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F1" w:rsidRDefault="005C3EF1" w:rsidP="005C3EF1">
      <w:pPr>
        <w:pStyle w:val="Ttulo1"/>
        <w:numPr>
          <w:ilvl w:val="0"/>
          <w:numId w:val="0"/>
        </w:numPr>
        <w:ind w:left="432"/>
        <w:jc w:val="center"/>
        <w:rPr>
          <w:rFonts w:cs="Arial"/>
        </w:rPr>
      </w:pPr>
      <w:bookmarkStart w:id="0" w:name="_Toc346871583"/>
      <w:bookmarkStart w:id="1" w:name="_Toc346873771"/>
    </w:p>
    <w:p w:rsidR="005C3EF1" w:rsidRDefault="005C3EF1" w:rsidP="005C3EF1">
      <w:pPr>
        <w:rPr>
          <w:lang w:val="es-MX"/>
        </w:rPr>
      </w:pPr>
    </w:p>
    <w:p w:rsidR="001033D7" w:rsidRPr="001033D7" w:rsidRDefault="00EA302D"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96D5676" wp14:editId="029ABF24">
            <wp:simplePos x="0" y="0"/>
            <wp:positionH relativeFrom="column">
              <wp:posOffset>686894</wp:posOffset>
            </wp:positionH>
            <wp:positionV relativeFrom="paragraph">
              <wp:posOffset>293522</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Pr="00EA302D" w:rsidRDefault="001033D7" w:rsidP="001033D7">
      <w:pPr>
        <w:pStyle w:val="Textoindependiente"/>
        <w:spacing w:after="0"/>
        <w:jc w:val="center"/>
        <w:rPr>
          <w:rFonts w:ascii="Arial" w:hAnsi="Arial" w:cs="Arial"/>
          <w:b/>
          <w:bCs/>
          <w:color w:val="003366"/>
          <w:sz w:val="22"/>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9166EC">
            <w:pPr>
              <w:jc w:val="center"/>
              <w:rPr>
                <w:rFonts w:ascii="Arial" w:hAnsi="Arial" w:cs="Arial"/>
                <w:b/>
                <w:bCs/>
                <w:sz w:val="22"/>
              </w:rPr>
            </w:pPr>
            <w:r>
              <w:rPr>
                <w:rFonts w:ascii="Arial" w:hAnsi="Arial" w:cs="Arial"/>
                <w:b/>
                <w:bCs/>
                <w:sz w:val="22"/>
              </w:rPr>
              <w:t>13-0951-00</w:t>
            </w:r>
            <w:r>
              <w:rPr>
                <w:rFonts w:ascii="Arial" w:hAnsi="Arial" w:cs="Arial"/>
                <w:b/>
                <w:bCs/>
                <w:color w:val="0000FF"/>
                <w:sz w:val="22"/>
              </w:rPr>
              <w:t>-</w:t>
            </w:r>
            <w:r w:rsidR="009166EC">
              <w:rPr>
                <w:rFonts w:ascii="Arial" w:hAnsi="Arial" w:cs="Arial"/>
                <w:b/>
                <w:bCs/>
                <w:color w:val="0000FF"/>
                <w:sz w:val="22"/>
              </w:rPr>
              <w:t>430174</w:t>
            </w:r>
            <w:r w:rsidRPr="00395864">
              <w:rPr>
                <w:rFonts w:ascii="Arial" w:hAnsi="Arial" w:cs="Arial"/>
                <w:b/>
                <w:bCs/>
                <w:sz w:val="22"/>
              </w:rPr>
              <w:t>-1-</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034218">
        <w:rPr>
          <w:rFonts w:ascii="Arial" w:hAnsi="Arial" w:cs="Arial"/>
          <w:b/>
          <w:bCs/>
          <w:color w:val="0000FF"/>
          <w:sz w:val="28"/>
          <w:lang w:val="pt-BR"/>
        </w:rPr>
        <w:t>103</w:t>
      </w:r>
      <w:r>
        <w:rPr>
          <w:rFonts w:ascii="Arial" w:hAnsi="Arial" w:cs="Arial"/>
          <w:b/>
          <w:bCs/>
          <w:color w:val="0000FF"/>
          <w:sz w:val="28"/>
          <w:lang w:val="pt-BR"/>
        </w:rPr>
        <w:t>/</w:t>
      </w:r>
      <w:r w:rsidRPr="00205459">
        <w:rPr>
          <w:rFonts w:ascii="Arial" w:hAnsi="Arial" w:cs="Arial"/>
          <w:b/>
          <w:bCs/>
          <w:color w:val="0000FF"/>
          <w:sz w:val="28"/>
          <w:lang w:val="pt-BR"/>
        </w:rPr>
        <w:t>2013-1C</w:t>
      </w:r>
    </w:p>
    <w:p w:rsidR="001033D7" w:rsidRPr="00205459" w:rsidRDefault="001033D7" w:rsidP="001033D7">
      <w:pPr>
        <w:jc w:val="center"/>
        <w:rPr>
          <w:rFonts w:ascii="Arial" w:hAnsi="Arial" w:cs="Arial"/>
          <w:b/>
          <w:bCs/>
          <w:sz w:val="20"/>
          <w:lang w:val="pt-BR"/>
        </w:rPr>
      </w:pPr>
    </w:p>
    <w:p w:rsidR="001033D7" w:rsidRPr="00205459" w:rsidRDefault="001033D7" w:rsidP="001033D7">
      <w:pPr>
        <w:jc w:val="center"/>
        <w:rPr>
          <w:rFonts w:ascii="Arial" w:hAnsi="Arial" w:cs="Arial"/>
          <w:b/>
          <w:bCs/>
          <w:sz w:val="28"/>
        </w:rPr>
      </w:pPr>
      <w:r w:rsidRPr="00205459">
        <w:rPr>
          <w:rFonts w:ascii="Arial" w:hAnsi="Arial" w:cs="Arial"/>
          <w:b/>
          <w:bCs/>
          <w:sz w:val="28"/>
        </w:rPr>
        <w:t>PRIMERA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Default="00B078FD" w:rsidP="004079A1">
            <w:pPr>
              <w:jc w:val="center"/>
              <w:rPr>
                <w:rFonts w:ascii="Arial" w:hAnsi="Arial" w:cs="Arial"/>
                <w:b/>
                <w:bCs/>
                <w:sz w:val="32"/>
              </w:rPr>
            </w:pPr>
            <w:r w:rsidRPr="00B078FD">
              <w:rPr>
                <w:rFonts w:ascii="Arial" w:hAnsi="Arial" w:cs="Arial"/>
                <w:b/>
                <w:bCs/>
                <w:color w:val="0000FF"/>
                <w:sz w:val="44"/>
              </w:rPr>
              <w:t>PROVISIÓN DE UPS DE ALTA POTENCIA</w:t>
            </w:r>
          </w:p>
        </w:tc>
      </w:tr>
    </w:tbl>
    <w:p w:rsidR="001033D7" w:rsidRDefault="001033D7" w:rsidP="001033D7">
      <w:pPr>
        <w:jc w:val="center"/>
        <w:rPr>
          <w:rFonts w:ascii="Arial" w:hAnsi="Arial"/>
          <w:b/>
          <w:bCs/>
        </w:rPr>
      </w:pPr>
    </w:p>
    <w:p w:rsidR="00587731" w:rsidRDefault="00EA302D" w:rsidP="00587731">
      <w:pPr>
        <w:jc w:val="center"/>
        <w:rPr>
          <w:rFonts w:ascii="Arial" w:hAnsi="Arial"/>
          <w:b/>
          <w:bCs/>
          <w:sz w:val="24"/>
        </w:rPr>
        <w:sectPr w:rsidR="00587731" w:rsidSect="00057522">
          <w:footerReference w:type="default" r:id="rId10"/>
          <w:pgSz w:w="12240" w:h="15840"/>
          <w:pgMar w:top="993" w:right="1701" w:bottom="567" w:left="1701" w:header="708" w:footer="708" w:gutter="0"/>
          <w:cols w:space="708"/>
          <w:docGrid w:linePitch="360"/>
        </w:sectPr>
      </w:pPr>
      <w:r>
        <w:rPr>
          <w:rFonts w:ascii="Arial" w:hAnsi="Arial" w:cs="Arial"/>
          <w:b/>
          <w:bCs/>
          <w:noProof/>
          <w:sz w:val="24"/>
          <w:szCs w:val="28"/>
        </w:rPr>
        <w:drawing>
          <wp:anchor distT="0" distB="0" distL="114300" distR="114300" simplePos="0" relativeHeight="251661312" behindDoc="0" locked="0" layoutInCell="1" allowOverlap="1" wp14:anchorId="5D7039A8" wp14:editId="3560C251">
            <wp:simplePos x="0" y="0"/>
            <wp:positionH relativeFrom="column">
              <wp:posOffset>4406265</wp:posOffset>
            </wp:positionH>
            <wp:positionV relativeFrom="paragraph">
              <wp:posOffset>288138</wp:posOffset>
            </wp:positionV>
            <wp:extent cx="1367942" cy="706034"/>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4763" cy="7095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8"/>
        </w:rPr>
        <w:drawing>
          <wp:anchor distT="0" distB="0" distL="114300" distR="114300" simplePos="0" relativeHeight="251660288" behindDoc="1" locked="0" layoutInCell="1" allowOverlap="1" wp14:anchorId="15E536D7" wp14:editId="1575A60F">
            <wp:simplePos x="0" y="0"/>
            <wp:positionH relativeFrom="column">
              <wp:posOffset>-165100</wp:posOffset>
            </wp:positionH>
            <wp:positionV relativeFrom="paragraph">
              <wp:posOffset>285115</wp:posOffset>
            </wp:positionV>
            <wp:extent cx="2476500" cy="725805"/>
            <wp:effectExtent l="0" t="0" r="0" b="0"/>
            <wp:wrapNone/>
            <wp:docPr id="8" name="Imagen 8" descr="C:\Users\gzavala\AppData\Local\Microsoft\Windows\Temporary Internet Files\Content.Outlook\I7AM2LJS\logo 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zavala\AppData\Local\Microsoft\Windows\Temporary Internet Files\Content.Outlook\I7AM2LJS\logo 85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9F0AC1">
        <w:rPr>
          <w:rFonts w:ascii="Arial" w:hAnsi="Arial"/>
          <w:b/>
          <w:bCs/>
          <w:sz w:val="24"/>
        </w:rPr>
        <w:t xml:space="preserve">La Paz, </w:t>
      </w:r>
      <w:r w:rsidR="00B078FD">
        <w:rPr>
          <w:rFonts w:ascii="Arial" w:hAnsi="Arial"/>
          <w:b/>
          <w:bCs/>
          <w:sz w:val="24"/>
        </w:rPr>
        <w:t>diciembre</w:t>
      </w:r>
      <w:r w:rsidR="001033D7" w:rsidRPr="009F0AC1">
        <w:rPr>
          <w:rFonts w:ascii="Arial" w:hAnsi="Arial"/>
          <w:b/>
          <w:bCs/>
          <w:sz w:val="24"/>
        </w:rPr>
        <w:t xml:space="preserve"> de 2013</w:t>
      </w: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pPr>
            <w:pStyle w:val="TDC1"/>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EA302D">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B027B9">
              <w:rPr>
                <w:b w:val="0"/>
                <w:webHidden/>
              </w:rPr>
              <w:t>1</w:t>
            </w:r>
            <w:r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B027B9">
              <w:rPr>
                <w:b w:val="0"/>
                <w:webHidden/>
              </w:rPr>
              <w:t>1</w:t>
            </w:r>
            <w:r w:rsidR="00064486" w:rsidRPr="009477D4">
              <w:rPr>
                <w:b w:val="0"/>
                <w:webHidden/>
              </w:rPr>
              <w:fldChar w:fldCharType="end"/>
            </w:r>
          </w:hyperlink>
        </w:p>
        <w:p w:rsidR="00E878AF" w:rsidRPr="009477D4" w:rsidRDefault="0043225A" w:rsidP="00F842C6">
          <w:pPr>
            <w:pStyle w:val="TDC1"/>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B027B9">
              <w:rPr>
                <w:b w:val="0"/>
                <w:webHidden/>
              </w:rPr>
              <w:t>1</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B027B9">
              <w:rPr>
                <w:b w:val="0"/>
                <w:webHidden/>
              </w:rPr>
              <w:t>1</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B027B9">
              <w:rPr>
                <w:b w:val="0"/>
                <w:webHidden/>
              </w:rPr>
              <w:t>3</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ERRORES SUBSANABLES Y 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B027B9">
              <w:rPr>
                <w:b w:val="0"/>
                <w:webHidden/>
              </w:rPr>
              <w:t>4</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B027B9">
              <w:rPr>
                <w:b w:val="0"/>
                <w:webHidden/>
              </w:rPr>
              <w:t>5</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B027B9">
              <w:rPr>
                <w:b w:val="0"/>
                <w:webHidden/>
              </w:rPr>
              <w:t>5</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B027B9">
              <w:rPr>
                <w:b w:val="0"/>
                <w:webHidden/>
              </w:rPr>
              <w:t>5</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B027B9">
              <w:rPr>
                <w:b w:val="0"/>
                <w:webHidden/>
              </w:rPr>
              <w:t>5</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B027B9">
              <w:rPr>
                <w:b w:val="0"/>
                <w:webHidden/>
              </w:rPr>
              <w:t>6</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B027B9">
              <w:rPr>
                <w:b w:val="0"/>
                <w:webHidden/>
              </w:rPr>
              <w:t>6</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B027B9">
              <w:rPr>
                <w:b w:val="0"/>
                <w:webHidden/>
              </w:rPr>
              <w:t>6</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B027B9">
              <w:rPr>
                <w:b w:val="0"/>
                <w:webHidden/>
              </w:rPr>
              <w:t>7</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B027B9">
              <w:rPr>
                <w:b w:val="0"/>
                <w:webHidden/>
              </w:rPr>
              <w:t>7</w:t>
            </w:r>
            <w:r w:rsidR="00064486" w:rsidRPr="009477D4">
              <w:rPr>
                <w:b w:val="0"/>
                <w:webHidden/>
              </w:rPr>
              <w:fldChar w:fldCharType="end"/>
            </w:r>
          </w:hyperlink>
        </w:p>
        <w:p w:rsidR="00E878AF" w:rsidRPr="009477D4" w:rsidRDefault="0043225A" w:rsidP="005F101E">
          <w:pPr>
            <w:pStyle w:val="TDC1"/>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B027B9">
              <w:rPr>
                <w:b w:val="0"/>
                <w:webHidden/>
              </w:rPr>
              <w:t>9</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B027B9">
              <w:rPr>
                <w:b w:val="0"/>
                <w:webHidden/>
              </w:rPr>
              <w:t>9</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B027B9">
              <w:rPr>
                <w:b w:val="0"/>
                <w:webHidden/>
              </w:rPr>
              <w:t>9</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B027B9">
              <w:rPr>
                <w:b w:val="0"/>
                <w:webHidden/>
              </w:rPr>
              <w:t>9</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B027B9">
              <w:rPr>
                <w:b w:val="0"/>
                <w:webHidden/>
              </w:rPr>
              <w:t>10</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B027B9">
              <w:rPr>
                <w:b w:val="0"/>
                <w:webHidden/>
              </w:rPr>
              <w:t>11</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B027B9">
              <w:rPr>
                <w:b w:val="0"/>
                <w:webHidden/>
              </w:rPr>
              <w:t>11</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B027B9">
              <w:rPr>
                <w:b w:val="0"/>
                <w:webHidden/>
              </w:rPr>
              <w:t>11</w:t>
            </w:r>
            <w:r w:rsidR="00064486" w:rsidRPr="009477D4">
              <w:rPr>
                <w:b w:val="0"/>
                <w:webHidden/>
              </w:rPr>
              <w:fldChar w:fldCharType="end"/>
            </w:r>
          </w:hyperlink>
        </w:p>
        <w:p w:rsidR="00E878AF" w:rsidRPr="009477D4" w:rsidRDefault="0043225A">
          <w:pPr>
            <w:pStyle w:val="TDC1"/>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B027B9">
              <w:rPr>
                <w:b w:val="0"/>
                <w:webHidden/>
              </w:rPr>
              <w:t>13</w:t>
            </w:r>
            <w:r w:rsidR="00064486" w:rsidRPr="009477D4">
              <w:rPr>
                <w:b w:val="0"/>
                <w:webHidden/>
              </w:rPr>
              <w:fldChar w:fldCharType="end"/>
            </w:r>
          </w:hyperlink>
        </w:p>
        <w:p w:rsidR="00E878AF" w:rsidRPr="009477D4" w:rsidRDefault="0043225A" w:rsidP="00940F8D">
          <w:pPr>
            <w:pStyle w:val="TDC1"/>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8081E">
              <w:rPr>
                <w:b w:val="0"/>
                <w:webHidden/>
              </w:rPr>
              <w:tab/>
            </w:r>
            <w:r w:rsidR="0008081E">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B027B9">
              <w:rPr>
                <w:b w:val="0"/>
                <w:webHidden/>
              </w:rPr>
              <w:t>15</w:t>
            </w:r>
            <w:r w:rsidR="00064486" w:rsidRPr="009477D4">
              <w:rPr>
                <w:b w:val="0"/>
                <w:webHidden/>
              </w:rPr>
              <w:fldChar w:fldCharType="end"/>
            </w:r>
          </w:hyperlink>
        </w:p>
        <w:p w:rsidR="0092262A" w:rsidRPr="009477D4" w:rsidRDefault="00064486">
          <w:pPr>
            <w:rPr>
              <w:sz w:val="18"/>
              <w:szCs w:val="18"/>
            </w:rPr>
          </w:pPr>
          <w:r w:rsidRPr="009477D4">
            <w:rPr>
              <w:sz w:val="18"/>
              <w:szCs w:val="18"/>
            </w:rPr>
            <w:fldChar w:fldCharType="end"/>
          </w:r>
        </w:p>
      </w:sdtContent>
    </w:sdt>
    <w:p w:rsidR="00587731" w:rsidRDefault="00587731" w:rsidP="00587731">
      <w:pPr>
        <w:jc w:val="center"/>
        <w:rPr>
          <w:rFonts w:cs="Arial"/>
          <w:b/>
          <w:sz w:val="18"/>
          <w:szCs w:val="18"/>
        </w:rPr>
        <w:sectPr w:rsidR="00587731" w:rsidSect="00587731">
          <w:headerReference w:type="default" r:id="rId13"/>
          <w:footerReference w:type="default" r:id="rId14"/>
          <w:pgSz w:w="12240" w:h="15840"/>
          <w:pgMar w:top="1843" w:right="1701" w:bottom="567" w:left="1701" w:header="708" w:footer="708" w:gutter="0"/>
          <w:cols w:space="708"/>
          <w:docGrid w:linePitch="360"/>
        </w:sectPr>
      </w:pPr>
    </w:p>
    <w:p w:rsidR="00A72FB0" w:rsidRPr="00673E6A" w:rsidRDefault="00A72FB0" w:rsidP="00587731">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A94E0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A94E00">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A94E00">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A94E00">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6B744A" w:rsidRPr="00673E6A">
        <w:rPr>
          <w:rFonts w:cs="Arial"/>
          <w:sz w:val="18"/>
          <w:szCs w:val="18"/>
        </w:rPr>
        <w:t>S</w:t>
      </w:r>
      <w:r w:rsidR="00951871">
        <w:rPr>
          <w:rFonts w:cs="Arial"/>
          <w:sz w:val="18"/>
          <w:szCs w:val="18"/>
        </w:rPr>
        <w:t>.</w:t>
      </w:r>
    </w:p>
    <w:p w:rsidR="00F842C6" w:rsidRDefault="0024258D" w:rsidP="00A94E00">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A94E00">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A94E00">
      <w:pPr>
        <w:numPr>
          <w:ilvl w:val="0"/>
          <w:numId w:val="10"/>
        </w:numPr>
        <w:ind w:left="1134" w:hanging="425"/>
        <w:jc w:val="both"/>
        <w:rPr>
          <w:rFonts w:cs="Arial"/>
          <w:sz w:val="18"/>
          <w:szCs w:val="18"/>
        </w:rPr>
      </w:pPr>
      <w:r>
        <w:rPr>
          <w:rFonts w:cs="Arial"/>
          <w:sz w:val="18"/>
          <w:szCs w:val="18"/>
        </w:rPr>
        <w:t>Cooperativas</w:t>
      </w:r>
      <w:r w:rsidR="00EA302D">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EA302D" w:rsidRDefault="003953B0" w:rsidP="00516563">
      <w:pPr>
        <w:tabs>
          <w:tab w:val="num" w:pos="567"/>
        </w:tabs>
        <w:ind w:left="567" w:hanging="567"/>
        <w:jc w:val="both"/>
        <w:rPr>
          <w:rFonts w:cs="Arial"/>
          <w:sz w:val="18"/>
          <w:szCs w:val="18"/>
        </w:rPr>
      </w:pPr>
      <w:r w:rsidRPr="00207C54">
        <w:rPr>
          <w:rFonts w:cs="Arial"/>
          <w:b/>
          <w:i/>
          <w:color w:val="0000FF"/>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673E6A" w:rsidRDefault="002F02AD" w:rsidP="00516563">
      <w:pPr>
        <w:ind w:left="1134" w:hanging="567"/>
        <w:jc w:val="both"/>
        <w:rPr>
          <w:rFonts w:cs="Arial"/>
          <w:sz w:val="18"/>
          <w:szCs w:val="18"/>
        </w:rPr>
      </w:pPr>
    </w:p>
    <w:p w:rsidR="00FF5455" w:rsidRPr="00673E6A" w:rsidRDefault="00FF5455" w:rsidP="00E644EE">
      <w:pPr>
        <w:ind w:left="1276"/>
        <w:jc w:val="both"/>
        <w:rPr>
          <w:rFonts w:cs="Arial"/>
          <w:sz w:val="18"/>
          <w:szCs w:val="18"/>
        </w:rPr>
      </w:pPr>
      <w:r w:rsidRPr="00673E6A">
        <w:rPr>
          <w:rFonts w:cs="Arial"/>
          <w:sz w:val="18"/>
          <w:szCs w:val="18"/>
        </w:rPr>
        <w:t>La inspección previa es obligatoria para todos los potenciales proponentes.</w:t>
      </w:r>
    </w:p>
    <w:p w:rsidR="00FF5455" w:rsidRPr="00673E6A" w:rsidRDefault="00FF5455" w:rsidP="00E644EE">
      <w:pPr>
        <w:ind w:left="1276"/>
        <w:jc w:val="both"/>
        <w:rPr>
          <w:rFonts w:cs="Arial"/>
          <w:sz w:val="18"/>
          <w:szCs w:val="18"/>
        </w:rPr>
      </w:pPr>
    </w:p>
    <w:p w:rsidR="00F2253F" w:rsidRPr="00673E6A" w:rsidRDefault="00F2253F" w:rsidP="00E644EE">
      <w:pPr>
        <w:ind w:left="1276"/>
        <w:jc w:val="both"/>
        <w:rPr>
          <w:rFonts w:cs="Arial"/>
          <w:sz w:val="18"/>
          <w:szCs w:val="18"/>
        </w:rPr>
      </w:pPr>
      <w:r w:rsidRPr="00673E6A">
        <w:rPr>
          <w:rFonts w:cs="Arial"/>
          <w:sz w:val="18"/>
          <w:szCs w:val="18"/>
        </w:rPr>
        <w:t xml:space="preserve">El proponente </w:t>
      </w:r>
      <w:r w:rsidR="00FF5455" w:rsidRPr="00673E6A">
        <w:rPr>
          <w:rFonts w:cs="Arial"/>
          <w:sz w:val="18"/>
          <w:szCs w:val="18"/>
        </w:rPr>
        <w:t>deber</w:t>
      </w:r>
      <w:r w:rsidRPr="00673E6A">
        <w:rPr>
          <w:rFonts w:cs="Arial"/>
          <w:sz w:val="18"/>
          <w:szCs w:val="18"/>
        </w:rPr>
        <w:t xml:space="preserve">á realizar la </w:t>
      </w:r>
      <w:r w:rsidR="008D7E03" w:rsidRPr="00673E6A">
        <w:rPr>
          <w:rFonts w:cs="Arial"/>
          <w:sz w:val="18"/>
          <w:szCs w:val="18"/>
        </w:rPr>
        <w:t xml:space="preserve">Inspección Previa </w:t>
      </w:r>
      <w:r w:rsidRPr="00673E6A">
        <w:rPr>
          <w:rFonts w:cs="Arial"/>
          <w:sz w:val="18"/>
          <w:szCs w:val="18"/>
        </w:rPr>
        <w:t>en la fecha, hora y lugar, establecidos en el presente DBC</w:t>
      </w:r>
      <w:r w:rsidR="0011664B">
        <w:rPr>
          <w:rFonts w:cs="Arial"/>
          <w:sz w:val="18"/>
          <w:szCs w:val="18"/>
        </w:rPr>
        <w:t xml:space="preserve"> </w:t>
      </w:r>
      <w:r w:rsidRPr="00673E6A">
        <w:rPr>
          <w:rFonts w:cs="Arial"/>
          <w:sz w:val="18"/>
          <w:szCs w:val="18"/>
        </w:rPr>
        <w:t>o por cuenta propia.</w:t>
      </w:r>
    </w:p>
    <w:p w:rsidR="00F2253F" w:rsidRPr="00673E6A" w:rsidRDefault="00F2253F" w:rsidP="00516563">
      <w:pPr>
        <w:ind w:left="1134" w:hanging="567"/>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673E6A" w:rsidRDefault="002F02AD" w:rsidP="00516563">
      <w:pPr>
        <w:ind w:left="1134" w:hanging="567"/>
        <w:jc w:val="both"/>
        <w:rPr>
          <w:rFonts w:cs="Arial"/>
          <w:sz w:val="18"/>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sultas escritas dirigidas al RPA</w:t>
      </w:r>
      <w:r w:rsidRPr="00673E6A">
        <w:rPr>
          <w:rFonts w:cs="Arial"/>
          <w:sz w:val="18"/>
          <w:szCs w:val="18"/>
        </w:rPr>
        <w:t>, hasta la fecha límite establecida en el presente DBC.</w:t>
      </w:r>
    </w:p>
    <w:p w:rsidR="00F2253F" w:rsidRPr="00673E6A" w:rsidRDefault="00F2253F" w:rsidP="00516563">
      <w:pPr>
        <w:ind w:left="1134" w:hanging="567"/>
        <w:jc w:val="both"/>
        <w:rPr>
          <w:rFonts w:cs="Arial"/>
          <w:sz w:val="18"/>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673E6A" w:rsidRDefault="002F02AD" w:rsidP="00516563">
      <w:pPr>
        <w:ind w:left="1134" w:hanging="567"/>
        <w:jc w:val="both"/>
        <w:rPr>
          <w:rFonts w:cs="Arial"/>
          <w:sz w:val="18"/>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en la fecha, hora y lugar señalados en el presente DBC, en la que los potenciales proponentes podrán expresar sus consultas sobre el proceso de contratación.</w:t>
      </w:r>
    </w:p>
    <w:p w:rsidR="00F2253F" w:rsidRPr="00673E6A" w:rsidRDefault="00F2253F" w:rsidP="00E644EE">
      <w:pPr>
        <w:ind w:left="1276"/>
        <w:jc w:val="both"/>
        <w:rPr>
          <w:rFonts w:cs="Arial"/>
          <w:sz w:val="18"/>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F2253F" w:rsidRPr="00673E6A" w:rsidRDefault="00F2253F" w:rsidP="00E644EE">
      <w:pPr>
        <w:ind w:left="1276"/>
        <w:jc w:val="both"/>
        <w:rPr>
          <w:rFonts w:cs="Arial"/>
          <w:sz w:val="18"/>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Pr="00EA302D" w:rsidRDefault="00387450" w:rsidP="00726E88">
      <w:pPr>
        <w:ind w:left="567"/>
        <w:jc w:val="both"/>
        <w:rPr>
          <w:rFonts w:ascii="Arial" w:hAnsi="Arial" w:cs="Arial"/>
          <w:b/>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966DAE" w:rsidRPr="00EA302D">
        <w:rPr>
          <w:rFonts w:ascii="Arial" w:hAnsi="Arial" w:cs="Arial"/>
          <w:b/>
          <w:i/>
          <w:iCs/>
          <w:color w:val="0000FF"/>
          <w:sz w:val="18"/>
          <w:szCs w:val="18"/>
        </w:rPr>
        <w:t xml:space="preserve">(Se aclara que estas garantías deben expresar su carácter de </w:t>
      </w:r>
      <w:r w:rsidR="00966DAE" w:rsidRPr="00EA302D">
        <w:rPr>
          <w:rFonts w:ascii="Arial" w:hAnsi="Arial" w:cs="Arial"/>
          <w:b/>
          <w:i/>
          <w:iCs/>
          <w:color w:val="0000FF"/>
          <w:sz w:val="18"/>
          <w:szCs w:val="18"/>
          <w:u w:val="single"/>
        </w:rPr>
        <w:t>Renovable, Irrevocable y de Ejecución Inmediata</w:t>
      </w:r>
      <w:r w:rsidR="00966DAE" w:rsidRPr="00EA302D">
        <w:rPr>
          <w:rFonts w:ascii="Arial" w:hAnsi="Arial" w:cs="Arial"/>
          <w:b/>
          <w:i/>
          <w:iCs/>
          <w:color w:val="0000FF"/>
          <w:sz w:val="18"/>
          <w:szCs w:val="18"/>
        </w:rPr>
        <w:t>; por lo que no deben estar de ninguna forma condicionadas para cumplir con las características señaladas).</w:t>
      </w:r>
    </w:p>
    <w:p w:rsidR="00DC1343" w:rsidRPr="00673E6A" w:rsidRDefault="00DC1343"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A94E0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A94E0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86157A" w:rsidRDefault="000F41EA" w:rsidP="00A94E00">
      <w:pPr>
        <w:numPr>
          <w:ilvl w:val="0"/>
          <w:numId w:val="6"/>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w:t>
      </w:r>
      <w:r w:rsidR="0086157A">
        <w:rPr>
          <w:rFonts w:cs="Arial"/>
          <w:sz w:val="18"/>
          <w:szCs w:val="18"/>
        </w:rPr>
        <w:t>alente a la garantía solicitada.</w:t>
      </w:r>
    </w:p>
    <w:p w:rsidR="000F41EA" w:rsidRPr="00673E6A" w:rsidRDefault="000F41EA" w:rsidP="00E644EE">
      <w:pPr>
        <w:tabs>
          <w:tab w:val="num" w:pos="1701"/>
        </w:tabs>
        <w:ind w:left="1843" w:hanging="567"/>
        <w:jc w:val="both"/>
        <w:rPr>
          <w:rFonts w:cs="Arial"/>
          <w:sz w:val="18"/>
          <w:szCs w:val="18"/>
        </w:rPr>
      </w:pPr>
    </w:p>
    <w:p w:rsidR="00A72FB0" w:rsidRPr="00227741" w:rsidRDefault="00A72FB0" w:rsidP="00A94E0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663140" w:rsidRPr="00227741">
        <w:rPr>
          <w:rFonts w:cs="Arial"/>
          <w:b/>
          <w:i/>
          <w:color w:val="0000FF"/>
          <w:sz w:val="18"/>
          <w:szCs w:val="18"/>
        </w:rPr>
        <w:t>(No corresponde)</w:t>
      </w:r>
      <w:r w:rsidR="00663140" w:rsidRPr="00227741">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A94E00">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A94E00">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A94E00">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A94E00">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A94E00">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673E6A" w:rsidRDefault="009B5DE0" w:rsidP="009B5DE0">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A94E00">
      <w:pPr>
        <w:numPr>
          <w:ilvl w:val="0"/>
          <w:numId w:val="23"/>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A94E00">
      <w:pPr>
        <w:numPr>
          <w:ilvl w:val="0"/>
          <w:numId w:val="23"/>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A94E00">
      <w:pPr>
        <w:numPr>
          <w:ilvl w:val="0"/>
          <w:numId w:val="23"/>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A94E00">
      <w:pPr>
        <w:numPr>
          <w:ilvl w:val="0"/>
          <w:numId w:val="23"/>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A94E00">
      <w:pPr>
        <w:numPr>
          <w:ilvl w:val="0"/>
          <w:numId w:val="23"/>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A94E00">
      <w:pPr>
        <w:numPr>
          <w:ilvl w:val="0"/>
          <w:numId w:val="23"/>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A94E00">
      <w:pPr>
        <w:numPr>
          <w:ilvl w:val="0"/>
          <w:numId w:val="24"/>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A94E00">
      <w:pPr>
        <w:numPr>
          <w:ilvl w:val="0"/>
          <w:numId w:val="24"/>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A94E00">
      <w:pPr>
        <w:numPr>
          <w:ilvl w:val="0"/>
          <w:numId w:val="24"/>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Se deberán considerar como criterios de subsanabilidad, los siguientes:</w:t>
      </w:r>
      <w:bookmarkEnd w:id="20"/>
      <w:bookmarkEnd w:id="21"/>
    </w:p>
    <w:p w:rsidR="008A18E4" w:rsidRPr="00673E6A" w:rsidRDefault="008A18E4" w:rsidP="00530A16">
      <w:pPr>
        <w:jc w:val="both"/>
        <w:rPr>
          <w:rFonts w:cs="Arial"/>
          <w:sz w:val="18"/>
          <w:szCs w:val="18"/>
        </w:rPr>
      </w:pPr>
    </w:p>
    <w:p w:rsidR="00882B75" w:rsidRPr="00673E6A" w:rsidRDefault="00882B75" w:rsidP="00A94E00">
      <w:pPr>
        <w:numPr>
          <w:ilvl w:val="0"/>
          <w:numId w:val="25"/>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A94E00">
      <w:pPr>
        <w:numPr>
          <w:ilvl w:val="0"/>
          <w:numId w:val="25"/>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A94E00">
      <w:pPr>
        <w:numPr>
          <w:ilvl w:val="0"/>
          <w:numId w:val="25"/>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A94E00">
      <w:pPr>
        <w:numPr>
          <w:ilvl w:val="0"/>
          <w:numId w:val="25"/>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A94E00">
      <w:pPr>
        <w:numPr>
          <w:ilvl w:val="0"/>
          <w:numId w:val="27"/>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A94E00">
      <w:pPr>
        <w:numPr>
          <w:ilvl w:val="0"/>
          <w:numId w:val="27"/>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A94E00">
      <w:pPr>
        <w:numPr>
          <w:ilvl w:val="0"/>
          <w:numId w:val="27"/>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A94E00">
      <w:pPr>
        <w:numPr>
          <w:ilvl w:val="0"/>
          <w:numId w:val="27"/>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A94E00">
      <w:pPr>
        <w:numPr>
          <w:ilvl w:val="0"/>
          <w:numId w:val="27"/>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A94E00">
      <w:pPr>
        <w:numPr>
          <w:ilvl w:val="0"/>
          <w:numId w:val="27"/>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A94E00">
      <w:pPr>
        <w:numPr>
          <w:ilvl w:val="0"/>
          <w:numId w:val="27"/>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A94E00">
      <w:pPr>
        <w:numPr>
          <w:ilvl w:val="0"/>
          <w:numId w:val="27"/>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A94E00">
      <w:pPr>
        <w:numPr>
          <w:ilvl w:val="0"/>
          <w:numId w:val="27"/>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A94E00">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A94E00">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A94E00">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A94E00">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A94E00">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227741">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A94E00">
      <w:pPr>
        <w:numPr>
          <w:ilvl w:val="0"/>
          <w:numId w:val="28"/>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A94E00">
      <w:pPr>
        <w:numPr>
          <w:ilvl w:val="0"/>
          <w:numId w:val="28"/>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A94E00">
      <w:pPr>
        <w:numPr>
          <w:ilvl w:val="0"/>
          <w:numId w:val="28"/>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A94E00">
      <w:pPr>
        <w:numPr>
          <w:ilvl w:val="0"/>
          <w:numId w:val="28"/>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A94E00">
      <w:pPr>
        <w:numPr>
          <w:ilvl w:val="0"/>
          <w:numId w:val="28"/>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007A2B" w:rsidRDefault="00007A2B" w:rsidP="00007A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207C5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007A2B" w:rsidP="00C47ED9">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007A2B" w:rsidP="00376162">
                  <w:pPr>
                    <w:ind w:left="709" w:right="180" w:hanging="709"/>
                    <w:jc w:val="center"/>
                    <w:rPr>
                      <w:rFonts w:ascii="Arial" w:hAnsi="Arial" w:cs="Arial"/>
                      <w:lang w:val="es-BO" w:eastAsia="es-BO"/>
                    </w:rPr>
                  </w:pPr>
                  <w:r>
                    <w:rPr>
                      <w:rFonts w:ascii="Arial" w:hAnsi="Arial" w:cs="Arial"/>
                      <w:lang w:val="es-BO" w:eastAsia="es-BO"/>
                    </w:rPr>
                    <w:t>13-0951-00-</w:t>
                  </w:r>
                  <w:r w:rsidR="00376162">
                    <w:rPr>
                      <w:rFonts w:ascii="Arial" w:hAnsi="Arial" w:cs="Arial"/>
                      <w:b/>
                      <w:bCs/>
                      <w:color w:val="0000FF"/>
                      <w:lang w:val="es-BO" w:eastAsia="es-BO"/>
                    </w:rPr>
                    <w:t>430174</w:t>
                  </w:r>
                  <w:r>
                    <w:rPr>
                      <w:rFonts w:ascii="Arial" w:hAnsi="Arial" w:cs="Arial"/>
                      <w:lang w:val="es-BO" w:eastAsia="es-BO"/>
                    </w:rPr>
                    <w:t>-1-1</w:t>
                  </w:r>
                </w:p>
              </w:tc>
            </w:tr>
          </w:tbl>
          <w:p w:rsidR="00007A2B" w:rsidRDefault="00007A2B" w:rsidP="00C47ED9">
            <w:pPr>
              <w:ind w:left="110" w:right="180"/>
              <w:jc w:val="center"/>
              <w:rPr>
                <w:rFonts w:ascii="Arial" w:hAnsi="Arial" w:cs="Arial"/>
                <w:sz w:val="8"/>
                <w:szCs w:val="8"/>
                <w:lang w:val="es-BO" w:eastAsia="es-BO"/>
              </w:rPr>
            </w:pP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007A2B" w:rsidRPr="00EE473B" w:rsidRDefault="00007A2B" w:rsidP="00C47ED9">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Default="00007A2B" w:rsidP="00C47ED9">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007A2B" w:rsidRDefault="00007A2B" w:rsidP="00C47ED9">
            <w:pPr>
              <w:ind w:left="180" w:right="180"/>
              <w:jc w:val="both"/>
              <w:rPr>
                <w:rFonts w:ascii="Arial" w:hAnsi="Arial" w:cs="Arial"/>
                <w:sz w:val="12"/>
                <w:szCs w:val="12"/>
                <w:lang w:val="es-BO" w:eastAsia="es-BO"/>
              </w:rPr>
            </w:pPr>
          </w:p>
          <w:p w:rsidR="00007A2B" w:rsidRDefault="00007A2B" w:rsidP="00C47ED9">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007A2B" w:rsidRDefault="00007A2B" w:rsidP="00C47ED9">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007A2B" w:rsidRDefault="00007A2B" w:rsidP="00C47ED9">
            <w:pPr>
              <w:ind w:left="180" w:right="180"/>
              <w:jc w:val="both"/>
              <w:rPr>
                <w:rFonts w:ascii="Arial" w:hAnsi="Arial" w:cs="Arial"/>
                <w:color w:val="0000FF"/>
                <w:sz w:val="10"/>
                <w:szCs w:val="10"/>
                <w:lang w:val="es-BO" w:eastAsia="es-BO"/>
              </w:rPr>
            </w:pPr>
          </w:p>
          <w:p w:rsidR="00007A2B" w:rsidRDefault="00007A2B" w:rsidP="00C47ED9">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007A2B" w:rsidRDefault="00007A2B" w:rsidP="00C47ED9">
            <w:pPr>
              <w:rPr>
                <w:sz w:val="4"/>
                <w:szCs w:val="4"/>
                <w:lang w:val="es-BO" w:eastAsia="es-BO"/>
              </w:rPr>
            </w:pPr>
          </w:p>
          <w:p w:rsidR="00007A2B" w:rsidRDefault="00007A2B" w:rsidP="00C47ED9">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 xml:space="preserve">ANPE-P Nº </w:t>
            </w:r>
            <w:r w:rsidR="007C6BFC">
              <w:rPr>
                <w:rFonts w:ascii="Arial" w:hAnsi="Arial" w:cs="Arial"/>
                <w:b/>
                <w:bCs/>
                <w:color w:val="0000FF"/>
                <w:lang w:val="es-BO" w:eastAsia="es-BO"/>
              </w:rPr>
              <w:t>103</w:t>
            </w:r>
            <w:r>
              <w:rPr>
                <w:rFonts w:ascii="Arial" w:hAnsi="Arial" w:cs="Arial"/>
                <w:b/>
                <w:bCs/>
                <w:color w:val="0000FF"/>
                <w:lang w:val="es-BO" w:eastAsia="es-BO"/>
              </w:rPr>
              <w:t>/2013</w:t>
            </w:r>
            <w:r w:rsidR="007C6BFC">
              <w:rPr>
                <w:rFonts w:ascii="Arial" w:hAnsi="Arial" w:cs="Arial"/>
                <w:b/>
                <w:bCs/>
                <w:color w:val="0000FF"/>
                <w:lang w:val="es-BO" w:eastAsia="es-BO"/>
              </w:rPr>
              <w:t>-</w:t>
            </w:r>
            <w:r>
              <w:rPr>
                <w:rFonts w:ascii="Arial" w:hAnsi="Arial" w:cs="Arial"/>
                <w:b/>
                <w:bCs/>
                <w:color w:val="0000FF"/>
                <w:lang w:val="es-BO" w:eastAsia="es-BO"/>
              </w:rPr>
              <w:t>1C</w:t>
            </w:r>
          </w:p>
          <w:p w:rsidR="00007A2B" w:rsidRDefault="00007A2B" w:rsidP="00C47ED9">
            <w:pPr>
              <w:ind w:left="180" w:right="180"/>
              <w:jc w:val="center"/>
              <w:rPr>
                <w:rFonts w:ascii="Arial" w:hAnsi="Arial" w:cs="Arial"/>
                <w:b/>
                <w:bCs/>
                <w:sz w:val="6"/>
                <w:szCs w:val="6"/>
                <w:lang w:val="es-BO" w:eastAsia="es-BO"/>
              </w:rPr>
            </w:pPr>
          </w:p>
          <w:p w:rsidR="00007A2B" w:rsidRPr="00EB5ED0" w:rsidRDefault="00007A2B" w:rsidP="00C47ED9">
            <w:pPr>
              <w:ind w:left="180" w:right="180"/>
              <w:jc w:val="center"/>
              <w:rPr>
                <w:rFonts w:ascii="Arial" w:hAnsi="Arial" w:cs="Arial"/>
                <w:b/>
                <w:bCs/>
                <w:lang w:val="es-BO" w:eastAsia="es-BO"/>
              </w:rPr>
            </w:pPr>
            <w:r w:rsidRPr="00EB5ED0">
              <w:rPr>
                <w:rFonts w:ascii="Arial" w:hAnsi="Arial" w:cs="Arial"/>
                <w:b/>
                <w:bCs/>
                <w:lang w:val="es-BO" w:eastAsia="es-BO"/>
              </w:rPr>
              <w:t>PRIMERA CONVOCATORIA</w:t>
            </w:r>
          </w:p>
          <w:p w:rsidR="00007A2B" w:rsidRPr="00EB5ED0" w:rsidRDefault="00007A2B" w:rsidP="00C47ED9">
            <w:pPr>
              <w:ind w:left="180" w:right="180"/>
              <w:jc w:val="center"/>
              <w:rPr>
                <w:rFonts w:ascii="Arial" w:hAnsi="Arial" w:cs="Arial"/>
                <w:color w:val="0000FF"/>
                <w:sz w:val="6"/>
                <w:lang w:val="es-BO" w:eastAsia="es-BO"/>
              </w:rPr>
            </w:pPr>
          </w:p>
          <w:p w:rsidR="00007A2B" w:rsidRPr="007C6BFC" w:rsidRDefault="007C6BFC" w:rsidP="00C47ED9">
            <w:pPr>
              <w:ind w:left="180" w:right="180"/>
              <w:jc w:val="center"/>
              <w:rPr>
                <w:rFonts w:ascii="Arial" w:hAnsi="Arial" w:cs="Arial"/>
                <w:b/>
                <w:bCs/>
                <w:color w:val="0000FF"/>
                <w:sz w:val="6"/>
                <w:szCs w:val="20"/>
                <w:lang w:val="es-BO" w:eastAsia="es-BO"/>
              </w:rPr>
            </w:pPr>
            <w:r w:rsidRPr="007C6BFC">
              <w:rPr>
                <w:rFonts w:ascii="Arial" w:hAnsi="Arial" w:cs="Arial"/>
                <w:b/>
                <w:bCs/>
                <w:color w:val="0000FF"/>
                <w:sz w:val="20"/>
              </w:rPr>
              <w:t>PROVISIÓN DE UPS DE ALTA POTENCIA</w:t>
            </w:r>
          </w:p>
          <w:p w:rsidR="00007A2B" w:rsidRDefault="00007A2B" w:rsidP="00C47ED9">
            <w:pPr>
              <w:ind w:left="180" w:right="180"/>
              <w:jc w:val="center"/>
              <w:rPr>
                <w:rFonts w:ascii="Arial" w:hAnsi="Arial" w:cs="Arial"/>
                <w:b/>
                <w:bCs/>
                <w:color w:val="0000FF"/>
                <w:sz w:val="8"/>
                <w:szCs w:val="8"/>
                <w:lang w:val="es-BO" w:eastAsia="es-BO"/>
              </w:rPr>
            </w:pPr>
          </w:p>
          <w:p w:rsidR="00007A2B" w:rsidRDefault="00007A2B" w:rsidP="007C6BFC">
            <w:pPr>
              <w:ind w:left="180" w:right="180"/>
              <w:jc w:val="center"/>
              <w:rPr>
                <w:rFonts w:ascii="Arial" w:hAnsi="Arial" w:cs="Arial"/>
                <w:lang w:val="es-BO" w:eastAsia="es-BO"/>
              </w:rPr>
            </w:pPr>
            <w:r>
              <w:rPr>
                <w:rFonts w:ascii="Arial" w:hAnsi="Arial" w:cs="Arial"/>
                <w:lang w:val="es-BO" w:eastAsia="es-BO"/>
              </w:rPr>
              <w:t xml:space="preserve">No abrir antes de horas </w:t>
            </w:r>
            <w:r w:rsidR="007C6BFC">
              <w:rPr>
                <w:rFonts w:ascii="Arial" w:hAnsi="Arial" w:cs="Arial"/>
                <w:b/>
                <w:bCs/>
                <w:color w:val="0000FF"/>
                <w:lang w:val="es-BO" w:eastAsia="es-BO"/>
              </w:rPr>
              <w:t>11</w:t>
            </w:r>
            <w:r>
              <w:rPr>
                <w:rFonts w:ascii="Arial" w:hAnsi="Arial" w:cs="Arial"/>
                <w:b/>
                <w:color w:val="0000FF"/>
                <w:lang w:val="es-BO" w:eastAsia="es-BO"/>
              </w:rPr>
              <w:t>:</w:t>
            </w:r>
            <w:r w:rsidR="007C6BFC">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día </w:t>
            </w:r>
            <w:r w:rsidR="007C6BFC" w:rsidRPr="00344127">
              <w:rPr>
                <w:rFonts w:ascii="Arial" w:hAnsi="Arial" w:cs="Arial"/>
                <w:b/>
                <w:bCs/>
                <w:color w:val="0000FF"/>
                <w:lang w:val="es-BO" w:eastAsia="es-BO"/>
              </w:rPr>
              <w:t>jueves</w:t>
            </w:r>
            <w:r>
              <w:rPr>
                <w:rFonts w:ascii="Arial" w:hAnsi="Arial" w:cs="Arial"/>
                <w:b/>
                <w:bCs/>
                <w:color w:val="0000FF"/>
                <w:lang w:val="es-BO" w:eastAsia="es-BO"/>
              </w:rPr>
              <w:t xml:space="preserve"> </w:t>
            </w:r>
            <w:r w:rsidR="007C6BFC">
              <w:rPr>
                <w:rFonts w:ascii="Arial" w:hAnsi="Arial" w:cs="Arial"/>
                <w:b/>
                <w:bCs/>
                <w:color w:val="0000FF"/>
                <w:lang w:val="es-BO" w:eastAsia="es-BO"/>
              </w:rPr>
              <w:t>19</w:t>
            </w:r>
            <w:r>
              <w:rPr>
                <w:rFonts w:ascii="Arial" w:hAnsi="Arial" w:cs="Arial"/>
                <w:b/>
                <w:bCs/>
                <w:color w:val="0000FF"/>
                <w:lang w:val="es-BO" w:eastAsia="es-BO"/>
              </w:rPr>
              <w:t xml:space="preserve"> de </w:t>
            </w:r>
            <w:r w:rsidR="007C6BFC">
              <w:rPr>
                <w:rFonts w:ascii="Arial" w:hAnsi="Arial" w:cs="Arial"/>
                <w:b/>
                <w:bCs/>
                <w:color w:val="0000FF"/>
                <w:lang w:val="es-BO" w:eastAsia="es-BO"/>
              </w:rPr>
              <w:t>diciembre</w:t>
            </w:r>
            <w:r>
              <w:rPr>
                <w:rFonts w:ascii="Arial" w:hAnsi="Arial" w:cs="Arial"/>
                <w:b/>
                <w:bCs/>
                <w:color w:val="0000FF"/>
                <w:lang w:val="es-BO" w:eastAsia="es-BO"/>
              </w:rPr>
              <w:t xml:space="preserve"> del 2013</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A94E0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E0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A94E0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A94E00">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A94E00">
      <w:pPr>
        <w:numPr>
          <w:ilvl w:val="0"/>
          <w:numId w:val="12"/>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A94E00">
      <w:pPr>
        <w:numPr>
          <w:ilvl w:val="0"/>
          <w:numId w:val="12"/>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A94E00">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7765FD">
      <w:pPr>
        <w:ind w:left="2127"/>
        <w:jc w:val="both"/>
        <w:rPr>
          <w:rFonts w:cs="Arial"/>
          <w:sz w:val="18"/>
          <w:szCs w:val="18"/>
        </w:rPr>
      </w:pPr>
    </w:p>
    <w:p w:rsidR="0098019B" w:rsidRPr="00673E6A" w:rsidRDefault="0098019B" w:rsidP="007765FD">
      <w:pPr>
        <w:ind w:left="2127"/>
        <w:jc w:val="both"/>
        <w:rPr>
          <w:rFonts w:cs="Arial"/>
          <w:sz w:val="18"/>
          <w:szCs w:val="18"/>
        </w:rPr>
      </w:pPr>
      <w:r w:rsidRPr="00673E6A">
        <w:rPr>
          <w:rFonts w:cs="Arial"/>
          <w:sz w:val="18"/>
          <w:szCs w:val="18"/>
        </w:rPr>
        <w:t xml:space="preserve">En caso de que producto de la revisión, no se encuentre errores aritméticos el precio de la propuesta o valor leído de la propuesta (pp)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A94E00">
      <w:pPr>
        <w:pStyle w:val="Prrafodelista"/>
        <w:numPr>
          <w:ilvl w:val="0"/>
          <w:numId w:val="16"/>
        </w:numPr>
        <w:tabs>
          <w:tab w:val="left" w:pos="567"/>
        </w:tabs>
        <w:jc w:val="both"/>
        <w:rPr>
          <w:rFonts w:ascii="Verdana" w:hAnsi="Verdana" w:cs="Arial"/>
          <w:vanish/>
          <w:sz w:val="18"/>
          <w:szCs w:val="18"/>
        </w:rPr>
      </w:pPr>
    </w:p>
    <w:p w:rsidR="00DA5D7D" w:rsidRPr="00DA5D7D" w:rsidRDefault="00DA5D7D" w:rsidP="00A94E00">
      <w:pPr>
        <w:pStyle w:val="Prrafodelista"/>
        <w:numPr>
          <w:ilvl w:val="2"/>
          <w:numId w:val="16"/>
        </w:numPr>
        <w:tabs>
          <w:tab w:val="left" w:pos="567"/>
        </w:tabs>
        <w:jc w:val="both"/>
        <w:rPr>
          <w:rFonts w:ascii="Verdana" w:hAnsi="Verdana" w:cs="Arial"/>
          <w:vanish/>
          <w:sz w:val="18"/>
          <w:szCs w:val="18"/>
        </w:rPr>
      </w:pPr>
    </w:p>
    <w:p w:rsidR="00DA5D7D" w:rsidRPr="00DA5D7D" w:rsidRDefault="00DA5D7D" w:rsidP="00A94E00">
      <w:pPr>
        <w:pStyle w:val="Prrafodelista"/>
        <w:numPr>
          <w:ilvl w:val="2"/>
          <w:numId w:val="16"/>
        </w:numPr>
        <w:tabs>
          <w:tab w:val="left" w:pos="567"/>
        </w:tabs>
        <w:jc w:val="both"/>
        <w:rPr>
          <w:rFonts w:ascii="Verdana" w:hAnsi="Verdana" w:cs="Arial"/>
          <w:vanish/>
          <w:sz w:val="18"/>
          <w:szCs w:val="18"/>
        </w:rPr>
      </w:pPr>
    </w:p>
    <w:p w:rsidR="00CF4ABE" w:rsidRPr="00673E6A" w:rsidRDefault="00CF4ABE" w:rsidP="00A94E00">
      <w:pPr>
        <w:pStyle w:val="Prrafodelista"/>
        <w:numPr>
          <w:ilvl w:val="3"/>
          <w:numId w:val="16"/>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A94E00">
      <w:pPr>
        <w:numPr>
          <w:ilvl w:val="0"/>
          <w:numId w:val="26"/>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A94E00">
      <w:pPr>
        <w:numPr>
          <w:ilvl w:val="0"/>
          <w:numId w:val="26"/>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2124"/>
        <w:jc w:val="both"/>
        <w:rPr>
          <w:rFonts w:cs="Arial"/>
          <w:sz w:val="18"/>
          <w:szCs w:val="18"/>
        </w:rPr>
      </w:pPr>
    </w:p>
    <w:p w:rsidR="00CF4ABE" w:rsidRPr="00673E6A" w:rsidRDefault="00CF4ABE" w:rsidP="00A94E00">
      <w:pPr>
        <w:pStyle w:val="Prrafodelista"/>
        <w:numPr>
          <w:ilvl w:val="3"/>
          <w:numId w:val="16"/>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43225A"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15pt;height:20.15pt" o:ole="">
            <v:imagedata r:id="rId15" o:title=""/>
          </v:shape>
          <o:OLEObject Type="Embed" ProgID="Equation.3" ShapeID="_x0000_i1026" DrawAspect="Content" ObjectID="_1447859102" r:id="rId16"/>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7" type="#_x0000_t75" style="width:19.6pt;height:12.65pt" o:ole="">
            <v:imagedata r:id="rId17" o:title=""/>
          </v:shape>
          <o:OLEObject Type="Embed" ProgID="Equation.3" ShapeID="_x0000_i1027" DrawAspect="Content" ObjectID="_1447859103" r:id="rId18"/>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8" type="#_x0000_t75" style="width:44.35pt;height:12.65pt" o:ole="">
            <v:imagedata r:id="rId19" o:title=""/>
          </v:shape>
          <o:OLEObject Type="Embed" ProgID="Equation.3" ShapeID="_x0000_i1028" DrawAspect="Content" ObjectID="_1447859104" r:id="rId20"/>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9" type="#_x0000_t75" style="width:17.3pt;height:17.3pt" o:ole="">
            <v:imagedata r:id="rId21" o:title=""/>
          </v:shape>
          <o:OLEObject Type="Embed" ProgID="Equation.3" ShapeID="_x0000_i1029" DrawAspect="Content" ObjectID="_1447859105" r:id="rId22"/>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344127" w:rsidRDefault="0098019B" w:rsidP="00344127">
      <w:pPr>
        <w:pStyle w:val="Ttulo1"/>
        <w:tabs>
          <w:tab w:val="clear" w:pos="360"/>
          <w:tab w:val="num" w:pos="567"/>
        </w:tabs>
        <w:ind w:left="567" w:hanging="567"/>
        <w:jc w:val="both"/>
        <w:rPr>
          <w:rFonts w:cs="Arial"/>
          <w:sz w:val="18"/>
          <w:szCs w:val="18"/>
          <w:u w:val="none"/>
        </w:rPr>
      </w:pPr>
      <w:bookmarkStart w:id="49" w:name="_Toc346873809"/>
      <w:r w:rsidRPr="00344127">
        <w:rPr>
          <w:rFonts w:ascii="Verdana" w:hAnsi="Verdana" w:cs="Arial"/>
          <w:sz w:val="18"/>
          <w:szCs w:val="18"/>
          <w:u w:val="none"/>
        </w:rPr>
        <w:t>MÉTODO DE SELECCIÓN Y ADJUDICACIÓN CALIDAD, PROPUESTA TÉCNICA Y COSTO</w:t>
      </w:r>
      <w:bookmarkEnd w:id="49"/>
      <w:r w:rsidR="00344127" w:rsidRPr="00344127">
        <w:rPr>
          <w:rFonts w:ascii="Verdana" w:hAnsi="Verdana" w:cs="Arial"/>
          <w:sz w:val="18"/>
          <w:szCs w:val="18"/>
          <w:u w:val="none"/>
        </w:rPr>
        <w:t xml:space="preserve"> </w:t>
      </w:r>
      <w:r w:rsidR="00344127" w:rsidRPr="00344127">
        <w:rPr>
          <w:rFonts w:cs="Arial"/>
          <w:i/>
          <w:color w:val="0000FF"/>
          <w:sz w:val="18"/>
          <w:szCs w:val="18"/>
          <w:u w:val="none"/>
        </w:rPr>
        <w:t>“No aplica este Método”</w:t>
      </w:r>
    </w:p>
    <w:p w:rsidR="00936F15" w:rsidRPr="00673E6A" w:rsidRDefault="00936F15" w:rsidP="00530A16">
      <w:pPr>
        <w:jc w:val="both"/>
        <w:rPr>
          <w:rFonts w:cs="Arial"/>
          <w:b/>
          <w:sz w:val="18"/>
          <w:szCs w:val="18"/>
        </w:rPr>
      </w:pPr>
    </w:p>
    <w:p w:rsidR="00344127" w:rsidRPr="00344127" w:rsidRDefault="004136B8" w:rsidP="00344127">
      <w:pPr>
        <w:pStyle w:val="Ttulo1"/>
        <w:tabs>
          <w:tab w:val="clear" w:pos="360"/>
          <w:tab w:val="num" w:pos="567"/>
        </w:tabs>
        <w:ind w:left="567" w:hanging="567"/>
        <w:jc w:val="both"/>
        <w:rPr>
          <w:rFonts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r w:rsidR="00344127">
        <w:rPr>
          <w:rFonts w:ascii="Verdana" w:hAnsi="Verdana" w:cs="Arial"/>
          <w:sz w:val="18"/>
          <w:szCs w:val="18"/>
          <w:u w:val="none"/>
        </w:rPr>
        <w:t xml:space="preserve"> </w:t>
      </w:r>
      <w:r w:rsidR="00344127" w:rsidRPr="00344127">
        <w:rPr>
          <w:rFonts w:cs="Arial"/>
          <w:i/>
          <w:color w:val="0000FF"/>
          <w:sz w:val="18"/>
          <w:szCs w:val="18"/>
          <w:u w:val="none"/>
        </w:rPr>
        <w:t>“No aplica este Método”</w:t>
      </w:r>
    </w:p>
    <w:p w:rsidR="004136B8" w:rsidRPr="00673E6A" w:rsidRDefault="004C37B0" w:rsidP="00344127">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A94E0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E00">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A94E00">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E00">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A94E00">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A94E0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207C54" w:rsidRPr="00673E6A" w:rsidRDefault="00207C54"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A94E0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A94E0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A94E0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A94E0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A94E0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A94E00">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A94E00">
      <w:pPr>
        <w:numPr>
          <w:ilvl w:val="1"/>
          <w:numId w:val="17"/>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A94E00">
      <w:pPr>
        <w:numPr>
          <w:ilvl w:val="1"/>
          <w:numId w:val="17"/>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8E2A45">
          <w:footerReference w:type="default" r:id="rId23"/>
          <w:pgSz w:w="12240" w:h="15840" w:code="1"/>
          <w:pgMar w:top="1701" w:right="1701" w:bottom="567" w:left="1701" w:header="708" w:footer="708" w:gutter="0"/>
          <w:pgNumType w:start="1"/>
          <w:cols w:space="708"/>
          <w:docGrid w:linePitch="360"/>
        </w:sectPr>
      </w:pPr>
    </w:p>
    <w:p w:rsidR="00540BEE" w:rsidRPr="00673E6A" w:rsidRDefault="00540BEE" w:rsidP="00540BEE">
      <w:pPr>
        <w:jc w:val="center"/>
        <w:outlineLvl w:val="0"/>
        <w:rPr>
          <w:rFonts w:cs="Arial"/>
          <w:b/>
          <w:sz w:val="18"/>
          <w:szCs w:val="18"/>
        </w:rPr>
      </w:pPr>
      <w:bookmarkStart w:id="57" w:name="_Toc346871641"/>
      <w:bookmarkStart w:id="58" w:name="_Toc346873831"/>
      <w:r w:rsidRPr="00673E6A">
        <w:rPr>
          <w:rFonts w:cs="Arial"/>
          <w:b/>
          <w:sz w:val="18"/>
          <w:szCs w:val="18"/>
        </w:rPr>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673E6A" w:rsidRDefault="00E73AEE" w:rsidP="00E73AEE">
      <w:pPr>
        <w:ind w:left="480"/>
        <w:jc w:val="both"/>
        <w:rPr>
          <w:rFonts w:cs="Arial"/>
          <w:b/>
          <w:sz w:val="18"/>
          <w:szCs w:val="18"/>
        </w:rPr>
      </w:pPr>
    </w:p>
    <w:tbl>
      <w:tblPr>
        <w:tblW w:w="11494" w:type="dxa"/>
        <w:jc w:val="center"/>
        <w:tblInd w:w="-923" w:type="dxa"/>
        <w:tblLayout w:type="fixed"/>
        <w:tblCellMar>
          <w:left w:w="70" w:type="dxa"/>
          <w:right w:w="70" w:type="dxa"/>
        </w:tblCellMar>
        <w:tblLook w:val="04A0" w:firstRow="1" w:lastRow="0" w:firstColumn="1" w:lastColumn="0" w:noHBand="0" w:noVBand="1"/>
      </w:tblPr>
      <w:tblGrid>
        <w:gridCol w:w="1045"/>
        <w:gridCol w:w="2348"/>
        <w:gridCol w:w="58"/>
        <w:gridCol w:w="30"/>
        <w:gridCol w:w="72"/>
        <w:gridCol w:w="88"/>
        <w:gridCol w:w="87"/>
        <w:gridCol w:w="73"/>
        <w:gridCol w:w="69"/>
        <w:gridCol w:w="64"/>
        <w:gridCol w:w="227"/>
        <w:gridCol w:w="218"/>
        <w:gridCol w:w="398"/>
        <w:gridCol w:w="398"/>
        <w:gridCol w:w="120"/>
        <w:gridCol w:w="282"/>
        <w:gridCol w:w="398"/>
        <w:gridCol w:w="445"/>
        <w:gridCol w:w="291"/>
        <w:gridCol w:w="238"/>
        <w:gridCol w:w="49"/>
        <w:gridCol w:w="298"/>
        <w:gridCol w:w="267"/>
        <w:gridCol w:w="379"/>
        <w:gridCol w:w="286"/>
        <w:gridCol w:w="208"/>
        <w:gridCol w:w="436"/>
        <w:gridCol w:w="397"/>
        <w:gridCol w:w="413"/>
        <w:gridCol w:w="413"/>
        <w:gridCol w:w="258"/>
        <w:gridCol w:w="222"/>
        <w:gridCol w:w="370"/>
        <w:gridCol w:w="228"/>
        <w:gridCol w:w="321"/>
      </w:tblGrid>
      <w:tr w:rsidR="00540BEE" w:rsidRPr="00673E6A" w:rsidTr="00443C79">
        <w:trPr>
          <w:trHeight w:val="136"/>
          <w:jc w:val="center"/>
        </w:trPr>
        <w:tc>
          <w:tcPr>
            <w:tcW w:w="11494" w:type="dxa"/>
            <w:gridSpan w:val="3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43C79">
        <w:trPr>
          <w:trHeight w:val="57"/>
          <w:jc w:val="center"/>
        </w:trPr>
        <w:tc>
          <w:tcPr>
            <w:tcW w:w="11494"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42575F">
        <w:trPr>
          <w:trHeight w:val="27"/>
          <w:jc w:val="center"/>
        </w:trPr>
        <w:tc>
          <w:tcPr>
            <w:tcW w:w="3393"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2"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344127" w:rsidRPr="00673E6A" w:rsidTr="0042575F">
        <w:trPr>
          <w:trHeight w:val="76"/>
          <w:jc w:val="center"/>
        </w:trPr>
        <w:tc>
          <w:tcPr>
            <w:tcW w:w="3393" w:type="dxa"/>
            <w:gridSpan w:val="2"/>
            <w:tcBorders>
              <w:top w:val="nil"/>
              <w:left w:val="single" w:sz="12" w:space="0" w:color="auto"/>
              <w:bottom w:val="nil"/>
              <w:right w:val="nil"/>
            </w:tcBorders>
            <w:shd w:val="clear" w:color="auto" w:fill="auto"/>
            <w:vAlign w:val="center"/>
            <w:hideMark/>
          </w:tcPr>
          <w:p w:rsidR="00344127" w:rsidRPr="00673E6A" w:rsidRDefault="00344127"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344127" w:rsidRPr="00673E6A" w:rsidRDefault="00344127"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0" w:type="dxa"/>
            <w:gridSpan w:val="2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344127" w:rsidRPr="00673E6A" w:rsidRDefault="00344127" w:rsidP="00443C79">
            <w:pPr>
              <w:snapToGrid w:val="0"/>
              <w:rPr>
                <w:rFonts w:ascii="Arial" w:hAnsi="Arial" w:cs="Arial"/>
                <w:b/>
                <w:bCs/>
                <w:i/>
                <w:iCs/>
                <w:lang w:val="es-BO" w:eastAsia="es-BO"/>
              </w:rPr>
            </w:pPr>
            <w:r>
              <w:rPr>
                <w:rFonts w:ascii="Arial" w:hAnsi="Arial" w:cs="Arial"/>
                <w:b/>
                <w:bCs/>
                <w:i/>
                <w:iCs/>
                <w:lang w:val="es-BO" w:eastAsia="es-BO"/>
              </w:rPr>
              <w:t>Banco Central de Bolivia</w:t>
            </w:r>
          </w:p>
        </w:tc>
        <w:tc>
          <w:tcPr>
            <w:tcW w:w="321" w:type="dxa"/>
            <w:tcBorders>
              <w:top w:val="nil"/>
              <w:left w:val="nil"/>
              <w:bottom w:val="nil"/>
              <w:right w:val="single" w:sz="12" w:space="0" w:color="auto"/>
            </w:tcBorders>
            <w:shd w:val="clear" w:color="auto"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42575F">
        <w:trPr>
          <w:trHeight w:val="47"/>
          <w:jc w:val="center"/>
        </w:trPr>
        <w:tc>
          <w:tcPr>
            <w:tcW w:w="3393"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2"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8"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2575F">
        <w:trPr>
          <w:trHeight w:val="124"/>
          <w:jc w:val="center"/>
        </w:trPr>
        <w:tc>
          <w:tcPr>
            <w:tcW w:w="3393"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300"/>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41" w:type="dxa"/>
            <w:gridSpan w:val="30"/>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3</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4A51C3" w:rsidP="00443C79">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themeFill="accent1" w:themeFillTint="33"/>
                  <w:vAlign w:val="center"/>
                </w:tcPr>
                <w:p w:rsidR="00540BEE" w:rsidRPr="00673E6A" w:rsidRDefault="004A51C3" w:rsidP="00443C79">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themeFill="accent1" w:themeFillTint="33"/>
                  <w:vAlign w:val="center"/>
                </w:tcPr>
                <w:p w:rsidR="00540BEE" w:rsidRPr="00673E6A" w:rsidRDefault="004A51C3"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4A51C3"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4A51C3" w:rsidP="00443C79">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themeFill="accent1" w:themeFillTint="33"/>
                  <w:vAlign w:val="center"/>
                </w:tcPr>
                <w:p w:rsidR="00540BEE" w:rsidRPr="00673E6A" w:rsidRDefault="004A51C3" w:rsidP="00443C79">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540BEE" w:rsidRPr="00673E6A" w:rsidRDefault="00344127"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673E6A" w:rsidRDefault="00540BEE" w:rsidP="00443C79">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344127" w:rsidRPr="00673E6A" w:rsidTr="0042575F">
        <w:trPr>
          <w:trHeight w:val="156"/>
          <w:jc w:val="center"/>
        </w:trPr>
        <w:tc>
          <w:tcPr>
            <w:tcW w:w="3393" w:type="dxa"/>
            <w:gridSpan w:val="2"/>
            <w:tcBorders>
              <w:top w:val="nil"/>
              <w:left w:val="single" w:sz="12" w:space="0" w:color="auto"/>
              <w:bottom w:val="nil"/>
              <w:right w:val="nil"/>
            </w:tcBorders>
            <w:shd w:val="clear" w:color="auto" w:fill="auto"/>
            <w:vAlign w:val="center"/>
            <w:hideMark/>
          </w:tcPr>
          <w:p w:rsidR="00344127" w:rsidRPr="00673E6A" w:rsidRDefault="00344127"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3"/>
            <w:tcBorders>
              <w:top w:val="nil"/>
              <w:left w:val="nil"/>
              <w:bottom w:val="nil"/>
              <w:right w:val="nil"/>
            </w:tcBorders>
            <w:shd w:val="clear" w:color="auto" w:fill="auto"/>
            <w:noWrap/>
            <w:vAlign w:val="center"/>
            <w:hideMark/>
          </w:tcPr>
          <w:p w:rsidR="00344127" w:rsidRPr="00673E6A" w:rsidRDefault="00344127"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10" w:type="dxa"/>
            <w:gridSpan w:val="18"/>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344127" w:rsidRPr="00673E6A" w:rsidRDefault="00344127" w:rsidP="00344127">
            <w:pPr>
              <w:snapToGrid w:val="0"/>
              <w:jc w:val="center"/>
              <w:rPr>
                <w:rFonts w:ascii="Arial" w:hAnsi="Arial" w:cs="Arial"/>
                <w:lang w:val="es-BO" w:eastAsia="es-BO"/>
              </w:rPr>
            </w:pPr>
            <w:r w:rsidRPr="00344127">
              <w:rPr>
                <w:rFonts w:ascii="Arial" w:hAnsi="Arial" w:cs="Arial"/>
                <w:b/>
                <w:bCs/>
                <w:color w:val="0000FF"/>
                <w:sz w:val="20"/>
                <w:lang w:val="pt-BR"/>
              </w:rPr>
              <w:t>ANPE-P N° 103/2013-1C</w:t>
            </w:r>
          </w:p>
        </w:tc>
        <w:tc>
          <w:tcPr>
            <w:tcW w:w="665" w:type="dxa"/>
            <w:gridSpan w:val="2"/>
            <w:tcBorders>
              <w:left w:val="single" w:sz="4" w:space="0" w:color="auto"/>
            </w:tcBorders>
            <w:shd w:val="clear" w:color="000000"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c>
          <w:tcPr>
            <w:tcW w:w="228" w:type="dxa"/>
            <w:shd w:val="clear" w:color="000000"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c>
          <w:tcPr>
            <w:tcW w:w="321" w:type="dxa"/>
            <w:tcBorders>
              <w:top w:val="nil"/>
              <w:left w:val="nil"/>
              <w:bottom w:val="nil"/>
              <w:right w:val="single" w:sz="12" w:space="0" w:color="auto"/>
            </w:tcBorders>
            <w:shd w:val="clear" w:color="auto"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47"/>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2"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44127" w:rsidRPr="00673E6A" w:rsidTr="0042575F">
        <w:trPr>
          <w:trHeight w:val="45"/>
          <w:jc w:val="center"/>
        </w:trPr>
        <w:tc>
          <w:tcPr>
            <w:tcW w:w="3393" w:type="dxa"/>
            <w:gridSpan w:val="2"/>
            <w:tcBorders>
              <w:top w:val="nil"/>
              <w:left w:val="single" w:sz="12" w:space="0" w:color="auto"/>
              <w:bottom w:val="nil"/>
              <w:right w:val="nil"/>
            </w:tcBorders>
            <w:shd w:val="clear" w:color="auto" w:fill="auto"/>
            <w:vAlign w:val="center"/>
            <w:hideMark/>
          </w:tcPr>
          <w:p w:rsidR="00344127" w:rsidRPr="00673E6A" w:rsidRDefault="00344127"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3"/>
            <w:tcBorders>
              <w:top w:val="nil"/>
              <w:left w:val="nil"/>
              <w:bottom w:val="nil"/>
              <w:right w:val="nil"/>
            </w:tcBorders>
            <w:shd w:val="clear" w:color="auto" w:fill="auto"/>
            <w:noWrap/>
            <w:vAlign w:val="center"/>
            <w:hideMark/>
          </w:tcPr>
          <w:p w:rsidR="00344127" w:rsidRPr="00673E6A" w:rsidRDefault="00344127"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0" w:type="dxa"/>
            <w:gridSpan w:val="2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344127" w:rsidRPr="00673E6A" w:rsidRDefault="00344127" w:rsidP="00344127">
            <w:pPr>
              <w:snapToGrid w:val="0"/>
              <w:jc w:val="center"/>
              <w:rPr>
                <w:rFonts w:ascii="Arial" w:hAnsi="Arial" w:cs="Arial"/>
                <w:b/>
                <w:bCs/>
                <w:i/>
                <w:iCs/>
                <w:lang w:val="es-BO" w:eastAsia="es-BO"/>
              </w:rPr>
            </w:pPr>
            <w:r w:rsidRPr="00344127">
              <w:rPr>
                <w:rFonts w:ascii="Arial" w:hAnsi="Arial" w:cs="Arial"/>
                <w:b/>
                <w:bCs/>
                <w:color w:val="0000FF"/>
                <w:sz w:val="20"/>
                <w:lang w:val="pt-BR"/>
              </w:rPr>
              <w:t>PROVISIÓN DE UPS DE ALTA POTENCIA</w:t>
            </w:r>
          </w:p>
        </w:tc>
        <w:tc>
          <w:tcPr>
            <w:tcW w:w="321" w:type="dxa"/>
            <w:tcBorders>
              <w:top w:val="nil"/>
              <w:left w:val="nil"/>
              <w:bottom w:val="nil"/>
              <w:right w:val="single" w:sz="12" w:space="0" w:color="auto"/>
            </w:tcBorders>
            <w:shd w:val="clear" w:color="auto" w:fill="auto"/>
            <w:noWrap/>
            <w:vAlign w:val="center"/>
            <w:hideMark/>
          </w:tcPr>
          <w:p w:rsidR="00344127" w:rsidRPr="00673E6A" w:rsidRDefault="0034412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47"/>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2"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575F">
        <w:trPr>
          <w:trHeight w:val="226"/>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3"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93" w:type="dxa"/>
            <w:gridSpan w:val="4"/>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E36F98" w:rsidRDefault="00E36F98" w:rsidP="00E36F98">
            <w:pPr>
              <w:snapToGrid w:val="0"/>
              <w:jc w:val="center"/>
              <w:rPr>
                <w:rFonts w:ascii="Arial" w:hAnsi="Arial" w:cs="Arial"/>
                <w:b/>
                <w:lang w:val="es-BO" w:eastAsia="es-BO"/>
              </w:rPr>
            </w:pPr>
            <w:r>
              <w:rPr>
                <w:rFonts w:ascii="Arial" w:hAnsi="Arial" w:cs="Arial"/>
                <w:b/>
                <w:lang w:val="es-BO" w:eastAsia="es-BO"/>
              </w:rPr>
              <w:t>X</w:t>
            </w:r>
          </w:p>
        </w:tc>
        <w:tc>
          <w:tcPr>
            <w:tcW w:w="3266" w:type="dxa"/>
            <w:gridSpan w:val="10"/>
            <w:tcBorders>
              <w:left w:val="single" w:sz="4" w:space="0" w:color="auto"/>
              <w:right w:val="single" w:sz="12" w:space="0" w:color="auto"/>
            </w:tcBorders>
            <w:shd w:val="clear" w:color="auto" w:fill="auto"/>
            <w:vAlign w:val="center"/>
          </w:tcPr>
          <w:p w:rsidR="00540BEE" w:rsidRPr="00E36F98" w:rsidRDefault="00540BEE" w:rsidP="00443C79">
            <w:pPr>
              <w:snapToGrid w:val="0"/>
              <w:rPr>
                <w:rFonts w:ascii="Arial" w:hAnsi="Arial" w:cs="Arial"/>
                <w:b/>
                <w:lang w:val="es-BO" w:eastAsia="es-BO"/>
              </w:rPr>
            </w:pPr>
            <w:r w:rsidRPr="00E36F98">
              <w:rPr>
                <w:rFonts w:ascii="Arial" w:hAnsi="Arial" w:cs="Arial"/>
                <w:b/>
                <w:lang w:val="es-BO" w:eastAsia="es-BO"/>
              </w:rPr>
              <w:t>c) Precio Evaluado más bajo</w:t>
            </w:r>
          </w:p>
        </w:tc>
      </w:tr>
      <w:tr w:rsidR="00540BEE" w:rsidRPr="00673E6A" w:rsidTr="0042575F">
        <w:trPr>
          <w:trHeight w:val="45"/>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2"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575F">
        <w:trPr>
          <w:trHeight w:val="35"/>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0" w:type="dxa"/>
            <w:gridSpan w:val="29"/>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673E6A" w:rsidRDefault="00344127" w:rsidP="00000F51">
            <w:pPr>
              <w:snapToGrid w:val="0"/>
              <w:jc w:val="center"/>
              <w:rPr>
                <w:rFonts w:ascii="Arial" w:hAnsi="Arial" w:cs="Arial"/>
                <w:b/>
                <w:i/>
                <w:iCs/>
                <w:lang w:val="es-BO" w:eastAsia="es-BO"/>
              </w:rPr>
            </w:pPr>
            <w:r w:rsidRPr="00673E6A">
              <w:rPr>
                <w:rFonts w:ascii="Arial" w:hAnsi="Arial" w:cs="Arial"/>
                <w:b/>
                <w:i/>
                <w:iCs/>
                <w:lang w:val="es-BO" w:eastAsia="es-BO"/>
              </w:rPr>
              <w:t xml:space="preserve">Por </w:t>
            </w:r>
            <w:r w:rsidR="00540BEE" w:rsidRPr="00673E6A">
              <w:rPr>
                <w:rFonts w:ascii="Arial" w:hAnsi="Arial" w:cs="Arial"/>
                <w:b/>
                <w:i/>
                <w:iCs/>
                <w:lang w:val="es-BO" w:eastAsia="es-BO"/>
              </w:rPr>
              <w:t>el Total</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37"/>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2"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575F">
        <w:trPr>
          <w:trHeight w:val="232"/>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0" w:type="dxa"/>
            <w:gridSpan w:val="29"/>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673E6A" w:rsidRDefault="00000F51" w:rsidP="00B30BD0">
            <w:pPr>
              <w:snapToGrid w:val="0"/>
              <w:jc w:val="center"/>
              <w:rPr>
                <w:rFonts w:ascii="Arial" w:hAnsi="Arial" w:cs="Arial"/>
                <w:b/>
                <w:i/>
                <w:iCs/>
                <w:lang w:val="es-BO" w:eastAsia="es-BO"/>
              </w:rPr>
            </w:pPr>
            <w:r w:rsidRPr="00000F51">
              <w:rPr>
                <w:rFonts w:ascii="Arial" w:hAnsi="Arial" w:cs="Arial"/>
                <w:b/>
                <w:i/>
                <w:iCs/>
                <w:lang w:val="es-BO" w:eastAsia="es-BO"/>
              </w:rPr>
              <w:t>Bs7</w:t>
            </w:r>
            <w:r w:rsidR="00B30BD0">
              <w:rPr>
                <w:rFonts w:ascii="Arial" w:hAnsi="Arial" w:cs="Arial"/>
                <w:b/>
                <w:i/>
                <w:iCs/>
                <w:lang w:val="es-BO" w:eastAsia="es-BO"/>
              </w:rPr>
              <w:t>0</w:t>
            </w:r>
            <w:r w:rsidRPr="00000F51">
              <w:rPr>
                <w:rFonts w:ascii="Arial" w:hAnsi="Arial" w:cs="Arial"/>
                <w:b/>
                <w:i/>
                <w:iCs/>
                <w:lang w:val="es-BO" w:eastAsia="es-BO"/>
              </w:rPr>
              <w:t>0.000,00 (Setecientos Mil 00/100 Bolivianos)</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37"/>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02"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575F">
        <w:trPr>
          <w:trHeight w:val="161"/>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0" w:type="dxa"/>
            <w:gridSpan w:val="29"/>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A04892" w:rsidP="00000F51">
            <w:pPr>
              <w:snapToGrid w:val="0"/>
              <w:jc w:val="center"/>
              <w:rPr>
                <w:rFonts w:ascii="Arial" w:hAnsi="Arial" w:cs="Arial"/>
                <w:b/>
                <w:lang w:val="es-BO" w:eastAsia="es-BO"/>
              </w:rPr>
            </w:pPr>
            <w:r w:rsidRPr="00673E6A">
              <w:rPr>
                <w:rFonts w:ascii="Arial" w:hAnsi="Arial" w:cs="Arial"/>
                <w:b/>
                <w:i/>
                <w:iCs/>
                <w:lang w:val="es-BO" w:eastAsia="es-BO"/>
              </w:rPr>
              <w:t>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2575F">
        <w:trPr>
          <w:trHeight w:val="45"/>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20" w:type="dxa"/>
            <w:gridSpan w:val="29"/>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42575F">
        <w:trPr>
          <w:trHeight w:val="390"/>
          <w:jc w:val="center"/>
        </w:trPr>
        <w:tc>
          <w:tcPr>
            <w:tcW w:w="3393" w:type="dxa"/>
            <w:gridSpan w:val="2"/>
            <w:tcBorders>
              <w:top w:val="nil"/>
              <w:left w:val="single" w:sz="12" w:space="0" w:color="auto"/>
              <w:bottom w:val="nil"/>
              <w:right w:val="nil"/>
            </w:tcBorders>
            <w:shd w:val="clear" w:color="auto" w:fill="auto"/>
            <w:vAlign w:val="center"/>
            <w:hideMark/>
          </w:tcPr>
          <w:p w:rsidR="00540BEE" w:rsidRPr="00000F51" w:rsidRDefault="00540BEE" w:rsidP="00000F51">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20" w:type="dxa"/>
            <w:gridSpan w:val="29"/>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47"/>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2"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575F">
        <w:trPr>
          <w:trHeight w:val="435"/>
          <w:jc w:val="center"/>
        </w:trPr>
        <w:tc>
          <w:tcPr>
            <w:tcW w:w="3393"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de Contrato</w:t>
            </w:r>
          </w:p>
          <w:p w:rsidR="00540BEE" w:rsidRPr="00673E6A" w:rsidRDefault="00540BEE" w:rsidP="00443C79">
            <w:pPr>
              <w:snapToGrid w:val="0"/>
              <w:jc w:val="right"/>
              <w:rPr>
                <w:rFonts w:ascii="Arial" w:hAnsi="Arial" w:cs="Arial"/>
                <w:b/>
                <w:bCs/>
                <w:lang w:val="es-BO" w:eastAsia="es-BO"/>
              </w:rPr>
            </w:pP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47"/>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tabs>
                <w:tab w:val="left" w:pos="851"/>
              </w:tabs>
              <w:snapToGrid w:val="0"/>
              <w:ind w:hanging="709"/>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rPr>
            </w:pPr>
          </w:p>
        </w:tc>
        <w:tc>
          <w:tcPr>
            <w:tcW w:w="6542" w:type="dxa"/>
            <w:gridSpan w:val="25"/>
            <w:tcBorders>
              <w:bottom w:val="single" w:sz="4" w:space="0" w:color="auto"/>
            </w:tcBorders>
            <w:shd w:val="clear" w:color="auto" w:fill="auto"/>
            <w:vAlign w:val="center"/>
            <w:hideMark/>
          </w:tcPr>
          <w:p w:rsidR="00540BEE" w:rsidRPr="00673E6A"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2575F">
        <w:trPr>
          <w:trHeight w:val="720"/>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676D70" w:rsidP="00000F51">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7620"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47"/>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2"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575F">
        <w:trPr>
          <w:trHeight w:val="171"/>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3158" w:type="dxa"/>
            <w:gridSpan w:val="1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873"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737" w:type="dxa"/>
            <w:gridSpan w:val="8"/>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80"/>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p>
        </w:tc>
        <w:tc>
          <w:tcPr>
            <w:tcW w:w="3158" w:type="dxa"/>
            <w:gridSpan w:val="1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873" w:type="dxa"/>
            <w:gridSpan w:val="3"/>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436"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2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2575F">
        <w:trPr>
          <w:trHeight w:val="300"/>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10" w:type="dxa"/>
            <w:gridSpan w:val="18"/>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000F51" w:rsidP="00443C79">
            <w:pPr>
              <w:snapToGrid w:val="0"/>
              <w:jc w:val="center"/>
              <w:rPr>
                <w:rFonts w:ascii="Arial" w:hAnsi="Arial" w:cs="Arial"/>
                <w:lang w:val="es-BO" w:eastAsia="es-BO"/>
              </w:rPr>
            </w:pPr>
            <w:r w:rsidRPr="00014501">
              <w:rPr>
                <w:rFonts w:ascii="Arial" w:hAnsi="Arial" w:cs="Arial"/>
                <w:color w:val="0000FF"/>
              </w:rPr>
              <w:t>Recursos propios del BCB</w:t>
            </w:r>
          </w:p>
        </w:tc>
        <w:tc>
          <w:tcPr>
            <w:tcW w:w="873" w:type="dxa"/>
            <w:gridSpan w:val="3"/>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37" w:type="dxa"/>
            <w:gridSpan w:val="8"/>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000F51" w:rsidP="00443C79">
            <w:pPr>
              <w:snapToGrid w:val="0"/>
              <w:jc w:val="center"/>
              <w:rPr>
                <w:rFonts w:ascii="Arial" w:hAnsi="Arial" w:cs="Arial"/>
                <w:lang w:val="es-BO" w:eastAsia="es-BO"/>
              </w:rPr>
            </w:pPr>
            <w:r>
              <w:rPr>
                <w:rFonts w:ascii="Arial" w:hAnsi="Arial" w:cs="Arial"/>
                <w:lang w:val="es-BO" w:eastAsia="es-BO"/>
              </w:rPr>
              <w:t>100</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2575F">
        <w:trPr>
          <w:trHeight w:val="47"/>
          <w:jc w:val="center"/>
        </w:trPr>
        <w:tc>
          <w:tcPr>
            <w:tcW w:w="3393"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10" w:type="dxa"/>
            <w:gridSpan w:val="18"/>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3"/>
            <w:shd w:val="clear" w:color="auto" w:fill="FFFFFF" w:themeFill="background1"/>
            <w:noWrap/>
            <w:vAlign w:val="center"/>
            <w:hideMark/>
          </w:tcPr>
          <w:p w:rsidR="00540BEE" w:rsidRPr="00673E6A" w:rsidRDefault="00540BEE" w:rsidP="00443C79">
            <w:pPr>
              <w:snapToGrid w:val="0"/>
              <w:rPr>
                <w:rFonts w:ascii="Arial" w:hAnsi="Arial" w:cs="Arial"/>
                <w:sz w:val="4"/>
                <w:szCs w:val="4"/>
                <w:lang w:val="es-BO" w:eastAsia="es-BO"/>
              </w:rPr>
            </w:pPr>
          </w:p>
        </w:tc>
        <w:tc>
          <w:tcPr>
            <w:tcW w:w="2737" w:type="dxa"/>
            <w:gridSpan w:val="8"/>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42575F">
        <w:trPr>
          <w:trHeight w:val="300"/>
          <w:jc w:val="center"/>
        </w:trPr>
        <w:tc>
          <w:tcPr>
            <w:tcW w:w="3393" w:type="dxa"/>
            <w:gridSpan w:val="2"/>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20" w:type="dxa"/>
            <w:gridSpan w:val="29"/>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E448B5" w:rsidRDefault="00E448B5" w:rsidP="00E448B5">
            <w:pPr>
              <w:jc w:val="both"/>
              <w:rPr>
                <w:rFonts w:ascii="Arial" w:hAnsi="Arial" w:cs="Arial"/>
              </w:rPr>
            </w:pPr>
            <w:r w:rsidRPr="00E448B5">
              <w:rPr>
                <w:rFonts w:ascii="Arial" w:hAnsi="Arial" w:cs="Arial"/>
              </w:rPr>
              <w:t>Hasta cien (100) días calendario a partir del día siguiente calendario de la firma del contrato</w:t>
            </w:r>
          </w:p>
        </w:tc>
        <w:tc>
          <w:tcPr>
            <w:tcW w:w="321"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42575F">
        <w:trPr>
          <w:trHeight w:val="47"/>
          <w:jc w:val="center"/>
        </w:trPr>
        <w:tc>
          <w:tcPr>
            <w:tcW w:w="3393" w:type="dxa"/>
            <w:gridSpan w:val="2"/>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3"/>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2" w:type="dxa"/>
            <w:gridSpan w:val="27"/>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8"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42575F">
        <w:trPr>
          <w:trHeight w:val="47"/>
          <w:jc w:val="center"/>
        </w:trPr>
        <w:tc>
          <w:tcPr>
            <w:tcW w:w="3393"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3"/>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20" w:type="dxa"/>
            <w:gridSpan w:val="29"/>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25CF6" w:rsidRPr="00673E6A" w:rsidRDefault="00E448B5" w:rsidP="00443C79">
            <w:pPr>
              <w:snapToGrid w:val="0"/>
              <w:rPr>
                <w:rFonts w:ascii="Calibri" w:hAnsi="Calibri" w:cs="Calibri"/>
                <w:lang w:val="es-BO" w:eastAsia="es-BO"/>
              </w:rPr>
            </w:pPr>
            <w:r>
              <w:rPr>
                <w:szCs w:val="18"/>
              </w:rPr>
              <w:t>El proveedor deberá entregar provisionalmente los equipos a la Unidad de Activos Fijos del BCB</w:t>
            </w: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42575F">
        <w:trPr>
          <w:trHeight w:val="58"/>
          <w:jc w:val="center"/>
        </w:trPr>
        <w:tc>
          <w:tcPr>
            <w:tcW w:w="3393"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3"/>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20" w:type="dxa"/>
            <w:gridSpan w:val="29"/>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42575F">
        <w:trPr>
          <w:trHeight w:val="47"/>
          <w:jc w:val="center"/>
        </w:trPr>
        <w:tc>
          <w:tcPr>
            <w:tcW w:w="3393"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3"/>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2" w:type="dxa"/>
            <w:gridSpan w:val="27"/>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8"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42575F">
        <w:trPr>
          <w:trHeight w:val="98"/>
          <w:jc w:val="center"/>
        </w:trPr>
        <w:tc>
          <w:tcPr>
            <w:tcW w:w="3393"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CC3662" w:rsidRDefault="00CC3662" w:rsidP="00CC3662">
            <w:pPr>
              <w:snapToGrid w:val="0"/>
              <w:jc w:val="center"/>
              <w:rPr>
                <w:rFonts w:ascii="Arial" w:hAnsi="Arial" w:cs="Arial"/>
                <w:b/>
                <w:lang w:val="es-BO" w:eastAsia="es-BO"/>
              </w:rPr>
            </w:pPr>
            <w:r>
              <w:rPr>
                <w:rFonts w:ascii="Arial" w:hAnsi="Arial" w:cs="Arial"/>
                <w:b/>
                <w:lang w:val="es-BO" w:eastAsia="es-BO"/>
              </w:rPr>
              <w:t>X</w:t>
            </w:r>
          </w:p>
        </w:tc>
        <w:tc>
          <w:tcPr>
            <w:tcW w:w="7303" w:type="dxa"/>
            <w:gridSpan w:val="25"/>
            <w:tcBorders>
              <w:left w:val="single" w:sz="8" w:space="0" w:color="auto"/>
            </w:tcBorders>
            <w:shd w:val="clear" w:color="auto" w:fill="auto"/>
            <w:vAlign w:val="center"/>
          </w:tcPr>
          <w:p w:rsidR="00576EDA" w:rsidRPr="00CC3662" w:rsidRDefault="00576EDA" w:rsidP="00A94E00">
            <w:pPr>
              <w:numPr>
                <w:ilvl w:val="0"/>
                <w:numId w:val="18"/>
              </w:numPr>
              <w:snapToGrid w:val="0"/>
              <w:ind w:left="213" w:hanging="213"/>
              <w:rPr>
                <w:rFonts w:ascii="Arial" w:hAnsi="Arial" w:cs="Arial"/>
                <w:b/>
              </w:rPr>
            </w:pPr>
            <w:r w:rsidRPr="00CC3662">
              <w:rPr>
                <w:rFonts w:ascii="Arial" w:hAnsi="Arial" w:cs="Arial"/>
                <w:b/>
              </w:rPr>
              <w:t>Bienes para la gestión en curso</w:t>
            </w:r>
            <w:r w:rsidR="00936F15" w:rsidRPr="00CC3662">
              <w:rPr>
                <w:rFonts w:ascii="Arial" w:hAnsi="Arial" w:cs="Arial"/>
                <w:b/>
              </w:rPr>
              <w:t>.</w:t>
            </w:r>
          </w:p>
          <w:p w:rsidR="00576EDA" w:rsidRPr="00CC3662" w:rsidRDefault="00576EDA" w:rsidP="00576EDA">
            <w:pPr>
              <w:snapToGrid w:val="0"/>
              <w:ind w:left="720"/>
              <w:rPr>
                <w:rFonts w:ascii="Calibri" w:hAnsi="Calibri" w:cs="Calibri"/>
                <w:b/>
                <w:sz w:val="2"/>
                <w:szCs w:val="2"/>
                <w:lang w:val="es-BO" w:eastAsia="es-BO"/>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42575F">
        <w:trPr>
          <w:trHeight w:val="47"/>
          <w:jc w:val="center"/>
        </w:trPr>
        <w:tc>
          <w:tcPr>
            <w:tcW w:w="3393"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2" w:type="dxa"/>
            <w:gridSpan w:val="27"/>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8"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42575F">
        <w:trPr>
          <w:trHeight w:val="47"/>
          <w:jc w:val="center"/>
        </w:trPr>
        <w:tc>
          <w:tcPr>
            <w:tcW w:w="3393"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7303" w:type="dxa"/>
            <w:gridSpan w:val="25"/>
            <w:tcBorders>
              <w:left w:val="single" w:sz="8" w:space="0" w:color="auto"/>
            </w:tcBorders>
            <w:shd w:val="clear" w:color="auto" w:fill="auto"/>
            <w:vAlign w:val="center"/>
          </w:tcPr>
          <w:p w:rsidR="00576EDA" w:rsidRPr="00673E6A" w:rsidRDefault="00576EDA" w:rsidP="00A94E00">
            <w:pPr>
              <w:numPr>
                <w:ilvl w:val="0"/>
                <w:numId w:val="18"/>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42575F">
        <w:trPr>
          <w:trHeight w:val="47"/>
          <w:jc w:val="center"/>
        </w:trPr>
        <w:tc>
          <w:tcPr>
            <w:tcW w:w="3393"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303" w:type="dxa"/>
            <w:gridSpan w:val="25"/>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42575F">
        <w:trPr>
          <w:trHeight w:val="47"/>
          <w:jc w:val="center"/>
        </w:trPr>
        <w:tc>
          <w:tcPr>
            <w:tcW w:w="3393"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7303" w:type="dxa"/>
            <w:gridSpan w:val="25"/>
            <w:tcBorders>
              <w:left w:val="single" w:sz="8" w:space="0" w:color="auto"/>
            </w:tcBorders>
            <w:shd w:val="clear" w:color="auto" w:fill="auto"/>
            <w:vAlign w:val="center"/>
          </w:tcPr>
          <w:p w:rsidR="00576EDA" w:rsidRPr="00673E6A" w:rsidRDefault="00576EDA" w:rsidP="00A94E00">
            <w:pPr>
              <w:numPr>
                <w:ilvl w:val="0"/>
                <w:numId w:val="18"/>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6B597F">
        <w:trPr>
          <w:trHeight w:val="27"/>
          <w:jc w:val="center"/>
        </w:trPr>
        <w:tc>
          <w:tcPr>
            <w:tcW w:w="11173" w:type="dxa"/>
            <w:gridSpan w:val="34"/>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443C79">
        <w:trPr>
          <w:trHeight w:val="27"/>
          <w:jc w:val="center"/>
        </w:trPr>
        <w:tc>
          <w:tcPr>
            <w:tcW w:w="11173" w:type="dxa"/>
            <w:gridSpan w:val="3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43C79">
        <w:trPr>
          <w:trHeight w:val="57"/>
          <w:jc w:val="center"/>
        </w:trPr>
        <w:tc>
          <w:tcPr>
            <w:tcW w:w="11494" w:type="dxa"/>
            <w:gridSpan w:val="3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42575F">
        <w:trPr>
          <w:trHeight w:val="57"/>
          <w:jc w:val="center"/>
        </w:trPr>
        <w:tc>
          <w:tcPr>
            <w:tcW w:w="3481"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2"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334BEA">
        <w:trPr>
          <w:trHeight w:val="415"/>
          <w:jc w:val="center"/>
        </w:trPr>
        <w:tc>
          <w:tcPr>
            <w:tcW w:w="3481"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32" w:type="dxa"/>
            <w:gridSpan w:val="28"/>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37397E" w:rsidP="00443C79">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000F51" w:rsidRDefault="00B25CF6" w:rsidP="00443C79">
            <w:pPr>
              <w:snapToGrid w:val="0"/>
              <w:rPr>
                <w:rFonts w:ascii="Arial" w:hAnsi="Arial" w:cs="Arial"/>
                <w:sz w:val="32"/>
                <w:lang w:val="es-BO" w:eastAsia="es-BO"/>
              </w:rPr>
            </w:pPr>
          </w:p>
        </w:tc>
      </w:tr>
      <w:tr w:rsidR="00B25CF6" w:rsidRPr="00673E6A" w:rsidTr="0042575F">
        <w:trPr>
          <w:trHeight w:val="47"/>
          <w:jc w:val="center"/>
        </w:trPr>
        <w:tc>
          <w:tcPr>
            <w:tcW w:w="3481"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2"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42575F">
        <w:trPr>
          <w:trHeight w:val="57"/>
          <w:jc w:val="center"/>
        </w:trPr>
        <w:tc>
          <w:tcPr>
            <w:tcW w:w="3481"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6" w:type="dxa"/>
            <w:gridSpan w:val="10"/>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1" w:type="dxa"/>
            <w:gridSpan w:val="9"/>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301"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000F51" w:rsidRPr="00673E6A" w:rsidTr="00855648">
        <w:trPr>
          <w:trHeight w:val="434"/>
          <w:jc w:val="center"/>
        </w:trPr>
        <w:tc>
          <w:tcPr>
            <w:tcW w:w="3481" w:type="dxa"/>
            <w:gridSpan w:val="4"/>
            <w:tcBorders>
              <w:top w:val="nil"/>
              <w:left w:val="single" w:sz="12" w:space="0" w:color="auto"/>
              <w:bottom w:val="nil"/>
              <w:right w:val="nil"/>
            </w:tcBorders>
            <w:shd w:val="clear" w:color="auto" w:fill="auto"/>
            <w:vAlign w:val="center"/>
            <w:hideMark/>
          </w:tcPr>
          <w:p w:rsidR="00000F51" w:rsidRPr="00673E6A" w:rsidRDefault="00000F51"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000F51" w:rsidRPr="00673E6A" w:rsidRDefault="00000F51"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6"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000F51" w:rsidRPr="00855648" w:rsidRDefault="00000F51" w:rsidP="00000F51">
            <w:pPr>
              <w:snapToGrid w:val="0"/>
              <w:jc w:val="center"/>
              <w:rPr>
                <w:rFonts w:ascii="Arial" w:hAnsi="Arial" w:cs="Arial"/>
                <w:lang w:val="es-BO" w:eastAsia="es-BO"/>
              </w:rPr>
            </w:pPr>
            <w:r w:rsidRPr="00855648">
              <w:rPr>
                <w:rFonts w:ascii="Arial" w:hAnsi="Arial" w:cs="Arial"/>
                <w:lang w:val="es-BO" w:eastAsia="es-BO"/>
              </w:rPr>
              <w:t>Claudia Chura Cruz</w:t>
            </w:r>
          </w:p>
        </w:tc>
        <w:tc>
          <w:tcPr>
            <w:tcW w:w="398" w:type="dxa"/>
            <w:tcBorders>
              <w:left w:val="nil"/>
              <w:bottom w:val="nil"/>
              <w:right w:val="nil"/>
            </w:tcBorders>
            <w:shd w:val="clear" w:color="auto" w:fill="auto"/>
            <w:noWrap/>
            <w:hideMark/>
          </w:tcPr>
          <w:p w:rsidR="00000F51" w:rsidRPr="00855648" w:rsidRDefault="00000F51" w:rsidP="00000F51">
            <w:pPr>
              <w:snapToGrid w:val="0"/>
              <w:rPr>
                <w:rFonts w:ascii="Arial" w:hAnsi="Arial" w:cs="Arial"/>
                <w:lang w:val="es-BO" w:eastAsia="es-BO"/>
              </w:rPr>
            </w:pPr>
          </w:p>
        </w:tc>
        <w:tc>
          <w:tcPr>
            <w:tcW w:w="2461"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000F51" w:rsidRPr="00855648" w:rsidRDefault="00000F51" w:rsidP="00000F51">
            <w:pPr>
              <w:snapToGrid w:val="0"/>
              <w:jc w:val="center"/>
              <w:rPr>
                <w:rFonts w:ascii="Arial" w:hAnsi="Arial" w:cs="Arial"/>
                <w:lang w:val="es-BO" w:eastAsia="es-BO"/>
              </w:rPr>
            </w:pPr>
            <w:r w:rsidRPr="00855648">
              <w:rPr>
                <w:rFonts w:ascii="Arial" w:hAnsi="Arial" w:cs="Arial"/>
                <w:lang w:val="es-BO" w:eastAsia="es-BO"/>
              </w:rPr>
              <w:t>Profesional en Compras y Contrataciones</w:t>
            </w:r>
          </w:p>
        </w:tc>
        <w:tc>
          <w:tcPr>
            <w:tcW w:w="436" w:type="dxa"/>
            <w:tcBorders>
              <w:left w:val="nil"/>
              <w:bottom w:val="nil"/>
              <w:right w:val="nil"/>
            </w:tcBorders>
            <w:shd w:val="clear" w:color="auto" w:fill="auto"/>
            <w:noWrap/>
            <w:hideMark/>
          </w:tcPr>
          <w:p w:rsidR="00000F51" w:rsidRPr="00855648" w:rsidRDefault="00000F51" w:rsidP="00000F51">
            <w:pPr>
              <w:snapToGrid w:val="0"/>
              <w:rPr>
                <w:rFonts w:ascii="Arial" w:hAnsi="Arial" w:cs="Arial"/>
                <w:lang w:val="es-BO" w:eastAsia="es-BO"/>
              </w:rPr>
            </w:pPr>
          </w:p>
        </w:tc>
        <w:tc>
          <w:tcPr>
            <w:tcW w:w="2301"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000F51" w:rsidRPr="00855648" w:rsidRDefault="00000F51" w:rsidP="00000F51">
            <w:pPr>
              <w:snapToGrid w:val="0"/>
              <w:jc w:val="center"/>
              <w:rPr>
                <w:rFonts w:ascii="Arial" w:hAnsi="Arial" w:cs="Arial"/>
                <w:lang w:val="es-BO" w:eastAsia="es-BO"/>
              </w:rPr>
            </w:pPr>
            <w:r w:rsidRPr="00855648">
              <w:rPr>
                <w:rFonts w:ascii="Arial" w:hAnsi="Arial" w:cs="Arial"/>
                <w:lang w:val="es-BO" w:eastAsia="es-BO"/>
              </w:rPr>
              <w:t>Departamento de Compras y Contrataciones</w:t>
            </w:r>
          </w:p>
        </w:tc>
        <w:tc>
          <w:tcPr>
            <w:tcW w:w="321" w:type="dxa"/>
            <w:tcBorders>
              <w:top w:val="nil"/>
              <w:left w:val="nil"/>
              <w:bottom w:val="nil"/>
              <w:right w:val="single" w:sz="12" w:space="0" w:color="auto"/>
            </w:tcBorders>
            <w:shd w:val="clear" w:color="auto" w:fill="auto"/>
            <w:noWrap/>
            <w:vAlign w:val="center"/>
            <w:hideMark/>
          </w:tcPr>
          <w:p w:rsidR="00000F51" w:rsidRPr="00673E6A" w:rsidRDefault="00000F51" w:rsidP="00443C79">
            <w:pPr>
              <w:snapToGrid w:val="0"/>
              <w:rPr>
                <w:rFonts w:ascii="Arial" w:hAnsi="Arial" w:cs="Arial"/>
                <w:lang w:val="es-BO" w:eastAsia="es-BO"/>
              </w:rPr>
            </w:pPr>
            <w:r w:rsidRPr="00673E6A">
              <w:rPr>
                <w:rFonts w:ascii="Arial" w:hAnsi="Arial" w:cs="Arial"/>
                <w:lang w:val="es-BO" w:eastAsia="es-BO"/>
              </w:rPr>
              <w:t> </w:t>
            </w:r>
          </w:p>
        </w:tc>
      </w:tr>
      <w:tr w:rsidR="00000F51" w:rsidRPr="00673E6A" w:rsidTr="0042575F">
        <w:trPr>
          <w:trHeight w:val="47"/>
          <w:jc w:val="center"/>
        </w:trPr>
        <w:tc>
          <w:tcPr>
            <w:tcW w:w="3481" w:type="dxa"/>
            <w:gridSpan w:val="4"/>
            <w:tcBorders>
              <w:top w:val="nil"/>
              <w:left w:val="single" w:sz="12" w:space="0" w:color="auto"/>
              <w:bottom w:val="nil"/>
              <w:right w:val="nil"/>
            </w:tcBorders>
            <w:shd w:val="clear" w:color="auto" w:fill="auto"/>
            <w:vAlign w:val="center"/>
          </w:tcPr>
          <w:p w:rsidR="00000F51" w:rsidRPr="00673E6A" w:rsidRDefault="00000F51" w:rsidP="00443C79">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tcPr>
          <w:p w:rsidR="00000F51" w:rsidRPr="00673E6A" w:rsidRDefault="00000F51" w:rsidP="00443C79">
            <w:pPr>
              <w:snapToGrid w:val="0"/>
              <w:jc w:val="center"/>
              <w:rPr>
                <w:rFonts w:ascii="Arial" w:hAnsi="Arial" w:cs="Arial"/>
                <w:b/>
                <w:bCs/>
                <w:lang w:val="es-BO" w:eastAsia="es-BO"/>
              </w:rPr>
            </w:pPr>
          </w:p>
        </w:tc>
        <w:tc>
          <w:tcPr>
            <w:tcW w:w="1936"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000F51" w:rsidRPr="00673E6A" w:rsidRDefault="004A51C3" w:rsidP="00443C79">
            <w:pPr>
              <w:snapToGrid w:val="0"/>
              <w:jc w:val="center"/>
              <w:rPr>
                <w:rFonts w:ascii="Arial" w:hAnsi="Arial" w:cs="Arial"/>
                <w:lang w:val="es-BO" w:eastAsia="es-BO"/>
              </w:rPr>
            </w:pPr>
            <w:r>
              <w:rPr>
                <w:rFonts w:ascii="Arial" w:hAnsi="Arial" w:cs="Arial"/>
                <w:lang w:val="es-BO" w:eastAsia="es-BO"/>
              </w:rPr>
              <w:t>Gabriel Alvarez Zapata</w:t>
            </w:r>
          </w:p>
        </w:tc>
        <w:tc>
          <w:tcPr>
            <w:tcW w:w="398" w:type="dxa"/>
            <w:tcBorders>
              <w:left w:val="nil"/>
              <w:bottom w:val="nil"/>
              <w:right w:val="nil"/>
            </w:tcBorders>
            <w:shd w:val="clear" w:color="auto" w:fill="auto"/>
            <w:noWrap/>
            <w:vAlign w:val="center"/>
          </w:tcPr>
          <w:p w:rsidR="00000F51" w:rsidRPr="00673E6A" w:rsidRDefault="00000F51" w:rsidP="00443C79">
            <w:pPr>
              <w:snapToGrid w:val="0"/>
              <w:rPr>
                <w:rFonts w:ascii="Arial" w:hAnsi="Arial" w:cs="Arial"/>
                <w:lang w:val="es-BO" w:eastAsia="es-BO"/>
              </w:rPr>
            </w:pPr>
          </w:p>
        </w:tc>
        <w:tc>
          <w:tcPr>
            <w:tcW w:w="2461"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000F51" w:rsidRPr="00673E6A" w:rsidRDefault="004A51C3" w:rsidP="004A51C3">
            <w:pPr>
              <w:snapToGrid w:val="0"/>
              <w:jc w:val="center"/>
              <w:rPr>
                <w:rFonts w:ascii="Arial" w:hAnsi="Arial" w:cs="Arial"/>
                <w:lang w:val="es-BO" w:eastAsia="es-BO"/>
              </w:rPr>
            </w:pPr>
            <w:r>
              <w:rPr>
                <w:rFonts w:ascii="Arial" w:hAnsi="Arial" w:cs="Arial"/>
                <w:lang w:val="es-BO" w:eastAsia="es-BO"/>
              </w:rPr>
              <w:t>Jefe del Departamento de Soporte Técnico</w:t>
            </w:r>
          </w:p>
        </w:tc>
        <w:tc>
          <w:tcPr>
            <w:tcW w:w="436" w:type="dxa"/>
            <w:tcBorders>
              <w:left w:val="nil"/>
              <w:bottom w:val="nil"/>
              <w:right w:val="nil"/>
            </w:tcBorders>
            <w:shd w:val="clear" w:color="auto" w:fill="auto"/>
            <w:noWrap/>
            <w:vAlign w:val="center"/>
          </w:tcPr>
          <w:p w:rsidR="00000F51" w:rsidRPr="00673E6A" w:rsidRDefault="00000F51" w:rsidP="00443C79">
            <w:pPr>
              <w:snapToGrid w:val="0"/>
              <w:rPr>
                <w:rFonts w:ascii="Arial" w:hAnsi="Arial" w:cs="Arial"/>
                <w:lang w:val="es-BO" w:eastAsia="es-BO"/>
              </w:rPr>
            </w:pPr>
          </w:p>
        </w:tc>
        <w:tc>
          <w:tcPr>
            <w:tcW w:w="2301"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000F51" w:rsidRPr="00673E6A" w:rsidRDefault="004A51C3" w:rsidP="00443C79">
            <w:pPr>
              <w:snapToGrid w:val="0"/>
              <w:jc w:val="center"/>
              <w:rPr>
                <w:rFonts w:ascii="Arial" w:hAnsi="Arial" w:cs="Arial"/>
                <w:lang w:val="es-BO" w:eastAsia="es-BO"/>
              </w:rPr>
            </w:pPr>
            <w:r>
              <w:rPr>
                <w:rFonts w:ascii="Arial" w:hAnsi="Arial" w:cs="Arial"/>
                <w:lang w:val="es-BO" w:eastAsia="es-BO"/>
              </w:rPr>
              <w:t>Gerencia de Sistemas</w:t>
            </w:r>
          </w:p>
        </w:tc>
        <w:tc>
          <w:tcPr>
            <w:tcW w:w="321" w:type="dxa"/>
            <w:tcBorders>
              <w:top w:val="nil"/>
              <w:left w:val="nil"/>
              <w:bottom w:val="nil"/>
              <w:right w:val="single" w:sz="12" w:space="0" w:color="auto"/>
            </w:tcBorders>
            <w:shd w:val="clear" w:color="auto" w:fill="auto"/>
            <w:noWrap/>
            <w:vAlign w:val="center"/>
          </w:tcPr>
          <w:p w:rsidR="00000F51" w:rsidRPr="00673E6A" w:rsidRDefault="00000F51" w:rsidP="00443C79">
            <w:pPr>
              <w:snapToGrid w:val="0"/>
              <w:rPr>
                <w:rFonts w:ascii="Arial" w:hAnsi="Arial" w:cs="Arial"/>
                <w:lang w:val="es-BO" w:eastAsia="es-BO"/>
              </w:rPr>
            </w:pPr>
          </w:p>
        </w:tc>
      </w:tr>
      <w:tr w:rsidR="00B25CF6" w:rsidRPr="00673E6A" w:rsidTr="0042575F">
        <w:trPr>
          <w:trHeight w:val="47"/>
          <w:jc w:val="center"/>
        </w:trPr>
        <w:tc>
          <w:tcPr>
            <w:tcW w:w="3481"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2"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42575F">
        <w:trPr>
          <w:trHeight w:val="273"/>
          <w:jc w:val="center"/>
        </w:trPr>
        <w:tc>
          <w:tcPr>
            <w:tcW w:w="3481"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32" w:type="dxa"/>
            <w:gridSpan w:val="28"/>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000F51" w:rsidP="00443C79">
            <w:pPr>
              <w:snapToGrid w:val="0"/>
              <w:jc w:val="center"/>
              <w:rPr>
                <w:rFonts w:ascii="Arial" w:hAnsi="Arial" w:cs="Arial"/>
                <w:lang w:val="es-BO" w:eastAsia="es-BO"/>
              </w:rPr>
            </w:pPr>
            <w:r w:rsidRPr="00014501">
              <w:rPr>
                <w:rFonts w:ascii="Arial" w:hAnsi="Arial" w:cs="Arial"/>
                <w:lang w:val="es-BO" w:eastAsia="es-BO"/>
              </w:rPr>
              <w:t>De Horas 08:30 a horas 18:30</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42575F">
        <w:trPr>
          <w:trHeight w:val="47"/>
          <w:jc w:val="center"/>
        </w:trPr>
        <w:tc>
          <w:tcPr>
            <w:tcW w:w="3481"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2"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42575F">
        <w:trPr>
          <w:trHeight w:val="1078"/>
          <w:jc w:val="center"/>
        </w:trPr>
        <w:tc>
          <w:tcPr>
            <w:tcW w:w="1045" w:type="dxa"/>
            <w:tcBorders>
              <w:top w:val="nil"/>
              <w:left w:val="single" w:sz="12" w:space="0" w:color="auto"/>
              <w:bottom w:val="nil"/>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40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000F51" w:rsidRPr="0042575F" w:rsidRDefault="00000F51" w:rsidP="004A51C3">
            <w:pPr>
              <w:snapToGrid w:val="0"/>
              <w:ind w:left="18"/>
              <w:rPr>
                <w:rFonts w:cs="Arial"/>
                <w:bCs/>
                <w:szCs w:val="12"/>
                <w:lang w:val="es-BO" w:eastAsia="es-BO"/>
              </w:rPr>
            </w:pPr>
            <w:r w:rsidRPr="0042575F">
              <w:rPr>
                <w:rFonts w:cs="Arial"/>
                <w:bCs/>
                <w:szCs w:val="12"/>
                <w:lang w:val="es-BO" w:eastAsia="es-BO"/>
              </w:rPr>
              <w:t>2409090 Internos:</w:t>
            </w:r>
          </w:p>
          <w:p w:rsidR="000671E2" w:rsidRPr="00334BEA" w:rsidRDefault="000671E2" w:rsidP="000671E2">
            <w:pPr>
              <w:snapToGrid w:val="0"/>
              <w:ind w:left="18"/>
              <w:rPr>
                <w:rFonts w:cs="Arial"/>
                <w:bCs/>
                <w:sz w:val="8"/>
                <w:szCs w:val="12"/>
                <w:lang w:val="es-BO" w:eastAsia="es-BO"/>
              </w:rPr>
            </w:pPr>
          </w:p>
          <w:p w:rsidR="00000F51" w:rsidRPr="0042575F" w:rsidRDefault="00000F51" w:rsidP="000671E2">
            <w:pPr>
              <w:snapToGrid w:val="0"/>
              <w:ind w:left="18"/>
              <w:rPr>
                <w:rFonts w:cs="Arial"/>
                <w:bCs/>
                <w:szCs w:val="12"/>
                <w:lang w:val="es-BO" w:eastAsia="es-BO"/>
              </w:rPr>
            </w:pPr>
            <w:r w:rsidRPr="0042575F">
              <w:rPr>
                <w:rFonts w:cs="Arial"/>
                <w:bCs/>
                <w:szCs w:val="12"/>
                <w:lang w:val="es-BO" w:eastAsia="es-BO"/>
              </w:rPr>
              <w:t xml:space="preserve">4727 (Consultas Administrativas)  </w:t>
            </w:r>
          </w:p>
          <w:p w:rsidR="00DB2092" w:rsidRPr="0042575F" w:rsidRDefault="000671E2" w:rsidP="0042575F">
            <w:pPr>
              <w:snapToGrid w:val="0"/>
              <w:ind w:left="18"/>
              <w:rPr>
                <w:rFonts w:cs="Arial"/>
                <w:bCs/>
                <w:szCs w:val="12"/>
                <w:lang w:val="es-BO" w:eastAsia="es-BO"/>
              </w:rPr>
            </w:pPr>
            <w:r w:rsidRPr="0042575F">
              <w:rPr>
                <w:rFonts w:cs="Arial"/>
                <w:bCs/>
                <w:szCs w:val="12"/>
                <w:lang w:val="es-BO" w:eastAsia="es-BO"/>
              </w:rPr>
              <w:t>1119</w:t>
            </w:r>
            <w:r w:rsidR="00000F51" w:rsidRPr="0042575F">
              <w:rPr>
                <w:rFonts w:cs="Arial"/>
                <w:bCs/>
                <w:szCs w:val="12"/>
                <w:lang w:val="es-BO" w:eastAsia="es-BO"/>
              </w:rPr>
              <w:t xml:space="preserve"> (Consultas Técnicas)</w:t>
            </w:r>
          </w:p>
        </w:tc>
        <w:tc>
          <w:tcPr>
            <w:tcW w:w="710" w:type="dxa"/>
            <w:gridSpan w:val="8"/>
            <w:tcBorders>
              <w:top w:val="nil"/>
              <w:left w:val="single" w:sz="6" w:space="0" w:color="auto"/>
              <w:bottom w:val="nil"/>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1134"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B25CF6" w:rsidRPr="00673E6A" w:rsidRDefault="00000F51" w:rsidP="00443C79">
            <w:pPr>
              <w:snapToGrid w:val="0"/>
              <w:jc w:val="center"/>
              <w:rPr>
                <w:rFonts w:ascii="Arial" w:hAnsi="Arial" w:cs="Arial"/>
                <w:lang w:val="es-BO" w:eastAsia="es-BO"/>
              </w:rPr>
            </w:pPr>
            <w:r w:rsidRPr="00014501">
              <w:rPr>
                <w:rFonts w:cs="Arial"/>
                <w:lang w:val="es-BO" w:eastAsia="es-BO"/>
              </w:rPr>
              <w:t>2407368</w:t>
            </w:r>
          </w:p>
        </w:tc>
        <w:tc>
          <w:tcPr>
            <w:tcW w:w="1703" w:type="dxa"/>
            <w:gridSpan w:val="6"/>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4175" w:type="dxa"/>
            <w:gridSpan w:val="1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000F51" w:rsidRPr="00014501" w:rsidRDefault="00000F51" w:rsidP="000671E2">
            <w:pPr>
              <w:snapToGrid w:val="0"/>
              <w:jc w:val="both"/>
            </w:pPr>
            <w:r w:rsidRPr="00014501">
              <w:t>cchura@bcb.gob.bo (Consultas Administrativas)</w:t>
            </w:r>
          </w:p>
          <w:p w:rsidR="00000F51" w:rsidRPr="00014501" w:rsidRDefault="00000F51" w:rsidP="000671E2">
            <w:pPr>
              <w:snapToGrid w:val="0"/>
              <w:ind w:left="-68"/>
              <w:jc w:val="both"/>
              <w:rPr>
                <w:sz w:val="6"/>
              </w:rPr>
            </w:pPr>
          </w:p>
          <w:p w:rsidR="00B25CF6" w:rsidRPr="00673E6A" w:rsidRDefault="000671E2" w:rsidP="000671E2">
            <w:pPr>
              <w:snapToGrid w:val="0"/>
              <w:jc w:val="both"/>
              <w:rPr>
                <w:rFonts w:ascii="Arial" w:hAnsi="Arial" w:cs="Arial"/>
                <w:lang w:val="es-BO" w:eastAsia="es-BO"/>
              </w:rPr>
            </w:pPr>
            <w:r>
              <w:t>G</w:t>
            </w:r>
            <w:r w:rsidR="001A3395">
              <w:t>A</w:t>
            </w:r>
            <w:r>
              <w:t>lvarez</w:t>
            </w:r>
            <w:hyperlink r:id="rId24" w:history="1">
              <w:r w:rsidR="00000F51" w:rsidRPr="00014501">
                <w:t>@bcb.gob.bo</w:t>
              </w:r>
            </w:hyperlink>
            <w:r w:rsidR="00000F51" w:rsidRPr="00014501">
              <w:t xml:space="preserve"> (Consultas Técnicas)</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42575F">
        <w:trPr>
          <w:trHeight w:val="42"/>
          <w:jc w:val="center"/>
        </w:trPr>
        <w:tc>
          <w:tcPr>
            <w:tcW w:w="3481" w:type="dxa"/>
            <w:gridSpan w:val="4"/>
            <w:tcBorders>
              <w:top w:val="nil"/>
              <w:left w:val="single" w:sz="12" w:space="0" w:color="auto"/>
              <w:bottom w:val="single" w:sz="12" w:space="0" w:color="auto"/>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single" w:sz="6" w:space="0" w:color="auto"/>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2"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3"/>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12" w:space="0" w:color="auto"/>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Pr="00673E6A" w:rsidRDefault="00DB2092">
      <w:r w:rsidRPr="00673E6A">
        <w:br w:type="page"/>
      </w:r>
    </w:p>
    <w:tbl>
      <w:tblPr>
        <w:tblW w:w="11429" w:type="dxa"/>
        <w:jc w:val="center"/>
        <w:tblInd w:w="-923" w:type="dxa"/>
        <w:tblLayout w:type="fixed"/>
        <w:tblCellMar>
          <w:left w:w="70" w:type="dxa"/>
          <w:right w:w="70" w:type="dxa"/>
        </w:tblCellMar>
        <w:tblLook w:val="04A0" w:firstRow="1" w:lastRow="0" w:firstColumn="1" w:lastColumn="0" w:noHBand="0" w:noVBand="1"/>
      </w:tblPr>
      <w:tblGrid>
        <w:gridCol w:w="425"/>
        <w:gridCol w:w="6117"/>
        <w:gridCol w:w="207"/>
        <w:gridCol w:w="887"/>
        <w:gridCol w:w="181"/>
        <w:gridCol w:w="294"/>
        <w:gridCol w:w="670"/>
        <w:gridCol w:w="191"/>
        <w:gridCol w:w="2288"/>
        <w:gridCol w:w="169"/>
      </w:tblGrid>
      <w:tr w:rsidR="00B25CF6" w:rsidRPr="00673E6A" w:rsidTr="00D522B4">
        <w:trPr>
          <w:trHeight w:val="102"/>
          <w:jc w:val="center"/>
        </w:trPr>
        <w:tc>
          <w:tcPr>
            <w:tcW w:w="11429"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D522B4">
        <w:trPr>
          <w:trHeight w:val="80"/>
          <w:jc w:val="center"/>
        </w:trPr>
        <w:tc>
          <w:tcPr>
            <w:tcW w:w="11429"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000F51">
        <w:trPr>
          <w:trHeight w:val="145"/>
          <w:jc w:val="center"/>
        </w:trPr>
        <w:tc>
          <w:tcPr>
            <w:tcW w:w="425"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068" w:type="dxa"/>
            <w:gridSpan w:val="2"/>
            <w:tcBorders>
              <w:top w:val="nil"/>
              <w:left w:val="nil"/>
              <w:right w:val="nil"/>
            </w:tcBorders>
            <w:shd w:val="clear" w:color="000000" w:fill="0F253F"/>
            <w:vAlign w:val="center"/>
            <w:hideMark/>
          </w:tcPr>
          <w:p w:rsidR="00B25CF6" w:rsidRPr="00673E6A" w:rsidRDefault="00B25CF6" w:rsidP="00000F51">
            <w:pPr>
              <w:snapToGrid w:val="0"/>
              <w:jc w:val="center"/>
              <w:rPr>
                <w:rFonts w:ascii="Arial" w:hAnsi="Arial" w:cs="Arial"/>
                <w:b/>
                <w:bCs/>
                <w:lang w:val="es-BO" w:eastAsia="es-BO"/>
              </w:rPr>
            </w:pPr>
            <w:r w:rsidRPr="00673E6A">
              <w:rPr>
                <w:rFonts w:ascii="Arial" w:hAnsi="Arial" w:cs="Arial"/>
                <w:b/>
                <w:bCs/>
                <w:lang w:val="es-BO" w:eastAsia="es-BO"/>
              </w:rPr>
              <w:t>FECHA</w:t>
            </w:r>
          </w:p>
        </w:tc>
        <w:tc>
          <w:tcPr>
            <w:tcW w:w="294"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000F51">
        <w:trPr>
          <w:trHeight w:val="44"/>
          <w:jc w:val="center"/>
        </w:trPr>
        <w:tc>
          <w:tcPr>
            <w:tcW w:w="425"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68" w:type="dxa"/>
            <w:gridSpan w:val="2"/>
            <w:tcBorders>
              <w:top w:val="nil"/>
              <w:left w:val="nil"/>
              <w:bottom w:val="single" w:sz="8" w:space="0" w:color="auto"/>
              <w:right w:val="nil"/>
            </w:tcBorders>
            <w:shd w:val="clear" w:color="000000" w:fill="0F253F"/>
            <w:vAlign w:val="center"/>
            <w:hideMark/>
          </w:tcPr>
          <w:p w:rsidR="00B25CF6" w:rsidRPr="00673E6A" w:rsidRDefault="00B25CF6" w:rsidP="00000F51">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94"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000F51">
        <w:trPr>
          <w:trHeight w:val="37"/>
          <w:jc w:val="center"/>
        </w:trPr>
        <w:tc>
          <w:tcPr>
            <w:tcW w:w="425"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068" w:type="dxa"/>
            <w:gridSpan w:val="2"/>
            <w:tcBorders>
              <w:top w:val="nil"/>
              <w:left w:val="nil"/>
              <w:bottom w:val="nil"/>
              <w:right w:val="nil"/>
            </w:tcBorders>
            <w:shd w:val="clear" w:color="auto" w:fill="auto"/>
            <w:noWrap/>
            <w:vAlign w:val="bottom"/>
            <w:hideMark/>
          </w:tcPr>
          <w:p w:rsidR="00B25CF6" w:rsidRPr="00673E6A" w:rsidRDefault="00B25CF6" w:rsidP="00000F51">
            <w:pPr>
              <w:snapToGrid w:val="0"/>
              <w:jc w:val="center"/>
              <w:rPr>
                <w:rFonts w:ascii="Arial" w:hAnsi="Arial" w:cs="Arial"/>
                <w:sz w:val="4"/>
                <w:szCs w:val="4"/>
                <w:lang w:val="es-BO" w:eastAsia="es-BO"/>
              </w:rPr>
            </w:pPr>
          </w:p>
        </w:tc>
        <w:tc>
          <w:tcPr>
            <w:tcW w:w="29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000F51">
        <w:trPr>
          <w:trHeight w:val="191"/>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73E6A" w:rsidRDefault="00000F51" w:rsidP="00000F51">
            <w:pPr>
              <w:snapToGrid w:val="0"/>
              <w:jc w:val="center"/>
              <w:rPr>
                <w:rFonts w:ascii="Arial" w:hAnsi="Arial" w:cs="Arial"/>
                <w:sz w:val="20"/>
                <w:szCs w:val="20"/>
                <w:lang w:val="es-BO" w:eastAsia="es-BO"/>
              </w:rPr>
            </w:pPr>
            <w:r>
              <w:rPr>
                <w:color w:val="0000FF"/>
              </w:rPr>
              <w:t>06/</w:t>
            </w:r>
            <w:r w:rsidRPr="00014501">
              <w:rPr>
                <w:color w:val="0000FF"/>
              </w:rPr>
              <w:t>12</w:t>
            </w:r>
            <w:r>
              <w:rPr>
                <w:color w:val="0000FF"/>
              </w:rPr>
              <w:t>/</w:t>
            </w:r>
            <w:r w:rsidRPr="00014501">
              <w:rPr>
                <w:color w:val="0000FF"/>
              </w:rPr>
              <w:t>13</w:t>
            </w:r>
          </w:p>
        </w:tc>
        <w:tc>
          <w:tcPr>
            <w:tcW w:w="294" w:type="dxa"/>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000F51">
        <w:trPr>
          <w:trHeight w:val="70"/>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68" w:type="dxa"/>
            <w:gridSpan w:val="2"/>
            <w:tcBorders>
              <w:top w:val="nil"/>
              <w:left w:val="nil"/>
              <w:bottom w:val="nil"/>
              <w:right w:val="nil"/>
            </w:tcBorders>
            <w:shd w:val="clear" w:color="auto" w:fill="auto"/>
            <w:noWrap/>
            <w:vAlign w:val="bottom"/>
            <w:hideMark/>
          </w:tcPr>
          <w:p w:rsidR="00B25CF6" w:rsidRPr="00673E6A" w:rsidRDefault="00B25CF6" w:rsidP="00000F51">
            <w:pPr>
              <w:snapToGrid w:val="0"/>
              <w:jc w:val="center"/>
              <w:rPr>
                <w:rFonts w:ascii="Arial" w:hAnsi="Arial" w:cs="Arial"/>
                <w:sz w:val="4"/>
                <w:szCs w:val="4"/>
                <w:lang w:val="es-BO" w:eastAsia="es-BO"/>
              </w:rPr>
            </w:pPr>
          </w:p>
        </w:tc>
        <w:tc>
          <w:tcPr>
            <w:tcW w:w="29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194E60">
        <w:trPr>
          <w:trHeight w:val="139"/>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sidR="00D7365C">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673E6A" w:rsidRDefault="00194E60" w:rsidP="00194E60">
            <w:pPr>
              <w:snapToGrid w:val="0"/>
              <w:jc w:val="center"/>
              <w:rPr>
                <w:rFonts w:ascii="Arial" w:hAnsi="Arial" w:cs="Arial"/>
                <w:sz w:val="20"/>
                <w:szCs w:val="20"/>
                <w:lang w:val="es-BO" w:eastAsia="es-BO"/>
              </w:rPr>
            </w:pPr>
            <w:r>
              <w:rPr>
                <w:color w:val="0000FF"/>
              </w:rPr>
              <w:t>11</w:t>
            </w:r>
            <w:r w:rsidR="00000F51">
              <w:rPr>
                <w:color w:val="0000FF"/>
              </w:rPr>
              <w:t>/</w:t>
            </w:r>
            <w:r w:rsidR="00000F51" w:rsidRPr="00014501">
              <w:rPr>
                <w:color w:val="0000FF"/>
              </w:rPr>
              <w:t>12</w:t>
            </w:r>
            <w:r w:rsidR="00000F51">
              <w:rPr>
                <w:color w:val="0000FF"/>
              </w:rPr>
              <w:t>/</w:t>
            </w:r>
            <w:r w:rsidR="00000F51" w:rsidRPr="00014501">
              <w:rPr>
                <w:color w:val="0000FF"/>
              </w:rPr>
              <w:t>13</w:t>
            </w:r>
          </w:p>
        </w:tc>
        <w:tc>
          <w:tcPr>
            <w:tcW w:w="294" w:type="dxa"/>
            <w:tcBorders>
              <w:top w:val="nil"/>
              <w:left w:val="nil"/>
              <w:bottom w:val="nil"/>
              <w:right w:val="nil"/>
            </w:tcBorders>
            <w:shd w:val="clear" w:color="auto" w:fill="auto"/>
            <w:noWrap/>
            <w:vAlign w:val="center"/>
            <w:hideMark/>
          </w:tcPr>
          <w:p w:rsidR="00B25CF6" w:rsidRPr="00673E6A" w:rsidRDefault="00B25CF6" w:rsidP="00194E60">
            <w:pPr>
              <w:snapToGrid w:val="0"/>
              <w:jc w:val="center"/>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673E6A" w:rsidRDefault="00000F51" w:rsidP="00194E60">
            <w:pPr>
              <w:snapToGrid w:val="0"/>
              <w:jc w:val="center"/>
              <w:rPr>
                <w:rFonts w:ascii="Arial" w:hAnsi="Arial" w:cs="Arial"/>
                <w:sz w:val="20"/>
                <w:szCs w:val="20"/>
                <w:lang w:val="es-BO" w:eastAsia="es-BO"/>
              </w:rPr>
            </w:pPr>
            <w:r w:rsidRPr="00014501">
              <w:rPr>
                <w:color w:val="0000FF"/>
              </w:rPr>
              <w:t>1</w:t>
            </w:r>
            <w:r w:rsidR="00194E60">
              <w:rPr>
                <w:color w:val="0000FF"/>
              </w:rPr>
              <w:t>1</w:t>
            </w:r>
            <w:r w:rsidRPr="00014501">
              <w:rPr>
                <w:color w:val="0000FF"/>
              </w:rPr>
              <w:t>:</w:t>
            </w:r>
            <w:r w:rsidR="00194E60">
              <w:rPr>
                <w:color w:val="0000FF"/>
              </w:rPr>
              <w:t>0</w:t>
            </w:r>
            <w:r w:rsidRPr="00014501">
              <w:rPr>
                <w:color w:val="0000FF"/>
              </w:rPr>
              <w:t>0</w:t>
            </w:r>
          </w:p>
        </w:tc>
        <w:tc>
          <w:tcPr>
            <w:tcW w:w="191"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73E6A" w:rsidRDefault="00CB37AF" w:rsidP="00194E60">
            <w:pPr>
              <w:snapToGrid w:val="0"/>
              <w:jc w:val="both"/>
              <w:rPr>
                <w:rFonts w:ascii="Arial" w:hAnsi="Arial" w:cs="Arial"/>
                <w:sz w:val="20"/>
                <w:szCs w:val="20"/>
                <w:lang w:val="es-BO" w:eastAsia="es-BO"/>
              </w:rPr>
            </w:pPr>
            <w:r>
              <w:t xml:space="preserve">Piso 11 del </w:t>
            </w:r>
            <w:r w:rsidRPr="00014501">
              <w:t>Edificio Principal del BCB</w:t>
            </w:r>
            <w:r>
              <w:t xml:space="preserve"> (Gerencia de Sistemas, Departamento de Soporte Técnico)</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194E60">
        <w:trPr>
          <w:trHeight w:val="47"/>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68" w:type="dxa"/>
            <w:gridSpan w:val="2"/>
            <w:tcBorders>
              <w:top w:val="nil"/>
              <w:left w:val="nil"/>
              <w:bottom w:val="nil"/>
              <w:right w:val="nil"/>
            </w:tcBorders>
            <w:shd w:val="clear" w:color="auto" w:fill="auto"/>
            <w:noWrap/>
            <w:vAlign w:val="center"/>
            <w:hideMark/>
          </w:tcPr>
          <w:p w:rsidR="00B25CF6" w:rsidRPr="00673E6A" w:rsidRDefault="00B25CF6" w:rsidP="00194E60">
            <w:pPr>
              <w:snapToGrid w:val="0"/>
              <w:jc w:val="center"/>
              <w:rPr>
                <w:rFonts w:ascii="Arial" w:hAnsi="Arial" w:cs="Arial"/>
                <w:sz w:val="4"/>
                <w:szCs w:val="4"/>
                <w:lang w:val="es-BO" w:eastAsia="es-BO"/>
              </w:rPr>
            </w:pPr>
          </w:p>
        </w:tc>
        <w:tc>
          <w:tcPr>
            <w:tcW w:w="294" w:type="dxa"/>
            <w:tcBorders>
              <w:top w:val="nil"/>
              <w:left w:val="nil"/>
              <w:bottom w:val="nil"/>
              <w:right w:val="nil"/>
            </w:tcBorders>
            <w:shd w:val="clear" w:color="auto" w:fill="auto"/>
            <w:noWrap/>
            <w:vAlign w:val="center"/>
            <w:hideMark/>
          </w:tcPr>
          <w:p w:rsidR="00B25CF6" w:rsidRPr="00673E6A" w:rsidRDefault="00B25CF6" w:rsidP="00194E60">
            <w:pPr>
              <w:snapToGrid w:val="0"/>
              <w:jc w:val="center"/>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center"/>
            <w:hideMark/>
          </w:tcPr>
          <w:p w:rsidR="00B25CF6" w:rsidRPr="00673E6A" w:rsidRDefault="00B25CF6" w:rsidP="00194E60">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B25CF6" w:rsidRPr="00673E6A" w:rsidRDefault="00B25CF6" w:rsidP="00194E60">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194E60">
        <w:trPr>
          <w:trHeight w:val="129"/>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sidR="00D7365C">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673E6A" w:rsidRDefault="00194E60" w:rsidP="00194E60">
            <w:pPr>
              <w:snapToGrid w:val="0"/>
              <w:jc w:val="center"/>
              <w:rPr>
                <w:rFonts w:ascii="Arial" w:hAnsi="Arial" w:cs="Arial"/>
                <w:sz w:val="20"/>
                <w:szCs w:val="20"/>
                <w:lang w:val="es-BO" w:eastAsia="es-BO"/>
              </w:rPr>
            </w:pPr>
            <w:r>
              <w:rPr>
                <w:color w:val="0000FF"/>
              </w:rPr>
              <w:t>12</w:t>
            </w:r>
            <w:r w:rsidR="00000F51">
              <w:rPr>
                <w:color w:val="0000FF"/>
              </w:rPr>
              <w:t>/</w:t>
            </w:r>
            <w:r w:rsidR="00000F51" w:rsidRPr="00014501">
              <w:rPr>
                <w:color w:val="0000FF"/>
              </w:rPr>
              <w:t>12</w:t>
            </w:r>
            <w:r w:rsidR="00000F51">
              <w:rPr>
                <w:color w:val="0000FF"/>
              </w:rPr>
              <w:t>/</w:t>
            </w:r>
            <w:r w:rsidR="00000F51" w:rsidRPr="00014501">
              <w:rPr>
                <w:color w:val="0000FF"/>
              </w:rPr>
              <w:t>13</w:t>
            </w:r>
          </w:p>
        </w:tc>
        <w:tc>
          <w:tcPr>
            <w:tcW w:w="294" w:type="dxa"/>
            <w:tcBorders>
              <w:top w:val="nil"/>
              <w:left w:val="nil"/>
              <w:bottom w:val="nil"/>
              <w:right w:val="nil"/>
            </w:tcBorders>
            <w:shd w:val="clear" w:color="auto" w:fill="auto"/>
            <w:noWrap/>
            <w:vAlign w:val="center"/>
            <w:hideMark/>
          </w:tcPr>
          <w:p w:rsidR="00B25CF6" w:rsidRPr="00673E6A" w:rsidRDefault="00B25CF6" w:rsidP="00194E60">
            <w:pPr>
              <w:snapToGrid w:val="0"/>
              <w:jc w:val="center"/>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673E6A" w:rsidRDefault="00000F51" w:rsidP="00194E60">
            <w:pPr>
              <w:snapToGrid w:val="0"/>
              <w:jc w:val="center"/>
              <w:rPr>
                <w:rFonts w:ascii="Arial" w:hAnsi="Arial" w:cs="Arial"/>
                <w:sz w:val="20"/>
                <w:szCs w:val="20"/>
                <w:lang w:val="es-BO" w:eastAsia="es-BO"/>
              </w:rPr>
            </w:pPr>
            <w:r w:rsidRPr="00014501">
              <w:rPr>
                <w:color w:val="0000FF"/>
              </w:rPr>
              <w:t>18:30</w:t>
            </w:r>
          </w:p>
        </w:tc>
        <w:tc>
          <w:tcPr>
            <w:tcW w:w="191"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73E6A" w:rsidRDefault="00000F51" w:rsidP="00194E60">
            <w:pPr>
              <w:snapToGrid w:val="0"/>
              <w:jc w:val="both"/>
              <w:rPr>
                <w:rFonts w:ascii="Arial" w:hAnsi="Arial" w:cs="Arial"/>
                <w:sz w:val="20"/>
                <w:szCs w:val="20"/>
                <w:lang w:val="es-BO" w:eastAsia="es-BO"/>
              </w:rPr>
            </w:pPr>
            <w:r w:rsidRPr="00014501">
              <w:t>Ventanilla Única de Correspondencia – PB del Edificio del BCB (Nota dirigida al RPA - Gerente de Administración a.i.</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194E60">
        <w:trPr>
          <w:trHeight w:val="70"/>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68" w:type="dxa"/>
            <w:gridSpan w:val="2"/>
            <w:tcBorders>
              <w:top w:val="nil"/>
              <w:left w:val="nil"/>
              <w:bottom w:val="nil"/>
              <w:right w:val="nil"/>
            </w:tcBorders>
            <w:shd w:val="clear" w:color="auto" w:fill="auto"/>
            <w:noWrap/>
            <w:vAlign w:val="center"/>
            <w:hideMark/>
          </w:tcPr>
          <w:p w:rsidR="00B25CF6" w:rsidRPr="00673E6A" w:rsidRDefault="00B25CF6" w:rsidP="00194E60">
            <w:pPr>
              <w:snapToGrid w:val="0"/>
              <w:jc w:val="center"/>
              <w:rPr>
                <w:rFonts w:ascii="Arial" w:hAnsi="Arial" w:cs="Arial"/>
                <w:sz w:val="4"/>
                <w:szCs w:val="4"/>
                <w:lang w:val="es-BO" w:eastAsia="es-BO"/>
              </w:rPr>
            </w:pPr>
          </w:p>
        </w:tc>
        <w:tc>
          <w:tcPr>
            <w:tcW w:w="294" w:type="dxa"/>
            <w:tcBorders>
              <w:top w:val="nil"/>
              <w:left w:val="nil"/>
              <w:bottom w:val="nil"/>
              <w:right w:val="nil"/>
            </w:tcBorders>
            <w:shd w:val="clear" w:color="auto" w:fill="auto"/>
            <w:noWrap/>
            <w:vAlign w:val="center"/>
            <w:hideMark/>
          </w:tcPr>
          <w:p w:rsidR="00B25CF6" w:rsidRPr="00673E6A" w:rsidRDefault="00B25CF6" w:rsidP="00194E60">
            <w:pPr>
              <w:snapToGrid w:val="0"/>
              <w:jc w:val="center"/>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center"/>
            <w:hideMark/>
          </w:tcPr>
          <w:p w:rsidR="00B25CF6" w:rsidRPr="00673E6A" w:rsidRDefault="00B25CF6" w:rsidP="00194E60">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B25CF6" w:rsidRPr="00673E6A" w:rsidRDefault="00B25CF6" w:rsidP="00194E60">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194E60">
        <w:trPr>
          <w:trHeight w:val="91"/>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sidR="00D7365C">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673E6A" w:rsidRDefault="00194E60" w:rsidP="00194E60">
            <w:pPr>
              <w:snapToGrid w:val="0"/>
              <w:jc w:val="center"/>
              <w:rPr>
                <w:rFonts w:ascii="Arial" w:hAnsi="Arial" w:cs="Arial"/>
                <w:sz w:val="20"/>
                <w:szCs w:val="20"/>
                <w:lang w:val="es-BO" w:eastAsia="es-BO"/>
              </w:rPr>
            </w:pPr>
            <w:r>
              <w:rPr>
                <w:color w:val="0000FF"/>
              </w:rPr>
              <w:t>13</w:t>
            </w:r>
            <w:r w:rsidR="00000F51">
              <w:rPr>
                <w:color w:val="0000FF"/>
              </w:rPr>
              <w:t>/</w:t>
            </w:r>
            <w:r w:rsidR="00000F51" w:rsidRPr="00014501">
              <w:rPr>
                <w:color w:val="0000FF"/>
              </w:rPr>
              <w:t>12</w:t>
            </w:r>
            <w:r w:rsidR="00000F51">
              <w:rPr>
                <w:color w:val="0000FF"/>
              </w:rPr>
              <w:t>/</w:t>
            </w:r>
            <w:r w:rsidR="00000F51" w:rsidRPr="00014501">
              <w:rPr>
                <w:color w:val="0000FF"/>
              </w:rPr>
              <w:t>13</w:t>
            </w:r>
          </w:p>
        </w:tc>
        <w:tc>
          <w:tcPr>
            <w:tcW w:w="294" w:type="dxa"/>
            <w:tcBorders>
              <w:top w:val="nil"/>
              <w:left w:val="nil"/>
              <w:bottom w:val="nil"/>
              <w:right w:val="nil"/>
            </w:tcBorders>
            <w:shd w:val="clear" w:color="auto" w:fill="auto"/>
            <w:noWrap/>
            <w:vAlign w:val="center"/>
            <w:hideMark/>
          </w:tcPr>
          <w:p w:rsidR="00B25CF6" w:rsidRPr="00673E6A" w:rsidRDefault="00B25CF6" w:rsidP="00194E60">
            <w:pPr>
              <w:snapToGrid w:val="0"/>
              <w:jc w:val="center"/>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673E6A" w:rsidRDefault="00000F51" w:rsidP="00194E60">
            <w:pPr>
              <w:snapToGrid w:val="0"/>
              <w:jc w:val="center"/>
              <w:rPr>
                <w:rFonts w:ascii="Arial" w:hAnsi="Arial" w:cs="Arial"/>
                <w:sz w:val="20"/>
                <w:szCs w:val="20"/>
                <w:lang w:val="es-BO" w:eastAsia="es-BO"/>
              </w:rPr>
            </w:pPr>
            <w:r w:rsidRPr="00014501">
              <w:rPr>
                <w:color w:val="0000FF"/>
              </w:rPr>
              <w:t>1</w:t>
            </w:r>
            <w:r w:rsidR="00194E60">
              <w:rPr>
                <w:color w:val="0000FF"/>
              </w:rPr>
              <w:t>1</w:t>
            </w:r>
            <w:r w:rsidRPr="00014501">
              <w:rPr>
                <w:color w:val="0000FF"/>
              </w:rPr>
              <w:t>:</w:t>
            </w:r>
            <w:r w:rsidR="00194E60">
              <w:rPr>
                <w:color w:val="0000FF"/>
              </w:rPr>
              <w:t>0</w:t>
            </w:r>
            <w:r w:rsidRPr="00014501">
              <w:rPr>
                <w:color w:val="0000FF"/>
              </w:rPr>
              <w:t>0</w:t>
            </w:r>
          </w:p>
        </w:tc>
        <w:tc>
          <w:tcPr>
            <w:tcW w:w="191"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73E6A" w:rsidRDefault="00000F51" w:rsidP="00194E60">
            <w:pPr>
              <w:snapToGrid w:val="0"/>
              <w:jc w:val="both"/>
              <w:rPr>
                <w:rFonts w:ascii="Arial" w:hAnsi="Arial" w:cs="Arial"/>
                <w:sz w:val="20"/>
                <w:szCs w:val="20"/>
                <w:lang w:val="es-BO" w:eastAsia="es-BO"/>
              </w:rPr>
            </w:pPr>
            <w:r w:rsidRPr="00014501">
              <w:t>Piso 7 del Edificio Principal del BCB</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000F51">
        <w:trPr>
          <w:trHeight w:val="47"/>
          <w:jc w:val="center"/>
        </w:trPr>
        <w:tc>
          <w:tcPr>
            <w:tcW w:w="425"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68" w:type="dxa"/>
            <w:gridSpan w:val="2"/>
            <w:tcBorders>
              <w:top w:val="nil"/>
              <w:left w:val="nil"/>
              <w:bottom w:val="single" w:sz="4" w:space="0" w:color="auto"/>
              <w:right w:val="nil"/>
            </w:tcBorders>
            <w:shd w:val="clear" w:color="auto" w:fill="auto"/>
            <w:noWrap/>
            <w:vAlign w:val="bottom"/>
            <w:hideMark/>
          </w:tcPr>
          <w:p w:rsidR="00B25CF6" w:rsidRPr="00673E6A" w:rsidRDefault="00B25CF6" w:rsidP="00000F51">
            <w:pPr>
              <w:snapToGrid w:val="0"/>
              <w:jc w:val="center"/>
              <w:rPr>
                <w:rFonts w:ascii="Arial" w:hAnsi="Arial" w:cs="Arial"/>
                <w:sz w:val="4"/>
                <w:szCs w:val="4"/>
                <w:lang w:val="es-BO" w:eastAsia="es-BO"/>
              </w:rPr>
            </w:pPr>
          </w:p>
        </w:tc>
        <w:tc>
          <w:tcPr>
            <w:tcW w:w="294"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7F4C7D">
        <w:trPr>
          <w:trHeight w:val="47"/>
          <w:jc w:val="center"/>
        </w:trPr>
        <w:tc>
          <w:tcPr>
            <w:tcW w:w="425"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117"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7"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673E6A" w:rsidRDefault="00194E60" w:rsidP="00194E60">
            <w:pPr>
              <w:snapToGrid w:val="0"/>
              <w:jc w:val="center"/>
              <w:rPr>
                <w:rFonts w:ascii="Arial" w:hAnsi="Arial" w:cs="Arial"/>
                <w:sz w:val="20"/>
                <w:szCs w:val="20"/>
                <w:lang w:val="es-BO" w:eastAsia="es-BO"/>
              </w:rPr>
            </w:pPr>
            <w:r>
              <w:rPr>
                <w:color w:val="0000FF"/>
              </w:rPr>
              <w:t>19</w:t>
            </w:r>
            <w:r w:rsidR="00000F51">
              <w:rPr>
                <w:color w:val="0000FF"/>
              </w:rPr>
              <w:t>/</w:t>
            </w:r>
            <w:r w:rsidR="00000F51" w:rsidRPr="00014501">
              <w:rPr>
                <w:color w:val="0000FF"/>
              </w:rPr>
              <w:t>12</w:t>
            </w:r>
            <w:r w:rsidR="00000F51">
              <w:rPr>
                <w:color w:val="0000FF"/>
              </w:rPr>
              <w:t>/</w:t>
            </w:r>
            <w:r w:rsidR="00000F51" w:rsidRPr="00014501">
              <w:rPr>
                <w:color w:val="0000FF"/>
              </w:rPr>
              <w:t>13</w:t>
            </w:r>
          </w:p>
        </w:tc>
        <w:tc>
          <w:tcPr>
            <w:tcW w:w="294" w:type="dxa"/>
            <w:tcBorders>
              <w:left w:val="nil"/>
              <w:right w:val="nil"/>
            </w:tcBorders>
            <w:shd w:val="clear" w:color="auto" w:fill="auto"/>
            <w:noWrap/>
            <w:vAlign w:val="center"/>
            <w:hideMark/>
          </w:tcPr>
          <w:p w:rsidR="00B25CF6" w:rsidRPr="00673E6A" w:rsidRDefault="00B25CF6" w:rsidP="00194E60">
            <w:pPr>
              <w:snapToGrid w:val="0"/>
              <w:jc w:val="center"/>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673E6A" w:rsidRDefault="00000F51" w:rsidP="00194E60">
            <w:pPr>
              <w:snapToGrid w:val="0"/>
              <w:jc w:val="center"/>
              <w:rPr>
                <w:rFonts w:ascii="Arial" w:hAnsi="Arial" w:cs="Arial"/>
                <w:sz w:val="20"/>
                <w:szCs w:val="20"/>
                <w:lang w:val="es-BO" w:eastAsia="es-BO"/>
              </w:rPr>
            </w:pPr>
            <w:r w:rsidRPr="00014501">
              <w:rPr>
                <w:color w:val="0000FF"/>
              </w:rPr>
              <w:t>1</w:t>
            </w:r>
            <w:r w:rsidR="00194E60">
              <w:rPr>
                <w:color w:val="0000FF"/>
              </w:rPr>
              <w:t>1</w:t>
            </w:r>
            <w:r w:rsidRPr="00014501">
              <w:rPr>
                <w:color w:val="0000FF"/>
              </w:rPr>
              <w:t>:</w:t>
            </w:r>
            <w:r w:rsidR="00194E60">
              <w:rPr>
                <w:color w:val="0000FF"/>
              </w:rPr>
              <w:t>0</w:t>
            </w:r>
            <w:r w:rsidRPr="00014501">
              <w:rPr>
                <w:color w:val="0000FF"/>
              </w:rPr>
              <w:t>0</w:t>
            </w:r>
          </w:p>
        </w:tc>
        <w:tc>
          <w:tcPr>
            <w:tcW w:w="191" w:type="dxa"/>
            <w:tcBorders>
              <w:left w:val="nil"/>
              <w:right w:val="nil"/>
            </w:tcBorders>
            <w:shd w:val="clear" w:color="auto" w:fill="auto"/>
            <w:noWrap/>
            <w:vAlign w:val="center"/>
            <w:hideMark/>
          </w:tcPr>
          <w:p w:rsidR="00B25CF6" w:rsidRPr="00673E6A" w:rsidRDefault="00B25CF6" w:rsidP="007F4C7D">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000F51" w:rsidRPr="00014501" w:rsidRDefault="00000F51" w:rsidP="00000F51">
            <w:pPr>
              <w:rPr>
                <w:rFonts w:cs="Arial"/>
                <w:b/>
                <w:bCs/>
                <w:lang w:eastAsia="en-US"/>
              </w:rPr>
            </w:pPr>
            <w:r w:rsidRPr="00014501">
              <w:rPr>
                <w:rFonts w:cs="Arial"/>
                <w:b/>
                <w:bCs/>
                <w:lang w:eastAsia="en-US"/>
              </w:rPr>
              <w:t>Presentación de Propuestas:</w:t>
            </w:r>
          </w:p>
          <w:p w:rsidR="00000F51" w:rsidRPr="00014501" w:rsidRDefault="00000F51" w:rsidP="00000F51">
            <w:pPr>
              <w:jc w:val="both"/>
              <w:rPr>
                <w:rFonts w:cs="Arial"/>
                <w:lang w:eastAsia="en-US"/>
              </w:rPr>
            </w:pPr>
            <w:r w:rsidRPr="00014501">
              <w:rPr>
                <w:rFonts w:cs="Arial"/>
                <w:lang w:eastAsia="en-US"/>
              </w:rPr>
              <w:t>Ventanilla Única de Correspondencia, – PB del Edificio del BCB.</w:t>
            </w:r>
          </w:p>
          <w:p w:rsidR="00000F51" w:rsidRPr="00014501" w:rsidRDefault="00000F51" w:rsidP="00000F51">
            <w:pPr>
              <w:jc w:val="both"/>
              <w:rPr>
                <w:rFonts w:cs="Arial"/>
                <w:lang w:eastAsia="en-US"/>
              </w:rPr>
            </w:pPr>
          </w:p>
          <w:p w:rsidR="00000F51" w:rsidRPr="00014501" w:rsidRDefault="00000F51" w:rsidP="00000F51">
            <w:pPr>
              <w:rPr>
                <w:rFonts w:cs="Arial"/>
                <w:b/>
                <w:bCs/>
                <w:lang w:eastAsia="en-US"/>
              </w:rPr>
            </w:pPr>
            <w:r w:rsidRPr="00014501">
              <w:rPr>
                <w:rFonts w:cs="Arial"/>
                <w:b/>
                <w:bCs/>
                <w:lang w:eastAsia="en-US"/>
              </w:rPr>
              <w:t>Apertura de Propuestas</w:t>
            </w:r>
          </w:p>
          <w:p w:rsidR="00B25CF6" w:rsidRPr="00673E6A" w:rsidRDefault="00000F51" w:rsidP="00000F51">
            <w:pPr>
              <w:snapToGrid w:val="0"/>
              <w:rPr>
                <w:rFonts w:ascii="Arial" w:hAnsi="Arial" w:cs="Arial"/>
                <w:sz w:val="20"/>
                <w:szCs w:val="20"/>
                <w:lang w:val="es-BO" w:eastAsia="es-BO"/>
              </w:rPr>
            </w:pPr>
            <w:r w:rsidRPr="00014501">
              <w:rPr>
                <w:rFonts w:cs="Arial"/>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000F51">
        <w:trPr>
          <w:trHeight w:val="47"/>
          <w:jc w:val="center"/>
        </w:trPr>
        <w:tc>
          <w:tcPr>
            <w:tcW w:w="425"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68" w:type="dxa"/>
            <w:gridSpan w:val="2"/>
            <w:tcBorders>
              <w:top w:val="single" w:sz="4" w:space="0" w:color="auto"/>
              <w:left w:val="nil"/>
              <w:bottom w:val="nil"/>
              <w:right w:val="nil"/>
            </w:tcBorders>
            <w:shd w:val="clear" w:color="auto" w:fill="auto"/>
            <w:noWrap/>
            <w:vAlign w:val="bottom"/>
            <w:hideMark/>
          </w:tcPr>
          <w:p w:rsidR="00B25CF6" w:rsidRPr="00673E6A" w:rsidRDefault="00B25CF6" w:rsidP="00000F51">
            <w:pPr>
              <w:snapToGrid w:val="0"/>
              <w:jc w:val="center"/>
              <w:rPr>
                <w:rFonts w:ascii="Arial" w:hAnsi="Arial" w:cs="Arial"/>
                <w:sz w:val="4"/>
                <w:szCs w:val="4"/>
                <w:lang w:val="es-BO" w:eastAsia="es-BO"/>
              </w:rPr>
            </w:pPr>
          </w:p>
        </w:tc>
        <w:tc>
          <w:tcPr>
            <w:tcW w:w="294"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000F51">
        <w:trPr>
          <w:trHeight w:val="171"/>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CC3662" w:rsidRDefault="00CC3662" w:rsidP="00000F51">
            <w:pPr>
              <w:snapToGrid w:val="0"/>
              <w:jc w:val="center"/>
              <w:rPr>
                <w:rFonts w:ascii="Arial" w:hAnsi="Arial" w:cs="Arial"/>
                <w:sz w:val="20"/>
                <w:szCs w:val="20"/>
                <w:lang w:val="es-BO" w:eastAsia="es-BO"/>
              </w:rPr>
            </w:pPr>
            <w:r>
              <w:rPr>
                <w:color w:val="0000FF"/>
              </w:rPr>
              <w:t>03</w:t>
            </w:r>
            <w:r w:rsidR="00000F51" w:rsidRPr="00CC3662">
              <w:rPr>
                <w:color w:val="0000FF"/>
              </w:rPr>
              <w:t>/</w:t>
            </w:r>
            <w:r>
              <w:rPr>
                <w:color w:val="0000FF"/>
              </w:rPr>
              <w:t>01</w:t>
            </w:r>
            <w:r w:rsidR="00000F51" w:rsidRPr="00CC3662">
              <w:rPr>
                <w:color w:val="0000FF"/>
              </w:rPr>
              <w:t>/1</w:t>
            </w:r>
            <w:r>
              <w:rPr>
                <w:color w:val="0000FF"/>
              </w:rPr>
              <w:t>4</w:t>
            </w:r>
          </w:p>
        </w:tc>
        <w:tc>
          <w:tcPr>
            <w:tcW w:w="294" w:type="dxa"/>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shd w:val="clear" w:color="auto" w:fill="auto"/>
            <w:noWrap/>
          </w:tcPr>
          <w:p w:rsidR="00B25CF6" w:rsidRPr="00673E6A" w:rsidRDefault="00B25CF6" w:rsidP="00443C79">
            <w:pPr>
              <w:snapToGrid w:val="0"/>
              <w:rPr>
                <w:rFonts w:ascii="Arial" w:hAnsi="Arial" w:cs="Arial"/>
                <w:sz w:val="20"/>
                <w:szCs w:val="20"/>
                <w:lang w:val="es-BO" w:eastAsia="es-BO"/>
              </w:rPr>
            </w:pPr>
          </w:p>
        </w:tc>
        <w:tc>
          <w:tcPr>
            <w:tcW w:w="191" w:type="dxa"/>
            <w:shd w:val="clear" w:color="auto" w:fill="auto"/>
            <w:noWrap/>
            <w:vAlign w:val="bottom"/>
          </w:tcPr>
          <w:p w:rsidR="00B25CF6" w:rsidRPr="00673E6A" w:rsidRDefault="00B25CF6" w:rsidP="00443C79">
            <w:pPr>
              <w:snapToGrid w:val="0"/>
              <w:rPr>
                <w:rFonts w:ascii="Arial" w:hAnsi="Arial" w:cs="Arial"/>
                <w:sz w:val="20"/>
                <w:szCs w:val="20"/>
                <w:lang w:val="es-BO" w:eastAsia="es-BO"/>
              </w:rPr>
            </w:pPr>
          </w:p>
        </w:tc>
        <w:tc>
          <w:tcPr>
            <w:tcW w:w="2288" w:type="dxa"/>
            <w:shd w:val="clear" w:color="auto" w:fill="auto"/>
            <w:noWrap/>
          </w:tcPr>
          <w:p w:rsidR="00B25CF6" w:rsidRPr="00673E6A" w:rsidRDefault="00B25CF6" w:rsidP="00443C79">
            <w:pPr>
              <w:snapToGrid w:val="0"/>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000F51">
        <w:trPr>
          <w:trHeight w:val="47"/>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68" w:type="dxa"/>
            <w:gridSpan w:val="2"/>
            <w:tcBorders>
              <w:top w:val="nil"/>
              <w:left w:val="nil"/>
              <w:bottom w:val="nil"/>
              <w:right w:val="nil"/>
            </w:tcBorders>
            <w:shd w:val="clear" w:color="auto" w:fill="auto"/>
            <w:noWrap/>
            <w:vAlign w:val="bottom"/>
            <w:hideMark/>
          </w:tcPr>
          <w:p w:rsidR="00B25CF6" w:rsidRPr="00CC3662" w:rsidRDefault="00B25CF6" w:rsidP="00000F51">
            <w:pPr>
              <w:snapToGrid w:val="0"/>
              <w:jc w:val="center"/>
              <w:rPr>
                <w:rFonts w:ascii="Arial" w:hAnsi="Arial" w:cs="Arial"/>
                <w:sz w:val="4"/>
                <w:szCs w:val="4"/>
                <w:lang w:val="es-BO" w:eastAsia="es-BO"/>
              </w:rPr>
            </w:pPr>
          </w:p>
        </w:tc>
        <w:tc>
          <w:tcPr>
            <w:tcW w:w="294" w:type="dxa"/>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000F51">
        <w:trPr>
          <w:trHeight w:val="127"/>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CC3662" w:rsidRDefault="00CC3662" w:rsidP="00000F51">
            <w:pPr>
              <w:snapToGrid w:val="0"/>
              <w:jc w:val="center"/>
              <w:rPr>
                <w:rFonts w:ascii="Arial" w:hAnsi="Arial" w:cs="Arial"/>
                <w:sz w:val="20"/>
                <w:szCs w:val="20"/>
                <w:lang w:val="es-BO" w:eastAsia="es-BO"/>
              </w:rPr>
            </w:pPr>
            <w:r>
              <w:rPr>
                <w:color w:val="0000FF"/>
              </w:rPr>
              <w:t>07</w:t>
            </w:r>
            <w:r w:rsidRPr="00CC3662">
              <w:rPr>
                <w:color w:val="0000FF"/>
              </w:rPr>
              <w:t>/</w:t>
            </w:r>
            <w:r>
              <w:rPr>
                <w:color w:val="0000FF"/>
              </w:rPr>
              <w:t>01</w:t>
            </w:r>
            <w:r w:rsidRPr="00CC3662">
              <w:rPr>
                <w:color w:val="0000FF"/>
              </w:rPr>
              <w:t>/1</w:t>
            </w:r>
            <w:r>
              <w:rPr>
                <w:color w:val="0000FF"/>
              </w:rPr>
              <w:t>4</w:t>
            </w:r>
          </w:p>
        </w:tc>
        <w:tc>
          <w:tcPr>
            <w:tcW w:w="294" w:type="dxa"/>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000F51">
        <w:trPr>
          <w:trHeight w:val="47"/>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68" w:type="dxa"/>
            <w:gridSpan w:val="2"/>
            <w:tcBorders>
              <w:top w:val="nil"/>
              <w:left w:val="nil"/>
              <w:bottom w:val="nil"/>
              <w:right w:val="nil"/>
            </w:tcBorders>
            <w:shd w:val="clear" w:color="auto" w:fill="auto"/>
            <w:noWrap/>
            <w:vAlign w:val="bottom"/>
            <w:hideMark/>
          </w:tcPr>
          <w:p w:rsidR="00B25CF6" w:rsidRPr="00CC3662" w:rsidRDefault="00B25CF6" w:rsidP="00000F51">
            <w:pPr>
              <w:snapToGrid w:val="0"/>
              <w:jc w:val="center"/>
              <w:rPr>
                <w:rFonts w:ascii="Arial" w:hAnsi="Arial" w:cs="Arial"/>
                <w:sz w:val="4"/>
                <w:szCs w:val="4"/>
                <w:lang w:val="es-BO" w:eastAsia="es-BO"/>
              </w:rPr>
            </w:pPr>
          </w:p>
        </w:tc>
        <w:tc>
          <w:tcPr>
            <w:tcW w:w="29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000F51">
        <w:trPr>
          <w:trHeight w:val="76"/>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CC3662" w:rsidRDefault="00CC3662" w:rsidP="00000F51">
            <w:pPr>
              <w:snapToGrid w:val="0"/>
              <w:jc w:val="center"/>
              <w:rPr>
                <w:rFonts w:ascii="Arial" w:hAnsi="Arial" w:cs="Arial"/>
                <w:sz w:val="20"/>
                <w:szCs w:val="20"/>
                <w:lang w:val="es-BO" w:eastAsia="es-BO"/>
              </w:rPr>
            </w:pPr>
            <w:r>
              <w:rPr>
                <w:color w:val="0000FF"/>
              </w:rPr>
              <w:t>09</w:t>
            </w:r>
            <w:r w:rsidRPr="00CC3662">
              <w:rPr>
                <w:color w:val="0000FF"/>
              </w:rPr>
              <w:t>/</w:t>
            </w:r>
            <w:r>
              <w:rPr>
                <w:color w:val="0000FF"/>
              </w:rPr>
              <w:t>01</w:t>
            </w:r>
            <w:r w:rsidRPr="00CC3662">
              <w:rPr>
                <w:color w:val="0000FF"/>
              </w:rPr>
              <w:t>/1</w:t>
            </w:r>
            <w:r>
              <w:rPr>
                <w:color w:val="0000FF"/>
              </w:rPr>
              <w:t>4</w:t>
            </w:r>
          </w:p>
        </w:tc>
        <w:tc>
          <w:tcPr>
            <w:tcW w:w="294" w:type="dxa"/>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000F51">
        <w:trPr>
          <w:trHeight w:val="47"/>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68" w:type="dxa"/>
            <w:gridSpan w:val="2"/>
            <w:tcBorders>
              <w:top w:val="nil"/>
              <w:left w:val="nil"/>
              <w:bottom w:val="nil"/>
              <w:right w:val="nil"/>
            </w:tcBorders>
            <w:shd w:val="clear" w:color="auto" w:fill="auto"/>
            <w:noWrap/>
            <w:vAlign w:val="bottom"/>
            <w:hideMark/>
          </w:tcPr>
          <w:p w:rsidR="00B25CF6" w:rsidRPr="00CC3662" w:rsidRDefault="00B25CF6" w:rsidP="00000F51">
            <w:pPr>
              <w:snapToGrid w:val="0"/>
              <w:jc w:val="center"/>
              <w:rPr>
                <w:rFonts w:ascii="Arial" w:hAnsi="Arial" w:cs="Arial"/>
                <w:sz w:val="4"/>
                <w:szCs w:val="4"/>
                <w:lang w:val="es-BO" w:eastAsia="es-BO"/>
              </w:rPr>
            </w:pPr>
          </w:p>
        </w:tc>
        <w:tc>
          <w:tcPr>
            <w:tcW w:w="29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000F51">
        <w:trPr>
          <w:trHeight w:val="47"/>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117"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CC3662" w:rsidRDefault="00CC3662" w:rsidP="00000F51">
            <w:pPr>
              <w:snapToGrid w:val="0"/>
              <w:jc w:val="center"/>
              <w:rPr>
                <w:rFonts w:ascii="Arial" w:hAnsi="Arial" w:cs="Arial"/>
                <w:sz w:val="20"/>
                <w:szCs w:val="20"/>
                <w:lang w:val="es-BO" w:eastAsia="es-BO"/>
              </w:rPr>
            </w:pPr>
            <w:r>
              <w:rPr>
                <w:color w:val="0000FF"/>
              </w:rPr>
              <w:t>21</w:t>
            </w:r>
            <w:r w:rsidR="00000F51" w:rsidRPr="00CC3662">
              <w:rPr>
                <w:color w:val="0000FF"/>
              </w:rPr>
              <w:t>/</w:t>
            </w:r>
            <w:r>
              <w:rPr>
                <w:color w:val="0000FF"/>
              </w:rPr>
              <w:t>01</w:t>
            </w:r>
            <w:r w:rsidR="00000F51" w:rsidRPr="00CC3662">
              <w:rPr>
                <w:color w:val="0000FF"/>
              </w:rPr>
              <w:t>/1</w:t>
            </w:r>
            <w:r>
              <w:rPr>
                <w:color w:val="0000FF"/>
              </w:rPr>
              <w:t>4</w:t>
            </w:r>
          </w:p>
        </w:tc>
        <w:tc>
          <w:tcPr>
            <w:tcW w:w="294" w:type="dxa"/>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000F51">
        <w:trPr>
          <w:trHeight w:val="47"/>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068" w:type="dxa"/>
            <w:gridSpan w:val="2"/>
            <w:tcBorders>
              <w:top w:val="nil"/>
              <w:left w:val="nil"/>
              <w:bottom w:val="nil"/>
              <w:right w:val="nil"/>
            </w:tcBorders>
            <w:shd w:val="clear" w:color="auto" w:fill="auto"/>
            <w:noWrap/>
            <w:vAlign w:val="bottom"/>
            <w:hideMark/>
          </w:tcPr>
          <w:p w:rsidR="00B25CF6" w:rsidRPr="00CC3662" w:rsidRDefault="00B25CF6" w:rsidP="00000F51">
            <w:pPr>
              <w:snapToGrid w:val="0"/>
              <w:jc w:val="center"/>
              <w:rPr>
                <w:rFonts w:ascii="Arial" w:hAnsi="Arial" w:cs="Arial"/>
                <w:sz w:val="4"/>
                <w:szCs w:val="4"/>
                <w:lang w:val="es-BO" w:eastAsia="es-BO"/>
              </w:rPr>
            </w:pPr>
          </w:p>
        </w:tc>
        <w:tc>
          <w:tcPr>
            <w:tcW w:w="294"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000F51">
        <w:trPr>
          <w:trHeight w:val="143"/>
          <w:jc w:val="center"/>
        </w:trPr>
        <w:tc>
          <w:tcPr>
            <w:tcW w:w="425"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CC3662" w:rsidRDefault="00CC3662" w:rsidP="00000F51">
            <w:pPr>
              <w:snapToGrid w:val="0"/>
              <w:jc w:val="center"/>
              <w:rPr>
                <w:rFonts w:ascii="Arial" w:hAnsi="Arial" w:cs="Arial"/>
                <w:sz w:val="20"/>
                <w:szCs w:val="20"/>
                <w:lang w:val="es-BO" w:eastAsia="es-BO"/>
              </w:rPr>
            </w:pPr>
            <w:r>
              <w:rPr>
                <w:color w:val="0000FF"/>
              </w:rPr>
              <w:t>31</w:t>
            </w:r>
            <w:r w:rsidR="00000F51" w:rsidRPr="00CC3662">
              <w:rPr>
                <w:color w:val="0000FF"/>
              </w:rPr>
              <w:t>/</w:t>
            </w:r>
            <w:r>
              <w:rPr>
                <w:color w:val="0000FF"/>
              </w:rPr>
              <w:t>01</w:t>
            </w:r>
            <w:r w:rsidR="00000F51" w:rsidRPr="00CC3662">
              <w:rPr>
                <w:color w:val="0000FF"/>
              </w:rPr>
              <w:t>/1</w:t>
            </w:r>
            <w:r>
              <w:rPr>
                <w:color w:val="0000FF"/>
              </w:rPr>
              <w:t>4</w:t>
            </w:r>
          </w:p>
        </w:tc>
        <w:tc>
          <w:tcPr>
            <w:tcW w:w="294" w:type="dxa"/>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D522B4">
        <w:trPr>
          <w:trHeight w:val="47"/>
          <w:jc w:val="center"/>
        </w:trPr>
        <w:tc>
          <w:tcPr>
            <w:tcW w:w="425"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887"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75"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60"/>
      <w:bookmarkEnd w:id="61"/>
    </w:tbl>
    <w:p w:rsidR="001210EC" w:rsidRPr="00E36F98" w:rsidRDefault="001210EC" w:rsidP="00540BEE">
      <w:pPr>
        <w:rPr>
          <w:rFonts w:ascii="Arial" w:hAnsi="Arial" w:cs="Arial"/>
          <w:sz w:val="8"/>
        </w:rPr>
      </w:pPr>
    </w:p>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t>ESPECIFICACIONES TÉCNICAS Y CONDICIONES REQUERIDAS PARA EL BIEN A ADQUIRIR</w:t>
      </w:r>
      <w:bookmarkEnd w:id="62"/>
    </w:p>
    <w:p w:rsidR="00A72FB0" w:rsidRPr="00673E6A" w:rsidRDefault="00A72FB0" w:rsidP="00A72FB0">
      <w:pPr>
        <w:ind w:left="705" w:hanging="705"/>
        <w:jc w:val="both"/>
        <w:rPr>
          <w:rFonts w:cs="Arial"/>
          <w:sz w:val="18"/>
          <w:szCs w:val="18"/>
          <w:lang w:val="es-BO" w:eastAsia="en-US"/>
        </w:rPr>
      </w:pPr>
    </w:p>
    <w:p w:rsidR="006F4713" w:rsidRDefault="006F4713" w:rsidP="006F4713">
      <w:pPr>
        <w:ind w:firstLine="567"/>
        <w:rPr>
          <w:sz w:val="18"/>
          <w:szCs w:val="18"/>
        </w:rPr>
      </w:pPr>
      <w:r w:rsidRPr="00673E6A">
        <w:rPr>
          <w:sz w:val="18"/>
          <w:szCs w:val="18"/>
        </w:rPr>
        <w:t>Las especificaciones técnicas requeridas, son:</w:t>
      </w:r>
    </w:p>
    <w:p w:rsidR="00D455A4" w:rsidRPr="00673E6A" w:rsidRDefault="00D455A4" w:rsidP="006F4713">
      <w:pPr>
        <w:ind w:firstLine="567"/>
        <w:rPr>
          <w:sz w:val="18"/>
          <w:szCs w:val="18"/>
        </w:rPr>
      </w:pPr>
    </w:p>
    <w:p w:rsidR="00E36F98" w:rsidRDefault="00E36F98" w:rsidP="00E36F98">
      <w:pPr>
        <w:jc w:val="center"/>
        <w:rPr>
          <w:rFonts w:cs="Arial"/>
          <w:b/>
          <w:caps/>
          <w:sz w:val="18"/>
          <w:szCs w:val="18"/>
          <w:lang w:val="es-MX"/>
        </w:rPr>
      </w:pPr>
      <w:r w:rsidRPr="00072873">
        <w:rPr>
          <w:rFonts w:cs="Arial"/>
          <w:b/>
          <w:caps/>
          <w:sz w:val="18"/>
          <w:szCs w:val="18"/>
          <w:lang w:val="es-MX"/>
        </w:rPr>
        <w:t>FORMULARIO C-1</w:t>
      </w:r>
    </w:p>
    <w:p w:rsidR="001D1DE0" w:rsidRDefault="00E36F98" w:rsidP="00E36F98">
      <w:pPr>
        <w:jc w:val="center"/>
        <w:rPr>
          <w:rFonts w:cs="Arial"/>
          <w:b/>
          <w:caps/>
          <w:sz w:val="18"/>
          <w:szCs w:val="18"/>
          <w:lang w:val="es-MX"/>
        </w:rPr>
      </w:pPr>
      <w:r>
        <w:rPr>
          <w:rFonts w:cs="Arial"/>
          <w:b/>
          <w:caps/>
          <w:sz w:val="18"/>
          <w:szCs w:val="18"/>
          <w:lang w:val="es-MX"/>
        </w:rPr>
        <w:t xml:space="preserve">FORMULARIO DE </w:t>
      </w:r>
      <w:r w:rsidRPr="00072873">
        <w:rPr>
          <w:rFonts w:cs="Arial"/>
          <w:b/>
          <w:caps/>
          <w:sz w:val="18"/>
          <w:szCs w:val="18"/>
          <w:lang w:val="es-MX"/>
        </w:rPr>
        <w:t>ESPECIFICACIONES TÉCNICAS</w:t>
      </w:r>
    </w:p>
    <w:p w:rsidR="00D455A4" w:rsidRDefault="00D455A4" w:rsidP="00E36F98">
      <w:pPr>
        <w:jc w:val="center"/>
        <w:rPr>
          <w:rFonts w:cs="Arial"/>
          <w:caps/>
          <w:sz w:val="18"/>
          <w:szCs w:val="18"/>
          <w:lang w:val="es-MX"/>
        </w:rPr>
      </w:pPr>
    </w:p>
    <w:tbl>
      <w:tblPr>
        <w:tblW w:w="1062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5"/>
        <w:gridCol w:w="2214"/>
        <w:gridCol w:w="540"/>
        <w:gridCol w:w="7"/>
        <w:gridCol w:w="533"/>
        <w:gridCol w:w="1442"/>
      </w:tblGrid>
      <w:tr w:rsidR="00D455A4" w:rsidRPr="00D455A4" w:rsidTr="00BA561A">
        <w:trPr>
          <w:trHeight w:val="477"/>
          <w:tblHeader/>
        </w:trPr>
        <w:tc>
          <w:tcPr>
            <w:tcW w:w="5887" w:type="dxa"/>
            <w:vMerge w:val="restart"/>
            <w:shd w:val="clear" w:color="auto" w:fill="D9D9D9"/>
            <w:vAlign w:val="center"/>
          </w:tcPr>
          <w:p w:rsidR="00D455A4" w:rsidRPr="00D455A4" w:rsidRDefault="00D455A4" w:rsidP="00110AE8">
            <w:pPr>
              <w:ind w:left="-70"/>
              <w:jc w:val="center"/>
              <w:rPr>
                <w:rFonts w:ascii="Arial" w:hAnsi="Arial" w:cs="Arial"/>
                <w:b/>
                <w:bCs/>
                <w:sz w:val="18"/>
                <w:szCs w:val="18"/>
              </w:rPr>
            </w:pPr>
            <w:r w:rsidRPr="00D455A4">
              <w:rPr>
                <w:rFonts w:ascii="Arial" w:hAnsi="Arial" w:cs="Arial"/>
                <w:b/>
                <w:bCs/>
                <w:sz w:val="18"/>
                <w:szCs w:val="18"/>
              </w:rPr>
              <w:t>REQUISITOS NECESARIOS DEL(LOS) BIEN(ES)</w:t>
            </w:r>
          </w:p>
        </w:tc>
        <w:tc>
          <w:tcPr>
            <w:tcW w:w="2212" w:type="dxa"/>
            <w:tcBorders>
              <w:bottom w:val="single" w:sz="4" w:space="0" w:color="auto"/>
            </w:tcBorders>
            <w:shd w:val="clear" w:color="auto" w:fill="D9D9D9"/>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D455A4">
              <w:rPr>
                <w:rFonts w:ascii="Arial" w:hAnsi="Arial" w:cs="Arial"/>
                <w:sz w:val="18"/>
                <w:szCs w:val="18"/>
              </w:rPr>
              <w:t>Para ser llenado por el proponente</w:t>
            </w:r>
          </w:p>
        </w:tc>
        <w:tc>
          <w:tcPr>
            <w:tcW w:w="2522" w:type="dxa"/>
            <w:gridSpan w:val="4"/>
            <w:shd w:val="clear" w:color="auto" w:fill="D9D9D9"/>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D455A4">
              <w:rPr>
                <w:rFonts w:ascii="Arial" w:hAnsi="Arial" w:cs="Arial"/>
                <w:sz w:val="18"/>
                <w:szCs w:val="18"/>
              </w:rPr>
              <w:t>Para la calificación de la entidad</w:t>
            </w:r>
          </w:p>
        </w:tc>
      </w:tr>
      <w:tr w:rsidR="00D455A4" w:rsidRPr="00D455A4" w:rsidTr="00BA561A">
        <w:trPr>
          <w:trHeight w:val="247"/>
          <w:tblHeader/>
        </w:trPr>
        <w:tc>
          <w:tcPr>
            <w:tcW w:w="5887" w:type="dxa"/>
            <w:vMerge/>
            <w:shd w:val="clear" w:color="auto" w:fill="D9D9D9"/>
            <w:vAlign w:val="center"/>
          </w:tcPr>
          <w:p w:rsidR="00D455A4" w:rsidRPr="00D455A4" w:rsidRDefault="00D455A4" w:rsidP="00110AE8">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2212" w:type="dxa"/>
            <w:vMerge w:val="restart"/>
            <w:shd w:val="clear" w:color="auto" w:fill="D9D9D9"/>
            <w:vAlign w:val="center"/>
          </w:tcPr>
          <w:p w:rsidR="00D455A4" w:rsidRPr="00D455A4" w:rsidRDefault="00D455A4" w:rsidP="00D455A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D455A4">
              <w:rPr>
                <w:rFonts w:ascii="Arial" w:hAnsi="Arial" w:cs="Arial"/>
                <w:b/>
                <w:bCs/>
                <w:iCs/>
                <w:sz w:val="18"/>
                <w:szCs w:val="18"/>
                <w:lang w:val="es-ES_tradnl"/>
              </w:rPr>
              <w:t>CARACTERÍSTICAS DE LA PROPUESTA</w:t>
            </w:r>
          </w:p>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D455A4">
              <w:rPr>
                <w:rFonts w:ascii="Arial" w:hAnsi="Arial" w:cs="Arial"/>
                <w:sz w:val="18"/>
                <w:szCs w:val="18"/>
              </w:rPr>
              <w:t>(Manifestar aceptación, especificar y/o adjuntar lo requerido)</w:t>
            </w:r>
          </w:p>
        </w:tc>
        <w:tc>
          <w:tcPr>
            <w:tcW w:w="1080" w:type="dxa"/>
            <w:gridSpan w:val="3"/>
            <w:shd w:val="clear" w:color="auto" w:fill="D9D9D9"/>
            <w:vAlign w:val="center"/>
          </w:tcPr>
          <w:p w:rsidR="00D455A4" w:rsidRPr="00D455A4" w:rsidRDefault="00D455A4" w:rsidP="00D455A4">
            <w:pPr>
              <w:jc w:val="center"/>
              <w:rPr>
                <w:rFonts w:ascii="Arial" w:hAnsi="Arial" w:cs="Arial"/>
                <w:b/>
                <w:bCs/>
                <w:sz w:val="18"/>
                <w:szCs w:val="18"/>
              </w:rPr>
            </w:pPr>
            <w:r w:rsidRPr="00D455A4">
              <w:rPr>
                <w:rFonts w:ascii="Arial" w:hAnsi="Arial" w:cs="Arial"/>
                <w:b/>
                <w:bCs/>
                <w:sz w:val="18"/>
                <w:szCs w:val="18"/>
              </w:rPr>
              <w:t>CUMPLE</w:t>
            </w:r>
          </w:p>
        </w:tc>
        <w:tc>
          <w:tcPr>
            <w:tcW w:w="1442" w:type="dxa"/>
            <w:vMerge w:val="restart"/>
            <w:shd w:val="clear" w:color="auto" w:fill="D9D9D9"/>
            <w:vAlign w:val="center"/>
          </w:tcPr>
          <w:p w:rsidR="00D455A4" w:rsidRPr="00D455A4" w:rsidRDefault="00D455A4" w:rsidP="00D455A4">
            <w:pPr>
              <w:jc w:val="center"/>
              <w:rPr>
                <w:rFonts w:ascii="Arial" w:hAnsi="Arial" w:cs="Arial"/>
                <w:bCs/>
                <w:sz w:val="18"/>
                <w:szCs w:val="18"/>
              </w:rPr>
            </w:pPr>
            <w:r w:rsidRPr="00D455A4">
              <w:rPr>
                <w:rFonts w:ascii="Arial" w:hAnsi="Arial" w:cs="Arial"/>
                <w:b/>
                <w:bCs/>
                <w:sz w:val="18"/>
                <w:szCs w:val="18"/>
              </w:rPr>
              <w:t>Observaciones</w:t>
            </w:r>
            <w:r w:rsidRPr="00D455A4">
              <w:rPr>
                <w:rFonts w:ascii="Arial" w:hAnsi="Arial" w:cs="Arial"/>
                <w:bCs/>
                <w:sz w:val="18"/>
                <w:szCs w:val="18"/>
              </w:rPr>
              <w:t xml:space="preserve"> (especificar el por qué no cumple)</w:t>
            </w:r>
          </w:p>
        </w:tc>
      </w:tr>
      <w:tr w:rsidR="00D455A4" w:rsidRPr="00D455A4" w:rsidTr="00BA561A">
        <w:trPr>
          <w:trHeight w:val="953"/>
          <w:tblHeader/>
        </w:trPr>
        <w:tc>
          <w:tcPr>
            <w:tcW w:w="5887" w:type="dxa"/>
            <w:vMerge/>
            <w:tcBorders>
              <w:bottom w:val="single" w:sz="4" w:space="0" w:color="auto"/>
            </w:tcBorders>
            <w:shd w:val="clear" w:color="auto" w:fill="D9D9D9"/>
            <w:vAlign w:val="center"/>
          </w:tcPr>
          <w:p w:rsidR="00D455A4" w:rsidRPr="00D455A4" w:rsidRDefault="00D455A4" w:rsidP="00110AE8">
            <w:pPr>
              <w:jc w:val="both"/>
              <w:rPr>
                <w:rFonts w:ascii="Arial" w:hAnsi="Arial" w:cs="Arial"/>
                <w:b/>
                <w:bCs/>
                <w:sz w:val="18"/>
                <w:szCs w:val="18"/>
              </w:rPr>
            </w:pPr>
          </w:p>
        </w:tc>
        <w:tc>
          <w:tcPr>
            <w:tcW w:w="2212" w:type="dxa"/>
            <w:vMerge/>
            <w:tcBorders>
              <w:bottom w:val="single" w:sz="4" w:space="0" w:color="auto"/>
            </w:tcBorders>
            <w:shd w:val="clear" w:color="auto" w:fill="D9D9D9"/>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D455A4" w:rsidRPr="00D455A4" w:rsidRDefault="00D455A4" w:rsidP="00D455A4">
            <w:pPr>
              <w:jc w:val="center"/>
              <w:rPr>
                <w:rFonts w:ascii="Arial" w:hAnsi="Arial" w:cs="Arial"/>
                <w:b/>
                <w:bCs/>
                <w:sz w:val="18"/>
                <w:szCs w:val="18"/>
              </w:rPr>
            </w:pPr>
            <w:r w:rsidRPr="00D455A4">
              <w:rPr>
                <w:rFonts w:ascii="Arial" w:hAnsi="Arial" w:cs="Arial"/>
                <w:b/>
                <w:sz w:val="18"/>
                <w:szCs w:val="18"/>
              </w:rPr>
              <w:t>SI</w:t>
            </w:r>
          </w:p>
        </w:tc>
        <w:tc>
          <w:tcPr>
            <w:tcW w:w="540" w:type="dxa"/>
            <w:gridSpan w:val="2"/>
            <w:tcBorders>
              <w:bottom w:val="single" w:sz="4" w:space="0" w:color="auto"/>
            </w:tcBorders>
            <w:shd w:val="clear" w:color="auto" w:fill="D9D9D9"/>
            <w:vAlign w:val="center"/>
          </w:tcPr>
          <w:p w:rsidR="00D455A4" w:rsidRPr="00D455A4" w:rsidRDefault="00D455A4" w:rsidP="00D455A4">
            <w:pPr>
              <w:jc w:val="center"/>
              <w:rPr>
                <w:rFonts w:ascii="Arial" w:hAnsi="Arial" w:cs="Arial"/>
                <w:b/>
                <w:bCs/>
                <w:sz w:val="18"/>
                <w:szCs w:val="18"/>
              </w:rPr>
            </w:pPr>
            <w:r w:rsidRPr="00D455A4">
              <w:rPr>
                <w:rFonts w:ascii="Arial" w:hAnsi="Arial" w:cs="Arial"/>
                <w:b/>
                <w:sz w:val="18"/>
                <w:szCs w:val="18"/>
              </w:rPr>
              <w:t>NO</w:t>
            </w:r>
          </w:p>
        </w:tc>
        <w:tc>
          <w:tcPr>
            <w:tcW w:w="1442" w:type="dxa"/>
            <w:vMerge/>
            <w:tcBorders>
              <w:bottom w:val="single" w:sz="4" w:space="0" w:color="auto"/>
            </w:tcBorders>
            <w:shd w:val="clear" w:color="auto" w:fill="D9D9D9"/>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D455A4" w:rsidRPr="00D455A4" w:rsidTr="00BA561A">
        <w:trPr>
          <w:trHeight w:val="397"/>
        </w:trPr>
        <w:tc>
          <w:tcPr>
            <w:tcW w:w="5887" w:type="dxa"/>
            <w:shd w:val="clear" w:color="auto" w:fill="339966"/>
            <w:vAlign w:val="center"/>
          </w:tcPr>
          <w:p w:rsidR="00D455A4" w:rsidRPr="00D455A4" w:rsidRDefault="00D455A4" w:rsidP="00110AE8">
            <w:pPr>
              <w:ind w:left="290" w:hanging="290"/>
              <w:jc w:val="both"/>
              <w:rPr>
                <w:rFonts w:ascii="Arial" w:hAnsi="Arial" w:cs="Arial"/>
                <w:b/>
                <w:bCs/>
                <w:i/>
                <w:iCs/>
                <w:color w:val="FFFFFF"/>
                <w:sz w:val="18"/>
                <w:szCs w:val="18"/>
              </w:rPr>
            </w:pPr>
            <w:r w:rsidRPr="00D455A4">
              <w:rPr>
                <w:rFonts w:ascii="Arial" w:hAnsi="Arial" w:cs="Arial"/>
                <w:b/>
                <w:bCs/>
                <w:color w:val="FFFFFF"/>
                <w:sz w:val="18"/>
                <w:szCs w:val="18"/>
              </w:rPr>
              <w:t>I. OBJETO DE LA CONTRATACIÓN</w:t>
            </w:r>
          </w:p>
        </w:tc>
        <w:tc>
          <w:tcPr>
            <w:tcW w:w="2212"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gridSpan w:val="2"/>
            <w:tcBorders>
              <w:bottom w:val="single" w:sz="4" w:space="0" w:color="auto"/>
            </w:tcBorders>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2" w:type="dxa"/>
            <w:tcBorders>
              <w:bottom w:val="single" w:sz="4" w:space="0" w:color="auto"/>
            </w:tcBorders>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D455A4" w:rsidRPr="00D455A4" w:rsidTr="00BA561A">
        <w:trPr>
          <w:trHeight w:val="519"/>
        </w:trPr>
        <w:tc>
          <w:tcPr>
            <w:tcW w:w="5887" w:type="dxa"/>
            <w:vAlign w:val="center"/>
          </w:tcPr>
          <w:p w:rsidR="00D455A4" w:rsidRPr="00D455A4" w:rsidRDefault="00D455A4" w:rsidP="00110AE8">
            <w:pPr>
              <w:jc w:val="both"/>
              <w:rPr>
                <w:rFonts w:ascii="Arial" w:hAnsi="Arial" w:cs="Arial"/>
                <w:b/>
                <w:sz w:val="18"/>
                <w:szCs w:val="18"/>
              </w:rPr>
            </w:pPr>
            <w:r w:rsidRPr="00D455A4">
              <w:rPr>
                <w:rFonts w:ascii="Arial" w:hAnsi="Arial" w:cs="Arial"/>
                <w:sz w:val="18"/>
                <w:szCs w:val="18"/>
              </w:rPr>
              <w:t xml:space="preserve">Adquisición, instalación y puesta en funcionamiento de un UPS </w:t>
            </w:r>
            <w:r w:rsidRPr="00D455A4">
              <w:rPr>
                <w:rFonts w:ascii="Arial" w:hAnsi="Arial" w:cs="Arial"/>
                <w:bCs/>
                <w:iCs/>
                <w:sz w:val="18"/>
                <w:szCs w:val="18"/>
                <w:lang w:val="es-ES_tradnl"/>
              </w:rPr>
              <w:t>(</w:t>
            </w:r>
            <w:r w:rsidRPr="00D455A4">
              <w:rPr>
                <w:rFonts w:ascii="Arial" w:hAnsi="Arial" w:cs="Arial"/>
                <w:bCs/>
                <w:i/>
                <w:iCs/>
                <w:sz w:val="18"/>
                <w:szCs w:val="18"/>
                <w:lang w:val="es-ES_tradnl"/>
              </w:rPr>
              <w:t>Uninterruptible Power Supply</w:t>
            </w:r>
            <w:r w:rsidRPr="00D455A4">
              <w:rPr>
                <w:rFonts w:ascii="Arial" w:hAnsi="Arial" w:cs="Arial"/>
                <w:bCs/>
                <w:iCs/>
                <w:sz w:val="18"/>
                <w:szCs w:val="18"/>
                <w:lang w:val="es-ES_tradnl"/>
              </w:rPr>
              <w:t>)</w:t>
            </w:r>
            <w:r w:rsidRPr="00D455A4">
              <w:rPr>
                <w:rFonts w:ascii="Arial" w:hAnsi="Arial" w:cs="Arial"/>
                <w:sz w:val="18"/>
                <w:szCs w:val="18"/>
              </w:rPr>
              <w:t xml:space="preserve"> de alta potencia para la renovación del sistema de energía regulada del BCB.</w:t>
            </w:r>
          </w:p>
          <w:p w:rsidR="00D455A4" w:rsidRPr="00D455A4" w:rsidRDefault="00D455A4" w:rsidP="00110AE8">
            <w:pPr>
              <w:jc w:val="both"/>
              <w:rPr>
                <w:rFonts w:ascii="Arial" w:hAnsi="Arial" w:cs="Arial"/>
                <w:bCs/>
                <w:i/>
                <w:color w:val="FFFFFF"/>
                <w:sz w:val="18"/>
                <w:szCs w:val="18"/>
                <w:lang w:val="es-ES_tradnl"/>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D455A4" w:rsidRPr="00D455A4" w:rsidTr="00BA561A">
        <w:trPr>
          <w:trHeight w:val="397"/>
        </w:trPr>
        <w:tc>
          <w:tcPr>
            <w:tcW w:w="5887" w:type="dxa"/>
            <w:shd w:val="clear" w:color="auto" w:fill="339966"/>
            <w:vAlign w:val="center"/>
          </w:tcPr>
          <w:p w:rsidR="00D455A4" w:rsidRPr="00D455A4" w:rsidRDefault="00D455A4" w:rsidP="00110AE8">
            <w:pPr>
              <w:ind w:left="290" w:hanging="290"/>
              <w:jc w:val="both"/>
              <w:rPr>
                <w:rFonts w:ascii="Arial" w:hAnsi="Arial" w:cs="Arial"/>
                <w:b/>
                <w:bCs/>
                <w:color w:val="FFFFFF"/>
                <w:sz w:val="18"/>
                <w:szCs w:val="18"/>
              </w:rPr>
            </w:pPr>
            <w:r w:rsidRPr="00D455A4">
              <w:rPr>
                <w:rFonts w:ascii="Arial" w:hAnsi="Arial" w:cs="Arial"/>
                <w:b/>
                <w:bCs/>
                <w:color w:val="FFFFFF"/>
                <w:sz w:val="18"/>
                <w:szCs w:val="18"/>
              </w:rPr>
              <w:t>II. CARACTERÍSTICAS GENERALES DEL(LOS) BIEN(ES)</w:t>
            </w:r>
          </w:p>
        </w:tc>
        <w:tc>
          <w:tcPr>
            <w:tcW w:w="2212"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c>
          <w:tcPr>
            <w:tcW w:w="540"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rPr>
            </w:pPr>
          </w:p>
        </w:tc>
        <w:tc>
          <w:tcPr>
            <w:tcW w:w="540" w:type="dxa"/>
            <w:gridSpan w:val="2"/>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rPr>
            </w:pPr>
          </w:p>
        </w:tc>
        <w:tc>
          <w:tcPr>
            <w:tcW w:w="1442"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rPr>
            </w:pPr>
          </w:p>
        </w:tc>
      </w:tr>
      <w:tr w:rsidR="00D455A4" w:rsidRPr="00D455A4" w:rsidTr="00BA561A">
        <w:trPr>
          <w:trHeight w:val="397"/>
        </w:trPr>
        <w:tc>
          <w:tcPr>
            <w:tcW w:w="5887" w:type="dxa"/>
            <w:shd w:val="clear" w:color="auto" w:fill="CCFFCC"/>
            <w:vAlign w:val="center"/>
          </w:tcPr>
          <w:p w:rsidR="00D455A4" w:rsidRPr="00D455A4" w:rsidRDefault="00D455A4" w:rsidP="00110AE8">
            <w:pPr>
              <w:ind w:left="290" w:hanging="290"/>
              <w:jc w:val="both"/>
              <w:rPr>
                <w:rFonts w:ascii="Arial" w:hAnsi="Arial" w:cs="Arial"/>
                <w:bCs/>
                <w:i/>
                <w:iCs/>
                <w:sz w:val="18"/>
                <w:szCs w:val="18"/>
              </w:rPr>
            </w:pPr>
            <w:r w:rsidRPr="00D455A4">
              <w:rPr>
                <w:rFonts w:ascii="Arial" w:hAnsi="Arial" w:cs="Arial"/>
                <w:b/>
                <w:bCs/>
                <w:sz w:val="18"/>
                <w:szCs w:val="18"/>
              </w:rPr>
              <w:t>A. REQUISITOS DEL(LOS) BIEN(ES)</w:t>
            </w:r>
            <w:r w:rsidRPr="00D455A4">
              <w:rPr>
                <w:rFonts w:ascii="Arial" w:hAnsi="Arial" w:cs="Arial"/>
                <w:bCs/>
                <w:i/>
                <w:iCs/>
                <w:sz w:val="18"/>
                <w:szCs w:val="18"/>
              </w:rPr>
              <w:t xml:space="preserve"> </w:t>
            </w:r>
          </w:p>
        </w:tc>
        <w:tc>
          <w:tcPr>
            <w:tcW w:w="2212" w:type="dxa"/>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sz w:val="18"/>
                <w:szCs w:val="18"/>
              </w:rPr>
            </w:pPr>
            <w:r w:rsidRPr="00D455A4">
              <w:rPr>
                <w:rFonts w:ascii="Arial" w:hAnsi="Arial" w:cs="Arial"/>
                <w:b/>
                <w:sz w:val="18"/>
                <w:szCs w:val="18"/>
              </w:rPr>
              <w:t>Marca del UPS:</w:t>
            </w:r>
            <w:r w:rsidRPr="00D455A4">
              <w:rPr>
                <w:rFonts w:ascii="Arial" w:hAnsi="Arial" w:cs="Arial"/>
                <w:sz w:val="18"/>
                <w:szCs w:val="18"/>
              </w:rPr>
              <w:t xml:space="preserve"> </w:t>
            </w:r>
            <w:r w:rsidRPr="00D455A4">
              <w:rPr>
                <w:rFonts w:ascii="Arial" w:hAnsi="Arial" w:cs="Arial"/>
                <w:bCs/>
                <w:iCs/>
                <w:sz w:val="18"/>
                <w:szCs w:val="18"/>
              </w:rPr>
              <w:t>Especificar.</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18"/>
              </w:rPr>
            </w:pPr>
            <w:r w:rsidRPr="00D455A4">
              <w:rPr>
                <w:rFonts w:ascii="Arial" w:hAnsi="Arial" w:cs="Arial"/>
                <w:b/>
                <w:sz w:val="18"/>
                <w:szCs w:val="18"/>
              </w:rPr>
              <w:t xml:space="preserve">Modelo del UPS: </w:t>
            </w:r>
            <w:r w:rsidRPr="00D455A4">
              <w:rPr>
                <w:rFonts w:ascii="Arial" w:hAnsi="Arial" w:cs="Arial"/>
                <w:sz w:val="18"/>
                <w:szCs w:val="18"/>
              </w:rPr>
              <w:t>Especificar.</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475D5">
        <w:trPr>
          <w:trHeight w:val="762"/>
        </w:trPr>
        <w:tc>
          <w:tcPr>
            <w:tcW w:w="5887" w:type="dxa"/>
            <w:vAlign w:val="center"/>
          </w:tcPr>
          <w:p w:rsidR="00D455A4" w:rsidRPr="00D455A4" w:rsidRDefault="00D455A4" w:rsidP="00A94E00">
            <w:pPr>
              <w:numPr>
                <w:ilvl w:val="0"/>
                <w:numId w:val="51"/>
              </w:numPr>
              <w:jc w:val="both"/>
              <w:rPr>
                <w:rFonts w:ascii="Arial" w:hAnsi="Arial" w:cs="Arial"/>
                <w:sz w:val="18"/>
                <w:szCs w:val="18"/>
              </w:rPr>
            </w:pPr>
            <w:r w:rsidRPr="00D455A4">
              <w:rPr>
                <w:rFonts w:ascii="Arial" w:hAnsi="Arial" w:cs="Arial"/>
                <w:b/>
                <w:sz w:val="18"/>
                <w:szCs w:val="18"/>
              </w:rPr>
              <w:t xml:space="preserve">Certificación de calidad ISO 9001: </w:t>
            </w:r>
            <w:r w:rsidRPr="00D455A4">
              <w:rPr>
                <w:rFonts w:ascii="Arial" w:hAnsi="Arial" w:cs="Arial"/>
                <w:sz w:val="18"/>
                <w:szCs w:val="18"/>
              </w:rPr>
              <w:t>El fabricante del producto debe tener certificado de calidad ISO 9001.</w:t>
            </w:r>
          </w:p>
          <w:p w:rsidR="00D455A4" w:rsidRPr="00D455A4" w:rsidRDefault="00D455A4" w:rsidP="00110AE8">
            <w:pPr>
              <w:jc w:val="both"/>
              <w:rPr>
                <w:rFonts w:ascii="Arial" w:hAnsi="Arial" w:cs="Arial"/>
                <w:b/>
                <w:sz w:val="18"/>
                <w:szCs w:val="18"/>
              </w:rPr>
            </w:pPr>
            <w:r w:rsidRPr="00D455A4">
              <w:rPr>
                <w:rFonts w:ascii="Arial" w:hAnsi="Arial" w:cs="Arial"/>
                <w:i/>
                <w:sz w:val="18"/>
                <w:szCs w:val="18"/>
              </w:rPr>
              <w:t>(Manifestar aceptación y adjuntar copia legible del certificado)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475D5">
        <w:trPr>
          <w:trHeight w:val="678"/>
        </w:trPr>
        <w:tc>
          <w:tcPr>
            <w:tcW w:w="5887" w:type="dxa"/>
            <w:vAlign w:val="center"/>
          </w:tcPr>
          <w:p w:rsidR="00D455A4" w:rsidRPr="00D455A4" w:rsidRDefault="00D455A4" w:rsidP="00A94E00">
            <w:pPr>
              <w:numPr>
                <w:ilvl w:val="0"/>
                <w:numId w:val="51"/>
              </w:numPr>
              <w:jc w:val="both"/>
              <w:rPr>
                <w:rFonts w:ascii="Arial" w:hAnsi="Arial" w:cs="Arial"/>
                <w:b/>
                <w:sz w:val="18"/>
                <w:szCs w:val="18"/>
              </w:rPr>
            </w:pPr>
            <w:r w:rsidRPr="00D455A4">
              <w:rPr>
                <w:rFonts w:ascii="Arial" w:hAnsi="Arial" w:cs="Arial"/>
                <w:b/>
                <w:sz w:val="18"/>
                <w:szCs w:val="18"/>
              </w:rPr>
              <w:t>Potencia nominal de salida:</w:t>
            </w:r>
            <w:r w:rsidRPr="00D455A4">
              <w:rPr>
                <w:rFonts w:ascii="Arial" w:hAnsi="Arial" w:cs="Arial"/>
                <w:sz w:val="18"/>
                <w:szCs w:val="18"/>
              </w:rPr>
              <w:t xml:space="preserve"> El UPS deberá tener una potencia nominal de salida de 120 KW o superior.</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(Especificar potencia)</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475D5">
        <w:trPr>
          <w:trHeight w:val="1152"/>
        </w:trPr>
        <w:tc>
          <w:tcPr>
            <w:tcW w:w="5887" w:type="dxa"/>
            <w:vAlign w:val="center"/>
          </w:tcPr>
          <w:p w:rsidR="00D455A4" w:rsidRPr="00D455A4" w:rsidRDefault="00D455A4" w:rsidP="00A94E00">
            <w:pPr>
              <w:numPr>
                <w:ilvl w:val="0"/>
                <w:numId w:val="51"/>
              </w:numPr>
              <w:jc w:val="both"/>
              <w:rPr>
                <w:rFonts w:ascii="Arial" w:hAnsi="Arial" w:cs="Arial"/>
                <w:b/>
                <w:sz w:val="18"/>
                <w:szCs w:val="18"/>
              </w:rPr>
            </w:pPr>
            <w:r w:rsidRPr="00D455A4">
              <w:rPr>
                <w:rFonts w:ascii="Arial" w:hAnsi="Arial" w:cs="Arial"/>
                <w:b/>
                <w:sz w:val="18"/>
                <w:szCs w:val="18"/>
              </w:rPr>
              <w:t>Pérdidas de potencia por la altura:</w:t>
            </w:r>
            <w:r w:rsidRPr="00D455A4">
              <w:rPr>
                <w:rFonts w:ascii="Arial" w:hAnsi="Arial" w:cs="Arial"/>
                <w:sz w:val="18"/>
                <w:szCs w:val="18"/>
              </w:rPr>
              <w:t xml:space="preserve"> La potencia nominal del UPS ofertado deberá contemplar las pérdidas por operación en la altura sobre el nivel del mar de la ciudad de La Paz de tal manera que pueda soportar una carga efectiva de al menos 90 KW.</w:t>
            </w:r>
          </w:p>
          <w:p w:rsidR="00D455A4" w:rsidRPr="00D455A4" w:rsidRDefault="00D455A4" w:rsidP="00110AE8">
            <w:pPr>
              <w:jc w:val="both"/>
              <w:rPr>
                <w:rFonts w:ascii="Arial" w:hAnsi="Arial" w:cs="Arial"/>
                <w:i/>
                <w:sz w:val="18"/>
                <w:szCs w:val="18"/>
              </w:rPr>
            </w:pPr>
            <w:r w:rsidRPr="00D455A4">
              <w:rPr>
                <w:rFonts w:ascii="Arial" w:hAnsi="Arial" w:cs="Arial"/>
                <w:i/>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475D5">
        <w:trPr>
          <w:trHeight w:val="2607"/>
        </w:trPr>
        <w:tc>
          <w:tcPr>
            <w:tcW w:w="5887" w:type="dxa"/>
            <w:vAlign w:val="center"/>
          </w:tcPr>
          <w:p w:rsidR="00D455A4" w:rsidRPr="00D455A4" w:rsidRDefault="00D455A4" w:rsidP="00A94E00">
            <w:pPr>
              <w:numPr>
                <w:ilvl w:val="0"/>
                <w:numId w:val="51"/>
              </w:numPr>
              <w:jc w:val="both"/>
              <w:rPr>
                <w:rFonts w:ascii="Arial" w:hAnsi="Arial" w:cs="Arial"/>
                <w:b/>
                <w:sz w:val="18"/>
                <w:szCs w:val="18"/>
              </w:rPr>
            </w:pPr>
            <w:r w:rsidRPr="00D455A4">
              <w:rPr>
                <w:rFonts w:ascii="Arial" w:hAnsi="Arial" w:cs="Arial"/>
                <w:b/>
                <w:sz w:val="18"/>
                <w:szCs w:val="18"/>
              </w:rPr>
              <w:t>Arquitectura del UPS:</w:t>
            </w:r>
            <w:r w:rsidRPr="00D455A4">
              <w:rPr>
                <w:rFonts w:ascii="Arial" w:hAnsi="Arial" w:cs="Arial"/>
                <w:sz w:val="18"/>
                <w:szCs w:val="18"/>
              </w:rPr>
              <w:t xml:space="preserve"> La arquitectura del UPS deberá ser del tipo modular, cada módulo de potencia deberá tener las siguientes características:</w:t>
            </w:r>
          </w:p>
          <w:p w:rsidR="00D455A4" w:rsidRPr="00D455A4" w:rsidRDefault="00D455A4" w:rsidP="00A94E00">
            <w:pPr>
              <w:numPr>
                <w:ilvl w:val="1"/>
                <w:numId w:val="51"/>
              </w:numPr>
              <w:jc w:val="both"/>
              <w:rPr>
                <w:rFonts w:ascii="Arial" w:hAnsi="Arial" w:cs="Arial"/>
                <w:b/>
                <w:sz w:val="18"/>
                <w:szCs w:val="18"/>
              </w:rPr>
            </w:pPr>
            <w:r w:rsidRPr="00D455A4">
              <w:rPr>
                <w:rFonts w:ascii="Arial" w:hAnsi="Arial" w:cs="Arial"/>
                <w:sz w:val="18"/>
                <w:szCs w:val="18"/>
              </w:rPr>
              <w:t>Cada módulo deberá ser autónomo, deberá tener su propia CPU, unidad de potencia, etc.</w:t>
            </w:r>
          </w:p>
          <w:p w:rsidR="00D455A4" w:rsidRPr="00D455A4" w:rsidRDefault="00D455A4" w:rsidP="00A94E00">
            <w:pPr>
              <w:numPr>
                <w:ilvl w:val="1"/>
                <w:numId w:val="51"/>
              </w:numPr>
              <w:jc w:val="both"/>
              <w:rPr>
                <w:rFonts w:ascii="Arial" w:hAnsi="Arial" w:cs="Arial"/>
                <w:b/>
                <w:sz w:val="18"/>
                <w:szCs w:val="18"/>
              </w:rPr>
            </w:pPr>
            <w:r w:rsidRPr="00D455A4">
              <w:rPr>
                <w:rFonts w:ascii="Arial" w:hAnsi="Arial" w:cs="Arial"/>
                <w:sz w:val="18"/>
                <w:szCs w:val="18"/>
              </w:rPr>
              <w:t>La falla de cualquier módulo no deberá interrumpir el suministro de energía regulada a la salida.</w:t>
            </w:r>
          </w:p>
          <w:p w:rsidR="00D455A4" w:rsidRPr="00D455A4" w:rsidRDefault="00D455A4" w:rsidP="00A94E00">
            <w:pPr>
              <w:numPr>
                <w:ilvl w:val="1"/>
                <w:numId w:val="51"/>
              </w:numPr>
              <w:jc w:val="both"/>
              <w:rPr>
                <w:rFonts w:ascii="Arial" w:hAnsi="Arial" w:cs="Arial"/>
                <w:b/>
                <w:sz w:val="18"/>
                <w:szCs w:val="18"/>
              </w:rPr>
            </w:pPr>
            <w:r w:rsidRPr="00D455A4">
              <w:rPr>
                <w:rFonts w:ascii="Arial" w:hAnsi="Arial" w:cs="Arial"/>
                <w:sz w:val="18"/>
                <w:szCs w:val="18"/>
              </w:rPr>
              <w:t>La carga soportada deberá ser distribuida entre todos los módulos simultáneamente.</w:t>
            </w:r>
          </w:p>
          <w:p w:rsidR="00D455A4" w:rsidRPr="00D455A4" w:rsidRDefault="00D455A4" w:rsidP="00A94E00">
            <w:pPr>
              <w:numPr>
                <w:ilvl w:val="1"/>
                <w:numId w:val="51"/>
              </w:numPr>
              <w:jc w:val="both"/>
              <w:rPr>
                <w:rFonts w:ascii="Arial" w:hAnsi="Arial" w:cs="Arial"/>
                <w:b/>
                <w:sz w:val="18"/>
                <w:szCs w:val="18"/>
              </w:rPr>
            </w:pPr>
            <w:r w:rsidRPr="00D455A4">
              <w:rPr>
                <w:rFonts w:ascii="Arial" w:hAnsi="Arial" w:cs="Arial"/>
                <w:sz w:val="18"/>
                <w:szCs w:val="18"/>
              </w:rPr>
              <w:t>Los módulos deberán poder ser cambiados en caliente sin apagar el UPS ni transferir la carga al bypass.</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475D5">
        <w:trPr>
          <w:trHeight w:val="887"/>
        </w:trPr>
        <w:tc>
          <w:tcPr>
            <w:tcW w:w="5887" w:type="dxa"/>
            <w:vAlign w:val="center"/>
          </w:tcPr>
          <w:p w:rsidR="00D455A4" w:rsidRPr="00D455A4" w:rsidRDefault="00D455A4" w:rsidP="00A94E00">
            <w:pPr>
              <w:numPr>
                <w:ilvl w:val="0"/>
                <w:numId w:val="51"/>
              </w:numPr>
              <w:jc w:val="both"/>
              <w:rPr>
                <w:rFonts w:ascii="Arial" w:hAnsi="Arial" w:cs="Arial"/>
                <w:b/>
                <w:sz w:val="18"/>
                <w:szCs w:val="18"/>
              </w:rPr>
            </w:pPr>
            <w:r w:rsidRPr="00D455A4">
              <w:rPr>
                <w:rFonts w:ascii="Arial" w:hAnsi="Arial" w:cs="Arial"/>
                <w:b/>
                <w:sz w:val="18"/>
                <w:szCs w:val="18"/>
              </w:rPr>
              <w:t>Cantidad de módulos del UPS:</w:t>
            </w:r>
            <w:r w:rsidRPr="00D455A4">
              <w:rPr>
                <w:rFonts w:ascii="Arial" w:hAnsi="Arial" w:cs="Arial"/>
                <w:sz w:val="18"/>
                <w:szCs w:val="18"/>
              </w:rPr>
              <w:t xml:space="preserve"> El UPS deberá tener al menos tres (3) módulos de igual potencia.</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 y especificar cantidad de módulos y potencia en KW de cada módulo)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sz w:val="18"/>
                <w:szCs w:val="20"/>
              </w:rPr>
            </w:pPr>
            <w:r w:rsidRPr="00D455A4">
              <w:rPr>
                <w:rFonts w:ascii="Arial" w:hAnsi="Arial" w:cs="Arial"/>
                <w:b/>
                <w:sz w:val="18"/>
                <w:szCs w:val="20"/>
              </w:rPr>
              <w:t>Gabinete:</w:t>
            </w:r>
            <w:r w:rsidRPr="00D455A4">
              <w:rPr>
                <w:rFonts w:ascii="Arial" w:hAnsi="Arial" w:cs="Arial"/>
                <w:sz w:val="18"/>
                <w:szCs w:val="20"/>
              </w:rPr>
              <w:t xml:space="preserve"> El UPS deberá contar con un gabinete que permita montar los módulos, el acceso a los módulos deberá ser frontal. El gabinete deberá permitir adicionar al menos un módulo de potencia extra.</w:t>
            </w:r>
          </w:p>
          <w:p w:rsidR="00D455A4" w:rsidRPr="00D455A4" w:rsidRDefault="00D455A4" w:rsidP="00110AE8">
            <w:pPr>
              <w:ind w:left="360"/>
              <w:jc w:val="both"/>
              <w:rPr>
                <w:rFonts w:ascii="Arial" w:hAnsi="Arial" w:cs="Arial"/>
                <w:b/>
                <w:sz w:val="18"/>
                <w:szCs w:val="20"/>
              </w:rPr>
            </w:pPr>
            <w:r w:rsidRPr="00D455A4">
              <w:rPr>
                <w:rFonts w:ascii="Arial" w:hAnsi="Arial" w:cs="Arial"/>
                <w:sz w:val="18"/>
                <w:szCs w:val="20"/>
              </w:rPr>
              <w:t>El gabinete debe ser de la misma marca que el UPS.</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 y especificar cantidad total de módulos que permite instalar el gabinete)</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sz w:val="18"/>
                <w:szCs w:val="18"/>
              </w:rPr>
            </w:pPr>
            <w:r w:rsidRPr="00D455A4">
              <w:rPr>
                <w:rFonts w:ascii="Arial" w:hAnsi="Arial" w:cs="Arial"/>
                <w:b/>
                <w:sz w:val="18"/>
                <w:szCs w:val="18"/>
              </w:rPr>
              <w:t>Capacidad de configuración en paralelo redundante:</w:t>
            </w:r>
            <w:r w:rsidRPr="00D455A4">
              <w:rPr>
                <w:rFonts w:ascii="Arial" w:hAnsi="Arial" w:cs="Arial"/>
                <w:sz w:val="18"/>
                <w:szCs w:val="18"/>
              </w:rPr>
              <w:t xml:space="preserve"> El</w:t>
            </w:r>
            <w:r w:rsidRPr="00D455A4">
              <w:rPr>
                <w:rFonts w:ascii="Arial" w:hAnsi="Arial" w:cs="Arial"/>
                <w:sz w:val="18"/>
                <w:szCs w:val="20"/>
              </w:rPr>
              <w:t xml:space="preserve"> UPS deberá permitir ser instalado en una configuración paralelo redundante, aumentando UPS de la misma marca y modelo que el ofertado, esto con el fin de aumentar la potencia total soportada y brindar redundancia (la potencia soportada deberá estar distribuida entre los UPS simultáneamente). </w:t>
            </w:r>
            <w:r w:rsidRPr="00D455A4">
              <w:rPr>
                <w:rFonts w:ascii="Arial" w:hAnsi="Arial" w:cs="Arial"/>
                <w:sz w:val="18"/>
                <w:szCs w:val="18"/>
              </w:rPr>
              <w:t>Ante la falla de uno de los UPS, los otros deberán asumir automáticamente la totalidad de la carga soportada sin interrumpir la salida.</w:t>
            </w:r>
          </w:p>
          <w:p w:rsidR="00D455A4" w:rsidRPr="00D455A4" w:rsidRDefault="00D455A4" w:rsidP="00110AE8">
            <w:pPr>
              <w:ind w:left="360"/>
              <w:jc w:val="both"/>
              <w:rPr>
                <w:rFonts w:ascii="Arial" w:hAnsi="Arial" w:cs="Arial"/>
                <w:sz w:val="18"/>
                <w:szCs w:val="20"/>
              </w:rPr>
            </w:pPr>
            <w:r w:rsidRPr="00D455A4">
              <w:rPr>
                <w:rFonts w:ascii="Arial" w:hAnsi="Arial" w:cs="Arial"/>
                <w:sz w:val="18"/>
                <w:szCs w:val="20"/>
              </w:rPr>
              <w:t>Deberá permitir la instalación en paralelo de al menos cuatro (4) Gabinetes de UPS (con sus respectivos módulos de potencia y banco de baterías).</w:t>
            </w:r>
          </w:p>
          <w:p w:rsidR="00D455A4" w:rsidRPr="00D455A4" w:rsidRDefault="00D455A4" w:rsidP="00110AE8">
            <w:pPr>
              <w:ind w:left="360"/>
              <w:jc w:val="both"/>
              <w:rPr>
                <w:rFonts w:ascii="Arial" w:hAnsi="Arial" w:cs="Arial"/>
                <w:b/>
                <w:sz w:val="18"/>
                <w:szCs w:val="18"/>
              </w:rPr>
            </w:pPr>
            <w:r w:rsidRPr="00D455A4">
              <w:rPr>
                <w:rFonts w:ascii="Arial" w:hAnsi="Arial" w:cs="Arial"/>
                <w:sz w:val="18"/>
                <w:szCs w:val="20"/>
              </w:rPr>
              <w:t>Se hace notar que esta configuración no está contemplada en la presente instalación, se la solicita como respaldo ante futuros requerimientos.</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 especificar cantidad total de UPS en paralelo que son soportadas y 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Topología de conversión:</w:t>
            </w:r>
            <w:r w:rsidRPr="00D455A4">
              <w:rPr>
                <w:rFonts w:ascii="Arial" w:hAnsi="Arial" w:cs="Arial"/>
                <w:sz w:val="18"/>
                <w:szCs w:val="20"/>
              </w:rPr>
              <w:t xml:space="preserve"> Doble conversión ON-LINE verdadera.</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Tensión nominal de entrada:</w:t>
            </w:r>
            <w:r w:rsidRPr="00D455A4">
              <w:rPr>
                <w:rFonts w:ascii="Arial" w:hAnsi="Arial" w:cs="Arial"/>
                <w:sz w:val="18"/>
                <w:szCs w:val="20"/>
              </w:rPr>
              <w:t xml:space="preserve"> Trifásica de 380VAC + neutro + PE (protección eléctrica – línea de tierra).</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Frecuencia nominal de entrada:</w:t>
            </w:r>
            <w:r w:rsidRPr="00D455A4">
              <w:rPr>
                <w:rFonts w:ascii="Arial" w:hAnsi="Arial" w:cs="Arial"/>
                <w:sz w:val="18"/>
                <w:szCs w:val="20"/>
              </w:rPr>
              <w:t xml:space="preserve"> 50 Hz.</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sz w:val="18"/>
                <w:szCs w:val="20"/>
              </w:rPr>
            </w:pPr>
            <w:r w:rsidRPr="00D455A4">
              <w:rPr>
                <w:rFonts w:ascii="Arial" w:hAnsi="Arial" w:cs="Arial"/>
                <w:b/>
                <w:sz w:val="18"/>
                <w:szCs w:val="20"/>
              </w:rPr>
              <w:t>Tolerancia de la tensión nominal de entrada:</w:t>
            </w:r>
            <w:r w:rsidRPr="00D455A4">
              <w:rPr>
                <w:rFonts w:ascii="Arial" w:hAnsi="Arial" w:cs="Arial"/>
                <w:sz w:val="18"/>
                <w:szCs w:val="20"/>
              </w:rPr>
              <w:t xml:space="preserve"> Rango de -15% a +15% o superior.</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(Especificar tolerancia y 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Tolerancia de la frecuencia nominal de entrada:</w:t>
            </w:r>
            <w:r w:rsidRPr="00D455A4">
              <w:rPr>
                <w:rFonts w:ascii="Arial" w:hAnsi="Arial" w:cs="Arial"/>
                <w:sz w:val="18"/>
                <w:szCs w:val="20"/>
              </w:rPr>
              <w:t xml:space="preserve"> Rango de 40 Hz a 70 Hz o superior.</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(Especificar tolerancia y 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Distorsión de corriente a la entrada (THDI):</w:t>
            </w:r>
            <w:r w:rsidRPr="00D455A4">
              <w:rPr>
                <w:rFonts w:ascii="Arial" w:hAnsi="Arial" w:cs="Arial"/>
                <w:sz w:val="18"/>
                <w:szCs w:val="20"/>
              </w:rPr>
              <w:t xml:space="preserve"> Menor o igual a 5% al 100% de la carga nominal máxima.</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(Especificar distorsión y 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18"/>
              </w:rPr>
              <w:t xml:space="preserve">Factor de potencia de entrada: </w:t>
            </w:r>
            <w:r w:rsidRPr="00D455A4">
              <w:rPr>
                <w:rFonts w:ascii="Arial" w:hAnsi="Arial" w:cs="Arial"/>
                <w:sz w:val="18"/>
                <w:szCs w:val="18"/>
              </w:rPr>
              <w:t xml:space="preserve">Al menos 0,99 al 100% </w:t>
            </w:r>
            <w:r w:rsidRPr="00D455A4">
              <w:rPr>
                <w:rFonts w:ascii="Arial" w:hAnsi="Arial" w:cs="Arial"/>
                <w:sz w:val="18"/>
                <w:szCs w:val="20"/>
              </w:rPr>
              <w:t>de la carga nominal máxima.</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(Especificar factor de potencia y 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Tensión de Salida:</w:t>
            </w:r>
            <w:r w:rsidRPr="00D455A4">
              <w:rPr>
                <w:rFonts w:ascii="Arial" w:hAnsi="Arial" w:cs="Arial"/>
                <w:sz w:val="18"/>
                <w:szCs w:val="20"/>
              </w:rPr>
              <w:t xml:space="preserve"> Trifásica de 380VAC + neutro, tensión de 220 V entre fase y neutro.</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Distorsión de tensión de salida:</w:t>
            </w:r>
            <w:r w:rsidRPr="00D455A4">
              <w:rPr>
                <w:rFonts w:ascii="Arial" w:hAnsi="Arial" w:cs="Arial"/>
                <w:sz w:val="18"/>
                <w:szCs w:val="20"/>
              </w:rPr>
              <w:t xml:space="preserve"> Menor o igual a 2% con carga no lineal.</w:t>
            </w:r>
          </w:p>
          <w:p w:rsidR="00D455A4" w:rsidRPr="00D455A4" w:rsidRDefault="00D455A4" w:rsidP="00110AE8">
            <w:pPr>
              <w:jc w:val="both"/>
              <w:rPr>
                <w:rFonts w:ascii="Arial" w:hAnsi="Arial" w:cs="Arial"/>
                <w:i/>
                <w:sz w:val="18"/>
                <w:szCs w:val="20"/>
              </w:rPr>
            </w:pPr>
            <w:r w:rsidRPr="00D455A4">
              <w:rPr>
                <w:rFonts w:ascii="Arial" w:hAnsi="Arial" w:cs="Arial"/>
                <w:i/>
                <w:sz w:val="18"/>
                <w:szCs w:val="20"/>
              </w:rPr>
              <w:t xml:space="preserve">(Especificar distorsión y </w:t>
            </w:r>
            <w:r w:rsidRPr="00D455A4">
              <w:rPr>
                <w:rFonts w:ascii="Arial" w:hAnsi="Arial" w:cs="Arial"/>
                <w:bCs/>
                <w:i/>
                <w:iCs/>
                <w:sz w:val="18"/>
                <w:szCs w:val="18"/>
              </w:rPr>
              <w:t>adjuntar catálogo del fabricante que respalde lo solicitado en original, fotocopia simple o impreso</w:t>
            </w:r>
            <w:r w:rsidRPr="00D455A4">
              <w:rPr>
                <w:rFonts w:ascii="Arial" w:hAnsi="Arial" w:cs="Arial"/>
                <w:i/>
                <w:sz w:val="18"/>
                <w:szCs w:val="20"/>
              </w:rPr>
              <w:t>)</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Estabilidad estática de tensión de salida:</w:t>
            </w:r>
            <w:r w:rsidRPr="00D455A4">
              <w:rPr>
                <w:rFonts w:ascii="Arial" w:hAnsi="Arial" w:cs="Arial"/>
                <w:sz w:val="18"/>
                <w:szCs w:val="20"/>
              </w:rPr>
              <w:t xml:space="preserve"> Menor o igual a +/- 1%.</w:t>
            </w:r>
          </w:p>
          <w:p w:rsidR="00D455A4" w:rsidRPr="00D455A4" w:rsidRDefault="00D455A4" w:rsidP="00110AE8">
            <w:pPr>
              <w:jc w:val="both"/>
              <w:rPr>
                <w:rFonts w:ascii="Arial" w:hAnsi="Arial" w:cs="Arial"/>
                <w:i/>
                <w:sz w:val="18"/>
                <w:szCs w:val="20"/>
                <w:highlight w:val="yellow"/>
              </w:rPr>
            </w:pPr>
            <w:r w:rsidRPr="00D455A4">
              <w:rPr>
                <w:rFonts w:ascii="Arial" w:hAnsi="Arial" w:cs="Arial"/>
                <w:i/>
                <w:sz w:val="18"/>
                <w:szCs w:val="20"/>
              </w:rPr>
              <w:t xml:space="preserve">(Especificar estabilidad estática y </w:t>
            </w:r>
            <w:r w:rsidRPr="00D455A4">
              <w:rPr>
                <w:rFonts w:ascii="Arial" w:hAnsi="Arial" w:cs="Arial"/>
                <w:bCs/>
                <w:i/>
                <w:iCs/>
                <w:sz w:val="18"/>
                <w:szCs w:val="18"/>
              </w:rPr>
              <w:t>adjuntar catálogo del fabricante que respalde lo solicitado en original, fotocopia simple o impreso</w:t>
            </w:r>
            <w:r w:rsidRPr="00D455A4">
              <w:rPr>
                <w:rFonts w:ascii="Arial" w:hAnsi="Arial" w:cs="Arial"/>
                <w:i/>
                <w:sz w:val="18"/>
                <w:szCs w:val="20"/>
              </w:rPr>
              <w:t>)</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Forma de onda de salida:</w:t>
            </w:r>
            <w:r w:rsidRPr="00D455A4">
              <w:rPr>
                <w:rFonts w:ascii="Arial" w:hAnsi="Arial" w:cs="Arial"/>
                <w:sz w:val="18"/>
                <w:szCs w:val="20"/>
              </w:rPr>
              <w:t xml:space="preserve"> Sinusoidal.</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Frecuencia de salida:</w:t>
            </w:r>
            <w:r w:rsidRPr="00D455A4">
              <w:rPr>
                <w:rFonts w:ascii="Arial" w:hAnsi="Arial" w:cs="Arial"/>
                <w:sz w:val="18"/>
                <w:szCs w:val="20"/>
              </w:rPr>
              <w:t xml:space="preserve"> 50 Hz.</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Regulación de la frecuencia de salida:</w:t>
            </w:r>
            <w:r w:rsidRPr="00D455A4">
              <w:rPr>
                <w:rFonts w:ascii="Arial" w:hAnsi="Arial" w:cs="Arial"/>
                <w:sz w:val="18"/>
                <w:szCs w:val="20"/>
              </w:rPr>
              <w:t xml:space="preserve"> Menor o igual a +/- 2% en modo de funcionamiento sincronizado con la red de alimentación.</w:t>
            </w:r>
          </w:p>
          <w:p w:rsidR="00D455A4" w:rsidRPr="00D455A4" w:rsidRDefault="00D455A4" w:rsidP="00110AE8">
            <w:pPr>
              <w:jc w:val="both"/>
              <w:rPr>
                <w:rFonts w:ascii="Arial" w:hAnsi="Arial" w:cs="Arial"/>
                <w:i/>
                <w:sz w:val="18"/>
                <w:szCs w:val="20"/>
              </w:rPr>
            </w:pPr>
            <w:r w:rsidRPr="00D455A4">
              <w:rPr>
                <w:rFonts w:ascii="Arial" w:hAnsi="Arial" w:cs="Arial"/>
                <w:i/>
                <w:sz w:val="18"/>
                <w:szCs w:val="20"/>
              </w:rPr>
              <w:t xml:space="preserve">(Especificar regulación de la frecuencia de salida </w:t>
            </w:r>
            <w:r w:rsidRPr="00D455A4">
              <w:rPr>
                <w:rFonts w:ascii="Arial" w:hAnsi="Arial" w:cs="Arial"/>
                <w:bCs/>
                <w:i/>
                <w:iCs/>
                <w:sz w:val="18"/>
                <w:szCs w:val="18"/>
              </w:rPr>
              <w:t>y 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Capacidad de sobrecarga del inversor:</w:t>
            </w:r>
            <w:r w:rsidRPr="00D455A4">
              <w:rPr>
                <w:rFonts w:ascii="Arial" w:hAnsi="Arial" w:cs="Arial"/>
                <w:sz w:val="18"/>
                <w:szCs w:val="20"/>
              </w:rPr>
              <w:t xml:space="preserve"> El inversor del UPS deberá tener la siguiente capacidad de sobrecarga (referido a la potencia máxima de salida nominal):</w:t>
            </w:r>
          </w:p>
          <w:p w:rsidR="00D455A4" w:rsidRPr="00D455A4" w:rsidRDefault="00D455A4" w:rsidP="00A94E00">
            <w:pPr>
              <w:numPr>
                <w:ilvl w:val="0"/>
                <w:numId w:val="59"/>
              </w:numPr>
              <w:jc w:val="both"/>
              <w:rPr>
                <w:rFonts w:ascii="Arial" w:hAnsi="Arial" w:cs="Arial"/>
                <w:b/>
                <w:sz w:val="18"/>
                <w:szCs w:val="20"/>
              </w:rPr>
            </w:pPr>
            <w:r w:rsidRPr="00D455A4">
              <w:rPr>
                <w:rFonts w:ascii="Arial" w:hAnsi="Arial" w:cs="Arial"/>
                <w:sz w:val="18"/>
                <w:szCs w:val="20"/>
              </w:rPr>
              <w:t>125% por al menos 10 minutos</w:t>
            </w:r>
          </w:p>
          <w:p w:rsidR="00D455A4" w:rsidRPr="00D455A4" w:rsidRDefault="00D455A4" w:rsidP="00A94E00">
            <w:pPr>
              <w:numPr>
                <w:ilvl w:val="0"/>
                <w:numId w:val="59"/>
              </w:numPr>
              <w:jc w:val="both"/>
              <w:rPr>
                <w:rFonts w:ascii="Arial" w:hAnsi="Arial" w:cs="Arial"/>
                <w:b/>
                <w:sz w:val="18"/>
                <w:szCs w:val="20"/>
              </w:rPr>
            </w:pPr>
            <w:r w:rsidRPr="00D455A4">
              <w:rPr>
                <w:rFonts w:ascii="Arial" w:hAnsi="Arial" w:cs="Arial"/>
                <w:sz w:val="18"/>
                <w:szCs w:val="20"/>
              </w:rPr>
              <w:t>150% por al menos 1 minuto.</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w:t>
            </w:r>
            <w:r w:rsidRPr="00D455A4">
              <w:rPr>
                <w:rFonts w:ascii="Arial" w:hAnsi="Arial" w:cs="Arial"/>
                <w:bCs/>
                <w:i/>
                <w:iCs/>
                <w:sz w:val="18"/>
                <w:szCs w:val="18"/>
              </w:rPr>
              <w:t>Especificar capacidad de sobrecarga del inversor y 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 xml:space="preserve">Desequilibrio de carga entre fases permitido: </w:t>
            </w:r>
            <w:r w:rsidRPr="00D455A4">
              <w:rPr>
                <w:rFonts w:ascii="Arial" w:hAnsi="Arial" w:cs="Arial"/>
                <w:sz w:val="18"/>
                <w:szCs w:val="20"/>
              </w:rPr>
              <w:t>100%.</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 xml:space="preserve">(Manifestar aceptación y </w:t>
            </w:r>
            <w:r w:rsidRPr="00D455A4">
              <w:rPr>
                <w:rFonts w:ascii="Arial" w:hAnsi="Arial" w:cs="Arial"/>
                <w:bCs/>
                <w:i/>
                <w:iCs/>
                <w:sz w:val="18"/>
                <w:szCs w:val="18"/>
              </w:rPr>
              <w:t>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Rendimiento:</w:t>
            </w:r>
            <w:r w:rsidRPr="00D455A4">
              <w:rPr>
                <w:rFonts w:ascii="Arial" w:hAnsi="Arial" w:cs="Arial"/>
                <w:sz w:val="18"/>
                <w:szCs w:val="20"/>
              </w:rPr>
              <w:t xml:space="preserve"> El UPS deberá tener un rendimiento de al menos el 95% al 100% de la carga nominal máxima en modo on-line.</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 xml:space="preserve">(Especificar rendimiento </w:t>
            </w:r>
            <w:r w:rsidRPr="00D455A4">
              <w:rPr>
                <w:rFonts w:ascii="Arial" w:hAnsi="Arial" w:cs="Arial"/>
                <w:bCs/>
                <w:i/>
                <w:iCs/>
                <w:sz w:val="18"/>
                <w:szCs w:val="18"/>
              </w:rPr>
              <w:t>y 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Transferencia al suministro de baterías:</w:t>
            </w:r>
            <w:r w:rsidRPr="00D455A4">
              <w:rPr>
                <w:rFonts w:ascii="Arial" w:hAnsi="Arial" w:cs="Arial"/>
                <w:sz w:val="18"/>
                <w:szCs w:val="20"/>
              </w:rPr>
              <w:t xml:space="preserve"> La transferencia de suministro a las baterías no deberá implicar ninguna interrupción del suministro a la salida (tiempo de transferencia cero ms).</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Entrada secundaria (bypass):</w:t>
            </w:r>
            <w:r w:rsidRPr="00D455A4">
              <w:rPr>
                <w:rFonts w:ascii="Arial" w:hAnsi="Arial" w:cs="Arial"/>
                <w:sz w:val="18"/>
                <w:szCs w:val="20"/>
              </w:rPr>
              <w:t xml:space="preserve"> El UPS deberá contar con una entrada secundaria (bypass) de alimentación trifásica (+ neutro). La salida del UPS deberá ser transferida automáticamente a la entrada secundaria ante las siguientes situaciones:</w:t>
            </w:r>
          </w:p>
          <w:p w:rsidR="00D455A4" w:rsidRPr="00D455A4" w:rsidRDefault="00D455A4" w:rsidP="00A94E00">
            <w:pPr>
              <w:numPr>
                <w:ilvl w:val="0"/>
                <w:numId w:val="61"/>
              </w:numPr>
              <w:jc w:val="both"/>
              <w:rPr>
                <w:rFonts w:ascii="Arial" w:hAnsi="Arial" w:cs="Arial"/>
                <w:b/>
                <w:sz w:val="18"/>
                <w:szCs w:val="20"/>
              </w:rPr>
            </w:pPr>
            <w:r w:rsidRPr="00D455A4">
              <w:rPr>
                <w:rFonts w:ascii="Arial" w:hAnsi="Arial" w:cs="Arial"/>
                <w:sz w:val="18"/>
                <w:szCs w:val="20"/>
              </w:rPr>
              <w:t>Sobrecarga a la salida superior a los rangos soportados.</w:t>
            </w:r>
          </w:p>
          <w:p w:rsidR="00D455A4" w:rsidRPr="00D455A4" w:rsidRDefault="00D455A4" w:rsidP="00A94E00">
            <w:pPr>
              <w:numPr>
                <w:ilvl w:val="0"/>
                <w:numId w:val="61"/>
              </w:numPr>
              <w:jc w:val="both"/>
              <w:rPr>
                <w:rFonts w:ascii="Arial" w:hAnsi="Arial" w:cs="Arial"/>
                <w:b/>
                <w:sz w:val="18"/>
                <w:szCs w:val="20"/>
              </w:rPr>
            </w:pPr>
            <w:r w:rsidRPr="00D455A4">
              <w:rPr>
                <w:rFonts w:ascii="Arial" w:hAnsi="Arial" w:cs="Arial"/>
                <w:sz w:val="18"/>
                <w:szCs w:val="20"/>
              </w:rPr>
              <w:t>Descarga de las baterías cuando las mismas suministran la energía.</w:t>
            </w:r>
          </w:p>
          <w:p w:rsidR="00D455A4" w:rsidRPr="00D455A4" w:rsidRDefault="00D455A4" w:rsidP="00A94E00">
            <w:pPr>
              <w:numPr>
                <w:ilvl w:val="0"/>
                <w:numId w:val="61"/>
              </w:numPr>
              <w:jc w:val="both"/>
              <w:rPr>
                <w:rFonts w:ascii="Arial" w:hAnsi="Arial" w:cs="Arial"/>
                <w:sz w:val="18"/>
                <w:szCs w:val="20"/>
              </w:rPr>
            </w:pPr>
            <w:r w:rsidRPr="00D455A4">
              <w:rPr>
                <w:rFonts w:ascii="Arial" w:hAnsi="Arial" w:cs="Arial"/>
                <w:sz w:val="18"/>
                <w:szCs w:val="20"/>
              </w:rPr>
              <w:t>Fallas de funcionamiento interno.</w:t>
            </w:r>
          </w:p>
          <w:p w:rsidR="00D455A4" w:rsidRPr="00D455A4" w:rsidRDefault="00D455A4" w:rsidP="00110AE8">
            <w:pPr>
              <w:ind w:left="340"/>
              <w:jc w:val="both"/>
              <w:rPr>
                <w:rFonts w:ascii="Arial" w:hAnsi="Arial" w:cs="Arial"/>
                <w:sz w:val="18"/>
                <w:szCs w:val="20"/>
              </w:rPr>
            </w:pPr>
            <w:r w:rsidRPr="00D455A4">
              <w:rPr>
                <w:rFonts w:ascii="Arial" w:hAnsi="Arial" w:cs="Arial"/>
                <w:sz w:val="18"/>
                <w:szCs w:val="20"/>
              </w:rPr>
              <w:t>La transferencia automática de la carga a la entrada secundaria no deberá interrumpir en ningún instante la alimentación a la salida (tiempo de transferencia cero ms).</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Bypass manual de mantenimiento:</w:t>
            </w:r>
            <w:r w:rsidRPr="00D455A4">
              <w:rPr>
                <w:rFonts w:ascii="Arial" w:hAnsi="Arial" w:cs="Arial"/>
                <w:sz w:val="18"/>
                <w:szCs w:val="20"/>
              </w:rPr>
              <w:t xml:space="preserve"> El gabinete deberá tener un mecanismo de bypass manual que transfiera la entrada directamente a la salida para realizar tareas de mantenimiento.</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Bypass estático:</w:t>
            </w:r>
            <w:r w:rsidRPr="00D455A4">
              <w:rPr>
                <w:rFonts w:ascii="Arial" w:hAnsi="Arial" w:cs="Arial"/>
                <w:sz w:val="18"/>
                <w:szCs w:val="20"/>
              </w:rPr>
              <w:t xml:space="preserve"> El UPS deberá contar con un bypass estático que transfiera la entrada directamente a la salida electrónicamente.</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sz w:val="18"/>
                <w:szCs w:val="18"/>
              </w:rPr>
            </w:pPr>
            <w:r w:rsidRPr="00D455A4">
              <w:rPr>
                <w:rFonts w:ascii="Arial" w:hAnsi="Arial" w:cs="Arial"/>
                <w:b/>
                <w:sz w:val="18"/>
                <w:szCs w:val="20"/>
              </w:rPr>
              <w:t>Panel de control:</w:t>
            </w:r>
            <w:r w:rsidRPr="00D455A4">
              <w:rPr>
                <w:rFonts w:ascii="Arial" w:hAnsi="Arial" w:cs="Arial"/>
                <w:sz w:val="18"/>
                <w:szCs w:val="20"/>
              </w:rPr>
              <w:t xml:space="preserve"> El UPS deberá tener un panel de control con al menos una p</w:t>
            </w:r>
            <w:r w:rsidRPr="00D455A4">
              <w:rPr>
                <w:rFonts w:ascii="Arial" w:hAnsi="Arial" w:cs="Arial"/>
                <w:sz w:val="18"/>
                <w:szCs w:val="18"/>
              </w:rPr>
              <w:t>antalla y botones de control.</w:t>
            </w:r>
          </w:p>
          <w:p w:rsidR="00D455A4" w:rsidRPr="00D455A4" w:rsidRDefault="00D455A4" w:rsidP="00110AE8">
            <w:pPr>
              <w:ind w:left="360"/>
              <w:jc w:val="both"/>
              <w:rPr>
                <w:rFonts w:ascii="Arial" w:hAnsi="Arial" w:cs="Arial"/>
                <w:sz w:val="18"/>
                <w:szCs w:val="18"/>
              </w:rPr>
            </w:pPr>
            <w:r w:rsidRPr="00D455A4">
              <w:rPr>
                <w:rFonts w:ascii="Arial" w:hAnsi="Arial" w:cs="Arial"/>
                <w:sz w:val="18"/>
                <w:szCs w:val="18"/>
              </w:rPr>
              <w:t>El panel de control deberá tener al menos las siguientes funcionalidades:</w:t>
            </w:r>
          </w:p>
          <w:p w:rsidR="00D455A4" w:rsidRPr="00D455A4" w:rsidRDefault="00D455A4" w:rsidP="00A94E00">
            <w:pPr>
              <w:numPr>
                <w:ilvl w:val="0"/>
                <w:numId w:val="63"/>
              </w:numPr>
              <w:jc w:val="both"/>
              <w:rPr>
                <w:rFonts w:ascii="Arial" w:hAnsi="Arial" w:cs="Arial"/>
                <w:sz w:val="18"/>
                <w:szCs w:val="18"/>
              </w:rPr>
            </w:pPr>
            <w:r w:rsidRPr="00D455A4">
              <w:rPr>
                <w:rFonts w:ascii="Arial" w:hAnsi="Arial" w:cs="Arial"/>
                <w:sz w:val="18"/>
                <w:szCs w:val="18"/>
              </w:rPr>
              <w:t>Mostrar el estado y modo de operación del UPS.</w:t>
            </w:r>
          </w:p>
          <w:p w:rsidR="00D455A4" w:rsidRPr="00D455A4" w:rsidRDefault="00D455A4" w:rsidP="00A94E00">
            <w:pPr>
              <w:numPr>
                <w:ilvl w:val="0"/>
                <w:numId w:val="63"/>
              </w:numPr>
              <w:jc w:val="both"/>
              <w:rPr>
                <w:rFonts w:ascii="Arial" w:hAnsi="Arial" w:cs="Arial"/>
                <w:sz w:val="18"/>
                <w:szCs w:val="18"/>
              </w:rPr>
            </w:pPr>
            <w:r w:rsidRPr="00D455A4">
              <w:rPr>
                <w:rFonts w:ascii="Arial" w:hAnsi="Arial" w:cs="Arial"/>
                <w:sz w:val="18"/>
                <w:szCs w:val="18"/>
              </w:rPr>
              <w:t>Mostrar las cargas de la salida.</w:t>
            </w:r>
          </w:p>
          <w:p w:rsidR="00D455A4" w:rsidRPr="00D455A4" w:rsidRDefault="00D455A4" w:rsidP="00A94E00">
            <w:pPr>
              <w:numPr>
                <w:ilvl w:val="0"/>
                <w:numId w:val="63"/>
              </w:numPr>
              <w:jc w:val="both"/>
              <w:rPr>
                <w:rFonts w:ascii="Arial" w:hAnsi="Arial" w:cs="Arial"/>
                <w:sz w:val="18"/>
                <w:szCs w:val="18"/>
              </w:rPr>
            </w:pPr>
            <w:r w:rsidRPr="00D455A4">
              <w:rPr>
                <w:rFonts w:ascii="Arial" w:hAnsi="Arial" w:cs="Arial"/>
                <w:sz w:val="18"/>
                <w:szCs w:val="18"/>
              </w:rPr>
              <w:t>Mostrar alertas.</w:t>
            </w:r>
          </w:p>
          <w:p w:rsidR="00D455A4" w:rsidRPr="00D455A4" w:rsidRDefault="00D455A4" w:rsidP="00A94E00">
            <w:pPr>
              <w:numPr>
                <w:ilvl w:val="0"/>
                <w:numId w:val="63"/>
              </w:numPr>
              <w:jc w:val="both"/>
              <w:rPr>
                <w:rFonts w:ascii="Arial" w:hAnsi="Arial" w:cs="Arial"/>
                <w:sz w:val="18"/>
                <w:szCs w:val="18"/>
              </w:rPr>
            </w:pPr>
            <w:r w:rsidRPr="00D455A4">
              <w:rPr>
                <w:rFonts w:ascii="Arial" w:hAnsi="Arial" w:cs="Arial"/>
                <w:sz w:val="18"/>
                <w:szCs w:val="18"/>
              </w:rPr>
              <w:t>Mostrar eventos.</w:t>
            </w:r>
          </w:p>
          <w:p w:rsidR="00D455A4" w:rsidRPr="00D455A4" w:rsidRDefault="00D455A4" w:rsidP="00A94E00">
            <w:pPr>
              <w:numPr>
                <w:ilvl w:val="0"/>
                <w:numId w:val="63"/>
              </w:numPr>
              <w:jc w:val="both"/>
              <w:rPr>
                <w:rFonts w:ascii="Arial" w:hAnsi="Arial" w:cs="Arial"/>
                <w:sz w:val="18"/>
                <w:szCs w:val="18"/>
              </w:rPr>
            </w:pPr>
            <w:r w:rsidRPr="00D455A4">
              <w:rPr>
                <w:rFonts w:ascii="Arial" w:hAnsi="Arial" w:cs="Arial"/>
                <w:sz w:val="18"/>
                <w:szCs w:val="18"/>
              </w:rPr>
              <w:t>Configurar el UPS.</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Puertos de comunicación:</w:t>
            </w:r>
            <w:r w:rsidRPr="00D455A4">
              <w:rPr>
                <w:rFonts w:ascii="Arial" w:hAnsi="Arial" w:cs="Arial"/>
                <w:sz w:val="18"/>
                <w:szCs w:val="20"/>
              </w:rPr>
              <w:t xml:space="preserve"> El UPS deberá contar con al menos los siguientes puertos de comunicación:</w:t>
            </w:r>
          </w:p>
          <w:p w:rsidR="00D455A4" w:rsidRPr="00D455A4" w:rsidRDefault="00D455A4" w:rsidP="00A94E00">
            <w:pPr>
              <w:numPr>
                <w:ilvl w:val="0"/>
                <w:numId w:val="60"/>
              </w:numPr>
              <w:jc w:val="both"/>
              <w:rPr>
                <w:rFonts w:ascii="Arial" w:hAnsi="Arial" w:cs="Arial"/>
                <w:b/>
                <w:sz w:val="18"/>
                <w:szCs w:val="20"/>
              </w:rPr>
            </w:pPr>
            <w:r w:rsidRPr="00D455A4">
              <w:rPr>
                <w:rFonts w:ascii="Arial" w:hAnsi="Arial" w:cs="Arial"/>
                <w:sz w:val="18"/>
                <w:szCs w:val="20"/>
              </w:rPr>
              <w:t>Un puerto RS232 y/o USB.</w:t>
            </w:r>
          </w:p>
          <w:p w:rsidR="00D455A4" w:rsidRPr="00D455A4" w:rsidRDefault="00D455A4" w:rsidP="00A94E00">
            <w:pPr>
              <w:numPr>
                <w:ilvl w:val="0"/>
                <w:numId w:val="60"/>
              </w:numPr>
              <w:jc w:val="both"/>
              <w:rPr>
                <w:rFonts w:ascii="Arial" w:hAnsi="Arial" w:cs="Arial"/>
                <w:b/>
                <w:sz w:val="18"/>
                <w:szCs w:val="20"/>
              </w:rPr>
            </w:pPr>
            <w:r w:rsidRPr="00D455A4">
              <w:rPr>
                <w:rFonts w:ascii="Arial" w:hAnsi="Arial" w:cs="Arial"/>
                <w:sz w:val="18"/>
                <w:szCs w:val="20"/>
              </w:rPr>
              <w:t>Un puerto Ethernet RJ45.</w:t>
            </w:r>
          </w:p>
          <w:p w:rsidR="00D455A4" w:rsidRPr="00D455A4" w:rsidRDefault="00D455A4" w:rsidP="00A94E00">
            <w:pPr>
              <w:numPr>
                <w:ilvl w:val="0"/>
                <w:numId w:val="60"/>
              </w:numPr>
              <w:jc w:val="both"/>
              <w:rPr>
                <w:rFonts w:ascii="Arial" w:hAnsi="Arial" w:cs="Arial"/>
                <w:b/>
                <w:sz w:val="18"/>
                <w:szCs w:val="20"/>
              </w:rPr>
            </w:pPr>
            <w:r w:rsidRPr="00D455A4">
              <w:rPr>
                <w:rFonts w:ascii="Arial" w:hAnsi="Arial" w:cs="Arial"/>
                <w:sz w:val="18"/>
                <w:szCs w:val="20"/>
              </w:rPr>
              <w:t>Un interfaz de cierre de contacto seco.</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 xml:space="preserve">Administración remota: </w:t>
            </w:r>
            <w:r w:rsidRPr="00D455A4">
              <w:rPr>
                <w:rFonts w:ascii="Arial" w:hAnsi="Arial" w:cs="Arial"/>
                <w:sz w:val="18"/>
                <w:szCs w:val="20"/>
              </w:rPr>
              <w:t xml:space="preserve">El UPS deberá permitir la administración remota a </w:t>
            </w:r>
            <w:r w:rsidRPr="00D455A4">
              <w:rPr>
                <w:rFonts w:ascii="Arial" w:hAnsi="Arial" w:cs="Arial"/>
                <w:sz w:val="18"/>
                <w:szCs w:val="18"/>
              </w:rPr>
              <w:t>través de una red LAN, si es necesario, se deberá incluir el software requerido (el software deberá ser 100% compatible con plataformas MS Windows).</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Monitoreo:</w:t>
            </w:r>
            <w:r w:rsidRPr="00D455A4">
              <w:rPr>
                <w:rFonts w:ascii="Arial" w:hAnsi="Arial" w:cs="Arial"/>
                <w:sz w:val="18"/>
                <w:szCs w:val="20"/>
              </w:rPr>
              <w:t xml:space="preserve"> El UPS deberá permitir el monitoreo de su estado/funcionamiento vía HTTP y SNMP.</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18"/>
              </w:rPr>
            </w:pPr>
            <w:r w:rsidRPr="00D455A4">
              <w:rPr>
                <w:rFonts w:ascii="Arial" w:hAnsi="Arial" w:cs="Arial"/>
                <w:b/>
                <w:sz w:val="18"/>
                <w:szCs w:val="18"/>
              </w:rPr>
              <w:t>Alarmas:</w:t>
            </w:r>
            <w:r w:rsidRPr="00D455A4">
              <w:rPr>
                <w:rFonts w:ascii="Arial" w:hAnsi="Arial" w:cs="Arial"/>
                <w:sz w:val="18"/>
                <w:szCs w:val="18"/>
              </w:rPr>
              <w:t xml:space="preserve"> El</w:t>
            </w:r>
            <w:r w:rsidRPr="00D455A4">
              <w:rPr>
                <w:rFonts w:ascii="Arial" w:hAnsi="Arial" w:cs="Arial"/>
                <w:sz w:val="18"/>
                <w:szCs w:val="20"/>
              </w:rPr>
              <w:t xml:space="preserve"> UPS </w:t>
            </w:r>
            <w:r w:rsidRPr="00D455A4">
              <w:rPr>
                <w:rFonts w:ascii="Arial" w:hAnsi="Arial" w:cs="Arial"/>
                <w:sz w:val="18"/>
                <w:szCs w:val="18"/>
              </w:rPr>
              <w:t>deberá permitir la notificación de alarmas en tiempo real.</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Banco de baterías:</w:t>
            </w:r>
            <w:r w:rsidRPr="00D455A4">
              <w:rPr>
                <w:rFonts w:ascii="Arial" w:hAnsi="Arial" w:cs="Arial"/>
                <w:sz w:val="18"/>
                <w:szCs w:val="20"/>
              </w:rPr>
              <w:t xml:space="preserve"> El UPS deberá tener banco de baterías cerrado (con ventilación adecuada), 100% compatible con el UPS.</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Tiempo de autonomía del banco de baterías:</w:t>
            </w:r>
            <w:r w:rsidRPr="00D455A4">
              <w:rPr>
                <w:rFonts w:ascii="Arial" w:hAnsi="Arial" w:cs="Arial"/>
                <w:sz w:val="18"/>
                <w:szCs w:val="20"/>
              </w:rPr>
              <w:t xml:space="preserve"> Se deberán incluir las baterías necesarias para tener al menos 20 minutos de autonomía a 50% de la carga nominal máxima.</w:t>
            </w:r>
          </w:p>
          <w:p w:rsidR="00D455A4" w:rsidRPr="00D455A4" w:rsidRDefault="00D455A4" w:rsidP="00110AE8">
            <w:pPr>
              <w:jc w:val="both"/>
              <w:rPr>
                <w:rFonts w:ascii="Arial" w:hAnsi="Arial" w:cs="Arial"/>
                <w:i/>
                <w:sz w:val="18"/>
                <w:szCs w:val="20"/>
                <w:highlight w:val="yellow"/>
              </w:rPr>
            </w:pPr>
            <w:r w:rsidRPr="00D455A4">
              <w:rPr>
                <w:rFonts w:ascii="Arial" w:hAnsi="Arial" w:cs="Arial"/>
                <w:i/>
                <w:sz w:val="18"/>
                <w:szCs w:val="20"/>
              </w:rPr>
              <w:t>(Especificar tiempo de autonomía)</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 xml:space="preserve">Reemplazo de baterías: </w:t>
            </w:r>
            <w:r w:rsidRPr="00D455A4">
              <w:rPr>
                <w:rFonts w:ascii="Arial" w:hAnsi="Arial" w:cs="Arial"/>
                <w:sz w:val="18"/>
                <w:szCs w:val="20"/>
              </w:rPr>
              <w:t>El banco deberá permitir el reemplazo individual de baterías.</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Tipo de baterías:</w:t>
            </w:r>
            <w:r w:rsidRPr="00D455A4">
              <w:rPr>
                <w:rFonts w:ascii="Arial" w:hAnsi="Arial" w:cs="Arial"/>
                <w:sz w:val="18"/>
                <w:szCs w:val="20"/>
              </w:rPr>
              <w:t xml:space="preserve"> Selladas, libres de mantenimiento</w:t>
            </w:r>
            <w:r w:rsidRPr="00D455A4">
              <w:rPr>
                <w:rFonts w:ascii="Arial" w:hAnsi="Arial" w:cs="Arial"/>
                <w:color w:val="FF0000"/>
                <w:sz w:val="18"/>
                <w:szCs w:val="20"/>
              </w:rPr>
              <w:t>.</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20"/>
              </w:rPr>
            </w:pPr>
            <w:r w:rsidRPr="00D455A4">
              <w:rPr>
                <w:rFonts w:ascii="Arial" w:hAnsi="Arial" w:cs="Arial"/>
                <w:b/>
                <w:sz w:val="18"/>
                <w:szCs w:val="20"/>
              </w:rPr>
              <w:t>Accesibilidad para servicio y mantenimiento:</w:t>
            </w:r>
            <w:r w:rsidRPr="00D455A4">
              <w:rPr>
                <w:rFonts w:ascii="Arial" w:hAnsi="Arial" w:cs="Arial"/>
                <w:sz w:val="18"/>
                <w:szCs w:val="20"/>
              </w:rPr>
              <w:t xml:space="preserve"> El UPS deberá permitir un acceso frontal para tareas de servicio y mantenimiento.</w:t>
            </w:r>
          </w:p>
          <w:p w:rsidR="00D455A4" w:rsidRPr="00D455A4" w:rsidRDefault="00D455A4" w:rsidP="00110AE8">
            <w:pPr>
              <w:jc w:val="both"/>
              <w:rPr>
                <w:rFonts w:ascii="Arial" w:hAnsi="Arial" w:cs="Arial"/>
                <w:b/>
                <w:sz w:val="18"/>
                <w:szCs w:val="20"/>
              </w:rPr>
            </w:pPr>
            <w:r w:rsidRPr="00D455A4">
              <w:rPr>
                <w:rFonts w:ascii="Arial" w:hAnsi="Arial" w:cs="Arial"/>
                <w:i/>
                <w:sz w:val="18"/>
                <w:szCs w:val="20"/>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sz w:val="18"/>
                <w:szCs w:val="18"/>
              </w:rPr>
            </w:pPr>
            <w:r w:rsidRPr="00D455A4">
              <w:rPr>
                <w:rFonts w:ascii="Arial" w:hAnsi="Arial" w:cs="Arial"/>
                <w:b/>
                <w:sz w:val="18"/>
                <w:szCs w:val="18"/>
              </w:rPr>
              <w:t>Temperatura de operación:</w:t>
            </w:r>
            <w:r w:rsidRPr="00D455A4">
              <w:rPr>
                <w:rFonts w:ascii="Arial" w:hAnsi="Arial" w:cs="Arial"/>
                <w:sz w:val="18"/>
                <w:szCs w:val="18"/>
              </w:rPr>
              <w:t xml:space="preserve"> Rango entre 0º a 40ºC o superior.</w:t>
            </w:r>
          </w:p>
          <w:p w:rsidR="00D455A4" w:rsidRPr="00D455A4" w:rsidRDefault="00D455A4" w:rsidP="00110AE8">
            <w:pPr>
              <w:jc w:val="both"/>
              <w:rPr>
                <w:rFonts w:ascii="Arial" w:hAnsi="Arial" w:cs="Arial"/>
                <w:b/>
                <w:sz w:val="18"/>
                <w:szCs w:val="20"/>
              </w:rPr>
            </w:pPr>
            <w:r w:rsidRPr="00D455A4">
              <w:rPr>
                <w:rFonts w:ascii="Arial" w:hAnsi="Arial" w:cs="Arial"/>
                <w:bCs/>
                <w:i/>
                <w:iCs/>
                <w:sz w:val="18"/>
                <w:szCs w:val="18"/>
              </w:rPr>
              <w:t>(Especificar temperatura de operación y adjuntar catálogo del fabricante que respalde lo solicitado en original, fotocopia simple o impreso)</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51"/>
              </w:numPr>
              <w:jc w:val="both"/>
              <w:rPr>
                <w:rFonts w:ascii="Arial" w:hAnsi="Arial" w:cs="Arial"/>
                <w:b/>
                <w:sz w:val="18"/>
                <w:szCs w:val="18"/>
              </w:rPr>
            </w:pPr>
            <w:r w:rsidRPr="00D455A4">
              <w:rPr>
                <w:rFonts w:ascii="Arial" w:hAnsi="Arial" w:cs="Arial"/>
                <w:b/>
                <w:sz w:val="18"/>
                <w:szCs w:val="18"/>
              </w:rPr>
              <w:t>Compatibilidad con grupo generador:</w:t>
            </w:r>
            <w:r w:rsidRPr="00D455A4">
              <w:rPr>
                <w:rFonts w:ascii="Arial" w:hAnsi="Arial" w:cs="Arial"/>
                <w:sz w:val="18"/>
                <w:szCs w:val="18"/>
              </w:rPr>
              <w:t xml:space="preserve"> El UPS deberá ser 100% compatible con el grupo generador marca FG WILSON, modelo P330E (incluye tablero de transferencia) que actualmente se encuentra instalado en el sótano 2 del edificio principal del BCB.</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tcBorders>
              <w:bottom w:val="single" w:sz="4" w:space="0" w:color="auto"/>
            </w:tcBorders>
            <w:shd w:val="clear" w:color="auto" w:fill="339966"/>
            <w:vAlign w:val="center"/>
          </w:tcPr>
          <w:p w:rsidR="00D455A4" w:rsidRPr="00D455A4" w:rsidRDefault="00D455A4" w:rsidP="00110AE8">
            <w:pPr>
              <w:ind w:left="290" w:hanging="290"/>
              <w:jc w:val="both"/>
              <w:rPr>
                <w:rFonts w:ascii="Arial" w:hAnsi="Arial" w:cs="Arial"/>
                <w:b/>
                <w:bCs/>
                <w:color w:val="FFFFFF"/>
                <w:sz w:val="18"/>
                <w:szCs w:val="18"/>
              </w:rPr>
            </w:pPr>
            <w:r w:rsidRPr="00D455A4">
              <w:rPr>
                <w:rFonts w:ascii="Arial" w:hAnsi="Arial" w:cs="Arial"/>
                <w:b/>
                <w:bCs/>
                <w:color w:val="FFFFFF"/>
                <w:sz w:val="18"/>
                <w:szCs w:val="18"/>
              </w:rPr>
              <w:t>III. CONDICIONES GENERALES DEL(LOS) BIEN(ES)</w:t>
            </w:r>
          </w:p>
        </w:tc>
        <w:tc>
          <w:tcPr>
            <w:tcW w:w="2212" w:type="dxa"/>
            <w:tcBorders>
              <w:bottom w:val="single" w:sz="4" w:space="0" w:color="auto"/>
            </w:tcBorders>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7" w:type="dxa"/>
            <w:gridSpan w:val="2"/>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tcBorders>
              <w:bottom w:val="single" w:sz="4" w:space="0" w:color="auto"/>
            </w:tcBorders>
            <w:shd w:val="clear" w:color="auto" w:fill="CCFFCC"/>
            <w:vAlign w:val="center"/>
          </w:tcPr>
          <w:p w:rsidR="00D455A4" w:rsidRPr="00D455A4" w:rsidRDefault="00D455A4" w:rsidP="00110AE8">
            <w:pPr>
              <w:ind w:left="290" w:hanging="290"/>
              <w:jc w:val="both"/>
              <w:rPr>
                <w:rFonts w:ascii="Arial" w:hAnsi="Arial" w:cs="Arial"/>
                <w:b/>
                <w:bCs/>
                <w:sz w:val="18"/>
                <w:szCs w:val="18"/>
              </w:rPr>
            </w:pPr>
            <w:r w:rsidRPr="00D455A4">
              <w:rPr>
                <w:rFonts w:ascii="Arial" w:hAnsi="Arial" w:cs="Arial"/>
                <w:b/>
                <w:bCs/>
                <w:sz w:val="18"/>
                <w:szCs w:val="18"/>
              </w:rPr>
              <w:t>A. INSTALACIÓN DEL(LOS) BIEN(ES)</w:t>
            </w:r>
          </w:p>
        </w:tc>
        <w:tc>
          <w:tcPr>
            <w:tcW w:w="221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7"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tcBorders>
              <w:bottom w:val="single" w:sz="4" w:space="0" w:color="auto"/>
            </w:tcBorders>
            <w:vAlign w:val="center"/>
          </w:tcPr>
          <w:p w:rsidR="00D455A4" w:rsidRPr="00D455A4" w:rsidRDefault="00D455A4" w:rsidP="00A94E00">
            <w:pPr>
              <w:numPr>
                <w:ilvl w:val="0"/>
                <w:numId w:val="62"/>
              </w:numPr>
              <w:jc w:val="both"/>
              <w:rPr>
                <w:rFonts w:ascii="Arial" w:hAnsi="Arial" w:cs="Arial"/>
                <w:b/>
                <w:sz w:val="18"/>
                <w:szCs w:val="18"/>
              </w:rPr>
            </w:pPr>
            <w:r w:rsidRPr="00D455A4">
              <w:rPr>
                <w:rFonts w:ascii="Arial" w:hAnsi="Arial" w:cs="Arial"/>
                <w:b/>
                <w:sz w:val="18"/>
                <w:szCs w:val="18"/>
              </w:rPr>
              <w:t>Alcance de la instalación:</w:t>
            </w:r>
            <w:r w:rsidRPr="00D455A4">
              <w:rPr>
                <w:rFonts w:ascii="Arial" w:hAnsi="Arial" w:cs="Arial"/>
                <w:sz w:val="18"/>
                <w:szCs w:val="18"/>
              </w:rPr>
              <w:t xml:space="preserve"> El proveedor deberá hacerse cargo de toda la instalación y configuración requerida para el correcto funcionamiento del UPS en la configuración establecida. La instalación incluirá todos los aspectos inherentes a este servicio (mano de obra, materiales, equipos, cableado, obras civiles, etc.).</w:t>
            </w:r>
          </w:p>
          <w:p w:rsidR="00D455A4" w:rsidRPr="00D455A4" w:rsidRDefault="00D455A4" w:rsidP="00110AE8">
            <w:pPr>
              <w:ind w:left="360"/>
              <w:jc w:val="both"/>
              <w:rPr>
                <w:rFonts w:ascii="Arial" w:hAnsi="Arial" w:cs="Arial"/>
                <w:b/>
                <w:sz w:val="18"/>
                <w:szCs w:val="18"/>
              </w:rPr>
            </w:pPr>
            <w:r w:rsidRPr="00D455A4">
              <w:rPr>
                <w:rFonts w:ascii="Arial" w:hAnsi="Arial" w:cs="Arial"/>
                <w:sz w:val="18"/>
                <w:szCs w:val="18"/>
              </w:rPr>
              <w:t>Las herramientas, materiales, vestimenta y accesorios de seguridad laboral requeridos para el trabajo de la instalación serán provistos por el proveedor.</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2"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7"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tcBorders>
              <w:bottom w:val="single" w:sz="4" w:space="0" w:color="auto"/>
            </w:tcBorders>
            <w:vAlign w:val="center"/>
          </w:tcPr>
          <w:p w:rsidR="00D455A4" w:rsidRPr="00D455A4" w:rsidRDefault="00D455A4" w:rsidP="00A94E00">
            <w:pPr>
              <w:numPr>
                <w:ilvl w:val="0"/>
                <w:numId w:val="62"/>
              </w:numPr>
              <w:jc w:val="both"/>
              <w:rPr>
                <w:rFonts w:ascii="Arial" w:hAnsi="Arial" w:cs="Arial"/>
                <w:b/>
                <w:sz w:val="18"/>
                <w:szCs w:val="18"/>
              </w:rPr>
            </w:pPr>
            <w:r w:rsidRPr="00D455A4">
              <w:rPr>
                <w:rFonts w:ascii="Arial" w:hAnsi="Arial" w:cs="Arial"/>
                <w:b/>
                <w:sz w:val="18"/>
                <w:szCs w:val="18"/>
              </w:rPr>
              <w:t>Costos:</w:t>
            </w:r>
            <w:r w:rsidRPr="00D455A4">
              <w:rPr>
                <w:rFonts w:ascii="Arial" w:hAnsi="Arial" w:cs="Arial"/>
                <w:sz w:val="18"/>
                <w:szCs w:val="18"/>
              </w:rPr>
              <w:t xml:space="preserve"> La empresa proponente deberá incluir en el precio de su propuesta la totalidad de gastos asociados a la instalación del UPS.</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2"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7"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62"/>
              </w:numPr>
              <w:jc w:val="both"/>
              <w:rPr>
                <w:rFonts w:ascii="Arial" w:hAnsi="Arial" w:cs="Arial"/>
                <w:b/>
                <w:sz w:val="18"/>
                <w:szCs w:val="18"/>
              </w:rPr>
            </w:pPr>
            <w:r w:rsidRPr="00D455A4">
              <w:rPr>
                <w:rFonts w:ascii="Arial" w:hAnsi="Arial" w:cs="Arial"/>
                <w:b/>
                <w:sz w:val="18"/>
                <w:szCs w:val="18"/>
              </w:rPr>
              <w:t>Tablero eléctrico:</w:t>
            </w:r>
            <w:r w:rsidRPr="00D455A4">
              <w:rPr>
                <w:rFonts w:ascii="Arial" w:hAnsi="Arial" w:cs="Arial"/>
                <w:sz w:val="18"/>
                <w:szCs w:val="18"/>
              </w:rPr>
              <w:t xml:space="preserve"> La instalación deberá incluir un tablero eléctrico para el UPS considerando la configuración del diagrama N° 1 del anexo A del presente documento.</w:t>
            </w:r>
          </w:p>
          <w:p w:rsidR="00D455A4" w:rsidRPr="00D455A4" w:rsidRDefault="00D455A4" w:rsidP="00110AE8">
            <w:pPr>
              <w:ind w:left="360"/>
              <w:jc w:val="both"/>
              <w:rPr>
                <w:rFonts w:ascii="Arial" w:hAnsi="Arial" w:cs="Arial"/>
                <w:b/>
                <w:sz w:val="18"/>
                <w:szCs w:val="18"/>
              </w:rPr>
            </w:pPr>
            <w:r w:rsidRPr="00D455A4">
              <w:rPr>
                <w:rFonts w:ascii="Arial" w:hAnsi="Arial" w:cs="Arial"/>
                <w:sz w:val="18"/>
                <w:szCs w:val="18"/>
              </w:rPr>
              <w:t>El tablero deberá ser de piso e incluir al menos los siguientes componentes eléctricos:</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Protección eléctrica de primer y segundo nivel.</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Un (1) disyuntor trifásico termomagnético para la protección de la entrada principal del UPS.</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Un (1) disyuntor trifásico termomagnético para la protección de la entrada secundaria del UPS (no se muestra en el diagrama).</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Un mecanismo de conmutación manual (bypass - UPS) que permita transferir la entrada del tablero a su salida aislando eléctricamente el UPS.</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Un (1) disyuntor trifásico termomagnético para la protección de la entrada bypass del mecanismo de conmutación manual.</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Un (1) disyuntor trifásico termomagnético para la protección de la salida del conmutador manual.</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Cinco (5) disyuntores trifásicos termomagnéticos para la protección de cinco circuitos de carga a la salida del tablero.</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Una regleta tipo DIN para futuro montaje de disyuntores de distribución.</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Barras de cobre con aisladores rígidos de sustancias orgánicas sintéticas, dimensionadas para soportar una corriente de al menos un 30% superior del valor nominal máximo y distanciadas por al menos 2 cm entre partes vivas y hacia tierra. Las barras no deben ser perforadas, se deberán utilizar bornes de conexión para barras.</w:t>
            </w:r>
          </w:p>
          <w:p w:rsidR="00D455A4" w:rsidRPr="00D455A4" w:rsidRDefault="00D455A4" w:rsidP="00A94E00">
            <w:pPr>
              <w:numPr>
                <w:ilvl w:val="0"/>
                <w:numId w:val="65"/>
              </w:numPr>
              <w:jc w:val="both"/>
              <w:rPr>
                <w:rFonts w:ascii="Arial" w:hAnsi="Arial" w:cs="Arial"/>
                <w:sz w:val="18"/>
                <w:szCs w:val="18"/>
              </w:rPr>
            </w:pPr>
            <w:r w:rsidRPr="00D455A4">
              <w:rPr>
                <w:rFonts w:ascii="Arial" w:hAnsi="Arial" w:cs="Arial"/>
                <w:sz w:val="18"/>
                <w:szCs w:val="18"/>
              </w:rPr>
              <w:t>Tres (3) voltímetros digitales con display para mostrar el voltaje de la salida principal del UPS entre cada fase y neutro.</w:t>
            </w:r>
          </w:p>
          <w:p w:rsidR="00D455A4" w:rsidRPr="00D455A4" w:rsidRDefault="00D455A4" w:rsidP="00110AE8">
            <w:pPr>
              <w:ind w:left="397"/>
              <w:jc w:val="both"/>
              <w:rPr>
                <w:rFonts w:ascii="Arial" w:hAnsi="Arial" w:cs="Arial"/>
                <w:sz w:val="18"/>
                <w:szCs w:val="18"/>
              </w:rPr>
            </w:pPr>
            <w:r w:rsidRPr="00D455A4">
              <w:rPr>
                <w:rFonts w:ascii="Arial" w:hAnsi="Arial" w:cs="Arial"/>
                <w:sz w:val="18"/>
                <w:szCs w:val="18"/>
              </w:rPr>
              <w:t>Todo el material eléctrico empleado deberá estar dimensionado para soportar una corriente de al menos un 30% superior del valor nominal máximo de la potencia nominal máxima del UPS ofertado.</w:t>
            </w:r>
          </w:p>
          <w:p w:rsidR="00D455A4" w:rsidRPr="00D455A4" w:rsidRDefault="00D455A4" w:rsidP="00110AE8">
            <w:pPr>
              <w:ind w:left="397"/>
              <w:jc w:val="both"/>
              <w:rPr>
                <w:rFonts w:ascii="Arial" w:hAnsi="Arial" w:cs="Arial"/>
                <w:sz w:val="18"/>
                <w:szCs w:val="18"/>
              </w:rPr>
            </w:pPr>
            <w:r w:rsidRPr="00D455A4">
              <w:rPr>
                <w:rFonts w:ascii="Arial" w:hAnsi="Arial" w:cs="Arial"/>
                <w:sz w:val="18"/>
                <w:szCs w:val="18"/>
              </w:rPr>
              <w:t>El cableado deberá estar identificado (fases R, S, T y neutro) y etiquetado en los puntos de llegada y en los puntos de partida.</w:t>
            </w:r>
          </w:p>
          <w:p w:rsidR="00D455A4" w:rsidRPr="00D455A4" w:rsidRDefault="00D455A4" w:rsidP="00110AE8">
            <w:pPr>
              <w:ind w:left="397"/>
              <w:jc w:val="both"/>
              <w:rPr>
                <w:rFonts w:ascii="Arial" w:hAnsi="Arial" w:cs="Arial"/>
                <w:sz w:val="18"/>
                <w:szCs w:val="18"/>
              </w:rPr>
            </w:pPr>
            <w:r w:rsidRPr="00D455A4">
              <w:rPr>
                <w:rFonts w:ascii="Arial" w:hAnsi="Arial" w:cs="Arial"/>
                <w:sz w:val="18"/>
                <w:szCs w:val="18"/>
              </w:rPr>
              <w:t>El tablero deberá contar con un diagrama eléctrico unifilar.</w:t>
            </w:r>
          </w:p>
          <w:p w:rsidR="00D455A4" w:rsidRPr="00D455A4" w:rsidRDefault="00D455A4" w:rsidP="00110AE8">
            <w:pPr>
              <w:ind w:left="397"/>
              <w:jc w:val="both"/>
              <w:rPr>
                <w:rFonts w:ascii="Arial" w:hAnsi="Arial" w:cs="Arial"/>
                <w:sz w:val="18"/>
                <w:szCs w:val="18"/>
              </w:rPr>
            </w:pPr>
            <w:r w:rsidRPr="00D455A4">
              <w:rPr>
                <w:rFonts w:ascii="Arial" w:hAnsi="Arial" w:cs="Arial"/>
                <w:sz w:val="18"/>
                <w:szCs w:val="18"/>
              </w:rPr>
              <w:t>El tablero deberá ser instalado según la norma boliviana NB777.</w:t>
            </w:r>
          </w:p>
          <w:p w:rsidR="00D455A4" w:rsidRPr="00D455A4" w:rsidRDefault="00D455A4" w:rsidP="00110AE8">
            <w:pPr>
              <w:ind w:left="397"/>
              <w:jc w:val="both"/>
              <w:rPr>
                <w:rFonts w:ascii="Arial" w:hAnsi="Arial" w:cs="Arial"/>
                <w:sz w:val="18"/>
                <w:szCs w:val="18"/>
              </w:rPr>
            </w:pPr>
            <w:r w:rsidRPr="00D455A4">
              <w:rPr>
                <w:rFonts w:ascii="Arial" w:hAnsi="Arial" w:cs="Arial"/>
                <w:sz w:val="18"/>
                <w:szCs w:val="18"/>
              </w:rPr>
              <w:t>El tablero deberá contar con una puerta frontal transparente (no se aceptará vidrio) con una cerradura con llave para su apertura (se deberá entregar un juego de al menos tres llaves).</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2"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7"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 xml:space="preserve">Características generales del tablero: </w:t>
            </w:r>
            <w:r w:rsidRPr="00D455A4">
              <w:rPr>
                <w:rFonts w:ascii="Arial" w:hAnsi="Arial" w:cs="Arial"/>
                <w:sz w:val="18"/>
                <w:szCs w:val="18"/>
              </w:rPr>
              <w:t>La caja del tablero deberá ser de chapa de hierro galvanizado en caliente o zincadas electrolíticamente y resistentes a la corrosión.</w:t>
            </w:r>
          </w:p>
          <w:p w:rsidR="00D455A4" w:rsidRPr="00D455A4" w:rsidRDefault="00D455A4" w:rsidP="00110AE8">
            <w:pPr>
              <w:ind w:left="360"/>
              <w:jc w:val="both"/>
              <w:rPr>
                <w:rFonts w:ascii="Arial" w:hAnsi="Arial" w:cs="Arial"/>
                <w:sz w:val="18"/>
                <w:szCs w:val="18"/>
              </w:rPr>
            </w:pPr>
            <w:r w:rsidRPr="00D455A4">
              <w:rPr>
                <w:rFonts w:ascii="Arial" w:hAnsi="Arial" w:cs="Arial"/>
                <w:sz w:val="18"/>
                <w:szCs w:val="18"/>
              </w:rPr>
              <w:t>Deberá contar con una puerta frontal transparente protegida con llave para restringir el acceso y garantizar la seguridad del personal.</w:t>
            </w:r>
          </w:p>
          <w:p w:rsidR="00D455A4" w:rsidRPr="00D455A4" w:rsidRDefault="00D455A4" w:rsidP="00110AE8">
            <w:pPr>
              <w:jc w:val="both"/>
              <w:rPr>
                <w:rFonts w:ascii="Arial" w:hAnsi="Arial" w:cs="Arial"/>
                <w:i/>
                <w:sz w:val="18"/>
                <w:szCs w:val="18"/>
              </w:rPr>
            </w:pPr>
            <w:r w:rsidRPr="00D455A4">
              <w:rPr>
                <w:rFonts w:ascii="Arial" w:hAnsi="Arial" w:cs="Arial"/>
                <w:i/>
                <w:sz w:val="18"/>
                <w:szCs w:val="18"/>
              </w:rPr>
              <w:t>(Manifestar aceptación)</w:t>
            </w:r>
          </w:p>
        </w:tc>
        <w:tc>
          <w:tcPr>
            <w:tcW w:w="2214"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5"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 xml:space="preserve">Características generales de los disyuntores: </w:t>
            </w:r>
            <w:r w:rsidRPr="00D455A4">
              <w:rPr>
                <w:rFonts w:ascii="Arial" w:hAnsi="Arial" w:cs="Arial"/>
                <w:sz w:val="18"/>
                <w:szCs w:val="18"/>
              </w:rPr>
              <w:t>Los disyuntores serán del tipo de caja moldeada o riel DIN según el requerimiento del tablero, con cámara apaga chispas, con contactos de aleación resistentes al calor y con contactos de presión ajustables en sus terminales. Las características generales de los disyuntores deberán ser las siguientes:</w:t>
            </w:r>
          </w:p>
          <w:p w:rsidR="00D455A4" w:rsidRPr="00D455A4" w:rsidRDefault="00D455A4" w:rsidP="00A94E00">
            <w:pPr>
              <w:numPr>
                <w:ilvl w:val="0"/>
                <w:numId w:val="64"/>
              </w:numPr>
              <w:jc w:val="both"/>
              <w:rPr>
                <w:rFonts w:ascii="Arial" w:hAnsi="Arial" w:cs="Arial"/>
                <w:b/>
                <w:sz w:val="18"/>
                <w:szCs w:val="18"/>
              </w:rPr>
            </w:pPr>
            <w:r w:rsidRPr="00D455A4">
              <w:rPr>
                <w:rFonts w:ascii="Arial" w:hAnsi="Arial" w:cs="Arial"/>
                <w:sz w:val="18"/>
                <w:szCs w:val="18"/>
              </w:rPr>
              <w:t>Vida útil mecánica de al menos 20.000 maniobras.</w:t>
            </w:r>
          </w:p>
          <w:p w:rsidR="00D455A4" w:rsidRPr="00D455A4" w:rsidRDefault="00D455A4" w:rsidP="00A94E00">
            <w:pPr>
              <w:numPr>
                <w:ilvl w:val="0"/>
                <w:numId w:val="64"/>
              </w:numPr>
              <w:jc w:val="both"/>
              <w:rPr>
                <w:rFonts w:ascii="Arial" w:hAnsi="Arial" w:cs="Arial"/>
                <w:b/>
                <w:sz w:val="18"/>
                <w:szCs w:val="18"/>
              </w:rPr>
            </w:pPr>
            <w:r w:rsidRPr="00D455A4">
              <w:rPr>
                <w:rFonts w:ascii="Arial" w:hAnsi="Arial" w:cs="Arial"/>
                <w:sz w:val="18"/>
                <w:szCs w:val="18"/>
              </w:rPr>
              <w:t>Los disyuntores deberán tener una corriente nominal (corriente de disparo) ajustable, el máximo valor de la corriente nominal deberá ser al menos un 30% superior del valor nominal máximo del consumo de los equipos a los que serán conectados.</w:t>
            </w:r>
          </w:p>
          <w:p w:rsidR="00D455A4" w:rsidRPr="00D455A4" w:rsidRDefault="00D455A4" w:rsidP="00A94E00">
            <w:pPr>
              <w:numPr>
                <w:ilvl w:val="0"/>
                <w:numId w:val="64"/>
              </w:numPr>
              <w:jc w:val="both"/>
              <w:rPr>
                <w:rFonts w:ascii="Arial" w:hAnsi="Arial" w:cs="Arial"/>
                <w:b/>
                <w:sz w:val="18"/>
                <w:szCs w:val="18"/>
              </w:rPr>
            </w:pPr>
            <w:r w:rsidRPr="00D455A4">
              <w:rPr>
                <w:rFonts w:ascii="Arial" w:hAnsi="Arial" w:cs="Arial"/>
                <w:sz w:val="18"/>
                <w:szCs w:val="18"/>
              </w:rPr>
              <w:t>Frecuencia de 50 Hz.</w:t>
            </w:r>
          </w:p>
          <w:p w:rsidR="00D455A4" w:rsidRPr="00D455A4" w:rsidRDefault="00D455A4" w:rsidP="00A94E00">
            <w:pPr>
              <w:numPr>
                <w:ilvl w:val="0"/>
                <w:numId w:val="64"/>
              </w:numPr>
              <w:jc w:val="both"/>
              <w:rPr>
                <w:rFonts w:ascii="Arial" w:hAnsi="Arial" w:cs="Arial"/>
                <w:b/>
                <w:sz w:val="18"/>
                <w:szCs w:val="18"/>
              </w:rPr>
            </w:pPr>
            <w:r w:rsidRPr="00D455A4">
              <w:rPr>
                <w:rFonts w:ascii="Arial" w:hAnsi="Arial" w:cs="Arial"/>
                <w:sz w:val="18"/>
                <w:szCs w:val="18"/>
              </w:rPr>
              <w:t>Rango de protección magnética variable según corriente nominal.</w:t>
            </w:r>
          </w:p>
          <w:p w:rsidR="00D455A4" w:rsidRPr="00D455A4" w:rsidRDefault="00D455A4" w:rsidP="00A94E00">
            <w:pPr>
              <w:numPr>
                <w:ilvl w:val="0"/>
                <w:numId w:val="64"/>
              </w:numPr>
              <w:jc w:val="both"/>
              <w:rPr>
                <w:rFonts w:ascii="Arial" w:hAnsi="Arial" w:cs="Arial"/>
                <w:b/>
                <w:sz w:val="18"/>
                <w:szCs w:val="18"/>
              </w:rPr>
            </w:pPr>
            <w:r w:rsidRPr="00D455A4">
              <w:rPr>
                <w:rFonts w:ascii="Arial" w:hAnsi="Arial" w:cs="Arial"/>
                <w:sz w:val="18"/>
                <w:szCs w:val="18"/>
              </w:rPr>
              <w:t>Curva de selectividad “C”.</w:t>
            </w:r>
          </w:p>
          <w:p w:rsidR="00D455A4" w:rsidRPr="00D455A4" w:rsidRDefault="00D455A4" w:rsidP="00A94E00">
            <w:pPr>
              <w:numPr>
                <w:ilvl w:val="0"/>
                <w:numId w:val="64"/>
              </w:numPr>
              <w:jc w:val="both"/>
              <w:rPr>
                <w:rFonts w:ascii="Arial" w:hAnsi="Arial" w:cs="Arial"/>
                <w:b/>
                <w:sz w:val="18"/>
                <w:szCs w:val="18"/>
              </w:rPr>
            </w:pPr>
            <w:r w:rsidRPr="00D455A4">
              <w:rPr>
                <w:rFonts w:ascii="Arial" w:hAnsi="Arial" w:cs="Arial"/>
                <w:sz w:val="18"/>
                <w:szCs w:val="18"/>
              </w:rPr>
              <w:t>Grado de protección de al menos IP20.</w:t>
            </w:r>
          </w:p>
          <w:p w:rsidR="00D455A4" w:rsidRPr="00D455A4" w:rsidRDefault="00D455A4" w:rsidP="00A94E00">
            <w:pPr>
              <w:numPr>
                <w:ilvl w:val="0"/>
                <w:numId w:val="64"/>
              </w:numPr>
              <w:jc w:val="both"/>
              <w:rPr>
                <w:rFonts w:ascii="Arial" w:hAnsi="Arial" w:cs="Arial"/>
                <w:b/>
                <w:sz w:val="18"/>
                <w:szCs w:val="18"/>
              </w:rPr>
            </w:pPr>
            <w:r w:rsidRPr="00D455A4">
              <w:rPr>
                <w:rFonts w:ascii="Arial" w:hAnsi="Arial" w:cs="Arial"/>
                <w:sz w:val="18"/>
                <w:szCs w:val="18"/>
              </w:rPr>
              <w:t>Los disyuntores deberán cumplir con las recomendaciones del fabricante del UPS.</w:t>
            </w:r>
          </w:p>
          <w:p w:rsidR="00D455A4" w:rsidRPr="00D455A4" w:rsidRDefault="00D455A4" w:rsidP="00110AE8">
            <w:pPr>
              <w:jc w:val="both"/>
              <w:rPr>
                <w:rFonts w:ascii="Arial" w:hAnsi="Arial" w:cs="Arial"/>
                <w:i/>
                <w:sz w:val="18"/>
                <w:szCs w:val="18"/>
              </w:rPr>
            </w:pPr>
            <w:r w:rsidRPr="00D455A4">
              <w:rPr>
                <w:rFonts w:ascii="Arial" w:hAnsi="Arial" w:cs="Arial"/>
                <w:i/>
                <w:sz w:val="18"/>
                <w:szCs w:val="18"/>
              </w:rPr>
              <w:t>(Manifestar aceptación)</w:t>
            </w:r>
          </w:p>
        </w:tc>
        <w:tc>
          <w:tcPr>
            <w:tcW w:w="2214"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 xml:space="preserve">Características generales de las escalerillas: </w:t>
            </w:r>
            <w:r w:rsidRPr="00D455A4">
              <w:rPr>
                <w:rFonts w:ascii="Arial" w:hAnsi="Arial" w:cs="Arial"/>
                <w:sz w:val="18"/>
                <w:szCs w:val="18"/>
              </w:rPr>
              <w:t>Las escalerillas deberán ser metálicas galvanizadas de al menos 30 cm de ancho donde se utilizará material de ferretería (uniones, curvas, varillas de sujeción, etc.).</w:t>
            </w:r>
          </w:p>
          <w:p w:rsidR="00D455A4" w:rsidRPr="00D455A4" w:rsidRDefault="00D455A4" w:rsidP="00110AE8">
            <w:pPr>
              <w:ind w:left="360"/>
              <w:jc w:val="both"/>
              <w:rPr>
                <w:rFonts w:ascii="Arial" w:hAnsi="Arial" w:cs="Arial"/>
                <w:sz w:val="18"/>
                <w:szCs w:val="18"/>
              </w:rPr>
            </w:pPr>
            <w:r w:rsidRPr="00D455A4">
              <w:rPr>
                <w:rFonts w:ascii="Arial" w:hAnsi="Arial" w:cs="Arial"/>
                <w:sz w:val="18"/>
                <w:szCs w:val="18"/>
              </w:rPr>
              <w:t>Las escalerillas deberán ser resistentes al calor, a la humedad, al impacto y al aplastamiento.</w:t>
            </w:r>
          </w:p>
          <w:p w:rsidR="00D455A4" w:rsidRPr="00D455A4" w:rsidRDefault="00D455A4" w:rsidP="00110AE8">
            <w:pPr>
              <w:ind w:left="360"/>
              <w:jc w:val="both"/>
              <w:rPr>
                <w:rFonts w:ascii="Arial" w:hAnsi="Arial" w:cs="Arial"/>
                <w:sz w:val="18"/>
                <w:szCs w:val="18"/>
              </w:rPr>
            </w:pPr>
            <w:r w:rsidRPr="00D455A4">
              <w:rPr>
                <w:rFonts w:ascii="Arial" w:hAnsi="Arial" w:cs="Arial"/>
                <w:sz w:val="18"/>
                <w:szCs w:val="18"/>
              </w:rPr>
              <w:t>La ruta del tendido de escalerillas deberá contar con el visto bueno de la Gerencia de Sistemas del BCB.</w:t>
            </w:r>
          </w:p>
          <w:p w:rsidR="00D455A4" w:rsidRPr="00D455A4" w:rsidRDefault="00D455A4" w:rsidP="00110AE8">
            <w:pPr>
              <w:jc w:val="both"/>
              <w:rPr>
                <w:rFonts w:ascii="Arial" w:hAnsi="Arial" w:cs="Arial"/>
                <w:i/>
                <w:sz w:val="18"/>
                <w:szCs w:val="18"/>
              </w:rPr>
            </w:pPr>
            <w:r w:rsidRPr="00D455A4">
              <w:rPr>
                <w:rFonts w:ascii="Arial" w:hAnsi="Arial" w:cs="Arial"/>
                <w:i/>
                <w:sz w:val="18"/>
                <w:szCs w:val="18"/>
              </w:rPr>
              <w:t>(Manifestar aceptación)</w:t>
            </w:r>
          </w:p>
        </w:tc>
        <w:tc>
          <w:tcPr>
            <w:tcW w:w="2214"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5"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vAlign w:val="center"/>
          </w:tcPr>
          <w:p w:rsidR="00D455A4" w:rsidRPr="00D455A4" w:rsidRDefault="00D455A4" w:rsidP="00A94E00">
            <w:pPr>
              <w:numPr>
                <w:ilvl w:val="0"/>
                <w:numId w:val="69"/>
              </w:numPr>
              <w:jc w:val="both"/>
              <w:rPr>
                <w:rFonts w:ascii="Arial" w:hAnsi="Arial" w:cs="Arial"/>
                <w:sz w:val="18"/>
                <w:szCs w:val="18"/>
              </w:rPr>
            </w:pPr>
            <w:r w:rsidRPr="00D455A4">
              <w:rPr>
                <w:rFonts w:ascii="Arial" w:hAnsi="Arial" w:cs="Arial"/>
                <w:b/>
                <w:sz w:val="18"/>
                <w:szCs w:val="18"/>
              </w:rPr>
              <w:t xml:space="preserve">Características generales de conductores: </w:t>
            </w:r>
            <w:r w:rsidRPr="00D455A4">
              <w:rPr>
                <w:rFonts w:ascii="Arial" w:hAnsi="Arial" w:cs="Arial"/>
                <w:sz w:val="18"/>
                <w:szCs w:val="18"/>
              </w:rPr>
              <w:t>Los conductores serán del tipo flexible conforme a la norma americana AWG con aislamiento.</w:t>
            </w:r>
          </w:p>
          <w:p w:rsidR="00D455A4" w:rsidRPr="00D455A4" w:rsidRDefault="00D455A4" w:rsidP="00110AE8">
            <w:pPr>
              <w:ind w:left="360"/>
              <w:jc w:val="both"/>
              <w:rPr>
                <w:rFonts w:ascii="Arial" w:hAnsi="Arial" w:cs="Arial"/>
                <w:sz w:val="18"/>
                <w:szCs w:val="18"/>
              </w:rPr>
            </w:pPr>
            <w:r w:rsidRPr="00D455A4">
              <w:rPr>
                <w:rFonts w:ascii="Arial" w:hAnsi="Arial" w:cs="Arial"/>
                <w:sz w:val="18"/>
                <w:szCs w:val="18"/>
              </w:rPr>
              <w:t>Los conductores deberán llevar impreso en el aislante el número de conductor AWG.</w:t>
            </w:r>
          </w:p>
          <w:p w:rsidR="00D455A4" w:rsidRPr="00D455A4" w:rsidRDefault="00D455A4" w:rsidP="00110AE8">
            <w:pPr>
              <w:jc w:val="both"/>
              <w:rPr>
                <w:rFonts w:ascii="Arial" w:hAnsi="Arial" w:cs="Arial"/>
                <w:i/>
                <w:sz w:val="18"/>
                <w:szCs w:val="18"/>
              </w:rPr>
            </w:pPr>
            <w:r w:rsidRPr="00D455A4">
              <w:rPr>
                <w:rFonts w:ascii="Arial" w:hAnsi="Arial" w:cs="Arial"/>
                <w:i/>
                <w:sz w:val="18"/>
                <w:szCs w:val="18"/>
              </w:rPr>
              <w:t>(Manifestar aceptación)</w:t>
            </w:r>
          </w:p>
        </w:tc>
        <w:tc>
          <w:tcPr>
            <w:tcW w:w="2214" w:type="dxa"/>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5" w:type="dxa"/>
            <w:gridSpan w:val="2"/>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tcBorders>
              <w:bottom w:val="single" w:sz="4" w:space="0" w:color="auto"/>
            </w:tcBorders>
            <w:vAlign w:val="center"/>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Cableado:</w:t>
            </w:r>
            <w:r w:rsidRPr="00D455A4">
              <w:rPr>
                <w:rFonts w:ascii="Arial" w:hAnsi="Arial" w:cs="Arial"/>
                <w:sz w:val="18"/>
                <w:szCs w:val="18"/>
              </w:rPr>
              <w:t xml:space="preserve"> El proveedor deberá hacerse cargo de la instalación de la totalidad del cableado requerido para la puesta en marcha y el correcto funcionamiento del UPS.</w:t>
            </w:r>
          </w:p>
          <w:p w:rsidR="00D455A4" w:rsidRPr="00D455A4" w:rsidRDefault="00D455A4" w:rsidP="00110AE8">
            <w:pPr>
              <w:ind w:left="360"/>
              <w:jc w:val="both"/>
              <w:rPr>
                <w:rFonts w:ascii="Arial" w:hAnsi="Arial" w:cs="Arial"/>
                <w:sz w:val="18"/>
                <w:szCs w:val="18"/>
              </w:rPr>
            </w:pPr>
            <w:r w:rsidRPr="00D455A4">
              <w:rPr>
                <w:rFonts w:ascii="Arial" w:hAnsi="Arial" w:cs="Arial"/>
                <w:sz w:val="18"/>
                <w:szCs w:val="18"/>
              </w:rPr>
              <w:t>El cableado a ser instalado deberá cumplir con las normas recomendadas por el fabricante del UPS.</w:t>
            </w:r>
          </w:p>
          <w:p w:rsidR="00D455A4" w:rsidRPr="00D455A4" w:rsidRDefault="00D455A4" w:rsidP="00110AE8">
            <w:pPr>
              <w:ind w:left="374"/>
              <w:jc w:val="both"/>
              <w:rPr>
                <w:rFonts w:ascii="Arial" w:hAnsi="Arial" w:cs="Arial"/>
                <w:sz w:val="18"/>
                <w:szCs w:val="18"/>
              </w:rPr>
            </w:pPr>
            <w:r w:rsidRPr="00D455A4">
              <w:rPr>
                <w:rFonts w:ascii="Arial" w:hAnsi="Arial" w:cs="Arial"/>
                <w:sz w:val="18"/>
                <w:szCs w:val="18"/>
              </w:rPr>
              <w:t>Todo el cableado empleado deberá estar dimensionado para soportar una corriente de al menos un 30% superior del valor nominal máximo del consumo de los equipos que interconectan.</w:t>
            </w:r>
          </w:p>
          <w:p w:rsidR="00D455A4" w:rsidRPr="00D455A4" w:rsidRDefault="00D455A4" w:rsidP="00110AE8">
            <w:pPr>
              <w:ind w:left="360"/>
              <w:jc w:val="both"/>
              <w:rPr>
                <w:rFonts w:ascii="Arial" w:hAnsi="Arial" w:cs="Arial"/>
                <w:sz w:val="18"/>
                <w:szCs w:val="18"/>
              </w:rPr>
            </w:pPr>
            <w:r w:rsidRPr="00D455A4">
              <w:rPr>
                <w:rFonts w:ascii="Arial" w:hAnsi="Arial" w:cs="Arial"/>
                <w:sz w:val="18"/>
                <w:szCs w:val="18"/>
              </w:rPr>
              <w:t>El cableado incluirá:</w:t>
            </w:r>
          </w:p>
          <w:p w:rsidR="00D455A4" w:rsidRPr="00D455A4" w:rsidRDefault="00D455A4" w:rsidP="00A94E00">
            <w:pPr>
              <w:numPr>
                <w:ilvl w:val="0"/>
                <w:numId w:val="46"/>
              </w:numPr>
              <w:jc w:val="both"/>
              <w:rPr>
                <w:rFonts w:ascii="Arial" w:hAnsi="Arial" w:cs="Arial"/>
                <w:sz w:val="18"/>
                <w:szCs w:val="18"/>
              </w:rPr>
            </w:pPr>
            <w:r w:rsidRPr="00D455A4">
              <w:rPr>
                <w:rFonts w:ascii="Arial" w:hAnsi="Arial" w:cs="Arial"/>
                <w:sz w:val="18"/>
                <w:szCs w:val="18"/>
              </w:rPr>
              <w:t>Cableado desde el tablero de transferencia del grupo generador al tablero de entrada (alimentación principal del UPS).</w:t>
            </w:r>
          </w:p>
          <w:p w:rsidR="00D455A4" w:rsidRPr="00D455A4" w:rsidRDefault="00D455A4" w:rsidP="00A94E00">
            <w:pPr>
              <w:numPr>
                <w:ilvl w:val="0"/>
                <w:numId w:val="46"/>
              </w:numPr>
              <w:jc w:val="both"/>
              <w:rPr>
                <w:rFonts w:ascii="Arial" w:hAnsi="Arial" w:cs="Arial"/>
                <w:sz w:val="18"/>
                <w:szCs w:val="18"/>
              </w:rPr>
            </w:pPr>
            <w:r w:rsidRPr="00D455A4">
              <w:rPr>
                <w:rFonts w:ascii="Arial" w:hAnsi="Arial" w:cs="Arial"/>
                <w:sz w:val="18"/>
                <w:szCs w:val="18"/>
              </w:rPr>
              <w:t>Cableado desde las barras de Electropaz a la entrada secundaría del UPS.</w:t>
            </w:r>
          </w:p>
          <w:p w:rsidR="00D455A4" w:rsidRPr="00D455A4" w:rsidRDefault="00D455A4" w:rsidP="00A94E00">
            <w:pPr>
              <w:numPr>
                <w:ilvl w:val="0"/>
                <w:numId w:val="46"/>
              </w:numPr>
              <w:jc w:val="both"/>
              <w:rPr>
                <w:rFonts w:ascii="Arial" w:hAnsi="Arial" w:cs="Arial"/>
                <w:sz w:val="18"/>
                <w:szCs w:val="18"/>
              </w:rPr>
            </w:pPr>
            <w:r w:rsidRPr="00D455A4">
              <w:rPr>
                <w:rFonts w:ascii="Arial" w:hAnsi="Arial" w:cs="Arial"/>
                <w:sz w:val="18"/>
                <w:szCs w:val="18"/>
              </w:rPr>
              <w:t>Todo el cableado interno de los tableros de entrada y salida.</w:t>
            </w:r>
          </w:p>
          <w:p w:rsidR="00D455A4" w:rsidRPr="00D455A4" w:rsidRDefault="00D455A4" w:rsidP="00A94E00">
            <w:pPr>
              <w:numPr>
                <w:ilvl w:val="0"/>
                <w:numId w:val="46"/>
              </w:numPr>
              <w:jc w:val="both"/>
              <w:rPr>
                <w:rFonts w:ascii="Arial" w:hAnsi="Arial" w:cs="Arial"/>
                <w:sz w:val="18"/>
                <w:szCs w:val="18"/>
              </w:rPr>
            </w:pPr>
            <w:r w:rsidRPr="00D455A4">
              <w:rPr>
                <w:rFonts w:ascii="Arial" w:hAnsi="Arial" w:cs="Arial"/>
                <w:sz w:val="18"/>
                <w:szCs w:val="18"/>
              </w:rPr>
              <w:t>Cableado para el bypass manual.</w:t>
            </w:r>
          </w:p>
          <w:p w:rsidR="00D455A4" w:rsidRPr="00D455A4" w:rsidRDefault="00D455A4" w:rsidP="00A94E00">
            <w:pPr>
              <w:numPr>
                <w:ilvl w:val="0"/>
                <w:numId w:val="46"/>
              </w:numPr>
              <w:jc w:val="both"/>
              <w:rPr>
                <w:rFonts w:ascii="Arial" w:hAnsi="Arial" w:cs="Arial"/>
                <w:sz w:val="18"/>
                <w:szCs w:val="18"/>
              </w:rPr>
            </w:pPr>
            <w:r w:rsidRPr="00D455A4">
              <w:rPr>
                <w:rFonts w:ascii="Arial" w:hAnsi="Arial" w:cs="Arial"/>
                <w:sz w:val="18"/>
                <w:szCs w:val="18"/>
              </w:rPr>
              <w:t>Cableado de interconexión del tablero de entrada y distribución al UPS.</w:t>
            </w:r>
          </w:p>
          <w:p w:rsidR="00D455A4" w:rsidRPr="00D455A4" w:rsidRDefault="00D455A4" w:rsidP="00A94E00">
            <w:pPr>
              <w:numPr>
                <w:ilvl w:val="0"/>
                <w:numId w:val="46"/>
              </w:numPr>
              <w:jc w:val="both"/>
              <w:rPr>
                <w:rFonts w:ascii="Arial" w:hAnsi="Arial" w:cs="Arial"/>
                <w:sz w:val="18"/>
                <w:szCs w:val="18"/>
              </w:rPr>
            </w:pPr>
            <w:r w:rsidRPr="00D455A4">
              <w:rPr>
                <w:rFonts w:ascii="Arial" w:hAnsi="Arial" w:cs="Arial"/>
                <w:sz w:val="18"/>
                <w:szCs w:val="18"/>
              </w:rPr>
              <w:t>Otro cableado necesario para el correcto funcionamiento del UPS.</w:t>
            </w:r>
          </w:p>
          <w:p w:rsidR="00D455A4" w:rsidRPr="00D455A4" w:rsidRDefault="00D455A4" w:rsidP="00A94E00">
            <w:pPr>
              <w:numPr>
                <w:ilvl w:val="0"/>
                <w:numId w:val="46"/>
              </w:numPr>
              <w:jc w:val="both"/>
              <w:rPr>
                <w:rFonts w:ascii="Arial" w:hAnsi="Arial" w:cs="Arial"/>
                <w:sz w:val="18"/>
                <w:szCs w:val="18"/>
              </w:rPr>
            </w:pPr>
            <w:r w:rsidRPr="00D455A4">
              <w:rPr>
                <w:rFonts w:ascii="Arial" w:hAnsi="Arial" w:cs="Arial"/>
                <w:sz w:val="18"/>
                <w:szCs w:val="18"/>
              </w:rPr>
              <w:t>El cableado deberá ser llevado por escalerillas (donde sea requerido).</w:t>
            </w:r>
          </w:p>
          <w:p w:rsidR="00D455A4" w:rsidRPr="00D455A4" w:rsidRDefault="00D455A4" w:rsidP="00A94E00">
            <w:pPr>
              <w:numPr>
                <w:ilvl w:val="0"/>
                <w:numId w:val="46"/>
              </w:numPr>
              <w:jc w:val="both"/>
              <w:rPr>
                <w:rFonts w:ascii="Arial" w:hAnsi="Arial" w:cs="Arial"/>
                <w:sz w:val="18"/>
                <w:szCs w:val="18"/>
              </w:rPr>
            </w:pPr>
            <w:r w:rsidRPr="00D455A4">
              <w:rPr>
                <w:rFonts w:ascii="Arial" w:hAnsi="Arial" w:cs="Arial"/>
                <w:sz w:val="18"/>
                <w:szCs w:val="18"/>
              </w:rPr>
              <w:t>El cableado deberá estar identificado (fases R, S, T y neutro) y etiquetado en los puntos de llegada y en los puntos de partida.</w:t>
            </w:r>
          </w:p>
          <w:p w:rsidR="00D455A4" w:rsidRPr="00D455A4" w:rsidRDefault="00D455A4" w:rsidP="00110AE8">
            <w:pPr>
              <w:jc w:val="both"/>
              <w:rPr>
                <w:rFonts w:ascii="Arial" w:hAnsi="Arial" w:cs="Arial"/>
                <w:sz w:val="18"/>
                <w:szCs w:val="18"/>
              </w:rPr>
            </w:pPr>
            <w:r w:rsidRPr="00D455A4">
              <w:rPr>
                <w:rFonts w:ascii="Arial" w:hAnsi="Arial" w:cs="Arial"/>
                <w:bCs/>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tcBorders>
              <w:bottom w:val="single" w:sz="4" w:space="0" w:color="auto"/>
            </w:tcBorders>
            <w:vAlign w:val="center"/>
          </w:tcPr>
          <w:p w:rsidR="00D455A4" w:rsidRPr="00D455A4" w:rsidRDefault="00D455A4" w:rsidP="00A94E00">
            <w:pPr>
              <w:numPr>
                <w:ilvl w:val="0"/>
                <w:numId w:val="69"/>
              </w:numPr>
              <w:jc w:val="both"/>
              <w:rPr>
                <w:rFonts w:ascii="Arial" w:hAnsi="Arial" w:cs="Arial"/>
                <w:sz w:val="18"/>
                <w:szCs w:val="18"/>
              </w:rPr>
            </w:pPr>
            <w:r w:rsidRPr="00D455A4">
              <w:rPr>
                <w:rFonts w:ascii="Arial" w:hAnsi="Arial" w:cs="Arial"/>
                <w:b/>
                <w:sz w:val="18"/>
                <w:szCs w:val="18"/>
              </w:rPr>
              <w:t>Aspectos complementarios de la instalación:</w:t>
            </w:r>
            <w:r w:rsidRPr="00D455A4">
              <w:rPr>
                <w:rFonts w:ascii="Arial" w:hAnsi="Arial" w:cs="Arial"/>
                <w:b/>
                <w:sz w:val="18"/>
                <w:szCs w:val="20"/>
              </w:rPr>
              <w:t xml:space="preserve"> </w:t>
            </w:r>
            <w:r w:rsidRPr="00D455A4">
              <w:rPr>
                <w:rFonts w:ascii="Arial" w:hAnsi="Arial" w:cs="Arial"/>
                <w:sz w:val="18"/>
                <w:szCs w:val="20"/>
              </w:rPr>
              <w:t>La p</w:t>
            </w:r>
            <w:r w:rsidRPr="00D455A4">
              <w:rPr>
                <w:rFonts w:ascii="Arial" w:hAnsi="Arial" w:cs="Arial"/>
                <w:sz w:val="18"/>
                <w:szCs w:val="18"/>
              </w:rPr>
              <w:t>rovisión deberá contemplar los siguientes aspectos complementarios de la instalación:</w:t>
            </w:r>
          </w:p>
          <w:p w:rsidR="00D455A4" w:rsidRPr="00D455A4" w:rsidRDefault="00D455A4" w:rsidP="00A94E00">
            <w:pPr>
              <w:numPr>
                <w:ilvl w:val="0"/>
                <w:numId w:val="48"/>
              </w:numPr>
              <w:jc w:val="both"/>
              <w:rPr>
                <w:rFonts w:ascii="Arial" w:hAnsi="Arial" w:cs="Arial"/>
                <w:sz w:val="18"/>
                <w:szCs w:val="18"/>
              </w:rPr>
            </w:pPr>
            <w:r w:rsidRPr="00D455A4">
              <w:rPr>
                <w:rFonts w:ascii="Arial" w:hAnsi="Arial" w:cs="Arial"/>
                <w:sz w:val="18"/>
                <w:szCs w:val="18"/>
              </w:rPr>
              <w:t>No deberá afectar la continuidad operativa del actual sistema de energía regulada del BCB.</w:t>
            </w:r>
          </w:p>
          <w:p w:rsidR="00D455A4" w:rsidRPr="00D455A4" w:rsidRDefault="00D455A4" w:rsidP="00A94E00">
            <w:pPr>
              <w:numPr>
                <w:ilvl w:val="0"/>
                <w:numId w:val="48"/>
              </w:numPr>
              <w:jc w:val="both"/>
              <w:rPr>
                <w:rFonts w:ascii="Arial" w:hAnsi="Arial" w:cs="Arial"/>
                <w:sz w:val="18"/>
                <w:szCs w:val="18"/>
              </w:rPr>
            </w:pPr>
            <w:r w:rsidRPr="00D455A4">
              <w:rPr>
                <w:rFonts w:ascii="Arial" w:hAnsi="Arial" w:cs="Arial"/>
                <w:sz w:val="18"/>
                <w:szCs w:val="18"/>
              </w:rPr>
              <w:t>Otros protectores eléctricos requeridos en la instalación.</w:t>
            </w:r>
          </w:p>
          <w:p w:rsidR="00D455A4" w:rsidRPr="00D455A4" w:rsidRDefault="00D455A4" w:rsidP="00A94E00">
            <w:pPr>
              <w:numPr>
                <w:ilvl w:val="0"/>
                <w:numId w:val="48"/>
              </w:numPr>
              <w:jc w:val="both"/>
              <w:rPr>
                <w:rFonts w:ascii="Arial" w:hAnsi="Arial" w:cs="Arial"/>
                <w:sz w:val="18"/>
                <w:szCs w:val="18"/>
              </w:rPr>
            </w:pPr>
            <w:r w:rsidRPr="00D455A4">
              <w:rPr>
                <w:rFonts w:ascii="Arial" w:hAnsi="Arial" w:cs="Arial"/>
                <w:sz w:val="18"/>
                <w:szCs w:val="18"/>
              </w:rPr>
              <w:t>Se deberán realizar medidas de las cargas luego de la puesta en funcionamiento del UPS.</w:t>
            </w:r>
          </w:p>
          <w:p w:rsidR="00D455A4" w:rsidRPr="00D455A4" w:rsidRDefault="00D455A4" w:rsidP="00A94E00">
            <w:pPr>
              <w:numPr>
                <w:ilvl w:val="0"/>
                <w:numId w:val="48"/>
              </w:numPr>
              <w:jc w:val="both"/>
              <w:rPr>
                <w:rFonts w:ascii="Arial" w:hAnsi="Arial" w:cs="Arial"/>
                <w:sz w:val="18"/>
                <w:szCs w:val="18"/>
              </w:rPr>
            </w:pPr>
            <w:r w:rsidRPr="00D455A4">
              <w:rPr>
                <w:rFonts w:ascii="Arial" w:hAnsi="Arial" w:cs="Arial"/>
                <w:sz w:val="18"/>
                <w:szCs w:val="18"/>
              </w:rPr>
              <w:t>En marzo de 2012 una empresa consultora midió en 6.756 ohmios el actual sistema de tierra del banco, los equipos ofertados deberán funcionar correctamente con este valor. De ser necesario realizar ajustes al sistema de tierra para el correcto funcionamiento de los equipos, estos deberán ser realizados por la empresa adjudicada.</w:t>
            </w:r>
          </w:p>
          <w:p w:rsidR="00D455A4" w:rsidRPr="00D455A4" w:rsidRDefault="00D455A4" w:rsidP="00110AE8">
            <w:pPr>
              <w:ind w:left="340"/>
              <w:jc w:val="both"/>
              <w:rPr>
                <w:rFonts w:ascii="Arial" w:hAnsi="Arial" w:cs="Arial"/>
                <w:sz w:val="18"/>
                <w:szCs w:val="18"/>
              </w:rPr>
            </w:pPr>
            <w:r w:rsidRPr="00D455A4">
              <w:rPr>
                <w:rFonts w:ascii="Arial" w:hAnsi="Arial" w:cs="Arial"/>
                <w:sz w:val="18"/>
                <w:szCs w:val="18"/>
              </w:rPr>
              <w:t>El diseño eléctrico y la instalación deberán ser realizados por personal calificado.</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tcBorders>
              <w:bottom w:val="single" w:sz="4" w:space="0" w:color="auto"/>
            </w:tcBorders>
            <w:vAlign w:val="center"/>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Transferencia de la carga:</w:t>
            </w:r>
            <w:r w:rsidRPr="00D455A4">
              <w:rPr>
                <w:rFonts w:ascii="Arial" w:hAnsi="Arial" w:cs="Arial"/>
                <w:sz w:val="18"/>
                <w:szCs w:val="18"/>
              </w:rPr>
              <w:t xml:space="preserve"> El proveedor deberá realizar la transferencia de la carga del actual sistema de energía regulada al nuevo UPS. Esta transferencia deberá realizarse en coordinación con la Gerencia de Sistemas del BCB.</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tcBorders>
              <w:bottom w:val="single" w:sz="4" w:space="0" w:color="auto"/>
            </w:tcBorders>
            <w:vAlign w:val="center"/>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Cronograma de instalación:</w:t>
            </w:r>
            <w:r w:rsidRPr="00D455A4">
              <w:rPr>
                <w:rFonts w:ascii="Arial" w:hAnsi="Arial" w:cs="Arial"/>
                <w:sz w:val="18"/>
                <w:szCs w:val="18"/>
              </w:rPr>
              <w:t xml:space="preserve"> El proveedor deberá presentar un cronograma de instalación antes del inicio del periodo de pruebas y verificación de las especificaciones técnicas de los bienes. El cronograma deberá contar con la aprobación del funcionario del Dpto. de Soporte Técnico designado por el Gerente de Sistemas o Subgerente de Infraestructura Informática para este propósito.</w:t>
            </w:r>
          </w:p>
          <w:p w:rsidR="00D455A4" w:rsidRPr="00D455A4" w:rsidRDefault="00D455A4" w:rsidP="00110AE8">
            <w:pPr>
              <w:ind w:left="360"/>
              <w:jc w:val="both"/>
              <w:rPr>
                <w:rFonts w:ascii="Arial" w:hAnsi="Arial" w:cs="Arial"/>
                <w:sz w:val="18"/>
                <w:szCs w:val="18"/>
              </w:rPr>
            </w:pPr>
            <w:r w:rsidRPr="00D455A4">
              <w:rPr>
                <w:rFonts w:ascii="Arial" w:hAnsi="Arial" w:cs="Arial"/>
                <w:sz w:val="18"/>
                <w:szCs w:val="18"/>
              </w:rPr>
              <w:t>El cronograma no deberá superar los veinte (20) días calendario.</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A5221">
        <w:trPr>
          <w:trHeight w:val="1098"/>
        </w:trPr>
        <w:tc>
          <w:tcPr>
            <w:tcW w:w="5887" w:type="dxa"/>
            <w:tcBorders>
              <w:bottom w:val="single" w:sz="4" w:space="0" w:color="auto"/>
            </w:tcBorders>
            <w:vAlign w:val="center"/>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Pruebas de contingencia:</w:t>
            </w:r>
            <w:r w:rsidRPr="00D455A4">
              <w:rPr>
                <w:rFonts w:ascii="Arial" w:hAnsi="Arial" w:cs="Arial"/>
                <w:sz w:val="18"/>
                <w:szCs w:val="18"/>
              </w:rPr>
              <w:t xml:space="preserve"> Las pruebas de funcionamiento del UPS incluirán las siguientes pruebas de contingencia:</w:t>
            </w:r>
          </w:p>
          <w:p w:rsidR="00D455A4" w:rsidRPr="00D455A4" w:rsidRDefault="00D455A4" w:rsidP="00A94E00">
            <w:pPr>
              <w:numPr>
                <w:ilvl w:val="0"/>
                <w:numId w:val="40"/>
              </w:numPr>
              <w:jc w:val="both"/>
              <w:rPr>
                <w:rFonts w:ascii="Arial" w:hAnsi="Arial" w:cs="Arial"/>
                <w:b/>
                <w:sz w:val="18"/>
                <w:szCs w:val="18"/>
              </w:rPr>
            </w:pPr>
            <w:r w:rsidRPr="00D455A4">
              <w:rPr>
                <w:rFonts w:ascii="Arial" w:hAnsi="Arial" w:cs="Arial"/>
                <w:b/>
                <w:sz w:val="18"/>
                <w:szCs w:val="18"/>
              </w:rPr>
              <w:t>Pruebas de corte de energía:</w:t>
            </w:r>
            <w:r w:rsidRPr="00D455A4">
              <w:rPr>
                <w:rFonts w:ascii="Arial" w:hAnsi="Arial" w:cs="Arial"/>
                <w:sz w:val="18"/>
                <w:szCs w:val="18"/>
              </w:rPr>
              <w:t xml:space="preserve"> En estas pruebas se simulará el corte de energía eléctrica proporcionada por el proveedor comercial y transferencia al grupo electrógeno y viceversa. Durante estas pruebas, la carga protegida por el UPS no deberá ser afectada (no deberá sufrir ninguna interrupción).</w:t>
            </w:r>
          </w:p>
          <w:p w:rsidR="00D455A4" w:rsidRPr="00D455A4" w:rsidRDefault="00D455A4" w:rsidP="00A94E00">
            <w:pPr>
              <w:numPr>
                <w:ilvl w:val="0"/>
                <w:numId w:val="40"/>
              </w:numPr>
              <w:jc w:val="both"/>
              <w:rPr>
                <w:rFonts w:ascii="Arial" w:hAnsi="Arial" w:cs="Arial"/>
                <w:b/>
                <w:sz w:val="18"/>
                <w:szCs w:val="18"/>
              </w:rPr>
            </w:pPr>
            <w:r w:rsidRPr="00D455A4">
              <w:rPr>
                <w:rFonts w:ascii="Arial" w:hAnsi="Arial" w:cs="Arial"/>
                <w:b/>
                <w:sz w:val="18"/>
                <w:szCs w:val="18"/>
              </w:rPr>
              <w:t>Pruebas de redundancia de los módulos:</w:t>
            </w:r>
            <w:r w:rsidRPr="00D455A4">
              <w:rPr>
                <w:rFonts w:ascii="Arial" w:hAnsi="Arial" w:cs="Arial"/>
                <w:sz w:val="18"/>
                <w:szCs w:val="18"/>
              </w:rPr>
              <w:t xml:space="preserve"> En estas pruebas se simulará la falla de un módulo de potencia del UPS. Durante estas pruebas, la carga protegida por el UPS no deberá ser afectada (no deberá sufrir ninguna interrupción).</w:t>
            </w:r>
          </w:p>
          <w:p w:rsidR="00D455A4" w:rsidRPr="00D455A4" w:rsidRDefault="00D455A4" w:rsidP="00110AE8">
            <w:pPr>
              <w:jc w:val="both"/>
              <w:rPr>
                <w:rFonts w:ascii="Arial" w:hAnsi="Arial" w:cs="Arial"/>
                <w:i/>
                <w:sz w:val="18"/>
                <w:szCs w:val="18"/>
              </w:rPr>
            </w:pPr>
            <w:r w:rsidRPr="00D455A4">
              <w:rPr>
                <w:rFonts w:ascii="Arial" w:hAnsi="Arial" w:cs="Arial"/>
                <w:i/>
                <w:sz w:val="18"/>
                <w:szCs w:val="18"/>
              </w:rPr>
              <w:t>(Manifestar de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A5221">
        <w:trPr>
          <w:trHeight w:val="887"/>
        </w:trPr>
        <w:tc>
          <w:tcPr>
            <w:tcW w:w="5887" w:type="dxa"/>
            <w:tcBorders>
              <w:bottom w:val="single" w:sz="4" w:space="0" w:color="auto"/>
            </w:tcBorders>
            <w:vAlign w:val="center"/>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Horarios de trabajo:</w:t>
            </w:r>
            <w:r w:rsidRPr="00D455A4">
              <w:rPr>
                <w:rFonts w:ascii="Arial" w:hAnsi="Arial" w:cs="Arial"/>
                <w:sz w:val="18"/>
                <w:szCs w:val="18"/>
              </w:rPr>
              <w:t xml:space="preserve"> Una vez aprobado el cronograma, los horarios de trabajo serán coordinados con la Gerencia de Sistemas del BCB.</w:t>
            </w:r>
          </w:p>
          <w:p w:rsidR="00D455A4" w:rsidRPr="00D455A4" w:rsidRDefault="00D455A4" w:rsidP="00110AE8">
            <w:pPr>
              <w:jc w:val="both"/>
              <w:rPr>
                <w:rFonts w:ascii="Arial" w:hAnsi="Arial" w:cs="Arial"/>
                <w:b/>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A5221">
        <w:trPr>
          <w:trHeight w:val="901"/>
        </w:trPr>
        <w:tc>
          <w:tcPr>
            <w:tcW w:w="5887" w:type="dxa"/>
            <w:tcBorders>
              <w:bottom w:val="single" w:sz="4" w:space="0" w:color="auto"/>
            </w:tcBorders>
            <w:vAlign w:val="center"/>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Lugar de instalación:</w:t>
            </w:r>
            <w:r w:rsidRPr="00D455A4">
              <w:rPr>
                <w:rFonts w:ascii="Arial" w:hAnsi="Arial" w:cs="Arial"/>
                <w:sz w:val="18"/>
                <w:szCs w:val="18"/>
              </w:rPr>
              <w:t xml:space="preserve"> El UPS deberá ser instalado en el subsuelo 2 del edificio principal del Banco Central de Bolivia (calle Ayacucho esquina Mercado).</w:t>
            </w:r>
          </w:p>
          <w:p w:rsidR="00D455A4" w:rsidRPr="00D455A4" w:rsidRDefault="00D455A4" w:rsidP="00110AE8">
            <w:pPr>
              <w:jc w:val="both"/>
              <w:rPr>
                <w:rFonts w:ascii="Arial" w:hAnsi="Arial" w:cs="Arial"/>
                <w:b/>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A5221">
        <w:trPr>
          <w:trHeight w:val="692"/>
        </w:trPr>
        <w:tc>
          <w:tcPr>
            <w:tcW w:w="5887" w:type="dxa"/>
            <w:tcBorders>
              <w:bottom w:val="single" w:sz="4" w:space="0" w:color="auto"/>
            </w:tcBorders>
            <w:vAlign w:val="center"/>
          </w:tcPr>
          <w:p w:rsidR="00D455A4" w:rsidRPr="00D455A4" w:rsidRDefault="00D455A4" w:rsidP="00A94E00">
            <w:pPr>
              <w:numPr>
                <w:ilvl w:val="0"/>
                <w:numId w:val="69"/>
              </w:numPr>
              <w:jc w:val="both"/>
              <w:rPr>
                <w:rFonts w:ascii="Arial" w:hAnsi="Arial" w:cs="Arial"/>
                <w:sz w:val="18"/>
                <w:szCs w:val="18"/>
              </w:rPr>
            </w:pPr>
            <w:r w:rsidRPr="00D455A4">
              <w:rPr>
                <w:rFonts w:ascii="Arial" w:hAnsi="Arial" w:cs="Arial"/>
                <w:b/>
                <w:sz w:val="18"/>
                <w:szCs w:val="18"/>
              </w:rPr>
              <w:t>Normas y estándares:</w:t>
            </w:r>
            <w:r w:rsidRPr="00D455A4">
              <w:rPr>
                <w:rFonts w:ascii="Arial" w:hAnsi="Arial" w:cs="Arial"/>
                <w:sz w:val="18"/>
                <w:szCs w:val="18"/>
              </w:rPr>
              <w:t xml:space="preserve"> El diseño y la instalación deberá contemplar la norma boliviana NB777.</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A5221">
        <w:trPr>
          <w:trHeight w:val="3151"/>
        </w:trPr>
        <w:tc>
          <w:tcPr>
            <w:tcW w:w="5887" w:type="dxa"/>
            <w:tcBorders>
              <w:bottom w:val="single" w:sz="4" w:space="0" w:color="auto"/>
            </w:tcBorders>
          </w:tcPr>
          <w:p w:rsidR="00D455A4" w:rsidRPr="00D455A4" w:rsidRDefault="00D455A4" w:rsidP="00A94E00">
            <w:pPr>
              <w:numPr>
                <w:ilvl w:val="0"/>
                <w:numId w:val="69"/>
              </w:numPr>
              <w:jc w:val="both"/>
              <w:rPr>
                <w:rFonts w:ascii="Arial" w:hAnsi="Arial" w:cs="Arial"/>
                <w:b/>
                <w:sz w:val="18"/>
                <w:szCs w:val="18"/>
              </w:rPr>
            </w:pPr>
            <w:r w:rsidRPr="00D455A4">
              <w:rPr>
                <w:rFonts w:ascii="Arial" w:hAnsi="Arial" w:cs="Arial"/>
                <w:b/>
                <w:sz w:val="18"/>
                <w:szCs w:val="18"/>
              </w:rPr>
              <w:t>Documentación:</w:t>
            </w:r>
            <w:r w:rsidRPr="00D455A4">
              <w:rPr>
                <w:rFonts w:ascii="Arial" w:hAnsi="Arial" w:cs="Arial"/>
                <w:sz w:val="18"/>
                <w:szCs w:val="18"/>
              </w:rPr>
              <w:t xml:space="preserve"> A la finalización de la instalación el proveedor</w:t>
            </w:r>
            <w:r w:rsidR="00AF3649">
              <w:rPr>
                <w:rFonts w:ascii="Arial" w:hAnsi="Arial" w:cs="Arial"/>
                <w:sz w:val="18"/>
                <w:szCs w:val="18"/>
              </w:rPr>
              <w:t xml:space="preserve"> </w:t>
            </w:r>
            <w:r w:rsidRPr="00D455A4">
              <w:rPr>
                <w:rFonts w:ascii="Arial" w:hAnsi="Arial" w:cs="Arial"/>
                <w:sz w:val="18"/>
                <w:szCs w:val="18"/>
              </w:rPr>
              <w:t>deberá entregar un informe final (impreso y en formato digital) con la siguiente información:</w:t>
            </w:r>
          </w:p>
          <w:p w:rsidR="00D455A4" w:rsidRPr="00D455A4" w:rsidRDefault="00D455A4" w:rsidP="00A94E00">
            <w:pPr>
              <w:numPr>
                <w:ilvl w:val="0"/>
                <w:numId w:val="49"/>
              </w:numPr>
              <w:jc w:val="both"/>
              <w:rPr>
                <w:rFonts w:ascii="Arial" w:hAnsi="Arial" w:cs="Arial"/>
                <w:sz w:val="18"/>
                <w:szCs w:val="18"/>
              </w:rPr>
            </w:pPr>
            <w:r w:rsidRPr="00D455A4">
              <w:rPr>
                <w:rFonts w:ascii="Arial" w:hAnsi="Arial" w:cs="Arial"/>
                <w:sz w:val="18"/>
                <w:szCs w:val="18"/>
              </w:rPr>
              <w:t>Planos eléctricos unifilares de toda la instalación.</w:t>
            </w:r>
          </w:p>
          <w:p w:rsidR="00D455A4" w:rsidRPr="00D455A4" w:rsidRDefault="00D455A4" w:rsidP="00A94E00">
            <w:pPr>
              <w:numPr>
                <w:ilvl w:val="0"/>
                <w:numId w:val="49"/>
              </w:numPr>
              <w:jc w:val="both"/>
              <w:rPr>
                <w:rFonts w:ascii="Arial" w:hAnsi="Arial" w:cs="Arial"/>
                <w:sz w:val="18"/>
                <w:szCs w:val="18"/>
              </w:rPr>
            </w:pPr>
            <w:r w:rsidRPr="00D455A4">
              <w:rPr>
                <w:rFonts w:ascii="Arial" w:hAnsi="Arial" w:cs="Arial"/>
                <w:sz w:val="18"/>
                <w:szCs w:val="18"/>
              </w:rPr>
              <w:t>Detalle del material eléctrico utilizado en la instalación con sus características (disyuntores, cables, protectores, etc.)</w:t>
            </w:r>
          </w:p>
          <w:p w:rsidR="00D455A4" w:rsidRPr="00D455A4" w:rsidRDefault="00D455A4" w:rsidP="00A94E00">
            <w:pPr>
              <w:numPr>
                <w:ilvl w:val="0"/>
                <w:numId w:val="49"/>
              </w:numPr>
              <w:jc w:val="both"/>
              <w:rPr>
                <w:rFonts w:ascii="Arial" w:hAnsi="Arial" w:cs="Arial"/>
                <w:sz w:val="18"/>
                <w:szCs w:val="18"/>
              </w:rPr>
            </w:pPr>
            <w:r w:rsidRPr="00D455A4">
              <w:rPr>
                <w:rFonts w:ascii="Arial" w:hAnsi="Arial" w:cs="Arial"/>
                <w:sz w:val="18"/>
                <w:szCs w:val="18"/>
              </w:rPr>
              <w:t>Memoria de cálculo del dimensionamiento del material eléctrico utilizado en la instalación.</w:t>
            </w:r>
          </w:p>
          <w:p w:rsidR="00D455A4" w:rsidRPr="00D455A4" w:rsidRDefault="00D455A4" w:rsidP="00A94E00">
            <w:pPr>
              <w:numPr>
                <w:ilvl w:val="0"/>
                <w:numId w:val="49"/>
              </w:numPr>
              <w:jc w:val="both"/>
              <w:rPr>
                <w:rFonts w:ascii="Arial" w:hAnsi="Arial" w:cs="Arial"/>
                <w:sz w:val="18"/>
                <w:szCs w:val="18"/>
              </w:rPr>
            </w:pPr>
            <w:r w:rsidRPr="00D455A4">
              <w:rPr>
                <w:rFonts w:ascii="Arial" w:hAnsi="Arial" w:cs="Arial"/>
                <w:sz w:val="18"/>
                <w:szCs w:val="18"/>
              </w:rPr>
              <w:t>Diagrama de bloques del nuevo sistema de energía regulada.</w:t>
            </w:r>
          </w:p>
          <w:p w:rsidR="00D455A4" w:rsidRPr="00D455A4" w:rsidRDefault="00D455A4" w:rsidP="00A94E00">
            <w:pPr>
              <w:numPr>
                <w:ilvl w:val="0"/>
                <w:numId w:val="49"/>
              </w:numPr>
              <w:jc w:val="both"/>
              <w:rPr>
                <w:rFonts w:ascii="Arial" w:hAnsi="Arial" w:cs="Arial"/>
                <w:sz w:val="18"/>
                <w:szCs w:val="18"/>
              </w:rPr>
            </w:pPr>
            <w:r w:rsidRPr="00D455A4">
              <w:rPr>
                <w:rFonts w:ascii="Arial" w:hAnsi="Arial" w:cs="Arial"/>
                <w:sz w:val="18"/>
                <w:szCs w:val="18"/>
              </w:rPr>
              <w:t>Cuadro de medidas de carga del sistema en funcionamiento.</w:t>
            </w:r>
          </w:p>
          <w:p w:rsidR="00D455A4" w:rsidRPr="00D455A4" w:rsidRDefault="00D455A4" w:rsidP="00A94E00">
            <w:pPr>
              <w:numPr>
                <w:ilvl w:val="0"/>
                <w:numId w:val="49"/>
              </w:numPr>
              <w:jc w:val="both"/>
              <w:rPr>
                <w:rFonts w:ascii="Arial" w:hAnsi="Arial" w:cs="Arial"/>
                <w:b/>
                <w:sz w:val="18"/>
                <w:szCs w:val="18"/>
              </w:rPr>
            </w:pPr>
            <w:r w:rsidRPr="00D455A4">
              <w:rPr>
                <w:rFonts w:ascii="Arial" w:hAnsi="Arial" w:cs="Arial"/>
                <w:sz w:val="18"/>
                <w:szCs w:val="18"/>
              </w:rPr>
              <w:t>Otros aspectos relevantes relacionados a la instalación del sistema.</w:t>
            </w:r>
          </w:p>
          <w:p w:rsidR="00D455A4" w:rsidRPr="00D455A4" w:rsidRDefault="00D455A4" w:rsidP="00110AE8">
            <w:pPr>
              <w:jc w:val="both"/>
              <w:rPr>
                <w:rFonts w:ascii="Arial" w:hAnsi="Arial" w:cs="Arial"/>
                <w:b/>
                <w:sz w:val="18"/>
                <w:szCs w:val="18"/>
              </w:rPr>
            </w:pPr>
            <w:r w:rsidRPr="00D455A4">
              <w:rPr>
                <w:rFonts w:ascii="Arial" w:hAnsi="Arial" w:cs="Arial"/>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tcBorders>
              <w:bottom w:val="single" w:sz="4" w:space="0" w:color="auto"/>
            </w:tcBorders>
            <w:shd w:val="clear" w:color="auto" w:fill="CCFFCC"/>
            <w:vAlign w:val="center"/>
          </w:tcPr>
          <w:p w:rsidR="00D455A4" w:rsidRPr="00D455A4" w:rsidRDefault="00D455A4" w:rsidP="00110AE8">
            <w:pPr>
              <w:ind w:left="290" w:hanging="290"/>
              <w:jc w:val="both"/>
              <w:rPr>
                <w:rFonts w:ascii="Arial" w:hAnsi="Arial" w:cs="Arial"/>
                <w:b/>
                <w:bCs/>
                <w:sz w:val="18"/>
                <w:szCs w:val="18"/>
              </w:rPr>
            </w:pPr>
            <w:r w:rsidRPr="00D455A4">
              <w:rPr>
                <w:rFonts w:ascii="Arial" w:hAnsi="Arial" w:cs="Arial"/>
                <w:b/>
                <w:bCs/>
                <w:sz w:val="18"/>
                <w:szCs w:val="18"/>
              </w:rPr>
              <w:t>B. CONDICIONES COMPLEMENTARIAS</w:t>
            </w:r>
          </w:p>
        </w:tc>
        <w:tc>
          <w:tcPr>
            <w:tcW w:w="2214" w:type="dxa"/>
            <w:tcBorders>
              <w:bottom w:val="single" w:sz="4" w:space="0" w:color="auto"/>
            </w:tcBorders>
            <w:shd w:val="clear" w:color="auto" w:fill="CCFFCC"/>
            <w:vAlign w:val="center"/>
          </w:tcPr>
          <w:p w:rsidR="00D455A4" w:rsidRPr="00D455A4" w:rsidRDefault="00D455A4" w:rsidP="00D22F1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A5221">
        <w:trPr>
          <w:trHeight w:val="1083"/>
        </w:trPr>
        <w:tc>
          <w:tcPr>
            <w:tcW w:w="5887" w:type="dxa"/>
            <w:tcBorders>
              <w:bottom w:val="single" w:sz="4" w:space="0" w:color="auto"/>
            </w:tcBorders>
          </w:tcPr>
          <w:p w:rsidR="00D455A4" w:rsidRPr="00D455A4" w:rsidRDefault="00D455A4" w:rsidP="00A94E00">
            <w:pPr>
              <w:numPr>
                <w:ilvl w:val="0"/>
                <w:numId w:val="42"/>
              </w:numPr>
              <w:jc w:val="both"/>
              <w:rPr>
                <w:rFonts w:ascii="Arial" w:hAnsi="Arial" w:cs="Arial"/>
                <w:sz w:val="18"/>
                <w:szCs w:val="18"/>
              </w:rPr>
            </w:pPr>
            <w:r w:rsidRPr="00D455A4">
              <w:rPr>
                <w:rFonts w:ascii="Arial" w:hAnsi="Arial" w:cs="Arial"/>
                <w:b/>
                <w:sz w:val="18"/>
                <w:szCs w:val="18"/>
              </w:rPr>
              <w:t xml:space="preserve">Inspección previa del ambiente de instalación: </w:t>
            </w:r>
            <w:r w:rsidRPr="00D455A4">
              <w:rPr>
                <w:rFonts w:ascii="Arial" w:hAnsi="Arial" w:cs="Arial"/>
                <w:sz w:val="18"/>
                <w:szCs w:val="18"/>
              </w:rPr>
              <w:t>Los proponentes podrán realizar una inspección del ambiente donde se instalará el UPS previo a la presentación de propuestas, esta inspección deberá ser coordinada con la Gerencia de Sistemas del BCB.</w:t>
            </w:r>
          </w:p>
          <w:p w:rsidR="00D455A4" w:rsidRPr="00D455A4" w:rsidRDefault="00D455A4" w:rsidP="00110AE8">
            <w:pPr>
              <w:jc w:val="both"/>
              <w:rPr>
                <w:rFonts w:ascii="Arial" w:hAnsi="Arial" w:cs="Arial"/>
                <w:b/>
                <w:bCs/>
                <w:iCs/>
                <w:sz w:val="18"/>
                <w:szCs w:val="18"/>
                <w:lang w:val="es-ES_tradnl"/>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tcBorders>
              <w:bottom w:val="single" w:sz="4" w:space="0" w:color="auto"/>
            </w:tcBorders>
          </w:tcPr>
          <w:p w:rsidR="00D455A4" w:rsidRPr="00D455A4" w:rsidRDefault="00D455A4" w:rsidP="00A94E00">
            <w:pPr>
              <w:numPr>
                <w:ilvl w:val="0"/>
                <w:numId w:val="42"/>
              </w:numPr>
              <w:jc w:val="both"/>
              <w:rPr>
                <w:rFonts w:ascii="Arial" w:hAnsi="Arial" w:cs="Arial"/>
                <w:bCs/>
                <w:iCs/>
                <w:sz w:val="18"/>
                <w:szCs w:val="18"/>
                <w:lang w:val="es-ES_tradnl"/>
              </w:rPr>
            </w:pPr>
            <w:r w:rsidRPr="00D455A4">
              <w:rPr>
                <w:rFonts w:ascii="Arial" w:hAnsi="Arial" w:cs="Arial"/>
                <w:b/>
                <w:bCs/>
                <w:iCs/>
                <w:sz w:val="18"/>
                <w:szCs w:val="18"/>
                <w:lang w:val="es-ES_tradnl"/>
              </w:rPr>
              <w:t xml:space="preserve">Cambio de modelo: </w:t>
            </w:r>
            <w:r w:rsidRPr="00D455A4">
              <w:rPr>
                <w:rFonts w:ascii="Arial" w:hAnsi="Arial" w:cs="Arial"/>
                <w:bCs/>
                <w:iCs/>
                <w:sz w:val="18"/>
                <w:szCs w:val="18"/>
                <w:lang w:val="es-ES_tradnl"/>
              </w:rPr>
              <w:t>Previo a la emisión del Acta de Recepción Provisional, se aceptará cambio de modelo de los equipos entregados con relación a los ofertados previa evaluación de los siguientes aspectos:</w:t>
            </w:r>
          </w:p>
          <w:p w:rsidR="00D455A4" w:rsidRPr="00D455A4" w:rsidRDefault="00D455A4" w:rsidP="00A94E00">
            <w:pPr>
              <w:numPr>
                <w:ilvl w:val="0"/>
                <w:numId w:val="50"/>
              </w:numPr>
              <w:jc w:val="both"/>
              <w:rPr>
                <w:rFonts w:ascii="Arial" w:hAnsi="Arial" w:cs="Arial"/>
                <w:bCs/>
                <w:iCs/>
                <w:sz w:val="18"/>
                <w:szCs w:val="18"/>
              </w:rPr>
            </w:pPr>
            <w:r w:rsidRPr="00D455A4">
              <w:rPr>
                <w:rFonts w:ascii="Arial" w:hAnsi="Arial" w:cs="Arial"/>
                <w:bCs/>
                <w:iCs/>
                <w:sz w:val="18"/>
                <w:szCs w:val="18"/>
              </w:rPr>
              <w:t>Justificación escrita por parte del proveedor, explicando las razones del cambio del modelo del equipo.</w:t>
            </w:r>
          </w:p>
          <w:p w:rsidR="00D455A4" w:rsidRPr="00D455A4" w:rsidRDefault="00D455A4" w:rsidP="00A94E00">
            <w:pPr>
              <w:numPr>
                <w:ilvl w:val="0"/>
                <w:numId w:val="50"/>
              </w:numPr>
              <w:jc w:val="both"/>
              <w:rPr>
                <w:rFonts w:ascii="Arial" w:hAnsi="Arial" w:cs="Arial"/>
                <w:bCs/>
                <w:iCs/>
                <w:sz w:val="18"/>
                <w:szCs w:val="18"/>
              </w:rPr>
            </w:pPr>
            <w:r w:rsidRPr="00D455A4">
              <w:rPr>
                <w:rFonts w:ascii="Arial" w:hAnsi="Arial" w:cs="Arial"/>
                <w:bCs/>
                <w:iCs/>
                <w:sz w:val="18"/>
                <w:szCs w:val="18"/>
              </w:rPr>
              <w:t>Informe técnico elaborado por el Dpto. de Soporte Técnico del BCB, evaluando las características técnicas del modelo recibido con relación a las características del modelo ofertado.</w:t>
            </w:r>
          </w:p>
          <w:p w:rsidR="00D455A4" w:rsidRPr="00D455A4" w:rsidRDefault="00D455A4" w:rsidP="00110AE8">
            <w:pPr>
              <w:ind w:left="432"/>
              <w:jc w:val="both"/>
              <w:rPr>
                <w:rFonts w:ascii="Arial" w:hAnsi="Arial" w:cs="Arial"/>
                <w:bCs/>
                <w:iCs/>
                <w:sz w:val="18"/>
                <w:szCs w:val="18"/>
              </w:rPr>
            </w:pPr>
            <w:r w:rsidRPr="00D455A4">
              <w:rPr>
                <w:rFonts w:ascii="Arial" w:hAnsi="Arial" w:cs="Arial"/>
                <w:bCs/>
                <w:iCs/>
                <w:sz w:val="18"/>
                <w:szCs w:val="18"/>
              </w:rPr>
              <w:t>Si el cambio es aceptado, el mismo no implicará ningún costo adicional para el BCB.</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A5221">
        <w:trPr>
          <w:trHeight w:val="1125"/>
        </w:trPr>
        <w:tc>
          <w:tcPr>
            <w:tcW w:w="5887" w:type="dxa"/>
            <w:tcBorders>
              <w:bottom w:val="single" w:sz="4" w:space="0" w:color="auto"/>
            </w:tcBorders>
          </w:tcPr>
          <w:p w:rsidR="00D455A4" w:rsidRPr="00D455A4" w:rsidRDefault="00D455A4" w:rsidP="00A94E00">
            <w:pPr>
              <w:numPr>
                <w:ilvl w:val="0"/>
                <w:numId w:val="42"/>
              </w:numPr>
              <w:jc w:val="both"/>
              <w:rPr>
                <w:rFonts w:ascii="Arial" w:hAnsi="Arial" w:cs="Arial"/>
                <w:iCs/>
                <w:sz w:val="18"/>
                <w:szCs w:val="18"/>
              </w:rPr>
            </w:pPr>
            <w:r w:rsidRPr="00D455A4">
              <w:rPr>
                <w:rFonts w:ascii="Arial" w:hAnsi="Arial" w:cs="Arial"/>
                <w:b/>
                <w:bCs/>
                <w:iCs/>
                <w:sz w:val="18"/>
                <w:szCs w:val="18"/>
              </w:rPr>
              <w:t>Verificación de la información y documentación presentada:</w:t>
            </w:r>
            <w:r w:rsidRPr="00D455A4">
              <w:rPr>
                <w:rFonts w:ascii="Arial" w:hAnsi="Arial" w:cs="Arial"/>
                <w:iCs/>
                <w:sz w:val="18"/>
                <w:szCs w:val="18"/>
              </w:rPr>
              <w:t xml:space="preserve"> El BCB se reserva el derecho de verificar cualquier aspecto que considere pertinente de la documentación e información presentados por el proponente.</w:t>
            </w:r>
          </w:p>
          <w:p w:rsidR="00D455A4" w:rsidRPr="00D455A4" w:rsidRDefault="00D455A4" w:rsidP="00110AE8">
            <w:pPr>
              <w:jc w:val="both"/>
              <w:rPr>
                <w:rFonts w:ascii="Arial" w:hAnsi="Arial" w:cs="Arial"/>
                <w:b/>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A5221">
        <w:trPr>
          <w:trHeight w:val="3012"/>
        </w:trPr>
        <w:tc>
          <w:tcPr>
            <w:tcW w:w="5887" w:type="dxa"/>
            <w:tcBorders>
              <w:bottom w:val="single" w:sz="4" w:space="0" w:color="auto"/>
            </w:tcBorders>
          </w:tcPr>
          <w:p w:rsidR="00D455A4" w:rsidRPr="008A5221" w:rsidRDefault="00D455A4" w:rsidP="00A94E00">
            <w:pPr>
              <w:numPr>
                <w:ilvl w:val="0"/>
                <w:numId w:val="42"/>
              </w:numPr>
              <w:jc w:val="both"/>
              <w:rPr>
                <w:rFonts w:ascii="Arial" w:hAnsi="Arial" w:cs="Arial"/>
                <w:b/>
                <w:bCs/>
                <w:iCs/>
                <w:sz w:val="18"/>
                <w:szCs w:val="18"/>
              </w:rPr>
            </w:pPr>
            <w:r w:rsidRPr="00D455A4">
              <w:rPr>
                <w:rFonts w:ascii="Arial" w:hAnsi="Arial" w:cs="Arial"/>
                <w:b/>
                <w:bCs/>
                <w:iCs/>
                <w:sz w:val="18"/>
                <w:szCs w:val="18"/>
              </w:rPr>
              <w:t>Capacitación:</w:t>
            </w:r>
            <w:r w:rsidRPr="00D455A4">
              <w:rPr>
                <w:rFonts w:ascii="Arial" w:hAnsi="Arial" w:cs="Arial"/>
                <w:bCs/>
                <w:iCs/>
                <w:sz w:val="18"/>
                <w:szCs w:val="18"/>
              </w:rPr>
              <w:t xml:space="preserve"> El </w:t>
            </w:r>
            <w:r w:rsidRPr="0008081E">
              <w:rPr>
                <w:rFonts w:ascii="Arial" w:hAnsi="Arial" w:cs="Arial"/>
                <w:bCs/>
                <w:iCs/>
                <w:sz w:val="18"/>
                <w:szCs w:val="18"/>
              </w:rPr>
              <w:t xml:space="preserve">proveedor deberá </w:t>
            </w:r>
            <w:r w:rsidRPr="00D455A4">
              <w:rPr>
                <w:rFonts w:ascii="Arial" w:hAnsi="Arial" w:cs="Arial"/>
                <w:bCs/>
                <w:iCs/>
                <w:sz w:val="18"/>
                <w:szCs w:val="18"/>
              </w:rPr>
              <w:t>capacitar al personal designado por la Gerencia de Sistemas del BCB. La capacitación deberá ser realizada antes de la finalización de la vigencia de la garantía de funcionamiento de maquinaria y/o equipo.</w:t>
            </w:r>
          </w:p>
          <w:p w:rsidR="008A5221" w:rsidRPr="008A5221" w:rsidRDefault="008A5221" w:rsidP="008A5221">
            <w:pPr>
              <w:ind w:left="360"/>
              <w:jc w:val="both"/>
              <w:rPr>
                <w:rFonts w:ascii="Arial" w:hAnsi="Arial" w:cs="Arial"/>
                <w:b/>
                <w:bCs/>
                <w:iCs/>
                <w:sz w:val="8"/>
                <w:szCs w:val="18"/>
              </w:rPr>
            </w:pPr>
          </w:p>
          <w:p w:rsidR="00D455A4" w:rsidRPr="00D455A4" w:rsidRDefault="00D455A4" w:rsidP="00110AE8">
            <w:pPr>
              <w:ind w:left="360"/>
              <w:jc w:val="both"/>
              <w:rPr>
                <w:rFonts w:ascii="Arial" w:hAnsi="Arial" w:cs="Arial"/>
                <w:b/>
                <w:bCs/>
                <w:iCs/>
                <w:sz w:val="18"/>
                <w:szCs w:val="18"/>
              </w:rPr>
            </w:pPr>
            <w:r w:rsidRPr="00D455A4">
              <w:rPr>
                <w:rFonts w:ascii="Arial" w:hAnsi="Arial" w:cs="Arial"/>
                <w:bCs/>
                <w:iCs/>
                <w:sz w:val="18"/>
                <w:szCs w:val="18"/>
              </w:rPr>
              <w:t>La capacitación deberá tener las siguientes características:</w:t>
            </w:r>
          </w:p>
          <w:p w:rsidR="00D455A4" w:rsidRPr="00D455A4" w:rsidRDefault="00D455A4" w:rsidP="00A94E00">
            <w:pPr>
              <w:numPr>
                <w:ilvl w:val="1"/>
                <w:numId w:val="42"/>
              </w:numPr>
              <w:jc w:val="both"/>
              <w:rPr>
                <w:rFonts w:ascii="Arial" w:hAnsi="Arial" w:cs="Arial"/>
                <w:bCs/>
                <w:iCs/>
                <w:sz w:val="18"/>
                <w:szCs w:val="18"/>
              </w:rPr>
            </w:pPr>
            <w:r w:rsidRPr="00D455A4">
              <w:rPr>
                <w:rFonts w:ascii="Arial" w:hAnsi="Arial" w:cs="Arial"/>
                <w:b/>
                <w:bCs/>
                <w:iCs/>
                <w:sz w:val="18"/>
                <w:szCs w:val="18"/>
              </w:rPr>
              <w:t>Contenido:</w:t>
            </w:r>
            <w:r w:rsidRPr="00D455A4">
              <w:rPr>
                <w:rFonts w:ascii="Arial" w:hAnsi="Arial" w:cs="Arial"/>
                <w:bCs/>
                <w:iCs/>
                <w:sz w:val="18"/>
                <w:szCs w:val="18"/>
              </w:rPr>
              <w:t xml:space="preserve"> El contenido deberá ser consensuado con la Gerencia de Sistemas del BCB.</w:t>
            </w:r>
          </w:p>
          <w:p w:rsidR="00D455A4" w:rsidRPr="00D455A4" w:rsidRDefault="00D455A4" w:rsidP="00A94E00">
            <w:pPr>
              <w:numPr>
                <w:ilvl w:val="1"/>
                <w:numId w:val="42"/>
              </w:numPr>
              <w:jc w:val="both"/>
              <w:rPr>
                <w:rFonts w:ascii="Arial" w:hAnsi="Arial" w:cs="Arial"/>
                <w:bCs/>
                <w:iCs/>
                <w:sz w:val="18"/>
                <w:szCs w:val="18"/>
              </w:rPr>
            </w:pPr>
            <w:r w:rsidRPr="00D455A4">
              <w:rPr>
                <w:rFonts w:ascii="Arial" w:hAnsi="Arial" w:cs="Arial"/>
                <w:b/>
                <w:bCs/>
                <w:iCs/>
                <w:sz w:val="18"/>
                <w:szCs w:val="18"/>
              </w:rPr>
              <w:t>Cronograma:</w:t>
            </w:r>
            <w:r w:rsidRPr="00D455A4">
              <w:rPr>
                <w:rFonts w:ascii="Arial" w:hAnsi="Arial" w:cs="Arial"/>
                <w:bCs/>
                <w:iCs/>
                <w:sz w:val="18"/>
                <w:szCs w:val="18"/>
              </w:rPr>
              <w:t xml:space="preserve"> El cronograma de la capacitación será coordinado entre el proveedor y el Departamento de Soporte Técnico de la Gerencia de Sistemas del BCB.</w:t>
            </w:r>
          </w:p>
          <w:p w:rsidR="00D455A4" w:rsidRPr="00D455A4" w:rsidRDefault="00D455A4" w:rsidP="00A94E00">
            <w:pPr>
              <w:numPr>
                <w:ilvl w:val="1"/>
                <w:numId w:val="42"/>
              </w:numPr>
              <w:jc w:val="both"/>
              <w:rPr>
                <w:rFonts w:ascii="Arial" w:hAnsi="Arial" w:cs="Arial"/>
                <w:bCs/>
                <w:iCs/>
                <w:sz w:val="18"/>
                <w:szCs w:val="18"/>
              </w:rPr>
            </w:pPr>
            <w:r w:rsidRPr="00D455A4">
              <w:rPr>
                <w:rFonts w:ascii="Arial" w:hAnsi="Arial" w:cs="Arial"/>
                <w:b/>
                <w:bCs/>
                <w:iCs/>
                <w:sz w:val="18"/>
                <w:szCs w:val="18"/>
              </w:rPr>
              <w:t>Certificados:</w:t>
            </w:r>
            <w:r w:rsidRPr="00D455A4">
              <w:rPr>
                <w:rFonts w:ascii="Arial" w:hAnsi="Arial" w:cs="Arial"/>
                <w:bCs/>
                <w:iCs/>
                <w:sz w:val="18"/>
                <w:szCs w:val="18"/>
              </w:rPr>
              <w:t xml:space="preserve"> Concluida la capacitación, el proveedor deberá entregar certificados a los participantes como constancia.</w:t>
            </w:r>
          </w:p>
          <w:p w:rsidR="00D455A4" w:rsidRPr="00D455A4" w:rsidRDefault="00D455A4" w:rsidP="00110AE8">
            <w:pPr>
              <w:jc w:val="both"/>
              <w:rPr>
                <w:rFonts w:ascii="Arial" w:hAnsi="Arial" w:cs="Arial"/>
                <w:b/>
                <w:bCs/>
                <w:iCs/>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8A5221">
        <w:trPr>
          <w:trHeight w:val="1139"/>
        </w:trPr>
        <w:tc>
          <w:tcPr>
            <w:tcW w:w="5887" w:type="dxa"/>
            <w:tcBorders>
              <w:bottom w:val="single" w:sz="4" w:space="0" w:color="auto"/>
            </w:tcBorders>
          </w:tcPr>
          <w:p w:rsidR="00D455A4" w:rsidRPr="00D455A4" w:rsidRDefault="00D455A4" w:rsidP="00A94E00">
            <w:pPr>
              <w:numPr>
                <w:ilvl w:val="0"/>
                <w:numId w:val="42"/>
              </w:numPr>
              <w:jc w:val="both"/>
              <w:rPr>
                <w:rFonts w:ascii="Arial" w:hAnsi="Arial" w:cs="Arial"/>
                <w:b/>
                <w:bCs/>
                <w:iCs/>
                <w:sz w:val="18"/>
                <w:szCs w:val="18"/>
              </w:rPr>
            </w:pPr>
            <w:r w:rsidRPr="00D455A4">
              <w:rPr>
                <w:rFonts w:ascii="Arial" w:hAnsi="Arial" w:cs="Arial"/>
                <w:b/>
                <w:sz w:val="18"/>
                <w:szCs w:val="18"/>
              </w:rPr>
              <w:t>Manuales:</w:t>
            </w:r>
            <w:r w:rsidRPr="00D455A4">
              <w:rPr>
                <w:rFonts w:ascii="Arial" w:hAnsi="Arial" w:cs="Arial"/>
                <w:sz w:val="18"/>
                <w:szCs w:val="18"/>
              </w:rPr>
              <w:t xml:space="preserve"> El </w:t>
            </w:r>
            <w:r w:rsidRPr="0008081E">
              <w:rPr>
                <w:rFonts w:ascii="Arial" w:hAnsi="Arial" w:cs="Arial"/>
                <w:sz w:val="18"/>
                <w:szCs w:val="18"/>
              </w:rPr>
              <w:t xml:space="preserve">proveedor deberá </w:t>
            </w:r>
            <w:r w:rsidRPr="00D455A4">
              <w:rPr>
                <w:rFonts w:ascii="Arial" w:hAnsi="Arial" w:cs="Arial"/>
                <w:sz w:val="18"/>
                <w:szCs w:val="18"/>
              </w:rPr>
              <w:t xml:space="preserve">entregar los manuales del UPS, </w:t>
            </w:r>
            <w:r w:rsidR="00034206">
              <w:rPr>
                <w:rFonts w:ascii="Arial" w:hAnsi="Arial" w:cs="Arial"/>
                <w:sz w:val="18"/>
                <w:szCs w:val="18"/>
              </w:rPr>
              <w:t xml:space="preserve">antes de la finalización del  periodo de pruebas, </w:t>
            </w:r>
            <w:r w:rsidRPr="00D455A4">
              <w:rPr>
                <w:rFonts w:ascii="Arial" w:hAnsi="Arial" w:cs="Arial"/>
                <w:sz w:val="18"/>
                <w:szCs w:val="18"/>
              </w:rPr>
              <w:t>se aceptan en medio digital o impreso. Los manuales deberán estar de preferencia en idioma español, se acepta como alternativa el inglés.</w:t>
            </w:r>
          </w:p>
          <w:p w:rsidR="00D455A4" w:rsidRPr="00D455A4" w:rsidRDefault="00D455A4" w:rsidP="00110AE8">
            <w:pPr>
              <w:jc w:val="both"/>
              <w:rPr>
                <w:rFonts w:ascii="Arial" w:hAnsi="Arial" w:cs="Arial"/>
                <w:bCs/>
                <w:i/>
                <w:iCs/>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tcBorders>
              <w:bottom w:val="single" w:sz="4" w:space="0" w:color="auto"/>
            </w:tcBorders>
            <w:shd w:val="clear" w:color="auto" w:fill="CCFFCC"/>
            <w:vAlign w:val="center"/>
          </w:tcPr>
          <w:p w:rsidR="00D455A4" w:rsidRPr="00D455A4" w:rsidRDefault="00D455A4" w:rsidP="00110AE8">
            <w:pPr>
              <w:jc w:val="both"/>
              <w:rPr>
                <w:rFonts w:ascii="Arial" w:hAnsi="Arial" w:cs="Arial"/>
                <w:b/>
                <w:sz w:val="18"/>
                <w:szCs w:val="18"/>
              </w:rPr>
            </w:pPr>
            <w:r w:rsidRPr="00D455A4">
              <w:rPr>
                <w:rFonts w:ascii="Arial" w:hAnsi="Arial" w:cs="Arial"/>
                <w:b/>
                <w:sz w:val="18"/>
                <w:szCs w:val="18"/>
              </w:rPr>
              <w:t>C. CONFIDENCIALIDAD</w:t>
            </w:r>
          </w:p>
        </w:tc>
        <w:tc>
          <w:tcPr>
            <w:tcW w:w="2214"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D455A4" w:rsidRPr="00D455A4" w:rsidTr="008A5221">
        <w:trPr>
          <w:trHeight w:val="1377"/>
        </w:trPr>
        <w:tc>
          <w:tcPr>
            <w:tcW w:w="5887" w:type="dxa"/>
            <w:tcBorders>
              <w:bottom w:val="single" w:sz="4" w:space="0" w:color="auto"/>
            </w:tcBorders>
          </w:tcPr>
          <w:p w:rsidR="00D455A4" w:rsidRPr="00D455A4" w:rsidRDefault="00D455A4" w:rsidP="00110AE8">
            <w:pPr>
              <w:ind w:left="6" w:hanging="6"/>
              <w:jc w:val="both"/>
              <w:rPr>
                <w:rFonts w:ascii="Arial" w:hAnsi="Arial" w:cs="Arial"/>
                <w:sz w:val="18"/>
                <w:szCs w:val="18"/>
                <w:lang w:val="es-ES_tradnl"/>
              </w:rPr>
            </w:pPr>
            <w:r w:rsidRPr="00D455A4">
              <w:rPr>
                <w:rFonts w:ascii="Arial" w:hAnsi="Arial" w:cs="Arial"/>
                <w:sz w:val="18"/>
                <w:szCs w:val="18"/>
                <w:lang w:val="es-ES_tradnl"/>
              </w:rPr>
              <w:t>El proveedor se comprometerá a guardar absoluta confidencialidad sobre la información a la que tenga acceso o a la información que se genere en la provisión del UPS. Además se aclara que toda la documentación e información que se genere es de exclusiva propiedad del BCB.</w:t>
            </w:r>
          </w:p>
          <w:p w:rsidR="00D455A4" w:rsidRPr="00D455A4" w:rsidRDefault="00D455A4" w:rsidP="00110AE8">
            <w:pPr>
              <w:ind w:left="6" w:hanging="6"/>
              <w:jc w:val="both"/>
              <w:rPr>
                <w:rFonts w:ascii="Arial" w:hAnsi="Arial" w:cs="Arial"/>
                <w:sz w:val="18"/>
                <w:szCs w:val="18"/>
                <w:lang w:val="es-ES_tradnl"/>
              </w:rPr>
            </w:pPr>
            <w:r w:rsidRPr="00D455A4">
              <w:rPr>
                <w:rFonts w:ascii="Arial" w:hAnsi="Arial" w:cs="Arial"/>
                <w:i/>
                <w:sz w:val="18"/>
                <w:szCs w:val="18"/>
                <w:lang w:val="es-ES_tradnl"/>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tcBorders>
              <w:bottom w:val="single" w:sz="4" w:space="0" w:color="auto"/>
            </w:tcBorders>
            <w:shd w:val="clear" w:color="auto" w:fill="CCFFCC"/>
            <w:vAlign w:val="center"/>
          </w:tcPr>
          <w:p w:rsidR="00D455A4" w:rsidRPr="00D455A4" w:rsidRDefault="00D455A4" w:rsidP="00110AE8">
            <w:pPr>
              <w:ind w:left="148" w:hanging="148"/>
              <w:jc w:val="both"/>
              <w:rPr>
                <w:rFonts w:ascii="Arial" w:hAnsi="Arial" w:cs="Arial"/>
                <w:b/>
                <w:sz w:val="18"/>
                <w:szCs w:val="18"/>
                <w:lang w:val="es-ES_tradnl"/>
              </w:rPr>
            </w:pPr>
            <w:r w:rsidRPr="00D455A4">
              <w:rPr>
                <w:rFonts w:ascii="Arial" w:hAnsi="Arial" w:cs="Arial"/>
                <w:b/>
                <w:sz w:val="18"/>
                <w:szCs w:val="18"/>
                <w:lang w:val="es-ES_tradnl"/>
              </w:rPr>
              <w:t>D. EXPERIENCIA DE LA EMPRESA PROPONENTE</w:t>
            </w:r>
          </w:p>
        </w:tc>
        <w:tc>
          <w:tcPr>
            <w:tcW w:w="2214"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D455A4" w:rsidRPr="00D455A4" w:rsidTr="00BA561A">
        <w:trPr>
          <w:trHeight w:val="284"/>
        </w:trPr>
        <w:tc>
          <w:tcPr>
            <w:tcW w:w="5887" w:type="dxa"/>
            <w:tcBorders>
              <w:bottom w:val="single" w:sz="4" w:space="0" w:color="auto"/>
            </w:tcBorders>
          </w:tcPr>
          <w:p w:rsidR="00D455A4" w:rsidRPr="00D455A4" w:rsidRDefault="00D455A4" w:rsidP="00A94E00">
            <w:pPr>
              <w:numPr>
                <w:ilvl w:val="0"/>
                <w:numId w:val="56"/>
              </w:numPr>
              <w:jc w:val="both"/>
              <w:rPr>
                <w:rFonts w:ascii="Arial" w:hAnsi="Arial" w:cs="Arial"/>
                <w:sz w:val="18"/>
                <w:szCs w:val="18"/>
                <w:lang w:val="es-ES_tradnl"/>
              </w:rPr>
            </w:pPr>
            <w:r w:rsidRPr="00D455A4">
              <w:rPr>
                <w:rFonts w:ascii="Arial" w:hAnsi="Arial" w:cs="Arial"/>
                <w:b/>
                <w:sz w:val="18"/>
                <w:szCs w:val="18"/>
                <w:lang w:val="es-ES_tradnl"/>
              </w:rPr>
              <w:t xml:space="preserve">Experiencia de la empresa: </w:t>
            </w:r>
            <w:r w:rsidRPr="00D455A4">
              <w:rPr>
                <w:rFonts w:ascii="Arial" w:hAnsi="Arial" w:cs="Arial"/>
                <w:sz w:val="18"/>
                <w:szCs w:val="18"/>
                <w:lang w:val="es-ES_tradnl"/>
              </w:rPr>
              <w:t>La empresa proponente deberá tener una experiencia de al menos tres (3) años con autorización del fabricante para la venta de UPS en Bolivia. Durante este periodo de tiempo la empresa deberá haber realizado al menos tres (3) provisiones de UPS en Bolivia, de la misma marca que el UPS ofertado y de una potencia de al menos 40 KVA (o KW).</w:t>
            </w:r>
          </w:p>
          <w:p w:rsidR="00D455A4" w:rsidRPr="00D455A4" w:rsidRDefault="00D455A4" w:rsidP="00110AE8">
            <w:pPr>
              <w:ind w:left="360"/>
              <w:jc w:val="both"/>
              <w:rPr>
                <w:rFonts w:ascii="Arial" w:hAnsi="Arial" w:cs="Arial"/>
                <w:sz w:val="18"/>
                <w:szCs w:val="18"/>
                <w:lang w:val="es-ES_tradnl"/>
              </w:rPr>
            </w:pPr>
            <w:r w:rsidRPr="00D455A4">
              <w:rPr>
                <w:rFonts w:ascii="Arial" w:hAnsi="Arial" w:cs="Arial"/>
                <w:sz w:val="18"/>
                <w:szCs w:val="18"/>
                <w:lang w:val="es-ES_tradnl"/>
              </w:rPr>
              <w:t>Se aceptará como documentación de respaldo de la provisión de UPS en Bolivia los siguientes documentos:</w:t>
            </w:r>
          </w:p>
          <w:p w:rsidR="00D455A4" w:rsidRPr="00D455A4" w:rsidRDefault="00D455A4" w:rsidP="00A94E00">
            <w:pPr>
              <w:numPr>
                <w:ilvl w:val="0"/>
                <w:numId w:val="67"/>
              </w:numPr>
              <w:jc w:val="both"/>
              <w:rPr>
                <w:rFonts w:ascii="Arial" w:hAnsi="Arial" w:cs="Arial"/>
                <w:sz w:val="18"/>
                <w:szCs w:val="18"/>
                <w:lang w:val="es-ES_tradnl"/>
              </w:rPr>
            </w:pPr>
            <w:r w:rsidRPr="00D455A4">
              <w:rPr>
                <w:rFonts w:ascii="Arial" w:hAnsi="Arial" w:cs="Arial"/>
                <w:sz w:val="18"/>
                <w:szCs w:val="18"/>
                <w:lang w:val="es-ES_tradnl"/>
              </w:rPr>
              <w:t>Cartas o certificados emitidos por los clientes.</w:t>
            </w:r>
          </w:p>
          <w:p w:rsidR="00D455A4" w:rsidRPr="00D455A4" w:rsidRDefault="00D455A4" w:rsidP="00A94E00">
            <w:pPr>
              <w:numPr>
                <w:ilvl w:val="0"/>
                <w:numId w:val="67"/>
              </w:numPr>
              <w:jc w:val="both"/>
              <w:rPr>
                <w:rFonts w:ascii="Arial" w:hAnsi="Arial" w:cs="Arial"/>
                <w:sz w:val="18"/>
                <w:szCs w:val="18"/>
                <w:lang w:val="es-ES_tradnl"/>
              </w:rPr>
            </w:pPr>
            <w:r w:rsidRPr="00D455A4">
              <w:rPr>
                <w:rFonts w:ascii="Arial" w:hAnsi="Arial" w:cs="Arial"/>
                <w:sz w:val="18"/>
                <w:szCs w:val="18"/>
                <w:lang w:val="es-ES_tradnl"/>
              </w:rPr>
              <w:t>Contratos y/o órdenes de compra.</w:t>
            </w:r>
          </w:p>
          <w:p w:rsidR="00D455A4" w:rsidRPr="00D455A4" w:rsidRDefault="00D455A4" w:rsidP="00110AE8">
            <w:pPr>
              <w:ind w:left="360"/>
              <w:jc w:val="both"/>
              <w:rPr>
                <w:rFonts w:ascii="Arial" w:hAnsi="Arial" w:cs="Arial"/>
                <w:sz w:val="18"/>
                <w:szCs w:val="18"/>
                <w:lang w:val="es-ES_tradnl"/>
              </w:rPr>
            </w:pPr>
            <w:r w:rsidRPr="00D455A4">
              <w:rPr>
                <w:rFonts w:ascii="Arial" w:hAnsi="Arial" w:cs="Arial"/>
                <w:sz w:val="18"/>
                <w:szCs w:val="18"/>
                <w:lang w:val="es-ES_tradnl"/>
              </w:rPr>
              <w:t>En la documentación de respaldo debe figurar la fecha, el cliente, el proveedor y la marca y modelo del UPS objeto de la provisión.</w:t>
            </w:r>
          </w:p>
          <w:p w:rsidR="00D455A4" w:rsidRPr="00D455A4" w:rsidRDefault="00D455A4" w:rsidP="00110AE8">
            <w:pPr>
              <w:ind w:left="360"/>
              <w:jc w:val="both"/>
              <w:rPr>
                <w:rFonts w:ascii="Arial" w:hAnsi="Arial" w:cs="Arial"/>
                <w:sz w:val="18"/>
                <w:szCs w:val="18"/>
                <w:lang w:val="es-ES_tradnl"/>
              </w:rPr>
            </w:pPr>
            <w:r w:rsidRPr="00D455A4">
              <w:rPr>
                <w:rFonts w:ascii="Arial" w:hAnsi="Arial" w:cs="Arial"/>
                <w:sz w:val="18"/>
                <w:szCs w:val="18"/>
                <w:lang w:val="es-ES_tradnl"/>
              </w:rPr>
              <w:t>En el caso de asociaciones accidentales se aplicará el siguiente criterio para la evaluación de la experiencia:</w:t>
            </w:r>
          </w:p>
          <w:p w:rsidR="00D455A4" w:rsidRPr="00D455A4" w:rsidRDefault="00D455A4" w:rsidP="00A94E00">
            <w:pPr>
              <w:numPr>
                <w:ilvl w:val="0"/>
                <w:numId w:val="66"/>
              </w:numPr>
              <w:jc w:val="both"/>
              <w:rPr>
                <w:rFonts w:ascii="Arial" w:hAnsi="Arial" w:cs="Arial"/>
                <w:sz w:val="18"/>
                <w:szCs w:val="18"/>
                <w:lang w:val="es-ES_tradnl"/>
              </w:rPr>
            </w:pPr>
            <w:r w:rsidRPr="00D455A4">
              <w:rPr>
                <w:rFonts w:ascii="Arial" w:hAnsi="Arial" w:cs="Arial"/>
                <w:sz w:val="18"/>
                <w:szCs w:val="18"/>
                <w:lang w:val="es-ES_tradnl"/>
              </w:rPr>
              <w:t>Si en la asociación accidental las empresas son bolivianas, al menos una de las empresas deberá cumplir con la experiencia requerida.</w:t>
            </w:r>
          </w:p>
          <w:p w:rsidR="00D455A4" w:rsidRPr="00D455A4" w:rsidRDefault="00D455A4" w:rsidP="00A94E00">
            <w:pPr>
              <w:numPr>
                <w:ilvl w:val="0"/>
                <w:numId w:val="66"/>
              </w:numPr>
              <w:jc w:val="both"/>
              <w:rPr>
                <w:rFonts w:ascii="Arial" w:hAnsi="Arial" w:cs="Arial"/>
                <w:sz w:val="18"/>
                <w:szCs w:val="18"/>
                <w:lang w:val="es-ES_tradnl"/>
              </w:rPr>
            </w:pPr>
            <w:r w:rsidRPr="00D455A4">
              <w:rPr>
                <w:rFonts w:ascii="Arial" w:hAnsi="Arial" w:cs="Arial"/>
                <w:sz w:val="18"/>
                <w:szCs w:val="18"/>
                <w:lang w:val="es-ES_tradnl"/>
              </w:rPr>
              <w:t>Si en la asociación accidental existe una empresa extranjera, la empresa boliviana deberá cumplir con la experiencia requerida.</w:t>
            </w:r>
          </w:p>
          <w:p w:rsidR="00D455A4" w:rsidRPr="00D455A4" w:rsidRDefault="00D455A4" w:rsidP="00110AE8">
            <w:pPr>
              <w:ind w:left="6" w:hanging="6"/>
              <w:jc w:val="both"/>
              <w:rPr>
                <w:rFonts w:ascii="Arial" w:hAnsi="Arial" w:cs="Arial"/>
                <w:sz w:val="18"/>
                <w:szCs w:val="18"/>
                <w:lang w:val="es-ES_tradnl"/>
              </w:rPr>
            </w:pPr>
            <w:r w:rsidRPr="00D455A4">
              <w:rPr>
                <w:rFonts w:ascii="Arial" w:hAnsi="Arial" w:cs="Arial"/>
                <w:i/>
                <w:sz w:val="18"/>
                <w:szCs w:val="18"/>
                <w:lang w:val="es-ES_tradnl"/>
              </w:rPr>
              <w:t>(Manifestar aceptación y presentar documentación de respaldo en fotocopia simple que acredite la experiencia requerida y documentación de respaldo en fotocopia simple del fabricante que acredite la autorización de venta de equipos en Bolivia)</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tcBorders>
              <w:bottom w:val="single" w:sz="4" w:space="0" w:color="auto"/>
            </w:tcBorders>
          </w:tcPr>
          <w:p w:rsidR="00D455A4" w:rsidRPr="00D455A4" w:rsidRDefault="00D455A4" w:rsidP="00A94E00">
            <w:pPr>
              <w:numPr>
                <w:ilvl w:val="0"/>
                <w:numId w:val="56"/>
              </w:numPr>
              <w:jc w:val="both"/>
              <w:rPr>
                <w:rFonts w:ascii="Arial" w:hAnsi="Arial" w:cs="Arial"/>
                <w:b/>
                <w:sz w:val="18"/>
                <w:szCs w:val="18"/>
                <w:lang w:val="es-ES_tradnl"/>
              </w:rPr>
            </w:pPr>
            <w:r w:rsidRPr="00D455A4">
              <w:rPr>
                <w:rFonts w:ascii="Arial" w:hAnsi="Arial" w:cs="Arial"/>
                <w:b/>
                <w:sz w:val="18"/>
                <w:szCs w:val="18"/>
                <w:lang w:val="es-ES_tradnl"/>
              </w:rPr>
              <w:t xml:space="preserve">Soporte técnico: </w:t>
            </w:r>
            <w:r w:rsidRPr="00D455A4">
              <w:rPr>
                <w:rFonts w:ascii="Arial" w:hAnsi="Arial" w:cs="Arial"/>
                <w:sz w:val="18"/>
                <w:szCs w:val="18"/>
                <w:lang w:val="es-ES_tradnl"/>
              </w:rPr>
              <w:t>La empresa proponente deberá contar con la autorización del fabricante para brindar soporte técnico en Bolivia al UPS ofertado.</w:t>
            </w:r>
          </w:p>
          <w:p w:rsidR="00D455A4" w:rsidRPr="00D455A4" w:rsidRDefault="00D455A4" w:rsidP="00110AE8">
            <w:pPr>
              <w:jc w:val="both"/>
              <w:rPr>
                <w:rFonts w:ascii="Arial" w:hAnsi="Arial" w:cs="Arial"/>
                <w:b/>
                <w:sz w:val="18"/>
                <w:szCs w:val="18"/>
                <w:lang w:val="es-ES_tradnl"/>
              </w:rPr>
            </w:pPr>
            <w:r w:rsidRPr="00D455A4">
              <w:rPr>
                <w:rFonts w:ascii="Arial" w:hAnsi="Arial" w:cs="Arial"/>
                <w:i/>
                <w:sz w:val="18"/>
                <w:szCs w:val="18"/>
                <w:lang w:val="es-ES_tradnl"/>
              </w:rPr>
              <w:t>(Manifestar aceptación y presentar documentación de respaldo del fabricante en fotocopia simple)</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tcBorders>
              <w:bottom w:val="single" w:sz="4" w:space="0" w:color="auto"/>
            </w:tcBorders>
            <w:shd w:val="clear" w:color="auto" w:fill="CCFFCC"/>
            <w:vAlign w:val="center"/>
          </w:tcPr>
          <w:p w:rsidR="00D455A4" w:rsidRPr="00D455A4" w:rsidRDefault="00D455A4" w:rsidP="00110AE8">
            <w:pPr>
              <w:ind w:left="360" w:hanging="360"/>
              <w:jc w:val="both"/>
              <w:rPr>
                <w:rFonts w:ascii="Arial" w:hAnsi="Arial" w:cs="Arial"/>
                <w:b/>
                <w:sz w:val="18"/>
                <w:szCs w:val="18"/>
                <w:lang w:val="es-ES_tradnl"/>
              </w:rPr>
            </w:pPr>
            <w:r w:rsidRPr="00D455A4">
              <w:rPr>
                <w:rFonts w:ascii="Arial" w:hAnsi="Arial" w:cs="Arial"/>
                <w:b/>
                <w:sz w:val="18"/>
                <w:szCs w:val="18"/>
                <w:lang w:val="es-ES_tradnl"/>
              </w:rPr>
              <w:t>E. OFICINA Y PERSONAL DE LA EMPRESA</w:t>
            </w:r>
          </w:p>
        </w:tc>
        <w:tc>
          <w:tcPr>
            <w:tcW w:w="2214"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D455A4" w:rsidRPr="00D455A4" w:rsidTr="00BA561A">
        <w:trPr>
          <w:trHeight w:val="284"/>
        </w:trPr>
        <w:tc>
          <w:tcPr>
            <w:tcW w:w="5887" w:type="dxa"/>
            <w:tcBorders>
              <w:bottom w:val="single" w:sz="4" w:space="0" w:color="auto"/>
            </w:tcBorders>
          </w:tcPr>
          <w:p w:rsidR="00D455A4" w:rsidRPr="00D455A4" w:rsidRDefault="00D455A4" w:rsidP="00A94E00">
            <w:pPr>
              <w:numPr>
                <w:ilvl w:val="0"/>
                <w:numId w:val="68"/>
              </w:numPr>
              <w:jc w:val="both"/>
              <w:rPr>
                <w:rFonts w:ascii="Arial" w:hAnsi="Arial" w:cs="Arial"/>
                <w:b/>
                <w:sz w:val="18"/>
                <w:szCs w:val="18"/>
                <w:lang w:val="es-ES_tradnl"/>
              </w:rPr>
            </w:pPr>
            <w:r w:rsidRPr="00D455A4">
              <w:rPr>
                <w:rFonts w:ascii="Arial" w:hAnsi="Arial" w:cs="Arial"/>
                <w:b/>
                <w:sz w:val="18"/>
                <w:szCs w:val="18"/>
                <w:lang w:val="es-ES_tradnl"/>
              </w:rPr>
              <w:t>Oficina en la ciudad de La Paz:</w:t>
            </w:r>
            <w:r w:rsidRPr="00D455A4">
              <w:rPr>
                <w:rFonts w:ascii="Arial" w:hAnsi="Arial" w:cs="Arial"/>
                <w:sz w:val="18"/>
                <w:szCs w:val="18"/>
                <w:lang w:val="es-ES_tradnl"/>
              </w:rPr>
              <w:t xml:space="preserve"> La empresa proponente deberá contar con al menos una (1) oficina en la ciudad de La Paz con personal de planta permanente.</w:t>
            </w:r>
          </w:p>
          <w:p w:rsidR="00D455A4" w:rsidRPr="00D455A4" w:rsidRDefault="00D455A4" w:rsidP="00110AE8">
            <w:pPr>
              <w:jc w:val="both"/>
              <w:rPr>
                <w:rFonts w:ascii="Arial" w:hAnsi="Arial" w:cs="Arial"/>
                <w:i/>
                <w:sz w:val="18"/>
                <w:szCs w:val="18"/>
                <w:lang w:val="es-ES_tradnl"/>
              </w:rPr>
            </w:pPr>
            <w:r w:rsidRPr="00D455A4">
              <w:rPr>
                <w:rFonts w:ascii="Arial" w:hAnsi="Arial" w:cs="Arial"/>
                <w:i/>
                <w:sz w:val="18"/>
                <w:szCs w:val="18"/>
                <w:lang w:val="es-ES_tradnl"/>
              </w:rPr>
              <w:t>(Manifestar aceptación y especificar dirección de la oficina y número(s) telefónico(s) de la oficina)</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84"/>
        </w:trPr>
        <w:tc>
          <w:tcPr>
            <w:tcW w:w="5887" w:type="dxa"/>
            <w:tcBorders>
              <w:bottom w:val="single" w:sz="4" w:space="0" w:color="auto"/>
            </w:tcBorders>
          </w:tcPr>
          <w:p w:rsidR="00D455A4" w:rsidRPr="00D455A4" w:rsidRDefault="00D455A4" w:rsidP="00A94E00">
            <w:pPr>
              <w:numPr>
                <w:ilvl w:val="0"/>
                <w:numId w:val="68"/>
              </w:numPr>
              <w:jc w:val="both"/>
              <w:rPr>
                <w:rFonts w:ascii="Arial" w:hAnsi="Arial" w:cs="Arial"/>
                <w:sz w:val="18"/>
                <w:szCs w:val="18"/>
              </w:rPr>
            </w:pPr>
            <w:r w:rsidRPr="00D455A4">
              <w:rPr>
                <w:rFonts w:ascii="Arial" w:hAnsi="Arial" w:cs="Arial"/>
                <w:b/>
                <w:sz w:val="18"/>
                <w:szCs w:val="18"/>
              </w:rPr>
              <w:t>Experiencia y formación del personal:</w:t>
            </w:r>
            <w:r w:rsidRPr="00D455A4">
              <w:rPr>
                <w:rFonts w:ascii="Arial" w:hAnsi="Arial" w:cs="Arial"/>
                <w:sz w:val="18"/>
                <w:szCs w:val="18"/>
              </w:rPr>
              <w:t xml:space="preserve"> La </w:t>
            </w:r>
            <w:r w:rsidRPr="00D455A4">
              <w:rPr>
                <w:rFonts w:ascii="Arial" w:hAnsi="Arial" w:cs="Arial"/>
                <w:sz w:val="18"/>
                <w:szCs w:val="18"/>
                <w:lang w:val="es-ES_tradnl"/>
              </w:rPr>
              <w:t>empresa</w:t>
            </w:r>
            <w:r w:rsidRPr="00D455A4">
              <w:rPr>
                <w:rFonts w:ascii="Arial" w:hAnsi="Arial" w:cs="Arial"/>
                <w:sz w:val="18"/>
                <w:szCs w:val="18"/>
              </w:rPr>
              <w:t xml:space="preserve"> proponente deberá contar en su personal de planta (en las oficinas de la ciudad de La Paz) con al menos un (1) ingeniero eléctrico, electromecánico y/o electrónico y dos (2) ingenieros o técnicos electricistas, electromecánicos y/o electrónicos con una experiencia de al menos dos (2) años en la instalación de UPS de alta potencia.</w:t>
            </w:r>
          </w:p>
          <w:p w:rsidR="00D455A4" w:rsidRPr="00D455A4" w:rsidRDefault="00D455A4" w:rsidP="00110AE8">
            <w:pPr>
              <w:ind w:left="360"/>
              <w:jc w:val="both"/>
              <w:rPr>
                <w:rFonts w:ascii="Arial" w:hAnsi="Arial" w:cs="Arial"/>
                <w:sz w:val="18"/>
                <w:szCs w:val="18"/>
              </w:rPr>
            </w:pPr>
            <w:r w:rsidRPr="00D455A4">
              <w:rPr>
                <w:rFonts w:ascii="Arial" w:hAnsi="Arial" w:cs="Arial"/>
                <w:sz w:val="18"/>
                <w:szCs w:val="18"/>
              </w:rPr>
              <w:t>Al menos un (1) ingeniero del personal de planta deberá tener capacitación del fabricante de los UPS ofertados.</w:t>
            </w:r>
          </w:p>
          <w:p w:rsidR="00D455A4" w:rsidRPr="00D455A4" w:rsidRDefault="00D455A4" w:rsidP="00110AE8">
            <w:pPr>
              <w:jc w:val="both"/>
              <w:rPr>
                <w:rFonts w:ascii="Arial" w:hAnsi="Arial" w:cs="Arial"/>
                <w:sz w:val="18"/>
                <w:szCs w:val="18"/>
              </w:rPr>
            </w:pPr>
            <w:r w:rsidRPr="00D455A4">
              <w:rPr>
                <w:rFonts w:ascii="Arial" w:hAnsi="Arial" w:cs="Arial"/>
                <w:i/>
                <w:sz w:val="18"/>
                <w:szCs w:val="18"/>
                <w:lang w:val="es-ES_tradnl"/>
              </w:rPr>
              <w:t>(Manifestar aceptación y adjuntar hojas de vida, certificados académicos, de trabajo y documentación de capacitación del fabricante que acrediten lo solicitado en fotocopia simple)</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shd w:val="clear" w:color="auto" w:fill="339966"/>
            <w:vAlign w:val="center"/>
          </w:tcPr>
          <w:p w:rsidR="00D455A4" w:rsidRPr="00D455A4" w:rsidRDefault="00D455A4" w:rsidP="00110AE8">
            <w:pPr>
              <w:ind w:left="290" w:hanging="290"/>
              <w:jc w:val="both"/>
              <w:rPr>
                <w:rFonts w:ascii="Arial" w:hAnsi="Arial" w:cs="Arial"/>
                <w:b/>
                <w:bCs/>
                <w:i/>
                <w:iCs/>
                <w:color w:val="FFFFFF"/>
                <w:sz w:val="18"/>
                <w:szCs w:val="18"/>
              </w:rPr>
            </w:pPr>
            <w:r w:rsidRPr="00D455A4">
              <w:rPr>
                <w:rFonts w:ascii="Arial" w:hAnsi="Arial" w:cs="Arial"/>
                <w:b/>
                <w:bCs/>
                <w:color w:val="FFFFFF"/>
                <w:sz w:val="18"/>
                <w:szCs w:val="18"/>
              </w:rPr>
              <w:t>IV. SERVICIOS CONEXOS</w:t>
            </w:r>
          </w:p>
        </w:tc>
        <w:tc>
          <w:tcPr>
            <w:tcW w:w="2214"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5" w:type="dxa"/>
            <w:gridSpan w:val="2"/>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33"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2"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D455A4" w:rsidRPr="00D455A4" w:rsidTr="00BA561A">
        <w:trPr>
          <w:trHeight w:val="397"/>
        </w:trPr>
        <w:tc>
          <w:tcPr>
            <w:tcW w:w="5887" w:type="dxa"/>
            <w:tcBorders>
              <w:bottom w:val="single" w:sz="4" w:space="0" w:color="auto"/>
            </w:tcBorders>
            <w:shd w:val="clear" w:color="auto" w:fill="CCFFCC"/>
            <w:vAlign w:val="center"/>
          </w:tcPr>
          <w:p w:rsidR="00D455A4" w:rsidRPr="00D455A4" w:rsidRDefault="00D455A4" w:rsidP="00110AE8">
            <w:pPr>
              <w:ind w:left="290" w:hanging="290"/>
              <w:jc w:val="both"/>
              <w:rPr>
                <w:rFonts w:ascii="Arial" w:hAnsi="Arial" w:cs="Arial"/>
                <w:b/>
                <w:bCs/>
                <w:sz w:val="18"/>
                <w:szCs w:val="18"/>
              </w:rPr>
            </w:pPr>
            <w:r w:rsidRPr="00D455A4">
              <w:rPr>
                <w:rFonts w:ascii="Arial" w:hAnsi="Arial" w:cs="Arial"/>
                <w:b/>
                <w:bCs/>
                <w:sz w:val="18"/>
                <w:szCs w:val="18"/>
              </w:rPr>
              <w:t>A. SERVICIO DE MANTENIMIENTO</w:t>
            </w:r>
          </w:p>
        </w:tc>
        <w:tc>
          <w:tcPr>
            <w:tcW w:w="2214"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492"/>
        </w:trPr>
        <w:tc>
          <w:tcPr>
            <w:tcW w:w="5887" w:type="dxa"/>
            <w:tcBorders>
              <w:bottom w:val="single" w:sz="4" w:space="0" w:color="auto"/>
            </w:tcBorders>
            <w:vAlign w:val="center"/>
          </w:tcPr>
          <w:p w:rsidR="00D455A4" w:rsidRPr="00D455A4" w:rsidRDefault="00D455A4" w:rsidP="00A94E00">
            <w:pPr>
              <w:numPr>
                <w:ilvl w:val="0"/>
                <w:numId w:val="55"/>
              </w:numPr>
              <w:jc w:val="both"/>
              <w:rPr>
                <w:rFonts w:ascii="Arial" w:hAnsi="Arial" w:cs="Arial"/>
                <w:bCs/>
                <w:iCs/>
                <w:sz w:val="18"/>
                <w:szCs w:val="18"/>
              </w:rPr>
            </w:pPr>
            <w:r w:rsidRPr="00D455A4">
              <w:rPr>
                <w:rFonts w:ascii="Arial" w:hAnsi="Arial" w:cs="Arial"/>
                <w:b/>
                <w:bCs/>
                <w:iCs/>
                <w:sz w:val="18"/>
                <w:szCs w:val="18"/>
                <w:lang w:val="es-ES_tradnl"/>
              </w:rPr>
              <w:t>Mantenimiento</w:t>
            </w:r>
            <w:r w:rsidRPr="00D455A4">
              <w:rPr>
                <w:rFonts w:ascii="Arial" w:hAnsi="Arial" w:cs="Arial"/>
                <w:b/>
                <w:bCs/>
                <w:iCs/>
                <w:sz w:val="18"/>
                <w:szCs w:val="18"/>
              </w:rPr>
              <w:t xml:space="preserve"> correctivo y preventivo: </w:t>
            </w:r>
            <w:r w:rsidRPr="00D455A4">
              <w:rPr>
                <w:rFonts w:ascii="Arial" w:hAnsi="Arial" w:cs="Arial"/>
                <w:bCs/>
                <w:iCs/>
                <w:sz w:val="18"/>
                <w:szCs w:val="18"/>
              </w:rPr>
              <w:t>El mantenimiento   correctivo y preventivo por parte del proveedor deberá ser realizado en las oficinas del BCB en la ciudad de La Paz, la garantía de funcionamiento de maquinaría y/o equipo del proveedor cubrirá esta asistencia sin costo adicional. La atención deberá ser 7X24 (24 horas, de lunes a domingo).</w:t>
            </w:r>
          </w:p>
          <w:p w:rsidR="00D455A4" w:rsidRPr="00D455A4" w:rsidRDefault="00D455A4" w:rsidP="00110AE8">
            <w:pPr>
              <w:ind w:left="360"/>
              <w:jc w:val="both"/>
              <w:rPr>
                <w:rFonts w:ascii="Arial" w:hAnsi="Arial" w:cs="Arial"/>
                <w:bCs/>
                <w:iCs/>
                <w:sz w:val="18"/>
                <w:szCs w:val="18"/>
              </w:rPr>
            </w:pPr>
            <w:r w:rsidRPr="00D455A4">
              <w:rPr>
                <w:rFonts w:ascii="Arial" w:hAnsi="Arial" w:cs="Arial"/>
                <w:bCs/>
                <w:iCs/>
                <w:sz w:val="18"/>
                <w:szCs w:val="18"/>
              </w:rPr>
              <w:t>El mantenimiento comprenderá:</w:t>
            </w:r>
          </w:p>
          <w:p w:rsidR="00D455A4" w:rsidRPr="00D455A4" w:rsidRDefault="00D455A4" w:rsidP="00A94E00">
            <w:pPr>
              <w:numPr>
                <w:ilvl w:val="1"/>
                <w:numId w:val="54"/>
              </w:numPr>
              <w:jc w:val="both"/>
              <w:rPr>
                <w:rFonts w:ascii="Arial" w:hAnsi="Arial" w:cs="Arial"/>
                <w:bCs/>
                <w:iCs/>
                <w:sz w:val="18"/>
                <w:szCs w:val="18"/>
              </w:rPr>
            </w:pPr>
            <w:r w:rsidRPr="00D455A4">
              <w:rPr>
                <w:rFonts w:ascii="Arial" w:hAnsi="Arial" w:cs="Arial"/>
                <w:b/>
                <w:bCs/>
                <w:iCs/>
                <w:sz w:val="18"/>
                <w:szCs w:val="18"/>
              </w:rPr>
              <w:t>Mantenimiento correctivo:</w:t>
            </w:r>
            <w:r w:rsidRPr="00D455A4">
              <w:rPr>
                <w:rFonts w:ascii="Arial" w:hAnsi="Arial" w:cs="Arial"/>
                <w:bCs/>
                <w:iCs/>
                <w:sz w:val="18"/>
                <w:szCs w:val="18"/>
              </w:rPr>
              <w:t xml:space="preserve"> 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 en caso de que el problema no pueda ser resuelto en la asistencia técnica, el proveedor deberá prestar un equipo o repuesto necesario para poner en funcionamiento los equipos en un plazo de hasta dos (2) días calendario desde que se atendió la solicitud.</w:t>
            </w:r>
          </w:p>
          <w:p w:rsidR="00D455A4" w:rsidRPr="00D455A4" w:rsidRDefault="00D455A4" w:rsidP="00110AE8">
            <w:pPr>
              <w:ind w:left="1080"/>
              <w:jc w:val="both"/>
              <w:rPr>
                <w:rFonts w:ascii="Arial" w:hAnsi="Arial" w:cs="Arial"/>
                <w:bCs/>
                <w:iCs/>
                <w:sz w:val="18"/>
                <w:szCs w:val="18"/>
              </w:rPr>
            </w:pPr>
            <w:r w:rsidRPr="00D455A4">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D455A4" w:rsidRPr="00D455A4" w:rsidRDefault="00D455A4" w:rsidP="00110AE8">
            <w:pPr>
              <w:ind w:left="1080"/>
              <w:jc w:val="both"/>
              <w:rPr>
                <w:rFonts w:ascii="Arial" w:hAnsi="Arial" w:cs="Arial"/>
                <w:bCs/>
                <w:iCs/>
                <w:sz w:val="18"/>
                <w:szCs w:val="18"/>
              </w:rPr>
            </w:pPr>
            <w:r w:rsidRPr="00D455A4">
              <w:rPr>
                <w:rFonts w:ascii="Arial" w:hAnsi="Arial" w:cs="Arial"/>
                <w:bCs/>
                <w:iCs/>
                <w:sz w:val="18"/>
                <w:szCs w:val="18"/>
              </w:rPr>
              <w:t>Las solicitudes de mantenimiento correctivo podrán ser realizadas vía telefónica, correo electrónico o fax. Un técnico del proveedor deberá dar asistencia técnica en el lugar donde se encuentra el equipo que presenta falla en un plazo de hasta dos (2) horas a partir de la recepción de la solicitud.</w:t>
            </w:r>
          </w:p>
          <w:p w:rsidR="00D455A4" w:rsidRPr="00D455A4" w:rsidRDefault="00D455A4" w:rsidP="00A94E00">
            <w:pPr>
              <w:numPr>
                <w:ilvl w:val="1"/>
                <w:numId w:val="54"/>
              </w:numPr>
              <w:jc w:val="both"/>
              <w:rPr>
                <w:rFonts w:ascii="Arial" w:hAnsi="Arial" w:cs="Arial"/>
                <w:bCs/>
                <w:iCs/>
                <w:sz w:val="18"/>
                <w:szCs w:val="18"/>
              </w:rPr>
            </w:pPr>
            <w:r w:rsidRPr="00D455A4">
              <w:rPr>
                <w:rFonts w:ascii="Arial" w:hAnsi="Arial" w:cs="Arial"/>
                <w:b/>
                <w:bCs/>
                <w:iCs/>
                <w:sz w:val="18"/>
                <w:szCs w:val="18"/>
              </w:rPr>
              <w:t>Mantenimiento preventivo:</w:t>
            </w:r>
            <w:r w:rsidRPr="00D455A4">
              <w:rPr>
                <w:rFonts w:ascii="Arial" w:hAnsi="Arial" w:cs="Arial"/>
                <w:bCs/>
                <w:iCs/>
                <w:sz w:val="18"/>
                <w:szCs w:val="18"/>
              </w:rPr>
              <w:t xml:space="preserve"> El proveedor deberá realizar el mantenimiento preventivo durante el tiempo que dure la garantía de funcionamiento de maquinaria y/o equipo. El mantenimiento preventivo constará de la limpieza y el diagnóstico de los equipos instalados.</w:t>
            </w:r>
          </w:p>
          <w:p w:rsidR="00D455A4" w:rsidRPr="00D455A4" w:rsidRDefault="00D455A4" w:rsidP="00110AE8">
            <w:pPr>
              <w:ind w:left="1080"/>
              <w:jc w:val="both"/>
              <w:rPr>
                <w:rFonts w:ascii="Arial" w:hAnsi="Arial" w:cs="Arial"/>
                <w:bCs/>
                <w:iCs/>
                <w:sz w:val="18"/>
                <w:szCs w:val="18"/>
              </w:rPr>
            </w:pPr>
            <w:r w:rsidRPr="00D455A4">
              <w:rPr>
                <w:rFonts w:ascii="Arial" w:hAnsi="Arial" w:cs="Arial"/>
                <w:bCs/>
                <w:iCs/>
                <w:sz w:val="18"/>
                <w:szCs w:val="18"/>
              </w:rPr>
              <w:t>Las visitas de mantenimiento preventivo deberán realizarse cada tres meses y de acuerdo con un cronograma previamente coordinado con el encargado de la fiscalización del servicio a la garantía.</w:t>
            </w:r>
          </w:p>
          <w:p w:rsidR="00D455A4" w:rsidRPr="00D455A4" w:rsidRDefault="00D455A4" w:rsidP="00A94E00">
            <w:pPr>
              <w:numPr>
                <w:ilvl w:val="1"/>
                <w:numId w:val="54"/>
              </w:numPr>
              <w:jc w:val="both"/>
              <w:rPr>
                <w:rFonts w:ascii="Arial" w:hAnsi="Arial" w:cs="Arial"/>
                <w:bCs/>
                <w:iCs/>
                <w:sz w:val="18"/>
                <w:szCs w:val="18"/>
              </w:rPr>
            </w:pPr>
            <w:r w:rsidRPr="00D455A4">
              <w:rPr>
                <w:rFonts w:ascii="Arial" w:hAnsi="Arial" w:cs="Arial"/>
                <w:bCs/>
                <w:iCs/>
                <w:sz w:val="18"/>
                <w:szCs w:val="18"/>
              </w:rPr>
              <w:t>Una vez concluido un mantenimiento preventivo y/o correctivo, el proveedor deberá presentar un reporte del trabajo realizado, en el plazo de hasta cinco (5) días hábiles de finalizado el mismo.</w:t>
            </w:r>
          </w:p>
          <w:p w:rsidR="00D455A4" w:rsidRPr="00D455A4" w:rsidRDefault="00D455A4" w:rsidP="00A94E00">
            <w:pPr>
              <w:numPr>
                <w:ilvl w:val="1"/>
                <w:numId w:val="54"/>
              </w:numPr>
              <w:jc w:val="both"/>
              <w:rPr>
                <w:rFonts w:ascii="Arial" w:hAnsi="Arial" w:cs="Arial"/>
                <w:bCs/>
                <w:iCs/>
                <w:sz w:val="18"/>
                <w:szCs w:val="18"/>
              </w:rPr>
            </w:pPr>
            <w:r w:rsidRPr="00D455A4">
              <w:rPr>
                <w:rFonts w:ascii="Arial" w:hAnsi="Arial" w:cs="Arial"/>
                <w:bCs/>
                <w:iCs/>
                <w:sz w:val="18"/>
                <w:szCs w:val="18"/>
              </w:rPr>
              <w:t>Las herramientas, el material de limpieza, vestimenta y accesorios de seguridad laboral requeridos para los  trabajos de mantenimiento serán provistos por el proveedor.</w:t>
            </w:r>
          </w:p>
          <w:p w:rsidR="00D455A4" w:rsidRPr="00D455A4" w:rsidRDefault="00D455A4" w:rsidP="00110AE8">
            <w:pPr>
              <w:jc w:val="both"/>
              <w:rPr>
                <w:rFonts w:ascii="Arial" w:hAnsi="Arial" w:cs="Arial"/>
                <w:bCs/>
                <w:i/>
                <w:iCs/>
                <w:sz w:val="18"/>
                <w:szCs w:val="18"/>
              </w:rPr>
            </w:pPr>
            <w:r w:rsidRPr="00D455A4">
              <w:rPr>
                <w:rFonts w:ascii="Arial" w:hAnsi="Arial" w:cs="Arial"/>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025E33">
        <w:trPr>
          <w:trHeight w:val="1502"/>
        </w:trPr>
        <w:tc>
          <w:tcPr>
            <w:tcW w:w="5887" w:type="dxa"/>
            <w:tcBorders>
              <w:bottom w:val="single" w:sz="4" w:space="0" w:color="auto"/>
            </w:tcBorders>
            <w:vAlign w:val="center"/>
          </w:tcPr>
          <w:p w:rsidR="00D455A4" w:rsidRPr="00D455A4" w:rsidRDefault="00D455A4" w:rsidP="00A94E00">
            <w:pPr>
              <w:numPr>
                <w:ilvl w:val="0"/>
                <w:numId w:val="55"/>
              </w:numPr>
              <w:jc w:val="both"/>
              <w:rPr>
                <w:rFonts w:ascii="Arial" w:hAnsi="Arial" w:cs="Arial"/>
                <w:b/>
                <w:bCs/>
                <w:iCs/>
                <w:sz w:val="18"/>
                <w:szCs w:val="18"/>
              </w:rPr>
            </w:pPr>
            <w:r w:rsidRPr="00D455A4">
              <w:rPr>
                <w:rFonts w:ascii="Arial" w:hAnsi="Arial" w:cs="Arial"/>
                <w:b/>
                <w:bCs/>
                <w:iCs/>
                <w:sz w:val="18"/>
                <w:szCs w:val="18"/>
              </w:rPr>
              <w:t>Encargado de fiscalización del servicio a la garantía:</w:t>
            </w:r>
            <w:r w:rsidRPr="00D455A4">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w:t>
            </w:r>
          </w:p>
          <w:p w:rsidR="00D455A4" w:rsidRPr="00D455A4" w:rsidRDefault="00D455A4" w:rsidP="00110AE8">
            <w:pPr>
              <w:jc w:val="both"/>
              <w:rPr>
                <w:rFonts w:ascii="Arial" w:hAnsi="Arial" w:cs="Arial"/>
                <w:b/>
                <w:bCs/>
                <w:iCs/>
                <w:sz w:val="18"/>
                <w:szCs w:val="18"/>
              </w:rPr>
            </w:pPr>
            <w:r w:rsidRPr="00D455A4">
              <w:rPr>
                <w:rFonts w:ascii="Arial" w:hAnsi="Arial" w:cs="Arial"/>
                <w:bCs/>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shd w:val="clear" w:color="auto" w:fill="339966"/>
            <w:vAlign w:val="center"/>
          </w:tcPr>
          <w:p w:rsidR="00D455A4" w:rsidRPr="00D455A4" w:rsidRDefault="00D455A4" w:rsidP="00110AE8">
            <w:pPr>
              <w:ind w:left="290" w:hanging="290"/>
              <w:jc w:val="both"/>
              <w:rPr>
                <w:rFonts w:ascii="Arial" w:hAnsi="Arial" w:cs="Arial"/>
                <w:b/>
                <w:bCs/>
                <w:i/>
                <w:iCs/>
                <w:color w:val="FFFFFF"/>
                <w:sz w:val="18"/>
                <w:szCs w:val="18"/>
              </w:rPr>
            </w:pPr>
            <w:r w:rsidRPr="00D455A4">
              <w:rPr>
                <w:rFonts w:ascii="Arial" w:hAnsi="Arial" w:cs="Arial"/>
                <w:b/>
                <w:bCs/>
                <w:color w:val="FFFFFF"/>
                <w:sz w:val="18"/>
                <w:szCs w:val="18"/>
              </w:rPr>
              <w:t>V. CONDICIONES DEL(LOS) BIEN(ES)</w:t>
            </w:r>
          </w:p>
        </w:tc>
        <w:tc>
          <w:tcPr>
            <w:tcW w:w="2214"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5" w:type="dxa"/>
            <w:gridSpan w:val="2"/>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33"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2" w:type="dxa"/>
            <w:shd w:val="clear" w:color="auto" w:fill="339966"/>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D455A4" w:rsidRPr="00D455A4" w:rsidTr="00BA561A">
        <w:trPr>
          <w:trHeight w:val="397"/>
        </w:trPr>
        <w:tc>
          <w:tcPr>
            <w:tcW w:w="5887" w:type="dxa"/>
            <w:shd w:val="clear" w:color="auto" w:fill="CCFFCC"/>
            <w:vAlign w:val="center"/>
          </w:tcPr>
          <w:p w:rsidR="00D455A4" w:rsidRPr="00D455A4" w:rsidRDefault="00D455A4" w:rsidP="00110AE8">
            <w:pPr>
              <w:jc w:val="both"/>
              <w:rPr>
                <w:rFonts w:ascii="Arial" w:hAnsi="Arial" w:cs="Arial"/>
                <w:b/>
                <w:bCs/>
                <w:sz w:val="18"/>
                <w:szCs w:val="18"/>
              </w:rPr>
            </w:pPr>
            <w:r w:rsidRPr="00D455A4">
              <w:rPr>
                <w:rFonts w:ascii="Arial" w:hAnsi="Arial" w:cs="Arial"/>
                <w:b/>
                <w:bCs/>
                <w:sz w:val="18"/>
                <w:szCs w:val="18"/>
              </w:rPr>
              <w:t xml:space="preserve">A. GARANTIAS </w:t>
            </w:r>
          </w:p>
        </w:tc>
        <w:tc>
          <w:tcPr>
            <w:tcW w:w="2214" w:type="dxa"/>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025E33">
        <w:trPr>
          <w:trHeight w:val="1530"/>
        </w:trPr>
        <w:tc>
          <w:tcPr>
            <w:tcW w:w="5887" w:type="dxa"/>
            <w:tcBorders>
              <w:bottom w:val="single" w:sz="4" w:space="0" w:color="auto"/>
            </w:tcBorders>
            <w:vAlign w:val="center"/>
          </w:tcPr>
          <w:p w:rsidR="00D455A4" w:rsidRPr="00D455A4" w:rsidRDefault="00D455A4" w:rsidP="00A94E00">
            <w:pPr>
              <w:numPr>
                <w:ilvl w:val="0"/>
                <w:numId w:val="53"/>
              </w:numPr>
              <w:jc w:val="both"/>
              <w:rPr>
                <w:rFonts w:ascii="Arial" w:hAnsi="Arial" w:cs="Arial"/>
                <w:bCs/>
                <w:iCs/>
                <w:sz w:val="18"/>
                <w:szCs w:val="18"/>
              </w:rPr>
            </w:pPr>
            <w:r w:rsidRPr="00D455A4">
              <w:rPr>
                <w:rFonts w:ascii="Arial" w:hAnsi="Arial" w:cs="Arial"/>
                <w:b/>
                <w:bCs/>
                <w:iCs/>
                <w:sz w:val="18"/>
                <w:szCs w:val="18"/>
              </w:rPr>
              <w:t xml:space="preserve">Garantía de fábrica: </w:t>
            </w:r>
            <w:r w:rsidRPr="00D455A4">
              <w:rPr>
                <w:rFonts w:ascii="Arial" w:hAnsi="Arial" w:cs="Arial"/>
                <w:bCs/>
                <w:iCs/>
                <w:sz w:val="18"/>
                <w:szCs w:val="18"/>
              </w:rPr>
              <w:t>Por un periodo de al menos un (1) año,</w:t>
            </w:r>
            <w:r w:rsidRPr="00D455A4">
              <w:rPr>
                <w:rFonts w:ascii="Arial" w:hAnsi="Arial" w:cs="Arial"/>
                <w:sz w:val="18"/>
                <w:szCs w:val="18"/>
              </w:rPr>
              <w:t xml:space="preserve"> con cobertura de repuestos. El inicio de la vigencia de la garantía de fábrica deberá ser posterior a la fecha de firma del contrato y previo a la finalización del periodo de pruebas y verificación.</w:t>
            </w:r>
          </w:p>
          <w:p w:rsidR="00D455A4" w:rsidRPr="00D455A4" w:rsidRDefault="00D455A4" w:rsidP="00110AE8">
            <w:pPr>
              <w:ind w:left="360"/>
              <w:jc w:val="both"/>
              <w:rPr>
                <w:rFonts w:ascii="Arial" w:hAnsi="Arial" w:cs="Arial"/>
                <w:bCs/>
                <w:iCs/>
                <w:sz w:val="18"/>
                <w:szCs w:val="18"/>
              </w:rPr>
            </w:pPr>
            <w:r w:rsidRPr="00D455A4">
              <w:rPr>
                <w:rFonts w:ascii="Arial" w:hAnsi="Arial" w:cs="Arial"/>
                <w:sz w:val="18"/>
                <w:szCs w:val="18"/>
              </w:rPr>
              <w:t>El proveedor deberá entregar un documento de respaldo durante el periodo de pruebas y verificación</w:t>
            </w:r>
            <w:r w:rsidRPr="00D455A4">
              <w:rPr>
                <w:rFonts w:ascii="Arial" w:hAnsi="Arial" w:cs="Arial"/>
                <w:bCs/>
                <w:iCs/>
                <w:sz w:val="18"/>
                <w:szCs w:val="18"/>
              </w:rPr>
              <w:t>.</w:t>
            </w:r>
          </w:p>
          <w:p w:rsidR="00D455A4" w:rsidRPr="00D455A4" w:rsidRDefault="00D455A4" w:rsidP="00110AE8">
            <w:pPr>
              <w:ind w:left="28"/>
              <w:jc w:val="both"/>
              <w:rPr>
                <w:rFonts w:ascii="Arial" w:hAnsi="Arial" w:cs="Arial"/>
                <w:i/>
                <w:iCs/>
                <w:sz w:val="18"/>
                <w:szCs w:val="18"/>
              </w:rPr>
            </w:pPr>
            <w:r w:rsidRPr="00D455A4">
              <w:rPr>
                <w:rFonts w:ascii="Arial" w:hAnsi="Arial" w:cs="Arial"/>
                <w:i/>
                <w:sz w:val="18"/>
                <w:szCs w:val="18"/>
              </w:rPr>
              <w:t>(Manifestar aceptación y especificar tiempo de garantía)</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561"/>
        </w:trPr>
        <w:tc>
          <w:tcPr>
            <w:tcW w:w="5887" w:type="dxa"/>
            <w:tcBorders>
              <w:bottom w:val="single" w:sz="4" w:space="0" w:color="auto"/>
            </w:tcBorders>
            <w:shd w:val="clear" w:color="auto" w:fill="auto"/>
            <w:vAlign w:val="center"/>
          </w:tcPr>
          <w:p w:rsidR="00D455A4" w:rsidRPr="00D455A4" w:rsidRDefault="00D455A4" w:rsidP="00A94E00">
            <w:pPr>
              <w:numPr>
                <w:ilvl w:val="0"/>
                <w:numId w:val="53"/>
              </w:numPr>
              <w:jc w:val="both"/>
              <w:rPr>
                <w:rFonts w:ascii="Arial" w:hAnsi="Arial" w:cs="Arial"/>
                <w:bCs/>
                <w:iCs/>
                <w:sz w:val="18"/>
                <w:szCs w:val="18"/>
              </w:rPr>
            </w:pPr>
            <w:r w:rsidRPr="00D455A4">
              <w:rPr>
                <w:rFonts w:ascii="Arial" w:hAnsi="Arial" w:cs="Arial"/>
                <w:b/>
                <w:sz w:val="18"/>
                <w:szCs w:val="18"/>
              </w:rPr>
              <w:t>Garantía de funcionamiento de maquinaria y/o equipo:</w:t>
            </w:r>
            <w:r w:rsidRPr="00D455A4">
              <w:rPr>
                <w:rFonts w:ascii="Arial" w:hAnsi="Arial" w:cs="Arial"/>
                <w:sz w:val="18"/>
                <w:szCs w:val="18"/>
              </w:rPr>
              <w:t xml:space="preserve"> Por un periodo de al menos un (1) año con inicio posterior a la recepción provisional y previo a la finalización del periodo de pruebas y verificación; el proveedor constituirá una garantía del 1.5% del monto del contrato, </w:t>
            </w:r>
            <w:r w:rsidRPr="00D455A4">
              <w:rPr>
                <w:rFonts w:ascii="Arial" w:hAnsi="Arial" w:cs="Arial"/>
                <w:bCs/>
                <w:iCs/>
                <w:sz w:val="18"/>
                <w:szCs w:val="18"/>
              </w:rPr>
              <w:t>entre los siguientes tipos: boleta de garantía,  garantía a primer requerimiento, póliza de seguro de caución a primer requerimiento o, retención del monto correspondiente en caso de que el proponente lo solicite.</w:t>
            </w:r>
          </w:p>
          <w:p w:rsidR="00D455A4" w:rsidRPr="00D455A4" w:rsidRDefault="00D455A4" w:rsidP="00110AE8">
            <w:pPr>
              <w:ind w:left="374" w:hanging="14"/>
              <w:jc w:val="both"/>
              <w:rPr>
                <w:rFonts w:ascii="Arial" w:hAnsi="Arial" w:cs="Arial"/>
                <w:sz w:val="18"/>
                <w:szCs w:val="18"/>
              </w:rPr>
            </w:pPr>
            <w:r w:rsidRPr="00D455A4">
              <w:rPr>
                <w:rFonts w:ascii="Arial" w:hAnsi="Arial" w:cs="Arial"/>
                <w:sz w:val="18"/>
                <w:szCs w:val="18"/>
              </w:rPr>
              <w:t>La garantía de funcionamiento de maquinaria y/o equipo cubre:</w:t>
            </w:r>
          </w:p>
          <w:p w:rsidR="00D455A4" w:rsidRPr="00D455A4" w:rsidRDefault="00D455A4" w:rsidP="00A94E00">
            <w:pPr>
              <w:numPr>
                <w:ilvl w:val="0"/>
                <w:numId w:val="57"/>
              </w:numPr>
              <w:jc w:val="both"/>
              <w:rPr>
                <w:rFonts w:ascii="Arial" w:hAnsi="Arial" w:cs="Arial"/>
                <w:sz w:val="18"/>
                <w:szCs w:val="18"/>
              </w:rPr>
            </w:pPr>
            <w:r w:rsidRPr="00D455A4">
              <w:rPr>
                <w:rFonts w:ascii="Arial" w:hAnsi="Arial" w:cs="Arial"/>
                <w:sz w:val="18"/>
                <w:szCs w:val="18"/>
              </w:rPr>
              <w:t>Mantenimiento correctivo.</w:t>
            </w:r>
          </w:p>
          <w:p w:rsidR="00D455A4" w:rsidRPr="00D455A4" w:rsidRDefault="00D455A4" w:rsidP="00A94E00">
            <w:pPr>
              <w:numPr>
                <w:ilvl w:val="0"/>
                <w:numId w:val="57"/>
              </w:numPr>
              <w:jc w:val="both"/>
              <w:rPr>
                <w:rFonts w:ascii="Arial" w:hAnsi="Arial" w:cs="Arial"/>
                <w:sz w:val="18"/>
                <w:szCs w:val="18"/>
              </w:rPr>
            </w:pPr>
            <w:r w:rsidRPr="00D455A4">
              <w:rPr>
                <w:rFonts w:ascii="Arial" w:hAnsi="Arial" w:cs="Arial"/>
                <w:sz w:val="18"/>
                <w:szCs w:val="18"/>
              </w:rPr>
              <w:t>Mantenimiento preventivo.</w:t>
            </w:r>
          </w:p>
          <w:p w:rsidR="00D455A4" w:rsidRPr="00D455A4" w:rsidRDefault="00D455A4" w:rsidP="00110AE8">
            <w:pPr>
              <w:ind w:left="360"/>
              <w:jc w:val="both"/>
              <w:rPr>
                <w:rFonts w:ascii="Arial" w:hAnsi="Arial" w:cs="Arial"/>
                <w:bCs/>
                <w:iCs/>
                <w:sz w:val="18"/>
                <w:szCs w:val="18"/>
              </w:rPr>
            </w:pPr>
            <w:r w:rsidRPr="00D455A4">
              <w:rPr>
                <w:rFonts w:ascii="Arial" w:hAnsi="Arial" w:cs="Arial"/>
                <w:bCs/>
                <w:iCs/>
                <w:sz w:val="18"/>
                <w:szCs w:val="18"/>
              </w:rPr>
              <w:t>La garantía será ejecutada en cualquiera de los siguientes casos:</w:t>
            </w:r>
          </w:p>
          <w:p w:rsidR="00D455A4" w:rsidRPr="00D455A4" w:rsidRDefault="00D455A4" w:rsidP="00A94E00">
            <w:pPr>
              <w:numPr>
                <w:ilvl w:val="0"/>
                <w:numId w:val="58"/>
              </w:numPr>
              <w:jc w:val="both"/>
              <w:rPr>
                <w:rFonts w:ascii="Arial" w:hAnsi="Arial" w:cs="Arial"/>
                <w:sz w:val="18"/>
                <w:szCs w:val="18"/>
              </w:rPr>
            </w:pPr>
            <w:r w:rsidRPr="00D455A4">
              <w:rPr>
                <w:rFonts w:ascii="Arial" w:hAnsi="Arial" w:cs="Arial"/>
                <w:bCs/>
                <w:iCs/>
                <w:sz w:val="18"/>
                <w:szCs w:val="18"/>
              </w:rPr>
              <w:t>Demora acumulada en la atención de las solicitudes de mantenimiento correctivo de más de cuarenta y ocho (48) horas</w:t>
            </w:r>
            <w:r w:rsidRPr="00D455A4">
              <w:rPr>
                <w:rFonts w:ascii="Arial" w:hAnsi="Arial" w:cs="Arial"/>
                <w:bCs/>
                <w:iCs/>
                <w:sz w:val="18"/>
                <w:szCs w:val="18"/>
                <w:u w:val="single"/>
              </w:rPr>
              <w:t>.</w:t>
            </w:r>
          </w:p>
          <w:p w:rsidR="00D455A4" w:rsidRPr="00D455A4" w:rsidRDefault="00D455A4" w:rsidP="00A94E00">
            <w:pPr>
              <w:numPr>
                <w:ilvl w:val="0"/>
                <w:numId w:val="58"/>
              </w:numPr>
              <w:jc w:val="both"/>
              <w:rPr>
                <w:rFonts w:ascii="Arial" w:hAnsi="Arial" w:cs="Arial"/>
                <w:sz w:val="18"/>
                <w:szCs w:val="18"/>
              </w:rPr>
            </w:pPr>
            <w:r w:rsidRPr="00D455A4">
              <w:rPr>
                <w:rFonts w:ascii="Arial" w:hAnsi="Arial" w:cs="Arial"/>
                <w:bCs/>
                <w:iCs/>
                <w:sz w:val="18"/>
                <w:szCs w:val="18"/>
              </w:rPr>
              <w:t>Demora acumulada en el préstamo de equipo de más de veinte (20) días calendario.</w:t>
            </w:r>
          </w:p>
          <w:p w:rsidR="00D455A4" w:rsidRPr="00D455A4" w:rsidRDefault="00D455A4" w:rsidP="00A94E00">
            <w:pPr>
              <w:numPr>
                <w:ilvl w:val="0"/>
                <w:numId w:val="58"/>
              </w:numPr>
              <w:jc w:val="both"/>
              <w:rPr>
                <w:rFonts w:ascii="Arial" w:hAnsi="Arial" w:cs="Arial"/>
                <w:sz w:val="18"/>
                <w:szCs w:val="18"/>
              </w:rPr>
            </w:pPr>
            <w:r w:rsidRPr="00D455A4">
              <w:rPr>
                <w:rFonts w:ascii="Arial" w:hAnsi="Arial" w:cs="Arial"/>
                <w:bCs/>
                <w:iCs/>
                <w:sz w:val="18"/>
                <w:szCs w:val="18"/>
              </w:rPr>
              <w:t>Demora acumulada en reemplazo definitivo de más de sesenta (60) días calendario.</w:t>
            </w:r>
          </w:p>
          <w:p w:rsidR="00D455A4" w:rsidRPr="00D455A4" w:rsidRDefault="00D455A4" w:rsidP="00A94E00">
            <w:pPr>
              <w:numPr>
                <w:ilvl w:val="0"/>
                <w:numId w:val="58"/>
              </w:numPr>
              <w:jc w:val="both"/>
              <w:rPr>
                <w:rFonts w:ascii="Arial" w:hAnsi="Arial" w:cs="Arial"/>
                <w:sz w:val="18"/>
                <w:szCs w:val="18"/>
              </w:rPr>
            </w:pPr>
            <w:r w:rsidRPr="00D455A4">
              <w:rPr>
                <w:rFonts w:ascii="Arial" w:hAnsi="Arial" w:cs="Arial"/>
                <w:bCs/>
                <w:iCs/>
                <w:sz w:val="18"/>
                <w:szCs w:val="18"/>
              </w:rPr>
              <w:t>Demora por más de cinco (5) días hábiles en el inicio del mantenimiento preventivo (desde la fecha acordada).</w:t>
            </w:r>
          </w:p>
          <w:p w:rsidR="00D455A4" w:rsidRPr="00D455A4" w:rsidRDefault="00D455A4" w:rsidP="00110AE8">
            <w:pPr>
              <w:ind w:left="360"/>
              <w:jc w:val="both"/>
              <w:rPr>
                <w:rFonts w:ascii="Arial" w:hAnsi="Arial" w:cs="Arial"/>
                <w:sz w:val="18"/>
                <w:szCs w:val="18"/>
              </w:rPr>
            </w:pPr>
            <w:r w:rsidRPr="00D455A4">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D455A4" w:rsidRPr="00D455A4" w:rsidRDefault="00D455A4" w:rsidP="00110AE8">
            <w:pPr>
              <w:jc w:val="both"/>
              <w:rPr>
                <w:rFonts w:ascii="Arial" w:hAnsi="Arial" w:cs="Arial"/>
                <w:bCs/>
                <w:iCs/>
                <w:sz w:val="18"/>
                <w:szCs w:val="18"/>
              </w:rPr>
            </w:pPr>
            <w:r w:rsidRPr="00D455A4">
              <w:rPr>
                <w:rFonts w:ascii="Arial" w:hAnsi="Arial" w:cs="Arial"/>
                <w:i/>
                <w:sz w:val="18"/>
                <w:szCs w:val="18"/>
              </w:rPr>
              <w:t>(Manifestar aceptación y especificar tiempo de garantía)</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561"/>
        </w:trPr>
        <w:tc>
          <w:tcPr>
            <w:tcW w:w="5887" w:type="dxa"/>
            <w:tcBorders>
              <w:bottom w:val="single" w:sz="4" w:space="0" w:color="auto"/>
            </w:tcBorders>
            <w:vAlign w:val="center"/>
          </w:tcPr>
          <w:p w:rsidR="00D455A4" w:rsidRPr="00D455A4" w:rsidRDefault="00D455A4" w:rsidP="00A94E00">
            <w:pPr>
              <w:numPr>
                <w:ilvl w:val="0"/>
                <w:numId w:val="53"/>
              </w:numPr>
              <w:jc w:val="both"/>
              <w:rPr>
                <w:rFonts w:ascii="Arial" w:hAnsi="Arial" w:cs="Arial"/>
                <w:iCs/>
                <w:sz w:val="18"/>
                <w:szCs w:val="18"/>
              </w:rPr>
            </w:pPr>
            <w:r w:rsidRPr="00D455A4">
              <w:rPr>
                <w:rFonts w:ascii="Arial" w:hAnsi="Arial" w:cs="Arial"/>
                <w:b/>
                <w:iCs/>
                <w:sz w:val="18"/>
                <w:szCs w:val="18"/>
              </w:rPr>
              <w:t>Altura sobre el nivel del mar:</w:t>
            </w:r>
            <w:r w:rsidRPr="00D455A4">
              <w:rPr>
                <w:rFonts w:ascii="Arial" w:hAnsi="Arial" w:cs="Arial"/>
                <w:iCs/>
                <w:sz w:val="18"/>
                <w:szCs w:val="18"/>
              </w:rPr>
              <w:t xml:space="preserve"> La garantía de funcionamiento de maquinaria y/o equipo deberá cubrir el correcto funcionamiento de los equipos en la altura sobre el nivel del mar de la ciudad de La Paz.</w:t>
            </w:r>
          </w:p>
          <w:p w:rsidR="00D455A4" w:rsidRPr="00D455A4" w:rsidRDefault="00D455A4" w:rsidP="00110AE8">
            <w:pPr>
              <w:jc w:val="both"/>
              <w:rPr>
                <w:rFonts w:ascii="Arial" w:hAnsi="Arial" w:cs="Arial"/>
                <w:b/>
                <w:bCs/>
                <w:iCs/>
                <w:sz w:val="18"/>
                <w:szCs w:val="18"/>
              </w:rPr>
            </w:pPr>
            <w:r w:rsidRPr="00D455A4">
              <w:rPr>
                <w:rFonts w:ascii="Arial" w:hAnsi="Arial" w:cs="Arial"/>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561"/>
        </w:trPr>
        <w:tc>
          <w:tcPr>
            <w:tcW w:w="5887" w:type="dxa"/>
            <w:tcBorders>
              <w:bottom w:val="single" w:sz="4" w:space="0" w:color="auto"/>
            </w:tcBorders>
            <w:vAlign w:val="center"/>
          </w:tcPr>
          <w:p w:rsidR="00D455A4" w:rsidRPr="00D455A4" w:rsidRDefault="00D455A4" w:rsidP="00A94E00">
            <w:pPr>
              <w:numPr>
                <w:ilvl w:val="0"/>
                <w:numId w:val="53"/>
              </w:numPr>
              <w:jc w:val="both"/>
              <w:rPr>
                <w:rFonts w:ascii="Arial" w:hAnsi="Arial" w:cs="Arial"/>
                <w:bCs/>
                <w:iCs/>
                <w:sz w:val="18"/>
                <w:szCs w:val="18"/>
              </w:rPr>
            </w:pPr>
            <w:r w:rsidRPr="00D455A4">
              <w:rPr>
                <w:rFonts w:ascii="Arial" w:hAnsi="Arial" w:cs="Arial"/>
                <w:b/>
                <w:sz w:val="18"/>
                <w:szCs w:val="18"/>
              </w:rPr>
              <w:t>Garantía de cumplimiento de contrato (hasta la recepción definitiva):</w:t>
            </w:r>
            <w:r w:rsidRPr="00D455A4">
              <w:rPr>
                <w:rFonts w:ascii="Arial" w:hAnsi="Arial" w:cs="Arial"/>
                <w:sz w:val="18"/>
                <w:szCs w:val="18"/>
              </w:rPr>
              <w:t xml:space="preserve"> Se establece que la </w:t>
            </w:r>
            <w:r w:rsidRPr="00D455A4">
              <w:rPr>
                <w:rFonts w:ascii="Arial" w:hAnsi="Arial" w:cs="Arial"/>
                <w:bCs/>
                <w:iCs/>
                <w:sz w:val="18"/>
                <w:szCs w:val="18"/>
              </w:rPr>
              <w:t>Garantía de Cumplimiento de Contrato será constituida por una boleta de garantía por el 7% del monto total del contrato entre los siguientes tipos: boleta de garantía, garantía a primer requerimiento o póliza de seguro de caución a primer requerimiento.</w:t>
            </w:r>
          </w:p>
          <w:p w:rsidR="00D455A4" w:rsidRPr="00D455A4" w:rsidRDefault="00D455A4" w:rsidP="00110AE8">
            <w:pPr>
              <w:jc w:val="both"/>
              <w:rPr>
                <w:rFonts w:ascii="Arial" w:hAnsi="Arial" w:cs="Arial"/>
                <w:bCs/>
                <w:iCs/>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900"/>
        </w:trPr>
        <w:tc>
          <w:tcPr>
            <w:tcW w:w="5887" w:type="dxa"/>
            <w:tcBorders>
              <w:bottom w:val="single" w:sz="4" w:space="0" w:color="auto"/>
            </w:tcBorders>
            <w:vAlign w:val="center"/>
          </w:tcPr>
          <w:p w:rsidR="00D455A4" w:rsidRPr="00D455A4" w:rsidRDefault="00D455A4" w:rsidP="00A94E00">
            <w:pPr>
              <w:numPr>
                <w:ilvl w:val="0"/>
                <w:numId w:val="53"/>
              </w:numPr>
              <w:jc w:val="both"/>
              <w:rPr>
                <w:rFonts w:ascii="Arial" w:hAnsi="Arial" w:cs="Arial"/>
                <w:sz w:val="18"/>
                <w:szCs w:val="18"/>
              </w:rPr>
            </w:pPr>
            <w:r w:rsidRPr="00D455A4">
              <w:rPr>
                <w:rFonts w:ascii="Arial" w:hAnsi="Arial" w:cs="Arial"/>
                <w:b/>
                <w:sz w:val="18"/>
                <w:szCs w:val="18"/>
              </w:rPr>
              <w:t>Sellos de garantía:</w:t>
            </w:r>
            <w:r w:rsidRPr="00D455A4">
              <w:rPr>
                <w:rFonts w:ascii="Arial" w:hAnsi="Arial" w:cs="Arial"/>
                <w:sz w:val="18"/>
                <w:szCs w:val="18"/>
              </w:rPr>
              <w:t xml:space="preserve"> El proveedor no utilizará sellos de seguridad en los equipos como control de la garantía de fábrica y de funcionamiento de maquinaria y/o equipo.</w:t>
            </w:r>
          </w:p>
          <w:p w:rsidR="00D455A4" w:rsidRPr="00D455A4" w:rsidRDefault="00D455A4" w:rsidP="00110AE8">
            <w:pPr>
              <w:jc w:val="both"/>
              <w:rPr>
                <w:rFonts w:ascii="Arial" w:hAnsi="Arial" w:cs="Arial"/>
                <w:b/>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tcBorders>
              <w:bottom w:val="single" w:sz="4" w:space="0" w:color="auto"/>
            </w:tcBorders>
            <w:shd w:val="clear" w:color="auto" w:fill="CCFFCC"/>
            <w:vAlign w:val="center"/>
          </w:tcPr>
          <w:p w:rsidR="00D455A4" w:rsidRPr="00D455A4" w:rsidRDefault="00D455A4" w:rsidP="00110AE8">
            <w:pPr>
              <w:jc w:val="both"/>
              <w:rPr>
                <w:rFonts w:ascii="Arial" w:hAnsi="Arial" w:cs="Arial"/>
                <w:b/>
                <w:bCs/>
                <w:sz w:val="18"/>
                <w:szCs w:val="18"/>
              </w:rPr>
            </w:pPr>
            <w:r w:rsidRPr="00D455A4">
              <w:rPr>
                <w:rFonts w:ascii="Arial" w:hAnsi="Arial" w:cs="Arial"/>
                <w:b/>
                <w:bCs/>
                <w:sz w:val="18"/>
                <w:szCs w:val="18"/>
              </w:rPr>
              <w:t xml:space="preserve">B. PLAZO DE ENTREGA </w:t>
            </w:r>
          </w:p>
        </w:tc>
        <w:tc>
          <w:tcPr>
            <w:tcW w:w="2214"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862"/>
        </w:trPr>
        <w:tc>
          <w:tcPr>
            <w:tcW w:w="5887" w:type="dxa"/>
            <w:tcBorders>
              <w:bottom w:val="single" w:sz="4" w:space="0" w:color="auto"/>
            </w:tcBorders>
            <w:vAlign w:val="center"/>
          </w:tcPr>
          <w:p w:rsidR="00D455A4" w:rsidRPr="00D455A4" w:rsidRDefault="00D455A4" w:rsidP="00110AE8">
            <w:pPr>
              <w:jc w:val="both"/>
              <w:rPr>
                <w:rFonts w:ascii="Arial" w:hAnsi="Arial" w:cs="Arial"/>
                <w:bCs/>
                <w:iCs/>
                <w:sz w:val="18"/>
                <w:szCs w:val="18"/>
              </w:rPr>
            </w:pPr>
            <w:r w:rsidRPr="00D455A4">
              <w:rPr>
                <w:rFonts w:ascii="Arial" w:hAnsi="Arial" w:cs="Arial"/>
                <w:bCs/>
                <w:iCs/>
                <w:sz w:val="18"/>
                <w:szCs w:val="18"/>
              </w:rPr>
              <w:t>El proveedor deberá realizar la entrega provisional de los equipos en un plazo de hasta cien (100)</w:t>
            </w:r>
            <w:r w:rsidRPr="00D455A4">
              <w:rPr>
                <w:rFonts w:ascii="Arial" w:hAnsi="Arial" w:cs="Arial"/>
                <w:bCs/>
                <w:iCs/>
                <w:color w:val="FF0000"/>
                <w:sz w:val="18"/>
                <w:szCs w:val="18"/>
              </w:rPr>
              <w:t xml:space="preserve"> </w:t>
            </w:r>
            <w:r w:rsidRPr="00D455A4">
              <w:rPr>
                <w:rFonts w:ascii="Arial" w:hAnsi="Arial" w:cs="Arial"/>
                <w:bCs/>
                <w:iCs/>
                <w:sz w:val="18"/>
                <w:szCs w:val="18"/>
              </w:rPr>
              <w:t>días calendario a partir del día siguiente calendario de la firma del contrato.</w:t>
            </w:r>
          </w:p>
          <w:p w:rsidR="00D455A4" w:rsidRPr="00D455A4" w:rsidRDefault="00D455A4" w:rsidP="00110AE8">
            <w:pPr>
              <w:ind w:left="14" w:hanging="14"/>
              <w:jc w:val="both"/>
              <w:rPr>
                <w:rFonts w:ascii="Arial" w:hAnsi="Arial" w:cs="Arial"/>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tcBorders>
              <w:bottom w:val="single" w:sz="4" w:space="0" w:color="auto"/>
            </w:tcBorders>
            <w:shd w:val="clear" w:color="auto" w:fill="CCFFCC"/>
            <w:vAlign w:val="center"/>
          </w:tcPr>
          <w:p w:rsidR="00D455A4" w:rsidRPr="00D455A4" w:rsidRDefault="00D455A4" w:rsidP="00110AE8">
            <w:pPr>
              <w:jc w:val="both"/>
              <w:rPr>
                <w:rFonts w:ascii="Arial" w:hAnsi="Arial" w:cs="Arial"/>
                <w:b/>
                <w:bCs/>
                <w:sz w:val="18"/>
                <w:szCs w:val="18"/>
              </w:rPr>
            </w:pPr>
            <w:r w:rsidRPr="00D455A4">
              <w:rPr>
                <w:rFonts w:ascii="Arial" w:hAnsi="Arial" w:cs="Arial"/>
                <w:b/>
                <w:bCs/>
                <w:sz w:val="18"/>
                <w:szCs w:val="18"/>
              </w:rPr>
              <w:t>C. RÉGIMEN DE MULTAS</w:t>
            </w:r>
          </w:p>
        </w:tc>
        <w:tc>
          <w:tcPr>
            <w:tcW w:w="2214"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561"/>
        </w:trPr>
        <w:tc>
          <w:tcPr>
            <w:tcW w:w="5887" w:type="dxa"/>
            <w:tcBorders>
              <w:bottom w:val="single" w:sz="4" w:space="0" w:color="auto"/>
            </w:tcBorders>
            <w:vAlign w:val="center"/>
          </w:tcPr>
          <w:p w:rsidR="00D455A4" w:rsidRPr="00D455A4" w:rsidRDefault="00D455A4" w:rsidP="00110AE8">
            <w:pPr>
              <w:ind w:left="14" w:hanging="14"/>
              <w:jc w:val="both"/>
              <w:rPr>
                <w:rFonts w:ascii="Arial" w:hAnsi="Arial" w:cs="Arial"/>
                <w:sz w:val="18"/>
                <w:szCs w:val="18"/>
              </w:rPr>
            </w:pPr>
            <w:r w:rsidRPr="00D455A4">
              <w:rPr>
                <w:rFonts w:ascii="Arial" w:hAnsi="Arial" w:cs="Arial"/>
                <w:sz w:val="18"/>
                <w:szCs w:val="18"/>
              </w:rPr>
              <w:t>Se aplicará una multa del cero punto cinco por ciento (0,5%) del monto total del contrato por día hábil de retraso en la entrega provisional del equipo.</w:t>
            </w:r>
          </w:p>
          <w:p w:rsidR="00D455A4" w:rsidRPr="00D455A4" w:rsidRDefault="00D455A4" w:rsidP="00110AE8">
            <w:pPr>
              <w:ind w:left="14" w:hanging="14"/>
              <w:jc w:val="both"/>
              <w:rPr>
                <w:rFonts w:ascii="Arial" w:hAnsi="Arial" w:cs="Arial"/>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shd w:val="clear" w:color="auto" w:fill="CCFFCC"/>
            <w:vAlign w:val="center"/>
          </w:tcPr>
          <w:p w:rsidR="00D455A4" w:rsidRPr="00D455A4" w:rsidRDefault="00D455A4" w:rsidP="00110AE8">
            <w:pPr>
              <w:jc w:val="both"/>
              <w:rPr>
                <w:rFonts w:ascii="Arial" w:hAnsi="Arial" w:cs="Arial"/>
                <w:b/>
                <w:bCs/>
                <w:sz w:val="18"/>
                <w:szCs w:val="18"/>
              </w:rPr>
            </w:pPr>
            <w:r w:rsidRPr="00D455A4">
              <w:rPr>
                <w:rFonts w:ascii="Arial" w:hAnsi="Arial" w:cs="Arial"/>
                <w:b/>
                <w:bCs/>
                <w:sz w:val="18"/>
                <w:szCs w:val="18"/>
              </w:rPr>
              <w:t>D. FORMA DE PAGO</w:t>
            </w:r>
          </w:p>
        </w:tc>
        <w:tc>
          <w:tcPr>
            <w:tcW w:w="2214" w:type="dxa"/>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561"/>
        </w:trPr>
        <w:tc>
          <w:tcPr>
            <w:tcW w:w="5887" w:type="dxa"/>
            <w:tcBorders>
              <w:bottom w:val="single" w:sz="4" w:space="0" w:color="auto"/>
            </w:tcBorders>
            <w:vAlign w:val="center"/>
          </w:tcPr>
          <w:p w:rsidR="00D455A4" w:rsidRPr="00D455A4" w:rsidRDefault="00D455A4" w:rsidP="00110AE8">
            <w:pPr>
              <w:ind w:left="28"/>
              <w:jc w:val="both"/>
              <w:rPr>
                <w:rFonts w:ascii="Arial" w:hAnsi="Arial" w:cs="Arial"/>
                <w:bCs/>
                <w:iCs/>
                <w:sz w:val="18"/>
                <w:szCs w:val="18"/>
              </w:rPr>
            </w:pPr>
            <w:r w:rsidRPr="00D455A4">
              <w:rPr>
                <w:rFonts w:ascii="Arial" w:hAnsi="Arial" w:cs="Arial"/>
                <w:bCs/>
                <w:iCs/>
                <w:sz w:val="18"/>
                <w:szCs w:val="18"/>
              </w:rPr>
              <w:t>Pago contra Acta de Recepción Definitiva del equipo.</w:t>
            </w:r>
          </w:p>
          <w:p w:rsidR="00D455A4" w:rsidRPr="00D455A4" w:rsidRDefault="00D455A4" w:rsidP="00110AE8">
            <w:pPr>
              <w:ind w:left="14" w:hanging="14"/>
              <w:jc w:val="both"/>
              <w:rPr>
                <w:rFonts w:ascii="Arial" w:hAnsi="Arial" w:cs="Arial"/>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397"/>
        </w:trPr>
        <w:tc>
          <w:tcPr>
            <w:tcW w:w="5887" w:type="dxa"/>
            <w:tcBorders>
              <w:bottom w:val="single" w:sz="4" w:space="0" w:color="auto"/>
            </w:tcBorders>
            <w:shd w:val="clear" w:color="auto" w:fill="CCFFCC"/>
            <w:vAlign w:val="center"/>
          </w:tcPr>
          <w:p w:rsidR="00D455A4" w:rsidRPr="00D455A4" w:rsidRDefault="00D455A4" w:rsidP="00110AE8">
            <w:pPr>
              <w:ind w:left="360" w:hanging="360"/>
              <w:jc w:val="both"/>
              <w:rPr>
                <w:rFonts w:ascii="Arial" w:hAnsi="Arial" w:cs="Arial"/>
                <w:b/>
                <w:sz w:val="18"/>
                <w:szCs w:val="18"/>
                <w:lang w:val="es-ES_tradnl"/>
              </w:rPr>
            </w:pPr>
            <w:r w:rsidRPr="00D455A4">
              <w:rPr>
                <w:rFonts w:ascii="Arial" w:hAnsi="Arial" w:cs="Arial"/>
                <w:b/>
                <w:sz w:val="18"/>
                <w:szCs w:val="18"/>
                <w:lang w:val="es-ES_tradnl"/>
              </w:rPr>
              <w:t>E. FORMA DE ENTREGA Y RECEPCION DEL BIEN</w:t>
            </w:r>
          </w:p>
        </w:tc>
        <w:tc>
          <w:tcPr>
            <w:tcW w:w="2214"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5" w:type="dxa"/>
            <w:gridSpan w:val="2"/>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33"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2" w:type="dxa"/>
            <w:tcBorders>
              <w:bottom w:val="single" w:sz="4" w:space="0" w:color="auto"/>
            </w:tcBorders>
            <w:shd w:val="clear" w:color="auto" w:fill="CCFFCC"/>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D455A4" w:rsidRPr="00D455A4" w:rsidTr="00BA561A">
        <w:trPr>
          <w:trHeight w:val="753"/>
        </w:trPr>
        <w:tc>
          <w:tcPr>
            <w:tcW w:w="5887" w:type="dxa"/>
            <w:tcBorders>
              <w:bottom w:val="single" w:sz="4" w:space="0" w:color="auto"/>
            </w:tcBorders>
            <w:vAlign w:val="center"/>
          </w:tcPr>
          <w:p w:rsidR="00D455A4" w:rsidRPr="00D455A4" w:rsidRDefault="00D455A4" w:rsidP="00A94E00">
            <w:pPr>
              <w:numPr>
                <w:ilvl w:val="0"/>
                <w:numId w:val="52"/>
              </w:numPr>
              <w:jc w:val="both"/>
              <w:rPr>
                <w:rFonts w:ascii="Arial" w:hAnsi="Arial" w:cs="Arial"/>
                <w:b/>
                <w:sz w:val="18"/>
                <w:szCs w:val="18"/>
              </w:rPr>
            </w:pPr>
            <w:r w:rsidRPr="00D455A4">
              <w:rPr>
                <w:rFonts w:ascii="Arial" w:hAnsi="Arial" w:cs="Arial"/>
                <w:b/>
                <w:sz w:val="18"/>
                <w:szCs w:val="18"/>
              </w:rPr>
              <w:t xml:space="preserve">Entrega provisional de equipos: </w:t>
            </w:r>
            <w:r w:rsidRPr="00D455A4">
              <w:rPr>
                <w:rFonts w:ascii="Arial" w:hAnsi="Arial" w:cs="Arial"/>
                <w:sz w:val="18"/>
                <w:szCs w:val="18"/>
              </w:rPr>
              <w:t>El proveedor deberá entregar provisionalmente los equipos a la Unidad de Activos Fijos del BCB.</w:t>
            </w:r>
          </w:p>
          <w:p w:rsidR="00D455A4" w:rsidRPr="00D455A4" w:rsidRDefault="00D455A4" w:rsidP="00110AE8">
            <w:pPr>
              <w:ind w:left="14" w:hanging="14"/>
              <w:jc w:val="both"/>
              <w:rPr>
                <w:rFonts w:ascii="Arial" w:hAnsi="Arial" w:cs="Arial"/>
                <w:i/>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753"/>
        </w:trPr>
        <w:tc>
          <w:tcPr>
            <w:tcW w:w="5887" w:type="dxa"/>
            <w:tcBorders>
              <w:bottom w:val="single" w:sz="4" w:space="0" w:color="auto"/>
            </w:tcBorders>
            <w:vAlign w:val="center"/>
          </w:tcPr>
          <w:p w:rsidR="00D455A4" w:rsidRPr="00D455A4" w:rsidRDefault="00D455A4" w:rsidP="00A94E00">
            <w:pPr>
              <w:numPr>
                <w:ilvl w:val="0"/>
                <w:numId w:val="52"/>
              </w:numPr>
              <w:jc w:val="both"/>
              <w:rPr>
                <w:rFonts w:ascii="Arial" w:hAnsi="Arial" w:cs="Arial"/>
                <w:bCs/>
                <w:iCs/>
                <w:sz w:val="18"/>
                <w:szCs w:val="18"/>
              </w:rPr>
            </w:pPr>
            <w:r w:rsidRPr="00D455A4">
              <w:rPr>
                <w:rFonts w:ascii="Arial" w:hAnsi="Arial" w:cs="Arial"/>
                <w:b/>
                <w:sz w:val="18"/>
                <w:szCs w:val="18"/>
              </w:rPr>
              <w:t>Apertura de empaques e inspección:</w:t>
            </w:r>
            <w:r w:rsidRPr="00D455A4">
              <w:rPr>
                <w:rFonts w:ascii="Arial" w:hAnsi="Arial" w:cs="Arial"/>
                <w:sz w:val="18"/>
                <w:szCs w:val="18"/>
              </w:rPr>
              <w:t xml:space="preserve"> Personal del Dpto. de Soporte Técnico de la Gerencia de Sistemas del BCB </w:t>
            </w:r>
            <w:r w:rsidRPr="00D455A4">
              <w:rPr>
                <w:rFonts w:ascii="Arial" w:hAnsi="Arial" w:cs="Arial"/>
                <w:bCs/>
                <w:iCs/>
                <w:sz w:val="18"/>
                <w:szCs w:val="18"/>
              </w:rPr>
              <w:t>realizará la apertura de empaques e inspección en un plazo de hasta diez (10) días hábiles a partir de la finalización de la entrega provisional. Una vez concluida la apertura de empaques e inspección, el responsable de recepción emitirá un Acta de Recepción Provisional.</w:t>
            </w:r>
          </w:p>
          <w:p w:rsidR="00D455A4" w:rsidRPr="00D455A4" w:rsidRDefault="00D455A4" w:rsidP="00110AE8">
            <w:pPr>
              <w:ind w:left="14"/>
              <w:jc w:val="both"/>
              <w:rPr>
                <w:rFonts w:ascii="Arial" w:hAnsi="Arial" w:cs="Arial"/>
                <w:b/>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753"/>
        </w:trPr>
        <w:tc>
          <w:tcPr>
            <w:tcW w:w="5887" w:type="dxa"/>
            <w:tcBorders>
              <w:bottom w:val="single" w:sz="4" w:space="0" w:color="auto"/>
            </w:tcBorders>
            <w:vAlign w:val="center"/>
          </w:tcPr>
          <w:p w:rsidR="00D455A4" w:rsidRPr="00D455A4" w:rsidRDefault="00D455A4" w:rsidP="00A94E00">
            <w:pPr>
              <w:numPr>
                <w:ilvl w:val="0"/>
                <w:numId w:val="52"/>
              </w:numPr>
              <w:jc w:val="both"/>
              <w:rPr>
                <w:rFonts w:ascii="Arial" w:hAnsi="Arial" w:cs="Arial"/>
                <w:sz w:val="18"/>
                <w:szCs w:val="18"/>
              </w:rPr>
            </w:pPr>
            <w:r w:rsidRPr="00D455A4">
              <w:rPr>
                <w:rFonts w:ascii="Arial" w:hAnsi="Arial" w:cs="Arial"/>
                <w:b/>
                <w:sz w:val="18"/>
                <w:szCs w:val="18"/>
              </w:rPr>
              <w:t>Instalación del sistema:</w:t>
            </w:r>
            <w:r w:rsidRPr="00D455A4">
              <w:rPr>
                <w:rFonts w:ascii="Arial" w:hAnsi="Arial" w:cs="Arial"/>
                <w:sz w:val="18"/>
                <w:szCs w:val="18"/>
              </w:rPr>
              <w:t xml:space="preserve"> El proveedor deberá instalar los equipos según las condiciones establecidas en el presente documento en un plazo de hasta veinte (20) días calendario luego de concluida la apertura de empaques e inspección</w:t>
            </w:r>
            <w:r w:rsidRPr="00D455A4">
              <w:rPr>
                <w:rFonts w:ascii="Arial" w:hAnsi="Arial" w:cs="Arial"/>
                <w:bCs/>
                <w:iCs/>
                <w:sz w:val="18"/>
                <w:szCs w:val="18"/>
              </w:rPr>
              <w:t>.</w:t>
            </w:r>
          </w:p>
          <w:p w:rsidR="00D455A4" w:rsidRPr="00D455A4" w:rsidRDefault="00D455A4" w:rsidP="00110AE8">
            <w:pPr>
              <w:jc w:val="both"/>
              <w:rPr>
                <w:rFonts w:ascii="Arial" w:hAnsi="Arial" w:cs="Arial"/>
                <w:b/>
                <w:sz w:val="18"/>
                <w:szCs w:val="18"/>
              </w:rPr>
            </w:pPr>
            <w:r w:rsidRPr="00D455A4">
              <w:rPr>
                <w:rFonts w:ascii="Arial" w:hAnsi="Arial" w:cs="Arial"/>
                <w:i/>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2376"/>
        </w:trPr>
        <w:tc>
          <w:tcPr>
            <w:tcW w:w="5887" w:type="dxa"/>
            <w:tcBorders>
              <w:bottom w:val="single" w:sz="4" w:space="0" w:color="auto"/>
            </w:tcBorders>
            <w:vAlign w:val="center"/>
          </w:tcPr>
          <w:p w:rsidR="00D455A4" w:rsidRPr="00D455A4" w:rsidRDefault="00D455A4" w:rsidP="00A94E00">
            <w:pPr>
              <w:numPr>
                <w:ilvl w:val="0"/>
                <w:numId w:val="52"/>
              </w:numPr>
              <w:jc w:val="both"/>
              <w:rPr>
                <w:rFonts w:ascii="Arial" w:hAnsi="Arial" w:cs="Arial"/>
                <w:sz w:val="18"/>
                <w:szCs w:val="18"/>
              </w:rPr>
            </w:pPr>
            <w:r w:rsidRPr="00D455A4">
              <w:rPr>
                <w:rFonts w:ascii="Arial" w:hAnsi="Arial" w:cs="Arial"/>
                <w:b/>
                <w:sz w:val="18"/>
                <w:szCs w:val="18"/>
              </w:rPr>
              <w:t>Pruebas y verificación de características técnicas:</w:t>
            </w:r>
            <w:r w:rsidRPr="00D455A4">
              <w:rPr>
                <w:rFonts w:ascii="Arial" w:hAnsi="Arial" w:cs="Arial"/>
                <w:sz w:val="18"/>
                <w:szCs w:val="18"/>
              </w:rPr>
              <w:t xml:space="preserve"> Personal del Dpto. de Soporte Técnico de la Gerencia de Sistemas del BCB </w:t>
            </w:r>
            <w:r w:rsidRPr="00D455A4">
              <w:rPr>
                <w:rFonts w:ascii="Arial" w:hAnsi="Arial" w:cs="Arial"/>
                <w:bCs/>
                <w:iCs/>
                <w:sz w:val="18"/>
                <w:szCs w:val="18"/>
              </w:rPr>
              <w:t>realizará pruebas y verificación de la especificaciones técnicas en un plazo de hasta quince (15) días hábiles a partir de la finalización de la instalación de los equipos</w:t>
            </w:r>
            <w:r w:rsidRPr="00D455A4">
              <w:rPr>
                <w:rFonts w:ascii="Arial" w:hAnsi="Arial" w:cs="Arial"/>
                <w:sz w:val="18"/>
                <w:szCs w:val="18"/>
              </w:rPr>
              <w:t>.</w:t>
            </w:r>
          </w:p>
          <w:p w:rsidR="00D455A4" w:rsidRPr="00D455A4" w:rsidRDefault="00D455A4" w:rsidP="00110AE8">
            <w:pPr>
              <w:ind w:left="360"/>
              <w:jc w:val="both"/>
              <w:rPr>
                <w:rFonts w:ascii="Arial" w:hAnsi="Arial" w:cs="Arial"/>
                <w:bCs/>
                <w:iCs/>
                <w:sz w:val="18"/>
                <w:szCs w:val="18"/>
              </w:rPr>
            </w:pPr>
            <w:r w:rsidRPr="00D455A4">
              <w:rPr>
                <w:rFonts w:ascii="Arial" w:hAnsi="Arial" w:cs="Arial"/>
                <w:bCs/>
                <w:iCs/>
                <w:sz w:val="18"/>
                <w:szCs w:val="18"/>
              </w:rPr>
              <w:t>Cualquier observación que surja durante el periodo de pruebas deberá ser subsanada por el proveedor en un plazo de hasta cien (100) días calendario a partir del día siguiente calendario de recibida la notificación (el proveedor deberá reemplazar los bienes o realizar las modificaciones necesarias para subsanar las observaciones).</w:t>
            </w:r>
          </w:p>
          <w:p w:rsidR="00D455A4" w:rsidRPr="00D455A4" w:rsidRDefault="00D455A4" w:rsidP="00110AE8">
            <w:pPr>
              <w:jc w:val="both"/>
              <w:rPr>
                <w:rFonts w:ascii="Arial" w:hAnsi="Arial" w:cs="Arial"/>
                <w:b/>
                <w:sz w:val="18"/>
                <w:szCs w:val="18"/>
              </w:rPr>
            </w:pPr>
            <w:r w:rsidRPr="00D455A4">
              <w:rPr>
                <w:rFonts w:ascii="Arial" w:hAnsi="Arial" w:cs="Arial"/>
                <w:bCs/>
                <w:i/>
                <w:iCs/>
                <w:sz w:val="18"/>
                <w:szCs w:val="18"/>
              </w:rPr>
              <w:t>(Manifestar aceptación)</w:t>
            </w:r>
          </w:p>
        </w:tc>
        <w:tc>
          <w:tcPr>
            <w:tcW w:w="2214" w:type="dxa"/>
            <w:tcBorders>
              <w:bottom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bottom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1264"/>
        </w:trPr>
        <w:tc>
          <w:tcPr>
            <w:tcW w:w="5887" w:type="dxa"/>
            <w:tcBorders>
              <w:top w:val="single" w:sz="4" w:space="0" w:color="auto"/>
              <w:left w:val="single" w:sz="4" w:space="0" w:color="auto"/>
              <w:bottom w:val="single" w:sz="4" w:space="0" w:color="auto"/>
              <w:right w:val="single" w:sz="4" w:space="0" w:color="auto"/>
            </w:tcBorders>
            <w:vAlign w:val="center"/>
          </w:tcPr>
          <w:p w:rsidR="00D455A4" w:rsidRPr="00D455A4" w:rsidRDefault="00D455A4" w:rsidP="00A94E00">
            <w:pPr>
              <w:numPr>
                <w:ilvl w:val="0"/>
                <w:numId w:val="52"/>
              </w:numPr>
              <w:jc w:val="both"/>
              <w:rPr>
                <w:rFonts w:ascii="Arial" w:hAnsi="Arial" w:cs="Arial"/>
                <w:sz w:val="18"/>
                <w:szCs w:val="18"/>
              </w:rPr>
            </w:pPr>
            <w:r w:rsidRPr="00D455A4">
              <w:rPr>
                <w:rFonts w:ascii="Arial" w:hAnsi="Arial" w:cs="Arial"/>
                <w:b/>
                <w:sz w:val="18"/>
                <w:szCs w:val="18"/>
              </w:rPr>
              <w:t>Informe Técnico final:</w:t>
            </w:r>
            <w:r w:rsidRPr="00D455A4">
              <w:rPr>
                <w:rFonts w:ascii="Arial" w:hAnsi="Arial" w:cs="Arial"/>
                <w:sz w:val="18"/>
                <w:szCs w:val="18"/>
              </w:rPr>
              <w:t xml:space="preserve"> Personal del Dpto. de Soporte Técnico de la Gerencia de Sistemas del BCB emitirá el Informe Técnico en un plazo de hasta cinco (5) días hábiles concluidas las pruebas y verificación de las características técnicas o de que se subsanen las observaciones.</w:t>
            </w:r>
          </w:p>
          <w:p w:rsidR="00D455A4" w:rsidRPr="00D455A4" w:rsidRDefault="00D455A4" w:rsidP="00110AE8">
            <w:pPr>
              <w:ind w:left="360" w:hanging="360"/>
              <w:jc w:val="both"/>
              <w:rPr>
                <w:rFonts w:ascii="Arial" w:hAnsi="Arial" w:cs="Arial"/>
                <w:i/>
                <w:sz w:val="18"/>
                <w:szCs w:val="18"/>
              </w:rPr>
            </w:pPr>
            <w:r w:rsidRPr="00D455A4">
              <w:rPr>
                <w:rFonts w:ascii="Arial" w:hAnsi="Arial" w:cs="Arial"/>
                <w:i/>
                <w:sz w:val="18"/>
                <w:szCs w:val="18"/>
              </w:rPr>
              <w:t>(Manifestar aceptación)</w:t>
            </w:r>
          </w:p>
        </w:tc>
        <w:tc>
          <w:tcPr>
            <w:tcW w:w="2214" w:type="dxa"/>
            <w:tcBorders>
              <w:top w:val="single" w:sz="4" w:space="0" w:color="auto"/>
              <w:left w:val="single" w:sz="4" w:space="0" w:color="auto"/>
              <w:bottom w:val="single" w:sz="4" w:space="0" w:color="auto"/>
              <w:right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top w:val="single" w:sz="4" w:space="0" w:color="auto"/>
              <w:left w:val="single" w:sz="4" w:space="0" w:color="auto"/>
              <w:bottom w:val="single" w:sz="4" w:space="0" w:color="auto"/>
              <w:right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D455A4" w:rsidRPr="00D455A4" w:rsidTr="00BA561A">
        <w:trPr>
          <w:trHeight w:val="924"/>
        </w:trPr>
        <w:tc>
          <w:tcPr>
            <w:tcW w:w="5887" w:type="dxa"/>
            <w:tcBorders>
              <w:top w:val="single" w:sz="4" w:space="0" w:color="auto"/>
              <w:left w:val="single" w:sz="4" w:space="0" w:color="auto"/>
              <w:bottom w:val="single" w:sz="4" w:space="0" w:color="auto"/>
              <w:right w:val="single" w:sz="4" w:space="0" w:color="auto"/>
            </w:tcBorders>
            <w:vAlign w:val="center"/>
          </w:tcPr>
          <w:p w:rsidR="00D455A4" w:rsidRPr="00D455A4" w:rsidRDefault="00D455A4" w:rsidP="00A94E00">
            <w:pPr>
              <w:numPr>
                <w:ilvl w:val="0"/>
                <w:numId w:val="52"/>
              </w:numPr>
              <w:jc w:val="both"/>
              <w:rPr>
                <w:rFonts w:ascii="Arial" w:hAnsi="Arial" w:cs="Arial"/>
                <w:sz w:val="18"/>
                <w:szCs w:val="18"/>
              </w:rPr>
            </w:pPr>
            <w:r w:rsidRPr="00D455A4">
              <w:rPr>
                <w:rFonts w:ascii="Arial" w:hAnsi="Arial" w:cs="Arial"/>
                <w:b/>
                <w:sz w:val="18"/>
                <w:szCs w:val="18"/>
              </w:rPr>
              <w:t>Acta de Recepción Definitiva:</w:t>
            </w:r>
            <w:r w:rsidRPr="00D455A4">
              <w:rPr>
                <w:rFonts w:ascii="Arial" w:hAnsi="Arial" w:cs="Arial"/>
                <w:sz w:val="18"/>
                <w:szCs w:val="18"/>
              </w:rPr>
              <w:t xml:space="preserve"> Una vez recibido el informe técnico final, el responsable de recepción procederá a la elaboración del Acta de Recepción Definitiva.</w:t>
            </w:r>
          </w:p>
          <w:p w:rsidR="00D455A4" w:rsidRPr="00D455A4" w:rsidRDefault="00D455A4" w:rsidP="00110AE8">
            <w:pPr>
              <w:ind w:left="360" w:hanging="360"/>
              <w:jc w:val="both"/>
              <w:rPr>
                <w:rFonts w:ascii="Arial" w:hAnsi="Arial" w:cs="Arial"/>
                <w:i/>
                <w:sz w:val="18"/>
                <w:szCs w:val="18"/>
              </w:rPr>
            </w:pPr>
            <w:r w:rsidRPr="00D455A4">
              <w:rPr>
                <w:rFonts w:ascii="Arial" w:hAnsi="Arial" w:cs="Arial"/>
                <w:i/>
                <w:sz w:val="18"/>
                <w:szCs w:val="18"/>
              </w:rPr>
              <w:t>(Manifestar aceptación)</w:t>
            </w:r>
          </w:p>
        </w:tc>
        <w:tc>
          <w:tcPr>
            <w:tcW w:w="2214" w:type="dxa"/>
            <w:tcBorders>
              <w:top w:val="single" w:sz="4" w:space="0" w:color="auto"/>
              <w:left w:val="single" w:sz="4" w:space="0" w:color="auto"/>
              <w:bottom w:val="single" w:sz="4" w:space="0" w:color="auto"/>
              <w:right w:val="single" w:sz="4" w:space="0" w:color="auto"/>
            </w:tcBorders>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5" w:type="dxa"/>
            <w:gridSpan w:val="2"/>
            <w:tcBorders>
              <w:top w:val="single" w:sz="4" w:space="0" w:color="auto"/>
              <w:left w:val="single" w:sz="4" w:space="0" w:color="auto"/>
              <w:bottom w:val="single" w:sz="4" w:space="0" w:color="auto"/>
              <w:right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33"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455A4" w:rsidRPr="00D455A4" w:rsidRDefault="00D455A4" w:rsidP="00D455A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D455A4" w:rsidRDefault="00D455A4" w:rsidP="00E36F98">
      <w:pPr>
        <w:jc w:val="center"/>
        <w:rPr>
          <w:rFonts w:cs="Arial"/>
          <w:sz w:val="18"/>
          <w:szCs w:val="18"/>
        </w:rPr>
      </w:pPr>
    </w:p>
    <w:p w:rsidR="00D455A4" w:rsidRPr="00D455A4" w:rsidRDefault="00D455A4" w:rsidP="00E36F98">
      <w:pPr>
        <w:jc w:val="center"/>
        <w:rPr>
          <w:rFonts w:cs="Arial"/>
          <w:sz w:val="18"/>
          <w:szCs w:val="18"/>
        </w:rPr>
      </w:pPr>
    </w:p>
    <w:p w:rsidR="00035434" w:rsidRDefault="00035434" w:rsidP="00035434">
      <w:pPr>
        <w:jc w:val="center"/>
      </w:pPr>
    </w:p>
    <w:p w:rsidR="00035434" w:rsidRDefault="00035434" w:rsidP="00B511D1">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b/>
          <w:color w:val="0000FF"/>
        </w:rPr>
      </w:pPr>
    </w:p>
    <w:p w:rsidR="00035434" w:rsidRPr="0049343D" w:rsidRDefault="00035434" w:rsidP="0021725F">
      <w:pPr>
        <w:pBdr>
          <w:top w:val="single" w:sz="4" w:space="1" w:color="auto"/>
          <w:left w:val="single" w:sz="4" w:space="4" w:color="auto"/>
          <w:bottom w:val="single" w:sz="4" w:space="0" w:color="auto"/>
          <w:right w:val="single" w:sz="4" w:space="4" w:color="auto"/>
        </w:pBdr>
        <w:shd w:val="clear" w:color="auto" w:fill="EEECE1" w:themeFill="background2"/>
        <w:ind w:left="-350" w:hanging="14"/>
        <w:rPr>
          <w:rFonts w:cs="Arial"/>
          <w:b/>
          <w:color w:val="31849B" w:themeColor="accent5" w:themeShade="BF"/>
        </w:rPr>
      </w:pPr>
      <w:r w:rsidRPr="00046338">
        <w:rPr>
          <w:rFonts w:cs="Arial"/>
          <w:b/>
          <w:color w:val="31849B" w:themeColor="accent5" w:themeShade="BF"/>
          <w:sz w:val="20"/>
        </w:rPr>
        <w:t>NOTA:</w:t>
      </w:r>
    </w:p>
    <w:p w:rsidR="00035434" w:rsidRDefault="00035434" w:rsidP="00B511D1">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rPr>
      </w:pPr>
    </w:p>
    <w:p w:rsidR="009A3BAE" w:rsidRPr="00673E6A" w:rsidRDefault="009A3BAE" w:rsidP="009A3BAE">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sz w:val="18"/>
          <w:szCs w:val="18"/>
        </w:rPr>
      </w:pPr>
      <w:r w:rsidRPr="00673E6A">
        <w:rPr>
          <w:rFonts w:cs="Arial"/>
          <w:sz w:val="18"/>
          <w:szCs w:val="18"/>
        </w:rPr>
        <w:t>El proponente podrá ofertar características superiores a las solicitadas en el presente Formulario, que mejoren la calidad de(l)(los) bien (es) ofertados, siempre que estas características fuesen beneficiosas para la entidad y/o no afecten para el fin que fue requerido los bienes.</w:t>
      </w:r>
    </w:p>
    <w:p w:rsidR="00B511D1" w:rsidRDefault="00B511D1" w:rsidP="00B511D1">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i/>
          <w:sz w:val="18"/>
          <w:szCs w:val="18"/>
        </w:rPr>
      </w:pPr>
    </w:p>
    <w:p w:rsidR="00035434" w:rsidRDefault="00035434" w:rsidP="00A72FB0">
      <w:pPr>
        <w:jc w:val="both"/>
        <w:rPr>
          <w:rFonts w:cs="Arial"/>
          <w:sz w:val="18"/>
          <w:szCs w:val="18"/>
        </w:rPr>
      </w:pPr>
    </w:p>
    <w:p w:rsidR="00D455A4" w:rsidRDefault="00D455A4">
      <w:pPr>
        <w:rPr>
          <w:rFonts w:cs="Arial"/>
          <w:sz w:val="18"/>
          <w:szCs w:val="18"/>
        </w:rPr>
      </w:pPr>
      <w:r>
        <w:rPr>
          <w:rFonts w:cs="Arial"/>
          <w:sz w:val="18"/>
          <w:szCs w:val="18"/>
        </w:rPr>
        <w:br w:type="page"/>
      </w:r>
    </w:p>
    <w:p w:rsidR="00D455A4" w:rsidRDefault="00D455A4" w:rsidP="00D455A4">
      <w:pPr>
        <w:jc w:val="center"/>
        <w:rPr>
          <w:rFonts w:ascii="Arial" w:hAnsi="Arial" w:cs="Arial"/>
          <w:b/>
          <w:sz w:val="52"/>
          <w:szCs w:val="52"/>
        </w:rPr>
      </w:pPr>
      <w:r w:rsidRPr="00F10B85">
        <w:rPr>
          <w:rFonts w:ascii="Arial" w:hAnsi="Arial" w:cs="Arial"/>
          <w:b/>
          <w:sz w:val="52"/>
          <w:szCs w:val="52"/>
        </w:rPr>
        <w:t>ANEXO “A”</w:t>
      </w:r>
      <w:r>
        <w:rPr>
          <w:rFonts w:ascii="Arial" w:hAnsi="Arial" w:cs="Arial"/>
          <w:b/>
          <w:sz w:val="52"/>
          <w:szCs w:val="52"/>
        </w:rPr>
        <w:t xml:space="preserve"> DIAGRA</w:t>
      </w:r>
      <w:r w:rsidRPr="00F10B85">
        <w:rPr>
          <w:rFonts w:ascii="Arial" w:hAnsi="Arial" w:cs="Arial"/>
          <w:b/>
          <w:sz w:val="52"/>
          <w:szCs w:val="52"/>
        </w:rPr>
        <w:t>MAS</w:t>
      </w:r>
    </w:p>
    <w:p w:rsidR="008E2A45" w:rsidRDefault="008E2A45" w:rsidP="008E2A45">
      <w:pPr>
        <w:jc w:val="center"/>
        <w:rPr>
          <w:rFonts w:ascii="Arial" w:hAnsi="Arial" w:cs="Arial"/>
          <w:b/>
          <w:sz w:val="28"/>
        </w:rPr>
      </w:pPr>
    </w:p>
    <w:p w:rsidR="008E2A45" w:rsidRPr="009E627F" w:rsidRDefault="008E2A45" w:rsidP="008E2A45">
      <w:pPr>
        <w:jc w:val="center"/>
        <w:rPr>
          <w:rFonts w:ascii="Arial" w:hAnsi="Arial" w:cs="Arial"/>
          <w:b/>
          <w:sz w:val="28"/>
        </w:rPr>
      </w:pPr>
      <w:r w:rsidRPr="009E627F">
        <w:rPr>
          <w:rFonts w:ascii="Arial" w:hAnsi="Arial" w:cs="Arial"/>
          <w:b/>
          <w:sz w:val="28"/>
        </w:rPr>
        <w:t>DIAGRAMA N°1</w:t>
      </w:r>
    </w:p>
    <w:p w:rsidR="008E2A45" w:rsidRDefault="008E2A45" w:rsidP="008E2A45">
      <w:pPr>
        <w:jc w:val="center"/>
        <w:rPr>
          <w:rFonts w:ascii="Arial" w:hAnsi="Arial" w:cs="Arial"/>
          <w:b/>
          <w:sz w:val="28"/>
        </w:rPr>
      </w:pPr>
      <w:r w:rsidRPr="009E627F">
        <w:rPr>
          <w:rFonts w:ascii="Arial" w:hAnsi="Arial" w:cs="Arial"/>
          <w:b/>
          <w:sz w:val="28"/>
        </w:rPr>
        <w:t xml:space="preserve">UPS </w:t>
      </w:r>
      <w:r>
        <w:rPr>
          <w:rFonts w:ascii="Arial" w:hAnsi="Arial" w:cs="Arial"/>
          <w:b/>
          <w:sz w:val="28"/>
        </w:rPr>
        <w:t>DE ALTA POTENCIA</w:t>
      </w:r>
    </w:p>
    <w:p w:rsidR="008E2A45" w:rsidRPr="009E627F" w:rsidRDefault="008E2A45" w:rsidP="008E2A45">
      <w:pPr>
        <w:jc w:val="center"/>
        <w:rPr>
          <w:rFonts w:ascii="Arial" w:hAnsi="Arial" w:cs="Arial"/>
          <w:b/>
          <w:sz w:val="28"/>
        </w:rPr>
      </w:pPr>
    </w:p>
    <w:p w:rsidR="008E2A45" w:rsidRDefault="008E2A45" w:rsidP="008E2A45">
      <w:pPr>
        <w:jc w:val="center"/>
      </w:pPr>
      <w:r>
        <w:object w:dxaOrig="4156" w:dyaOrig="9929">
          <v:shape id="_x0000_i1030" type="#_x0000_t75" style="width:207.95pt;height:496.5pt" o:ole="">
            <v:imagedata r:id="rId25" o:title=""/>
          </v:shape>
          <o:OLEObject Type="Embed" ProgID="Visio.Drawing.11" ShapeID="_x0000_i1030" DrawAspect="Content" ObjectID="_1447859106" r:id="rId26"/>
        </w:object>
      </w:r>
    </w:p>
    <w:p w:rsidR="008E2A45" w:rsidRDefault="008E2A45" w:rsidP="00D455A4">
      <w:pPr>
        <w:jc w:val="center"/>
        <w:rPr>
          <w:rFonts w:ascii="Arial" w:hAnsi="Arial" w:cs="Arial"/>
          <w:b/>
          <w:sz w:val="52"/>
          <w:szCs w:val="52"/>
        </w:rPr>
      </w:pPr>
    </w:p>
    <w:p w:rsidR="008E2A45" w:rsidRPr="00D455A4" w:rsidRDefault="008E2A45" w:rsidP="00D455A4">
      <w:pPr>
        <w:jc w:val="center"/>
        <w:rPr>
          <w:rFonts w:ascii="Arial" w:hAnsi="Arial" w:cs="Arial"/>
          <w:b/>
          <w:sz w:val="52"/>
          <w:szCs w:val="52"/>
        </w:rPr>
        <w:sectPr w:rsidR="008E2A45" w:rsidRPr="00D455A4" w:rsidSect="008E2A45">
          <w:headerReference w:type="default" r:id="rId27"/>
          <w:pgSz w:w="12240" w:h="15840"/>
          <w:pgMar w:top="1702" w:right="1134" w:bottom="1134" w:left="1134" w:header="709" w:footer="709" w:gutter="0"/>
          <w:cols w:space="708"/>
          <w:docGrid w:linePitch="360"/>
        </w:sectPr>
      </w:pPr>
    </w:p>
    <w:p w:rsidR="00BC6B3F" w:rsidRPr="00673E6A" w:rsidRDefault="00BC6B3F" w:rsidP="00C27AA9">
      <w:pPr>
        <w:jc w:val="center"/>
        <w:rPr>
          <w:rFonts w:cs="Arial"/>
          <w:b/>
          <w:sz w:val="18"/>
          <w:szCs w:val="18"/>
        </w:rPr>
      </w:pPr>
      <w:r w:rsidRPr="00673E6A">
        <w:rPr>
          <w:rFonts w:cs="Arial"/>
          <w:b/>
          <w:sz w:val="18"/>
          <w:szCs w:val="18"/>
        </w:rPr>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886" w:type="dxa"/>
        <w:jc w:val="center"/>
        <w:tblInd w:w="93" w:type="dxa"/>
        <w:tblLook w:val="04A0" w:firstRow="1" w:lastRow="0" w:firstColumn="1" w:lastColumn="0" w:noHBand="0" w:noVBand="1"/>
      </w:tblPr>
      <w:tblGrid>
        <w:gridCol w:w="253"/>
        <w:gridCol w:w="1"/>
        <w:gridCol w:w="1169"/>
        <w:gridCol w:w="37"/>
        <w:gridCol w:w="4"/>
        <w:gridCol w:w="298"/>
        <w:gridCol w:w="5"/>
        <w:gridCol w:w="85"/>
        <w:gridCol w:w="212"/>
        <w:gridCol w:w="5"/>
        <w:gridCol w:w="213"/>
        <w:gridCol w:w="430"/>
        <w:gridCol w:w="376"/>
        <w:gridCol w:w="53"/>
        <w:gridCol w:w="278"/>
        <w:gridCol w:w="152"/>
        <w:gridCol w:w="126"/>
        <w:gridCol w:w="53"/>
        <w:gridCol w:w="89"/>
        <w:gridCol w:w="94"/>
        <w:gridCol w:w="68"/>
        <w:gridCol w:w="42"/>
        <w:gridCol w:w="53"/>
        <w:gridCol w:w="14"/>
        <w:gridCol w:w="235"/>
        <w:gridCol w:w="21"/>
        <w:gridCol w:w="64"/>
        <w:gridCol w:w="176"/>
        <w:gridCol w:w="22"/>
        <w:gridCol w:w="232"/>
        <w:gridCol w:w="7"/>
        <w:gridCol w:w="23"/>
        <w:gridCol w:w="400"/>
        <w:gridCol w:w="429"/>
        <w:gridCol w:w="430"/>
        <w:gridCol w:w="190"/>
        <w:gridCol w:w="136"/>
        <w:gridCol w:w="26"/>
        <w:gridCol w:w="78"/>
        <w:gridCol w:w="132"/>
        <w:gridCol w:w="52"/>
        <w:gridCol w:w="247"/>
        <w:gridCol w:w="24"/>
        <w:gridCol w:w="237"/>
        <w:gridCol w:w="25"/>
        <w:gridCol w:w="144"/>
        <w:gridCol w:w="92"/>
        <w:gridCol w:w="26"/>
        <w:gridCol w:w="244"/>
        <w:gridCol w:w="27"/>
        <w:gridCol w:w="41"/>
        <w:gridCol w:w="198"/>
        <w:gridCol w:w="23"/>
        <w:gridCol w:w="208"/>
        <w:gridCol w:w="55"/>
        <w:gridCol w:w="24"/>
        <w:gridCol w:w="237"/>
        <w:gridCol w:w="25"/>
        <w:gridCol w:w="89"/>
        <w:gridCol w:w="147"/>
        <w:gridCol w:w="26"/>
        <w:gridCol w:w="218"/>
        <w:gridCol w:w="17"/>
        <w:gridCol w:w="22"/>
        <w:gridCol w:w="5"/>
        <w:gridCol w:w="243"/>
        <w:gridCol w:w="19"/>
        <w:gridCol w:w="162"/>
        <w:gridCol w:w="92"/>
        <w:gridCol w:w="17"/>
        <w:gridCol w:w="262"/>
        <w:gridCol w:w="16"/>
        <w:gridCol w:w="43"/>
        <w:gridCol w:w="348"/>
        <w:gridCol w:w="17"/>
        <w:gridCol w:w="65"/>
        <w:gridCol w:w="143"/>
        <w:gridCol w:w="12"/>
        <w:gridCol w:w="16"/>
        <w:gridCol w:w="267"/>
      </w:tblGrid>
      <w:tr w:rsidR="00C12E06" w:rsidRPr="00673E6A" w:rsidTr="004C0DA0">
        <w:trPr>
          <w:trHeight w:val="284"/>
          <w:jc w:val="center"/>
        </w:trPr>
        <w:tc>
          <w:tcPr>
            <w:tcW w:w="10886" w:type="dxa"/>
            <w:gridSpan w:val="80"/>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A94E00">
            <w:pPr>
              <w:pStyle w:val="Prrafodelista"/>
              <w:numPr>
                <w:ilvl w:val="0"/>
                <w:numId w:val="29"/>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4C0DA0">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281" w:type="dxa"/>
            <w:gridSpan w:val="16"/>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6"/>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5"/>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932215" w:rsidRPr="00673E6A" w:rsidTr="004C0DA0">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932215" w:rsidRPr="00673E6A" w:rsidRDefault="00932215"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3</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932215" w:rsidRPr="00673E6A" w:rsidRDefault="00932215"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5</w:t>
            </w:r>
          </w:p>
        </w:tc>
        <w:tc>
          <w:tcPr>
            <w:tcW w:w="429"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932215" w:rsidRPr="00673E6A" w:rsidRDefault="00932215" w:rsidP="00EB7F56">
            <w:pPr>
              <w:jc w:val="center"/>
              <w:rPr>
                <w:rFonts w:ascii="Arial" w:hAnsi="Arial" w:cs="Arial"/>
              </w:rPr>
            </w:pPr>
            <w:r w:rsidRPr="00673E6A">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0</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932215" w:rsidRPr="00673E6A" w:rsidRDefault="00932215" w:rsidP="00EB7F56">
            <w:pPr>
              <w:jc w:val="center"/>
              <w:rPr>
                <w:rFonts w:ascii="Arial" w:hAnsi="Arial" w:cs="Arial"/>
              </w:rPr>
            </w:pPr>
            <w:r w:rsidRPr="00673E6A">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4</w:t>
            </w: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3</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0</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1</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7</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4</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32215" w:rsidRPr="00673E6A" w:rsidRDefault="00932215" w:rsidP="00EB7F56">
            <w:pPr>
              <w:jc w:val="center"/>
              <w:rPr>
                <w:rFonts w:ascii="Arial" w:hAnsi="Arial" w:cs="Arial"/>
              </w:rPr>
            </w:pPr>
            <w:r w:rsidRPr="00673E6A">
              <w:rPr>
                <w:rFonts w:ascii="Arial" w:hAnsi="Arial" w:cs="Arial"/>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1</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32215" w:rsidRPr="00673E6A" w:rsidRDefault="00932215" w:rsidP="00EB7F56">
            <w:pPr>
              <w:jc w:val="center"/>
              <w:rPr>
                <w:rFonts w:ascii="Arial" w:hAnsi="Arial" w:cs="Arial"/>
              </w:rPr>
            </w:pPr>
            <w:r w:rsidRPr="00673E6A">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32215" w:rsidRPr="00673E6A" w:rsidRDefault="00932215" w:rsidP="00EB7F56">
            <w:pPr>
              <w:jc w:val="center"/>
              <w:rPr>
                <w:rFonts w:ascii="Arial" w:hAnsi="Arial" w:cs="Arial"/>
              </w:rPr>
            </w:pPr>
            <w:r>
              <w:rPr>
                <w:rFonts w:ascii="Arial" w:hAnsi="Arial" w:cs="Arial"/>
              </w:rPr>
              <w:t>1</w:t>
            </w:r>
          </w:p>
        </w:tc>
        <w:tc>
          <w:tcPr>
            <w:tcW w:w="438" w:type="dxa"/>
            <w:gridSpan w:val="4"/>
            <w:tcBorders>
              <w:top w:val="nil"/>
              <w:left w:val="single" w:sz="8" w:space="0" w:color="auto"/>
              <w:bottom w:val="nil"/>
              <w:right w:val="single" w:sz="12" w:space="0" w:color="auto"/>
            </w:tcBorders>
            <w:shd w:val="clear" w:color="auto" w:fill="auto"/>
            <w:vAlign w:val="center"/>
          </w:tcPr>
          <w:p w:rsidR="00932215" w:rsidRPr="00673E6A" w:rsidRDefault="00932215" w:rsidP="00E95ED1">
            <w:pPr>
              <w:rPr>
                <w:rFonts w:ascii="Arial" w:hAnsi="Arial" w:cs="Arial"/>
              </w:rPr>
            </w:pPr>
          </w:p>
        </w:tc>
      </w:tr>
      <w:tr w:rsidR="00DC4ADA" w:rsidRPr="00673E6A" w:rsidTr="004C0DA0">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281" w:type="dxa"/>
            <w:gridSpan w:val="16"/>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4C0DA0">
        <w:trPr>
          <w:trHeight w:val="343"/>
          <w:jc w:val="center"/>
        </w:trPr>
        <w:tc>
          <w:tcPr>
            <w:tcW w:w="4043" w:type="dxa"/>
            <w:gridSpan w:val="22"/>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548" w:type="dxa"/>
            <w:gridSpan w:val="55"/>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EB7F56" w:rsidP="00E95ED1">
            <w:pPr>
              <w:jc w:val="center"/>
              <w:rPr>
                <w:rFonts w:ascii="Arial" w:hAnsi="Arial" w:cs="Arial"/>
                <w:b/>
                <w:bCs/>
              </w:rPr>
            </w:pPr>
            <w:r w:rsidRPr="00673E6A">
              <w:rPr>
                <w:rFonts w:ascii="Arial" w:hAnsi="Arial" w:cs="Arial"/>
                <w:b/>
                <w:bCs/>
              </w:rPr>
              <w:t> </w:t>
            </w:r>
            <w:r w:rsidR="00365C49" w:rsidRPr="008A5221">
              <w:rPr>
                <w:rFonts w:ascii="Arial" w:hAnsi="Arial" w:cs="Arial"/>
                <w:b/>
                <w:bCs/>
                <w:color w:val="0000FF"/>
                <w:sz w:val="20"/>
              </w:rPr>
              <w:t>PROVISIÓN</w:t>
            </w:r>
            <w:r w:rsidR="00365C49" w:rsidRPr="00344127">
              <w:rPr>
                <w:rFonts w:ascii="Arial" w:hAnsi="Arial" w:cs="Arial"/>
                <w:b/>
                <w:bCs/>
                <w:color w:val="0000FF"/>
                <w:sz w:val="20"/>
                <w:lang w:val="pt-BR"/>
              </w:rPr>
              <w:t xml:space="preserve"> DE UPS DE ALTA POTENCIA</w:t>
            </w:r>
          </w:p>
        </w:tc>
        <w:tc>
          <w:tcPr>
            <w:tcW w:w="295"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4C0DA0">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16"/>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6"/>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114"/>
          <w:jc w:val="center"/>
        </w:trPr>
        <w:tc>
          <w:tcPr>
            <w:tcW w:w="253"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633" w:type="dxa"/>
            <w:gridSpan w:val="79"/>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A94E00">
            <w:pPr>
              <w:pStyle w:val="Prrafodelista"/>
              <w:numPr>
                <w:ilvl w:val="0"/>
                <w:numId w:val="29"/>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4C0DA0">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16"/>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6"/>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38" w:type="dxa"/>
            <w:gridSpan w:val="76"/>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38" w:type="dxa"/>
            <w:gridSpan w:val="76"/>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C0DA0">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281"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B65CE4" w:rsidRPr="00673E6A" w:rsidTr="004C0DA0">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B65CE4" w:rsidRPr="00673E6A" w:rsidRDefault="00B65CE4" w:rsidP="00EB7F56">
            <w:pPr>
              <w:jc w:val="center"/>
              <w:rPr>
                <w:rFonts w:ascii="Calibri" w:hAnsi="Calibri" w:cs="Calibri"/>
              </w:rPr>
            </w:pPr>
          </w:p>
        </w:tc>
        <w:tc>
          <w:tcPr>
            <w:tcW w:w="3444" w:type="dxa"/>
            <w:gridSpan w:val="16"/>
            <w:tcBorders>
              <w:top w:val="single" w:sz="8" w:space="0" w:color="auto"/>
              <w:left w:val="single" w:sz="8" w:space="0" w:color="auto"/>
              <w:bottom w:val="single" w:sz="8" w:space="0" w:color="auto"/>
              <w:right w:val="single" w:sz="8" w:space="0" w:color="auto"/>
            </w:tcBorders>
            <w:shd w:val="clear" w:color="auto" w:fill="0F243E" w:themeFill="text2" w:themeFillShade="80"/>
            <w:noWrap/>
            <w:vAlign w:val="center"/>
            <w:hideMark/>
          </w:tcPr>
          <w:p w:rsidR="00B65CE4" w:rsidRPr="00673E6A" w:rsidRDefault="00B65CE4" w:rsidP="00182B9F">
            <w:pPr>
              <w:jc w:val="center"/>
              <w:rPr>
                <w:rFonts w:ascii="Arial" w:hAnsi="Arial" w:cs="Arial"/>
              </w:rPr>
            </w:pPr>
            <w:r w:rsidRPr="00673E6A">
              <w:rPr>
                <w:rFonts w:ascii="Arial" w:hAnsi="Arial" w:cs="Arial"/>
                <w:b/>
                <w:bCs/>
              </w:rPr>
              <w:t>DESCRIPCI</w:t>
            </w:r>
            <w:r w:rsidR="00182B9F" w:rsidRPr="00673E6A">
              <w:rPr>
                <w:rFonts w:ascii="Arial" w:hAnsi="Arial" w:cs="Arial"/>
                <w:b/>
                <w:bCs/>
              </w:rPr>
              <w:t>ÓN</w:t>
            </w:r>
          </w:p>
        </w:tc>
        <w:tc>
          <w:tcPr>
            <w:tcW w:w="236" w:type="dxa"/>
            <w:gridSpan w:val="3"/>
            <w:tcBorders>
              <w:top w:val="nil"/>
              <w:left w:val="single" w:sz="8" w:space="0" w:color="auto"/>
              <w:bottom w:val="nil"/>
              <w:right w:val="nil"/>
            </w:tcBorders>
            <w:shd w:val="clear" w:color="auto" w:fill="auto"/>
            <w:vAlign w:val="center"/>
          </w:tcPr>
          <w:p w:rsidR="00B65CE4" w:rsidRPr="00673E6A" w:rsidRDefault="00B65CE4" w:rsidP="00EB7F56">
            <w:pPr>
              <w:jc w:val="center"/>
              <w:rPr>
                <w:rFonts w:ascii="Arial" w:hAnsi="Arial" w:cs="Arial"/>
              </w:rPr>
            </w:pPr>
          </w:p>
        </w:tc>
        <w:tc>
          <w:tcPr>
            <w:tcW w:w="2406" w:type="dxa"/>
            <w:gridSpan w:val="16"/>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B65CE4" w:rsidRPr="00673E6A" w:rsidRDefault="00B65CE4" w:rsidP="00EB7F56">
            <w:pPr>
              <w:jc w:val="center"/>
              <w:rPr>
                <w:rFonts w:ascii="Arial" w:hAnsi="Arial" w:cs="Arial"/>
              </w:rPr>
            </w:pPr>
            <w:r w:rsidRPr="00673E6A">
              <w:rPr>
                <w:rFonts w:ascii="Arial" w:hAnsi="Arial" w:cs="Arial"/>
                <w:b/>
                <w:bCs/>
              </w:rPr>
              <w:t>MONTO NUMERAL (Bs.)</w:t>
            </w:r>
          </w:p>
        </w:tc>
        <w:tc>
          <w:tcPr>
            <w:tcW w:w="240" w:type="dxa"/>
            <w:gridSpan w:val="3"/>
            <w:tcBorders>
              <w:left w:val="single" w:sz="8" w:space="0" w:color="auto"/>
              <w:right w:val="single" w:sz="8" w:space="0" w:color="auto"/>
            </w:tcBorders>
            <w:shd w:val="clear" w:color="auto" w:fill="FFFFFF" w:themeFill="background1"/>
            <w:vAlign w:val="center"/>
          </w:tcPr>
          <w:p w:rsidR="00B65CE4" w:rsidRPr="00673E6A" w:rsidRDefault="00B65CE4" w:rsidP="00EB7F56">
            <w:pPr>
              <w:jc w:val="center"/>
              <w:rPr>
                <w:rFonts w:ascii="Arial" w:hAnsi="Arial" w:cs="Arial"/>
              </w:rPr>
            </w:pPr>
          </w:p>
        </w:tc>
        <w:tc>
          <w:tcPr>
            <w:tcW w:w="2541" w:type="dxa"/>
            <w:gridSpan w:val="23"/>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B65CE4" w:rsidRPr="00673E6A" w:rsidRDefault="00B65CE4" w:rsidP="00EB7F56">
            <w:pPr>
              <w:jc w:val="center"/>
              <w:rPr>
                <w:rFonts w:ascii="Arial" w:hAnsi="Arial" w:cs="Arial"/>
              </w:rPr>
            </w:pPr>
            <w:r w:rsidRPr="00673E6A">
              <w:rPr>
                <w:rFonts w:ascii="Arial" w:hAnsi="Arial" w:cs="Arial"/>
                <w:b/>
                <w:bCs/>
              </w:rPr>
              <w:t>MONTO LITERAL</w:t>
            </w:r>
          </w:p>
        </w:tc>
        <w:tc>
          <w:tcPr>
            <w:tcW w:w="287" w:type="dxa"/>
            <w:gridSpan w:val="4"/>
            <w:tcBorders>
              <w:top w:val="nil"/>
              <w:left w:val="single" w:sz="8" w:space="0" w:color="auto"/>
              <w:bottom w:val="nil"/>
              <w:right w:val="nil"/>
            </w:tcBorders>
            <w:shd w:val="clear" w:color="auto" w:fill="auto"/>
            <w:vAlign w:val="center"/>
          </w:tcPr>
          <w:p w:rsidR="00B65CE4" w:rsidRPr="00673E6A" w:rsidRDefault="00B65CE4" w:rsidP="00EB7F56">
            <w:pPr>
              <w:jc w:val="center"/>
              <w:rPr>
                <w:rFonts w:ascii="Arial" w:hAnsi="Arial" w:cs="Arial"/>
              </w:rPr>
            </w:pPr>
          </w:p>
        </w:tc>
        <w:tc>
          <w:tcPr>
            <w:tcW w:w="1184" w:type="dxa"/>
            <w:gridSpan w:val="11"/>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B65CE4" w:rsidRDefault="00B65CE4" w:rsidP="00EB7F56">
            <w:pPr>
              <w:jc w:val="center"/>
              <w:rPr>
                <w:rFonts w:ascii="Arial" w:hAnsi="Arial" w:cs="Arial"/>
                <w:b/>
                <w:bCs/>
              </w:rPr>
            </w:pPr>
            <w:r w:rsidRPr="00673E6A">
              <w:rPr>
                <w:rFonts w:ascii="Arial" w:hAnsi="Arial" w:cs="Arial"/>
                <w:b/>
                <w:bCs/>
              </w:rPr>
              <w:t>PLAZO DE VALIDEZ</w:t>
            </w:r>
            <w:r w:rsidR="005B2CFD">
              <w:rPr>
                <w:rFonts w:ascii="Arial" w:hAnsi="Arial" w:cs="Arial"/>
                <w:b/>
                <w:bCs/>
              </w:rPr>
              <w:t>*</w:t>
            </w:r>
          </w:p>
          <w:p w:rsidR="0041396C" w:rsidRPr="00673E6A" w:rsidRDefault="0041396C" w:rsidP="00EB7F56">
            <w:pPr>
              <w:jc w:val="center"/>
              <w:rPr>
                <w:rFonts w:ascii="Arial" w:hAnsi="Arial" w:cs="Arial"/>
              </w:rPr>
            </w:pPr>
            <w:r w:rsidRPr="00673E6A">
              <w:rPr>
                <w:rFonts w:ascii="Arial" w:hAnsi="Arial" w:cs="Arial"/>
                <w:b/>
                <w:bCs/>
              </w:rPr>
              <w:t>(en días calendario)</w:t>
            </w:r>
          </w:p>
        </w:tc>
        <w:tc>
          <w:tcPr>
            <w:tcW w:w="295" w:type="dxa"/>
            <w:gridSpan w:val="3"/>
            <w:tcBorders>
              <w:top w:val="nil"/>
              <w:left w:val="single" w:sz="8" w:space="0" w:color="auto"/>
              <w:bottom w:val="nil"/>
              <w:right w:val="single" w:sz="12" w:space="0" w:color="auto"/>
            </w:tcBorders>
            <w:shd w:val="clear" w:color="auto" w:fill="auto"/>
            <w:vAlign w:val="center"/>
            <w:hideMark/>
          </w:tcPr>
          <w:p w:rsidR="00B65CE4" w:rsidRPr="00673E6A" w:rsidRDefault="00B65CE4" w:rsidP="00EB7F56">
            <w:pPr>
              <w:jc w:val="center"/>
              <w:rPr>
                <w:rFonts w:ascii="Arial" w:hAnsi="Arial" w:cs="Arial"/>
              </w:rPr>
            </w:pPr>
          </w:p>
        </w:tc>
      </w:tr>
      <w:tr w:rsidR="00635DD8" w:rsidRPr="00673E6A" w:rsidTr="00D706A3">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635DD8" w:rsidRPr="00673E6A" w:rsidRDefault="00635DD8" w:rsidP="00EB7F56">
            <w:pPr>
              <w:jc w:val="center"/>
              <w:rPr>
                <w:rFonts w:ascii="Calibri" w:hAnsi="Calibri" w:cs="Calibri"/>
              </w:rPr>
            </w:pPr>
          </w:p>
        </w:tc>
        <w:tc>
          <w:tcPr>
            <w:tcW w:w="3444"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35DD8" w:rsidRPr="00673E6A" w:rsidRDefault="00365C49" w:rsidP="00EB7F56">
            <w:pPr>
              <w:jc w:val="center"/>
              <w:rPr>
                <w:rFonts w:ascii="Arial" w:hAnsi="Arial" w:cs="Arial"/>
                <w:b/>
                <w:bCs/>
              </w:rPr>
            </w:pPr>
            <w:r w:rsidRPr="00FE74D7">
              <w:rPr>
                <w:rFonts w:ascii="Arial" w:hAnsi="Arial" w:cs="Arial"/>
                <w:b/>
                <w:bCs/>
                <w:color w:val="0000FF"/>
                <w:sz w:val="18"/>
              </w:rPr>
              <w:t>PROVISIÓN</w:t>
            </w:r>
            <w:r w:rsidRPr="00365C49">
              <w:rPr>
                <w:rFonts w:ascii="Arial" w:hAnsi="Arial" w:cs="Arial"/>
                <w:b/>
                <w:bCs/>
                <w:color w:val="0000FF"/>
                <w:sz w:val="18"/>
                <w:lang w:val="pt-BR"/>
              </w:rPr>
              <w:t xml:space="preserve"> DE UPS DE ALTA POTENCIA</w:t>
            </w:r>
          </w:p>
        </w:tc>
        <w:tc>
          <w:tcPr>
            <w:tcW w:w="236" w:type="dxa"/>
            <w:gridSpan w:val="3"/>
            <w:tcBorders>
              <w:top w:val="nil"/>
              <w:left w:val="single" w:sz="8" w:space="0" w:color="auto"/>
              <w:bottom w:val="nil"/>
              <w:right w:val="nil"/>
            </w:tcBorders>
            <w:shd w:val="clear" w:color="auto" w:fill="auto"/>
            <w:vAlign w:val="center"/>
          </w:tcPr>
          <w:p w:rsidR="00635DD8" w:rsidRPr="00673E6A" w:rsidRDefault="00635DD8" w:rsidP="00EB7F56">
            <w:pPr>
              <w:jc w:val="center"/>
              <w:rPr>
                <w:rFonts w:ascii="Arial" w:hAnsi="Arial" w:cs="Arial"/>
              </w:rPr>
            </w:pPr>
          </w:p>
        </w:tc>
        <w:tc>
          <w:tcPr>
            <w:tcW w:w="2406"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themeFill="background1"/>
            <w:vAlign w:val="center"/>
          </w:tcPr>
          <w:p w:rsidR="00635DD8" w:rsidRPr="00673E6A" w:rsidRDefault="00635DD8" w:rsidP="00EB7F56">
            <w:pPr>
              <w:jc w:val="center"/>
              <w:rPr>
                <w:rFonts w:ascii="Arial" w:hAnsi="Arial" w:cs="Arial"/>
              </w:rPr>
            </w:pPr>
          </w:p>
        </w:tc>
        <w:tc>
          <w:tcPr>
            <w:tcW w:w="2541" w:type="dxa"/>
            <w:gridSpan w:val="2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87" w:type="dxa"/>
            <w:gridSpan w:val="4"/>
            <w:tcBorders>
              <w:top w:val="nil"/>
              <w:left w:val="single" w:sz="8" w:space="0" w:color="auto"/>
              <w:bottom w:val="nil"/>
              <w:right w:val="nil"/>
            </w:tcBorders>
            <w:shd w:val="clear" w:color="auto" w:fill="auto"/>
            <w:vAlign w:val="center"/>
          </w:tcPr>
          <w:p w:rsidR="00635DD8" w:rsidRPr="00673E6A" w:rsidRDefault="00635DD8" w:rsidP="00EB7F56">
            <w:pPr>
              <w:jc w:val="center"/>
              <w:rPr>
                <w:rFonts w:ascii="Arial" w:hAnsi="Arial" w:cs="Arial"/>
              </w:rPr>
            </w:pPr>
          </w:p>
        </w:tc>
        <w:tc>
          <w:tcPr>
            <w:tcW w:w="1184" w:type="dxa"/>
            <w:gridSpan w:val="1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5DD8" w:rsidRPr="00673E6A" w:rsidRDefault="00635DD8" w:rsidP="00EB7F56">
            <w:pPr>
              <w:jc w:val="center"/>
              <w:rPr>
                <w:rFonts w:ascii="Arial" w:hAnsi="Arial" w:cs="Arial"/>
                <w:b/>
                <w:bCs/>
              </w:rPr>
            </w:pPr>
          </w:p>
        </w:tc>
        <w:tc>
          <w:tcPr>
            <w:tcW w:w="295" w:type="dxa"/>
            <w:gridSpan w:val="3"/>
            <w:tcBorders>
              <w:top w:val="nil"/>
              <w:left w:val="single" w:sz="8" w:space="0" w:color="auto"/>
              <w:bottom w:val="nil"/>
              <w:right w:val="single" w:sz="12" w:space="0" w:color="auto"/>
            </w:tcBorders>
            <w:shd w:val="clear" w:color="auto" w:fill="auto"/>
            <w:vAlign w:val="center"/>
            <w:hideMark/>
          </w:tcPr>
          <w:p w:rsidR="00635DD8" w:rsidRPr="00673E6A" w:rsidRDefault="00635DD8" w:rsidP="00EB7F56">
            <w:pPr>
              <w:jc w:val="center"/>
              <w:rPr>
                <w:rFonts w:ascii="Arial" w:hAnsi="Arial" w:cs="Arial"/>
              </w:rPr>
            </w:pPr>
          </w:p>
        </w:tc>
      </w:tr>
      <w:tr w:rsidR="00D706A3" w:rsidRPr="00673E6A" w:rsidTr="00D706A3">
        <w:trPr>
          <w:trHeight w:val="505"/>
          <w:jc w:val="center"/>
        </w:trPr>
        <w:tc>
          <w:tcPr>
            <w:tcW w:w="253" w:type="dxa"/>
            <w:tcBorders>
              <w:top w:val="nil"/>
              <w:left w:val="single" w:sz="12" w:space="0" w:color="auto"/>
              <w:bottom w:val="nil"/>
            </w:tcBorders>
            <w:shd w:val="clear" w:color="auto" w:fill="auto"/>
            <w:noWrap/>
            <w:vAlign w:val="center"/>
            <w:hideMark/>
          </w:tcPr>
          <w:p w:rsidR="00D706A3" w:rsidRPr="00673E6A" w:rsidRDefault="00D706A3" w:rsidP="00EB7F56">
            <w:pPr>
              <w:jc w:val="center"/>
              <w:rPr>
                <w:rFonts w:ascii="Calibri" w:hAnsi="Calibri" w:cs="Calibri"/>
              </w:rPr>
            </w:pPr>
          </w:p>
        </w:tc>
        <w:tc>
          <w:tcPr>
            <w:tcW w:w="10338" w:type="dxa"/>
            <w:gridSpan w:val="76"/>
            <w:shd w:val="clear" w:color="auto" w:fill="FFFFFF" w:themeFill="background1"/>
            <w:noWrap/>
            <w:vAlign w:val="center"/>
            <w:hideMark/>
          </w:tcPr>
          <w:p w:rsidR="00D706A3" w:rsidRDefault="005B2CFD" w:rsidP="00D706A3">
            <w:pPr>
              <w:rPr>
                <w:rFonts w:cs="Calibri"/>
                <w:b/>
                <w:bCs/>
                <w:color w:val="000000"/>
                <w:sz w:val="14"/>
                <w:szCs w:val="2"/>
                <w:lang w:val="es-BO"/>
              </w:rPr>
            </w:pPr>
            <w:r>
              <w:rPr>
                <w:rFonts w:cs="Arial"/>
                <w:b/>
                <w:color w:val="0000FF"/>
              </w:rPr>
              <w:t xml:space="preserve">* </w:t>
            </w:r>
            <w:r w:rsidR="00D706A3" w:rsidRPr="002F6776">
              <w:rPr>
                <w:rFonts w:cs="Arial"/>
                <w:b/>
                <w:color w:val="0000FF"/>
              </w:rPr>
              <w:t>NOTA IMPORTANTE</w:t>
            </w:r>
            <w:r w:rsidR="00D706A3">
              <w:rPr>
                <w:rFonts w:cs="Arial"/>
                <w:b/>
                <w:color w:val="0000FF"/>
              </w:rPr>
              <w:t xml:space="preserve"> DE ACLARACIÓN</w:t>
            </w:r>
            <w:r w:rsidR="00D706A3" w:rsidRPr="002F6776">
              <w:rPr>
                <w:rFonts w:cs="Arial"/>
                <w:b/>
                <w:color w:val="0000FF"/>
              </w:rPr>
              <w:t>:</w:t>
            </w:r>
          </w:p>
          <w:p w:rsidR="00D706A3" w:rsidRPr="00B836D6" w:rsidRDefault="00D706A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95" w:type="dxa"/>
            <w:gridSpan w:val="3"/>
            <w:tcBorders>
              <w:top w:val="nil"/>
              <w:left w:val="nil"/>
              <w:bottom w:val="nil"/>
              <w:right w:val="single" w:sz="12" w:space="0" w:color="auto"/>
            </w:tcBorders>
            <w:shd w:val="clear" w:color="auto" w:fill="auto"/>
            <w:vAlign w:val="center"/>
            <w:hideMark/>
          </w:tcPr>
          <w:p w:rsidR="00D706A3" w:rsidRPr="00673E6A" w:rsidRDefault="00D706A3" w:rsidP="00EB7F56">
            <w:pPr>
              <w:jc w:val="center"/>
              <w:rPr>
                <w:rFonts w:ascii="Arial" w:hAnsi="Arial" w:cs="Arial"/>
              </w:rPr>
            </w:pPr>
          </w:p>
        </w:tc>
      </w:tr>
      <w:tr w:rsidR="00B65CE4" w:rsidRPr="00673E6A" w:rsidTr="004C0DA0">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4C0DA0">
        <w:trPr>
          <w:trHeight w:val="313"/>
          <w:jc w:val="center"/>
        </w:trPr>
        <w:tc>
          <w:tcPr>
            <w:tcW w:w="10886" w:type="dxa"/>
            <w:gridSpan w:val="80"/>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A94E00">
            <w:pPr>
              <w:pStyle w:val="Prrafodelista"/>
              <w:numPr>
                <w:ilvl w:val="0"/>
                <w:numId w:val="29"/>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4C0DA0">
        <w:trPr>
          <w:trHeight w:val="114"/>
          <w:jc w:val="center"/>
        </w:trPr>
        <w:tc>
          <w:tcPr>
            <w:tcW w:w="254"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2"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019"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1"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3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46"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11" w:type="dxa"/>
            <w:gridSpan w:val="6"/>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3"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E02BA5">
        <w:trPr>
          <w:trHeight w:val="114"/>
          <w:jc w:val="center"/>
        </w:trPr>
        <w:tc>
          <w:tcPr>
            <w:tcW w:w="254"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585" w:type="dxa"/>
            <w:gridSpan w:val="17"/>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1" w:type="dxa"/>
            <w:gridSpan w:val="5"/>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56"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5975" w:type="dxa"/>
            <w:gridSpan w:val="49"/>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83"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0F6630">
        <w:trPr>
          <w:trHeight w:val="60"/>
          <w:jc w:val="center"/>
        </w:trPr>
        <w:tc>
          <w:tcPr>
            <w:tcW w:w="254"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585" w:type="dxa"/>
            <w:gridSpan w:val="17"/>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1" w:type="dxa"/>
            <w:gridSpan w:val="5"/>
            <w:vMerge/>
            <w:shd w:val="clear" w:color="auto" w:fill="auto"/>
            <w:vAlign w:val="center"/>
          </w:tcPr>
          <w:p w:rsidR="0041396C" w:rsidRPr="0041396C" w:rsidRDefault="0041396C" w:rsidP="00E95ED1">
            <w:pPr>
              <w:rPr>
                <w:rFonts w:ascii="Arial" w:hAnsi="Arial" w:cs="Arial"/>
                <w:b/>
                <w:bCs/>
                <w:sz w:val="4"/>
                <w:szCs w:val="4"/>
              </w:rPr>
            </w:pPr>
          </w:p>
        </w:tc>
        <w:tc>
          <w:tcPr>
            <w:tcW w:w="256"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11" w:type="dxa"/>
            <w:gridSpan w:val="6"/>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1"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0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7"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3"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E02BA5">
        <w:trPr>
          <w:trHeight w:val="114"/>
          <w:jc w:val="center"/>
        </w:trPr>
        <w:tc>
          <w:tcPr>
            <w:tcW w:w="254"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585" w:type="dxa"/>
            <w:gridSpan w:val="17"/>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1" w:type="dxa"/>
            <w:gridSpan w:val="5"/>
            <w:vMerge/>
            <w:shd w:val="clear" w:color="auto" w:fill="auto"/>
            <w:vAlign w:val="center"/>
          </w:tcPr>
          <w:p w:rsidR="00746C12" w:rsidRPr="00673E6A" w:rsidRDefault="00746C12" w:rsidP="00E95ED1">
            <w:pPr>
              <w:rPr>
                <w:rFonts w:ascii="Arial" w:hAnsi="Arial" w:cs="Arial"/>
                <w:b/>
                <w:bCs/>
              </w:rPr>
            </w:pPr>
          </w:p>
        </w:tc>
        <w:tc>
          <w:tcPr>
            <w:tcW w:w="256"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5975" w:type="dxa"/>
            <w:gridSpan w:val="49"/>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83"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0F6630">
        <w:trPr>
          <w:trHeight w:val="324"/>
          <w:jc w:val="center"/>
        </w:trPr>
        <w:tc>
          <w:tcPr>
            <w:tcW w:w="10886" w:type="dxa"/>
            <w:gridSpan w:val="80"/>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4C0DA0">
        <w:trPr>
          <w:trHeight w:val="114"/>
          <w:jc w:val="center"/>
        </w:trPr>
        <w:tc>
          <w:tcPr>
            <w:tcW w:w="254"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2"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019"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1"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3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46"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11" w:type="dxa"/>
            <w:gridSpan w:val="6"/>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7"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3"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4C0DA0">
        <w:trPr>
          <w:trHeight w:val="114"/>
          <w:jc w:val="center"/>
        </w:trPr>
        <w:tc>
          <w:tcPr>
            <w:tcW w:w="254"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585" w:type="dxa"/>
            <w:gridSpan w:val="17"/>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1" w:type="dxa"/>
            <w:gridSpan w:val="5"/>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56"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13" w:type="dxa"/>
            <w:gridSpan w:val="46"/>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Micro y Pequeñas Empresas- MyPES</w:t>
            </w:r>
          </w:p>
        </w:tc>
        <w:tc>
          <w:tcPr>
            <w:tcW w:w="283"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4C0DA0">
        <w:trPr>
          <w:trHeight w:val="60"/>
          <w:jc w:val="center"/>
        </w:trPr>
        <w:tc>
          <w:tcPr>
            <w:tcW w:w="254"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585" w:type="dxa"/>
            <w:gridSpan w:val="17"/>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1" w:type="dxa"/>
            <w:gridSpan w:val="5"/>
            <w:vMerge/>
            <w:shd w:val="clear" w:color="auto" w:fill="auto"/>
            <w:vAlign w:val="center"/>
          </w:tcPr>
          <w:p w:rsidR="00530A24" w:rsidRPr="0041396C" w:rsidRDefault="00530A24" w:rsidP="00257D34">
            <w:pPr>
              <w:rPr>
                <w:rFonts w:ascii="Arial" w:hAnsi="Arial" w:cs="Arial"/>
                <w:b/>
                <w:bCs/>
                <w:sz w:val="4"/>
                <w:szCs w:val="4"/>
              </w:rPr>
            </w:pPr>
          </w:p>
        </w:tc>
        <w:tc>
          <w:tcPr>
            <w:tcW w:w="256"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11" w:type="dxa"/>
            <w:gridSpan w:val="6"/>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1"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0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7"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3"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4C0DA0">
        <w:trPr>
          <w:trHeight w:val="114"/>
          <w:jc w:val="center"/>
        </w:trPr>
        <w:tc>
          <w:tcPr>
            <w:tcW w:w="254"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585"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1" w:type="dxa"/>
            <w:gridSpan w:val="5"/>
            <w:vMerge/>
            <w:shd w:val="clear" w:color="auto" w:fill="auto"/>
            <w:vAlign w:val="center"/>
          </w:tcPr>
          <w:p w:rsidR="00530A24" w:rsidRPr="00673E6A" w:rsidRDefault="00530A24" w:rsidP="00257D34">
            <w:pPr>
              <w:rPr>
                <w:rFonts w:ascii="Arial" w:hAnsi="Arial" w:cs="Arial"/>
                <w:b/>
                <w:bCs/>
              </w:rPr>
            </w:pPr>
          </w:p>
        </w:tc>
        <w:tc>
          <w:tcPr>
            <w:tcW w:w="256"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13" w:type="dxa"/>
            <w:gridSpan w:val="46"/>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83"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4C0DA0">
        <w:trPr>
          <w:trHeight w:val="114"/>
          <w:jc w:val="center"/>
        </w:trPr>
        <w:tc>
          <w:tcPr>
            <w:tcW w:w="254"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585" w:type="dxa"/>
            <w:gridSpan w:val="17"/>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1" w:type="dxa"/>
            <w:gridSpan w:val="5"/>
            <w:shd w:val="clear" w:color="auto" w:fill="auto"/>
            <w:vAlign w:val="center"/>
          </w:tcPr>
          <w:p w:rsidR="00530A24" w:rsidRPr="00530A24" w:rsidRDefault="00530A24" w:rsidP="00257D34">
            <w:pPr>
              <w:rPr>
                <w:rFonts w:ascii="Arial" w:hAnsi="Arial" w:cs="Arial"/>
                <w:b/>
                <w:bCs/>
                <w:sz w:val="4"/>
                <w:szCs w:val="4"/>
              </w:rPr>
            </w:pPr>
          </w:p>
        </w:tc>
        <w:tc>
          <w:tcPr>
            <w:tcW w:w="256"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62" w:type="dxa"/>
            <w:gridSpan w:val="3"/>
            <w:tcBorders>
              <w:top w:val="single" w:sz="8" w:space="0" w:color="auto"/>
              <w:bottom w:val="single" w:sz="8" w:space="0" w:color="auto"/>
            </w:tcBorders>
            <w:shd w:val="clear" w:color="auto" w:fill="FFFFFF" w:themeFill="background1"/>
            <w:vAlign w:val="center"/>
            <w:hideMark/>
          </w:tcPr>
          <w:p w:rsidR="00530A24" w:rsidRPr="00530A24" w:rsidRDefault="00530A24"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713" w:type="dxa"/>
            <w:gridSpan w:val="46"/>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83"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4C0DA0">
        <w:trPr>
          <w:trHeight w:val="114"/>
          <w:jc w:val="center"/>
        </w:trPr>
        <w:tc>
          <w:tcPr>
            <w:tcW w:w="254"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585"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1" w:type="dxa"/>
            <w:gridSpan w:val="5"/>
            <w:shd w:val="clear" w:color="auto" w:fill="auto"/>
            <w:vAlign w:val="center"/>
          </w:tcPr>
          <w:p w:rsidR="00530A24" w:rsidRPr="00673E6A" w:rsidRDefault="00530A24" w:rsidP="00257D34">
            <w:pPr>
              <w:rPr>
                <w:rFonts w:ascii="Arial" w:hAnsi="Arial" w:cs="Arial"/>
                <w:b/>
                <w:bCs/>
              </w:rPr>
            </w:pPr>
          </w:p>
        </w:tc>
        <w:tc>
          <w:tcPr>
            <w:tcW w:w="256"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13" w:type="dxa"/>
            <w:gridSpan w:val="46"/>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83"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257D34">
        <w:trPr>
          <w:trHeight w:val="324"/>
          <w:jc w:val="center"/>
        </w:trPr>
        <w:tc>
          <w:tcPr>
            <w:tcW w:w="10886" w:type="dxa"/>
            <w:gridSpan w:val="80"/>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A94E00">
      <w:pPr>
        <w:numPr>
          <w:ilvl w:val="0"/>
          <w:numId w:val="21"/>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A94E00">
      <w:pPr>
        <w:numPr>
          <w:ilvl w:val="0"/>
          <w:numId w:val="21"/>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A94E00">
      <w:pPr>
        <w:numPr>
          <w:ilvl w:val="0"/>
          <w:numId w:val="21"/>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A94E00">
      <w:pPr>
        <w:numPr>
          <w:ilvl w:val="0"/>
          <w:numId w:val="21"/>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A94E00">
      <w:pPr>
        <w:numPr>
          <w:ilvl w:val="0"/>
          <w:numId w:val="21"/>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A94E00">
      <w:pPr>
        <w:numPr>
          <w:ilvl w:val="0"/>
          <w:numId w:val="21"/>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A94E00">
      <w:pPr>
        <w:numPr>
          <w:ilvl w:val="0"/>
          <w:numId w:val="21"/>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A94E00">
      <w:pPr>
        <w:numPr>
          <w:ilvl w:val="0"/>
          <w:numId w:val="21"/>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A94E00">
      <w:pPr>
        <w:numPr>
          <w:ilvl w:val="0"/>
          <w:numId w:val="21"/>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A94E00">
      <w:pPr>
        <w:numPr>
          <w:ilvl w:val="0"/>
          <w:numId w:val="21"/>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A94E00">
      <w:pPr>
        <w:numPr>
          <w:ilvl w:val="0"/>
          <w:numId w:val="21"/>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A94E00">
      <w:pPr>
        <w:numPr>
          <w:ilvl w:val="0"/>
          <w:numId w:val="22"/>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A94E00">
      <w:pPr>
        <w:numPr>
          <w:ilvl w:val="0"/>
          <w:numId w:val="22"/>
        </w:numPr>
        <w:jc w:val="both"/>
        <w:rPr>
          <w:rFonts w:cs="Arial"/>
          <w:strike/>
          <w:sz w:val="18"/>
          <w:szCs w:val="18"/>
        </w:rPr>
      </w:pPr>
      <w:r w:rsidRPr="00673E6A">
        <w:rPr>
          <w:rFonts w:cs="Arial"/>
          <w:sz w:val="18"/>
          <w:szCs w:val="18"/>
        </w:rPr>
        <w:t>Carnet de Identidad para personas naturales.</w:t>
      </w:r>
    </w:p>
    <w:p w:rsidR="00990027" w:rsidRPr="00673E6A" w:rsidRDefault="00990027" w:rsidP="00A94E00">
      <w:pPr>
        <w:numPr>
          <w:ilvl w:val="0"/>
          <w:numId w:val="22"/>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A94E00">
      <w:pPr>
        <w:numPr>
          <w:ilvl w:val="0"/>
          <w:numId w:val="22"/>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A94E00">
      <w:pPr>
        <w:numPr>
          <w:ilvl w:val="0"/>
          <w:numId w:val="22"/>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A94E00">
      <w:pPr>
        <w:numPr>
          <w:ilvl w:val="0"/>
          <w:numId w:val="22"/>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A94E00">
      <w:pPr>
        <w:numPr>
          <w:ilvl w:val="0"/>
          <w:numId w:val="22"/>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A94E00">
      <w:pPr>
        <w:numPr>
          <w:ilvl w:val="0"/>
          <w:numId w:val="22"/>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A94E00">
      <w:pPr>
        <w:numPr>
          <w:ilvl w:val="0"/>
          <w:numId w:val="22"/>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A94E00">
      <w:pPr>
        <w:numPr>
          <w:ilvl w:val="0"/>
          <w:numId w:val="22"/>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A94E00">
      <w:pPr>
        <w:numPr>
          <w:ilvl w:val="0"/>
          <w:numId w:val="22"/>
        </w:numPr>
        <w:jc w:val="both"/>
        <w:rPr>
          <w:rFonts w:cs="Arial"/>
          <w:strike/>
          <w:sz w:val="18"/>
          <w:szCs w:val="18"/>
        </w:rPr>
      </w:pPr>
      <w:r w:rsidRPr="00673E6A">
        <w:rPr>
          <w:rFonts w:cs="Arial"/>
          <w:sz w:val="18"/>
          <w:szCs w:val="18"/>
        </w:rPr>
        <w:t>Testimonio de Contrato de Asociación Accidental.</w:t>
      </w:r>
    </w:p>
    <w:p w:rsidR="00990027" w:rsidRPr="008475D5" w:rsidRDefault="00990027" w:rsidP="00A94E00">
      <w:pPr>
        <w:numPr>
          <w:ilvl w:val="0"/>
          <w:numId w:val="22"/>
        </w:numPr>
        <w:jc w:val="both"/>
        <w:rPr>
          <w:rFonts w:cs="Arial"/>
          <w:b/>
          <w:i/>
          <w:sz w:val="18"/>
          <w:szCs w:val="18"/>
        </w:rPr>
      </w:pPr>
      <w:r w:rsidRPr="00673E6A">
        <w:rPr>
          <w:rFonts w:cs="Arial"/>
          <w:sz w:val="18"/>
          <w:szCs w:val="18"/>
        </w:rPr>
        <w:t>Documentación requerida en las especificaciones técnicas y/o condiciones técnicas</w:t>
      </w:r>
      <w:r w:rsidR="008475D5">
        <w:rPr>
          <w:rFonts w:cs="Arial"/>
          <w:sz w:val="18"/>
          <w:szCs w:val="18"/>
        </w:rPr>
        <w:t>:</w:t>
      </w:r>
    </w:p>
    <w:p w:rsidR="00B47C07" w:rsidRPr="00B47C07" w:rsidRDefault="009054D1" w:rsidP="00B47C07">
      <w:pPr>
        <w:numPr>
          <w:ilvl w:val="0"/>
          <w:numId w:val="70"/>
        </w:numPr>
        <w:tabs>
          <w:tab w:val="clear" w:pos="360"/>
          <w:tab w:val="num" w:pos="709"/>
        </w:tabs>
        <w:ind w:left="709"/>
        <w:jc w:val="both"/>
        <w:rPr>
          <w:rFonts w:cs="Arial"/>
          <w:sz w:val="18"/>
          <w:szCs w:val="18"/>
        </w:rPr>
      </w:pPr>
      <w:r>
        <w:rPr>
          <w:rFonts w:cs="Arial"/>
          <w:sz w:val="18"/>
          <w:szCs w:val="18"/>
        </w:rPr>
        <w:t xml:space="preserve">Documentación </w:t>
      </w:r>
      <w:r w:rsidR="002936AF">
        <w:rPr>
          <w:rFonts w:cs="Arial"/>
          <w:sz w:val="18"/>
          <w:szCs w:val="18"/>
        </w:rPr>
        <w:t xml:space="preserve">de la </w:t>
      </w:r>
      <w:r w:rsidR="002936AF" w:rsidRPr="002936AF">
        <w:rPr>
          <w:rFonts w:cs="Arial"/>
          <w:b/>
          <w:sz w:val="18"/>
          <w:szCs w:val="18"/>
        </w:rPr>
        <w:t>e</w:t>
      </w:r>
      <w:r w:rsidR="002936AF">
        <w:rPr>
          <w:rFonts w:cs="Arial"/>
          <w:b/>
          <w:sz w:val="18"/>
          <w:szCs w:val="18"/>
        </w:rPr>
        <w:t>xperiencia de la e</w:t>
      </w:r>
      <w:r w:rsidR="002936AF" w:rsidRPr="002936AF">
        <w:rPr>
          <w:rFonts w:cs="Arial"/>
          <w:b/>
          <w:sz w:val="18"/>
          <w:szCs w:val="18"/>
        </w:rPr>
        <w:t>mpresa</w:t>
      </w:r>
      <w:r w:rsidR="002936AF">
        <w:rPr>
          <w:rFonts w:cs="Arial"/>
          <w:sz w:val="18"/>
          <w:szCs w:val="18"/>
        </w:rPr>
        <w:t xml:space="preserve"> </w:t>
      </w:r>
      <w:r>
        <w:rPr>
          <w:rFonts w:cs="Arial"/>
          <w:sz w:val="18"/>
          <w:szCs w:val="18"/>
        </w:rPr>
        <w:t xml:space="preserve">que avale </w:t>
      </w:r>
      <w:r w:rsidR="00B47C07" w:rsidRPr="00B47C07">
        <w:rPr>
          <w:rFonts w:cs="Arial"/>
          <w:sz w:val="18"/>
          <w:szCs w:val="18"/>
        </w:rPr>
        <w:t xml:space="preserve">una </w:t>
      </w:r>
      <w:r w:rsidR="00B47C07" w:rsidRPr="002936AF">
        <w:rPr>
          <w:rFonts w:cs="Arial"/>
          <w:sz w:val="18"/>
          <w:szCs w:val="18"/>
          <w:u w:val="single"/>
        </w:rPr>
        <w:t>experiencia de al menos tres (3) años con autorización del fabricante para la venta de UPS en Bolivia</w:t>
      </w:r>
      <w:r w:rsidR="00B47C07" w:rsidRPr="00B47C07">
        <w:rPr>
          <w:rFonts w:cs="Arial"/>
          <w:sz w:val="18"/>
          <w:szCs w:val="18"/>
        </w:rPr>
        <w:t>. Durante este periodo de tiempo la empresa deberá haber realizado al menos tres (3) provisiones de UPS en Bolivia, de la misma marca que el UPS ofertado y de una potencia de al menos 40 KVA (o KW).</w:t>
      </w:r>
    </w:p>
    <w:p w:rsidR="009054D1" w:rsidRDefault="009054D1" w:rsidP="009054D1">
      <w:pPr>
        <w:ind w:left="709"/>
        <w:jc w:val="both"/>
        <w:rPr>
          <w:rFonts w:cs="Arial"/>
          <w:sz w:val="18"/>
          <w:szCs w:val="18"/>
        </w:rPr>
      </w:pPr>
    </w:p>
    <w:p w:rsidR="00B47C07" w:rsidRPr="00B47C07" w:rsidRDefault="00B47C07" w:rsidP="009054D1">
      <w:pPr>
        <w:ind w:left="709"/>
        <w:jc w:val="both"/>
        <w:rPr>
          <w:rFonts w:cs="Arial"/>
          <w:sz w:val="18"/>
          <w:szCs w:val="18"/>
        </w:rPr>
      </w:pPr>
      <w:r w:rsidRPr="00B47C07">
        <w:rPr>
          <w:rFonts w:cs="Arial"/>
          <w:sz w:val="18"/>
          <w:szCs w:val="18"/>
        </w:rPr>
        <w:t>Se aceptará como documentación de respaldo de la provisión de UPS en Bolivia los siguientes documentos:</w:t>
      </w:r>
    </w:p>
    <w:p w:rsidR="00B47C07" w:rsidRPr="00B47C07" w:rsidRDefault="00B47C07" w:rsidP="009054D1">
      <w:pPr>
        <w:numPr>
          <w:ilvl w:val="0"/>
          <w:numId w:val="71"/>
        </w:numPr>
        <w:tabs>
          <w:tab w:val="clear" w:pos="360"/>
        </w:tabs>
        <w:ind w:left="1276" w:hanging="218"/>
        <w:jc w:val="both"/>
        <w:rPr>
          <w:rFonts w:cs="Arial"/>
          <w:sz w:val="18"/>
          <w:szCs w:val="18"/>
        </w:rPr>
      </w:pPr>
      <w:r w:rsidRPr="00B47C07">
        <w:rPr>
          <w:rFonts w:cs="Arial"/>
          <w:sz w:val="18"/>
          <w:szCs w:val="18"/>
        </w:rPr>
        <w:t>Cartas o certificados emitidos por los clientes.</w:t>
      </w:r>
    </w:p>
    <w:p w:rsidR="00B47C07" w:rsidRPr="00B47C07" w:rsidRDefault="00B47C07" w:rsidP="009054D1">
      <w:pPr>
        <w:numPr>
          <w:ilvl w:val="0"/>
          <w:numId w:val="71"/>
        </w:numPr>
        <w:tabs>
          <w:tab w:val="clear" w:pos="360"/>
        </w:tabs>
        <w:ind w:left="1276" w:hanging="218"/>
        <w:jc w:val="both"/>
        <w:rPr>
          <w:rFonts w:cs="Arial"/>
          <w:sz w:val="18"/>
          <w:szCs w:val="18"/>
        </w:rPr>
      </w:pPr>
      <w:r w:rsidRPr="00B47C07">
        <w:rPr>
          <w:rFonts w:cs="Arial"/>
          <w:sz w:val="18"/>
          <w:szCs w:val="18"/>
        </w:rPr>
        <w:t>Contratos y/o órdenes de compra.</w:t>
      </w:r>
    </w:p>
    <w:p w:rsidR="00B47C07" w:rsidRPr="00B47C07" w:rsidRDefault="00B47C07" w:rsidP="009054D1">
      <w:pPr>
        <w:ind w:left="709"/>
        <w:jc w:val="both"/>
        <w:rPr>
          <w:rFonts w:cs="Arial"/>
          <w:sz w:val="18"/>
          <w:szCs w:val="18"/>
        </w:rPr>
      </w:pPr>
      <w:r w:rsidRPr="00B47C07">
        <w:rPr>
          <w:rFonts w:cs="Arial"/>
          <w:sz w:val="18"/>
          <w:szCs w:val="18"/>
        </w:rPr>
        <w:t>En la documentación de respaldo debe figurar la fecha, el cliente, el proveedor y la marca y modelo del UPS objeto de la provisión.</w:t>
      </w:r>
    </w:p>
    <w:p w:rsidR="009054D1" w:rsidRDefault="009054D1" w:rsidP="009054D1">
      <w:pPr>
        <w:ind w:left="709"/>
        <w:jc w:val="both"/>
        <w:rPr>
          <w:rFonts w:cs="Arial"/>
          <w:sz w:val="18"/>
          <w:szCs w:val="18"/>
        </w:rPr>
      </w:pPr>
    </w:p>
    <w:p w:rsidR="00B47C07" w:rsidRPr="00B47C07" w:rsidRDefault="00B47C07" w:rsidP="002936AF">
      <w:pPr>
        <w:numPr>
          <w:ilvl w:val="1"/>
          <w:numId w:val="70"/>
        </w:numPr>
        <w:tabs>
          <w:tab w:val="clear" w:pos="1080"/>
          <w:tab w:val="num" w:pos="709"/>
        </w:tabs>
        <w:ind w:left="709" w:hanging="283"/>
        <w:jc w:val="both"/>
        <w:rPr>
          <w:rFonts w:cs="Arial"/>
          <w:sz w:val="18"/>
          <w:szCs w:val="18"/>
        </w:rPr>
      </w:pPr>
      <w:r w:rsidRPr="00B47C07">
        <w:rPr>
          <w:rFonts w:cs="Arial"/>
          <w:sz w:val="18"/>
          <w:szCs w:val="18"/>
        </w:rPr>
        <w:t>En el caso de asociaciones accidentales se aplicará el siguiente criterio para la evaluación de la experiencia:</w:t>
      </w:r>
    </w:p>
    <w:p w:rsidR="00B47C07" w:rsidRPr="00B47C07" w:rsidRDefault="00B47C07" w:rsidP="009054D1">
      <w:pPr>
        <w:numPr>
          <w:ilvl w:val="0"/>
          <w:numId w:val="72"/>
        </w:numPr>
        <w:tabs>
          <w:tab w:val="clear" w:pos="360"/>
        </w:tabs>
        <w:ind w:left="1276" w:hanging="218"/>
        <w:jc w:val="both"/>
        <w:rPr>
          <w:rFonts w:cs="Arial"/>
          <w:sz w:val="18"/>
          <w:szCs w:val="18"/>
        </w:rPr>
      </w:pPr>
      <w:r w:rsidRPr="00B47C07">
        <w:rPr>
          <w:rFonts w:cs="Arial"/>
          <w:sz w:val="18"/>
          <w:szCs w:val="18"/>
        </w:rPr>
        <w:t>Si en la asociación accidental las empresas son bolivianas, al menos una de las empresas deberá cumplir con la experiencia requerida.</w:t>
      </w:r>
    </w:p>
    <w:p w:rsidR="00B47C07" w:rsidRPr="00B47C07" w:rsidRDefault="00B47C07" w:rsidP="009054D1">
      <w:pPr>
        <w:numPr>
          <w:ilvl w:val="0"/>
          <w:numId w:val="72"/>
        </w:numPr>
        <w:tabs>
          <w:tab w:val="clear" w:pos="360"/>
          <w:tab w:val="num" w:pos="709"/>
        </w:tabs>
        <w:ind w:left="1276" w:hanging="218"/>
        <w:jc w:val="both"/>
        <w:rPr>
          <w:rFonts w:cs="Arial"/>
          <w:sz w:val="18"/>
          <w:szCs w:val="18"/>
        </w:rPr>
      </w:pPr>
      <w:r w:rsidRPr="00B47C07">
        <w:rPr>
          <w:rFonts w:cs="Arial"/>
          <w:sz w:val="18"/>
          <w:szCs w:val="18"/>
        </w:rPr>
        <w:t>Si en la asociación accidental existe una empresa extranjera, la empresa boliviana deberá cumplir con la experiencia requerida.</w:t>
      </w:r>
    </w:p>
    <w:p w:rsidR="008475D5" w:rsidRDefault="008475D5" w:rsidP="00B47C07">
      <w:pPr>
        <w:jc w:val="both"/>
        <w:rPr>
          <w:rFonts w:cs="Arial"/>
          <w:b/>
          <w:sz w:val="18"/>
          <w:szCs w:val="18"/>
        </w:rPr>
      </w:pPr>
    </w:p>
    <w:p w:rsidR="002936AF" w:rsidRPr="002936AF" w:rsidRDefault="002936AF" w:rsidP="002936AF">
      <w:pPr>
        <w:numPr>
          <w:ilvl w:val="0"/>
          <w:numId w:val="70"/>
        </w:numPr>
        <w:tabs>
          <w:tab w:val="clear" w:pos="360"/>
          <w:tab w:val="num" w:pos="709"/>
        </w:tabs>
        <w:ind w:left="709"/>
        <w:jc w:val="both"/>
        <w:rPr>
          <w:rFonts w:cs="Arial"/>
          <w:sz w:val="18"/>
          <w:szCs w:val="18"/>
        </w:rPr>
      </w:pPr>
      <w:r>
        <w:rPr>
          <w:rFonts w:cs="Arial"/>
          <w:sz w:val="18"/>
          <w:szCs w:val="18"/>
        </w:rPr>
        <w:t xml:space="preserve">Documentación de la </w:t>
      </w:r>
      <w:r w:rsidRPr="002936AF">
        <w:rPr>
          <w:rFonts w:cs="Arial"/>
          <w:b/>
          <w:sz w:val="18"/>
          <w:szCs w:val="18"/>
        </w:rPr>
        <w:t>Experiencia y formación del personal:</w:t>
      </w:r>
      <w:r w:rsidRPr="002936AF">
        <w:rPr>
          <w:rFonts w:cs="Arial"/>
          <w:sz w:val="18"/>
          <w:szCs w:val="18"/>
        </w:rPr>
        <w:t xml:space="preserve"> </w:t>
      </w:r>
      <w:r>
        <w:rPr>
          <w:rFonts w:cs="Arial"/>
          <w:sz w:val="18"/>
          <w:szCs w:val="18"/>
        </w:rPr>
        <w:t xml:space="preserve">Dentro de su personal de </w:t>
      </w:r>
      <w:r w:rsidRPr="002936AF">
        <w:rPr>
          <w:rFonts w:cs="Arial"/>
          <w:sz w:val="18"/>
          <w:szCs w:val="18"/>
        </w:rPr>
        <w:t>planta (en las oficinas de la ciudad de La Paz) con al menos un (1) ingeniero eléctrico, electromecánico y/o electrónico y dos (2) ingenieros o técnicos electricistas, electromecánicos y/o electrónicos con una experiencia de al menos dos (2) años en la instalación de UPS de alta potencia.</w:t>
      </w:r>
    </w:p>
    <w:p w:rsidR="002936AF" w:rsidRDefault="002936AF" w:rsidP="002936AF">
      <w:pPr>
        <w:ind w:left="709"/>
        <w:jc w:val="both"/>
        <w:rPr>
          <w:rFonts w:cs="Arial"/>
          <w:sz w:val="18"/>
          <w:szCs w:val="18"/>
        </w:rPr>
      </w:pPr>
    </w:p>
    <w:p w:rsidR="002936AF" w:rsidRPr="002936AF" w:rsidRDefault="002936AF" w:rsidP="00206239">
      <w:pPr>
        <w:ind w:left="709"/>
        <w:jc w:val="both"/>
        <w:rPr>
          <w:rFonts w:cs="Arial"/>
          <w:sz w:val="18"/>
          <w:szCs w:val="18"/>
        </w:rPr>
      </w:pPr>
      <w:r w:rsidRPr="002936AF">
        <w:rPr>
          <w:rFonts w:cs="Arial"/>
          <w:sz w:val="18"/>
          <w:szCs w:val="18"/>
        </w:rPr>
        <w:t>Al menos un (1) ingeniero del personal de planta deberá tener capacitación del fabricante de los UPS ofertados.</w:t>
      </w:r>
    </w:p>
    <w:p w:rsidR="00B47C07" w:rsidRDefault="00B47C07" w:rsidP="00B47C07">
      <w:pPr>
        <w:jc w:val="both"/>
        <w:rPr>
          <w:rFonts w:cs="Arial"/>
          <w:b/>
          <w:sz w:val="18"/>
          <w:szCs w:val="18"/>
        </w:rPr>
      </w:pPr>
    </w:p>
    <w:p w:rsidR="00B47C07" w:rsidRDefault="00B47C07" w:rsidP="00B47C07">
      <w:pPr>
        <w:jc w:val="both"/>
        <w:rPr>
          <w:rFonts w:cs="Arial"/>
          <w:b/>
          <w:sz w:val="18"/>
          <w:szCs w:val="18"/>
        </w:rPr>
      </w:pPr>
    </w:p>
    <w:p w:rsidR="00B47C07" w:rsidRDefault="00B47C07" w:rsidP="00B47C07">
      <w:pPr>
        <w:jc w:val="both"/>
        <w:rPr>
          <w:rFonts w:cs="Arial"/>
          <w:b/>
          <w:sz w:val="18"/>
          <w:szCs w:val="18"/>
        </w:rPr>
      </w:pPr>
    </w:p>
    <w:p w:rsidR="00B47C07" w:rsidRPr="00FE74D7" w:rsidRDefault="00B47C07" w:rsidP="00B47C07">
      <w:pPr>
        <w:jc w:val="both"/>
        <w:rPr>
          <w:rFonts w:cs="Arial"/>
          <w:b/>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8E2A45">
          <w:headerReference w:type="default" r:id="rId28"/>
          <w:pgSz w:w="12240" w:h="15840" w:code="1"/>
          <w:pgMar w:top="1702"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por Ítems o </w:t>
      </w:r>
      <w:r w:rsidRPr="00FE74D7">
        <w:rPr>
          <w:rFonts w:cs="Arial"/>
          <w:b/>
          <w:sz w:val="18"/>
          <w:szCs w:val="18"/>
          <w:u w:val="single"/>
        </w:rPr>
        <w:t>por el Total</w:t>
      </w:r>
      <w:r w:rsidRPr="00673E6A">
        <w:rPr>
          <w:rFonts w:cs="Arial"/>
          <w:sz w:val="18"/>
          <w:szCs w:val="18"/>
        </w:rPr>
        <w:t>)</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FE74D7">
        <w:trPr>
          <w:trHeight w:val="625"/>
          <w:jc w:val="center"/>
        </w:trPr>
        <w:tc>
          <w:tcPr>
            <w:tcW w:w="567" w:type="dxa"/>
            <w:tcBorders>
              <w:top w:val="single" w:sz="4" w:space="0" w:color="auto"/>
              <w:left w:val="single" w:sz="12" w:space="0" w:color="auto"/>
              <w:bottom w:val="single" w:sz="4" w:space="0" w:color="auto"/>
            </w:tcBorders>
            <w:vAlign w:val="center"/>
          </w:tcPr>
          <w:p w:rsidR="00F75F37" w:rsidRPr="00673E6A" w:rsidRDefault="00FE74D7" w:rsidP="00FE74D7">
            <w:pPr>
              <w:jc w:val="center"/>
              <w:rPr>
                <w:rFonts w:ascii="Arial" w:hAnsi="Arial" w:cs="Arial"/>
                <w:lang w:val="es-ES_tradnl"/>
              </w:rPr>
            </w:pPr>
            <w:r>
              <w:rPr>
                <w:rFonts w:ascii="Arial" w:hAnsi="Arial" w:cs="Arial"/>
                <w:lang w:val="es-ES_tradnl"/>
              </w:rPr>
              <w:t>1</w:t>
            </w:r>
          </w:p>
        </w:tc>
        <w:tc>
          <w:tcPr>
            <w:tcW w:w="1984" w:type="dxa"/>
            <w:tcBorders>
              <w:top w:val="single" w:sz="4" w:space="0" w:color="auto"/>
              <w:bottom w:val="single" w:sz="4" w:space="0" w:color="auto"/>
            </w:tcBorders>
            <w:shd w:val="clear" w:color="auto" w:fill="auto"/>
            <w:vAlign w:val="center"/>
          </w:tcPr>
          <w:p w:rsidR="00F75F37" w:rsidRPr="00673E6A" w:rsidRDefault="00FE74D7" w:rsidP="00FE74D7">
            <w:pPr>
              <w:rPr>
                <w:rFonts w:ascii="Arial" w:hAnsi="Arial" w:cs="Arial"/>
                <w:lang w:val="es-ES_tradnl"/>
              </w:rPr>
            </w:pPr>
            <w:r w:rsidRPr="00FE74D7">
              <w:rPr>
                <w:rFonts w:ascii="Arial" w:hAnsi="Arial" w:cs="Arial"/>
                <w:b/>
                <w:bCs/>
                <w:color w:val="0000FF"/>
                <w:sz w:val="18"/>
              </w:rPr>
              <w:t>PROVISIÓN</w:t>
            </w:r>
            <w:r w:rsidRPr="00365C49">
              <w:rPr>
                <w:rFonts w:ascii="Arial" w:hAnsi="Arial" w:cs="Arial"/>
                <w:b/>
                <w:bCs/>
                <w:color w:val="0000FF"/>
                <w:sz w:val="18"/>
                <w:lang w:val="pt-BR"/>
              </w:rPr>
              <w:t xml:space="preserve"> DE UPS DE ALTA POTENCIA</w:t>
            </w:r>
          </w:p>
        </w:tc>
        <w:tc>
          <w:tcPr>
            <w:tcW w:w="850" w:type="dxa"/>
            <w:tcBorders>
              <w:top w:val="single" w:sz="4" w:space="0" w:color="auto"/>
              <w:bottom w:val="single" w:sz="4" w:space="0" w:color="auto"/>
            </w:tcBorders>
            <w:shd w:val="clear" w:color="auto" w:fill="auto"/>
            <w:vAlign w:val="center"/>
          </w:tcPr>
          <w:p w:rsidR="00F75F37" w:rsidRPr="00673E6A" w:rsidRDefault="00FE74D7" w:rsidP="00FE74D7">
            <w:pPr>
              <w:jc w:val="center"/>
              <w:rPr>
                <w:rFonts w:ascii="Arial" w:hAnsi="Arial" w:cs="Arial"/>
                <w:lang w:val="es-ES_tradnl"/>
              </w:rPr>
            </w:pPr>
            <w:r>
              <w:rPr>
                <w:rFonts w:ascii="Arial" w:hAnsi="Arial" w:cs="Arial"/>
                <w:lang w:val="es-ES_tradnl"/>
              </w:rPr>
              <w:t>1</w:t>
            </w:r>
          </w:p>
        </w:tc>
        <w:tc>
          <w:tcPr>
            <w:tcW w:w="1002" w:type="dxa"/>
            <w:tcBorders>
              <w:top w:val="single" w:sz="4" w:space="0" w:color="auto"/>
              <w:bottom w:val="single" w:sz="4" w:space="0" w:color="auto"/>
            </w:tcBorders>
            <w:shd w:val="clear" w:color="auto" w:fill="auto"/>
            <w:vAlign w:val="center"/>
          </w:tcPr>
          <w:p w:rsidR="00F75F37" w:rsidRPr="00673E6A" w:rsidRDefault="00FE74D7" w:rsidP="00FE74D7">
            <w:pPr>
              <w:jc w:val="center"/>
              <w:rPr>
                <w:rFonts w:ascii="Arial" w:hAnsi="Arial" w:cs="Arial"/>
                <w:lang w:val="es-ES_tradnl"/>
              </w:rPr>
            </w:pPr>
            <w:r>
              <w:rPr>
                <w:rFonts w:ascii="Arial" w:hAnsi="Arial" w:cs="Arial"/>
                <w:lang w:val="es-ES_tradnl"/>
              </w:rPr>
              <w:t>700.000,00</w:t>
            </w:r>
          </w:p>
        </w:tc>
        <w:tc>
          <w:tcPr>
            <w:tcW w:w="1134" w:type="dxa"/>
            <w:tcBorders>
              <w:top w:val="single" w:sz="4" w:space="0" w:color="auto"/>
              <w:bottom w:val="single" w:sz="4" w:space="0" w:color="auto"/>
            </w:tcBorders>
            <w:shd w:val="clear" w:color="auto" w:fill="auto"/>
            <w:vAlign w:val="center"/>
          </w:tcPr>
          <w:p w:rsidR="00F75F37" w:rsidRPr="00673E6A" w:rsidRDefault="00FE74D7" w:rsidP="00FE74D7">
            <w:pPr>
              <w:jc w:val="center"/>
              <w:rPr>
                <w:rFonts w:ascii="Arial" w:hAnsi="Arial" w:cs="Arial"/>
                <w:lang w:val="es-ES_tradnl"/>
              </w:rPr>
            </w:pPr>
            <w:r>
              <w:rPr>
                <w:rFonts w:ascii="Arial" w:hAnsi="Arial" w:cs="Arial"/>
                <w:lang w:val="es-ES_tradnl"/>
              </w:rPr>
              <w:t>700.000,00</w:t>
            </w: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057522">
          <w:headerReference w:type="default" r:id="rId29"/>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FE74D7" w:rsidRDefault="00FE74D7" w:rsidP="006C6D8F">
      <w:pPr>
        <w:jc w:val="center"/>
        <w:rPr>
          <w:rFonts w:cs="Arial"/>
          <w:sz w:val="18"/>
          <w:szCs w:val="18"/>
        </w:rPr>
      </w:pPr>
    </w:p>
    <w:p w:rsidR="00FE74D7" w:rsidRPr="00FE74D7" w:rsidRDefault="00FE74D7" w:rsidP="006C6D8F">
      <w:pPr>
        <w:jc w:val="center"/>
        <w:rPr>
          <w:rFonts w:cs="Arial"/>
          <w:b/>
          <w:color w:val="FF0000"/>
          <w:sz w:val="18"/>
          <w:szCs w:val="18"/>
        </w:rPr>
      </w:pPr>
      <w:r w:rsidRPr="00FE74D7">
        <w:rPr>
          <w:rFonts w:cs="Arial"/>
          <w:b/>
          <w:color w:val="FF0000"/>
          <w:sz w:val="18"/>
          <w:szCs w:val="18"/>
        </w:rPr>
        <w:t>(NO CORRESPONDE PARA EL PRESENTE PROCESO)</w:t>
      </w:r>
    </w:p>
    <w:p w:rsidR="00C163C4" w:rsidRPr="00FE74D7" w:rsidRDefault="00C163C4" w:rsidP="00C163C4">
      <w:pPr>
        <w:rPr>
          <w:b/>
          <w:color w:val="FF0000"/>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057522">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EC2848" w:rsidRDefault="00EC2848" w:rsidP="00EC2848">
      <w:pPr>
        <w:jc w:val="both"/>
        <w:rPr>
          <w:rFonts w:ascii="Arial" w:hAnsi="Arial" w:cs="Arial"/>
          <w:b/>
          <w:color w:val="000080"/>
          <w:sz w:val="22"/>
          <w:szCs w:val="18"/>
        </w:rPr>
      </w:pPr>
    </w:p>
    <w:p w:rsidR="00EC2848" w:rsidRPr="00673E6A" w:rsidRDefault="00EC2848" w:rsidP="00EC2848">
      <w:pPr>
        <w:jc w:val="both"/>
        <w:rPr>
          <w:b/>
          <w:i/>
          <w:sz w:val="18"/>
          <w:szCs w:val="18"/>
        </w:rPr>
      </w:pPr>
      <w:r>
        <w:rPr>
          <w:rFonts w:ascii="Arial" w:hAnsi="Arial" w:cs="Arial"/>
          <w:b/>
          <w:color w:val="000080"/>
          <w:sz w:val="22"/>
          <w:szCs w:val="18"/>
        </w:rPr>
        <w:t>Este formulario se encuentra en el numeral 25, Parte II “INFORMACIÓN TÉCNICA DE LA CONTRATACIÓN” (página 15) del presente Documento Base de Contratación.</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587E2D" w:rsidRDefault="00587E2D" w:rsidP="00587E2D">
      <w:pPr>
        <w:jc w:val="center"/>
        <w:rPr>
          <w:rFonts w:ascii="Arial" w:hAnsi="Arial" w:cs="Arial"/>
          <w:b/>
          <w:color w:val="FF0000"/>
          <w:sz w:val="22"/>
          <w:lang w:val="es-BO" w:eastAsia="es-BO"/>
        </w:rPr>
      </w:pPr>
    </w:p>
    <w:p w:rsidR="00587E2D" w:rsidRPr="00416110" w:rsidRDefault="00587E2D" w:rsidP="00587E2D">
      <w:pPr>
        <w:jc w:val="center"/>
        <w:rPr>
          <w:rFonts w:ascii="Arial" w:hAnsi="Arial" w:cs="Arial"/>
          <w:b/>
          <w:color w:val="FF0000"/>
          <w:sz w:val="22"/>
          <w:lang w:val="es-BO" w:eastAsia="es-BO"/>
        </w:rPr>
      </w:pPr>
      <w:r w:rsidRPr="00416110">
        <w:rPr>
          <w:rFonts w:ascii="Arial" w:hAnsi="Arial" w:cs="Arial"/>
          <w:b/>
          <w:color w:val="FF0000"/>
          <w:sz w:val="22"/>
          <w:lang w:val="es-BO" w:eastAsia="es-BO"/>
        </w:rPr>
        <w:t>No aplica al presente proceso de contratación</w:t>
      </w:r>
    </w:p>
    <w:p w:rsidR="00C163C4" w:rsidRPr="00587E2D" w:rsidRDefault="00C163C4" w:rsidP="00C163C4">
      <w:pPr>
        <w:jc w:val="both"/>
        <w:rPr>
          <w:sz w:val="18"/>
          <w:szCs w:val="18"/>
          <w:lang w:val="es-BO"/>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057522">
          <w:headerReference w:type="default" r:id="rId30"/>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932215" w:rsidRPr="00673E6A" w:rsidTr="00A32307">
        <w:tc>
          <w:tcPr>
            <w:tcW w:w="3087" w:type="dxa"/>
            <w:tcBorders>
              <w:top w:val="nil"/>
              <w:left w:val="single" w:sz="12" w:space="0" w:color="auto"/>
              <w:bottom w:val="nil"/>
              <w:right w:val="nil"/>
            </w:tcBorders>
            <w:tcMar>
              <w:left w:w="0" w:type="dxa"/>
              <w:right w:w="85" w:type="dxa"/>
            </w:tcMar>
            <w:vAlign w:val="center"/>
          </w:tcPr>
          <w:p w:rsidR="00932215" w:rsidRPr="00673E6A" w:rsidRDefault="00932215"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932215" w:rsidRPr="00673E6A" w:rsidRDefault="00932215"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932215" w:rsidRPr="00673E6A" w:rsidRDefault="00932215"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3</w:t>
            </w:r>
          </w:p>
        </w:tc>
        <w:tc>
          <w:tcPr>
            <w:tcW w:w="243" w:type="dxa"/>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3</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0</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1</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7</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4</w:t>
            </w:r>
          </w:p>
        </w:tc>
        <w:tc>
          <w:tcPr>
            <w:tcW w:w="243" w:type="dxa"/>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1</w:t>
            </w:r>
          </w:p>
        </w:tc>
        <w:tc>
          <w:tcPr>
            <w:tcW w:w="609" w:type="dxa"/>
            <w:gridSpan w:val="2"/>
            <w:tcBorders>
              <w:top w:val="nil"/>
              <w:left w:val="nil"/>
              <w:bottom w:val="nil"/>
            </w:tcBorders>
            <w:vAlign w:val="center"/>
          </w:tcPr>
          <w:p w:rsidR="00932215" w:rsidRPr="00673E6A" w:rsidRDefault="00932215"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587E2D" w:rsidP="00587E2D">
            <w:pPr>
              <w:jc w:val="center"/>
              <w:rPr>
                <w:rFonts w:ascii="Arial" w:hAnsi="Arial" w:cs="Arial"/>
              </w:rPr>
            </w:pPr>
            <w:r w:rsidRPr="00344127">
              <w:rPr>
                <w:rFonts w:ascii="Arial" w:hAnsi="Arial" w:cs="Arial"/>
                <w:b/>
                <w:bCs/>
                <w:color w:val="0000FF"/>
                <w:sz w:val="20"/>
                <w:lang w:val="pt-BR"/>
              </w:rPr>
              <w:t>PROVISIÓN DE UPS DE ALTA POTENCIA</w:t>
            </w: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A32307">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02CE4">
        <w:tc>
          <w:tcPr>
            <w:tcW w:w="5954" w:type="dxa"/>
            <w:tcBorders>
              <w:top w:val="single" w:sz="8" w:space="0" w:color="auto"/>
              <w:bottom w:val="single" w:sz="4" w:space="0" w:color="auto"/>
              <w:right w:val="single" w:sz="4" w:space="0" w:color="auto"/>
            </w:tcBorders>
            <w:vAlign w:val="center"/>
          </w:tcPr>
          <w:p w:rsidR="00F12EAA" w:rsidRPr="00673E6A" w:rsidRDefault="00C62655" w:rsidP="00A94E00">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A94E00">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A94E00">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p w:rsidR="00F12EAA" w:rsidRPr="00673E6A" w:rsidRDefault="00F12EAA" w:rsidP="00D02CE4">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A94E00">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p w:rsidR="003C5459" w:rsidRPr="00673E6A" w:rsidRDefault="003C5459" w:rsidP="00D02CE4">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A94E00">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right w:val="single" w:sz="4" w:space="0" w:color="auto"/>
            </w:tcBorders>
            <w:vAlign w:val="center"/>
          </w:tcPr>
          <w:p w:rsidR="00F12EAA" w:rsidRPr="00673E6A" w:rsidRDefault="00C62655" w:rsidP="00A94E00">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8E2A45">
          <w:pgSz w:w="12240" w:h="15840"/>
          <w:pgMar w:top="170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46"/>
        <w:gridCol w:w="795"/>
      </w:tblGrid>
      <w:tr w:rsidR="00C163C4" w:rsidRPr="00673E6A" w:rsidTr="001A3395">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932215" w:rsidRPr="00673E6A" w:rsidTr="00932215">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932215" w:rsidRPr="00673E6A" w:rsidRDefault="00932215" w:rsidP="00306D3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932215" w:rsidRPr="00673E6A" w:rsidRDefault="00932215"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932215" w:rsidRPr="00673E6A" w:rsidRDefault="00932215"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3</w:t>
            </w:r>
          </w:p>
        </w:tc>
        <w:tc>
          <w:tcPr>
            <w:tcW w:w="121" w:type="pct"/>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123" w:type="pct"/>
            <w:tcBorders>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3</w:t>
            </w:r>
          </w:p>
        </w:tc>
        <w:tc>
          <w:tcPr>
            <w:tcW w:w="123" w:type="pct"/>
            <w:tcBorders>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0</w:t>
            </w:r>
          </w:p>
        </w:tc>
        <w:tc>
          <w:tcPr>
            <w:tcW w:w="123" w:type="pct"/>
            <w:tcBorders>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1</w:t>
            </w:r>
          </w:p>
        </w:tc>
        <w:tc>
          <w:tcPr>
            <w:tcW w:w="120" w:type="pct"/>
            <w:tcBorders>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7</w:t>
            </w:r>
          </w:p>
        </w:tc>
        <w:tc>
          <w:tcPr>
            <w:tcW w:w="123" w:type="pct"/>
            <w:tcBorders>
              <w:left w:val="single" w:sz="4" w:space="0" w:color="auto"/>
              <w:bottom w:val="single" w:sz="4" w:space="0" w:color="auto"/>
            </w:tcBorders>
            <w:shd w:val="clear" w:color="auto" w:fill="DBE5F1" w:themeFill="accent1" w:themeFillTint="33"/>
            <w:vAlign w:val="center"/>
          </w:tcPr>
          <w:p w:rsidR="00932215" w:rsidRPr="00673E6A" w:rsidRDefault="00932215" w:rsidP="00EC308F">
            <w:pPr>
              <w:snapToGrid w:val="0"/>
              <w:jc w:val="center"/>
              <w:rPr>
                <w:rFonts w:ascii="Arial" w:hAnsi="Arial" w:cs="Arial"/>
                <w:lang w:val="es-BO" w:eastAsia="es-BO"/>
              </w:rPr>
            </w:pPr>
            <w:r>
              <w:rPr>
                <w:rFonts w:ascii="Arial" w:hAnsi="Arial" w:cs="Arial"/>
                <w:lang w:val="es-BO" w:eastAsia="es-BO"/>
              </w:rPr>
              <w:t>4</w:t>
            </w:r>
          </w:p>
        </w:tc>
        <w:tc>
          <w:tcPr>
            <w:tcW w:w="123" w:type="pct"/>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123" w:type="pct"/>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932215" w:rsidRPr="00673E6A" w:rsidRDefault="00932215" w:rsidP="00365C49">
            <w:pPr>
              <w:jc w:val="center"/>
              <w:rPr>
                <w:rFonts w:ascii="Arial" w:hAnsi="Arial" w:cs="Arial"/>
              </w:rPr>
            </w:pPr>
            <w:r w:rsidRPr="00673E6A">
              <w:rPr>
                <w:rFonts w:ascii="Arial" w:hAnsi="Arial" w:cs="Arial"/>
              </w:rPr>
              <w:t>-</w:t>
            </w:r>
          </w:p>
        </w:tc>
        <w:tc>
          <w:tcPr>
            <w:tcW w:w="175" w:type="pct"/>
            <w:tcBorders>
              <w:left w:val="single" w:sz="4" w:space="0" w:color="auto"/>
              <w:bottom w:val="single" w:sz="4" w:space="0" w:color="auto"/>
            </w:tcBorders>
            <w:shd w:val="clear" w:color="auto" w:fill="DBE5F1" w:themeFill="accent1" w:themeFillTint="33"/>
            <w:vAlign w:val="center"/>
          </w:tcPr>
          <w:p w:rsidR="00932215" w:rsidRPr="00673E6A" w:rsidRDefault="00932215" w:rsidP="00365C49">
            <w:pPr>
              <w:jc w:val="center"/>
              <w:rPr>
                <w:rFonts w:ascii="Arial" w:hAnsi="Arial" w:cs="Arial"/>
              </w:rPr>
            </w:pPr>
            <w:r>
              <w:rPr>
                <w:rFonts w:ascii="Arial" w:hAnsi="Arial" w:cs="Arial"/>
              </w:rPr>
              <w:t>1</w:t>
            </w:r>
          </w:p>
        </w:tc>
        <w:tc>
          <w:tcPr>
            <w:tcW w:w="315" w:type="pct"/>
            <w:tcBorders>
              <w:top w:val="nil"/>
              <w:left w:val="nil"/>
              <w:bottom w:val="nil"/>
            </w:tcBorders>
            <w:shd w:val="clear" w:color="auto" w:fill="auto"/>
            <w:vAlign w:val="center"/>
          </w:tcPr>
          <w:p w:rsidR="00932215" w:rsidRPr="00673E6A" w:rsidRDefault="00932215" w:rsidP="00306D34">
            <w:pPr>
              <w:rPr>
                <w:rFonts w:ascii="Arial" w:hAnsi="Arial" w:cs="Arial"/>
              </w:rPr>
            </w:pPr>
          </w:p>
        </w:tc>
      </w:tr>
      <w:tr w:rsidR="00C163C4" w:rsidRPr="00673E6A" w:rsidTr="001A3395">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932215">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57"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587E2D" w:rsidP="00587E2D">
            <w:pPr>
              <w:jc w:val="center"/>
              <w:rPr>
                <w:rFonts w:ascii="Arial" w:hAnsi="Arial" w:cs="Arial"/>
              </w:rPr>
            </w:pPr>
            <w:r w:rsidRPr="00344127">
              <w:rPr>
                <w:rFonts w:ascii="Arial" w:hAnsi="Arial" w:cs="Arial"/>
                <w:b/>
                <w:bCs/>
                <w:color w:val="0000FF"/>
                <w:sz w:val="20"/>
                <w:lang w:val="pt-BR"/>
              </w:rPr>
              <w:t>PROVISIÓN DE UPS DE ALTA POTENCIA</w:t>
            </w:r>
          </w:p>
        </w:tc>
        <w:tc>
          <w:tcPr>
            <w:tcW w:w="315"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932215">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0"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5"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1A3395">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MARGEN DE PREFERENCIA PARA MyPES,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43225A"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pp</w:t>
            </w:r>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43225A"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163C4">
      <w:pPr>
        <w:ind w:left="426" w:firstLine="69"/>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057522">
          <w:headerReference w:type="default" r:id="rId31"/>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bookmarkStart w:id="63" w:name="_GoBack"/>
      <w:bookmarkEnd w:id="63"/>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99017E">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99017E">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99017E">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99017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99017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99017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99017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99017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99017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99017E">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pStyle w:val="Prrafodelista"/>
        <w:tabs>
          <w:tab w:val="left" w:pos="709"/>
        </w:tabs>
        <w:jc w:val="both"/>
        <w:rPr>
          <w:rFonts w:ascii="Verdana" w:hAnsi="Verdana" w:cs="Tahoma"/>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99017E" w:rsidRPr="00416110" w:rsidRDefault="0099017E" w:rsidP="0099017E">
      <w:pPr>
        <w:jc w:val="center"/>
        <w:rPr>
          <w:rFonts w:ascii="Arial" w:hAnsi="Arial" w:cs="Arial"/>
          <w:b/>
          <w:color w:val="FF0000"/>
          <w:sz w:val="22"/>
          <w:lang w:val="es-BO" w:eastAsia="es-BO"/>
        </w:rPr>
      </w:pPr>
      <w:r w:rsidRPr="00416110">
        <w:rPr>
          <w:rFonts w:ascii="Arial" w:hAnsi="Arial" w:cs="Arial"/>
          <w:b/>
          <w:color w:val="FF0000"/>
          <w:sz w:val="22"/>
          <w:lang w:val="es-BO" w:eastAsia="es-BO"/>
        </w:rPr>
        <w:t>No aplica al presente proceso de contratación</w:t>
      </w:r>
    </w:p>
    <w:p w:rsidR="0099017E" w:rsidRDefault="0099017E">
      <w:pPr>
        <w:rPr>
          <w:rFonts w:cs="Arial"/>
          <w:b/>
          <w:sz w:val="18"/>
          <w:szCs w:val="18"/>
          <w:lang w:val="es-BO"/>
        </w:rPr>
      </w:pPr>
      <w:r>
        <w:rPr>
          <w:rFonts w:cs="Arial"/>
          <w:b/>
          <w:sz w:val="18"/>
          <w:szCs w:val="18"/>
          <w:lang w:val="es-BO"/>
        </w:rPr>
        <w:br w:type="page"/>
      </w:r>
    </w:p>
    <w:p w:rsidR="002E2D66" w:rsidRPr="00673E6A" w:rsidRDefault="002E2D66" w:rsidP="002E2D66">
      <w:pPr>
        <w:jc w:val="center"/>
        <w:rPr>
          <w:rFonts w:cs="Arial"/>
          <w:b/>
          <w:sz w:val="18"/>
          <w:szCs w:val="18"/>
          <w:lang w:val="es-BO"/>
        </w:rPr>
      </w:pPr>
      <w:r w:rsidRPr="00673E6A">
        <w:rPr>
          <w:rFonts w:cs="Arial"/>
          <w:b/>
          <w:sz w:val="18"/>
          <w:szCs w:val="18"/>
          <w:lang w:val="es-BO"/>
        </w:rPr>
        <w:t>ANEXO 3</w:t>
      </w:r>
    </w:p>
    <w:p w:rsidR="00704C57" w:rsidRDefault="00704C57" w:rsidP="00704C57">
      <w:pPr>
        <w:pStyle w:val="Encabezado"/>
        <w:jc w:val="right"/>
        <w:rPr>
          <w:rFonts w:ascii="Arial" w:hAnsi="Arial" w:cs="Arial"/>
          <w:b/>
          <w:bCs/>
          <w:sz w:val="20"/>
          <w:lang w:val="es-ES_tradnl"/>
        </w:rPr>
      </w:pPr>
      <w:r>
        <w:rPr>
          <w:rFonts w:ascii="Arial" w:hAnsi="Arial" w:cs="Arial"/>
          <w:b/>
          <w:bCs/>
          <w:sz w:val="20"/>
          <w:lang w:val="es-ES_tradnl"/>
        </w:rPr>
        <w:t xml:space="preserve">Modelo de Contrato SANO N° 361/2013 </w:t>
      </w:r>
    </w:p>
    <w:p w:rsidR="00704C57" w:rsidRDefault="00704C57" w:rsidP="00704C57">
      <w:pPr>
        <w:pStyle w:val="Encabezado"/>
        <w:jc w:val="right"/>
        <w:rPr>
          <w:rFonts w:ascii="Arial" w:hAnsi="Arial" w:cs="Arial"/>
          <w:b/>
          <w:bCs/>
          <w:sz w:val="20"/>
          <w:lang w:val="es-ES_tradnl"/>
        </w:rPr>
      </w:pPr>
      <w:r>
        <w:rPr>
          <w:rFonts w:ascii="Arial" w:hAnsi="Arial" w:cs="Arial"/>
          <w:b/>
          <w:bCs/>
          <w:sz w:val="20"/>
          <w:lang w:val="es-ES_tradnl"/>
        </w:rPr>
        <w:t>SANO 000/2013</w:t>
      </w:r>
    </w:p>
    <w:p w:rsidR="00704C57" w:rsidRDefault="00704C57" w:rsidP="00704C57">
      <w:pPr>
        <w:pStyle w:val="Normal2"/>
        <w:jc w:val="right"/>
        <w:rPr>
          <w:rFonts w:ascii="Arial" w:hAnsi="Arial" w:cs="Arial"/>
          <w:b/>
          <w:bCs/>
          <w:sz w:val="20"/>
          <w:lang w:val="es-ES_tradnl"/>
        </w:rPr>
      </w:pPr>
      <w:r>
        <w:rPr>
          <w:rFonts w:ascii="Arial" w:hAnsi="Arial" w:cs="Arial"/>
          <w:b/>
          <w:bCs/>
          <w:sz w:val="20"/>
          <w:lang w:val="es-ES_tradnl"/>
        </w:rPr>
        <w:t>CUCE:_______</w:t>
      </w:r>
    </w:p>
    <w:p w:rsidR="00704C57" w:rsidRPr="00C04A58" w:rsidRDefault="00704C57" w:rsidP="00704C57">
      <w:pPr>
        <w:pStyle w:val="Textoindependiente"/>
        <w:spacing w:after="0"/>
        <w:rPr>
          <w:rFonts w:ascii="Arial" w:hAnsi="Arial" w:cs="Arial"/>
          <w:b/>
          <w:caps/>
          <w:spacing w:val="-6"/>
          <w:sz w:val="16"/>
          <w:lang w:val="es-ES_tradnl"/>
        </w:rPr>
      </w:pPr>
    </w:p>
    <w:p w:rsidR="00704C57" w:rsidRPr="00704C57" w:rsidRDefault="00704C57" w:rsidP="00704C57">
      <w:pPr>
        <w:pStyle w:val="Textoindependiente"/>
        <w:spacing w:after="0"/>
        <w:jc w:val="both"/>
        <w:rPr>
          <w:rFonts w:ascii="Arial" w:hAnsi="Arial" w:cs="Arial"/>
          <w:lang w:val="es-ES_tradnl"/>
        </w:rPr>
      </w:pPr>
      <w:r w:rsidRPr="00704C57">
        <w:rPr>
          <w:rFonts w:ascii="Arial" w:hAnsi="Arial" w:cs="Arial"/>
          <w:b/>
          <w:caps/>
          <w:spacing w:val="-6"/>
          <w:lang w:val="es-ES_tradnl"/>
        </w:rPr>
        <w:t xml:space="preserve">Contrato Administrativo de Provisión, Instalación, Puesta en Funcionamiento de Un UPS </w:t>
      </w:r>
      <w:r w:rsidRPr="00704C57">
        <w:rPr>
          <w:rFonts w:ascii="Arial" w:hAnsi="Arial" w:cs="Arial"/>
          <w:b/>
          <w:bCs/>
          <w:iCs/>
          <w:caps/>
          <w:lang w:val="es-ES_tradnl"/>
        </w:rPr>
        <w:t>(Uninterruptible Power Supply) para el BCB</w:t>
      </w:r>
      <w:r w:rsidRPr="00704C57">
        <w:rPr>
          <w:rFonts w:ascii="Arial" w:hAnsi="Arial" w:cs="Arial"/>
          <w:b/>
          <w:lang w:val="es-ES_tradnl"/>
        </w:rPr>
        <w:t>,</w:t>
      </w:r>
      <w:r w:rsidRPr="00704C57">
        <w:rPr>
          <w:rFonts w:ascii="Arial" w:hAnsi="Arial" w:cs="Arial"/>
          <w:b/>
          <w:bCs/>
          <w:i/>
          <w:iCs/>
          <w:lang w:val="es-ES_tradnl"/>
        </w:rPr>
        <w:t xml:space="preserve"> </w:t>
      </w:r>
      <w:r w:rsidRPr="00704C57">
        <w:rPr>
          <w:rFonts w:ascii="Arial" w:hAnsi="Arial" w:cs="Arial"/>
          <w:bCs/>
          <w:spacing w:val="-6"/>
          <w:lang w:val="es-ES_tradnl"/>
        </w:rPr>
        <w:t>sujeto al tenor de las siguientes cláusulas</w:t>
      </w:r>
      <w:r w:rsidRPr="00704C57">
        <w:rPr>
          <w:rFonts w:ascii="Arial" w:hAnsi="Arial" w:cs="Arial"/>
          <w:lang w:val="es-ES_tradnl"/>
        </w:rPr>
        <w:t>:</w:t>
      </w:r>
    </w:p>
    <w:p w:rsidR="00704C57" w:rsidRPr="00C04A58" w:rsidRDefault="00704C57" w:rsidP="00704C57">
      <w:pPr>
        <w:pStyle w:val="Textoindependiente"/>
        <w:spacing w:after="0"/>
        <w:rPr>
          <w:rFonts w:ascii="Arial" w:hAnsi="Arial" w:cs="Arial"/>
          <w:sz w:val="16"/>
          <w:lang w:val="es-ES_tradnl"/>
        </w:rPr>
      </w:pPr>
    </w:p>
    <w:p w:rsidR="00704C57" w:rsidRPr="00704C57" w:rsidRDefault="00704C57" w:rsidP="00704C57">
      <w:pPr>
        <w:jc w:val="both"/>
        <w:rPr>
          <w:rFonts w:ascii="Arial" w:hAnsi="Arial" w:cs="Arial"/>
          <w:sz w:val="20"/>
          <w:szCs w:val="20"/>
        </w:rPr>
      </w:pPr>
      <w:r w:rsidRPr="00704C57">
        <w:rPr>
          <w:rFonts w:ascii="Arial" w:hAnsi="Arial" w:cs="Arial"/>
          <w:b/>
          <w:sz w:val="20"/>
          <w:szCs w:val="20"/>
        </w:rPr>
        <w:t xml:space="preserve">CLÁUSULA PRIMERA.- (DE LAS PARTES) </w:t>
      </w:r>
      <w:r w:rsidRPr="00704C57">
        <w:rPr>
          <w:rFonts w:ascii="Arial" w:hAnsi="Arial" w:cs="Arial"/>
          <w:sz w:val="20"/>
          <w:szCs w:val="20"/>
        </w:rPr>
        <w:t xml:space="preserve">Las partes </w:t>
      </w:r>
      <w:r w:rsidRPr="00704C57">
        <w:rPr>
          <w:rFonts w:ascii="Arial" w:hAnsi="Arial" w:cs="Arial"/>
          <w:b/>
          <w:sz w:val="20"/>
          <w:szCs w:val="20"/>
        </w:rPr>
        <w:t>CONTRATANTES</w:t>
      </w:r>
      <w:r w:rsidRPr="00704C57">
        <w:rPr>
          <w:rFonts w:ascii="Arial" w:hAnsi="Arial" w:cs="Arial"/>
          <w:sz w:val="20"/>
          <w:szCs w:val="20"/>
        </w:rPr>
        <w:t xml:space="preserve"> son:</w:t>
      </w:r>
    </w:p>
    <w:p w:rsidR="00704C57" w:rsidRPr="00C04A58" w:rsidRDefault="00704C57" w:rsidP="00704C57">
      <w:pPr>
        <w:jc w:val="both"/>
        <w:rPr>
          <w:rFonts w:ascii="Arial" w:hAnsi="Arial" w:cs="Arial"/>
          <w:szCs w:val="20"/>
        </w:rPr>
      </w:pPr>
    </w:p>
    <w:p w:rsidR="00704C57" w:rsidRPr="00704C57" w:rsidRDefault="00704C57" w:rsidP="00A94E00">
      <w:pPr>
        <w:numPr>
          <w:ilvl w:val="1"/>
          <w:numId w:val="32"/>
        </w:numPr>
        <w:jc w:val="both"/>
        <w:rPr>
          <w:rFonts w:ascii="Arial" w:hAnsi="Arial" w:cs="Arial"/>
          <w:sz w:val="20"/>
          <w:szCs w:val="20"/>
          <w:lang w:val="es-ES_tradnl"/>
        </w:rPr>
      </w:pPr>
      <w:r w:rsidRPr="00704C57">
        <w:rPr>
          <w:rFonts w:ascii="Arial" w:hAnsi="Arial" w:cs="Arial"/>
          <w:sz w:val="20"/>
          <w:szCs w:val="20"/>
          <w:lang w:val="es-ES_tradnl"/>
        </w:rPr>
        <w:t xml:space="preserve">El </w:t>
      </w:r>
      <w:r w:rsidRPr="00704C57">
        <w:rPr>
          <w:rFonts w:ascii="Arial" w:hAnsi="Arial" w:cs="Arial"/>
          <w:b/>
          <w:bCs/>
          <w:sz w:val="20"/>
          <w:szCs w:val="20"/>
          <w:lang w:val="es-ES_tradnl"/>
        </w:rPr>
        <w:t>BANCO CENTRAL DE BOLIVIA</w:t>
      </w:r>
      <w:r w:rsidRPr="00704C57">
        <w:rPr>
          <w:rFonts w:ascii="Arial" w:hAnsi="Arial" w:cs="Arial"/>
          <w:sz w:val="20"/>
          <w:szCs w:val="20"/>
          <w:lang w:val="es-ES_tradnl"/>
        </w:rPr>
        <w:t xml:space="preserve">, con NIT Nº 1016739022, con domicilio en la calle Ayacucho esquina Mercado s/n de la zona central, en la Ciudad de La Paz – Bolivia, representado legalmente por el </w:t>
      </w:r>
      <w:r w:rsidRPr="00704C57">
        <w:rPr>
          <w:rFonts w:ascii="Arial" w:hAnsi="Arial" w:cs="Arial"/>
          <w:b/>
          <w:bCs/>
          <w:sz w:val="20"/>
          <w:szCs w:val="20"/>
          <w:lang w:val="es-ES_tradnl"/>
        </w:rPr>
        <w:t>Lic. Eduardo Domínguez Bohrt</w:t>
      </w:r>
      <w:r w:rsidRPr="00704C57">
        <w:rPr>
          <w:rFonts w:ascii="Arial" w:hAnsi="Arial" w:cs="Arial"/>
          <w:sz w:val="20"/>
          <w:szCs w:val="20"/>
          <w:lang w:val="es-ES_tradnl"/>
        </w:rPr>
        <w:t xml:space="preserve">, con Cédula de Identidad Nº 141273, emitida en la Ciudad de La Paz, como Gerente de Administración a.i., en mérito a la designación realizada mediante Acción de Personal N° 050/2013 de 21 de enero de 2013 y a lo dispuesto en el artículo 13, del Reglamento Específico del Sistema de Administración de Bienes y Servicios (RE-SABS), aprobado por la Resolución de Directorio N° 08/2010 de 5 de enero de 2010, modificado mediante Resolución de Directorio N° 097/2010 de 17 de agosto de 2010 y a la Resolución PRES – GAL N° 03/2013 de 15 de febrero de 2013, que en adelante se denominará la </w:t>
      </w:r>
      <w:r w:rsidRPr="00704C57">
        <w:rPr>
          <w:rFonts w:ascii="Arial" w:hAnsi="Arial" w:cs="Arial"/>
          <w:b/>
          <w:bCs/>
          <w:sz w:val="20"/>
          <w:szCs w:val="20"/>
          <w:lang w:val="es-ES_tradnl"/>
        </w:rPr>
        <w:t>ENTIDAD</w:t>
      </w:r>
    </w:p>
    <w:p w:rsidR="00704C57" w:rsidRPr="00C04A58" w:rsidRDefault="00704C57" w:rsidP="00704C57">
      <w:pPr>
        <w:ind w:left="720"/>
        <w:jc w:val="both"/>
        <w:rPr>
          <w:rFonts w:ascii="Arial" w:hAnsi="Arial" w:cs="Arial"/>
          <w:szCs w:val="20"/>
          <w:lang w:val="es-ES_tradnl"/>
        </w:rPr>
      </w:pPr>
    </w:p>
    <w:p w:rsidR="00704C57" w:rsidRPr="00704C57" w:rsidRDefault="00704C57" w:rsidP="00A94E00">
      <w:pPr>
        <w:numPr>
          <w:ilvl w:val="1"/>
          <w:numId w:val="32"/>
        </w:numPr>
        <w:jc w:val="both"/>
        <w:rPr>
          <w:rFonts w:ascii="Arial" w:hAnsi="Arial" w:cs="Arial"/>
          <w:sz w:val="20"/>
          <w:szCs w:val="20"/>
          <w:lang w:val="es-ES_tradnl"/>
        </w:rPr>
      </w:pPr>
      <w:r w:rsidRPr="00704C57">
        <w:rPr>
          <w:rFonts w:ascii="Arial" w:hAnsi="Arial"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704C57">
        <w:rPr>
          <w:rFonts w:ascii="Arial" w:hAnsi="Arial" w:cs="Arial"/>
          <w:bCs/>
          <w:spacing w:val="-6"/>
          <w:sz w:val="20"/>
          <w:szCs w:val="20"/>
          <w:lang w:val="es-ES_tradnl"/>
        </w:rPr>
        <w:t>domiciliado en ______</w:t>
      </w:r>
      <w:r w:rsidRPr="00704C57">
        <w:rPr>
          <w:rFonts w:ascii="Arial" w:hAnsi="Arial" w:cs="Arial"/>
          <w:sz w:val="20"/>
          <w:szCs w:val="20"/>
          <w:lang w:val="es-ES_tradnl"/>
        </w:rPr>
        <w:t xml:space="preserve"> de la zona de _____ de la Ciudad de ___ – Bolivia,</w:t>
      </w:r>
      <w:r w:rsidRPr="00704C57">
        <w:rPr>
          <w:rFonts w:ascii="Arial" w:hAnsi="Arial" w:cs="Arial"/>
          <w:sz w:val="20"/>
          <w:szCs w:val="20"/>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704C57">
        <w:rPr>
          <w:rFonts w:ascii="Arial" w:hAnsi="Arial" w:cs="Arial"/>
          <w:bCs/>
          <w:spacing w:val="-6"/>
          <w:sz w:val="20"/>
          <w:szCs w:val="20"/>
          <w:lang w:val="es-ES_tradnl"/>
        </w:rPr>
        <w:t xml:space="preserve">en adelante denominado el </w:t>
      </w:r>
      <w:r w:rsidRPr="00704C57">
        <w:rPr>
          <w:rFonts w:ascii="Arial" w:hAnsi="Arial" w:cs="Arial"/>
          <w:b/>
          <w:spacing w:val="-6"/>
          <w:sz w:val="20"/>
          <w:szCs w:val="20"/>
          <w:lang w:val="es-ES_tradnl"/>
        </w:rPr>
        <w:t>PROVEEDOR.</w:t>
      </w:r>
    </w:p>
    <w:p w:rsidR="00704C57" w:rsidRPr="00C04A58" w:rsidRDefault="00704C57" w:rsidP="00704C57">
      <w:pPr>
        <w:jc w:val="both"/>
        <w:rPr>
          <w:rFonts w:ascii="Arial" w:hAnsi="Arial" w:cs="Arial"/>
          <w:szCs w:val="20"/>
          <w:lang w:val="es-ES_tradnl"/>
        </w:rPr>
      </w:pPr>
    </w:p>
    <w:p w:rsidR="00704C57" w:rsidRPr="00704C57" w:rsidRDefault="00704C57" w:rsidP="00704C57">
      <w:pPr>
        <w:jc w:val="both"/>
        <w:rPr>
          <w:rFonts w:ascii="Arial" w:hAnsi="Arial" w:cs="Arial"/>
          <w:b/>
          <w:bCs/>
          <w:sz w:val="20"/>
          <w:szCs w:val="20"/>
          <w:lang w:val="es-ES_tradnl"/>
        </w:rPr>
      </w:pPr>
      <w:r w:rsidRPr="00704C57">
        <w:rPr>
          <w:rFonts w:ascii="Arial" w:hAnsi="Arial" w:cs="Arial"/>
          <w:sz w:val="20"/>
          <w:szCs w:val="20"/>
          <w:lang w:val="es-ES_tradnl"/>
        </w:rPr>
        <w:t xml:space="preserve">La </w:t>
      </w:r>
      <w:r w:rsidRPr="00704C57">
        <w:rPr>
          <w:rFonts w:ascii="Arial" w:hAnsi="Arial" w:cs="Arial"/>
          <w:b/>
          <w:bCs/>
          <w:sz w:val="20"/>
          <w:szCs w:val="20"/>
          <w:lang w:val="es-ES_tradnl"/>
        </w:rPr>
        <w:t xml:space="preserve">ENTIDAD </w:t>
      </w:r>
      <w:r w:rsidRPr="00704C57">
        <w:rPr>
          <w:rFonts w:ascii="Arial" w:hAnsi="Arial" w:cs="Arial"/>
          <w:sz w:val="20"/>
          <w:szCs w:val="20"/>
          <w:lang w:val="es-ES_tradnl"/>
        </w:rPr>
        <w:t xml:space="preserve">y el </w:t>
      </w:r>
      <w:r w:rsidRPr="00704C57">
        <w:rPr>
          <w:rFonts w:ascii="Arial" w:hAnsi="Arial" w:cs="Arial"/>
          <w:b/>
          <w:spacing w:val="-6"/>
          <w:sz w:val="20"/>
          <w:szCs w:val="20"/>
          <w:lang w:val="es-ES_tradnl"/>
        </w:rPr>
        <w:t>PROVEEDOR</w:t>
      </w:r>
      <w:r w:rsidRPr="00704C57">
        <w:rPr>
          <w:rFonts w:ascii="Arial" w:hAnsi="Arial" w:cs="Arial"/>
          <w:sz w:val="20"/>
          <w:szCs w:val="20"/>
          <w:lang w:val="es-ES_tradnl"/>
        </w:rPr>
        <w:t xml:space="preserve"> en su conjunto serán denominados las </w:t>
      </w:r>
      <w:r w:rsidRPr="00704C57">
        <w:rPr>
          <w:rFonts w:ascii="Arial" w:hAnsi="Arial" w:cs="Arial"/>
          <w:b/>
          <w:bCs/>
          <w:sz w:val="20"/>
          <w:szCs w:val="20"/>
          <w:lang w:val="es-ES_tradnl"/>
        </w:rPr>
        <w:t>PARTES.</w:t>
      </w:r>
    </w:p>
    <w:p w:rsidR="00704C57" w:rsidRPr="00C04A58" w:rsidRDefault="00704C57" w:rsidP="00704C57">
      <w:pPr>
        <w:jc w:val="both"/>
        <w:rPr>
          <w:rFonts w:ascii="Arial" w:hAnsi="Arial" w:cs="Arial"/>
          <w:szCs w:val="20"/>
        </w:rPr>
      </w:pPr>
    </w:p>
    <w:p w:rsidR="00704C57" w:rsidRPr="00704C57" w:rsidRDefault="00704C57" w:rsidP="00704C57">
      <w:pPr>
        <w:jc w:val="both"/>
        <w:rPr>
          <w:rFonts w:ascii="Arial" w:hAnsi="Arial" w:cs="Arial"/>
          <w:sz w:val="20"/>
          <w:szCs w:val="20"/>
        </w:rPr>
      </w:pPr>
      <w:r w:rsidRPr="00704C57">
        <w:rPr>
          <w:rFonts w:ascii="Arial" w:hAnsi="Arial" w:cs="Arial"/>
          <w:b/>
          <w:bCs/>
          <w:sz w:val="20"/>
          <w:szCs w:val="20"/>
        </w:rPr>
        <w:t xml:space="preserve">CLÁUSULA SEGUNDA.- (ANTECEDENTES) </w:t>
      </w:r>
      <w:r w:rsidRPr="00704C57">
        <w:rPr>
          <w:rFonts w:ascii="Arial" w:hAnsi="Arial" w:cs="Arial"/>
          <w:sz w:val="20"/>
          <w:szCs w:val="20"/>
        </w:rPr>
        <w:t xml:space="preserve">La </w:t>
      </w:r>
      <w:r w:rsidRPr="00704C57">
        <w:rPr>
          <w:rFonts w:ascii="Arial" w:hAnsi="Arial" w:cs="Arial"/>
          <w:b/>
          <w:bCs/>
          <w:sz w:val="20"/>
          <w:szCs w:val="20"/>
        </w:rPr>
        <w:t>ENTIDAD</w:t>
      </w:r>
      <w:r w:rsidRPr="00704C57">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___/2013, convocó el __ de ___ de 2013, a personas naturales y jurídicas con capacidad de celebrar actos jurídicos, a presentar propuestas para la </w:t>
      </w:r>
      <w:r w:rsidRPr="00704C57">
        <w:rPr>
          <w:rFonts w:ascii="Arial" w:hAnsi="Arial" w:cs="Arial"/>
          <w:sz w:val="20"/>
          <w:szCs w:val="20"/>
          <w:lang w:val="es-ES_tradnl"/>
        </w:rPr>
        <w:t xml:space="preserve">provisión, instalación </w:t>
      </w:r>
      <w:r w:rsidRPr="00704C57">
        <w:rPr>
          <w:rFonts w:ascii="Arial" w:hAnsi="Arial" w:cs="Arial"/>
          <w:bCs/>
          <w:sz w:val="20"/>
          <w:szCs w:val="20"/>
          <w:lang w:val="es-ES_tradnl"/>
        </w:rPr>
        <w:t>y puesta en funcionamiento</w:t>
      </w:r>
      <w:r w:rsidRPr="00704C57">
        <w:rPr>
          <w:rFonts w:ascii="Arial" w:hAnsi="Arial" w:cs="Arial"/>
          <w:sz w:val="20"/>
          <w:szCs w:val="20"/>
          <w:lang w:val="es-ES_tradnl"/>
        </w:rPr>
        <w:t xml:space="preserve"> </w:t>
      </w:r>
      <w:r w:rsidRPr="00704C57">
        <w:rPr>
          <w:rFonts w:ascii="Arial" w:hAnsi="Arial" w:cs="Arial"/>
          <w:spacing w:val="-6"/>
          <w:sz w:val="20"/>
          <w:szCs w:val="20"/>
          <w:lang w:val="es-ES_tradnl"/>
        </w:rPr>
        <w:t xml:space="preserve">un UPS </w:t>
      </w:r>
      <w:r w:rsidRPr="00704C57">
        <w:rPr>
          <w:rFonts w:ascii="Arial" w:hAnsi="Arial" w:cs="Arial"/>
          <w:b/>
          <w:spacing w:val="-6"/>
          <w:sz w:val="20"/>
          <w:szCs w:val="20"/>
          <w:lang w:val="es-ES_tradnl"/>
        </w:rPr>
        <w:t xml:space="preserve"> </w:t>
      </w:r>
      <w:r w:rsidRPr="00704C57">
        <w:rPr>
          <w:rFonts w:ascii="Arial" w:hAnsi="Arial" w:cs="Arial"/>
          <w:bCs/>
          <w:iCs/>
          <w:sz w:val="20"/>
          <w:szCs w:val="20"/>
          <w:lang w:val="es-ES_tradnl"/>
        </w:rPr>
        <w:t xml:space="preserve">(Uninterruptible Power Supply) </w:t>
      </w:r>
      <w:r w:rsidRPr="00704C57">
        <w:rPr>
          <w:rFonts w:ascii="Arial" w:hAnsi="Arial" w:cs="Arial"/>
          <w:sz w:val="20"/>
          <w:szCs w:val="20"/>
          <w:lang w:val="es-ES_tradnl"/>
        </w:rPr>
        <w:t xml:space="preserve">para la </w:t>
      </w:r>
      <w:r w:rsidRPr="00704C57">
        <w:rPr>
          <w:rFonts w:ascii="Arial" w:hAnsi="Arial" w:cs="Arial"/>
          <w:b/>
          <w:sz w:val="20"/>
          <w:szCs w:val="20"/>
          <w:lang w:val="es-ES_tradnl"/>
        </w:rPr>
        <w:t>ENTIDAD</w:t>
      </w:r>
      <w:r w:rsidRPr="00704C57">
        <w:rPr>
          <w:rFonts w:ascii="Arial" w:hAnsi="Arial" w:cs="Arial"/>
          <w:sz w:val="20"/>
          <w:szCs w:val="20"/>
        </w:rPr>
        <w:t>, con CUCE: ________, en base a lo solicitado en el DBC.</w:t>
      </w:r>
    </w:p>
    <w:p w:rsidR="00704C57" w:rsidRPr="00C04A58" w:rsidRDefault="00704C57" w:rsidP="00704C57">
      <w:pPr>
        <w:jc w:val="both"/>
        <w:rPr>
          <w:rFonts w:ascii="Arial" w:hAnsi="Arial" w:cs="Arial"/>
          <w:szCs w:val="20"/>
        </w:rPr>
      </w:pPr>
    </w:p>
    <w:p w:rsidR="00704C57" w:rsidRPr="00704C57" w:rsidRDefault="00704C57" w:rsidP="00704C57">
      <w:pPr>
        <w:jc w:val="both"/>
        <w:rPr>
          <w:rFonts w:ascii="Arial" w:hAnsi="Arial" w:cs="Arial"/>
          <w:sz w:val="20"/>
          <w:szCs w:val="20"/>
        </w:rPr>
      </w:pPr>
      <w:r w:rsidRPr="00704C57">
        <w:rPr>
          <w:rFonts w:ascii="Arial" w:hAnsi="Arial" w:cs="Arial"/>
          <w:sz w:val="20"/>
          <w:szCs w:val="20"/>
        </w:rPr>
        <w:t xml:space="preserve">Concluida la etapa de evaluación de propuestas, el Responsable del Proceso de Contratación de Apoyo Nacional a la Producción y Empleo (RPA), en base al Informe ____ de __ de ___ de  ___, resolvió adjudicar mediante _________ de ___ de ___ de___ al </w:t>
      </w:r>
      <w:r w:rsidRPr="00704C57">
        <w:rPr>
          <w:rFonts w:ascii="Arial" w:hAnsi="Arial" w:cs="Arial"/>
          <w:b/>
          <w:bCs/>
          <w:sz w:val="20"/>
          <w:szCs w:val="20"/>
        </w:rPr>
        <w:t xml:space="preserve">PROVEEDOR </w:t>
      </w:r>
      <w:r w:rsidRPr="00704C57">
        <w:rPr>
          <w:rFonts w:ascii="Arial" w:hAnsi="Arial" w:cs="Arial"/>
          <w:bCs/>
          <w:sz w:val="20"/>
          <w:szCs w:val="20"/>
        </w:rPr>
        <w:t xml:space="preserve">la </w:t>
      </w:r>
      <w:r w:rsidRPr="00704C57">
        <w:rPr>
          <w:rFonts w:ascii="Arial" w:hAnsi="Arial" w:cs="Arial"/>
          <w:sz w:val="20"/>
          <w:szCs w:val="20"/>
          <w:lang w:val="es-ES_tradnl"/>
        </w:rPr>
        <w:t xml:space="preserve">provisión, instalación </w:t>
      </w:r>
      <w:r w:rsidRPr="00704C57">
        <w:rPr>
          <w:rFonts w:ascii="Arial" w:hAnsi="Arial" w:cs="Arial"/>
          <w:bCs/>
          <w:sz w:val="20"/>
          <w:szCs w:val="20"/>
          <w:lang w:val="es-ES_tradnl"/>
        </w:rPr>
        <w:t>y puesta en funcionamiento</w:t>
      </w:r>
      <w:r w:rsidRPr="00704C57">
        <w:rPr>
          <w:rFonts w:ascii="Arial" w:hAnsi="Arial" w:cs="Arial"/>
          <w:sz w:val="20"/>
          <w:szCs w:val="20"/>
          <w:lang w:val="es-ES_tradnl"/>
        </w:rPr>
        <w:t xml:space="preserve"> </w:t>
      </w:r>
      <w:r w:rsidRPr="00704C57">
        <w:rPr>
          <w:rFonts w:ascii="Arial" w:hAnsi="Arial" w:cs="Arial"/>
          <w:spacing w:val="-6"/>
          <w:sz w:val="20"/>
          <w:szCs w:val="20"/>
          <w:lang w:val="es-ES_tradnl"/>
        </w:rPr>
        <w:t xml:space="preserve">un UPS </w:t>
      </w:r>
      <w:r w:rsidRPr="00704C57">
        <w:rPr>
          <w:rFonts w:ascii="Arial" w:hAnsi="Arial" w:cs="Arial"/>
          <w:b/>
          <w:spacing w:val="-6"/>
          <w:sz w:val="20"/>
          <w:szCs w:val="20"/>
          <w:lang w:val="es-ES_tradnl"/>
        </w:rPr>
        <w:t xml:space="preserve"> </w:t>
      </w:r>
      <w:r w:rsidRPr="00704C57">
        <w:rPr>
          <w:rFonts w:ascii="Arial" w:hAnsi="Arial" w:cs="Arial"/>
          <w:bCs/>
          <w:iCs/>
          <w:sz w:val="20"/>
          <w:szCs w:val="20"/>
          <w:lang w:val="es-ES_tradnl"/>
        </w:rPr>
        <w:t xml:space="preserve">(Uninterruptible Power Supply) </w:t>
      </w:r>
      <w:r w:rsidRPr="00704C57">
        <w:rPr>
          <w:rFonts w:ascii="Arial" w:hAnsi="Arial" w:cs="Arial"/>
          <w:sz w:val="20"/>
          <w:szCs w:val="20"/>
        </w:rPr>
        <w:t xml:space="preserve">para la </w:t>
      </w:r>
      <w:r w:rsidRPr="00704C57">
        <w:rPr>
          <w:rFonts w:ascii="Arial" w:hAnsi="Arial" w:cs="Arial"/>
          <w:b/>
          <w:sz w:val="20"/>
          <w:szCs w:val="20"/>
        </w:rPr>
        <w:t>ENTIDAD,</w:t>
      </w:r>
      <w:r w:rsidRPr="00704C57">
        <w:rPr>
          <w:rFonts w:ascii="Arial" w:hAnsi="Arial" w:cs="Arial"/>
          <w:sz w:val="20"/>
          <w:szCs w:val="20"/>
        </w:rPr>
        <w:t xml:space="preserve"> al cumplir su propuesta con todos los requisitos establecidos en el DBC.</w:t>
      </w:r>
    </w:p>
    <w:p w:rsidR="00704C57" w:rsidRPr="00C04A58" w:rsidRDefault="00704C57" w:rsidP="00704C57">
      <w:pPr>
        <w:jc w:val="both"/>
        <w:rPr>
          <w:rFonts w:ascii="Arial" w:hAnsi="Arial" w:cs="Arial"/>
          <w:szCs w:val="20"/>
        </w:rPr>
      </w:pPr>
    </w:p>
    <w:p w:rsidR="00704C57" w:rsidRPr="00704C57" w:rsidRDefault="00704C57" w:rsidP="00704C57">
      <w:pPr>
        <w:jc w:val="both"/>
        <w:rPr>
          <w:rFonts w:ascii="Arial" w:hAnsi="Arial" w:cs="Arial"/>
          <w:sz w:val="20"/>
          <w:szCs w:val="20"/>
        </w:rPr>
      </w:pPr>
      <w:r w:rsidRPr="00704C57">
        <w:rPr>
          <w:rFonts w:ascii="Arial" w:hAnsi="Arial" w:cs="Arial"/>
          <w:b/>
          <w:bCs/>
          <w:sz w:val="20"/>
          <w:szCs w:val="20"/>
        </w:rPr>
        <w:t xml:space="preserve">CLÁUSULA TERCERA.- (LEGISLACIÓN APLICABLE) </w:t>
      </w:r>
      <w:r w:rsidRPr="00704C57">
        <w:rPr>
          <w:rFonts w:ascii="Arial" w:hAnsi="Arial" w:cs="Arial"/>
          <w:sz w:val="20"/>
          <w:szCs w:val="20"/>
        </w:rPr>
        <w:t>El presente Contrato se celebra exclusivamente al amparo de las siguientes disposiciones:</w:t>
      </w:r>
    </w:p>
    <w:p w:rsidR="00704C57" w:rsidRPr="00C04A58" w:rsidRDefault="00704C57" w:rsidP="00704C57">
      <w:pPr>
        <w:jc w:val="both"/>
        <w:rPr>
          <w:rFonts w:ascii="Arial" w:hAnsi="Arial" w:cs="Arial"/>
          <w:szCs w:val="20"/>
        </w:rPr>
      </w:pPr>
    </w:p>
    <w:p w:rsidR="00704C57" w:rsidRPr="00704C57" w:rsidRDefault="00704C57" w:rsidP="00A94E00">
      <w:pPr>
        <w:numPr>
          <w:ilvl w:val="0"/>
          <w:numId w:val="30"/>
        </w:numPr>
        <w:jc w:val="both"/>
        <w:rPr>
          <w:rFonts w:ascii="Arial" w:hAnsi="Arial" w:cs="Arial"/>
          <w:sz w:val="20"/>
          <w:szCs w:val="20"/>
        </w:rPr>
      </w:pPr>
      <w:r w:rsidRPr="00704C57">
        <w:rPr>
          <w:rFonts w:ascii="Arial" w:hAnsi="Arial" w:cs="Arial"/>
          <w:sz w:val="20"/>
          <w:szCs w:val="20"/>
        </w:rPr>
        <w:t>Constitución Política del Estado.</w:t>
      </w:r>
    </w:p>
    <w:p w:rsidR="00704C57" w:rsidRPr="00704C57" w:rsidRDefault="00704C57" w:rsidP="00A94E00">
      <w:pPr>
        <w:numPr>
          <w:ilvl w:val="0"/>
          <w:numId w:val="30"/>
        </w:numPr>
        <w:jc w:val="both"/>
        <w:rPr>
          <w:rFonts w:ascii="Arial" w:hAnsi="Arial" w:cs="Arial"/>
          <w:sz w:val="20"/>
          <w:szCs w:val="20"/>
        </w:rPr>
      </w:pPr>
      <w:r w:rsidRPr="00704C57">
        <w:rPr>
          <w:rFonts w:ascii="Arial" w:hAnsi="Arial" w:cs="Arial"/>
          <w:sz w:val="20"/>
          <w:szCs w:val="20"/>
        </w:rPr>
        <w:t>Ley Nº 1178 de 20 de julio de 1990 de Administración y Control Gubernamentales.</w:t>
      </w:r>
    </w:p>
    <w:p w:rsidR="00704C57" w:rsidRPr="00704C57" w:rsidRDefault="00704C57" w:rsidP="00A94E00">
      <w:pPr>
        <w:numPr>
          <w:ilvl w:val="0"/>
          <w:numId w:val="30"/>
        </w:numPr>
        <w:jc w:val="both"/>
        <w:rPr>
          <w:rFonts w:ascii="Arial" w:hAnsi="Arial" w:cs="Arial"/>
          <w:sz w:val="20"/>
          <w:szCs w:val="20"/>
        </w:rPr>
      </w:pPr>
      <w:r w:rsidRPr="00704C57">
        <w:rPr>
          <w:rFonts w:ascii="Arial" w:hAnsi="Arial" w:cs="Arial"/>
          <w:sz w:val="20"/>
          <w:szCs w:val="20"/>
        </w:rPr>
        <w:t>Decreto Supremo Nº 0181, de las NB-SABS y sus modificaciones.</w:t>
      </w:r>
    </w:p>
    <w:p w:rsidR="00704C57" w:rsidRPr="00704C57" w:rsidRDefault="00704C57" w:rsidP="00A94E00">
      <w:pPr>
        <w:numPr>
          <w:ilvl w:val="0"/>
          <w:numId w:val="30"/>
        </w:numPr>
        <w:jc w:val="both"/>
        <w:rPr>
          <w:rFonts w:ascii="Arial" w:hAnsi="Arial" w:cs="Arial"/>
          <w:sz w:val="20"/>
          <w:szCs w:val="20"/>
        </w:rPr>
      </w:pPr>
      <w:r w:rsidRPr="00704C57">
        <w:rPr>
          <w:rFonts w:ascii="Arial" w:hAnsi="Arial" w:cs="Arial"/>
          <w:sz w:val="20"/>
          <w:szCs w:val="20"/>
        </w:rPr>
        <w:t>Ley del Presupuesto General aprobado para la gestión.</w:t>
      </w:r>
    </w:p>
    <w:p w:rsidR="00704C57" w:rsidRPr="00704C57" w:rsidRDefault="00704C57" w:rsidP="00A94E00">
      <w:pPr>
        <w:numPr>
          <w:ilvl w:val="0"/>
          <w:numId w:val="30"/>
        </w:numPr>
        <w:jc w:val="both"/>
        <w:rPr>
          <w:rFonts w:ascii="Arial" w:hAnsi="Arial" w:cs="Arial"/>
          <w:sz w:val="20"/>
          <w:szCs w:val="20"/>
        </w:rPr>
      </w:pPr>
      <w:r w:rsidRPr="00704C57">
        <w:rPr>
          <w:rFonts w:ascii="Arial" w:hAnsi="Arial" w:cs="Arial"/>
          <w:sz w:val="20"/>
          <w:szCs w:val="20"/>
        </w:rPr>
        <w:t>Otras disposiciones relacionadas.</w:t>
      </w:r>
    </w:p>
    <w:p w:rsidR="00704C57" w:rsidRPr="00C04A58" w:rsidRDefault="00704C57" w:rsidP="00704C57">
      <w:pPr>
        <w:jc w:val="both"/>
        <w:rPr>
          <w:rFonts w:ascii="Arial" w:hAnsi="Arial" w:cs="Arial"/>
          <w:szCs w:val="20"/>
        </w:rPr>
      </w:pPr>
    </w:p>
    <w:p w:rsidR="00704C57" w:rsidRPr="00704C57" w:rsidRDefault="00704C57" w:rsidP="00704C57">
      <w:pPr>
        <w:widowControl w:val="0"/>
        <w:jc w:val="both"/>
        <w:rPr>
          <w:rFonts w:ascii="Arial" w:hAnsi="Arial" w:cs="Arial"/>
          <w:b/>
          <w:sz w:val="20"/>
          <w:szCs w:val="20"/>
        </w:rPr>
      </w:pPr>
      <w:r w:rsidRPr="00704C57">
        <w:rPr>
          <w:rFonts w:ascii="Arial" w:hAnsi="Arial" w:cs="Arial"/>
          <w:b/>
          <w:bCs/>
          <w:sz w:val="20"/>
          <w:szCs w:val="20"/>
          <w:lang w:val="es-BO"/>
        </w:rPr>
        <w:t xml:space="preserve">CLÁUSULA CUARTA.- (OBJETO Y CAUSA) </w:t>
      </w:r>
      <w:r w:rsidRPr="00704C57">
        <w:rPr>
          <w:rFonts w:ascii="Arial" w:hAnsi="Arial" w:cs="Arial"/>
          <w:sz w:val="20"/>
          <w:szCs w:val="20"/>
          <w:lang w:val="es-BO"/>
        </w:rPr>
        <w:t xml:space="preserve">El objeto del presente contrato es la </w:t>
      </w:r>
      <w:r w:rsidRPr="00704C57">
        <w:rPr>
          <w:rFonts w:ascii="Arial" w:hAnsi="Arial" w:cs="Arial"/>
          <w:sz w:val="20"/>
          <w:szCs w:val="20"/>
          <w:lang w:val="es-ES_tradnl"/>
        </w:rPr>
        <w:t xml:space="preserve">provisión de </w:t>
      </w:r>
      <w:r w:rsidRPr="00704C57">
        <w:rPr>
          <w:rFonts w:ascii="Arial" w:hAnsi="Arial" w:cs="Arial"/>
          <w:spacing w:val="-6"/>
          <w:sz w:val="20"/>
          <w:szCs w:val="20"/>
          <w:lang w:val="es-ES_tradnl"/>
        </w:rPr>
        <w:t xml:space="preserve">un UPS </w:t>
      </w:r>
      <w:r w:rsidRPr="00704C57">
        <w:rPr>
          <w:rFonts w:ascii="Arial" w:hAnsi="Arial" w:cs="Arial"/>
          <w:b/>
          <w:spacing w:val="-6"/>
          <w:sz w:val="20"/>
          <w:szCs w:val="20"/>
          <w:lang w:val="es-ES_tradnl"/>
        </w:rPr>
        <w:t xml:space="preserve"> </w:t>
      </w:r>
      <w:r w:rsidRPr="00704C57">
        <w:rPr>
          <w:rFonts w:ascii="Arial" w:hAnsi="Arial" w:cs="Arial"/>
          <w:bCs/>
          <w:iCs/>
          <w:sz w:val="20"/>
          <w:szCs w:val="20"/>
          <w:lang w:val="es-ES_tradnl"/>
        </w:rPr>
        <w:t>(Uninterruptible Power Supply)</w:t>
      </w:r>
      <w:r w:rsidRPr="00704C57">
        <w:rPr>
          <w:rFonts w:ascii="Arial" w:hAnsi="Arial" w:cs="Arial"/>
          <w:sz w:val="20"/>
          <w:szCs w:val="20"/>
          <w:lang w:val="es-BO"/>
        </w:rPr>
        <w:t xml:space="preserve">, que en adelante se denominará el </w:t>
      </w:r>
      <w:r w:rsidRPr="00704C57">
        <w:rPr>
          <w:rFonts w:ascii="Arial" w:hAnsi="Arial" w:cs="Arial"/>
          <w:b/>
          <w:bCs/>
          <w:sz w:val="20"/>
          <w:szCs w:val="20"/>
          <w:lang w:val="es-BO"/>
        </w:rPr>
        <w:t>BIEN</w:t>
      </w:r>
      <w:r w:rsidRPr="00704C57">
        <w:rPr>
          <w:rFonts w:ascii="Arial" w:hAnsi="Arial" w:cs="Arial"/>
          <w:sz w:val="20"/>
          <w:szCs w:val="20"/>
          <w:lang w:val="es-BO"/>
        </w:rPr>
        <w:t>,</w:t>
      </w:r>
      <w:r w:rsidRPr="00704C57">
        <w:rPr>
          <w:rFonts w:ascii="Arial" w:hAnsi="Arial" w:cs="Arial"/>
          <w:sz w:val="20"/>
          <w:szCs w:val="20"/>
          <w:lang w:val="es-ES_tradnl"/>
        </w:rPr>
        <w:t xml:space="preserve"> suministrado por el </w:t>
      </w:r>
      <w:r w:rsidRPr="00704C57">
        <w:rPr>
          <w:rFonts w:ascii="Arial" w:hAnsi="Arial" w:cs="Arial"/>
          <w:b/>
          <w:sz w:val="20"/>
          <w:szCs w:val="20"/>
          <w:lang w:val="es-ES_tradnl"/>
        </w:rPr>
        <w:t>PROVEEDOR,</w:t>
      </w:r>
      <w:r w:rsidRPr="00704C57">
        <w:rPr>
          <w:rFonts w:ascii="Arial" w:hAnsi="Arial" w:cs="Arial"/>
          <w:sz w:val="20"/>
          <w:szCs w:val="20"/>
          <w:lang w:val="es-BO"/>
        </w:rPr>
        <w:t xml:space="preserve"> así como su instalación y puesta en funcionamiento, </w:t>
      </w:r>
      <w:r w:rsidRPr="00704C57">
        <w:rPr>
          <w:rFonts w:ascii="Arial" w:hAnsi="Arial" w:cs="Arial"/>
          <w:sz w:val="20"/>
          <w:szCs w:val="20"/>
          <w:lang w:val="es-ES_tradnl"/>
        </w:rPr>
        <w:t xml:space="preserve">para </w:t>
      </w:r>
      <w:r w:rsidRPr="00704C57">
        <w:rPr>
          <w:rFonts w:ascii="Arial" w:hAnsi="Arial" w:cs="Arial"/>
          <w:sz w:val="20"/>
          <w:szCs w:val="20"/>
        </w:rPr>
        <w:t xml:space="preserve"> la renovación del sistema de energía regulada de la </w:t>
      </w:r>
      <w:r w:rsidRPr="00704C57">
        <w:rPr>
          <w:rFonts w:ascii="Arial" w:hAnsi="Arial" w:cs="Arial"/>
          <w:b/>
          <w:sz w:val="20"/>
          <w:szCs w:val="20"/>
        </w:rPr>
        <w:t>ENTIDAD</w:t>
      </w:r>
      <w:r w:rsidRPr="00704C57">
        <w:rPr>
          <w:rFonts w:ascii="Arial" w:hAnsi="Arial" w:cs="Arial"/>
          <w:sz w:val="20"/>
          <w:szCs w:val="20"/>
          <w:lang w:val="es-ES_tradnl"/>
        </w:rPr>
        <w:t>, de conformidad con las características técnicas de las Especificaciones Técnicas del</w:t>
      </w:r>
      <w:r w:rsidRPr="00704C57">
        <w:rPr>
          <w:rFonts w:ascii="Arial" w:hAnsi="Arial" w:cs="Arial"/>
          <w:b/>
          <w:sz w:val="20"/>
          <w:szCs w:val="20"/>
          <w:lang w:val="es-ES_tradnl"/>
        </w:rPr>
        <w:t xml:space="preserve"> </w:t>
      </w:r>
      <w:r w:rsidRPr="00704C57">
        <w:rPr>
          <w:rFonts w:ascii="Arial" w:hAnsi="Arial" w:cs="Arial"/>
          <w:sz w:val="20"/>
          <w:szCs w:val="20"/>
          <w:lang w:val="es-ES_tradnl"/>
        </w:rPr>
        <w:t>DBC y la propuesta adjudicada, con estricta y absoluta sujeción al presente Contrato.</w:t>
      </w:r>
    </w:p>
    <w:p w:rsidR="00704C57" w:rsidRPr="00C04A58" w:rsidRDefault="00704C57" w:rsidP="00704C57">
      <w:pPr>
        <w:ind w:left="567"/>
        <w:jc w:val="both"/>
        <w:rPr>
          <w:rFonts w:ascii="Arial" w:hAnsi="Arial" w:cs="Arial"/>
          <w:b/>
          <w:szCs w:val="20"/>
        </w:rPr>
      </w:pPr>
    </w:p>
    <w:p w:rsidR="00704C57" w:rsidRPr="00704C57" w:rsidRDefault="00704C57" w:rsidP="00704C57">
      <w:pPr>
        <w:jc w:val="both"/>
        <w:rPr>
          <w:rFonts w:ascii="Arial" w:hAnsi="Arial" w:cs="Arial"/>
          <w:sz w:val="20"/>
          <w:szCs w:val="20"/>
        </w:rPr>
      </w:pPr>
      <w:r w:rsidRPr="00704C57">
        <w:rPr>
          <w:rFonts w:ascii="Arial" w:hAnsi="Arial" w:cs="Arial"/>
          <w:b/>
          <w:bCs/>
          <w:sz w:val="20"/>
          <w:szCs w:val="20"/>
        </w:rPr>
        <w:t>CLÁUSULA</w:t>
      </w:r>
      <w:r w:rsidRPr="00704C57">
        <w:rPr>
          <w:rFonts w:ascii="Arial" w:hAnsi="Arial" w:cs="Arial"/>
          <w:sz w:val="20"/>
          <w:szCs w:val="20"/>
        </w:rPr>
        <w:t xml:space="preserve"> </w:t>
      </w:r>
      <w:r w:rsidRPr="00704C57">
        <w:rPr>
          <w:rFonts w:ascii="Arial" w:hAnsi="Arial" w:cs="Arial"/>
          <w:b/>
          <w:bCs/>
          <w:sz w:val="20"/>
          <w:szCs w:val="20"/>
        </w:rPr>
        <w:t xml:space="preserve">QUINTA.- (DOCUMENTOS INTEGRANTES DEL CONTRATO) </w:t>
      </w:r>
      <w:r w:rsidRPr="00704C57">
        <w:rPr>
          <w:rFonts w:ascii="Arial" w:hAnsi="Arial" w:cs="Arial"/>
          <w:sz w:val="20"/>
          <w:szCs w:val="20"/>
        </w:rPr>
        <w:t xml:space="preserve">Para cumplimiento del presente Contrato, forman parte del mismo los siguientes documentos: </w:t>
      </w:r>
    </w:p>
    <w:p w:rsidR="00704C57" w:rsidRPr="00C04A58" w:rsidRDefault="00704C57" w:rsidP="00704C57">
      <w:pPr>
        <w:jc w:val="both"/>
        <w:rPr>
          <w:rFonts w:ascii="Arial" w:hAnsi="Arial" w:cs="Arial"/>
          <w:szCs w:val="20"/>
        </w:rPr>
      </w:pPr>
    </w:p>
    <w:p w:rsidR="00704C57" w:rsidRPr="00704C57" w:rsidRDefault="00704C57" w:rsidP="00A94E00">
      <w:pPr>
        <w:numPr>
          <w:ilvl w:val="0"/>
          <w:numId w:val="34"/>
        </w:numPr>
        <w:ind w:left="714" w:hanging="357"/>
        <w:jc w:val="both"/>
        <w:rPr>
          <w:rFonts w:ascii="Arial" w:hAnsi="Arial" w:cs="Arial"/>
          <w:sz w:val="20"/>
          <w:szCs w:val="20"/>
        </w:rPr>
      </w:pPr>
      <w:r w:rsidRPr="00704C57">
        <w:rPr>
          <w:rFonts w:ascii="Arial" w:hAnsi="Arial" w:cs="Arial"/>
          <w:sz w:val="20"/>
          <w:szCs w:val="20"/>
        </w:rPr>
        <w:t xml:space="preserve">DBC. </w:t>
      </w:r>
    </w:p>
    <w:p w:rsidR="00704C57" w:rsidRPr="00704C57" w:rsidRDefault="00704C57" w:rsidP="00A94E00">
      <w:pPr>
        <w:numPr>
          <w:ilvl w:val="0"/>
          <w:numId w:val="34"/>
        </w:numPr>
        <w:ind w:left="714" w:hanging="357"/>
        <w:jc w:val="both"/>
        <w:rPr>
          <w:rFonts w:ascii="Arial" w:hAnsi="Arial" w:cs="Arial"/>
          <w:sz w:val="20"/>
          <w:szCs w:val="20"/>
        </w:rPr>
      </w:pPr>
      <w:r w:rsidRPr="00704C57">
        <w:rPr>
          <w:rFonts w:ascii="Arial" w:hAnsi="Arial" w:cs="Arial"/>
          <w:sz w:val="20"/>
          <w:szCs w:val="20"/>
        </w:rPr>
        <w:t>Preventivo N° ___de ___ de ___de ___.</w:t>
      </w:r>
    </w:p>
    <w:p w:rsidR="00704C57" w:rsidRPr="00704C57" w:rsidRDefault="00704C57" w:rsidP="00A94E00">
      <w:pPr>
        <w:numPr>
          <w:ilvl w:val="0"/>
          <w:numId w:val="34"/>
        </w:numPr>
        <w:ind w:left="714" w:hanging="357"/>
        <w:jc w:val="both"/>
        <w:rPr>
          <w:rFonts w:ascii="Arial" w:hAnsi="Arial" w:cs="Arial"/>
          <w:sz w:val="20"/>
          <w:szCs w:val="20"/>
        </w:rPr>
      </w:pPr>
      <w:r w:rsidRPr="00704C57">
        <w:rPr>
          <w:rFonts w:ascii="Arial" w:hAnsi="Arial" w:cs="Arial"/>
          <w:sz w:val="20"/>
          <w:szCs w:val="20"/>
        </w:rPr>
        <w:t>Propuesta Adjudicada.</w:t>
      </w:r>
    </w:p>
    <w:p w:rsidR="00704C57" w:rsidRPr="00704C57" w:rsidRDefault="00704C57" w:rsidP="00A94E00">
      <w:pPr>
        <w:numPr>
          <w:ilvl w:val="0"/>
          <w:numId w:val="34"/>
        </w:numPr>
        <w:ind w:left="714" w:hanging="357"/>
        <w:jc w:val="both"/>
        <w:rPr>
          <w:rFonts w:ascii="Arial" w:hAnsi="Arial" w:cs="Arial"/>
          <w:sz w:val="20"/>
          <w:szCs w:val="20"/>
        </w:rPr>
      </w:pPr>
      <w:r w:rsidRPr="00704C57">
        <w:rPr>
          <w:rFonts w:ascii="Arial" w:hAnsi="Arial" w:cs="Arial"/>
          <w:sz w:val="20"/>
          <w:szCs w:val="20"/>
        </w:rPr>
        <w:t>Certificado del RUPE.</w:t>
      </w:r>
    </w:p>
    <w:p w:rsidR="00704C57" w:rsidRPr="00704C57" w:rsidRDefault="00704C57" w:rsidP="00A94E00">
      <w:pPr>
        <w:numPr>
          <w:ilvl w:val="0"/>
          <w:numId w:val="34"/>
        </w:numPr>
        <w:ind w:left="714" w:hanging="357"/>
        <w:jc w:val="both"/>
        <w:rPr>
          <w:rFonts w:ascii="Arial" w:hAnsi="Arial" w:cs="Arial"/>
          <w:sz w:val="20"/>
          <w:szCs w:val="20"/>
        </w:rPr>
      </w:pPr>
      <w:r w:rsidRPr="00704C57">
        <w:rPr>
          <w:rFonts w:ascii="Arial" w:hAnsi="Arial" w:cs="Arial"/>
          <w:sz w:val="20"/>
          <w:szCs w:val="20"/>
        </w:rPr>
        <w:t>Poder del Representante Legal.</w:t>
      </w:r>
    </w:p>
    <w:p w:rsidR="00704C57" w:rsidRPr="00704C57" w:rsidRDefault="00704C57" w:rsidP="00A94E00">
      <w:pPr>
        <w:numPr>
          <w:ilvl w:val="0"/>
          <w:numId w:val="34"/>
        </w:numPr>
        <w:ind w:left="714" w:hanging="357"/>
        <w:jc w:val="both"/>
        <w:rPr>
          <w:rFonts w:ascii="Arial" w:hAnsi="Arial" w:cs="Arial"/>
          <w:sz w:val="20"/>
          <w:szCs w:val="20"/>
        </w:rPr>
      </w:pPr>
      <w:r w:rsidRPr="00704C57">
        <w:rPr>
          <w:rFonts w:ascii="Arial" w:hAnsi="Arial" w:cs="Arial"/>
          <w:sz w:val="20"/>
          <w:szCs w:val="20"/>
        </w:rPr>
        <w:t>Resolución de Adjudicación  GADM-GAL N° ___/___</w:t>
      </w:r>
    </w:p>
    <w:p w:rsidR="00704C57" w:rsidRPr="00704C57" w:rsidRDefault="00704C57" w:rsidP="00A94E00">
      <w:pPr>
        <w:numPr>
          <w:ilvl w:val="0"/>
          <w:numId w:val="39"/>
        </w:numPr>
        <w:jc w:val="both"/>
        <w:rPr>
          <w:rFonts w:ascii="Arial" w:hAnsi="Arial" w:cs="Arial"/>
          <w:sz w:val="20"/>
          <w:szCs w:val="20"/>
        </w:rPr>
      </w:pPr>
      <w:r w:rsidRPr="00704C57">
        <w:rPr>
          <w:rFonts w:ascii="Arial" w:hAnsi="Arial" w:cs="Arial"/>
          <w:sz w:val="20"/>
          <w:szCs w:val="20"/>
        </w:rPr>
        <w:t>Garantía.</w:t>
      </w:r>
    </w:p>
    <w:p w:rsidR="00704C57" w:rsidRPr="00704C57" w:rsidRDefault="00704C57" w:rsidP="00A94E00">
      <w:pPr>
        <w:numPr>
          <w:ilvl w:val="0"/>
          <w:numId w:val="34"/>
        </w:numPr>
        <w:ind w:left="714" w:hanging="357"/>
        <w:jc w:val="both"/>
        <w:rPr>
          <w:rFonts w:ascii="Arial" w:hAnsi="Arial" w:cs="Arial"/>
          <w:sz w:val="20"/>
          <w:szCs w:val="20"/>
        </w:rPr>
      </w:pPr>
      <w:r w:rsidRPr="00704C57">
        <w:rPr>
          <w:rFonts w:ascii="Arial" w:hAnsi="Arial" w:cs="Arial"/>
          <w:sz w:val="20"/>
          <w:szCs w:val="20"/>
        </w:rPr>
        <w:t>Certificados de No Adeudos por Contribuciones al Seguro Social Obligatorio de Largo Plazo y al Sistema Integral de Pensiones.</w:t>
      </w:r>
    </w:p>
    <w:p w:rsidR="00704C57" w:rsidRPr="00704C57" w:rsidRDefault="00704C57" w:rsidP="00A94E00">
      <w:pPr>
        <w:numPr>
          <w:ilvl w:val="0"/>
          <w:numId w:val="34"/>
        </w:numPr>
        <w:ind w:left="714" w:hanging="357"/>
        <w:jc w:val="both"/>
        <w:rPr>
          <w:rFonts w:ascii="Arial" w:hAnsi="Arial" w:cs="Arial"/>
          <w:sz w:val="20"/>
          <w:szCs w:val="20"/>
        </w:rPr>
      </w:pPr>
      <w:r w:rsidRPr="00704C57">
        <w:rPr>
          <w:rFonts w:ascii="Arial" w:hAnsi="Arial" w:cs="Arial"/>
          <w:sz w:val="20"/>
          <w:szCs w:val="20"/>
        </w:rPr>
        <w:t xml:space="preserve">Resolución </w:t>
      </w:r>
      <w:r w:rsidRPr="00704C57">
        <w:rPr>
          <w:rFonts w:ascii="Arial" w:hAnsi="Arial" w:cs="Arial"/>
          <w:sz w:val="20"/>
          <w:szCs w:val="20"/>
          <w:lang w:val="es-ES_tradnl"/>
        </w:rPr>
        <w:t xml:space="preserve">PRES – GAL N° 02/2013 de 15 de febrero de 2013, de Gastos  Mayores a un año, </w:t>
      </w:r>
      <w:r w:rsidRPr="00704C57">
        <w:rPr>
          <w:rFonts w:ascii="Arial" w:hAnsi="Arial" w:cs="Arial"/>
          <w:sz w:val="20"/>
          <w:szCs w:val="20"/>
        </w:rPr>
        <w:t>en la cual se autoriza el compromiso de los gastos en bienes y servicios destinados a asegurar la continuidad y atención de las actividades institucionales por periodos mayores a un año y/o que su ejecución sobrepase la gestión fiscal.</w:t>
      </w:r>
    </w:p>
    <w:p w:rsidR="00704C57" w:rsidRPr="00C04A58" w:rsidRDefault="00704C57" w:rsidP="00704C57">
      <w:pPr>
        <w:jc w:val="both"/>
        <w:rPr>
          <w:rFonts w:ascii="Arial" w:hAnsi="Arial" w:cs="Arial"/>
          <w:szCs w:val="20"/>
        </w:rPr>
      </w:pPr>
      <w:r w:rsidRPr="00704C57">
        <w:rPr>
          <w:rFonts w:ascii="Arial" w:hAnsi="Arial" w:cs="Arial"/>
          <w:b/>
          <w:bCs/>
          <w:sz w:val="20"/>
          <w:szCs w:val="20"/>
        </w:rPr>
        <w:t xml:space="preserve"> </w:t>
      </w:r>
    </w:p>
    <w:p w:rsidR="00704C57" w:rsidRPr="00704C57" w:rsidRDefault="00704C57" w:rsidP="00704C57">
      <w:pPr>
        <w:jc w:val="both"/>
        <w:rPr>
          <w:rFonts w:ascii="Arial" w:hAnsi="Arial" w:cs="Arial"/>
          <w:b/>
          <w:sz w:val="20"/>
          <w:szCs w:val="20"/>
        </w:rPr>
      </w:pPr>
      <w:r w:rsidRPr="00704C57">
        <w:rPr>
          <w:rFonts w:ascii="Arial" w:hAnsi="Arial" w:cs="Arial"/>
          <w:b/>
          <w:bCs/>
          <w:sz w:val="20"/>
          <w:szCs w:val="20"/>
        </w:rPr>
        <w:t>CLÁUSULA</w:t>
      </w:r>
      <w:r w:rsidRPr="00704C57">
        <w:rPr>
          <w:rFonts w:ascii="Arial" w:hAnsi="Arial" w:cs="Arial"/>
          <w:sz w:val="20"/>
          <w:szCs w:val="20"/>
        </w:rPr>
        <w:t xml:space="preserve"> </w:t>
      </w:r>
      <w:r w:rsidRPr="00704C57">
        <w:rPr>
          <w:rFonts w:ascii="Arial" w:hAnsi="Arial" w:cs="Arial"/>
          <w:b/>
          <w:bCs/>
          <w:sz w:val="20"/>
          <w:szCs w:val="20"/>
        </w:rPr>
        <w:t xml:space="preserve">SEXTA.- (OBLIGACIONES DE LAS PARTES) </w:t>
      </w:r>
      <w:r w:rsidRPr="00704C57">
        <w:rPr>
          <w:rFonts w:ascii="Arial" w:hAnsi="Arial" w:cs="Arial"/>
          <w:sz w:val="20"/>
          <w:szCs w:val="20"/>
        </w:rPr>
        <w:t xml:space="preserve">Las </w:t>
      </w:r>
      <w:r w:rsidRPr="00704C57">
        <w:rPr>
          <w:rFonts w:ascii="Arial" w:hAnsi="Arial" w:cs="Arial"/>
          <w:b/>
          <w:sz w:val="20"/>
          <w:szCs w:val="20"/>
        </w:rPr>
        <w:t>PARTES</w:t>
      </w:r>
      <w:r w:rsidRPr="00704C57">
        <w:rPr>
          <w:rFonts w:ascii="Arial" w:hAnsi="Arial" w:cs="Arial"/>
          <w:sz w:val="20"/>
          <w:szCs w:val="20"/>
        </w:rPr>
        <w:t xml:space="preserve"> se comprometen y obligan a dar cumplimiento a todas y cada una  de las cláusulas del presente Contrato. </w:t>
      </w:r>
    </w:p>
    <w:p w:rsidR="00704C57" w:rsidRPr="00C04A58" w:rsidRDefault="00704C57" w:rsidP="00704C57">
      <w:pPr>
        <w:jc w:val="both"/>
        <w:rPr>
          <w:rFonts w:ascii="Arial" w:hAnsi="Arial" w:cs="Arial"/>
          <w:szCs w:val="20"/>
        </w:rPr>
      </w:pPr>
    </w:p>
    <w:p w:rsidR="00704C57" w:rsidRPr="00704C57" w:rsidRDefault="00704C57" w:rsidP="00704C57">
      <w:pPr>
        <w:jc w:val="both"/>
        <w:rPr>
          <w:rFonts w:ascii="Arial" w:hAnsi="Arial" w:cs="Arial"/>
          <w:sz w:val="20"/>
          <w:szCs w:val="20"/>
        </w:rPr>
      </w:pPr>
      <w:r w:rsidRPr="00704C57">
        <w:rPr>
          <w:rFonts w:ascii="Arial" w:hAnsi="Arial" w:cs="Arial"/>
          <w:sz w:val="20"/>
          <w:szCs w:val="20"/>
        </w:rPr>
        <w:t xml:space="preserve">Por su parte el </w:t>
      </w:r>
      <w:r w:rsidRPr="00704C57">
        <w:rPr>
          <w:rFonts w:ascii="Arial" w:hAnsi="Arial" w:cs="Arial"/>
          <w:b/>
          <w:sz w:val="20"/>
          <w:szCs w:val="20"/>
        </w:rPr>
        <w:t>PROVEEDOR</w:t>
      </w:r>
      <w:r w:rsidRPr="00704C57">
        <w:rPr>
          <w:rFonts w:ascii="Arial" w:hAnsi="Arial" w:cs="Arial"/>
          <w:sz w:val="20"/>
          <w:szCs w:val="20"/>
        </w:rPr>
        <w:t xml:space="preserve"> se compromete a cumplir con las siguientes obligaciones: </w:t>
      </w:r>
    </w:p>
    <w:p w:rsidR="00704C57" w:rsidRPr="00C04A58" w:rsidRDefault="00704C57" w:rsidP="00704C57">
      <w:pPr>
        <w:jc w:val="both"/>
        <w:rPr>
          <w:rFonts w:ascii="Arial" w:hAnsi="Arial" w:cs="Arial"/>
          <w:sz w:val="14"/>
          <w:szCs w:val="20"/>
        </w:rPr>
      </w:pPr>
    </w:p>
    <w:p w:rsidR="00704C57" w:rsidRPr="00704C57" w:rsidRDefault="00704C57" w:rsidP="00A94E00">
      <w:pPr>
        <w:numPr>
          <w:ilvl w:val="0"/>
          <w:numId w:val="11"/>
        </w:numPr>
        <w:jc w:val="both"/>
        <w:rPr>
          <w:rFonts w:ascii="Arial" w:hAnsi="Arial" w:cs="Arial"/>
          <w:sz w:val="20"/>
          <w:szCs w:val="20"/>
        </w:rPr>
      </w:pPr>
      <w:r w:rsidRPr="00704C57">
        <w:rPr>
          <w:rFonts w:ascii="Arial" w:hAnsi="Arial" w:cs="Arial"/>
          <w:sz w:val="20"/>
          <w:szCs w:val="20"/>
        </w:rPr>
        <w:t xml:space="preserve">Realizar la provisión, instalación y puesta en funcionamiento del </w:t>
      </w:r>
      <w:r w:rsidRPr="00704C57">
        <w:rPr>
          <w:rFonts w:ascii="Arial" w:hAnsi="Arial" w:cs="Arial"/>
          <w:b/>
          <w:sz w:val="20"/>
          <w:szCs w:val="20"/>
        </w:rPr>
        <w:t xml:space="preserve">BIEN </w:t>
      </w:r>
      <w:r w:rsidRPr="00704C57">
        <w:rPr>
          <w:rFonts w:ascii="Arial" w:hAnsi="Arial" w:cs="Arial"/>
          <w:sz w:val="20"/>
          <w:szCs w:val="20"/>
        </w:rPr>
        <w:t xml:space="preserve">objeto del presente Contrato, de acuerdo con lo establecido en el DBC, así como las condiciones de su propuesta. </w:t>
      </w:r>
    </w:p>
    <w:p w:rsidR="00704C57" w:rsidRPr="00704C57" w:rsidRDefault="00704C57" w:rsidP="00A94E00">
      <w:pPr>
        <w:numPr>
          <w:ilvl w:val="0"/>
          <w:numId w:val="11"/>
        </w:numPr>
        <w:jc w:val="both"/>
        <w:rPr>
          <w:rFonts w:ascii="Arial" w:hAnsi="Arial" w:cs="Arial"/>
          <w:sz w:val="20"/>
          <w:szCs w:val="20"/>
        </w:rPr>
      </w:pPr>
      <w:r w:rsidRPr="00704C57">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704C57" w:rsidRPr="00704C57" w:rsidRDefault="00704C57" w:rsidP="00A94E00">
      <w:pPr>
        <w:numPr>
          <w:ilvl w:val="0"/>
          <w:numId w:val="11"/>
        </w:numPr>
        <w:jc w:val="both"/>
        <w:rPr>
          <w:rFonts w:ascii="Arial" w:hAnsi="Arial" w:cs="Arial"/>
          <w:sz w:val="20"/>
          <w:szCs w:val="20"/>
        </w:rPr>
      </w:pPr>
      <w:r w:rsidRPr="00704C57">
        <w:rPr>
          <w:rFonts w:ascii="Arial" w:hAnsi="Arial" w:cs="Arial"/>
          <w:sz w:val="20"/>
          <w:szCs w:val="20"/>
        </w:rPr>
        <w:t xml:space="preserve">Presentar documentos del fabricante que garantice que el </w:t>
      </w:r>
      <w:r w:rsidRPr="00704C57">
        <w:rPr>
          <w:rFonts w:ascii="Arial" w:hAnsi="Arial" w:cs="Arial"/>
          <w:b/>
          <w:sz w:val="20"/>
          <w:szCs w:val="20"/>
        </w:rPr>
        <w:t xml:space="preserve">BIEN </w:t>
      </w:r>
      <w:r w:rsidRPr="00704C57">
        <w:rPr>
          <w:rFonts w:ascii="Arial" w:hAnsi="Arial" w:cs="Arial"/>
          <w:sz w:val="20"/>
          <w:szCs w:val="20"/>
        </w:rPr>
        <w:t>a suministrar es nuevo y de primer uso.</w:t>
      </w:r>
    </w:p>
    <w:p w:rsidR="00704C57" w:rsidRPr="00704C57" w:rsidRDefault="00704C57" w:rsidP="00A94E00">
      <w:pPr>
        <w:numPr>
          <w:ilvl w:val="0"/>
          <w:numId w:val="11"/>
        </w:numPr>
        <w:jc w:val="both"/>
        <w:rPr>
          <w:rFonts w:ascii="Arial" w:hAnsi="Arial" w:cs="Arial"/>
          <w:sz w:val="20"/>
          <w:szCs w:val="20"/>
        </w:rPr>
      </w:pPr>
      <w:r w:rsidRPr="00704C57">
        <w:rPr>
          <w:rFonts w:ascii="Arial" w:hAnsi="Arial" w:cs="Arial"/>
          <w:sz w:val="20"/>
          <w:szCs w:val="20"/>
        </w:rPr>
        <w:t xml:space="preserve">Mantener vigente las garantías presentadas (vigencia y/o monto), a requerimiento de la </w:t>
      </w:r>
      <w:r w:rsidRPr="00704C57">
        <w:rPr>
          <w:rFonts w:ascii="Arial" w:hAnsi="Arial" w:cs="Arial"/>
          <w:b/>
          <w:sz w:val="20"/>
          <w:szCs w:val="20"/>
        </w:rPr>
        <w:t>ENTIDAD</w:t>
      </w:r>
      <w:r w:rsidRPr="00704C57">
        <w:rPr>
          <w:rFonts w:ascii="Arial" w:hAnsi="Arial" w:cs="Arial"/>
          <w:sz w:val="20"/>
          <w:szCs w:val="20"/>
        </w:rPr>
        <w:t>.</w:t>
      </w:r>
    </w:p>
    <w:p w:rsidR="00704C57" w:rsidRPr="00704C57" w:rsidRDefault="00704C57" w:rsidP="00A94E00">
      <w:pPr>
        <w:widowControl w:val="0"/>
        <w:numPr>
          <w:ilvl w:val="0"/>
          <w:numId w:val="11"/>
        </w:numPr>
        <w:jc w:val="both"/>
        <w:rPr>
          <w:rFonts w:ascii="Arial" w:hAnsi="Arial" w:cs="Arial"/>
          <w:bCs/>
          <w:iCs/>
          <w:sz w:val="20"/>
          <w:szCs w:val="20"/>
        </w:rPr>
      </w:pPr>
      <w:r w:rsidRPr="00704C57">
        <w:rPr>
          <w:rFonts w:ascii="Arial" w:hAnsi="Arial" w:cs="Arial"/>
          <w:bCs/>
          <w:iCs/>
          <w:sz w:val="20"/>
          <w:szCs w:val="20"/>
        </w:rPr>
        <w:t xml:space="preserve">Capacitar al personal designado por la Gerencia de Sistemas de la </w:t>
      </w:r>
      <w:r w:rsidRPr="00704C57">
        <w:rPr>
          <w:rFonts w:ascii="Arial" w:hAnsi="Arial" w:cs="Arial"/>
          <w:b/>
          <w:bCs/>
          <w:iCs/>
          <w:sz w:val="20"/>
          <w:szCs w:val="20"/>
        </w:rPr>
        <w:t>ENTIDAD</w:t>
      </w:r>
      <w:r w:rsidRPr="00704C57">
        <w:rPr>
          <w:rFonts w:ascii="Arial" w:hAnsi="Arial" w:cs="Arial"/>
          <w:bCs/>
          <w:iCs/>
          <w:sz w:val="20"/>
          <w:szCs w:val="20"/>
        </w:rPr>
        <w:t xml:space="preserve"> antes de la finalización de la vigencia de la Garantía de Funcionamiento de Maquinaria y/o Equipo y deberá tener las siguientes características:</w:t>
      </w:r>
    </w:p>
    <w:p w:rsidR="00704C57" w:rsidRPr="00704C57" w:rsidRDefault="00704C57" w:rsidP="00704C57">
      <w:pPr>
        <w:ind w:left="360" w:firstLine="180"/>
        <w:jc w:val="both"/>
        <w:rPr>
          <w:rFonts w:ascii="Arial" w:hAnsi="Arial" w:cs="Arial"/>
          <w:b/>
          <w:bCs/>
          <w:iCs/>
          <w:sz w:val="20"/>
          <w:szCs w:val="20"/>
        </w:rPr>
      </w:pPr>
    </w:p>
    <w:p w:rsidR="00704C57" w:rsidRPr="00704C57" w:rsidRDefault="00704C57" w:rsidP="00A94E00">
      <w:pPr>
        <w:numPr>
          <w:ilvl w:val="1"/>
          <w:numId w:val="42"/>
        </w:numPr>
        <w:tabs>
          <w:tab w:val="left" w:pos="1134"/>
        </w:tabs>
        <w:ind w:left="2410" w:hanging="1690"/>
        <w:jc w:val="both"/>
        <w:rPr>
          <w:rFonts w:ascii="Arial" w:hAnsi="Arial" w:cs="Arial"/>
          <w:bCs/>
          <w:iCs/>
          <w:sz w:val="20"/>
          <w:szCs w:val="20"/>
        </w:rPr>
      </w:pPr>
      <w:r w:rsidRPr="00704C57">
        <w:rPr>
          <w:rFonts w:ascii="Arial" w:hAnsi="Arial" w:cs="Arial"/>
          <w:b/>
          <w:bCs/>
          <w:iCs/>
          <w:sz w:val="20"/>
          <w:szCs w:val="20"/>
        </w:rPr>
        <w:t>Contenido:</w:t>
      </w:r>
      <w:r w:rsidRPr="00704C57">
        <w:rPr>
          <w:rFonts w:ascii="Arial" w:hAnsi="Arial" w:cs="Arial"/>
          <w:bCs/>
          <w:iCs/>
          <w:sz w:val="20"/>
          <w:szCs w:val="20"/>
        </w:rPr>
        <w:t xml:space="preserve"> El contenido deberá ser consensuado con la Gerencia de Sistemas de la </w:t>
      </w:r>
      <w:r w:rsidRPr="00704C57">
        <w:rPr>
          <w:rFonts w:ascii="Arial" w:hAnsi="Arial" w:cs="Arial"/>
          <w:b/>
          <w:bCs/>
          <w:iCs/>
          <w:sz w:val="20"/>
          <w:szCs w:val="20"/>
        </w:rPr>
        <w:t>ENTIDAD</w:t>
      </w:r>
      <w:r w:rsidRPr="00704C57">
        <w:rPr>
          <w:rFonts w:ascii="Arial" w:hAnsi="Arial" w:cs="Arial"/>
          <w:bCs/>
          <w:iCs/>
          <w:sz w:val="20"/>
          <w:szCs w:val="20"/>
        </w:rPr>
        <w:t>.</w:t>
      </w:r>
    </w:p>
    <w:p w:rsidR="00704C57" w:rsidRPr="00704C57" w:rsidRDefault="00704C57" w:rsidP="00A94E00">
      <w:pPr>
        <w:numPr>
          <w:ilvl w:val="1"/>
          <w:numId w:val="42"/>
        </w:numPr>
        <w:tabs>
          <w:tab w:val="left" w:pos="1134"/>
        </w:tabs>
        <w:ind w:left="2694" w:hanging="1974"/>
        <w:jc w:val="both"/>
        <w:rPr>
          <w:rFonts w:ascii="Arial" w:hAnsi="Arial" w:cs="Arial"/>
          <w:bCs/>
          <w:iCs/>
          <w:sz w:val="20"/>
          <w:szCs w:val="20"/>
        </w:rPr>
      </w:pPr>
      <w:r w:rsidRPr="00704C57">
        <w:rPr>
          <w:rFonts w:ascii="Arial" w:hAnsi="Arial" w:cs="Arial"/>
          <w:b/>
          <w:bCs/>
          <w:iCs/>
          <w:sz w:val="20"/>
          <w:szCs w:val="20"/>
        </w:rPr>
        <w:t>Cronograma:</w:t>
      </w:r>
      <w:r w:rsidRPr="00704C57">
        <w:rPr>
          <w:rFonts w:ascii="Arial" w:hAnsi="Arial" w:cs="Arial"/>
          <w:b/>
          <w:bCs/>
          <w:iCs/>
          <w:sz w:val="20"/>
          <w:szCs w:val="20"/>
        </w:rPr>
        <w:tab/>
      </w:r>
      <w:r w:rsidRPr="00704C57">
        <w:rPr>
          <w:rFonts w:ascii="Arial" w:hAnsi="Arial" w:cs="Arial"/>
          <w:bCs/>
          <w:iCs/>
          <w:sz w:val="20"/>
          <w:szCs w:val="20"/>
        </w:rPr>
        <w:t xml:space="preserve">El cronograma de la capacitación será coordinado entre el </w:t>
      </w:r>
      <w:r w:rsidRPr="00704C57">
        <w:rPr>
          <w:rFonts w:ascii="Arial" w:hAnsi="Arial" w:cs="Arial"/>
          <w:b/>
          <w:bCs/>
          <w:iCs/>
          <w:caps/>
          <w:sz w:val="20"/>
          <w:szCs w:val="20"/>
        </w:rPr>
        <w:t xml:space="preserve">proveedor </w:t>
      </w:r>
      <w:r w:rsidRPr="00704C57">
        <w:rPr>
          <w:rFonts w:ascii="Arial" w:hAnsi="Arial" w:cs="Arial"/>
          <w:bCs/>
          <w:iCs/>
          <w:sz w:val="20"/>
          <w:szCs w:val="20"/>
        </w:rPr>
        <w:t xml:space="preserve">y el Departamento de Soporte Técnico de la Gerencia de Sistemas de la </w:t>
      </w:r>
      <w:r w:rsidRPr="00704C57">
        <w:rPr>
          <w:rFonts w:ascii="Arial" w:hAnsi="Arial" w:cs="Arial"/>
          <w:b/>
          <w:bCs/>
          <w:iCs/>
          <w:sz w:val="20"/>
          <w:szCs w:val="20"/>
        </w:rPr>
        <w:t>ENTIDAD</w:t>
      </w:r>
      <w:r w:rsidRPr="00704C57">
        <w:rPr>
          <w:rFonts w:ascii="Arial" w:hAnsi="Arial" w:cs="Arial"/>
          <w:bCs/>
          <w:iCs/>
          <w:sz w:val="20"/>
          <w:szCs w:val="20"/>
        </w:rPr>
        <w:t>.</w:t>
      </w:r>
    </w:p>
    <w:p w:rsidR="00704C57" w:rsidRPr="00704C57" w:rsidRDefault="00704C57" w:rsidP="00A94E00">
      <w:pPr>
        <w:numPr>
          <w:ilvl w:val="1"/>
          <w:numId w:val="42"/>
        </w:numPr>
        <w:tabs>
          <w:tab w:val="left" w:pos="1134"/>
        </w:tabs>
        <w:ind w:left="2694" w:hanging="1974"/>
        <w:jc w:val="both"/>
        <w:rPr>
          <w:rFonts w:ascii="Arial" w:hAnsi="Arial" w:cs="Arial"/>
          <w:bCs/>
          <w:iCs/>
          <w:sz w:val="20"/>
          <w:szCs w:val="20"/>
        </w:rPr>
      </w:pPr>
      <w:r w:rsidRPr="00704C57">
        <w:rPr>
          <w:rFonts w:ascii="Arial" w:hAnsi="Arial" w:cs="Arial"/>
          <w:b/>
          <w:bCs/>
          <w:iCs/>
          <w:sz w:val="20"/>
          <w:szCs w:val="20"/>
        </w:rPr>
        <w:t>Certificados:</w:t>
      </w:r>
      <w:r w:rsidRPr="00704C57">
        <w:rPr>
          <w:rFonts w:ascii="Arial" w:hAnsi="Arial" w:cs="Arial"/>
          <w:bCs/>
          <w:iCs/>
          <w:sz w:val="20"/>
          <w:szCs w:val="20"/>
        </w:rPr>
        <w:t xml:space="preserve"> Concluida la capacitación, el </w:t>
      </w:r>
      <w:r w:rsidRPr="00704C57">
        <w:rPr>
          <w:rFonts w:ascii="Arial" w:hAnsi="Arial" w:cs="Arial"/>
          <w:b/>
          <w:bCs/>
          <w:iCs/>
          <w:caps/>
          <w:sz w:val="20"/>
          <w:szCs w:val="20"/>
        </w:rPr>
        <w:t>proveedor</w:t>
      </w:r>
      <w:r w:rsidRPr="00704C57">
        <w:rPr>
          <w:rFonts w:ascii="Arial" w:hAnsi="Arial" w:cs="Arial"/>
          <w:bCs/>
          <w:iCs/>
          <w:sz w:val="20"/>
          <w:szCs w:val="20"/>
        </w:rPr>
        <w:t xml:space="preserve"> deberá entregar certificados a los participantes como constancia.</w:t>
      </w:r>
    </w:p>
    <w:p w:rsidR="00704C57" w:rsidRPr="00C04A58" w:rsidRDefault="00704C57" w:rsidP="00704C57">
      <w:pPr>
        <w:widowControl w:val="0"/>
        <w:ind w:left="720"/>
        <w:jc w:val="both"/>
        <w:rPr>
          <w:rFonts w:ascii="Arial" w:hAnsi="Arial" w:cs="Arial"/>
          <w:b/>
          <w:szCs w:val="20"/>
        </w:rPr>
      </w:pPr>
    </w:p>
    <w:p w:rsidR="00704C57" w:rsidRPr="00704C57" w:rsidRDefault="00704C57" w:rsidP="00704C57">
      <w:pPr>
        <w:jc w:val="both"/>
        <w:rPr>
          <w:rFonts w:ascii="Arial" w:hAnsi="Arial" w:cs="Arial"/>
          <w:sz w:val="20"/>
          <w:szCs w:val="20"/>
        </w:rPr>
      </w:pPr>
      <w:r w:rsidRPr="00704C57">
        <w:rPr>
          <w:rFonts w:ascii="Arial" w:hAnsi="Arial" w:cs="Arial"/>
          <w:sz w:val="20"/>
          <w:szCs w:val="20"/>
        </w:rPr>
        <w:t>Por su parte la</w:t>
      </w:r>
      <w:r w:rsidRPr="00704C57">
        <w:rPr>
          <w:rFonts w:ascii="Arial" w:hAnsi="Arial" w:cs="Arial"/>
          <w:b/>
          <w:sz w:val="20"/>
          <w:szCs w:val="20"/>
        </w:rPr>
        <w:t xml:space="preserve"> ENTIDAD</w:t>
      </w:r>
      <w:r w:rsidRPr="00704C57">
        <w:rPr>
          <w:rFonts w:ascii="Arial" w:hAnsi="Arial" w:cs="Arial"/>
          <w:sz w:val="20"/>
          <w:szCs w:val="20"/>
        </w:rPr>
        <w:t xml:space="preserve"> se compromete a cumplir con las siguientes obligaciones:</w:t>
      </w:r>
    </w:p>
    <w:p w:rsidR="00704C57" w:rsidRPr="00C04A58" w:rsidRDefault="00704C57" w:rsidP="00704C57">
      <w:pPr>
        <w:jc w:val="both"/>
        <w:rPr>
          <w:rFonts w:ascii="Arial" w:hAnsi="Arial" w:cs="Arial"/>
          <w:sz w:val="14"/>
          <w:szCs w:val="20"/>
        </w:rPr>
      </w:pPr>
    </w:p>
    <w:p w:rsidR="00704C57" w:rsidRPr="00704C57" w:rsidRDefault="00704C57" w:rsidP="00A94E00">
      <w:pPr>
        <w:numPr>
          <w:ilvl w:val="0"/>
          <w:numId w:val="19"/>
        </w:numPr>
        <w:jc w:val="both"/>
        <w:rPr>
          <w:rFonts w:ascii="Arial" w:hAnsi="Arial" w:cs="Arial"/>
          <w:sz w:val="20"/>
          <w:szCs w:val="20"/>
        </w:rPr>
      </w:pPr>
      <w:r w:rsidRPr="00704C57">
        <w:rPr>
          <w:rFonts w:ascii="Arial" w:hAnsi="Arial" w:cs="Arial"/>
          <w:sz w:val="20"/>
          <w:szCs w:val="20"/>
        </w:rPr>
        <w:t xml:space="preserve">Realizar la recepción provisional y/o definitiva del </w:t>
      </w:r>
      <w:r w:rsidRPr="00704C57">
        <w:rPr>
          <w:rFonts w:ascii="Arial" w:hAnsi="Arial" w:cs="Arial"/>
          <w:b/>
          <w:sz w:val="20"/>
          <w:szCs w:val="20"/>
        </w:rPr>
        <w:t>BIEN</w:t>
      </w:r>
      <w:r w:rsidRPr="00704C57">
        <w:rPr>
          <w:rFonts w:ascii="Arial" w:hAnsi="Arial" w:cs="Arial"/>
          <w:sz w:val="20"/>
          <w:szCs w:val="20"/>
        </w:rPr>
        <w:t xml:space="preserve"> de acuerdo a las condiciones establecidas en el DBC, así como las condiciones de la propuesta adjudicada.</w:t>
      </w:r>
    </w:p>
    <w:p w:rsidR="00704C57" w:rsidRPr="00704C57" w:rsidRDefault="00704C57" w:rsidP="00A94E00">
      <w:pPr>
        <w:numPr>
          <w:ilvl w:val="0"/>
          <w:numId w:val="19"/>
        </w:numPr>
        <w:jc w:val="both"/>
        <w:rPr>
          <w:rFonts w:ascii="Arial" w:hAnsi="Arial" w:cs="Arial"/>
          <w:sz w:val="20"/>
          <w:szCs w:val="20"/>
        </w:rPr>
      </w:pPr>
      <w:r w:rsidRPr="00704C57">
        <w:rPr>
          <w:rFonts w:ascii="Arial" w:hAnsi="Arial" w:cs="Arial"/>
          <w:sz w:val="20"/>
          <w:szCs w:val="20"/>
        </w:rPr>
        <w:t xml:space="preserve">Emitir el Acta de Recepción Definitiva del </w:t>
      </w:r>
      <w:r w:rsidRPr="00704C57">
        <w:rPr>
          <w:rFonts w:ascii="Arial" w:hAnsi="Arial" w:cs="Arial"/>
          <w:b/>
          <w:sz w:val="20"/>
          <w:szCs w:val="20"/>
        </w:rPr>
        <w:t>BIEN</w:t>
      </w:r>
      <w:r w:rsidRPr="00704C57">
        <w:rPr>
          <w:rFonts w:ascii="Arial" w:hAnsi="Arial" w:cs="Arial"/>
          <w:sz w:val="20"/>
          <w:szCs w:val="20"/>
        </w:rPr>
        <w:t>, cuando los mismos cumplan con las condiciones establecidas en el DBC, así como las condiciones de la propuesta adjudicada.</w:t>
      </w:r>
    </w:p>
    <w:p w:rsidR="00704C57" w:rsidRPr="00704C57" w:rsidRDefault="00704C57" w:rsidP="00A94E00">
      <w:pPr>
        <w:numPr>
          <w:ilvl w:val="0"/>
          <w:numId w:val="19"/>
        </w:numPr>
        <w:jc w:val="both"/>
        <w:rPr>
          <w:rFonts w:ascii="Arial" w:hAnsi="Arial" w:cs="Arial"/>
          <w:sz w:val="20"/>
          <w:szCs w:val="20"/>
        </w:rPr>
      </w:pPr>
      <w:r w:rsidRPr="00704C57">
        <w:rPr>
          <w:rFonts w:ascii="Arial" w:hAnsi="Arial" w:cs="Arial"/>
          <w:sz w:val="20"/>
          <w:szCs w:val="20"/>
        </w:rPr>
        <w:t xml:space="preserve">Realizar el pago por la provisión del </w:t>
      </w:r>
      <w:r w:rsidRPr="00704C57">
        <w:rPr>
          <w:rFonts w:ascii="Arial" w:hAnsi="Arial" w:cs="Arial"/>
          <w:b/>
          <w:sz w:val="20"/>
          <w:szCs w:val="20"/>
        </w:rPr>
        <w:t>BIEN</w:t>
      </w:r>
      <w:r w:rsidRPr="00704C57">
        <w:rPr>
          <w:rFonts w:ascii="Arial" w:hAnsi="Arial" w:cs="Arial"/>
          <w:sz w:val="20"/>
          <w:szCs w:val="20"/>
        </w:rPr>
        <w:t>, en un plazo no mayor a cuarenta y cinco (45) días calendario de emitida el Acta de Recepción Definitiva.</w:t>
      </w:r>
    </w:p>
    <w:p w:rsidR="00704C57" w:rsidRPr="00704C57" w:rsidRDefault="00704C57" w:rsidP="00704C57">
      <w:pPr>
        <w:jc w:val="both"/>
        <w:rPr>
          <w:rFonts w:ascii="Arial" w:hAnsi="Arial" w:cs="Arial"/>
          <w:sz w:val="20"/>
          <w:szCs w:val="20"/>
        </w:rPr>
      </w:pPr>
      <w:r w:rsidRPr="00704C57">
        <w:rPr>
          <w:rFonts w:ascii="Arial" w:hAnsi="Arial" w:cs="Arial"/>
          <w:b/>
          <w:bCs/>
          <w:sz w:val="20"/>
          <w:szCs w:val="20"/>
        </w:rPr>
        <w:t xml:space="preserve">CLÁUSULA SÉPTIMA.- </w:t>
      </w:r>
      <w:r w:rsidRPr="00704C57">
        <w:rPr>
          <w:rFonts w:ascii="Arial" w:hAnsi="Arial" w:cs="Arial"/>
          <w:b/>
          <w:bCs/>
          <w:sz w:val="20"/>
          <w:szCs w:val="20"/>
          <w:lang w:val="es-ES_tradnl"/>
        </w:rPr>
        <w:t>(VIGENCIA)</w:t>
      </w:r>
      <w:r w:rsidRPr="00704C57">
        <w:rPr>
          <w:rFonts w:ascii="Arial" w:hAnsi="Arial" w:cs="Arial"/>
          <w:sz w:val="20"/>
          <w:szCs w:val="20"/>
          <w:lang w:val="es-ES_tradnl"/>
        </w:rPr>
        <w:t xml:space="preserve"> La vigencia del presente Contrato, se extenderá desde el día siguiente hábil de su suscripción por ambas </w:t>
      </w:r>
      <w:r w:rsidRPr="00704C57">
        <w:rPr>
          <w:rFonts w:ascii="Arial" w:hAnsi="Arial" w:cs="Arial"/>
          <w:b/>
          <w:caps/>
          <w:sz w:val="20"/>
          <w:szCs w:val="20"/>
          <w:lang w:val="es-ES_tradnl"/>
        </w:rPr>
        <w:t>partes</w:t>
      </w:r>
      <w:r w:rsidRPr="00704C57">
        <w:rPr>
          <w:rFonts w:ascii="Arial" w:hAnsi="Arial" w:cs="Arial"/>
          <w:sz w:val="20"/>
          <w:szCs w:val="20"/>
          <w:lang w:val="es-ES_tradnl"/>
        </w:rPr>
        <w:t xml:space="preserve">, hasta que la Gerencia de Administración de la </w:t>
      </w:r>
      <w:r w:rsidRPr="00704C57">
        <w:rPr>
          <w:rFonts w:ascii="Arial" w:hAnsi="Arial" w:cs="Arial"/>
          <w:b/>
          <w:bCs/>
          <w:sz w:val="20"/>
          <w:szCs w:val="20"/>
          <w:lang w:val="es-ES_tradnl"/>
        </w:rPr>
        <w:t>ENTIDAD</w:t>
      </w:r>
      <w:r w:rsidRPr="00704C57">
        <w:rPr>
          <w:rFonts w:ascii="Arial" w:hAnsi="Arial" w:cs="Arial"/>
          <w:sz w:val="20"/>
          <w:szCs w:val="20"/>
          <w:lang w:val="es-ES_tradnl"/>
        </w:rPr>
        <w:t xml:space="preserve"> emita el Certificado de Cumplimiento de Contrato o el Certificado de Terminación de Contrato.</w:t>
      </w:r>
    </w:p>
    <w:p w:rsidR="00704C57" w:rsidRPr="00C04A58" w:rsidRDefault="00704C57" w:rsidP="00704C57">
      <w:pPr>
        <w:jc w:val="both"/>
        <w:rPr>
          <w:rFonts w:ascii="Arial" w:hAnsi="Arial" w:cs="Arial"/>
          <w:szCs w:val="20"/>
        </w:rPr>
      </w:pPr>
    </w:p>
    <w:p w:rsidR="00704C57" w:rsidRPr="00704C57" w:rsidRDefault="00704C57" w:rsidP="00704C57">
      <w:pPr>
        <w:jc w:val="both"/>
        <w:rPr>
          <w:rFonts w:ascii="Arial" w:hAnsi="Arial" w:cs="Arial"/>
          <w:b/>
          <w:bCs/>
          <w:sz w:val="20"/>
          <w:szCs w:val="20"/>
        </w:rPr>
      </w:pPr>
      <w:r w:rsidRPr="00704C57">
        <w:rPr>
          <w:rFonts w:ascii="Arial" w:hAnsi="Arial" w:cs="Arial"/>
          <w:b/>
          <w:bCs/>
          <w:sz w:val="20"/>
          <w:szCs w:val="20"/>
        </w:rPr>
        <w:t xml:space="preserve">CLÁUSULA  OCTAVA.- (GARANTÍAS) </w:t>
      </w:r>
    </w:p>
    <w:p w:rsidR="00704C57" w:rsidRPr="00C04A58" w:rsidRDefault="00704C57" w:rsidP="00704C57">
      <w:pPr>
        <w:jc w:val="both"/>
        <w:rPr>
          <w:rFonts w:ascii="Arial" w:hAnsi="Arial" w:cs="Arial"/>
          <w:b/>
          <w:bCs/>
          <w:sz w:val="14"/>
          <w:szCs w:val="20"/>
        </w:rPr>
      </w:pPr>
    </w:p>
    <w:p w:rsidR="00704C57" w:rsidRPr="00704C57" w:rsidRDefault="00704C57" w:rsidP="00A94E00">
      <w:pPr>
        <w:numPr>
          <w:ilvl w:val="1"/>
          <w:numId w:val="33"/>
        </w:numPr>
        <w:ind w:left="567" w:hanging="567"/>
        <w:jc w:val="both"/>
        <w:rPr>
          <w:rFonts w:ascii="Arial" w:hAnsi="Arial" w:cs="Arial"/>
          <w:b/>
          <w:bCs/>
          <w:sz w:val="20"/>
          <w:szCs w:val="20"/>
        </w:rPr>
      </w:pPr>
      <w:r w:rsidRPr="00704C57">
        <w:rPr>
          <w:rFonts w:ascii="Arial" w:hAnsi="Arial" w:cs="Arial"/>
          <w:b/>
          <w:bCs/>
          <w:sz w:val="20"/>
          <w:szCs w:val="20"/>
        </w:rPr>
        <w:t>Garantía de Cumplimiento de Contrato:</w:t>
      </w:r>
    </w:p>
    <w:p w:rsidR="00704C57" w:rsidRPr="00C04A58" w:rsidRDefault="00704C57" w:rsidP="00704C57">
      <w:pPr>
        <w:jc w:val="both"/>
        <w:rPr>
          <w:rFonts w:ascii="Arial" w:hAnsi="Arial" w:cs="Arial"/>
          <w:b/>
          <w:bCs/>
          <w:szCs w:val="20"/>
        </w:rPr>
      </w:pPr>
    </w:p>
    <w:p w:rsidR="00704C57" w:rsidRPr="00704C57" w:rsidRDefault="00704C57" w:rsidP="00704C57">
      <w:pPr>
        <w:autoSpaceDE w:val="0"/>
        <w:autoSpaceDN w:val="0"/>
        <w:adjustRightInd w:val="0"/>
        <w:ind w:left="567"/>
        <w:jc w:val="both"/>
        <w:rPr>
          <w:rFonts w:ascii="Arial" w:hAnsi="Arial" w:cs="Arial"/>
          <w:b/>
          <w:sz w:val="20"/>
          <w:szCs w:val="20"/>
        </w:rPr>
      </w:pPr>
      <w:r w:rsidRPr="00704C57">
        <w:rPr>
          <w:rFonts w:ascii="Arial" w:hAnsi="Arial" w:cs="Arial"/>
          <w:sz w:val="20"/>
          <w:szCs w:val="20"/>
        </w:rPr>
        <w:t xml:space="preserve">El </w:t>
      </w:r>
      <w:r w:rsidRPr="00704C57">
        <w:rPr>
          <w:rFonts w:ascii="Arial" w:hAnsi="Arial" w:cs="Arial"/>
          <w:b/>
          <w:sz w:val="20"/>
          <w:szCs w:val="20"/>
        </w:rPr>
        <w:t>PROVEEDOR</w:t>
      </w:r>
      <w:r w:rsidRPr="00704C57">
        <w:rPr>
          <w:rFonts w:ascii="Arial" w:hAnsi="Arial" w:cs="Arial"/>
          <w:sz w:val="20"/>
          <w:szCs w:val="20"/>
        </w:rPr>
        <w:t xml:space="preserve">, garantiza el fiel cumplimiento del presente Contrato en todas sus partes con la Garantía de Cumplimiento de Contrato N° _____, emitida por  _______, a la orden de la </w:t>
      </w:r>
      <w:r w:rsidRPr="00704C57">
        <w:rPr>
          <w:rFonts w:ascii="Arial" w:hAnsi="Arial" w:cs="Arial"/>
          <w:b/>
          <w:bCs/>
          <w:sz w:val="20"/>
          <w:szCs w:val="20"/>
          <w:lang w:val="es-ES_tradnl"/>
        </w:rPr>
        <w:t>ENTIDAD</w:t>
      </w:r>
      <w:r w:rsidRPr="00704C57">
        <w:rPr>
          <w:rFonts w:ascii="Arial" w:hAnsi="Arial" w:cs="Arial"/>
          <w:sz w:val="20"/>
          <w:szCs w:val="20"/>
        </w:rPr>
        <w:t>, por el siete por ciento (7%) del monto del contrato que corresponde a Bs_____ (_____ 00/100 Bolivianos), emitida _____ y con vencimiento al _________.(</w:t>
      </w:r>
      <w:r w:rsidRPr="00704C57">
        <w:rPr>
          <w:rFonts w:ascii="Arial" w:hAnsi="Arial" w:cs="Arial"/>
          <w:bCs/>
          <w:spacing w:val="-6"/>
          <w:sz w:val="20"/>
          <w:szCs w:val="20"/>
        </w:rPr>
        <w:t>O Retención</w:t>
      </w:r>
      <w:r w:rsidRPr="00704C57">
        <w:rPr>
          <w:rFonts w:ascii="Arial" w:hAnsi="Arial" w:cs="Arial"/>
          <w:sz w:val="20"/>
          <w:szCs w:val="20"/>
        </w:rPr>
        <w:t xml:space="preserve"> del 7% del monto total de pago </w:t>
      </w:r>
      <w:r w:rsidRPr="00704C57">
        <w:rPr>
          <w:rFonts w:ascii="Arial" w:hAnsi="Arial" w:cs="Arial"/>
          <w:bCs/>
          <w:spacing w:val="-6"/>
          <w:sz w:val="20"/>
          <w:szCs w:val="20"/>
        </w:rPr>
        <w:t xml:space="preserve">dependiendo de la garantía escogida por el </w:t>
      </w:r>
      <w:r w:rsidRPr="00704C57">
        <w:rPr>
          <w:rFonts w:ascii="Arial" w:hAnsi="Arial" w:cs="Arial"/>
          <w:b/>
          <w:bCs/>
          <w:spacing w:val="-6"/>
          <w:sz w:val="20"/>
          <w:szCs w:val="20"/>
        </w:rPr>
        <w:t>PROVEEDOR</w:t>
      </w:r>
      <w:r w:rsidRPr="00704C57">
        <w:rPr>
          <w:rFonts w:ascii="Arial" w:hAnsi="Arial" w:cs="Arial"/>
          <w:sz w:val="20"/>
          <w:szCs w:val="20"/>
        </w:rPr>
        <w:t>)</w:t>
      </w:r>
    </w:p>
    <w:p w:rsidR="00704C57" w:rsidRPr="00C04A58" w:rsidRDefault="00704C57" w:rsidP="00704C57">
      <w:pPr>
        <w:autoSpaceDE w:val="0"/>
        <w:autoSpaceDN w:val="0"/>
        <w:adjustRightInd w:val="0"/>
        <w:ind w:left="567"/>
        <w:jc w:val="both"/>
        <w:rPr>
          <w:rFonts w:ascii="Arial" w:hAnsi="Arial" w:cs="Arial"/>
          <w:szCs w:val="20"/>
        </w:rPr>
      </w:pPr>
      <w:r w:rsidRPr="00704C57">
        <w:rPr>
          <w:rFonts w:ascii="Arial" w:hAnsi="Arial" w:cs="Arial"/>
          <w:sz w:val="20"/>
          <w:szCs w:val="20"/>
        </w:rPr>
        <w:t xml:space="preserve"> </w:t>
      </w:r>
    </w:p>
    <w:p w:rsidR="00704C57" w:rsidRPr="00704C57" w:rsidRDefault="00704C57" w:rsidP="00704C57">
      <w:pPr>
        <w:autoSpaceDE w:val="0"/>
        <w:autoSpaceDN w:val="0"/>
        <w:adjustRightInd w:val="0"/>
        <w:ind w:left="567"/>
        <w:jc w:val="both"/>
        <w:rPr>
          <w:rFonts w:ascii="Arial" w:hAnsi="Arial" w:cs="Arial"/>
          <w:sz w:val="20"/>
          <w:szCs w:val="20"/>
        </w:rPr>
      </w:pPr>
      <w:r w:rsidRPr="00704C57">
        <w:rPr>
          <w:rFonts w:ascii="Arial" w:hAnsi="Arial" w:cs="Arial"/>
          <w:sz w:val="20"/>
          <w:szCs w:val="20"/>
        </w:rPr>
        <w:t xml:space="preserve">En caso de que el </w:t>
      </w:r>
      <w:r w:rsidRPr="00704C57">
        <w:rPr>
          <w:rFonts w:ascii="Arial" w:hAnsi="Arial" w:cs="Arial"/>
          <w:b/>
          <w:sz w:val="20"/>
          <w:szCs w:val="20"/>
        </w:rPr>
        <w:t>PROVEEDOR,</w:t>
      </w:r>
      <w:r w:rsidRPr="00704C57">
        <w:rPr>
          <w:rFonts w:ascii="Arial" w:hAnsi="Arial" w:cs="Arial"/>
          <w:sz w:val="20"/>
          <w:szCs w:val="20"/>
        </w:rPr>
        <w:t xml:space="preserve"> incurriere en algún tipo de incumplimiento contractual, el importe de dicha garantía, será pagado en favor de la </w:t>
      </w:r>
      <w:r w:rsidRPr="00704C57">
        <w:rPr>
          <w:rFonts w:ascii="Arial" w:hAnsi="Arial" w:cs="Arial"/>
          <w:b/>
          <w:sz w:val="20"/>
          <w:szCs w:val="20"/>
        </w:rPr>
        <w:t>ENTIDAD</w:t>
      </w:r>
      <w:r w:rsidRPr="00704C57">
        <w:rPr>
          <w:rFonts w:ascii="Arial" w:hAnsi="Arial" w:cs="Arial"/>
          <w:sz w:val="20"/>
          <w:szCs w:val="20"/>
        </w:rPr>
        <w:t>, sin necesidad de ningún trámite o acción judicial, a su solo requerimiento.</w:t>
      </w:r>
    </w:p>
    <w:p w:rsidR="00704C57" w:rsidRPr="00C04A58" w:rsidRDefault="00704C57" w:rsidP="00704C57">
      <w:pPr>
        <w:autoSpaceDE w:val="0"/>
        <w:autoSpaceDN w:val="0"/>
        <w:adjustRightInd w:val="0"/>
        <w:ind w:left="708"/>
        <w:jc w:val="both"/>
        <w:rPr>
          <w:rFonts w:ascii="Arial" w:hAnsi="Arial" w:cs="Arial"/>
          <w:bCs/>
          <w:szCs w:val="20"/>
        </w:rPr>
      </w:pPr>
    </w:p>
    <w:p w:rsidR="00704C57" w:rsidRPr="00704C57" w:rsidRDefault="00704C57" w:rsidP="00A94E00">
      <w:pPr>
        <w:numPr>
          <w:ilvl w:val="1"/>
          <w:numId w:val="33"/>
        </w:numPr>
        <w:ind w:left="567" w:hanging="567"/>
        <w:jc w:val="both"/>
        <w:rPr>
          <w:rFonts w:ascii="Arial" w:hAnsi="Arial" w:cs="Arial"/>
          <w:b/>
          <w:bCs/>
          <w:sz w:val="20"/>
          <w:szCs w:val="20"/>
          <w:lang w:val="es-ES_tradnl"/>
        </w:rPr>
      </w:pPr>
      <w:r w:rsidRPr="00704C57">
        <w:rPr>
          <w:rFonts w:ascii="Arial" w:hAnsi="Arial" w:cs="Arial"/>
          <w:b/>
          <w:bCs/>
          <w:sz w:val="20"/>
          <w:szCs w:val="20"/>
          <w:lang w:val="es-ES_tradnl"/>
        </w:rPr>
        <w:t xml:space="preserve">Garantía de Fábrica:  </w:t>
      </w:r>
    </w:p>
    <w:p w:rsidR="00704C57" w:rsidRPr="00C04A58" w:rsidRDefault="00704C57" w:rsidP="00704C57">
      <w:pPr>
        <w:widowControl w:val="0"/>
        <w:jc w:val="both"/>
        <w:rPr>
          <w:rFonts w:ascii="Arial" w:hAnsi="Arial" w:cs="Arial"/>
          <w:b/>
          <w:bCs/>
          <w:sz w:val="12"/>
          <w:szCs w:val="20"/>
          <w:lang w:val="es-ES_tradnl"/>
        </w:rPr>
      </w:pPr>
    </w:p>
    <w:p w:rsidR="00704C57" w:rsidRPr="00704C57" w:rsidRDefault="00704C57" w:rsidP="00704C57">
      <w:pPr>
        <w:pStyle w:val="Textoindependiente3"/>
        <w:spacing w:after="0"/>
        <w:ind w:left="567"/>
        <w:jc w:val="both"/>
        <w:rPr>
          <w:rFonts w:ascii="Arial" w:hAnsi="Arial" w:cs="Arial"/>
          <w:bCs/>
          <w:iCs/>
          <w:sz w:val="20"/>
          <w:szCs w:val="20"/>
        </w:rPr>
      </w:pPr>
      <w:r w:rsidRPr="00704C57">
        <w:rPr>
          <w:rFonts w:ascii="Arial" w:hAnsi="Arial" w:cs="Arial"/>
          <w:sz w:val="20"/>
          <w:szCs w:val="20"/>
        </w:rPr>
        <w:t xml:space="preserve">El </w:t>
      </w:r>
      <w:r w:rsidRPr="00704C57">
        <w:rPr>
          <w:rFonts w:ascii="Arial" w:hAnsi="Arial" w:cs="Arial"/>
          <w:b/>
          <w:bCs/>
          <w:sz w:val="20"/>
          <w:szCs w:val="20"/>
        </w:rPr>
        <w:t>PROVEEDOR</w:t>
      </w:r>
      <w:r w:rsidRPr="00704C57">
        <w:rPr>
          <w:rFonts w:ascii="Arial" w:hAnsi="Arial" w:cs="Arial"/>
          <w:sz w:val="20"/>
          <w:szCs w:val="20"/>
        </w:rPr>
        <w:t xml:space="preserve"> de acuerdo a lo requerido en el DBC, presentará una Garantía de Fábrica con cobertura de repuestos, con vigencia de al menos un (1) año, computable a partir de una fecha posterior a la firma del presente Contrato y previo a la finalización del periodo de pruebas y verificación, debiendo entregar un documento de respaldo de esta garantía durante el periodo de pruebas y verificación</w:t>
      </w:r>
      <w:r w:rsidRPr="00704C57">
        <w:rPr>
          <w:rFonts w:ascii="Arial" w:hAnsi="Arial" w:cs="Arial"/>
          <w:bCs/>
          <w:iCs/>
          <w:sz w:val="20"/>
          <w:szCs w:val="20"/>
        </w:rPr>
        <w:t>.</w:t>
      </w:r>
    </w:p>
    <w:p w:rsidR="00704C57" w:rsidRPr="00C04A58" w:rsidRDefault="00704C57" w:rsidP="00704C57">
      <w:pPr>
        <w:widowControl w:val="0"/>
        <w:jc w:val="both"/>
        <w:rPr>
          <w:rFonts w:ascii="Arial" w:hAnsi="Arial" w:cs="Arial"/>
          <w:b/>
          <w:bCs/>
          <w:szCs w:val="20"/>
          <w:lang w:val="es-ES_tradnl"/>
        </w:rPr>
      </w:pPr>
    </w:p>
    <w:p w:rsidR="00704C57" w:rsidRPr="00704C57" w:rsidRDefault="00704C57" w:rsidP="00704C57">
      <w:pPr>
        <w:pStyle w:val="Textoindependiente3"/>
        <w:spacing w:after="0"/>
        <w:ind w:left="567"/>
        <w:jc w:val="both"/>
        <w:rPr>
          <w:rFonts w:ascii="Arial" w:hAnsi="Arial" w:cs="Arial"/>
          <w:sz w:val="20"/>
          <w:szCs w:val="20"/>
        </w:rPr>
      </w:pPr>
      <w:r w:rsidRPr="00704C57">
        <w:rPr>
          <w:rFonts w:ascii="Arial" w:hAnsi="Arial" w:cs="Arial"/>
          <w:sz w:val="20"/>
          <w:szCs w:val="20"/>
        </w:rPr>
        <w:t xml:space="preserve">El </w:t>
      </w:r>
      <w:r w:rsidRPr="00704C57">
        <w:rPr>
          <w:rFonts w:ascii="Arial" w:hAnsi="Arial" w:cs="Arial"/>
          <w:b/>
          <w:caps/>
          <w:sz w:val="20"/>
          <w:szCs w:val="20"/>
        </w:rPr>
        <w:t>proveedor</w:t>
      </w:r>
      <w:r w:rsidRPr="00704C57">
        <w:rPr>
          <w:rFonts w:ascii="Arial" w:hAnsi="Arial" w:cs="Arial"/>
          <w:sz w:val="20"/>
          <w:szCs w:val="20"/>
        </w:rPr>
        <w:t xml:space="preserve"> no utilizará sellos de seguridad en los equipos como control de ésta Garantía.</w:t>
      </w:r>
    </w:p>
    <w:p w:rsidR="00704C57" w:rsidRPr="00C04A58" w:rsidRDefault="00704C57" w:rsidP="00704C57">
      <w:pPr>
        <w:ind w:left="567"/>
        <w:jc w:val="both"/>
        <w:rPr>
          <w:rFonts w:ascii="Arial" w:hAnsi="Arial" w:cs="Arial"/>
          <w:b/>
          <w:bCs/>
          <w:szCs w:val="20"/>
          <w:lang w:val="es-ES_tradnl"/>
        </w:rPr>
      </w:pPr>
    </w:p>
    <w:p w:rsidR="00704C57" w:rsidRPr="00704C57" w:rsidRDefault="00704C57" w:rsidP="00A94E00">
      <w:pPr>
        <w:numPr>
          <w:ilvl w:val="1"/>
          <w:numId w:val="33"/>
        </w:numPr>
        <w:ind w:left="567" w:hanging="567"/>
        <w:jc w:val="both"/>
        <w:rPr>
          <w:rFonts w:ascii="Arial" w:hAnsi="Arial" w:cs="Arial"/>
          <w:b/>
          <w:bCs/>
          <w:sz w:val="20"/>
          <w:szCs w:val="20"/>
          <w:lang w:val="es-ES_tradnl"/>
        </w:rPr>
      </w:pPr>
      <w:r w:rsidRPr="00704C57">
        <w:rPr>
          <w:rFonts w:ascii="Arial" w:hAnsi="Arial" w:cs="Arial"/>
          <w:b/>
          <w:bCs/>
          <w:sz w:val="20"/>
          <w:szCs w:val="20"/>
          <w:lang w:val="es-ES_tradnl"/>
        </w:rPr>
        <w:t>Garantía de Funcionamiento de Maquinaria y/o Equipo:</w:t>
      </w:r>
    </w:p>
    <w:p w:rsidR="00704C57" w:rsidRPr="00C04A58" w:rsidRDefault="00704C57" w:rsidP="00704C57">
      <w:pPr>
        <w:widowControl w:val="0"/>
        <w:jc w:val="both"/>
        <w:rPr>
          <w:rFonts w:ascii="Arial" w:hAnsi="Arial" w:cs="Arial"/>
          <w:b/>
          <w:bCs/>
          <w:sz w:val="14"/>
          <w:szCs w:val="20"/>
          <w:lang w:val="es-ES_tradnl"/>
        </w:rPr>
      </w:pPr>
    </w:p>
    <w:p w:rsidR="00704C57" w:rsidRPr="00704C57" w:rsidRDefault="00704C57" w:rsidP="00704C57">
      <w:pPr>
        <w:autoSpaceDE w:val="0"/>
        <w:autoSpaceDN w:val="0"/>
        <w:adjustRightInd w:val="0"/>
        <w:ind w:left="567"/>
        <w:jc w:val="both"/>
        <w:rPr>
          <w:rFonts w:ascii="Arial" w:hAnsi="Arial" w:cs="Arial"/>
          <w:b/>
          <w:sz w:val="20"/>
          <w:szCs w:val="20"/>
        </w:rPr>
      </w:pPr>
      <w:r w:rsidRPr="00704C57">
        <w:rPr>
          <w:rFonts w:ascii="Arial" w:hAnsi="Arial" w:cs="Arial"/>
          <w:sz w:val="20"/>
          <w:szCs w:val="20"/>
          <w:lang w:val="es-ES_tradnl"/>
        </w:rPr>
        <w:t xml:space="preserve">El </w:t>
      </w:r>
      <w:r w:rsidRPr="00704C57">
        <w:rPr>
          <w:rFonts w:ascii="Arial" w:hAnsi="Arial" w:cs="Arial"/>
          <w:b/>
          <w:bCs/>
          <w:sz w:val="20"/>
          <w:szCs w:val="20"/>
          <w:lang w:val="es-ES_tradnl"/>
        </w:rPr>
        <w:t>PROVEEDOR</w:t>
      </w:r>
      <w:r w:rsidRPr="00704C57">
        <w:rPr>
          <w:rFonts w:ascii="Arial" w:hAnsi="Arial" w:cs="Arial"/>
          <w:sz w:val="20"/>
          <w:szCs w:val="20"/>
          <w:lang w:val="es-ES_tradnl"/>
        </w:rPr>
        <w:t xml:space="preserve"> se obliga a constituir una Garantía de Funcionamiento de Maquinaria y/o Equipo a la orden de la </w:t>
      </w:r>
      <w:r w:rsidRPr="00704C57">
        <w:rPr>
          <w:rFonts w:ascii="Arial" w:hAnsi="Arial" w:cs="Arial"/>
          <w:b/>
          <w:bCs/>
          <w:sz w:val="20"/>
          <w:szCs w:val="20"/>
          <w:lang w:val="es-ES_tradnl"/>
        </w:rPr>
        <w:t>ENTIDAD</w:t>
      </w:r>
      <w:r w:rsidRPr="00704C57">
        <w:rPr>
          <w:rFonts w:ascii="Arial" w:hAnsi="Arial" w:cs="Arial"/>
          <w:sz w:val="20"/>
          <w:szCs w:val="20"/>
          <w:lang w:val="es-ES_tradnl"/>
        </w:rPr>
        <w:t xml:space="preserve">, de acuerdo a lo establecido en el DBC, por el uno punto cinco por ciento (1.5%) del monto total del contrato, con una vigencia de un (1) año, computable a partir de una fecha posterior a la recepción </w:t>
      </w:r>
      <w:r w:rsidRPr="00704C57">
        <w:rPr>
          <w:rFonts w:ascii="Arial" w:hAnsi="Arial" w:cs="Arial"/>
          <w:sz w:val="20"/>
          <w:szCs w:val="20"/>
        </w:rPr>
        <w:t>provisional y previo a la finalización del periodo de pruebas y verificación. (</w:t>
      </w:r>
      <w:r w:rsidRPr="00704C57">
        <w:rPr>
          <w:rFonts w:ascii="Arial" w:hAnsi="Arial" w:cs="Arial"/>
          <w:bCs/>
          <w:spacing w:val="-6"/>
          <w:sz w:val="20"/>
          <w:szCs w:val="20"/>
        </w:rPr>
        <w:t>O Retención</w:t>
      </w:r>
      <w:r w:rsidRPr="00704C57">
        <w:rPr>
          <w:rFonts w:ascii="Arial" w:hAnsi="Arial" w:cs="Arial"/>
          <w:sz w:val="20"/>
          <w:szCs w:val="20"/>
        </w:rPr>
        <w:t xml:space="preserve"> del 7% del monto total de pago </w:t>
      </w:r>
      <w:r w:rsidRPr="00704C57">
        <w:rPr>
          <w:rFonts w:ascii="Arial" w:hAnsi="Arial" w:cs="Arial"/>
          <w:bCs/>
          <w:spacing w:val="-6"/>
          <w:sz w:val="20"/>
          <w:szCs w:val="20"/>
        </w:rPr>
        <w:t xml:space="preserve">dependiendo de la garantía escogida por el </w:t>
      </w:r>
      <w:r w:rsidRPr="00704C57">
        <w:rPr>
          <w:rFonts w:ascii="Arial" w:hAnsi="Arial" w:cs="Arial"/>
          <w:b/>
          <w:bCs/>
          <w:spacing w:val="-6"/>
          <w:sz w:val="20"/>
          <w:szCs w:val="20"/>
        </w:rPr>
        <w:t>PROVEEDOR</w:t>
      </w:r>
      <w:r w:rsidRPr="00704C57">
        <w:rPr>
          <w:rFonts w:ascii="Arial" w:hAnsi="Arial" w:cs="Arial"/>
          <w:sz w:val="20"/>
          <w:szCs w:val="20"/>
        </w:rPr>
        <w:t>)</w:t>
      </w:r>
    </w:p>
    <w:p w:rsidR="00704C57" w:rsidRPr="00C04A58" w:rsidRDefault="00704C57" w:rsidP="00704C57">
      <w:pPr>
        <w:widowControl w:val="0"/>
        <w:ind w:left="567"/>
        <w:jc w:val="both"/>
        <w:rPr>
          <w:rFonts w:ascii="Arial" w:hAnsi="Arial" w:cs="Arial"/>
          <w:szCs w:val="20"/>
        </w:rPr>
      </w:pPr>
    </w:p>
    <w:p w:rsidR="00704C57" w:rsidRPr="00704C57" w:rsidRDefault="00704C57" w:rsidP="00704C57">
      <w:pPr>
        <w:ind w:firstLine="426"/>
        <w:jc w:val="both"/>
        <w:rPr>
          <w:rFonts w:ascii="Arial" w:hAnsi="Arial" w:cs="Arial"/>
          <w:sz w:val="20"/>
          <w:szCs w:val="20"/>
        </w:rPr>
      </w:pPr>
      <w:r w:rsidRPr="00704C57">
        <w:rPr>
          <w:rFonts w:ascii="Arial" w:hAnsi="Arial" w:cs="Arial"/>
          <w:bCs/>
          <w:iCs/>
          <w:sz w:val="20"/>
          <w:szCs w:val="20"/>
        </w:rPr>
        <w:t xml:space="preserve">  Esta</w:t>
      </w:r>
      <w:r w:rsidRPr="00704C57">
        <w:rPr>
          <w:rFonts w:ascii="Arial" w:hAnsi="Arial" w:cs="Arial"/>
          <w:sz w:val="20"/>
          <w:szCs w:val="20"/>
        </w:rPr>
        <w:t xml:space="preserve"> Garantía cubre:</w:t>
      </w:r>
    </w:p>
    <w:p w:rsidR="00704C57" w:rsidRPr="00C04A58" w:rsidRDefault="00704C57" w:rsidP="00704C57">
      <w:pPr>
        <w:jc w:val="both"/>
        <w:rPr>
          <w:rFonts w:ascii="Arial" w:hAnsi="Arial" w:cs="Arial"/>
          <w:sz w:val="14"/>
          <w:szCs w:val="20"/>
        </w:rPr>
      </w:pPr>
    </w:p>
    <w:p w:rsidR="00704C57" w:rsidRPr="00704C57" w:rsidRDefault="00704C57" w:rsidP="00A94E00">
      <w:pPr>
        <w:numPr>
          <w:ilvl w:val="0"/>
          <w:numId w:val="37"/>
        </w:numPr>
        <w:tabs>
          <w:tab w:val="clear" w:pos="734"/>
          <w:tab w:val="num" w:pos="284"/>
          <w:tab w:val="left" w:pos="851"/>
        </w:tabs>
        <w:ind w:hanging="167"/>
        <w:jc w:val="both"/>
        <w:rPr>
          <w:rFonts w:ascii="Arial" w:hAnsi="Arial" w:cs="Arial"/>
          <w:sz w:val="20"/>
          <w:szCs w:val="20"/>
        </w:rPr>
      </w:pPr>
      <w:r w:rsidRPr="00704C57">
        <w:rPr>
          <w:rFonts w:ascii="Arial" w:hAnsi="Arial" w:cs="Arial"/>
          <w:sz w:val="20"/>
          <w:szCs w:val="20"/>
        </w:rPr>
        <w:t>Mantenimiento correctivo.</w:t>
      </w:r>
    </w:p>
    <w:p w:rsidR="00704C57" w:rsidRPr="00704C57" w:rsidRDefault="00704C57" w:rsidP="00A94E00">
      <w:pPr>
        <w:numPr>
          <w:ilvl w:val="0"/>
          <w:numId w:val="37"/>
        </w:numPr>
        <w:tabs>
          <w:tab w:val="clear" w:pos="734"/>
          <w:tab w:val="num" w:pos="284"/>
          <w:tab w:val="left" w:pos="851"/>
        </w:tabs>
        <w:ind w:hanging="167"/>
        <w:jc w:val="both"/>
        <w:rPr>
          <w:rFonts w:ascii="Arial" w:hAnsi="Arial" w:cs="Arial"/>
          <w:sz w:val="20"/>
          <w:szCs w:val="20"/>
        </w:rPr>
      </w:pPr>
      <w:r w:rsidRPr="00704C57">
        <w:rPr>
          <w:rFonts w:ascii="Arial" w:hAnsi="Arial" w:cs="Arial"/>
          <w:sz w:val="20"/>
          <w:szCs w:val="20"/>
        </w:rPr>
        <w:t>Mantenimiento preventivo.</w:t>
      </w:r>
    </w:p>
    <w:p w:rsidR="00704C57" w:rsidRPr="00704C57" w:rsidRDefault="00704C57" w:rsidP="00A94E00">
      <w:pPr>
        <w:numPr>
          <w:ilvl w:val="0"/>
          <w:numId w:val="37"/>
        </w:numPr>
        <w:tabs>
          <w:tab w:val="clear" w:pos="734"/>
          <w:tab w:val="num" w:pos="284"/>
          <w:tab w:val="left" w:pos="851"/>
        </w:tabs>
        <w:ind w:left="851" w:hanging="284"/>
        <w:jc w:val="both"/>
        <w:rPr>
          <w:rFonts w:ascii="Arial" w:hAnsi="Arial" w:cs="Arial"/>
          <w:sz w:val="20"/>
          <w:szCs w:val="20"/>
        </w:rPr>
      </w:pPr>
      <w:r w:rsidRPr="00704C57">
        <w:rPr>
          <w:rFonts w:ascii="Arial" w:hAnsi="Arial" w:cs="Arial"/>
          <w:sz w:val="20"/>
          <w:szCs w:val="20"/>
        </w:rPr>
        <w:t xml:space="preserve">El correcto funcionamiento del </w:t>
      </w:r>
      <w:r w:rsidRPr="00704C57">
        <w:rPr>
          <w:rFonts w:ascii="Arial" w:hAnsi="Arial" w:cs="Arial"/>
          <w:b/>
          <w:bCs/>
          <w:sz w:val="20"/>
          <w:szCs w:val="20"/>
        </w:rPr>
        <w:t>BIEN</w:t>
      </w:r>
      <w:r w:rsidRPr="00704C57">
        <w:rPr>
          <w:rFonts w:ascii="Arial" w:hAnsi="Arial" w:cs="Arial"/>
          <w:sz w:val="20"/>
          <w:szCs w:val="20"/>
        </w:rPr>
        <w:t xml:space="preserve"> en la altura sobre el nivel del mar de la ciudad de La Paz.</w:t>
      </w:r>
    </w:p>
    <w:p w:rsidR="00704C57" w:rsidRPr="00C04A58" w:rsidRDefault="00704C57" w:rsidP="00704C57">
      <w:pPr>
        <w:jc w:val="both"/>
        <w:rPr>
          <w:rFonts w:ascii="Arial" w:hAnsi="Arial" w:cs="Arial"/>
          <w:bCs/>
          <w:iCs/>
          <w:sz w:val="14"/>
          <w:szCs w:val="20"/>
        </w:rPr>
      </w:pPr>
    </w:p>
    <w:p w:rsidR="00704C57" w:rsidRPr="00704C57" w:rsidRDefault="00704C57" w:rsidP="00704C57">
      <w:pPr>
        <w:ind w:firstLine="360"/>
        <w:jc w:val="both"/>
        <w:rPr>
          <w:rFonts w:ascii="Arial" w:hAnsi="Arial" w:cs="Arial"/>
          <w:bCs/>
          <w:iCs/>
          <w:sz w:val="20"/>
          <w:szCs w:val="20"/>
        </w:rPr>
      </w:pPr>
      <w:r w:rsidRPr="00704C57">
        <w:rPr>
          <w:rFonts w:ascii="Arial" w:hAnsi="Arial" w:cs="Arial"/>
          <w:bCs/>
          <w:iCs/>
          <w:sz w:val="20"/>
          <w:szCs w:val="20"/>
        </w:rPr>
        <w:t xml:space="preserve">   Esta garantía será ejecutada en cualquiera de los siguientes casos:</w:t>
      </w:r>
    </w:p>
    <w:p w:rsidR="00704C57" w:rsidRPr="00C04A58" w:rsidRDefault="00704C57" w:rsidP="00704C57">
      <w:pPr>
        <w:ind w:left="734"/>
        <w:jc w:val="both"/>
        <w:rPr>
          <w:rFonts w:ascii="Arial" w:hAnsi="Arial" w:cs="Arial"/>
          <w:bCs/>
          <w:iCs/>
          <w:sz w:val="14"/>
          <w:szCs w:val="20"/>
        </w:rPr>
      </w:pPr>
    </w:p>
    <w:p w:rsidR="00704C57" w:rsidRPr="00704C57" w:rsidRDefault="00704C57" w:rsidP="00A94E00">
      <w:pPr>
        <w:pStyle w:val="Textoindependiente3"/>
        <w:numPr>
          <w:ilvl w:val="0"/>
          <w:numId w:val="38"/>
        </w:numPr>
        <w:tabs>
          <w:tab w:val="left" w:pos="851"/>
        </w:tabs>
        <w:spacing w:after="0"/>
        <w:ind w:left="851" w:hanging="284"/>
        <w:jc w:val="both"/>
        <w:rPr>
          <w:rFonts w:ascii="Arial" w:hAnsi="Arial" w:cs="Arial"/>
          <w:sz w:val="20"/>
          <w:szCs w:val="20"/>
        </w:rPr>
      </w:pPr>
      <w:r w:rsidRPr="00704C57">
        <w:rPr>
          <w:rFonts w:ascii="Arial" w:hAnsi="Arial" w:cs="Arial"/>
          <w:bCs/>
          <w:iCs/>
          <w:sz w:val="20"/>
          <w:szCs w:val="20"/>
        </w:rPr>
        <w:t>Demora acumulada en la atención de las solicitudes de mantenimiento correctivo de más de cuarenta y ocho (48) horas</w:t>
      </w:r>
      <w:r w:rsidRPr="00704C57">
        <w:rPr>
          <w:rFonts w:ascii="Arial" w:hAnsi="Arial" w:cs="Arial"/>
          <w:bCs/>
          <w:iCs/>
          <w:sz w:val="20"/>
          <w:szCs w:val="20"/>
          <w:u w:val="single"/>
        </w:rPr>
        <w:t>.</w:t>
      </w:r>
    </w:p>
    <w:p w:rsidR="00704C57" w:rsidRPr="00704C57" w:rsidRDefault="00704C57" w:rsidP="00A94E00">
      <w:pPr>
        <w:pStyle w:val="Textoindependiente3"/>
        <w:numPr>
          <w:ilvl w:val="0"/>
          <w:numId w:val="38"/>
        </w:numPr>
        <w:tabs>
          <w:tab w:val="left" w:pos="851"/>
        </w:tabs>
        <w:spacing w:after="0"/>
        <w:ind w:left="851" w:hanging="284"/>
        <w:jc w:val="both"/>
        <w:rPr>
          <w:rFonts w:ascii="Arial" w:hAnsi="Arial" w:cs="Arial"/>
          <w:sz w:val="20"/>
          <w:szCs w:val="20"/>
        </w:rPr>
      </w:pPr>
      <w:r w:rsidRPr="00704C57">
        <w:rPr>
          <w:rFonts w:ascii="Arial" w:hAnsi="Arial" w:cs="Arial"/>
          <w:bCs/>
          <w:iCs/>
          <w:sz w:val="20"/>
          <w:szCs w:val="20"/>
        </w:rPr>
        <w:t>Demora acumulada en el préstamo de equipo de más de veinte (20) días calendario.</w:t>
      </w:r>
    </w:p>
    <w:p w:rsidR="00704C57" w:rsidRPr="00704C57" w:rsidRDefault="00704C57" w:rsidP="00A94E00">
      <w:pPr>
        <w:pStyle w:val="Textoindependiente3"/>
        <w:numPr>
          <w:ilvl w:val="0"/>
          <w:numId w:val="38"/>
        </w:numPr>
        <w:tabs>
          <w:tab w:val="left" w:pos="851"/>
        </w:tabs>
        <w:spacing w:after="0"/>
        <w:ind w:left="851" w:hanging="284"/>
        <w:jc w:val="both"/>
        <w:rPr>
          <w:rFonts w:ascii="Arial" w:hAnsi="Arial" w:cs="Arial"/>
          <w:sz w:val="20"/>
          <w:szCs w:val="20"/>
        </w:rPr>
      </w:pPr>
      <w:r w:rsidRPr="00704C57">
        <w:rPr>
          <w:rFonts w:ascii="Arial" w:hAnsi="Arial" w:cs="Arial"/>
          <w:bCs/>
          <w:iCs/>
          <w:sz w:val="20"/>
          <w:szCs w:val="20"/>
        </w:rPr>
        <w:t>Demora acumulada en reemplazo definitivo de más de sesenta (60) días calendario.</w:t>
      </w:r>
    </w:p>
    <w:p w:rsidR="00704C57" w:rsidRPr="00704C57" w:rsidRDefault="00704C57" w:rsidP="00A94E00">
      <w:pPr>
        <w:pStyle w:val="Textoindependiente3"/>
        <w:numPr>
          <w:ilvl w:val="0"/>
          <w:numId w:val="38"/>
        </w:numPr>
        <w:tabs>
          <w:tab w:val="left" w:pos="851"/>
        </w:tabs>
        <w:spacing w:after="0"/>
        <w:ind w:left="851" w:hanging="284"/>
        <w:jc w:val="both"/>
        <w:rPr>
          <w:rFonts w:ascii="Arial" w:hAnsi="Arial" w:cs="Arial"/>
          <w:sz w:val="20"/>
          <w:szCs w:val="20"/>
        </w:rPr>
      </w:pPr>
      <w:r w:rsidRPr="00704C57">
        <w:rPr>
          <w:rFonts w:ascii="Arial" w:hAnsi="Arial" w:cs="Arial"/>
          <w:bCs/>
          <w:iCs/>
          <w:sz w:val="20"/>
          <w:szCs w:val="20"/>
        </w:rPr>
        <w:t>Demora por más de cinco (5) días hábiles en el inicio del mantenimiento preventivo (desde la fecha acordada).</w:t>
      </w:r>
    </w:p>
    <w:p w:rsidR="00704C57" w:rsidRPr="00C04A58" w:rsidRDefault="00704C57" w:rsidP="00704C57">
      <w:pPr>
        <w:pStyle w:val="Textoindependiente3"/>
        <w:spacing w:after="0"/>
        <w:ind w:left="720"/>
        <w:rPr>
          <w:rFonts w:ascii="Arial" w:hAnsi="Arial" w:cs="Arial"/>
          <w:sz w:val="20"/>
          <w:szCs w:val="20"/>
        </w:rPr>
      </w:pPr>
    </w:p>
    <w:p w:rsidR="00704C57" w:rsidRPr="00704C57" w:rsidRDefault="00704C57" w:rsidP="00704C57">
      <w:pPr>
        <w:pStyle w:val="Textoindependiente3"/>
        <w:spacing w:after="0"/>
        <w:ind w:left="567"/>
        <w:jc w:val="both"/>
        <w:rPr>
          <w:rFonts w:ascii="Arial" w:hAnsi="Arial" w:cs="Arial"/>
          <w:b/>
          <w:sz w:val="20"/>
          <w:szCs w:val="20"/>
        </w:rPr>
      </w:pPr>
      <w:r w:rsidRPr="00704C57">
        <w:rPr>
          <w:rFonts w:ascii="Arial" w:hAnsi="Arial" w:cs="Arial"/>
          <w:sz w:val="20"/>
          <w:szCs w:val="20"/>
        </w:rPr>
        <w:t xml:space="preserve">El seguimiento de los servicios cubiertos por esta garantía y las condiciones complementarias, será realizado por el encargado de fiscalización, que designe la Gerencia de Sistemas de la </w:t>
      </w:r>
      <w:r w:rsidRPr="00704C57">
        <w:rPr>
          <w:rFonts w:ascii="Arial" w:hAnsi="Arial" w:cs="Arial"/>
          <w:b/>
          <w:sz w:val="20"/>
          <w:szCs w:val="20"/>
        </w:rPr>
        <w:t>ENTIDAD.</w:t>
      </w:r>
    </w:p>
    <w:p w:rsidR="00704C57" w:rsidRPr="00704C57" w:rsidRDefault="00704C57" w:rsidP="00704C57">
      <w:pPr>
        <w:widowControl w:val="0"/>
        <w:ind w:left="567"/>
        <w:jc w:val="both"/>
        <w:rPr>
          <w:rFonts w:ascii="Arial" w:hAnsi="Arial" w:cs="Arial"/>
          <w:sz w:val="20"/>
          <w:szCs w:val="20"/>
        </w:rPr>
      </w:pPr>
      <w:r w:rsidRPr="00704C57">
        <w:rPr>
          <w:rFonts w:ascii="Arial" w:hAnsi="Arial" w:cs="Arial"/>
          <w:sz w:val="20"/>
          <w:szCs w:val="20"/>
        </w:rPr>
        <w:t xml:space="preserve">El </w:t>
      </w:r>
      <w:r w:rsidRPr="00704C57">
        <w:rPr>
          <w:rFonts w:ascii="Arial" w:hAnsi="Arial" w:cs="Arial"/>
          <w:b/>
          <w:caps/>
          <w:sz w:val="20"/>
          <w:szCs w:val="20"/>
        </w:rPr>
        <w:t>proveedor</w:t>
      </w:r>
      <w:r w:rsidRPr="00704C57">
        <w:rPr>
          <w:rFonts w:ascii="Arial" w:hAnsi="Arial" w:cs="Arial"/>
          <w:sz w:val="20"/>
          <w:szCs w:val="20"/>
        </w:rPr>
        <w:t xml:space="preserve"> no utilizará sellos de seguridad en los equipos como control de ésta Garantía.</w:t>
      </w:r>
    </w:p>
    <w:p w:rsidR="00704C57" w:rsidRPr="00704C57" w:rsidRDefault="00704C57" w:rsidP="00704C57">
      <w:pPr>
        <w:jc w:val="both"/>
        <w:rPr>
          <w:rFonts w:ascii="Arial" w:hAnsi="Arial" w:cs="Arial"/>
          <w:sz w:val="20"/>
          <w:szCs w:val="20"/>
          <w:lang w:val="es-ES_tradnl"/>
        </w:rPr>
      </w:pPr>
      <w:r w:rsidRPr="00704C57">
        <w:rPr>
          <w:rFonts w:ascii="Arial" w:hAnsi="Arial" w:cs="Arial"/>
          <w:b/>
          <w:bCs/>
          <w:sz w:val="20"/>
          <w:szCs w:val="20"/>
        </w:rPr>
        <w:t>CLÁUSULA NOVENA.- (</w:t>
      </w:r>
      <w:r w:rsidRPr="00704C57">
        <w:rPr>
          <w:rFonts w:ascii="Arial" w:hAnsi="Arial" w:cs="Arial"/>
          <w:b/>
          <w:sz w:val="20"/>
          <w:szCs w:val="20"/>
        </w:rPr>
        <w:t>PLAZO</w:t>
      </w:r>
      <w:r w:rsidRPr="00704C57">
        <w:rPr>
          <w:rFonts w:ascii="Arial" w:hAnsi="Arial" w:cs="Arial"/>
          <w:b/>
          <w:bCs/>
          <w:sz w:val="20"/>
          <w:szCs w:val="20"/>
        </w:rPr>
        <w:t xml:space="preserve">) </w:t>
      </w:r>
      <w:r w:rsidRPr="00704C57">
        <w:rPr>
          <w:rFonts w:ascii="Arial" w:hAnsi="Arial" w:cs="Arial"/>
          <w:bCs/>
          <w:sz w:val="20"/>
          <w:szCs w:val="20"/>
        </w:rPr>
        <w:t xml:space="preserve">El </w:t>
      </w:r>
      <w:r w:rsidRPr="00704C57">
        <w:rPr>
          <w:rFonts w:ascii="Arial" w:hAnsi="Arial" w:cs="Arial"/>
          <w:b/>
          <w:sz w:val="20"/>
          <w:szCs w:val="20"/>
        </w:rPr>
        <w:t xml:space="preserve">PROVEEDOR </w:t>
      </w:r>
      <w:r w:rsidRPr="00704C57">
        <w:rPr>
          <w:rFonts w:ascii="Arial" w:hAnsi="Arial" w:cs="Arial"/>
          <w:bCs/>
          <w:sz w:val="20"/>
          <w:szCs w:val="20"/>
        </w:rPr>
        <w:t>se obliga</w:t>
      </w:r>
      <w:r w:rsidRPr="00704C57">
        <w:rPr>
          <w:rFonts w:ascii="Arial" w:hAnsi="Arial" w:cs="Arial"/>
          <w:sz w:val="20"/>
          <w:szCs w:val="20"/>
        </w:rPr>
        <w:t xml:space="preserve"> a cumplir con la entrega provisional del </w:t>
      </w:r>
      <w:r w:rsidRPr="00704C57">
        <w:rPr>
          <w:rFonts w:ascii="Arial" w:hAnsi="Arial" w:cs="Arial"/>
          <w:b/>
          <w:bCs/>
          <w:sz w:val="20"/>
          <w:szCs w:val="20"/>
        </w:rPr>
        <w:t>BIEN</w:t>
      </w:r>
      <w:r w:rsidRPr="00704C57">
        <w:rPr>
          <w:rFonts w:ascii="Arial" w:hAnsi="Arial" w:cs="Arial"/>
          <w:sz w:val="20"/>
          <w:szCs w:val="20"/>
        </w:rPr>
        <w:t xml:space="preserve"> en el plazo de cien (100) días calendario, computables a partir </w:t>
      </w:r>
      <w:r w:rsidRPr="00704C57">
        <w:rPr>
          <w:rFonts w:ascii="Arial" w:hAnsi="Arial" w:cs="Arial"/>
          <w:sz w:val="20"/>
          <w:szCs w:val="20"/>
          <w:lang w:val="es-ES_tradnl"/>
        </w:rPr>
        <w:t>del día siguiente calendario a la firma del presente Contrato.</w:t>
      </w:r>
    </w:p>
    <w:p w:rsidR="00704C57" w:rsidRPr="00704C57" w:rsidRDefault="00704C57" w:rsidP="00704C57">
      <w:pPr>
        <w:jc w:val="both"/>
        <w:rPr>
          <w:rFonts w:ascii="Arial" w:hAnsi="Arial" w:cs="Arial"/>
          <w:sz w:val="20"/>
          <w:szCs w:val="20"/>
        </w:rPr>
      </w:pPr>
    </w:p>
    <w:p w:rsidR="00704C57" w:rsidRPr="00704C57" w:rsidRDefault="00704C57" w:rsidP="00704C57">
      <w:pPr>
        <w:shd w:val="clear" w:color="auto" w:fill="FFFFFF"/>
        <w:jc w:val="both"/>
        <w:rPr>
          <w:rFonts w:ascii="Arial" w:hAnsi="Arial" w:cs="Arial"/>
          <w:b/>
          <w:sz w:val="20"/>
          <w:szCs w:val="20"/>
        </w:rPr>
      </w:pPr>
      <w:r w:rsidRPr="00704C57">
        <w:rPr>
          <w:rFonts w:ascii="Arial" w:hAnsi="Arial" w:cs="Arial"/>
          <w:b/>
          <w:bCs/>
          <w:sz w:val="20"/>
          <w:szCs w:val="20"/>
        </w:rPr>
        <w:t xml:space="preserve">CLÁUSULA DÉCIMA.- </w:t>
      </w:r>
      <w:r w:rsidRPr="00704C57">
        <w:rPr>
          <w:rFonts w:ascii="Arial" w:hAnsi="Arial" w:cs="Arial"/>
          <w:b/>
          <w:sz w:val="20"/>
          <w:szCs w:val="20"/>
        </w:rPr>
        <w:t xml:space="preserve">(LUGAR Y FORMA DE ENTREGA) </w:t>
      </w:r>
      <w:r w:rsidRPr="00704C57">
        <w:rPr>
          <w:rFonts w:ascii="Arial" w:hAnsi="Arial" w:cs="Arial"/>
          <w:bCs/>
          <w:sz w:val="20"/>
          <w:szCs w:val="20"/>
        </w:rPr>
        <w:t xml:space="preserve">El </w:t>
      </w:r>
      <w:r w:rsidRPr="00704C57">
        <w:rPr>
          <w:rFonts w:ascii="Arial" w:hAnsi="Arial" w:cs="Arial"/>
          <w:b/>
          <w:sz w:val="20"/>
          <w:szCs w:val="20"/>
        </w:rPr>
        <w:t>PROVEEDOR</w:t>
      </w:r>
      <w:r w:rsidRPr="00704C57">
        <w:rPr>
          <w:rFonts w:ascii="Arial" w:hAnsi="Arial" w:cs="Arial"/>
          <w:sz w:val="20"/>
          <w:szCs w:val="20"/>
        </w:rPr>
        <w:t xml:space="preserve"> </w:t>
      </w:r>
      <w:r w:rsidRPr="00704C57">
        <w:rPr>
          <w:rFonts w:ascii="Arial" w:hAnsi="Arial" w:cs="Arial"/>
          <w:bCs/>
          <w:sz w:val="20"/>
          <w:szCs w:val="20"/>
        </w:rPr>
        <w:t>realizará la entrega provisional del</w:t>
      </w:r>
      <w:r w:rsidRPr="00704C57">
        <w:rPr>
          <w:rFonts w:ascii="Arial" w:hAnsi="Arial" w:cs="Arial"/>
          <w:sz w:val="20"/>
          <w:szCs w:val="20"/>
        </w:rPr>
        <w:t xml:space="preserve"> </w:t>
      </w:r>
      <w:r w:rsidRPr="00704C57">
        <w:rPr>
          <w:rFonts w:ascii="Arial" w:hAnsi="Arial" w:cs="Arial"/>
          <w:b/>
          <w:bCs/>
          <w:sz w:val="20"/>
          <w:szCs w:val="20"/>
        </w:rPr>
        <w:t>BIEN</w:t>
      </w:r>
      <w:r w:rsidRPr="00704C57">
        <w:rPr>
          <w:rFonts w:ascii="Arial" w:hAnsi="Arial" w:cs="Arial"/>
          <w:bCs/>
          <w:iCs/>
          <w:sz w:val="20"/>
          <w:szCs w:val="20"/>
        </w:rPr>
        <w:t xml:space="preserve"> en la Unidad de Activos Fijos</w:t>
      </w:r>
      <w:r w:rsidRPr="00704C57">
        <w:rPr>
          <w:rFonts w:ascii="Arial" w:hAnsi="Arial" w:cs="Arial"/>
          <w:sz w:val="20"/>
          <w:szCs w:val="20"/>
        </w:rPr>
        <w:t xml:space="preserve"> y será instalado en el subsuelo 2 del edificio principal de la </w:t>
      </w:r>
      <w:r w:rsidRPr="00704C57">
        <w:rPr>
          <w:rFonts w:ascii="Arial" w:hAnsi="Arial" w:cs="Arial"/>
          <w:b/>
          <w:sz w:val="20"/>
          <w:szCs w:val="20"/>
        </w:rPr>
        <w:t>ENTIDAD</w:t>
      </w:r>
      <w:r w:rsidRPr="00704C57">
        <w:rPr>
          <w:rFonts w:ascii="Arial" w:hAnsi="Arial" w:cs="Arial"/>
          <w:sz w:val="20"/>
          <w:szCs w:val="20"/>
        </w:rPr>
        <w:t>, ubicado en la calle Ayacucho esquina Mercado.</w:t>
      </w:r>
    </w:p>
    <w:p w:rsidR="00704C57" w:rsidRPr="00C04A58" w:rsidRDefault="00704C57" w:rsidP="00704C57">
      <w:pPr>
        <w:shd w:val="clear" w:color="auto" w:fill="FFFFFF"/>
        <w:jc w:val="both"/>
        <w:rPr>
          <w:rFonts w:ascii="Arial" w:hAnsi="Arial" w:cs="Arial"/>
          <w:bCs/>
          <w:sz w:val="18"/>
          <w:szCs w:val="20"/>
          <w:lang w:val="es-ES_tradnl"/>
        </w:rPr>
      </w:pPr>
    </w:p>
    <w:p w:rsidR="00704C57" w:rsidRPr="00704C57" w:rsidRDefault="00704C57" w:rsidP="00704C57">
      <w:pPr>
        <w:jc w:val="both"/>
        <w:rPr>
          <w:rFonts w:ascii="Arial" w:hAnsi="Arial" w:cs="Arial"/>
          <w:b/>
          <w:bCs/>
          <w:sz w:val="20"/>
          <w:szCs w:val="20"/>
        </w:rPr>
      </w:pPr>
      <w:r w:rsidRPr="00704C57">
        <w:rPr>
          <w:rFonts w:ascii="Arial" w:hAnsi="Arial" w:cs="Arial"/>
          <w:b/>
          <w:bCs/>
          <w:sz w:val="20"/>
          <w:szCs w:val="20"/>
        </w:rPr>
        <w:t xml:space="preserve">CLÁUSULA DÉCIMA PRIMERA.- (MONTO, MONEDA Y FORMA DE PAGO) </w:t>
      </w:r>
      <w:r w:rsidRPr="00704C57">
        <w:rPr>
          <w:rFonts w:ascii="Arial" w:hAnsi="Arial" w:cs="Arial"/>
          <w:sz w:val="20"/>
          <w:szCs w:val="20"/>
        </w:rPr>
        <w:t xml:space="preserve">El monto total propuesto y aceptado por ambas </w:t>
      </w:r>
      <w:r w:rsidRPr="00704C57">
        <w:rPr>
          <w:rFonts w:ascii="Arial" w:hAnsi="Arial" w:cs="Arial"/>
          <w:b/>
          <w:sz w:val="20"/>
          <w:szCs w:val="20"/>
        </w:rPr>
        <w:t>PARTES</w:t>
      </w:r>
      <w:r w:rsidRPr="00704C57">
        <w:rPr>
          <w:rFonts w:ascii="Arial" w:hAnsi="Arial" w:cs="Arial"/>
          <w:sz w:val="20"/>
          <w:szCs w:val="20"/>
        </w:rPr>
        <w:t xml:space="preserve"> para la adquisición, instalación y puesta en funcionamiento del </w:t>
      </w:r>
      <w:r w:rsidRPr="00704C57">
        <w:rPr>
          <w:rFonts w:ascii="Arial" w:hAnsi="Arial" w:cs="Arial"/>
          <w:b/>
          <w:bCs/>
          <w:sz w:val="20"/>
          <w:szCs w:val="20"/>
        </w:rPr>
        <w:t>BIEN</w:t>
      </w:r>
      <w:r w:rsidRPr="00704C57">
        <w:rPr>
          <w:rFonts w:ascii="Arial" w:hAnsi="Arial" w:cs="Arial"/>
          <w:sz w:val="20"/>
          <w:szCs w:val="20"/>
        </w:rPr>
        <w:t xml:space="preserve"> asciende a la suma de Bs_____ (____ 00/100 Bolivianos), que serán cancelados una vez emitida el Acta de Recepción Definitiva.</w:t>
      </w:r>
    </w:p>
    <w:p w:rsidR="00704C57" w:rsidRPr="00C04A58" w:rsidRDefault="00704C57" w:rsidP="00704C57">
      <w:pPr>
        <w:jc w:val="both"/>
        <w:rPr>
          <w:rFonts w:ascii="Arial" w:hAnsi="Arial" w:cs="Arial"/>
          <w:b/>
          <w:i/>
          <w:sz w:val="18"/>
          <w:szCs w:val="20"/>
        </w:rPr>
      </w:pPr>
    </w:p>
    <w:p w:rsidR="00704C57" w:rsidRPr="00704C57" w:rsidRDefault="00704C57" w:rsidP="00704C57">
      <w:pPr>
        <w:jc w:val="both"/>
        <w:rPr>
          <w:rFonts w:ascii="Arial" w:hAnsi="Arial" w:cs="Arial"/>
          <w:sz w:val="20"/>
          <w:szCs w:val="20"/>
          <w:lang w:val="es-ES_tradnl"/>
        </w:rPr>
      </w:pPr>
      <w:r w:rsidRPr="00704C57">
        <w:rPr>
          <w:rFonts w:ascii="Arial" w:hAnsi="Arial" w:cs="Arial"/>
          <w:sz w:val="20"/>
          <w:szCs w:val="20"/>
          <w:lang w:val="es-ES_tradnl"/>
        </w:rPr>
        <w:t xml:space="preserve">Es de exclusiva responsabilidad del </w:t>
      </w:r>
      <w:r w:rsidRPr="00704C57">
        <w:rPr>
          <w:rFonts w:ascii="Arial" w:hAnsi="Arial" w:cs="Arial"/>
          <w:b/>
          <w:bCs/>
          <w:sz w:val="20"/>
          <w:szCs w:val="20"/>
          <w:lang w:val="es-ES_tradnl"/>
        </w:rPr>
        <w:t>PROVEEDOR</w:t>
      </w:r>
      <w:r w:rsidRPr="00704C57">
        <w:rPr>
          <w:rFonts w:ascii="Arial" w:hAnsi="Arial" w:cs="Arial"/>
          <w:sz w:val="20"/>
          <w:szCs w:val="20"/>
          <w:lang w:val="es-ES_tradnl"/>
        </w:rPr>
        <w:t xml:space="preserve">, efectuar la provisión, instalación y puesta en funcionamiento del </w:t>
      </w:r>
      <w:r w:rsidRPr="00704C57">
        <w:rPr>
          <w:rFonts w:ascii="Arial" w:hAnsi="Arial" w:cs="Arial"/>
          <w:b/>
          <w:bCs/>
          <w:sz w:val="20"/>
          <w:szCs w:val="20"/>
          <w:lang w:val="es-ES_tradnl"/>
        </w:rPr>
        <w:t>BIEN</w:t>
      </w:r>
      <w:r w:rsidRPr="00704C57">
        <w:rPr>
          <w:rFonts w:ascii="Arial" w:hAnsi="Arial" w:cs="Arial"/>
          <w:sz w:val="20"/>
          <w:szCs w:val="20"/>
          <w:lang w:val="es-ES_tradnl"/>
        </w:rPr>
        <w:t xml:space="preserve"> contratado dentro del monto establecido, ya que no se reconocerán ni procederán pagos por provisiones que hiciesen exceder dicho monto.</w:t>
      </w:r>
    </w:p>
    <w:p w:rsidR="00704C57" w:rsidRPr="00704C57" w:rsidRDefault="00704C57" w:rsidP="00704C57">
      <w:pPr>
        <w:jc w:val="both"/>
        <w:rPr>
          <w:rFonts w:ascii="Arial" w:hAnsi="Arial" w:cs="Arial"/>
          <w:b/>
          <w:i/>
          <w:sz w:val="20"/>
          <w:szCs w:val="20"/>
          <w:lang w:val="es-ES_tradnl"/>
        </w:rPr>
      </w:pPr>
    </w:p>
    <w:p w:rsidR="00704C57" w:rsidRPr="00704C57" w:rsidRDefault="00704C57" w:rsidP="00704C57">
      <w:pPr>
        <w:autoSpaceDE w:val="0"/>
        <w:autoSpaceDN w:val="0"/>
        <w:adjustRightInd w:val="0"/>
        <w:jc w:val="both"/>
        <w:rPr>
          <w:rFonts w:ascii="Arial" w:hAnsi="Arial" w:cs="Arial"/>
          <w:bCs/>
          <w:sz w:val="20"/>
          <w:szCs w:val="20"/>
        </w:rPr>
      </w:pPr>
      <w:r w:rsidRPr="00704C57">
        <w:rPr>
          <w:rFonts w:ascii="Arial" w:hAnsi="Arial" w:cs="Arial"/>
          <w:b/>
          <w:bCs/>
          <w:sz w:val="20"/>
          <w:szCs w:val="20"/>
        </w:rPr>
        <w:t xml:space="preserve">CLÁUSULA DÉCIMA SEGUNDA.- (ESTIPULACIÓN SOBRE IMPUESTOS) </w:t>
      </w:r>
      <w:r w:rsidRPr="00704C57">
        <w:rPr>
          <w:rFonts w:ascii="Arial" w:hAnsi="Arial" w:cs="Arial"/>
          <w:bCs/>
          <w:sz w:val="20"/>
          <w:szCs w:val="20"/>
        </w:rPr>
        <w:t>Correrá por cuenta del</w:t>
      </w:r>
      <w:r w:rsidRPr="00704C57">
        <w:rPr>
          <w:rFonts w:ascii="Arial" w:hAnsi="Arial" w:cs="Arial"/>
          <w:b/>
          <w:bCs/>
          <w:sz w:val="20"/>
          <w:szCs w:val="20"/>
        </w:rPr>
        <w:t xml:space="preserve"> PROVEEDOR</w:t>
      </w:r>
      <w:r w:rsidRPr="00704C57">
        <w:rPr>
          <w:rFonts w:ascii="Arial" w:hAnsi="Arial" w:cs="Arial"/>
          <w:bCs/>
          <w:sz w:val="20"/>
          <w:szCs w:val="20"/>
        </w:rPr>
        <w:t xml:space="preserve"> el pago de todos los impuestos vigentes en el país a la fecha de presentación de su propuesta.</w:t>
      </w:r>
    </w:p>
    <w:p w:rsidR="00704C57" w:rsidRPr="00C04A58" w:rsidRDefault="00704C57" w:rsidP="00704C57">
      <w:pPr>
        <w:autoSpaceDE w:val="0"/>
        <w:autoSpaceDN w:val="0"/>
        <w:adjustRightInd w:val="0"/>
        <w:jc w:val="both"/>
        <w:rPr>
          <w:rFonts w:ascii="Arial" w:hAnsi="Arial" w:cs="Arial"/>
          <w:bCs/>
          <w:sz w:val="18"/>
          <w:szCs w:val="20"/>
        </w:rPr>
      </w:pPr>
    </w:p>
    <w:p w:rsidR="00704C57" w:rsidRPr="00704C57" w:rsidRDefault="00704C57" w:rsidP="00704C57">
      <w:pPr>
        <w:autoSpaceDE w:val="0"/>
        <w:autoSpaceDN w:val="0"/>
        <w:adjustRightInd w:val="0"/>
        <w:jc w:val="both"/>
        <w:rPr>
          <w:rFonts w:ascii="Arial" w:hAnsi="Arial" w:cs="Arial"/>
          <w:sz w:val="20"/>
          <w:szCs w:val="20"/>
        </w:rPr>
      </w:pPr>
      <w:r w:rsidRPr="00704C57">
        <w:rPr>
          <w:rFonts w:ascii="Arial" w:hAnsi="Arial" w:cs="Arial"/>
          <w:b/>
          <w:sz w:val="20"/>
          <w:szCs w:val="20"/>
        </w:rPr>
        <w:t xml:space="preserve">CLÁUSULA DÉCIMA TERCERA.- (FACTURACIÓN) </w:t>
      </w:r>
      <w:r w:rsidRPr="00704C57">
        <w:rPr>
          <w:rFonts w:ascii="Arial" w:hAnsi="Arial" w:cs="Arial"/>
          <w:sz w:val="20"/>
          <w:szCs w:val="20"/>
        </w:rPr>
        <w:t xml:space="preserve">Para que se efectúe el pago, el </w:t>
      </w:r>
      <w:r w:rsidRPr="00704C57">
        <w:rPr>
          <w:rFonts w:ascii="Arial" w:hAnsi="Arial" w:cs="Arial"/>
          <w:b/>
          <w:sz w:val="20"/>
          <w:szCs w:val="20"/>
        </w:rPr>
        <w:t>PROVEEDOR</w:t>
      </w:r>
      <w:r w:rsidRPr="00704C57">
        <w:rPr>
          <w:rFonts w:ascii="Arial" w:hAnsi="Arial" w:cs="Arial"/>
          <w:sz w:val="20"/>
          <w:szCs w:val="20"/>
        </w:rPr>
        <w:t xml:space="preserve"> deberá emitir la factura oficial por el monto total del pago a favor de la </w:t>
      </w:r>
      <w:r w:rsidRPr="00704C57">
        <w:rPr>
          <w:rFonts w:ascii="Arial" w:hAnsi="Arial" w:cs="Arial"/>
          <w:b/>
          <w:sz w:val="20"/>
          <w:szCs w:val="20"/>
        </w:rPr>
        <w:t xml:space="preserve">ENTIDAD, </w:t>
      </w:r>
      <w:r w:rsidRPr="00704C57">
        <w:rPr>
          <w:rFonts w:ascii="Arial" w:hAnsi="Arial" w:cs="Arial"/>
          <w:sz w:val="20"/>
          <w:szCs w:val="20"/>
        </w:rPr>
        <w:t xml:space="preserve">caso contrario la </w:t>
      </w:r>
      <w:r w:rsidRPr="00704C57">
        <w:rPr>
          <w:rFonts w:ascii="Arial" w:hAnsi="Arial" w:cs="Arial"/>
          <w:b/>
          <w:sz w:val="20"/>
          <w:szCs w:val="20"/>
        </w:rPr>
        <w:t xml:space="preserve">ENTIDAD </w:t>
      </w:r>
      <w:r w:rsidRPr="00704C57">
        <w:rPr>
          <w:rFonts w:ascii="Arial" w:hAnsi="Arial" w:cs="Arial"/>
          <w:sz w:val="20"/>
          <w:szCs w:val="20"/>
        </w:rPr>
        <w:t>deberá retener los montos de las obligaciones tributarias pendientes, para su posterior pago al Servicio de Impuestos Nacionales.</w:t>
      </w:r>
    </w:p>
    <w:p w:rsidR="00704C57" w:rsidRPr="00704C57" w:rsidRDefault="00704C57" w:rsidP="00704C57">
      <w:pPr>
        <w:jc w:val="both"/>
        <w:rPr>
          <w:rFonts w:ascii="Arial" w:hAnsi="Arial" w:cs="Arial"/>
          <w:sz w:val="20"/>
          <w:szCs w:val="20"/>
          <w:lang w:val="es-ES_tradnl"/>
        </w:rPr>
      </w:pPr>
    </w:p>
    <w:p w:rsidR="00704C57" w:rsidRPr="00704C57" w:rsidRDefault="00704C57" w:rsidP="00704C57">
      <w:pPr>
        <w:jc w:val="both"/>
        <w:rPr>
          <w:rFonts w:ascii="Arial" w:hAnsi="Arial" w:cs="Arial"/>
          <w:sz w:val="20"/>
          <w:szCs w:val="20"/>
          <w:lang w:val="es-ES_tradnl"/>
        </w:rPr>
      </w:pPr>
      <w:r w:rsidRPr="00704C57">
        <w:rPr>
          <w:rFonts w:ascii="Arial" w:hAnsi="Arial" w:cs="Arial"/>
          <w:sz w:val="20"/>
          <w:szCs w:val="20"/>
          <w:lang w:val="es-ES_tradnl"/>
        </w:rPr>
        <w:t xml:space="preserve">En caso de que posteriormente, el Estado Plurinacional de Bolivia implantará impuestos adicionales, disminuyera o incrementará los vigentes, mediante disposición legal expresa, el </w:t>
      </w:r>
      <w:r w:rsidRPr="00704C57">
        <w:rPr>
          <w:rFonts w:ascii="Arial" w:hAnsi="Arial" w:cs="Arial"/>
          <w:b/>
          <w:bCs/>
          <w:sz w:val="20"/>
          <w:szCs w:val="20"/>
          <w:lang w:val="es-ES_tradnl"/>
        </w:rPr>
        <w:t xml:space="preserve">PROVEEDOR </w:t>
      </w:r>
      <w:r w:rsidRPr="00704C57">
        <w:rPr>
          <w:rFonts w:ascii="Arial" w:hAnsi="Arial" w:cs="Arial"/>
          <w:sz w:val="20"/>
          <w:szCs w:val="20"/>
          <w:lang w:val="es-ES_tradnl"/>
        </w:rPr>
        <w:t xml:space="preserve">deberá acogerse a su cumplimiento desde la fecha de vigencia de dicha normativa. </w:t>
      </w:r>
    </w:p>
    <w:p w:rsidR="00704C57" w:rsidRPr="00704C57" w:rsidRDefault="00704C57" w:rsidP="00704C57">
      <w:pPr>
        <w:autoSpaceDE w:val="0"/>
        <w:autoSpaceDN w:val="0"/>
        <w:adjustRightInd w:val="0"/>
        <w:jc w:val="both"/>
        <w:rPr>
          <w:rFonts w:ascii="Arial" w:hAnsi="Arial" w:cs="Arial"/>
          <w:sz w:val="20"/>
          <w:szCs w:val="20"/>
          <w:lang w:val="es-ES_tradnl"/>
        </w:rPr>
      </w:pPr>
    </w:p>
    <w:p w:rsidR="00704C57" w:rsidRPr="00704C57" w:rsidRDefault="00704C57" w:rsidP="00704C57">
      <w:pPr>
        <w:jc w:val="both"/>
        <w:rPr>
          <w:rFonts w:ascii="Arial" w:hAnsi="Arial" w:cs="Arial"/>
          <w:sz w:val="20"/>
          <w:szCs w:val="20"/>
        </w:rPr>
      </w:pPr>
      <w:r w:rsidRPr="00704C57">
        <w:rPr>
          <w:rFonts w:ascii="Arial" w:hAnsi="Arial" w:cs="Arial"/>
          <w:b/>
          <w:sz w:val="20"/>
          <w:szCs w:val="20"/>
        </w:rPr>
        <w:t>CLÁUSULA DÉCIMA CUARTA.- (MODIFICACIONES AL CONTRATO)</w:t>
      </w:r>
      <w:r w:rsidRPr="00704C57">
        <w:rPr>
          <w:rFonts w:ascii="Arial" w:hAnsi="Arial" w:cs="Arial"/>
          <w:b/>
          <w:color w:val="000000"/>
          <w:sz w:val="20"/>
          <w:szCs w:val="20"/>
        </w:rPr>
        <w:t xml:space="preserve"> </w:t>
      </w:r>
      <w:r w:rsidRPr="00704C57">
        <w:rPr>
          <w:rFonts w:ascii="Arial" w:hAnsi="Arial" w:cs="Arial"/>
          <w:sz w:val="20"/>
          <w:szCs w:val="20"/>
        </w:rPr>
        <w:t>El Contrato podrá ser modificado por uno varios Contratos Modificatorios, mismos que pueden afectar el alcance, monto y/o plazo. Asimismo, la suma de los montos de los contratos modificatorios no deberá exceder el 10% del monto del presente contrato, de acuerdo con lo establecido en el inciso a) del artículo 89 del Decreto Supremo N° 0181.</w:t>
      </w:r>
    </w:p>
    <w:p w:rsidR="00704C57" w:rsidRPr="00704C57" w:rsidRDefault="00704C57" w:rsidP="00704C57">
      <w:pPr>
        <w:jc w:val="both"/>
        <w:rPr>
          <w:rFonts w:ascii="Arial" w:hAnsi="Arial" w:cs="Arial"/>
          <w:sz w:val="20"/>
          <w:szCs w:val="20"/>
        </w:rPr>
      </w:pPr>
    </w:p>
    <w:p w:rsidR="00704C57" w:rsidRPr="00704C57" w:rsidRDefault="00704C57" w:rsidP="00704C57">
      <w:pPr>
        <w:jc w:val="both"/>
        <w:rPr>
          <w:rFonts w:ascii="Arial" w:hAnsi="Arial" w:cs="Arial"/>
          <w:sz w:val="20"/>
          <w:szCs w:val="20"/>
        </w:rPr>
      </w:pPr>
      <w:r w:rsidRPr="00704C57">
        <w:rPr>
          <w:rFonts w:ascii="Arial" w:hAnsi="Arial" w:cs="Arial"/>
          <w:b/>
          <w:sz w:val="20"/>
          <w:szCs w:val="20"/>
        </w:rPr>
        <w:t>CLÁUSULA DÉCIMA QUINTA.- (CESIÓN)</w:t>
      </w:r>
      <w:r w:rsidRPr="00704C57">
        <w:rPr>
          <w:rFonts w:ascii="Arial" w:hAnsi="Arial" w:cs="Arial"/>
          <w:sz w:val="20"/>
          <w:szCs w:val="20"/>
        </w:rPr>
        <w:t xml:space="preserve"> El</w:t>
      </w:r>
      <w:r w:rsidRPr="00704C57">
        <w:rPr>
          <w:rFonts w:ascii="Arial" w:hAnsi="Arial" w:cs="Arial"/>
          <w:b/>
          <w:sz w:val="20"/>
          <w:szCs w:val="20"/>
        </w:rPr>
        <w:t xml:space="preserve"> PROVEEDOR</w:t>
      </w:r>
      <w:r w:rsidRPr="00704C57">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704C57" w:rsidRPr="00704C57" w:rsidRDefault="00704C57" w:rsidP="00704C57">
      <w:pPr>
        <w:jc w:val="both"/>
        <w:rPr>
          <w:rFonts w:ascii="Arial" w:hAnsi="Arial" w:cs="Arial"/>
          <w:sz w:val="20"/>
          <w:szCs w:val="20"/>
        </w:rPr>
      </w:pPr>
    </w:p>
    <w:p w:rsidR="00704C57" w:rsidRPr="00704C57" w:rsidRDefault="00704C57" w:rsidP="00704C57">
      <w:pPr>
        <w:tabs>
          <w:tab w:val="left" w:pos="567"/>
        </w:tabs>
        <w:jc w:val="both"/>
        <w:rPr>
          <w:rFonts w:ascii="Arial" w:hAnsi="Arial" w:cs="Arial"/>
          <w:sz w:val="20"/>
          <w:szCs w:val="20"/>
        </w:rPr>
      </w:pPr>
      <w:r w:rsidRPr="00704C57">
        <w:rPr>
          <w:rFonts w:ascii="Arial" w:hAnsi="Arial" w:cs="Arial"/>
          <w:b/>
          <w:sz w:val="20"/>
          <w:szCs w:val="20"/>
        </w:rPr>
        <w:t>CLÁUSULA DÉCIMA SEXTA.- (MULTAS)</w:t>
      </w:r>
      <w:r w:rsidRPr="00704C57">
        <w:rPr>
          <w:rFonts w:ascii="Arial" w:hAnsi="Arial" w:cs="Arial"/>
          <w:sz w:val="20"/>
          <w:szCs w:val="20"/>
        </w:rPr>
        <w:t xml:space="preserve"> El </w:t>
      </w:r>
      <w:r w:rsidRPr="00704C57">
        <w:rPr>
          <w:rFonts w:ascii="Arial" w:hAnsi="Arial" w:cs="Arial"/>
          <w:b/>
          <w:sz w:val="20"/>
          <w:szCs w:val="20"/>
        </w:rPr>
        <w:t>PROVEEDOR</w:t>
      </w:r>
      <w:r w:rsidRPr="00704C57">
        <w:rPr>
          <w:rFonts w:ascii="Arial" w:hAnsi="Arial" w:cs="Arial"/>
          <w:sz w:val="20"/>
          <w:szCs w:val="20"/>
        </w:rPr>
        <w:t xml:space="preserve"> se obliga a cumplir con el plazo de entrega provisional, establecido en la Cláusula Novena, del presente Contrato; caso contrario </w:t>
      </w:r>
      <w:r w:rsidRPr="00704C57">
        <w:rPr>
          <w:rFonts w:ascii="Arial" w:hAnsi="Arial" w:cs="Arial"/>
          <w:sz w:val="20"/>
          <w:szCs w:val="20"/>
          <w:lang w:val="es-ES_tradnl"/>
        </w:rPr>
        <w:t>se aplicará una multa del cero punto cinco por ciento (0.5%) del monto total del presente Contrato por día hábil de retraso</w:t>
      </w:r>
      <w:r w:rsidRPr="00704C57">
        <w:rPr>
          <w:rFonts w:ascii="Arial" w:hAnsi="Arial" w:cs="Arial"/>
          <w:b/>
          <w:sz w:val="20"/>
          <w:szCs w:val="20"/>
          <w:lang w:val="es-ES_tradnl"/>
        </w:rPr>
        <w:t>.</w:t>
      </w:r>
      <w:r w:rsidRPr="00704C57">
        <w:rPr>
          <w:rFonts w:ascii="Arial" w:hAnsi="Arial" w:cs="Arial"/>
          <w:sz w:val="20"/>
          <w:szCs w:val="20"/>
        </w:rPr>
        <w:t xml:space="preserve"> La suma de las multas no podrá exceder en ningún caso el veinte por ciento (20%) del monto total del contrato, en cuyo caso se cobrarán las multas y se procederá con la resolución del Contrato, conforme lo establecido en la Cláusula Décima Novena del presente Contrato.</w:t>
      </w:r>
    </w:p>
    <w:p w:rsidR="00704C57" w:rsidRPr="00704C57" w:rsidRDefault="00704C57" w:rsidP="00704C57">
      <w:pPr>
        <w:jc w:val="both"/>
        <w:rPr>
          <w:rFonts w:ascii="Arial" w:hAnsi="Arial" w:cs="Arial"/>
          <w:sz w:val="20"/>
          <w:szCs w:val="20"/>
        </w:rPr>
      </w:pPr>
      <w:r w:rsidRPr="00704C57">
        <w:rPr>
          <w:rFonts w:ascii="Arial" w:hAnsi="Arial" w:cs="Arial"/>
          <w:sz w:val="20"/>
          <w:szCs w:val="20"/>
        </w:rPr>
        <w:t xml:space="preserve">Dichas multas serán cobradas excepto en los casos de fuerza mayor o caso fortuito debidamente comprobados por  el Responsable de la Recepción de la </w:t>
      </w:r>
      <w:r w:rsidRPr="00704C57">
        <w:rPr>
          <w:rFonts w:ascii="Arial" w:hAnsi="Arial" w:cs="Arial"/>
          <w:b/>
          <w:sz w:val="20"/>
          <w:szCs w:val="20"/>
        </w:rPr>
        <w:t>ENTIDAD</w:t>
      </w:r>
      <w:r w:rsidRPr="00704C57">
        <w:rPr>
          <w:rFonts w:ascii="Arial" w:hAnsi="Arial" w:cs="Arial"/>
          <w:sz w:val="20"/>
          <w:szCs w:val="20"/>
        </w:rPr>
        <w:t>.</w:t>
      </w:r>
    </w:p>
    <w:p w:rsidR="00704C57" w:rsidRPr="00704C57" w:rsidRDefault="00704C57" w:rsidP="00704C57">
      <w:pPr>
        <w:jc w:val="both"/>
        <w:rPr>
          <w:rFonts w:ascii="Arial" w:hAnsi="Arial" w:cs="Arial"/>
          <w:sz w:val="20"/>
          <w:szCs w:val="20"/>
        </w:rPr>
      </w:pPr>
    </w:p>
    <w:p w:rsidR="00704C57" w:rsidRPr="00704C57" w:rsidRDefault="00704C57" w:rsidP="00704C57">
      <w:pPr>
        <w:ind w:left="6" w:hanging="6"/>
        <w:jc w:val="both"/>
        <w:rPr>
          <w:rFonts w:ascii="Arial" w:hAnsi="Arial" w:cs="Arial"/>
          <w:sz w:val="20"/>
          <w:szCs w:val="20"/>
          <w:lang w:val="es-ES_tradnl"/>
        </w:rPr>
      </w:pPr>
      <w:r w:rsidRPr="00704C57">
        <w:rPr>
          <w:rFonts w:ascii="Arial" w:hAnsi="Arial" w:cs="Arial"/>
          <w:b/>
          <w:sz w:val="20"/>
          <w:szCs w:val="20"/>
        </w:rPr>
        <w:t>CLÁUSULA DÉCIMA SÉPTIMA.- (CONFIDENCIALIDAD)</w:t>
      </w:r>
      <w:r w:rsidRPr="00704C57">
        <w:rPr>
          <w:rFonts w:ascii="Arial" w:hAnsi="Arial" w:cs="Arial"/>
          <w:sz w:val="20"/>
          <w:szCs w:val="20"/>
          <w:lang w:val="es-ES_tradnl"/>
        </w:rPr>
        <w:t xml:space="preserve"> El </w:t>
      </w:r>
      <w:r w:rsidRPr="00704C57">
        <w:rPr>
          <w:rFonts w:ascii="Arial" w:hAnsi="Arial" w:cs="Arial"/>
          <w:b/>
          <w:caps/>
          <w:sz w:val="20"/>
          <w:szCs w:val="20"/>
          <w:lang w:val="es-ES_tradnl"/>
        </w:rPr>
        <w:t>proveedor</w:t>
      </w:r>
      <w:r w:rsidRPr="00704C57">
        <w:rPr>
          <w:rFonts w:ascii="Arial" w:hAnsi="Arial" w:cs="Arial"/>
          <w:sz w:val="20"/>
          <w:szCs w:val="20"/>
          <w:lang w:val="es-ES_tradnl"/>
        </w:rPr>
        <w:t xml:space="preserve"> se comprometerá a guardar absoluta confidencialidad sobre la información a la que tenga acceso o a la información que se genere en la provisión del </w:t>
      </w:r>
      <w:r w:rsidRPr="00704C57">
        <w:rPr>
          <w:rFonts w:ascii="Arial" w:hAnsi="Arial" w:cs="Arial"/>
          <w:b/>
          <w:sz w:val="20"/>
          <w:szCs w:val="20"/>
          <w:lang w:val="es-ES_tradnl"/>
        </w:rPr>
        <w:t>BIEN</w:t>
      </w:r>
      <w:r w:rsidRPr="00704C57">
        <w:rPr>
          <w:rFonts w:ascii="Arial" w:hAnsi="Arial" w:cs="Arial"/>
          <w:sz w:val="20"/>
          <w:szCs w:val="20"/>
          <w:lang w:val="es-ES_tradnl"/>
        </w:rPr>
        <w:t xml:space="preserve">. </w:t>
      </w:r>
    </w:p>
    <w:p w:rsidR="00704C57" w:rsidRPr="00704C57" w:rsidRDefault="00704C57" w:rsidP="00704C57">
      <w:pPr>
        <w:ind w:left="6" w:hanging="6"/>
        <w:jc w:val="both"/>
        <w:rPr>
          <w:rFonts w:ascii="Arial" w:hAnsi="Arial" w:cs="Arial"/>
          <w:sz w:val="20"/>
          <w:szCs w:val="20"/>
          <w:lang w:val="es-ES_tradnl"/>
        </w:rPr>
      </w:pPr>
    </w:p>
    <w:p w:rsidR="00704C57" w:rsidRPr="00704C57" w:rsidRDefault="00704C57" w:rsidP="00704C57">
      <w:pPr>
        <w:ind w:left="6" w:hanging="6"/>
        <w:jc w:val="both"/>
        <w:rPr>
          <w:rFonts w:ascii="Arial" w:hAnsi="Arial" w:cs="Arial"/>
          <w:sz w:val="20"/>
          <w:szCs w:val="20"/>
          <w:lang w:val="es-ES_tradnl"/>
        </w:rPr>
      </w:pPr>
      <w:r w:rsidRPr="00704C57">
        <w:rPr>
          <w:rFonts w:ascii="Arial" w:hAnsi="Arial" w:cs="Arial"/>
          <w:sz w:val="20"/>
          <w:szCs w:val="20"/>
          <w:lang w:val="es-ES_tradnl"/>
        </w:rPr>
        <w:t>Asimismo toda la documentación e información que se genere es de exclusiva propiedad de la</w:t>
      </w:r>
      <w:r w:rsidRPr="00704C57">
        <w:rPr>
          <w:rFonts w:ascii="Arial" w:hAnsi="Arial" w:cs="Arial"/>
          <w:b/>
          <w:sz w:val="20"/>
          <w:szCs w:val="20"/>
          <w:lang w:val="es-ES_tradnl"/>
        </w:rPr>
        <w:t xml:space="preserve"> ENTIDAD</w:t>
      </w:r>
      <w:r w:rsidRPr="00704C57">
        <w:rPr>
          <w:rFonts w:ascii="Arial" w:hAnsi="Arial" w:cs="Arial"/>
          <w:sz w:val="20"/>
          <w:szCs w:val="20"/>
          <w:lang w:val="es-ES_tradnl"/>
        </w:rPr>
        <w:t>.</w:t>
      </w:r>
    </w:p>
    <w:p w:rsidR="00704C57" w:rsidRPr="00704C57" w:rsidRDefault="00704C57" w:rsidP="00704C57">
      <w:pPr>
        <w:jc w:val="both"/>
        <w:rPr>
          <w:rFonts w:ascii="Arial" w:hAnsi="Arial" w:cs="Arial"/>
          <w:b/>
          <w:sz w:val="20"/>
          <w:szCs w:val="20"/>
        </w:rPr>
      </w:pPr>
    </w:p>
    <w:p w:rsidR="00704C57" w:rsidRPr="00704C57" w:rsidRDefault="00704C57" w:rsidP="00704C57">
      <w:pPr>
        <w:jc w:val="both"/>
        <w:rPr>
          <w:rFonts w:ascii="Arial" w:hAnsi="Arial" w:cs="Arial"/>
          <w:b/>
          <w:sz w:val="20"/>
          <w:szCs w:val="20"/>
        </w:rPr>
      </w:pPr>
      <w:r w:rsidRPr="00704C57">
        <w:rPr>
          <w:rFonts w:ascii="Arial" w:hAnsi="Arial" w:cs="Arial"/>
          <w:b/>
          <w:sz w:val="20"/>
          <w:szCs w:val="20"/>
        </w:rPr>
        <w:t>CLÁUSULA DÉCIMA OCTAVA.- (</w:t>
      </w:r>
      <w:r w:rsidRPr="00704C57">
        <w:rPr>
          <w:rFonts w:ascii="Arial" w:hAnsi="Arial" w:cs="Arial"/>
          <w:b/>
          <w:bCs/>
          <w:sz w:val="20"/>
          <w:szCs w:val="20"/>
        </w:rPr>
        <w:t xml:space="preserve">EXONERACIÓN DE LAS CARGAS LABORALES Y SOCIALES </w:t>
      </w:r>
      <w:r w:rsidRPr="00704C57">
        <w:rPr>
          <w:rFonts w:ascii="Arial" w:hAnsi="Arial" w:cs="Arial"/>
          <w:b/>
          <w:sz w:val="20"/>
          <w:szCs w:val="20"/>
        </w:rPr>
        <w:t>A LA ENTIDAD</w:t>
      </w:r>
      <w:r w:rsidRPr="00704C57">
        <w:rPr>
          <w:rFonts w:ascii="Arial" w:hAnsi="Arial" w:cs="Arial"/>
          <w:b/>
          <w:bCs/>
          <w:sz w:val="20"/>
          <w:szCs w:val="20"/>
        </w:rPr>
        <w:t xml:space="preserve">) </w:t>
      </w:r>
      <w:r w:rsidRPr="00704C57">
        <w:rPr>
          <w:rFonts w:ascii="Arial" w:hAnsi="Arial" w:cs="Arial"/>
          <w:sz w:val="20"/>
          <w:szCs w:val="20"/>
        </w:rPr>
        <w:t xml:space="preserve">El </w:t>
      </w:r>
      <w:r w:rsidRPr="00704C57">
        <w:rPr>
          <w:rFonts w:ascii="Arial" w:hAnsi="Arial" w:cs="Arial"/>
          <w:b/>
          <w:sz w:val="20"/>
          <w:szCs w:val="20"/>
        </w:rPr>
        <w:t>PROVEEDOR</w:t>
      </w:r>
      <w:r w:rsidRPr="00704C57">
        <w:rPr>
          <w:rFonts w:ascii="Arial" w:hAnsi="Arial" w:cs="Arial"/>
          <w:bCs/>
          <w:sz w:val="20"/>
          <w:szCs w:val="20"/>
        </w:rPr>
        <w:t xml:space="preserve"> corre con las obligaciones que emerjan del objeto del presente Contrato, r</w:t>
      </w:r>
      <w:r w:rsidRPr="00704C57">
        <w:rPr>
          <w:rFonts w:ascii="Arial" w:hAnsi="Arial" w:cs="Arial"/>
          <w:sz w:val="20"/>
          <w:szCs w:val="20"/>
        </w:rPr>
        <w:t xml:space="preserve">especto a las cargas laborales y sociales con el personal de su dependencia, se exonera de estas obligaciones a la </w:t>
      </w:r>
      <w:r w:rsidRPr="00704C57">
        <w:rPr>
          <w:rFonts w:ascii="Arial" w:hAnsi="Arial" w:cs="Arial"/>
          <w:b/>
          <w:sz w:val="20"/>
          <w:szCs w:val="20"/>
        </w:rPr>
        <w:t>ENTIDAD.</w:t>
      </w:r>
    </w:p>
    <w:p w:rsidR="00704C57" w:rsidRPr="00704C57" w:rsidRDefault="00704C57" w:rsidP="00704C57">
      <w:pPr>
        <w:jc w:val="both"/>
        <w:rPr>
          <w:rFonts w:ascii="Arial" w:hAnsi="Arial" w:cs="Arial"/>
          <w:b/>
          <w:sz w:val="20"/>
          <w:szCs w:val="20"/>
        </w:rPr>
      </w:pPr>
    </w:p>
    <w:p w:rsidR="00704C57" w:rsidRPr="00704C57" w:rsidRDefault="00704C57" w:rsidP="00704C57">
      <w:pPr>
        <w:jc w:val="both"/>
        <w:rPr>
          <w:rFonts w:ascii="Arial" w:hAnsi="Arial" w:cs="Arial"/>
          <w:sz w:val="20"/>
          <w:szCs w:val="20"/>
        </w:rPr>
      </w:pPr>
      <w:r w:rsidRPr="00704C57">
        <w:rPr>
          <w:rFonts w:ascii="Arial" w:hAnsi="Arial" w:cs="Arial"/>
          <w:b/>
          <w:bCs/>
          <w:sz w:val="20"/>
          <w:szCs w:val="20"/>
        </w:rPr>
        <w:t xml:space="preserve">CLÁUSULA DÉCIMA NOVENA.- (TERMINACIÓN DEL CONTRATO) </w:t>
      </w:r>
      <w:r w:rsidRPr="00704C57">
        <w:rPr>
          <w:rFonts w:ascii="Arial" w:hAnsi="Arial" w:cs="Arial"/>
          <w:sz w:val="20"/>
          <w:szCs w:val="20"/>
        </w:rPr>
        <w:t>Se dará por terminado el vínculo contractual por una de las siguientes modalidades:</w:t>
      </w:r>
    </w:p>
    <w:p w:rsidR="00704C57" w:rsidRPr="00704C57" w:rsidRDefault="00704C57" w:rsidP="00704C57">
      <w:pPr>
        <w:jc w:val="both"/>
        <w:rPr>
          <w:rFonts w:ascii="Arial" w:hAnsi="Arial" w:cs="Arial"/>
          <w:sz w:val="20"/>
          <w:szCs w:val="20"/>
        </w:rPr>
      </w:pPr>
    </w:p>
    <w:p w:rsidR="00704C57" w:rsidRPr="00704C57" w:rsidRDefault="00704C57" w:rsidP="00A94E00">
      <w:pPr>
        <w:numPr>
          <w:ilvl w:val="1"/>
          <w:numId w:val="43"/>
        </w:numPr>
        <w:jc w:val="both"/>
        <w:rPr>
          <w:rFonts w:ascii="Arial" w:hAnsi="Arial" w:cs="Arial"/>
          <w:sz w:val="20"/>
          <w:szCs w:val="20"/>
        </w:rPr>
      </w:pPr>
      <w:r w:rsidRPr="00704C57">
        <w:rPr>
          <w:rFonts w:ascii="Arial" w:hAnsi="Arial" w:cs="Arial"/>
          <w:b/>
          <w:bCs/>
          <w:sz w:val="20"/>
          <w:szCs w:val="20"/>
        </w:rPr>
        <w:t>Por Cumplimiento de Contrato:</w:t>
      </w:r>
      <w:r w:rsidRPr="00704C57">
        <w:rPr>
          <w:rFonts w:ascii="Arial" w:hAnsi="Arial" w:cs="Arial"/>
          <w:b/>
          <w:sz w:val="20"/>
          <w:szCs w:val="20"/>
          <w:lang w:val="es-ES_tradnl"/>
        </w:rPr>
        <w:t xml:space="preserve"> </w:t>
      </w:r>
      <w:r w:rsidRPr="00704C57">
        <w:rPr>
          <w:rFonts w:ascii="Arial" w:hAnsi="Arial" w:cs="Arial"/>
          <w:sz w:val="20"/>
          <w:szCs w:val="20"/>
          <w:lang w:val="es-ES_tradnl"/>
        </w:rPr>
        <w:t xml:space="preserve">De forma normal, tanto la </w:t>
      </w:r>
      <w:r w:rsidRPr="00704C57">
        <w:rPr>
          <w:rFonts w:ascii="Arial" w:hAnsi="Arial" w:cs="Arial"/>
          <w:b/>
          <w:sz w:val="20"/>
          <w:szCs w:val="20"/>
          <w:lang w:val="es-ES_tradnl"/>
        </w:rPr>
        <w:t xml:space="preserve">ENTIDAD </w:t>
      </w:r>
      <w:r w:rsidRPr="00704C57">
        <w:rPr>
          <w:rFonts w:ascii="Arial" w:hAnsi="Arial" w:cs="Arial"/>
          <w:sz w:val="20"/>
          <w:szCs w:val="20"/>
          <w:lang w:val="es-ES_tradnl"/>
        </w:rPr>
        <w:t xml:space="preserve">como el </w:t>
      </w:r>
      <w:r w:rsidRPr="00704C57">
        <w:rPr>
          <w:rFonts w:ascii="Arial" w:hAnsi="Arial" w:cs="Arial"/>
          <w:b/>
          <w:sz w:val="20"/>
          <w:szCs w:val="20"/>
          <w:lang w:val="es-ES_tradnl"/>
        </w:rPr>
        <w:t xml:space="preserve">PROVEEDOR </w:t>
      </w:r>
      <w:r w:rsidRPr="00704C57">
        <w:rPr>
          <w:rFonts w:ascii="Arial" w:hAnsi="Arial" w:cs="Arial"/>
          <w:sz w:val="20"/>
          <w:szCs w:val="20"/>
          <w:lang w:val="es-ES_tradnl"/>
        </w:rPr>
        <w:t xml:space="preserve">darán por terminado el presente Contrato, una vez que ambas </w:t>
      </w:r>
      <w:r w:rsidRPr="00704C57">
        <w:rPr>
          <w:rFonts w:ascii="Arial" w:hAnsi="Arial" w:cs="Arial"/>
          <w:b/>
          <w:sz w:val="20"/>
          <w:szCs w:val="20"/>
          <w:lang w:val="es-ES_tradnl"/>
        </w:rPr>
        <w:t>PARTES</w:t>
      </w:r>
      <w:r w:rsidRPr="00704C57">
        <w:rPr>
          <w:rFonts w:ascii="Arial" w:hAnsi="Arial" w:cs="Arial"/>
          <w:sz w:val="20"/>
          <w:szCs w:val="20"/>
          <w:lang w:val="es-ES_tradnl"/>
        </w:rPr>
        <w:t xml:space="preserve"> hayan dado cumplimiento a todas las condiciones y estipulaciones contenidas en el mismo, lo cual se hará constar en el Certificado de Cumplimiento de Contrato o en el Certificado de Terminación del Contrato</w:t>
      </w:r>
      <w:r w:rsidRPr="00704C57">
        <w:rPr>
          <w:rFonts w:ascii="Arial" w:hAnsi="Arial" w:cs="Arial"/>
          <w:sz w:val="20"/>
          <w:szCs w:val="20"/>
        </w:rPr>
        <w:t>.</w:t>
      </w:r>
    </w:p>
    <w:p w:rsidR="00704C57" w:rsidRPr="00704C57" w:rsidRDefault="00704C57" w:rsidP="00704C57">
      <w:pPr>
        <w:ind w:left="709"/>
        <w:jc w:val="both"/>
        <w:rPr>
          <w:rFonts w:ascii="Arial" w:hAnsi="Arial" w:cs="Arial"/>
          <w:sz w:val="20"/>
          <w:szCs w:val="20"/>
        </w:rPr>
      </w:pPr>
    </w:p>
    <w:p w:rsidR="00704C57" w:rsidRPr="00704C57" w:rsidRDefault="00704C57" w:rsidP="00A94E00">
      <w:pPr>
        <w:numPr>
          <w:ilvl w:val="1"/>
          <w:numId w:val="43"/>
        </w:numPr>
        <w:jc w:val="both"/>
        <w:rPr>
          <w:rFonts w:ascii="Arial" w:hAnsi="Arial" w:cs="Arial"/>
          <w:sz w:val="20"/>
          <w:szCs w:val="20"/>
          <w:lang w:val="es-ES_tradnl"/>
        </w:rPr>
      </w:pPr>
      <w:r w:rsidRPr="00704C57">
        <w:rPr>
          <w:rFonts w:ascii="Arial" w:hAnsi="Arial" w:cs="Arial"/>
          <w:b/>
          <w:bCs/>
          <w:sz w:val="20"/>
          <w:szCs w:val="20"/>
        </w:rPr>
        <w:t xml:space="preserve">Por Resolución del Contrato: </w:t>
      </w:r>
      <w:r w:rsidRPr="00704C57">
        <w:rPr>
          <w:rFonts w:ascii="Arial" w:hAnsi="Arial" w:cs="Arial"/>
          <w:sz w:val="20"/>
          <w:szCs w:val="20"/>
          <w:lang w:val="es-ES_tradnl"/>
        </w:rPr>
        <w:t xml:space="preserve">Si se diera el caso y como una forma excepcional de terminar el Contrato, a los efectos legales correspondientes, la </w:t>
      </w:r>
      <w:r w:rsidRPr="00704C57">
        <w:rPr>
          <w:rFonts w:ascii="Arial" w:hAnsi="Arial" w:cs="Arial"/>
          <w:b/>
          <w:sz w:val="20"/>
          <w:szCs w:val="20"/>
          <w:lang w:val="es-ES_tradnl"/>
        </w:rPr>
        <w:t xml:space="preserve">ENTIDAD </w:t>
      </w:r>
      <w:r w:rsidRPr="00704C57">
        <w:rPr>
          <w:rFonts w:ascii="Arial" w:hAnsi="Arial" w:cs="Arial"/>
          <w:sz w:val="20"/>
          <w:szCs w:val="20"/>
          <w:lang w:val="es-ES_tradnl"/>
        </w:rPr>
        <w:t xml:space="preserve">y el </w:t>
      </w:r>
      <w:r w:rsidRPr="00704C57">
        <w:rPr>
          <w:rFonts w:ascii="Arial" w:hAnsi="Arial" w:cs="Arial"/>
          <w:b/>
          <w:sz w:val="20"/>
          <w:szCs w:val="20"/>
          <w:lang w:val="es-ES_tradnl"/>
        </w:rPr>
        <w:t xml:space="preserve">PROVEEDOR, </w:t>
      </w:r>
      <w:r w:rsidRPr="00704C57">
        <w:rPr>
          <w:rFonts w:ascii="Arial" w:hAnsi="Arial" w:cs="Arial"/>
          <w:sz w:val="20"/>
          <w:szCs w:val="20"/>
          <w:lang w:val="es-ES_tradnl"/>
        </w:rPr>
        <w:t>acuerdan las siguientes causales para procesar la resolución del Contrato:</w:t>
      </w:r>
      <w:r w:rsidRPr="00704C57">
        <w:rPr>
          <w:rFonts w:ascii="Arial" w:hAnsi="Arial" w:cs="Arial"/>
          <w:b/>
          <w:color w:val="C00000"/>
          <w:sz w:val="20"/>
          <w:szCs w:val="20"/>
          <w:lang w:val="es-ES_tradnl"/>
        </w:rPr>
        <w:t xml:space="preserve"> </w:t>
      </w:r>
    </w:p>
    <w:p w:rsidR="00704C57" w:rsidRPr="00704C57" w:rsidRDefault="00704C57" w:rsidP="00704C57">
      <w:pPr>
        <w:pStyle w:val="Prrafodelista"/>
        <w:rPr>
          <w:rFonts w:ascii="Arial" w:hAnsi="Arial" w:cs="Arial"/>
          <w:lang w:val="es-ES_tradnl"/>
        </w:rPr>
      </w:pPr>
    </w:p>
    <w:p w:rsidR="00704C57" w:rsidRPr="00704C57" w:rsidRDefault="00704C57" w:rsidP="00A94E00">
      <w:pPr>
        <w:numPr>
          <w:ilvl w:val="2"/>
          <w:numId w:val="43"/>
        </w:numPr>
        <w:ind w:left="1418" w:hanging="992"/>
        <w:jc w:val="both"/>
        <w:rPr>
          <w:rFonts w:ascii="Arial" w:hAnsi="Arial" w:cs="Arial"/>
          <w:b/>
          <w:bCs/>
          <w:sz w:val="20"/>
          <w:szCs w:val="20"/>
        </w:rPr>
      </w:pPr>
      <w:r w:rsidRPr="00704C57">
        <w:rPr>
          <w:rFonts w:ascii="Arial" w:hAnsi="Arial" w:cs="Arial"/>
          <w:b/>
          <w:bCs/>
          <w:sz w:val="20"/>
          <w:szCs w:val="20"/>
        </w:rPr>
        <w:t>Resolución a requerimiento de la ENTIDAD, por causales atribuibles al PROVEEDOR:</w:t>
      </w:r>
    </w:p>
    <w:p w:rsidR="00704C57" w:rsidRPr="00704C57" w:rsidRDefault="00704C57" w:rsidP="00704C57">
      <w:pPr>
        <w:ind w:left="1418"/>
        <w:jc w:val="both"/>
        <w:rPr>
          <w:rFonts w:ascii="Arial" w:hAnsi="Arial" w:cs="Arial"/>
          <w:b/>
          <w:bCs/>
          <w:sz w:val="20"/>
          <w:szCs w:val="20"/>
        </w:rPr>
      </w:pPr>
    </w:p>
    <w:p w:rsidR="00704C57" w:rsidRPr="00704C57" w:rsidRDefault="00704C57" w:rsidP="00A94E00">
      <w:pPr>
        <w:numPr>
          <w:ilvl w:val="0"/>
          <w:numId w:val="20"/>
        </w:numPr>
        <w:tabs>
          <w:tab w:val="clear" w:pos="2004"/>
          <w:tab w:val="num" w:pos="1560"/>
        </w:tabs>
        <w:ind w:left="1701" w:hanging="567"/>
        <w:jc w:val="both"/>
        <w:rPr>
          <w:rFonts w:ascii="Arial" w:hAnsi="Arial" w:cs="Arial"/>
          <w:sz w:val="20"/>
          <w:szCs w:val="20"/>
          <w:lang w:val="es-ES_tradnl"/>
        </w:rPr>
      </w:pPr>
      <w:r w:rsidRPr="00704C57">
        <w:rPr>
          <w:rFonts w:ascii="Arial" w:hAnsi="Arial" w:cs="Arial"/>
          <w:sz w:val="20"/>
          <w:szCs w:val="20"/>
          <w:lang w:val="es-ES_tradnl"/>
        </w:rPr>
        <w:t xml:space="preserve">Por disolución del </w:t>
      </w:r>
      <w:r w:rsidRPr="00704C57">
        <w:rPr>
          <w:rFonts w:ascii="Arial" w:hAnsi="Arial" w:cs="Arial"/>
          <w:b/>
          <w:sz w:val="20"/>
          <w:szCs w:val="20"/>
          <w:lang w:val="es-ES_tradnl"/>
        </w:rPr>
        <w:t xml:space="preserve">PROVEEDOR </w:t>
      </w:r>
    </w:p>
    <w:p w:rsidR="00704C57" w:rsidRPr="00704C57" w:rsidRDefault="00704C57" w:rsidP="00A94E00">
      <w:pPr>
        <w:numPr>
          <w:ilvl w:val="0"/>
          <w:numId w:val="20"/>
        </w:numPr>
        <w:tabs>
          <w:tab w:val="clear" w:pos="2004"/>
          <w:tab w:val="num" w:pos="1560"/>
        </w:tabs>
        <w:ind w:left="1701" w:hanging="567"/>
        <w:jc w:val="both"/>
        <w:rPr>
          <w:rFonts w:ascii="Arial" w:hAnsi="Arial" w:cs="Arial"/>
          <w:sz w:val="20"/>
          <w:szCs w:val="20"/>
          <w:lang w:val="es-ES_tradnl"/>
        </w:rPr>
      </w:pPr>
      <w:r w:rsidRPr="00704C57">
        <w:rPr>
          <w:rFonts w:ascii="Arial" w:hAnsi="Arial" w:cs="Arial"/>
          <w:sz w:val="20"/>
          <w:szCs w:val="20"/>
          <w:lang w:val="es-ES_tradnl"/>
        </w:rPr>
        <w:t xml:space="preserve">Por quiebra declarada del </w:t>
      </w:r>
      <w:r w:rsidRPr="00704C57">
        <w:rPr>
          <w:rFonts w:ascii="Arial" w:hAnsi="Arial" w:cs="Arial"/>
          <w:b/>
          <w:sz w:val="20"/>
          <w:szCs w:val="20"/>
          <w:lang w:val="es-ES_tradnl"/>
        </w:rPr>
        <w:t>PROVEEDOR.</w:t>
      </w:r>
    </w:p>
    <w:p w:rsidR="00704C57" w:rsidRPr="00704C57" w:rsidRDefault="00704C57" w:rsidP="00A94E00">
      <w:pPr>
        <w:numPr>
          <w:ilvl w:val="0"/>
          <w:numId w:val="20"/>
        </w:numPr>
        <w:tabs>
          <w:tab w:val="clear" w:pos="2004"/>
          <w:tab w:val="num" w:pos="1560"/>
        </w:tabs>
        <w:ind w:left="1560" w:hanging="426"/>
        <w:jc w:val="both"/>
        <w:rPr>
          <w:rFonts w:ascii="Arial" w:hAnsi="Arial" w:cs="Arial"/>
          <w:sz w:val="20"/>
          <w:szCs w:val="20"/>
        </w:rPr>
      </w:pPr>
      <w:r w:rsidRPr="00704C57">
        <w:rPr>
          <w:rFonts w:ascii="Arial" w:hAnsi="Arial" w:cs="Arial"/>
          <w:bCs/>
          <w:sz w:val="20"/>
          <w:szCs w:val="20"/>
        </w:rPr>
        <w:t xml:space="preserve">Cuando el </w:t>
      </w:r>
      <w:r w:rsidRPr="00704C57">
        <w:rPr>
          <w:rFonts w:ascii="Arial" w:hAnsi="Arial" w:cs="Arial"/>
          <w:b/>
          <w:bCs/>
          <w:sz w:val="20"/>
          <w:szCs w:val="20"/>
        </w:rPr>
        <w:t>BIEN</w:t>
      </w:r>
      <w:r w:rsidRPr="00704C57">
        <w:rPr>
          <w:rFonts w:ascii="Arial" w:hAnsi="Arial" w:cs="Arial"/>
          <w:bCs/>
          <w:sz w:val="20"/>
          <w:szCs w:val="20"/>
        </w:rPr>
        <w:t xml:space="preserve"> en la entrega definitiva no cumpla con lo requerido en el DBC.</w:t>
      </w:r>
    </w:p>
    <w:p w:rsidR="00704C57" w:rsidRPr="00704C57" w:rsidRDefault="00704C57" w:rsidP="00A94E00">
      <w:pPr>
        <w:numPr>
          <w:ilvl w:val="0"/>
          <w:numId w:val="20"/>
        </w:numPr>
        <w:tabs>
          <w:tab w:val="clear" w:pos="2004"/>
          <w:tab w:val="num" w:pos="1560"/>
        </w:tabs>
        <w:ind w:left="1560" w:hanging="426"/>
        <w:jc w:val="both"/>
        <w:rPr>
          <w:rFonts w:ascii="Arial" w:hAnsi="Arial" w:cs="Arial"/>
          <w:sz w:val="20"/>
          <w:szCs w:val="20"/>
          <w:lang w:val="es-ES_tradnl"/>
        </w:rPr>
      </w:pPr>
      <w:r w:rsidRPr="00704C57">
        <w:rPr>
          <w:rFonts w:ascii="Arial" w:hAnsi="Arial" w:cs="Arial"/>
          <w:sz w:val="20"/>
          <w:szCs w:val="20"/>
          <w:lang w:val="es-ES_tradnl"/>
        </w:rPr>
        <w:t>Cuando el monto de la multa, exceda el veinte por ciento (20%) del monto total del presente Contrato.</w:t>
      </w:r>
    </w:p>
    <w:p w:rsidR="00704C57" w:rsidRPr="00704C57" w:rsidRDefault="00704C57" w:rsidP="00A94E00">
      <w:pPr>
        <w:numPr>
          <w:ilvl w:val="0"/>
          <w:numId w:val="20"/>
        </w:numPr>
        <w:tabs>
          <w:tab w:val="clear" w:pos="2004"/>
          <w:tab w:val="num" w:pos="1560"/>
        </w:tabs>
        <w:ind w:left="1560" w:hanging="426"/>
        <w:jc w:val="both"/>
        <w:rPr>
          <w:rFonts w:ascii="Arial" w:hAnsi="Arial" w:cs="Arial"/>
          <w:sz w:val="20"/>
          <w:szCs w:val="20"/>
          <w:lang w:val="es-ES_tradnl"/>
        </w:rPr>
      </w:pPr>
      <w:r w:rsidRPr="00704C57">
        <w:rPr>
          <w:rFonts w:ascii="Arial" w:hAnsi="Arial" w:cs="Arial"/>
          <w:sz w:val="20"/>
          <w:szCs w:val="20"/>
          <w:lang w:val="es-ES_tradnl"/>
        </w:rPr>
        <w:t>Por cualquier incumplimiento a las obligaciones establecidas en el presente contrato, excepto los que son objeto de multa.</w:t>
      </w:r>
    </w:p>
    <w:p w:rsidR="00704C57" w:rsidRPr="00704C57" w:rsidRDefault="00704C57" w:rsidP="00704C57">
      <w:pPr>
        <w:ind w:left="1701"/>
        <w:jc w:val="both"/>
        <w:rPr>
          <w:rFonts w:ascii="Arial" w:hAnsi="Arial" w:cs="Arial"/>
          <w:sz w:val="20"/>
          <w:szCs w:val="20"/>
          <w:lang w:val="es-ES_tradnl"/>
        </w:rPr>
      </w:pPr>
    </w:p>
    <w:p w:rsidR="00704C57" w:rsidRPr="00704C57" w:rsidRDefault="00704C57" w:rsidP="00A94E00">
      <w:pPr>
        <w:numPr>
          <w:ilvl w:val="2"/>
          <w:numId w:val="43"/>
        </w:numPr>
        <w:ind w:left="1418" w:hanging="992"/>
        <w:jc w:val="both"/>
        <w:rPr>
          <w:rFonts w:ascii="Arial" w:hAnsi="Arial" w:cs="Arial"/>
          <w:b/>
          <w:bCs/>
          <w:sz w:val="20"/>
          <w:szCs w:val="20"/>
        </w:rPr>
      </w:pPr>
      <w:r w:rsidRPr="00704C57">
        <w:rPr>
          <w:rFonts w:ascii="Arial" w:hAnsi="Arial" w:cs="Arial"/>
          <w:b/>
          <w:bCs/>
          <w:sz w:val="20"/>
          <w:szCs w:val="20"/>
        </w:rPr>
        <w:t>Resolución a requerimiento del PROVEEDOR, por causales atribuibles a la ENTIDAD:</w:t>
      </w:r>
    </w:p>
    <w:p w:rsidR="00704C57" w:rsidRPr="00704C57" w:rsidRDefault="00704C57" w:rsidP="00704C57">
      <w:pPr>
        <w:jc w:val="both"/>
        <w:rPr>
          <w:rFonts w:ascii="Arial" w:hAnsi="Arial" w:cs="Arial"/>
          <w:sz w:val="20"/>
          <w:szCs w:val="20"/>
        </w:rPr>
      </w:pPr>
    </w:p>
    <w:p w:rsidR="00704C57" w:rsidRPr="00704C57" w:rsidRDefault="00704C57" w:rsidP="00A94E00">
      <w:pPr>
        <w:numPr>
          <w:ilvl w:val="0"/>
          <w:numId w:val="31"/>
        </w:numPr>
        <w:tabs>
          <w:tab w:val="clear" w:pos="735"/>
          <w:tab w:val="num" w:pos="1418"/>
        </w:tabs>
        <w:ind w:left="1418" w:hanging="284"/>
        <w:jc w:val="both"/>
        <w:rPr>
          <w:rFonts w:ascii="Arial" w:hAnsi="Arial" w:cs="Arial"/>
          <w:b/>
          <w:sz w:val="20"/>
          <w:szCs w:val="20"/>
          <w:lang w:val="es-ES_tradnl"/>
        </w:rPr>
      </w:pPr>
      <w:r w:rsidRPr="00704C57">
        <w:rPr>
          <w:rFonts w:ascii="Arial" w:hAnsi="Arial" w:cs="Arial"/>
          <w:sz w:val="20"/>
          <w:szCs w:val="20"/>
          <w:lang w:val="es-ES_tradnl"/>
        </w:rPr>
        <w:t xml:space="preserve">Por instrucciones injustificadas emanadas de la </w:t>
      </w:r>
      <w:r w:rsidRPr="00704C57">
        <w:rPr>
          <w:rFonts w:ascii="Arial" w:hAnsi="Arial" w:cs="Arial"/>
          <w:b/>
          <w:sz w:val="20"/>
          <w:szCs w:val="20"/>
          <w:lang w:val="es-ES_tradnl"/>
        </w:rPr>
        <w:t>ENTIDAD</w:t>
      </w:r>
      <w:r w:rsidRPr="00704C57">
        <w:rPr>
          <w:rFonts w:ascii="Arial" w:hAnsi="Arial" w:cs="Arial"/>
          <w:sz w:val="20"/>
          <w:szCs w:val="20"/>
          <w:lang w:val="es-ES_tradnl"/>
        </w:rPr>
        <w:t xml:space="preserve"> para la suspensión de la provisión, instalación y puesta en funcionamiento del </w:t>
      </w:r>
      <w:r w:rsidRPr="00704C57">
        <w:rPr>
          <w:rFonts w:ascii="Arial" w:hAnsi="Arial" w:cs="Arial"/>
          <w:b/>
          <w:sz w:val="20"/>
          <w:szCs w:val="20"/>
          <w:lang w:val="es-ES_tradnl"/>
        </w:rPr>
        <w:t>BIEN</w:t>
      </w:r>
      <w:r w:rsidRPr="00704C57">
        <w:rPr>
          <w:rFonts w:ascii="Arial" w:hAnsi="Arial" w:cs="Arial"/>
          <w:sz w:val="20"/>
          <w:szCs w:val="20"/>
          <w:lang w:val="es-ES_tradnl"/>
        </w:rPr>
        <w:t xml:space="preserve"> por más de treinta (30) días calendario.</w:t>
      </w:r>
    </w:p>
    <w:p w:rsidR="00704C57" w:rsidRPr="00704C57" w:rsidRDefault="00704C57" w:rsidP="00A94E00">
      <w:pPr>
        <w:numPr>
          <w:ilvl w:val="0"/>
          <w:numId w:val="31"/>
        </w:numPr>
        <w:tabs>
          <w:tab w:val="clear" w:pos="735"/>
          <w:tab w:val="num" w:pos="1418"/>
        </w:tabs>
        <w:ind w:left="1418" w:hanging="284"/>
        <w:jc w:val="both"/>
        <w:rPr>
          <w:rFonts w:ascii="Arial" w:hAnsi="Arial" w:cs="Arial"/>
          <w:b/>
          <w:sz w:val="20"/>
          <w:szCs w:val="20"/>
          <w:lang w:val="es-ES_tradnl"/>
        </w:rPr>
      </w:pPr>
      <w:r w:rsidRPr="00704C57">
        <w:rPr>
          <w:rFonts w:ascii="Arial" w:hAnsi="Arial" w:cs="Arial"/>
          <w:sz w:val="20"/>
          <w:szCs w:val="20"/>
          <w:lang w:val="es-ES_tradnl"/>
        </w:rPr>
        <w:t xml:space="preserve">Si apartándose de los términos del contrato, la </w:t>
      </w:r>
      <w:r w:rsidRPr="00704C57">
        <w:rPr>
          <w:rFonts w:ascii="Arial" w:hAnsi="Arial" w:cs="Arial"/>
          <w:b/>
          <w:sz w:val="20"/>
          <w:szCs w:val="20"/>
          <w:lang w:val="es-ES_tradnl"/>
        </w:rPr>
        <w:t xml:space="preserve">ENTIDAD </w:t>
      </w:r>
      <w:r w:rsidRPr="00704C57">
        <w:rPr>
          <w:rFonts w:ascii="Arial" w:hAnsi="Arial" w:cs="Arial"/>
          <w:sz w:val="20"/>
          <w:szCs w:val="20"/>
          <w:lang w:val="es-ES_tradnl"/>
        </w:rPr>
        <w:t>pretende efectuar aumento o disminución en las cantidades de la adquisición, sin la emisión del necesario Contrato Modificatorio.</w:t>
      </w:r>
    </w:p>
    <w:p w:rsidR="00704C57" w:rsidRPr="00704C57" w:rsidRDefault="00704C57" w:rsidP="00A94E00">
      <w:pPr>
        <w:numPr>
          <w:ilvl w:val="0"/>
          <w:numId w:val="31"/>
        </w:numPr>
        <w:tabs>
          <w:tab w:val="clear" w:pos="735"/>
          <w:tab w:val="num" w:pos="1418"/>
        </w:tabs>
        <w:ind w:left="1418" w:hanging="284"/>
        <w:jc w:val="both"/>
        <w:rPr>
          <w:rFonts w:ascii="Arial" w:hAnsi="Arial" w:cs="Arial"/>
          <w:sz w:val="20"/>
          <w:szCs w:val="20"/>
        </w:rPr>
      </w:pPr>
      <w:r w:rsidRPr="00704C57">
        <w:rPr>
          <w:rFonts w:ascii="Arial" w:hAnsi="Arial" w:cs="Arial"/>
          <w:sz w:val="20"/>
          <w:szCs w:val="20"/>
          <w:lang w:val="es-ES_tradnl"/>
        </w:rPr>
        <w:t xml:space="preserve">Por incumplimiento injustificado en el pago parcial o total, por más de cuarenta y cinco (45) días calendario computados a partir de la fecha de  emisión del Acta de Recepción Definitiva del </w:t>
      </w:r>
      <w:r w:rsidRPr="00704C57">
        <w:rPr>
          <w:rFonts w:ascii="Arial" w:hAnsi="Arial" w:cs="Arial"/>
          <w:b/>
          <w:sz w:val="20"/>
          <w:szCs w:val="20"/>
          <w:lang w:val="es-ES_tradnl"/>
        </w:rPr>
        <w:t>BIEN</w:t>
      </w:r>
      <w:r w:rsidRPr="00704C57">
        <w:rPr>
          <w:rFonts w:ascii="Arial" w:hAnsi="Arial" w:cs="Arial"/>
          <w:sz w:val="20"/>
          <w:szCs w:val="20"/>
        </w:rPr>
        <w:t>.</w:t>
      </w:r>
    </w:p>
    <w:p w:rsidR="00704C57" w:rsidRPr="00704C57" w:rsidRDefault="00704C57" w:rsidP="00704C57">
      <w:pPr>
        <w:jc w:val="both"/>
        <w:rPr>
          <w:rFonts w:ascii="Arial" w:hAnsi="Arial" w:cs="Arial"/>
          <w:sz w:val="20"/>
          <w:szCs w:val="20"/>
        </w:rPr>
      </w:pPr>
    </w:p>
    <w:p w:rsidR="00704C57" w:rsidRPr="00704C57" w:rsidRDefault="00704C57" w:rsidP="00A94E00">
      <w:pPr>
        <w:numPr>
          <w:ilvl w:val="2"/>
          <w:numId w:val="43"/>
        </w:numPr>
        <w:ind w:left="1418" w:hanging="992"/>
        <w:jc w:val="both"/>
        <w:rPr>
          <w:rFonts w:ascii="Arial" w:hAnsi="Arial" w:cs="Arial"/>
          <w:sz w:val="20"/>
          <w:szCs w:val="20"/>
          <w:lang w:val="es-ES_tradnl"/>
        </w:rPr>
      </w:pPr>
      <w:r w:rsidRPr="00704C57">
        <w:rPr>
          <w:rFonts w:ascii="Arial" w:hAnsi="Arial" w:cs="Arial"/>
          <w:b/>
          <w:sz w:val="20"/>
          <w:szCs w:val="20"/>
          <w:lang w:val="es-ES_tradnl"/>
        </w:rPr>
        <w:t xml:space="preserve">Reglas aplicables a la Resolución: </w:t>
      </w:r>
      <w:r w:rsidRPr="00704C57">
        <w:rPr>
          <w:rFonts w:ascii="Arial" w:hAnsi="Arial" w:cs="Arial"/>
          <w:sz w:val="20"/>
          <w:szCs w:val="20"/>
          <w:lang w:val="es-ES_tradnl"/>
        </w:rPr>
        <w:t>Para procesar la resolución del Contrato por cualquiera de las causales señaladas, se aplicará el siguiente procedimiento:</w:t>
      </w:r>
    </w:p>
    <w:p w:rsidR="00704C57" w:rsidRPr="00704C57" w:rsidRDefault="00704C57" w:rsidP="00704C57">
      <w:pPr>
        <w:ind w:left="1276"/>
        <w:jc w:val="both"/>
        <w:rPr>
          <w:rFonts w:ascii="Arial" w:hAnsi="Arial" w:cs="Arial"/>
          <w:sz w:val="20"/>
          <w:szCs w:val="20"/>
          <w:lang w:val="es-ES_tradnl"/>
        </w:rPr>
      </w:pPr>
    </w:p>
    <w:p w:rsidR="00704C57" w:rsidRPr="00704C57" w:rsidRDefault="00704C57" w:rsidP="00A94E00">
      <w:pPr>
        <w:numPr>
          <w:ilvl w:val="0"/>
          <w:numId w:val="35"/>
        </w:numPr>
        <w:tabs>
          <w:tab w:val="left" w:pos="1418"/>
        </w:tabs>
        <w:ind w:left="1418" w:hanging="284"/>
        <w:jc w:val="both"/>
        <w:rPr>
          <w:rFonts w:ascii="Arial" w:hAnsi="Arial" w:cs="Arial"/>
          <w:sz w:val="20"/>
          <w:szCs w:val="20"/>
          <w:lang w:val="es-ES_tradnl"/>
        </w:rPr>
      </w:pPr>
      <w:r w:rsidRPr="00704C57">
        <w:rPr>
          <w:rFonts w:ascii="Arial" w:hAnsi="Arial" w:cs="Arial"/>
          <w:sz w:val="20"/>
          <w:szCs w:val="20"/>
          <w:lang w:val="es-ES_tradnl"/>
        </w:rPr>
        <w:t xml:space="preserve">Cuando la causal que diere lugar a la resolución fuere atribuible al </w:t>
      </w:r>
      <w:r w:rsidRPr="00704C57">
        <w:rPr>
          <w:rFonts w:ascii="Arial" w:hAnsi="Arial" w:cs="Arial"/>
          <w:b/>
          <w:sz w:val="20"/>
          <w:szCs w:val="20"/>
          <w:lang w:val="es-ES_tradnl"/>
        </w:rPr>
        <w:t>PROVEEDOR</w:t>
      </w:r>
      <w:r w:rsidRPr="00704C57">
        <w:rPr>
          <w:rFonts w:ascii="Arial" w:hAnsi="Arial" w:cs="Arial"/>
          <w:b/>
          <w:bCs/>
          <w:sz w:val="20"/>
          <w:szCs w:val="20"/>
          <w:lang w:val="es-ES_tradnl"/>
        </w:rPr>
        <w:t xml:space="preserve"> </w:t>
      </w:r>
      <w:r w:rsidRPr="00704C57">
        <w:rPr>
          <w:rFonts w:ascii="Arial" w:hAnsi="Arial" w:cs="Arial"/>
          <w:sz w:val="20"/>
          <w:szCs w:val="20"/>
          <w:lang w:val="es-ES_tradnl"/>
        </w:rPr>
        <w:t>y</w:t>
      </w:r>
      <w:r w:rsidRPr="00704C57">
        <w:rPr>
          <w:rFonts w:ascii="Arial" w:hAnsi="Arial" w:cs="Arial"/>
          <w:b/>
          <w:bCs/>
          <w:sz w:val="20"/>
          <w:szCs w:val="20"/>
          <w:lang w:val="es-ES_tradnl"/>
        </w:rPr>
        <w:t xml:space="preserve"> </w:t>
      </w:r>
      <w:r w:rsidRPr="00704C57">
        <w:rPr>
          <w:rFonts w:ascii="Arial" w:hAnsi="Arial" w:cs="Arial"/>
          <w:sz w:val="20"/>
          <w:szCs w:val="20"/>
          <w:lang w:val="es-ES_tradnl"/>
        </w:rPr>
        <w:t xml:space="preserve">no pudiera ser subsanada, la </w:t>
      </w:r>
      <w:r w:rsidRPr="00704C57">
        <w:rPr>
          <w:rFonts w:ascii="Arial" w:hAnsi="Arial" w:cs="Arial"/>
          <w:b/>
          <w:bCs/>
          <w:sz w:val="20"/>
          <w:szCs w:val="20"/>
          <w:lang w:val="es-ES_tradnl"/>
        </w:rPr>
        <w:t>ENTIDAD</w:t>
      </w:r>
      <w:r w:rsidRPr="00704C57">
        <w:rPr>
          <w:rFonts w:ascii="Arial" w:hAnsi="Arial" w:cs="Arial"/>
          <w:sz w:val="20"/>
          <w:szCs w:val="20"/>
          <w:lang w:val="es-ES_tradnl"/>
        </w:rPr>
        <w:t xml:space="preserve"> dará aviso escrito mediante carta notariada al </w:t>
      </w:r>
      <w:r w:rsidRPr="00704C57">
        <w:rPr>
          <w:rFonts w:ascii="Arial" w:hAnsi="Arial" w:cs="Arial"/>
          <w:b/>
          <w:sz w:val="20"/>
          <w:szCs w:val="20"/>
          <w:lang w:val="es-ES_tradnl"/>
        </w:rPr>
        <w:t>PROVEEDOR</w:t>
      </w:r>
      <w:r w:rsidRPr="00704C57">
        <w:rPr>
          <w:rFonts w:ascii="Arial" w:hAnsi="Arial" w:cs="Arial"/>
          <w:b/>
          <w:bCs/>
          <w:sz w:val="20"/>
          <w:szCs w:val="20"/>
          <w:lang w:val="es-ES_tradnl"/>
        </w:rPr>
        <w:t xml:space="preserve"> </w:t>
      </w:r>
      <w:r w:rsidRPr="00704C57">
        <w:rPr>
          <w:rFonts w:ascii="Arial" w:hAnsi="Arial" w:cs="Arial"/>
          <w:sz w:val="20"/>
          <w:szCs w:val="20"/>
          <w:lang w:val="es-ES_tradnl"/>
        </w:rPr>
        <w:t>con la resolución del Contrato, estableciendo claramente la causal que se aduce y señalando que con la recepción de dicha carta queda resuelto el contrato.</w:t>
      </w:r>
    </w:p>
    <w:p w:rsidR="00704C57" w:rsidRPr="00704C57" w:rsidRDefault="00704C57" w:rsidP="00704C57">
      <w:pPr>
        <w:tabs>
          <w:tab w:val="left" w:pos="1418"/>
        </w:tabs>
        <w:ind w:left="1418"/>
        <w:jc w:val="both"/>
        <w:rPr>
          <w:rFonts w:ascii="Arial" w:hAnsi="Arial" w:cs="Arial"/>
          <w:sz w:val="20"/>
          <w:szCs w:val="20"/>
          <w:lang w:val="es-ES_tradnl"/>
        </w:rPr>
      </w:pPr>
    </w:p>
    <w:p w:rsidR="00704C57" w:rsidRPr="00704C57" w:rsidRDefault="00704C57" w:rsidP="00A94E00">
      <w:pPr>
        <w:numPr>
          <w:ilvl w:val="0"/>
          <w:numId w:val="35"/>
        </w:numPr>
        <w:tabs>
          <w:tab w:val="left" w:pos="1418"/>
        </w:tabs>
        <w:ind w:left="1418" w:hanging="284"/>
        <w:jc w:val="both"/>
        <w:rPr>
          <w:rFonts w:ascii="Arial" w:hAnsi="Arial" w:cs="Arial"/>
          <w:sz w:val="20"/>
          <w:szCs w:val="20"/>
          <w:lang w:val="es-ES_tradnl"/>
        </w:rPr>
      </w:pPr>
      <w:r w:rsidRPr="00704C57">
        <w:rPr>
          <w:rFonts w:ascii="Arial" w:hAnsi="Arial" w:cs="Arial"/>
          <w:sz w:val="20"/>
          <w:szCs w:val="20"/>
          <w:lang w:val="es-ES_tradnl"/>
        </w:rPr>
        <w:t xml:space="preserve">Cuando la causal que diere lugar a la resolución fuere atribuible a la </w:t>
      </w:r>
      <w:r w:rsidRPr="00704C57">
        <w:rPr>
          <w:rFonts w:ascii="Arial" w:hAnsi="Arial" w:cs="Arial"/>
          <w:b/>
          <w:bCs/>
          <w:sz w:val="20"/>
          <w:szCs w:val="20"/>
          <w:lang w:val="es-ES_tradnl"/>
        </w:rPr>
        <w:t>ENTIDAD</w:t>
      </w:r>
      <w:r w:rsidRPr="00704C57">
        <w:rPr>
          <w:rFonts w:ascii="Arial" w:hAnsi="Arial" w:cs="Arial"/>
          <w:sz w:val="20"/>
          <w:szCs w:val="20"/>
          <w:lang w:val="es-ES_tradnl"/>
        </w:rPr>
        <w:t xml:space="preserve"> y</w:t>
      </w:r>
      <w:r w:rsidRPr="00704C57">
        <w:rPr>
          <w:rFonts w:ascii="Arial" w:hAnsi="Arial" w:cs="Arial"/>
          <w:b/>
          <w:bCs/>
          <w:sz w:val="20"/>
          <w:szCs w:val="20"/>
          <w:lang w:val="es-ES_tradnl"/>
        </w:rPr>
        <w:t xml:space="preserve"> </w:t>
      </w:r>
      <w:r w:rsidRPr="00704C57">
        <w:rPr>
          <w:rFonts w:ascii="Arial" w:hAnsi="Arial" w:cs="Arial"/>
          <w:sz w:val="20"/>
          <w:szCs w:val="20"/>
          <w:lang w:val="es-ES_tradnl"/>
        </w:rPr>
        <w:t xml:space="preserve">no pudiera ser subsanada, el </w:t>
      </w:r>
      <w:r w:rsidRPr="00704C57">
        <w:rPr>
          <w:rFonts w:ascii="Arial" w:hAnsi="Arial" w:cs="Arial"/>
          <w:b/>
          <w:sz w:val="20"/>
          <w:szCs w:val="20"/>
          <w:lang w:val="es-ES_tradnl"/>
        </w:rPr>
        <w:t>PROVEEDOR</w:t>
      </w:r>
      <w:r w:rsidRPr="00704C57">
        <w:rPr>
          <w:rFonts w:ascii="Arial" w:hAnsi="Arial" w:cs="Arial"/>
          <w:b/>
          <w:bCs/>
          <w:sz w:val="20"/>
          <w:szCs w:val="20"/>
          <w:lang w:val="es-ES_tradnl"/>
        </w:rPr>
        <w:t xml:space="preserve"> </w:t>
      </w:r>
      <w:r w:rsidRPr="00704C57">
        <w:rPr>
          <w:rFonts w:ascii="Arial" w:hAnsi="Arial" w:cs="Arial"/>
          <w:sz w:val="20"/>
          <w:szCs w:val="20"/>
          <w:lang w:val="es-ES_tradnl"/>
        </w:rPr>
        <w:t xml:space="preserve">dará aviso escrito mediante carta notariada a la </w:t>
      </w:r>
      <w:r w:rsidRPr="00704C57">
        <w:rPr>
          <w:rFonts w:ascii="Arial" w:hAnsi="Arial" w:cs="Arial"/>
          <w:b/>
          <w:bCs/>
          <w:sz w:val="20"/>
          <w:szCs w:val="20"/>
          <w:lang w:val="es-ES_tradnl"/>
        </w:rPr>
        <w:t>ENTIDAD</w:t>
      </w:r>
      <w:r w:rsidRPr="00704C57">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704C57">
        <w:rPr>
          <w:rFonts w:ascii="Arial" w:hAnsi="Arial" w:cs="Arial"/>
          <w:b/>
          <w:bCs/>
          <w:sz w:val="20"/>
          <w:szCs w:val="20"/>
          <w:lang w:val="es-ES_tradnl"/>
        </w:rPr>
        <w:t xml:space="preserve">ENTIDAD </w:t>
      </w:r>
      <w:r w:rsidRPr="00704C57">
        <w:rPr>
          <w:rFonts w:ascii="Arial" w:hAnsi="Arial" w:cs="Arial"/>
          <w:sz w:val="20"/>
          <w:szCs w:val="20"/>
          <w:lang w:val="es-ES_tradnl"/>
        </w:rPr>
        <w:t>realizará el análisis correspondiente y se pronunciará sobre si acepta o no la resolución del Contrato.</w:t>
      </w:r>
    </w:p>
    <w:p w:rsidR="00704C57" w:rsidRPr="00704C57" w:rsidRDefault="00704C57" w:rsidP="00704C57">
      <w:pPr>
        <w:tabs>
          <w:tab w:val="left" w:pos="1276"/>
        </w:tabs>
        <w:ind w:left="1276"/>
        <w:jc w:val="both"/>
        <w:rPr>
          <w:rFonts w:ascii="Arial" w:hAnsi="Arial" w:cs="Arial"/>
          <w:sz w:val="20"/>
          <w:szCs w:val="20"/>
          <w:lang w:val="es-ES_tradnl"/>
        </w:rPr>
      </w:pPr>
    </w:p>
    <w:p w:rsidR="00704C57" w:rsidRPr="00704C57" w:rsidRDefault="00704C57" w:rsidP="00A94E00">
      <w:pPr>
        <w:numPr>
          <w:ilvl w:val="0"/>
          <w:numId w:val="35"/>
        </w:numPr>
        <w:tabs>
          <w:tab w:val="left" w:pos="1418"/>
        </w:tabs>
        <w:ind w:left="1418" w:hanging="284"/>
        <w:jc w:val="both"/>
        <w:rPr>
          <w:rFonts w:ascii="Arial" w:hAnsi="Arial" w:cs="Arial"/>
          <w:sz w:val="20"/>
          <w:szCs w:val="20"/>
          <w:lang w:val="es-ES_tradnl"/>
        </w:rPr>
      </w:pPr>
      <w:r w:rsidRPr="00704C57">
        <w:rPr>
          <w:rFonts w:ascii="Arial" w:hAnsi="Arial" w:cs="Arial"/>
          <w:sz w:val="20"/>
          <w:szCs w:val="20"/>
          <w:lang w:val="es-ES_tradnl"/>
        </w:rPr>
        <w:t xml:space="preserve">Cuando la causal que diere lugar a la resolución puede ser subsanada la </w:t>
      </w:r>
      <w:r w:rsidRPr="00704C57">
        <w:rPr>
          <w:rFonts w:ascii="Arial" w:hAnsi="Arial" w:cs="Arial"/>
          <w:b/>
          <w:bCs/>
          <w:sz w:val="20"/>
          <w:szCs w:val="20"/>
          <w:lang w:val="es-ES_tradnl"/>
        </w:rPr>
        <w:t>ENTIDAD</w:t>
      </w:r>
      <w:r w:rsidRPr="00704C57">
        <w:rPr>
          <w:rFonts w:ascii="Arial" w:hAnsi="Arial" w:cs="Arial"/>
          <w:sz w:val="20"/>
          <w:szCs w:val="20"/>
          <w:lang w:val="es-ES_tradnl"/>
        </w:rPr>
        <w:t xml:space="preserve"> o el </w:t>
      </w:r>
      <w:r w:rsidRPr="00704C57">
        <w:rPr>
          <w:rFonts w:ascii="Arial" w:hAnsi="Arial" w:cs="Arial"/>
          <w:b/>
          <w:sz w:val="20"/>
          <w:szCs w:val="20"/>
          <w:lang w:val="es-ES_tradnl"/>
        </w:rPr>
        <w:t>PROVEEDOR</w:t>
      </w:r>
      <w:r w:rsidRPr="00704C57">
        <w:rPr>
          <w:rFonts w:ascii="Arial" w:hAnsi="Arial" w:cs="Arial"/>
          <w:b/>
          <w:bCs/>
          <w:sz w:val="20"/>
          <w:szCs w:val="20"/>
          <w:lang w:val="es-ES_tradnl"/>
        </w:rPr>
        <w:t xml:space="preserve"> </w:t>
      </w:r>
      <w:r w:rsidRPr="00704C57">
        <w:rPr>
          <w:rFonts w:ascii="Arial" w:hAnsi="Arial" w:cs="Arial"/>
          <w:bCs/>
          <w:sz w:val="20"/>
          <w:szCs w:val="20"/>
          <w:lang w:val="es-ES_tradnl"/>
        </w:rPr>
        <w:t>d</w:t>
      </w:r>
      <w:r w:rsidRPr="00704C57">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704C57">
        <w:rPr>
          <w:rFonts w:ascii="Arial" w:hAnsi="Arial" w:cs="Arial"/>
          <w:b/>
          <w:bCs/>
          <w:sz w:val="20"/>
          <w:szCs w:val="20"/>
          <w:lang w:val="es-ES_tradnl"/>
        </w:rPr>
        <w:t>ENTIDAD</w:t>
      </w:r>
      <w:r w:rsidRPr="00704C57">
        <w:rPr>
          <w:rFonts w:ascii="Arial" w:hAnsi="Arial" w:cs="Arial"/>
          <w:sz w:val="20"/>
          <w:szCs w:val="20"/>
          <w:lang w:val="es-ES_tradnl"/>
        </w:rPr>
        <w:t xml:space="preserve"> o el </w:t>
      </w:r>
      <w:r w:rsidRPr="00704C57">
        <w:rPr>
          <w:rFonts w:ascii="Arial" w:hAnsi="Arial" w:cs="Arial"/>
          <w:b/>
          <w:sz w:val="20"/>
          <w:szCs w:val="20"/>
          <w:lang w:val="es-ES_tradnl"/>
        </w:rPr>
        <w:t>PROVEEDOR</w:t>
      </w:r>
      <w:r w:rsidRPr="00704C57">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704C57" w:rsidRPr="00704C57" w:rsidRDefault="00704C57" w:rsidP="00704C57">
      <w:pPr>
        <w:ind w:left="1260" w:hanging="900"/>
        <w:jc w:val="both"/>
        <w:rPr>
          <w:rFonts w:ascii="Arial" w:hAnsi="Arial" w:cs="Arial"/>
          <w:sz w:val="20"/>
          <w:szCs w:val="20"/>
          <w:lang w:val="es-ES_tradnl"/>
        </w:rPr>
      </w:pPr>
    </w:p>
    <w:p w:rsidR="00704C57" w:rsidRPr="00704C57" w:rsidRDefault="00704C57" w:rsidP="00704C57">
      <w:pPr>
        <w:ind w:left="1418"/>
        <w:jc w:val="both"/>
        <w:rPr>
          <w:rFonts w:ascii="Arial" w:hAnsi="Arial" w:cs="Arial"/>
          <w:i/>
          <w:sz w:val="20"/>
          <w:szCs w:val="20"/>
          <w:lang w:val="es-ES_tradnl"/>
        </w:rPr>
      </w:pPr>
      <w:r w:rsidRPr="00704C57">
        <w:rPr>
          <w:rFonts w:ascii="Arial" w:hAnsi="Arial" w:cs="Arial"/>
          <w:sz w:val="20"/>
          <w:szCs w:val="20"/>
          <w:lang w:val="es-ES_tradnl"/>
        </w:rPr>
        <w:t xml:space="preserve">Esta carta notariada dará lugar a que: cuando la resolución sea por causales atribuibles al </w:t>
      </w:r>
      <w:r w:rsidRPr="00704C57">
        <w:rPr>
          <w:rFonts w:ascii="Arial" w:hAnsi="Arial" w:cs="Arial"/>
          <w:b/>
          <w:sz w:val="20"/>
          <w:szCs w:val="20"/>
          <w:lang w:val="es-ES_tradnl"/>
        </w:rPr>
        <w:t xml:space="preserve">PROVEEDOR, </w:t>
      </w:r>
      <w:r w:rsidRPr="00704C57">
        <w:rPr>
          <w:rFonts w:ascii="Arial" w:hAnsi="Arial" w:cs="Arial"/>
          <w:sz w:val="20"/>
          <w:szCs w:val="20"/>
          <w:lang w:val="es-ES_tradnl"/>
        </w:rPr>
        <w:t xml:space="preserve">se registre la misma en el SICOES y quede impedido para participar en contrataciones con el Estado y se ejecute la Garantía de Cumplimiento de Contrato a favor de la </w:t>
      </w:r>
      <w:r w:rsidRPr="00704C57">
        <w:rPr>
          <w:rFonts w:ascii="Arial" w:hAnsi="Arial" w:cs="Arial"/>
          <w:b/>
          <w:sz w:val="20"/>
          <w:szCs w:val="20"/>
          <w:lang w:val="es-ES_tradnl"/>
        </w:rPr>
        <w:t>ENTIDAD</w:t>
      </w:r>
      <w:r w:rsidRPr="00704C57">
        <w:rPr>
          <w:rFonts w:ascii="Arial" w:hAnsi="Arial" w:cs="Arial"/>
          <w:sz w:val="20"/>
          <w:szCs w:val="20"/>
          <w:lang w:val="es-ES_tradnl"/>
        </w:rPr>
        <w:t>.</w:t>
      </w:r>
    </w:p>
    <w:p w:rsidR="00704C57" w:rsidRPr="00704C57" w:rsidRDefault="00704C57" w:rsidP="00704C57">
      <w:pPr>
        <w:ind w:left="1560"/>
        <w:jc w:val="both"/>
        <w:rPr>
          <w:rFonts w:ascii="Arial" w:hAnsi="Arial" w:cs="Arial"/>
          <w:sz w:val="20"/>
          <w:szCs w:val="20"/>
          <w:lang w:val="es-ES_tradnl"/>
        </w:rPr>
      </w:pPr>
    </w:p>
    <w:p w:rsidR="00704C57" w:rsidRPr="00704C57" w:rsidRDefault="00704C57" w:rsidP="00A94E00">
      <w:pPr>
        <w:numPr>
          <w:ilvl w:val="1"/>
          <w:numId w:val="43"/>
        </w:numPr>
        <w:jc w:val="both"/>
        <w:rPr>
          <w:rFonts w:ascii="Arial" w:hAnsi="Arial" w:cs="Arial"/>
          <w:sz w:val="20"/>
          <w:szCs w:val="20"/>
        </w:rPr>
      </w:pPr>
      <w:r w:rsidRPr="00704C57">
        <w:rPr>
          <w:rFonts w:ascii="Arial" w:hAnsi="Arial" w:cs="Arial"/>
          <w:b/>
          <w:bCs/>
          <w:sz w:val="20"/>
          <w:szCs w:val="20"/>
        </w:rPr>
        <w:t>Resolución por causa de fuerza mayor o caso fortuito:</w:t>
      </w:r>
    </w:p>
    <w:p w:rsidR="00704C57" w:rsidRPr="00704C57" w:rsidRDefault="00704C57" w:rsidP="00704C57">
      <w:pPr>
        <w:ind w:left="708"/>
        <w:jc w:val="both"/>
        <w:rPr>
          <w:rFonts w:ascii="Arial" w:hAnsi="Arial" w:cs="Arial"/>
          <w:sz w:val="20"/>
          <w:szCs w:val="20"/>
        </w:rPr>
      </w:pPr>
    </w:p>
    <w:p w:rsidR="00704C57" w:rsidRPr="00704C57" w:rsidRDefault="00704C57" w:rsidP="00A94E00">
      <w:pPr>
        <w:numPr>
          <w:ilvl w:val="0"/>
          <w:numId w:val="36"/>
        </w:numPr>
        <w:ind w:left="709" w:hanging="283"/>
        <w:jc w:val="both"/>
        <w:rPr>
          <w:rFonts w:ascii="Arial" w:hAnsi="Arial" w:cs="Arial"/>
          <w:sz w:val="20"/>
          <w:szCs w:val="20"/>
          <w:lang w:val="es-ES_tradnl"/>
        </w:rPr>
      </w:pPr>
      <w:r w:rsidRPr="00704C57">
        <w:rPr>
          <w:rFonts w:ascii="Arial" w:hAnsi="Arial" w:cs="Arial"/>
          <w:sz w:val="20"/>
          <w:szCs w:val="20"/>
        </w:rPr>
        <w:t xml:space="preserve">Si en cualquier momento antes de la terminación de la provisión, instalación y puesta en funcionamiento del </w:t>
      </w:r>
      <w:r w:rsidRPr="00704C57">
        <w:rPr>
          <w:rFonts w:ascii="Arial" w:hAnsi="Arial" w:cs="Arial"/>
          <w:b/>
          <w:sz w:val="20"/>
          <w:szCs w:val="20"/>
        </w:rPr>
        <w:t>BIEN</w:t>
      </w:r>
      <w:r w:rsidRPr="00704C57">
        <w:rPr>
          <w:rFonts w:ascii="Arial" w:hAnsi="Arial" w:cs="Arial"/>
          <w:sz w:val="20"/>
          <w:szCs w:val="20"/>
        </w:rPr>
        <w:t xml:space="preserve"> objeto del Contrato, la </w:t>
      </w:r>
      <w:r w:rsidRPr="00704C57">
        <w:rPr>
          <w:rFonts w:ascii="Arial" w:hAnsi="Arial" w:cs="Arial"/>
          <w:b/>
          <w:bCs/>
          <w:sz w:val="20"/>
          <w:szCs w:val="20"/>
        </w:rPr>
        <w:t>ENTIDAD</w:t>
      </w:r>
      <w:r w:rsidRPr="00704C57">
        <w:rPr>
          <w:rFonts w:ascii="Arial" w:hAnsi="Arial" w:cs="Arial"/>
          <w:sz w:val="20"/>
          <w:szCs w:val="20"/>
        </w:rPr>
        <w:t xml:space="preserve"> se encontrase en una situación que vaya en contra de los intereses del Estado, comunicará por escrito la resolución del Contrato, justificando la causa y señalando que con su notificación queda resuelto el contrato.</w:t>
      </w:r>
    </w:p>
    <w:p w:rsidR="00704C57" w:rsidRPr="00704C57" w:rsidRDefault="00704C57" w:rsidP="00704C57">
      <w:pPr>
        <w:autoSpaceDE w:val="0"/>
        <w:autoSpaceDN w:val="0"/>
        <w:ind w:left="480"/>
        <w:jc w:val="both"/>
        <w:rPr>
          <w:rFonts w:ascii="Arial" w:hAnsi="Arial" w:cs="Arial"/>
          <w:sz w:val="20"/>
          <w:szCs w:val="20"/>
          <w:lang w:val="es-ES_tradnl"/>
        </w:rPr>
      </w:pPr>
    </w:p>
    <w:p w:rsidR="00704C57" w:rsidRPr="00704C57" w:rsidRDefault="00704C57" w:rsidP="00A94E00">
      <w:pPr>
        <w:numPr>
          <w:ilvl w:val="0"/>
          <w:numId w:val="36"/>
        </w:numPr>
        <w:ind w:left="709" w:hanging="283"/>
        <w:jc w:val="both"/>
        <w:rPr>
          <w:rFonts w:ascii="Arial" w:hAnsi="Arial" w:cs="Arial"/>
          <w:sz w:val="20"/>
          <w:szCs w:val="20"/>
        </w:rPr>
      </w:pPr>
      <w:r w:rsidRPr="00704C57">
        <w:rPr>
          <w:rFonts w:ascii="Arial" w:hAnsi="Arial" w:cs="Arial"/>
          <w:sz w:val="20"/>
          <w:szCs w:val="20"/>
          <w:lang w:val="es-ES_tradnl"/>
        </w:rPr>
        <w:t>Por otra parte s</w:t>
      </w:r>
      <w:r w:rsidRPr="00704C57">
        <w:rPr>
          <w:rFonts w:ascii="Arial" w:hAnsi="Arial" w:cs="Arial"/>
          <w:sz w:val="20"/>
          <w:szCs w:val="20"/>
        </w:rPr>
        <w:t xml:space="preserve">i en cualquier momento antes de la provisión, instalación y puesta en funcionamiento del </w:t>
      </w:r>
      <w:r w:rsidRPr="00704C57">
        <w:rPr>
          <w:rFonts w:ascii="Arial" w:hAnsi="Arial" w:cs="Arial"/>
          <w:b/>
          <w:sz w:val="20"/>
          <w:szCs w:val="20"/>
        </w:rPr>
        <w:t>BIEN</w:t>
      </w:r>
      <w:r w:rsidRPr="00704C57">
        <w:rPr>
          <w:rFonts w:ascii="Arial" w:hAnsi="Arial" w:cs="Arial"/>
          <w:sz w:val="20"/>
          <w:szCs w:val="20"/>
        </w:rPr>
        <w:t xml:space="preserve"> objeto del Contrato, la </w:t>
      </w:r>
      <w:r w:rsidRPr="00704C57">
        <w:rPr>
          <w:rFonts w:ascii="Arial" w:hAnsi="Arial" w:cs="Arial"/>
          <w:b/>
          <w:bCs/>
          <w:sz w:val="20"/>
          <w:szCs w:val="20"/>
        </w:rPr>
        <w:t>ENTIDAD</w:t>
      </w:r>
      <w:r w:rsidRPr="00704C57">
        <w:rPr>
          <w:rFonts w:ascii="Arial" w:hAnsi="Arial" w:cs="Arial"/>
          <w:sz w:val="20"/>
          <w:szCs w:val="20"/>
        </w:rPr>
        <w:t xml:space="preserve"> o el </w:t>
      </w:r>
      <w:r w:rsidRPr="00704C57">
        <w:rPr>
          <w:rFonts w:ascii="Arial" w:hAnsi="Arial" w:cs="Arial"/>
          <w:b/>
          <w:bCs/>
          <w:sz w:val="20"/>
          <w:szCs w:val="20"/>
        </w:rPr>
        <w:t>PROVEEDOR</w:t>
      </w:r>
      <w:r w:rsidRPr="00704C57">
        <w:rPr>
          <w:rFonts w:ascii="Arial" w:hAnsi="Arial" w:cs="Arial"/>
          <w:sz w:val="20"/>
          <w:szCs w:val="20"/>
        </w:rPr>
        <w:t xml:space="preserve"> se encontrase en una situación fuera de control, por causas de fuerza mayor o caso fortuito que imposibiliten la conclusión de la provisión, instalación y puesta en funcionamiento del </w:t>
      </w:r>
      <w:r w:rsidRPr="00704C57">
        <w:rPr>
          <w:rFonts w:ascii="Arial" w:hAnsi="Arial" w:cs="Arial"/>
          <w:b/>
          <w:sz w:val="20"/>
          <w:szCs w:val="20"/>
        </w:rPr>
        <w:t>BIEN</w:t>
      </w:r>
      <w:r w:rsidRPr="00704C57">
        <w:rPr>
          <w:rFonts w:ascii="Arial" w:hAnsi="Arial" w:cs="Arial"/>
          <w:sz w:val="20"/>
          <w:szCs w:val="20"/>
        </w:rPr>
        <w:t>, la parte afectada comunicará por escrito su intención de resolver el Contrato, justificando la causa.</w:t>
      </w:r>
    </w:p>
    <w:p w:rsidR="00704C57" w:rsidRPr="00704C57" w:rsidRDefault="00704C57" w:rsidP="00704C57">
      <w:pPr>
        <w:autoSpaceDE w:val="0"/>
        <w:autoSpaceDN w:val="0"/>
        <w:adjustRightInd w:val="0"/>
        <w:ind w:left="720"/>
        <w:jc w:val="both"/>
        <w:rPr>
          <w:rFonts w:ascii="Arial" w:hAnsi="Arial" w:cs="Arial"/>
          <w:sz w:val="20"/>
          <w:szCs w:val="20"/>
        </w:rPr>
      </w:pPr>
      <w:r w:rsidRPr="00704C57">
        <w:rPr>
          <w:rFonts w:ascii="Arial" w:hAnsi="Arial" w:cs="Arial"/>
          <w:sz w:val="20"/>
          <w:szCs w:val="20"/>
        </w:rPr>
        <w:t xml:space="preserve"> </w:t>
      </w:r>
    </w:p>
    <w:p w:rsidR="00704C57" w:rsidRPr="00704C57" w:rsidRDefault="00704C57" w:rsidP="00704C57">
      <w:pPr>
        <w:autoSpaceDE w:val="0"/>
        <w:autoSpaceDN w:val="0"/>
        <w:adjustRightInd w:val="0"/>
        <w:ind w:left="708"/>
        <w:jc w:val="both"/>
        <w:rPr>
          <w:rFonts w:ascii="Arial" w:hAnsi="Arial" w:cs="Arial"/>
          <w:sz w:val="20"/>
          <w:szCs w:val="20"/>
        </w:rPr>
      </w:pPr>
      <w:r w:rsidRPr="00704C57">
        <w:rPr>
          <w:rFonts w:ascii="Arial" w:hAnsi="Arial" w:cs="Arial"/>
          <w:sz w:val="20"/>
          <w:szCs w:val="20"/>
        </w:rPr>
        <w:t xml:space="preserve">La primera notificación de intención de resolución del </w:t>
      </w:r>
      <w:r w:rsidRPr="00704C57">
        <w:rPr>
          <w:rFonts w:ascii="Arial" w:hAnsi="Arial" w:cs="Arial"/>
          <w:b/>
          <w:sz w:val="20"/>
          <w:szCs w:val="20"/>
        </w:rPr>
        <w:t>CONTRATO</w:t>
      </w:r>
      <w:r w:rsidRPr="00704C57">
        <w:rPr>
          <w:rFonts w:ascii="Arial" w:hAnsi="Arial" w:cs="Arial"/>
          <w:sz w:val="20"/>
          <w:szCs w:val="20"/>
        </w:rPr>
        <w:t xml:space="preserve">, deberá ser cursada en un plazo de cinco (5) días hábiles posteriores al hecho generador de la resolución del contrato, especificando la causal de resolución, que deberá ser efectuada mediante carta notariada dirigida a la </w:t>
      </w:r>
      <w:r w:rsidRPr="00704C57">
        <w:rPr>
          <w:rFonts w:ascii="Arial" w:hAnsi="Arial" w:cs="Arial"/>
          <w:b/>
          <w:sz w:val="20"/>
          <w:szCs w:val="20"/>
        </w:rPr>
        <w:t>ENTIDAD</w:t>
      </w:r>
      <w:r w:rsidRPr="00704C57">
        <w:rPr>
          <w:rFonts w:ascii="Arial" w:hAnsi="Arial" w:cs="Arial"/>
          <w:sz w:val="20"/>
          <w:szCs w:val="20"/>
        </w:rPr>
        <w:t xml:space="preserve"> o al </w:t>
      </w:r>
      <w:r w:rsidRPr="00704C57">
        <w:rPr>
          <w:rFonts w:ascii="Arial" w:hAnsi="Arial" w:cs="Arial"/>
          <w:b/>
          <w:sz w:val="20"/>
          <w:szCs w:val="20"/>
        </w:rPr>
        <w:t xml:space="preserve">PROVEEDOR </w:t>
      </w:r>
      <w:r w:rsidRPr="00704C57">
        <w:rPr>
          <w:rFonts w:ascii="Arial" w:hAnsi="Arial" w:cs="Arial"/>
          <w:sz w:val="20"/>
          <w:szCs w:val="20"/>
        </w:rPr>
        <w:t xml:space="preserve">según corresponda. </w:t>
      </w:r>
    </w:p>
    <w:p w:rsidR="00704C57" w:rsidRPr="00704C57" w:rsidRDefault="00704C57" w:rsidP="00704C57">
      <w:pPr>
        <w:autoSpaceDE w:val="0"/>
        <w:autoSpaceDN w:val="0"/>
        <w:adjustRightInd w:val="0"/>
        <w:ind w:left="1418"/>
        <w:jc w:val="both"/>
        <w:rPr>
          <w:rFonts w:ascii="Arial" w:hAnsi="Arial" w:cs="Arial"/>
          <w:sz w:val="20"/>
          <w:szCs w:val="20"/>
        </w:rPr>
      </w:pPr>
    </w:p>
    <w:p w:rsidR="00704C57" w:rsidRPr="00704C57" w:rsidRDefault="00704C57" w:rsidP="00704C57">
      <w:pPr>
        <w:autoSpaceDE w:val="0"/>
        <w:autoSpaceDN w:val="0"/>
        <w:adjustRightInd w:val="0"/>
        <w:ind w:left="708"/>
        <w:jc w:val="both"/>
        <w:rPr>
          <w:rFonts w:ascii="Arial" w:hAnsi="Arial" w:cs="Arial"/>
          <w:sz w:val="20"/>
          <w:szCs w:val="20"/>
        </w:rPr>
      </w:pPr>
      <w:r w:rsidRPr="00704C57">
        <w:rPr>
          <w:rFonts w:ascii="Arial" w:hAnsi="Arial" w:cs="Arial"/>
          <w:sz w:val="20"/>
          <w:szCs w:val="20"/>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704C57" w:rsidRPr="00704C57" w:rsidRDefault="00704C57" w:rsidP="00704C57">
      <w:pPr>
        <w:autoSpaceDE w:val="0"/>
        <w:autoSpaceDN w:val="0"/>
        <w:adjustRightInd w:val="0"/>
        <w:ind w:left="1418"/>
        <w:jc w:val="both"/>
        <w:rPr>
          <w:rFonts w:ascii="Arial" w:hAnsi="Arial" w:cs="Arial"/>
          <w:sz w:val="20"/>
          <w:szCs w:val="20"/>
        </w:rPr>
      </w:pPr>
    </w:p>
    <w:p w:rsidR="00704C57" w:rsidRPr="00704C57" w:rsidRDefault="00704C57" w:rsidP="00704C57">
      <w:pPr>
        <w:autoSpaceDE w:val="0"/>
        <w:autoSpaceDN w:val="0"/>
        <w:adjustRightInd w:val="0"/>
        <w:ind w:left="708"/>
        <w:jc w:val="both"/>
        <w:rPr>
          <w:rFonts w:ascii="Arial" w:hAnsi="Arial" w:cs="Arial"/>
          <w:sz w:val="20"/>
          <w:szCs w:val="20"/>
        </w:rPr>
      </w:pPr>
      <w:r w:rsidRPr="00704C57">
        <w:rPr>
          <w:rFonts w:ascii="Arial" w:hAnsi="Arial" w:cs="Arial"/>
          <w:sz w:val="20"/>
          <w:szCs w:val="20"/>
        </w:rPr>
        <w:t xml:space="preserve">Cuando se efectúe la resolución del contrato se procederá a una liquidación de saldos deudores y acreedores de ambas </w:t>
      </w:r>
      <w:r w:rsidRPr="00704C57">
        <w:rPr>
          <w:rFonts w:ascii="Arial" w:hAnsi="Arial" w:cs="Arial"/>
          <w:b/>
          <w:sz w:val="20"/>
          <w:szCs w:val="20"/>
        </w:rPr>
        <w:t>PARTES</w:t>
      </w:r>
      <w:r w:rsidRPr="00704C57">
        <w:rPr>
          <w:rFonts w:ascii="Arial" w:hAnsi="Arial" w:cs="Arial"/>
          <w:sz w:val="20"/>
          <w:szCs w:val="20"/>
        </w:rPr>
        <w:t>, efectuándose los pagos a que hubiere lugar, conforme la evaluación del grado de cumplimiento de las Especificaciones Técnicas.</w:t>
      </w:r>
    </w:p>
    <w:p w:rsidR="00704C57" w:rsidRPr="00704C57" w:rsidRDefault="00704C57" w:rsidP="00704C57">
      <w:pPr>
        <w:autoSpaceDE w:val="0"/>
        <w:autoSpaceDN w:val="0"/>
        <w:adjustRightInd w:val="0"/>
        <w:jc w:val="both"/>
        <w:rPr>
          <w:rFonts w:ascii="Arial" w:hAnsi="Arial" w:cs="Arial"/>
          <w:b/>
          <w:bCs/>
          <w:sz w:val="20"/>
          <w:szCs w:val="20"/>
        </w:rPr>
      </w:pPr>
    </w:p>
    <w:p w:rsidR="00704C57" w:rsidRPr="00704C57" w:rsidRDefault="00704C57" w:rsidP="00704C57">
      <w:pPr>
        <w:jc w:val="both"/>
        <w:rPr>
          <w:rFonts w:ascii="Arial" w:hAnsi="Arial" w:cs="Arial"/>
          <w:sz w:val="20"/>
          <w:szCs w:val="20"/>
        </w:rPr>
      </w:pPr>
      <w:r w:rsidRPr="00704C57">
        <w:rPr>
          <w:rFonts w:ascii="Arial" w:hAnsi="Arial" w:cs="Arial"/>
          <w:b/>
          <w:bCs/>
          <w:sz w:val="20"/>
          <w:szCs w:val="20"/>
        </w:rPr>
        <w:t xml:space="preserve">CLÁUSULA VIGÉSIMA.- (SOLUCIÓN DE CONTROVERSIAS) </w:t>
      </w:r>
      <w:r w:rsidRPr="00704C57">
        <w:rPr>
          <w:rFonts w:ascii="Arial" w:hAnsi="Arial" w:cs="Arial"/>
          <w:sz w:val="20"/>
          <w:szCs w:val="20"/>
        </w:rPr>
        <w:t xml:space="preserve">En caso de surgir dudas sobre los derechos y obligaciones de las </w:t>
      </w:r>
      <w:r w:rsidRPr="00704C57">
        <w:rPr>
          <w:rFonts w:ascii="Arial" w:hAnsi="Arial" w:cs="Arial"/>
          <w:b/>
          <w:sz w:val="20"/>
          <w:szCs w:val="20"/>
        </w:rPr>
        <w:t>PARTES</w:t>
      </w:r>
      <w:r w:rsidRPr="00704C57">
        <w:rPr>
          <w:rFonts w:ascii="Arial" w:hAnsi="Arial" w:cs="Arial"/>
          <w:sz w:val="20"/>
          <w:szCs w:val="20"/>
        </w:rPr>
        <w:t xml:space="preserve"> durante la ejecución del presente Contrato, las </w:t>
      </w:r>
      <w:r w:rsidRPr="00704C57">
        <w:rPr>
          <w:rFonts w:ascii="Arial" w:hAnsi="Arial" w:cs="Arial"/>
          <w:b/>
          <w:sz w:val="20"/>
          <w:szCs w:val="20"/>
        </w:rPr>
        <w:t>PARTES</w:t>
      </w:r>
      <w:r w:rsidRPr="00704C57">
        <w:rPr>
          <w:rFonts w:ascii="Arial" w:hAnsi="Arial" w:cs="Arial"/>
          <w:sz w:val="20"/>
          <w:szCs w:val="20"/>
        </w:rPr>
        <w:t xml:space="preserve"> acudirán a los términos y condiciones del contrato, el DBC y la propuesta adjudicada, sometidas a la Jurisdicción Coactiva Fiscal.</w:t>
      </w:r>
    </w:p>
    <w:p w:rsidR="00704C57" w:rsidRPr="00704C57" w:rsidRDefault="00704C57" w:rsidP="00704C57">
      <w:pPr>
        <w:jc w:val="both"/>
        <w:rPr>
          <w:rFonts w:ascii="Arial" w:hAnsi="Arial" w:cs="Arial"/>
          <w:sz w:val="20"/>
          <w:szCs w:val="20"/>
        </w:rPr>
      </w:pPr>
    </w:p>
    <w:p w:rsidR="00704C57" w:rsidRPr="00704C57" w:rsidRDefault="00704C57" w:rsidP="00704C57">
      <w:pPr>
        <w:jc w:val="both"/>
        <w:rPr>
          <w:rFonts w:ascii="Arial" w:hAnsi="Arial" w:cs="Arial"/>
          <w:b/>
          <w:sz w:val="20"/>
          <w:szCs w:val="20"/>
          <w:lang w:val="es-ES_tradnl"/>
        </w:rPr>
      </w:pPr>
      <w:r w:rsidRPr="00704C57">
        <w:rPr>
          <w:rFonts w:ascii="Arial" w:hAnsi="Arial" w:cs="Arial"/>
          <w:b/>
          <w:bCs/>
          <w:sz w:val="20"/>
          <w:szCs w:val="20"/>
        </w:rPr>
        <w:t>CLÁUSULA VIGÉSIMA PRIMERA</w:t>
      </w:r>
      <w:r w:rsidRPr="00704C57">
        <w:rPr>
          <w:rFonts w:ascii="Arial" w:hAnsi="Arial" w:cs="Arial"/>
          <w:b/>
          <w:sz w:val="20"/>
          <w:szCs w:val="20"/>
          <w:lang w:val="es-ES_tradnl"/>
        </w:rPr>
        <w:t xml:space="preserve">.- (CONDICIONES COMPLEMENTARIAS) </w:t>
      </w:r>
    </w:p>
    <w:p w:rsidR="00704C57" w:rsidRPr="00704C57" w:rsidRDefault="00704C57" w:rsidP="00704C57">
      <w:pPr>
        <w:jc w:val="both"/>
        <w:rPr>
          <w:rFonts w:ascii="Arial" w:hAnsi="Arial" w:cs="Arial"/>
          <w:bCs/>
          <w:iCs/>
          <w:sz w:val="20"/>
          <w:szCs w:val="20"/>
        </w:rPr>
      </w:pPr>
    </w:p>
    <w:p w:rsidR="00704C57" w:rsidRPr="00704C57" w:rsidRDefault="00704C57" w:rsidP="00A94E00">
      <w:pPr>
        <w:widowControl w:val="0"/>
        <w:numPr>
          <w:ilvl w:val="1"/>
          <w:numId w:val="45"/>
        </w:numPr>
        <w:jc w:val="both"/>
        <w:rPr>
          <w:rFonts w:ascii="Arial" w:hAnsi="Arial" w:cs="Arial"/>
          <w:b/>
          <w:bCs/>
          <w:sz w:val="20"/>
          <w:szCs w:val="20"/>
        </w:rPr>
      </w:pPr>
      <w:r w:rsidRPr="00704C57">
        <w:rPr>
          <w:rFonts w:ascii="Arial" w:hAnsi="Arial" w:cs="Arial"/>
          <w:b/>
          <w:bCs/>
          <w:sz w:val="20"/>
          <w:szCs w:val="20"/>
        </w:rPr>
        <w:t>Con respecto a la Instalación:</w:t>
      </w:r>
    </w:p>
    <w:p w:rsidR="00704C57" w:rsidRPr="00704C57" w:rsidRDefault="00704C57" w:rsidP="00704C57">
      <w:pPr>
        <w:widowControl w:val="0"/>
        <w:ind w:left="720"/>
        <w:jc w:val="both"/>
        <w:rPr>
          <w:rFonts w:ascii="Arial" w:hAnsi="Arial" w:cs="Arial"/>
          <w:bCs/>
          <w:sz w:val="20"/>
          <w:szCs w:val="20"/>
        </w:rPr>
      </w:pPr>
    </w:p>
    <w:p w:rsidR="00704C57" w:rsidRPr="00704C57" w:rsidRDefault="00704C57" w:rsidP="00A94E00">
      <w:pPr>
        <w:numPr>
          <w:ilvl w:val="0"/>
          <w:numId w:val="47"/>
        </w:numPr>
        <w:ind w:left="709" w:hanging="283"/>
        <w:jc w:val="both"/>
        <w:rPr>
          <w:rFonts w:ascii="Arial" w:hAnsi="Arial" w:cs="Arial"/>
          <w:b/>
          <w:sz w:val="20"/>
          <w:szCs w:val="20"/>
        </w:rPr>
      </w:pPr>
      <w:r w:rsidRPr="00704C57">
        <w:rPr>
          <w:rFonts w:ascii="Arial" w:hAnsi="Arial" w:cs="Arial"/>
          <w:b/>
          <w:sz w:val="20"/>
          <w:szCs w:val="20"/>
        </w:rPr>
        <w:t>Cableado:</w:t>
      </w:r>
      <w:r w:rsidRPr="00704C57">
        <w:rPr>
          <w:rFonts w:ascii="Arial" w:hAnsi="Arial" w:cs="Arial"/>
          <w:sz w:val="20"/>
          <w:szCs w:val="20"/>
        </w:rPr>
        <w:t xml:space="preserve"> El </w:t>
      </w:r>
      <w:r w:rsidRPr="00704C57">
        <w:rPr>
          <w:rFonts w:ascii="Arial" w:hAnsi="Arial" w:cs="Arial"/>
          <w:b/>
          <w:caps/>
          <w:sz w:val="20"/>
          <w:szCs w:val="20"/>
        </w:rPr>
        <w:t xml:space="preserve">proveedor </w:t>
      </w:r>
      <w:r w:rsidRPr="00704C57">
        <w:rPr>
          <w:rFonts w:ascii="Arial" w:hAnsi="Arial" w:cs="Arial"/>
          <w:sz w:val="20"/>
          <w:szCs w:val="20"/>
        </w:rPr>
        <w:t>deberá hacerse cargo de la instalación de la totalidad del cableado requerido para la puesta en marcha y el correcto funcionamiento del UPS.</w:t>
      </w:r>
    </w:p>
    <w:p w:rsidR="00704C57" w:rsidRPr="00704C57" w:rsidRDefault="00704C57" w:rsidP="00704C57">
      <w:pPr>
        <w:ind w:left="360"/>
        <w:jc w:val="both"/>
        <w:rPr>
          <w:rFonts w:ascii="Arial" w:hAnsi="Arial" w:cs="Arial"/>
          <w:sz w:val="20"/>
          <w:szCs w:val="20"/>
        </w:rPr>
      </w:pPr>
    </w:p>
    <w:p w:rsidR="00704C57" w:rsidRPr="00704C57" w:rsidRDefault="00704C57" w:rsidP="00704C57">
      <w:pPr>
        <w:ind w:left="708"/>
        <w:jc w:val="both"/>
        <w:rPr>
          <w:rFonts w:ascii="Arial" w:hAnsi="Arial" w:cs="Arial"/>
          <w:sz w:val="20"/>
          <w:szCs w:val="20"/>
        </w:rPr>
      </w:pPr>
      <w:r w:rsidRPr="00704C57">
        <w:rPr>
          <w:rFonts w:ascii="Arial" w:hAnsi="Arial" w:cs="Arial"/>
          <w:sz w:val="20"/>
          <w:szCs w:val="20"/>
        </w:rPr>
        <w:t>El cableado a ser instalado deberá cumplir con las normas recomendadas por el fabricante del UPS.</w:t>
      </w:r>
    </w:p>
    <w:p w:rsidR="00704C57" w:rsidRPr="00704C57" w:rsidRDefault="00704C57" w:rsidP="00704C57">
      <w:pPr>
        <w:ind w:left="708"/>
        <w:jc w:val="both"/>
        <w:rPr>
          <w:rFonts w:ascii="Arial" w:hAnsi="Arial" w:cs="Arial"/>
          <w:sz w:val="20"/>
          <w:szCs w:val="20"/>
        </w:rPr>
      </w:pPr>
    </w:p>
    <w:p w:rsidR="00704C57" w:rsidRPr="00704C57" w:rsidRDefault="00704C57" w:rsidP="00704C57">
      <w:pPr>
        <w:ind w:left="708"/>
        <w:jc w:val="both"/>
        <w:rPr>
          <w:rFonts w:ascii="Arial" w:hAnsi="Arial" w:cs="Arial"/>
          <w:sz w:val="20"/>
          <w:szCs w:val="20"/>
        </w:rPr>
      </w:pPr>
      <w:r w:rsidRPr="00704C57">
        <w:rPr>
          <w:rFonts w:ascii="Arial" w:hAnsi="Arial" w:cs="Arial"/>
          <w:sz w:val="20"/>
          <w:szCs w:val="20"/>
        </w:rPr>
        <w:t>Todo el cableado empleado deberá estar dimensionado para soportar una corriente de al menos un 30% superior del valor nominal máximo del consumo de los equipos que interconectan.</w:t>
      </w:r>
    </w:p>
    <w:p w:rsidR="00704C57" w:rsidRPr="00704C57" w:rsidRDefault="00704C57" w:rsidP="00704C57">
      <w:pPr>
        <w:ind w:left="360"/>
        <w:rPr>
          <w:rFonts w:ascii="Arial" w:hAnsi="Arial" w:cs="Arial"/>
          <w:sz w:val="20"/>
          <w:szCs w:val="20"/>
        </w:rPr>
      </w:pPr>
    </w:p>
    <w:p w:rsidR="00704C57" w:rsidRPr="00704C57" w:rsidRDefault="00704C57" w:rsidP="00704C57">
      <w:pPr>
        <w:ind w:left="360" w:firstLine="348"/>
        <w:rPr>
          <w:rFonts w:ascii="Arial" w:hAnsi="Arial" w:cs="Arial"/>
          <w:sz w:val="20"/>
          <w:szCs w:val="20"/>
        </w:rPr>
      </w:pPr>
      <w:r w:rsidRPr="00704C57">
        <w:rPr>
          <w:rFonts w:ascii="Arial" w:hAnsi="Arial" w:cs="Arial"/>
          <w:sz w:val="20"/>
          <w:szCs w:val="20"/>
        </w:rPr>
        <w:t>El cableado incluirá:</w:t>
      </w:r>
    </w:p>
    <w:p w:rsidR="00704C57" w:rsidRPr="00704C57" w:rsidRDefault="00704C57" w:rsidP="00704C57">
      <w:pPr>
        <w:ind w:left="360"/>
        <w:rPr>
          <w:rFonts w:ascii="Arial" w:hAnsi="Arial" w:cs="Arial"/>
          <w:sz w:val="20"/>
          <w:szCs w:val="20"/>
        </w:rPr>
      </w:pPr>
    </w:p>
    <w:p w:rsidR="00704C57" w:rsidRPr="00704C57" w:rsidRDefault="00704C57" w:rsidP="00A94E00">
      <w:pPr>
        <w:numPr>
          <w:ilvl w:val="0"/>
          <w:numId w:val="46"/>
        </w:numPr>
        <w:ind w:hanging="229"/>
        <w:jc w:val="both"/>
        <w:rPr>
          <w:rFonts w:ascii="Arial" w:hAnsi="Arial" w:cs="Arial"/>
          <w:sz w:val="20"/>
          <w:szCs w:val="20"/>
        </w:rPr>
      </w:pPr>
      <w:r w:rsidRPr="00704C57">
        <w:rPr>
          <w:rFonts w:ascii="Arial" w:hAnsi="Arial" w:cs="Arial"/>
          <w:sz w:val="20"/>
          <w:szCs w:val="20"/>
        </w:rPr>
        <w:t>Cableado desde el tablero de transferencia del grupo generador al tablero de entrada (alimentación principal del UPS).</w:t>
      </w:r>
    </w:p>
    <w:p w:rsidR="00704C57" w:rsidRPr="00704C57" w:rsidRDefault="00704C57" w:rsidP="00A94E00">
      <w:pPr>
        <w:numPr>
          <w:ilvl w:val="0"/>
          <w:numId w:val="46"/>
        </w:numPr>
        <w:ind w:hanging="229"/>
        <w:jc w:val="both"/>
        <w:rPr>
          <w:rFonts w:ascii="Arial" w:hAnsi="Arial" w:cs="Arial"/>
          <w:sz w:val="20"/>
          <w:szCs w:val="20"/>
        </w:rPr>
      </w:pPr>
      <w:r w:rsidRPr="00704C57">
        <w:rPr>
          <w:rFonts w:ascii="Arial" w:hAnsi="Arial" w:cs="Arial"/>
          <w:sz w:val="20"/>
          <w:szCs w:val="20"/>
        </w:rPr>
        <w:t>Cableado desde las barras de Electropaz a la entrada secundaría del UPS.</w:t>
      </w:r>
    </w:p>
    <w:p w:rsidR="00704C57" w:rsidRPr="00704C57" w:rsidRDefault="00704C57" w:rsidP="00A94E00">
      <w:pPr>
        <w:numPr>
          <w:ilvl w:val="0"/>
          <w:numId w:val="46"/>
        </w:numPr>
        <w:ind w:hanging="229"/>
        <w:jc w:val="both"/>
        <w:rPr>
          <w:rFonts w:ascii="Arial" w:hAnsi="Arial" w:cs="Arial"/>
          <w:sz w:val="20"/>
          <w:szCs w:val="20"/>
        </w:rPr>
      </w:pPr>
      <w:r w:rsidRPr="00704C57">
        <w:rPr>
          <w:rFonts w:ascii="Arial" w:hAnsi="Arial" w:cs="Arial"/>
          <w:sz w:val="20"/>
          <w:szCs w:val="20"/>
        </w:rPr>
        <w:t>Todo el cableado interno de los tableros de entrada y salida.</w:t>
      </w:r>
    </w:p>
    <w:p w:rsidR="00704C57" w:rsidRPr="00704C57" w:rsidRDefault="00704C57" w:rsidP="00A94E00">
      <w:pPr>
        <w:numPr>
          <w:ilvl w:val="0"/>
          <w:numId w:val="46"/>
        </w:numPr>
        <w:ind w:hanging="229"/>
        <w:jc w:val="both"/>
        <w:rPr>
          <w:rFonts w:ascii="Arial" w:hAnsi="Arial" w:cs="Arial"/>
          <w:sz w:val="20"/>
          <w:szCs w:val="20"/>
        </w:rPr>
      </w:pPr>
      <w:r w:rsidRPr="00704C57">
        <w:rPr>
          <w:rFonts w:ascii="Arial" w:hAnsi="Arial" w:cs="Arial"/>
          <w:sz w:val="20"/>
          <w:szCs w:val="20"/>
        </w:rPr>
        <w:t>Cableado para el bypass manual.</w:t>
      </w:r>
    </w:p>
    <w:p w:rsidR="00704C57" w:rsidRPr="00704C57" w:rsidRDefault="00704C57" w:rsidP="00A94E00">
      <w:pPr>
        <w:numPr>
          <w:ilvl w:val="0"/>
          <w:numId w:val="46"/>
        </w:numPr>
        <w:ind w:hanging="229"/>
        <w:jc w:val="both"/>
        <w:rPr>
          <w:rFonts w:ascii="Arial" w:hAnsi="Arial" w:cs="Arial"/>
          <w:sz w:val="20"/>
          <w:szCs w:val="20"/>
        </w:rPr>
      </w:pPr>
      <w:r w:rsidRPr="00704C57">
        <w:rPr>
          <w:rFonts w:ascii="Arial" w:hAnsi="Arial" w:cs="Arial"/>
          <w:sz w:val="20"/>
          <w:szCs w:val="20"/>
        </w:rPr>
        <w:t>Cableado de interconexión del tablero de entrada y distribución al UPS.</w:t>
      </w:r>
    </w:p>
    <w:p w:rsidR="00704C57" w:rsidRPr="00704C57" w:rsidRDefault="00704C57" w:rsidP="00A94E00">
      <w:pPr>
        <w:numPr>
          <w:ilvl w:val="0"/>
          <w:numId w:val="46"/>
        </w:numPr>
        <w:ind w:hanging="229"/>
        <w:jc w:val="both"/>
        <w:rPr>
          <w:rFonts w:ascii="Arial" w:hAnsi="Arial" w:cs="Arial"/>
          <w:sz w:val="20"/>
          <w:szCs w:val="20"/>
        </w:rPr>
      </w:pPr>
      <w:r w:rsidRPr="00704C57">
        <w:rPr>
          <w:rFonts w:ascii="Arial" w:hAnsi="Arial" w:cs="Arial"/>
          <w:sz w:val="20"/>
          <w:szCs w:val="20"/>
        </w:rPr>
        <w:t>Otro cableado necesario para el correcto funcionamiento del UPS.</w:t>
      </w:r>
    </w:p>
    <w:p w:rsidR="00704C57" w:rsidRPr="00704C57" w:rsidRDefault="00704C57" w:rsidP="00A94E00">
      <w:pPr>
        <w:numPr>
          <w:ilvl w:val="0"/>
          <w:numId w:val="46"/>
        </w:numPr>
        <w:ind w:hanging="229"/>
        <w:jc w:val="both"/>
        <w:rPr>
          <w:rFonts w:ascii="Arial" w:hAnsi="Arial" w:cs="Arial"/>
          <w:sz w:val="20"/>
          <w:szCs w:val="20"/>
        </w:rPr>
      </w:pPr>
      <w:r w:rsidRPr="00704C57">
        <w:rPr>
          <w:rFonts w:ascii="Arial" w:hAnsi="Arial" w:cs="Arial"/>
          <w:sz w:val="20"/>
          <w:szCs w:val="20"/>
        </w:rPr>
        <w:t>El cableado deberá ser llevado por escalerillas (donde sea requerido).</w:t>
      </w:r>
    </w:p>
    <w:p w:rsidR="00704C57" w:rsidRPr="00704C57" w:rsidRDefault="00704C57" w:rsidP="00A94E00">
      <w:pPr>
        <w:numPr>
          <w:ilvl w:val="0"/>
          <w:numId w:val="46"/>
        </w:numPr>
        <w:ind w:hanging="229"/>
        <w:jc w:val="both"/>
        <w:rPr>
          <w:rFonts w:ascii="Arial" w:hAnsi="Arial" w:cs="Arial"/>
          <w:sz w:val="20"/>
          <w:szCs w:val="20"/>
        </w:rPr>
      </w:pPr>
      <w:r w:rsidRPr="00704C57">
        <w:rPr>
          <w:rFonts w:ascii="Arial" w:hAnsi="Arial" w:cs="Arial"/>
          <w:sz w:val="20"/>
          <w:szCs w:val="20"/>
        </w:rPr>
        <w:t>El cableado deberá estar identificado (fases R, S, T y neutro) y etiquetado en los puntos de llegada y en los puntos de partida.</w:t>
      </w:r>
    </w:p>
    <w:p w:rsidR="00704C57" w:rsidRPr="00704C57" w:rsidRDefault="00704C57" w:rsidP="00704C57">
      <w:pPr>
        <w:widowControl w:val="0"/>
        <w:ind w:left="720"/>
        <w:jc w:val="both"/>
        <w:rPr>
          <w:rFonts w:ascii="Arial" w:hAnsi="Arial" w:cs="Arial"/>
          <w:bCs/>
          <w:sz w:val="20"/>
          <w:szCs w:val="20"/>
        </w:rPr>
      </w:pPr>
    </w:p>
    <w:p w:rsidR="00704C57" w:rsidRPr="00704C57" w:rsidRDefault="00704C57" w:rsidP="00A94E00">
      <w:pPr>
        <w:numPr>
          <w:ilvl w:val="0"/>
          <w:numId w:val="47"/>
        </w:numPr>
        <w:ind w:left="709" w:hanging="283"/>
        <w:jc w:val="both"/>
        <w:rPr>
          <w:rFonts w:ascii="Arial" w:hAnsi="Arial" w:cs="Arial"/>
          <w:sz w:val="20"/>
          <w:szCs w:val="20"/>
        </w:rPr>
      </w:pPr>
      <w:r w:rsidRPr="00704C57">
        <w:rPr>
          <w:rFonts w:ascii="Arial" w:hAnsi="Arial" w:cs="Arial"/>
          <w:b/>
          <w:sz w:val="20"/>
          <w:szCs w:val="20"/>
        </w:rPr>
        <w:t xml:space="preserve">Aspectos complementarios de la instalación: </w:t>
      </w:r>
      <w:r w:rsidRPr="00704C57">
        <w:rPr>
          <w:rFonts w:ascii="Arial" w:hAnsi="Arial" w:cs="Arial"/>
          <w:sz w:val="20"/>
          <w:szCs w:val="20"/>
        </w:rPr>
        <w:t>La provisión deberá contemplar los siguientes aspectos complementarios de la instalación:</w:t>
      </w:r>
    </w:p>
    <w:p w:rsidR="00704C57" w:rsidRPr="00704C57" w:rsidRDefault="00704C57" w:rsidP="00704C57">
      <w:pPr>
        <w:pStyle w:val="Textoindependiente3"/>
        <w:spacing w:after="0"/>
        <w:ind w:left="360"/>
        <w:jc w:val="both"/>
        <w:rPr>
          <w:rFonts w:ascii="Arial" w:hAnsi="Arial" w:cs="Arial"/>
          <w:sz w:val="20"/>
          <w:szCs w:val="20"/>
        </w:rPr>
      </w:pPr>
    </w:p>
    <w:p w:rsidR="00704C57" w:rsidRPr="00704C57" w:rsidRDefault="00704C57" w:rsidP="00A94E00">
      <w:pPr>
        <w:pStyle w:val="Textoindependiente3"/>
        <w:numPr>
          <w:ilvl w:val="0"/>
          <w:numId w:val="48"/>
        </w:numPr>
        <w:spacing w:after="0"/>
        <w:ind w:hanging="229"/>
        <w:jc w:val="both"/>
        <w:rPr>
          <w:rFonts w:ascii="Arial" w:hAnsi="Arial" w:cs="Arial"/>
          <w:sz w:val="20"/>
          <w:szCs w:val="20"/>
        </w:rPr>
      </w:pPr>
      <w:r w:rsidRPr="00704C57">
        <w:rPr>
          <w:rFonts w:ascii="Arial" w:hAnsi="Arial" w:cs="Arial"/>
          <w:sz w:val="20"/>
          <w:szCs w:val="20"/>
        </w:rPr>
        <w:t>No deberá afectar la continuidad operativa del actual sistema de energía regulada del BCB.</w:t>
      </w:r>
    </w:p>
    <w:p w:rsidR="00704C57" w:rsidRPr="00704C57" w:rsidRDefault="00704C57" w:rsidP="00A94E00">
      <w:pPr>
        <w:pStyle w:val="Textoindependiente3"/>
        <w:numPr>
          <w:ilvl w:val="0"/>
          <w:numId w:val="48"/>
        </w:numPr>
        <w:spacing w:after="0"/>
        <w:ind w:hanging="229"/>
        <w:jc w:val="both"/>
        <w:rPr>
          <w:rFonts w:ascii="Arial" w:hAnsi="Arial" w:cs="Arial"/>
          <w:sz w:val="20"/>
          <w:szCs w:val="20"/>
        </w:rPr>
      </w:pPr>
      <w:r w:rsidRPr="00704C57">
        <w:rPr>
          <w:rFonts w:ascii="Arial" w:hAnsi="Arial" w:cs="Arial"/>
          <w:sz w:val="20"/>
          <w:szCs w:val="20"/>
        </w:rPr>
        <w:t>Otros protectores eléctricos requeridos en la instalación.</w:t>
      </w:r>
    </w:p>
    <w:p w:rsidR="00704C57" w:rsidRPr="00704C57" w:rsidRDefault="00704C57" w:rsidP="00A94E00">
      <w:pPr>
        <w:pStyle w:val="Textoindependiente3"/>
        <w:numPr>
          <w:ilvl w:val="0"/>
          <w:numId w:val="48"/>
        </w:numPr>
        <w:spacing w:after="0"/>
        <w:ind w:hanging="229"/>
        <w:jc w:val="both"/>
        <w:rPr>
          <w:rFonts w:ascii="Arial" w:hAnsi="Arial" w:cs="Arial"/>
          <w:sz w:val="20"/>
          <w:szCs w:val="20"/>
        </w:rPr>
      </w:pPr>
      <w:r w:rsidRPr="00704C57">
        <w:rPr>
          <w:rFonts w:ascii="Arial" w:hAnsi="Arial" w:cs="Arial"/>
          <w:sz w:val="20"/>
          <w:szCs w:val="20"/>
        </w:rPr>
        <w:t>Se deberán realizar medidas de las cargas luego de la puesta en funcionamiento del UPS.</w:t>
      </w:r>
    </w:p>
    <w:p w:rsidR="00704C57" w:rsidRPr="00704C57" w:rsidRDefault="00704C57" w:rsidP="00A94E00">
      <w:pPr>
        <w:pStyle w:val="Textoindependiente3"/>
        <w:numPr>
          <w:ilvl w:val="0"/>
          <w:numId w:val="48"/>
        </w:numPr>
        <w:spacing w:after="0"/>
        <w:ind w:hanging="229"/>
        <w:jc w:val="both"/>
        <w:rPr>
          <w:rFonts w:ascii="Arial" w:hAnsi="Arial" w:cs="Arial"/>
          <w:sz w:val="20"/>
          <w:szCs w:val="20"/>
        </w:rPr>
      </w:pPr>
      <w:r w:rsidRPr="00704C57">
        <w:rPr>
          <w:rFonts w:ascii="Arial" w:hAnsi="Arial" w:cs="Arial"/>
          <w:sz w:val="20"/>
          <w:szCs w:val="20"/>
        </w:rPr>
        <w:t>En marzo de 2012 una empresa consultora midió en 6.756 ohmios el actual sistema de tierra del banco, los equipos ofertados deberán funcionar correctamente con este valor. De ser necesario realizar ajustes al sistema de tierra para el correcto funcionamiento de los equipos, estos deberán ser realizados por la empresa adjudicada.</w:t>
      </w:r>
    </w:p>
    <w:p w:rsidR="00704C57" w:rsidRPr="00704C57" w:rsidRDefault="00704C57" w:rsidP="00704C57">
      <w:pPr>
        <w:pStyle w:val="Textoindependiente3"/>
        <w:spacing w:after="0"/>
        <w:ind w:left="1080"/>
        <w:jc w:val="both"/>
        <w:rPr>
          <w:rFonts w:ascii="Arial" w:hAnsi="Arial" w:cs="Arial"/>
          <w:sz w:val="20"/>
          <w:szCs w:val="20"/>
        </w:rPr>
      </w:pPr>
    </w:p>
    <w:p w:rsidR="00704C57" w:rsidRPr="00704C57" w:rsidRDefault="00704C57" w:rsidP="00A94E00">
      <w:pPr>
        <w:pStyle w:val="Textoindependiente3"/>
        <w:numPr>
          <w:ilvl w:val="0"/>
          <w:numId w:val="48"/>
        </w:numPr>
        <w:spacing w:after="0"/>
        <w:ind w:hanging="229"/>
        <w:jc w:val="both"/>
        <w:rPr>
          <w:rFonts w:ascii="Arial" w:hAnsi="Arial" w:cs="Arial"/>
          <w:sz w:val="20"/>
          <w:szCs w:val="20"/>
        </w:rPr>
      </w:pPr>
      <w:r w:rsidRPr="00704C57">
        <w:rPr>
          <w:rFonts w:ascii="Arial" w:hAnsi="Arial" w:cs="Arial"/>
          <w:sz w:val="20"/>
          <w:szCs w:val="20"/>
        </w:rPr>
        <w:t>El diseño eléctrico y la instalación deberán ser realizados por personal calificado.</w:t>
      </w:r>
    </w:p>
    <w:p w:rsidR="00704C57" w:rsidRPr="00704C57" w:rsidRDefault="00704C57" w:rsidP="00704C57">
      <w:pPr>
        <w:pStyle w:val="Prrafodelista"/>
        <w:rPr>
          <w:rFonts w:ascii="Arial" w:hAnsi="Arial" w:cs="Arial"/>
        </w:rPr>
      </w:pPr>
    </w:p>
    <w:p w:rsidR="00704C57" w:rsidRPr="00704C57" w:rsidRDefault="00704C57" w:rsidP="00A94E00">
      <w:pPr>
        <w:numPr>
          <w:ilvl w:val="0"/>
          <w:numId w:val="47"/>
        </w:numPr>
        <w:ind w:left="709" w:hanging="283"/>
        <w:jc w:val="both"/>
        <w:rPr>
          <w:rFonts w:ascii="Arial" w:hAnsi="Arial" w:cs="Arial"/>
          <w:b/>
          <w:sz w:val="20"/>
          <w:szCs w:val="20"/>
        </w:rPr>
      </w:pPr>
      <w:r w:rsidRPr="00704C57">
        <w:rPr>
          <w:rFonts w:ascii="Arial" w:hAnsi="Arial" w:cs="Arial"/>
          <w:b/>
          <w:sz w:val="20"/>
          <w:szCs w:val="20"/>
        </w:rPr>
        <w:t>Transferencia de la Carga:</w:t>
      </w:r>
      <w:r w:rsidRPr="00704C57">
        <w:rPr>
          <w:rFonts w:ascii="Arial" w:hAnsi="Arial" w:cs="Arial"/>
          <w:sz w:val="20"/>
          <w:szCs w:val="20"/>
        </w:rPr>
        <w:t xml:space="preserve"> El </w:t>
      </w:r>
      <w:r w:rsidRPr="00704C57">
        <w:rPr>
          <w:rFonts w:ascii="Arial" w:hAnsi="Arial" w:cs="Arial"/>
          <w:b/>
          <w:caps/>
          <w:sz w:val="20"/>
          <w:szCs w:val="20"/>
        </w:rPr>
        <w:t>proveedor</w:t>
      </w:r>
      <w:r w:rsidRPr="00704C57">
        <w:rPr>
          <w:rFonts w:ascii="Arial" w:hAnsi="Arial" w:cs="Arial"/>
          <w:sz w:val="20"/>
          <w:szCs w:val="20"/>
        </w:rPr>
        <w:t xml:space="preserve"> deberá realizar la transferencia de la carga del actual sistema de energía regulada al nuevo </w:t>
      </w:r>
      <w:r w:rsidRPr="00704C57">
        <w:rPr>
          <w:rFonts w:ascii="Arial" w:hAnsi="Arial" w:cs="Arial"/>
          <w:b/>
          <w:sz w:val="20"/>
          <w:szCs w:val="20"/>
        </w:rPr>
        <w:t>BIEN</w:t>
      </w:r>
      <w:r w:rsidRPr="00704C57">
        <w:rPr>
          <w:rFonts w:ascii="Arial" w:hAnsi="Arial" w:cs="Arial"/>
          <w:sz w:val="20"/>
          <w:szCs w:val="20"/>
        </w:rPr>
        <w:t xml:space="preserve">. Esta transferencia deberá realizarse en coordinación con la Gerencia de Sistemas de la </w:t>
      </w:r>
      <w:r w:rsidRPr="00704C57">
        <w:rPr>
          <w:rFonts w:ascii="Arial" w:hAnsi="Arial" w:cs="Arial"/>
          <w:b/>
          <w:sz w:val="20"/>
          <w:szCs w:val="20"/>
        </w:rPr>
        <w:t>ENTIDAD.</w:t>
      </w:r>
    </w:p>
    <w:p w:rsidR="00704C57" w:rsidRPr="00704C57" w:rsidRDefault="00704C57" w:rsidP="00704C57">
      <w:pPr>
        <w:ind w:left="709"/>
        <w:jc w:val="both"/>
        <w:rPr>
          <w:rFonts w:ascii="Arial" w:hAnsi="Arial" w:cs="Arial"/>
          <w:b/>
          <w:sz w:val="20"/>
          <w:szCs w:val="20"/>
        </w:rPr>
      </w:pPr>
    </w:p>
    <w:p w:rsidR="00704C57" w:rsidRPr="00704C57" w:rsidRDefault="00704C57" w:rsidP="00A94E00">
      <w:pPr>
        <w:numPr>
          <w:ilvl w:val="0"/>
          <w:numId w:val="47"/>
        </w:numPr>
        <w:ind w:left="709" w:hanging="284"/>
        <w:jc w:val="both"/>
        <w:rPr>
          <w:rFonts w:ascii="Arial" w:hAnsi="Arial" w:cs="Arial"/>
          <w:b/>
          <w:sz w:val="20"/>
          <w:szCs w:val="20"/>
        </w:rPr>
      </w:pPr>
      <w:r w:rsidRPr="00704C57">
        <w:rPr>
          <w:rFonts w:ascii="Arial" w:hAnsi="Arial" w:cs="Arial"/>
          <w:b/>
          <w:sz w:val="20"/>
          <w:szCs w:val="20"/>
        </w:rPr>
        <w:t>Cronograma de instalación:</w:t>
      </w:r>
      <w:r w:rsidRPr="00704C57">
        <w:rPr>
          <w:rFonts w:ascii="Arial" w:hAnsi="Arial" w:cs="Arial"/>
          <w:sz w:val="20"/>
          <w:szCs w:val="20"/>
        </w:rPr>
        <w:t xml:space="preserve"> El </w:t>
      </w:r>
      <w:r w:rsidRPr="00704C57">
        <w:rPr>
          <w:rFonts w:ascii="Arial" w:hAnsi="Arial" w:cs="Arial"/>
          <w:b/>
          <w:caps/>
          <w:sz w:val="20"/>
          <w:szCs w:val="20"/>
        </w:rPr>
        <w:t>proveedor</w:t>
      </w:r>
      <w:r w:rsidRPr="00704C57">
        <w:rPr>
          <w:rFonts w:ascii="Arial" w:hAnsi="Arial" w:cs="Arial"/>
          <w:sz w:val="20"/>
          <w:szCs w:val="20"/>
        </w:rPr>
        <w:t xml:space="preserve"> deberá presentar un cronograma de instalación antes del inicio del periodo de pruebas y verificación de las especificaciones técnicas del </w:t>
      </w:r>
      <w:r w:rsidRPr="00704C57">
        <w:rPr>
          <w:rFonts w:ascii="Arial" w:hAnsi="Arial" w:cs="Arial"/>
          <w:b/>
          <w:caps/>
          <w:sz w:val="20"/>
          <w:szCs w:val="20"/>
        </w:rPr>
        <w:t>bien</w:t>
      </w:r>
      <w:r w:rsidRPr="00704C57">
        <w:rPr>
          <w:rFonts w:ascii="Arial" w:hAnsi="Arial" w:cs="Arial"/>
          <w:sz w:val="20"/>
          <w:szCs w:val="20"/>
        </w:rPr>
        <w:t>. El cronograma deberá contar con la aprobación del funcionario del Departamento de Soporte Técnico designado por el Gerente de Sistemas o Subgerente de Infraestructura Informática para este propósito.</w:t>
      </w:r>
    </w:p>
    <w:p w:rsidR="00704C57" w:rsidRPr="00704C57" w:rsidRDefault="00704C57" w:rsidP="00704C57">
      <w:pPr>
        <w:pStyle w:val="Textoindependiente3"/>
        <w:spacing w:after="0"/>
        <w:ind w:left="360"/>
        <w:jc w:val="both"/>
        <w:rPr>
          <w:rFonts w:ascii="Arial" w:hAnsi="Arial" w:cs="Arial"/>
          <w:sz w:val="20"/>
          <w:szCs w:val="20"/>
        </w:rPr>
      </w:pPr>
    </w:p>
    <w:p w:rsidR="00704C57" w:rsidRPr="00704C57" w:rsidRDefault="00704C57" w:rsidP="00704C57">
      <w:pPr>
        <w:pStyle w:val="Textoindependiente3"/>
        <w:spacing w:after="0"/>
        <w:ind w:left="360" w:firstLine="348"/>
        <w:jc w:val="both"/>
        <w:rPr>
          <w:rFonts w:ascii="Arial" w:hAnsi="Arial" w:cs="Arial"/>
          <w:sz w:val="20"/>
          <w:szCs w:val="20"/>
        </w:rPr>
      </w:pPr>
      <w:r w:rsidRPr="00704C57">
        <w:rPr>
          <w:rFonts w:ascii="Arial" w:hAnsi="Arial" w:cs="Arial"/>
          <w:sz w:val="20"/>
          <w:szCs w:val="20"/>
        </w:rPr>
        <w:t>El cronograma no deberá superar los veinte (20) días calendario.</w:t>
      </w:r>
    </w:p>
    <w:p w:rsidR="00704C57" w:rsidRPr="00704C57" w:rsidRDefault="00704C57" w:rsidP="00A94E00">
      <w:pPr>
        <w:numPr>
          <w:ilvl w:val="0"/>
          <w:numId w:val="47"/>
        </w:numPr>
        <w:ind w:left="709" w:hanging="284"/>
        <w:jc w:val="both"/>
        <w:rPr>
          <w:rFonts w:ascii="Arial" w:hAnsi="Arial" w:cs="Arial"/>
          <w:b/>
          <w:sz w:val="20"/>
          <w:szCs w:val="20"/>
        </w:rPr>
      </w:pPr>
      <w:r w:rsidRPr="00704C57">
        <w:rPr>
          <w:rFonts w:ascii="Arial" w:hAnsi="Arial" w:cs="Arial"/>
          <w:b/>
          <w:sz w:val="20"/>
          <w:szCs w:val="20"/>
        </w:rPr>
        <w:t>Horarios de trabajo:</w:t>
      </w:r>
      <w:r w:rsidRPr="00704C57">
        <w:rPr>
          <w:rFonts w:ascii="Arial" w:hAnsi="Arial" w:cs="Arial"/>
          <w:sz w:val="20"/>
          <w:szCs w:val="20"/>
        </w:rPr>
        <w:t xml:space="preserve"> Una vez aprobado el cronograma, los horarios de trabajo serán coordinados con la Gerencia de Sistemas de la </w:t>
      </w:r>
      <w:r w:rsidRPr="00704C57">
        <w:rPr>
          <w:rFonts w:ascii="Arial" w:hAnsi="Arial" w:cs="Arial"/>
          <w:b/>
          <w:sz w:val="20"/>
          <w:szCs w:val="20"/>
        </w:rPr>
        <w:t>ENTIDAD</w:t>
      </w:r>
      <w:r w:rsidRPr="00704C57">
        <w:rPr>
          <w:rFonts w:ascii="Arial" w:hAnsi="Arial" w:cs="Arial"/>
          <w:sz w:val="20"/>
          <w:szCs w:val="20"/>
        </w:rPr>
        <w:t>.</w:t>
      </w:r>
    </w:p>
    <w:p w:rsidR="00704C57" w:rsidRPr="00704C57" w:rsidRDefault="00704C57" w:rsidP="00704C57">
      <w:pPr>
        <w:pStyle w:val="Textoindependiente3"/>
        <w:spacing w:after="0"/>
        <w:jc w:val="both"/>
        <w:rPr>
          <w:rFonts w:ascii="Arial" w:hAnsi="Arial" w:cs="Arial"/>
          <w:sz w:val="20"/>
          <w:szCs w:val="20"/>
        </w:rPr>
      </w:pPr>
    </w:p>
    <w:p w:rsidR="00704C57" w:rsidRPr="00704C57" w:rsidRDefault="00704C57" w:rsidP="00A94E00">
      <w:pPr>
        <w:numPr>
          <w:ilvl w:val="0"/>
          <w:numId w:val="47"/>
        </w:numPr>
        <w:ind w:left="709" w:hanging="284"/>
        <w:jc w:val="both"/>
        <w:rPr>
          <w:rFonts w:ascii="Arial" w:hAnsi="Arial" w:cs="Arial"/>
          <w:b/>
          <w:sz w:val="20"/>
          <w:szCs w:val="20"/>
        </w:rPr>
      </w:pPr>
      <w:r w:rsidRPr="00704C57">
        <w:rPr>
          <w:rFonts w:ascii="Arial" w:hAnsi="Arial" w:cs="Arial"/>
          <w:b/>
          <w:sz w:val="20"/>
          <w:szCs w:val="20"/>
        </w:rPr>
        <w:t>Documentación:</w:t>
      </w:r>
      <w:r w:rsidRPr="00704C57">
        <w:rPr>
          <w:rFonts w:ascii="Arial" w:hAnsi="Arial" w:cs="Arial"/>
          <w:sz w:val="20"/>
          <w:szCs w:val="20"/>
        </w:rPr>
        <w:t xml:space="preserve"> A la finalización de la instalación el </w:t>
      </w:r>
      <w:r w:rsidRPr="00704C57">
        <w:rPr>
          <w:rFonts w:ascii="Arial" w:hAnsi="Arial" w:cs="Arial"/>
          <w:b/>
          <w:caps/>
          <w:sz w:val="20"/>
          <w:szCs w:val="20"/>
        </w:rPr>
        <w:t>proveedor</w:t>
      </w:r>
      <w:r w:rsidRPr="00704C57">
        <w:rPr>
          <w:rFonts w:ascii="Arial" w:hAnsi="Arial" w:cs="Arial"/>
          <w:sz w:val="20"/>
          <w:szCs w:val="20"/>
        </w:rPr>
        <w:t xml:space="preserve"> deberá entregar un informe final (impreso y en formato digital) con la siguiente información:</w:t>
      </w:r>
    </w:p>
    <w:p w:rsidR="00704C57" w:rsidRPr="00704C57" w:rsidRDefault="00704C57" w:rsidP="00704C57">
      <w:pPr>
        <w:pStyle w:val="Prrafodelista"/>
        <w:rPr>
          <w:rFonts w:ascii="Arial" w:hAnsi="Arial" w:cs="Arial"/>
          <w:b/>
        </w:rPr>
      </w:pPr>
    </w:p>
    <w:p w:rsidR="00704C57" w:rsidRPr="00704C57" w:rsidRDefault="00704C57" w:rsidP="00A94E00">
      <w:pPr>
        <w:numPr>
          <w:ilvl w:val="0"/>
          <w:numId w:val="49"/>
        </w:numPr>
        <w:ind w:left="993" w:hanging="229"/>
        <w:jc w:val="both"/>
        <w:rPr>
          <w:rFonts w:ascii="Arial" w:hAnsi="Arial" w:cs="Arial"/>
          <w:sz w:val="20"/>
          <w:szCs w:val="20"/>
        </w:rPr>
      </w:pPr>
      <w:r w:rsidRPr="00704C57">
        <w:rPr>
          <w:rFonts w:ascii="Arial" w:hAnsi="Arial" w:cs="Arial"/>
          <w:sz w:val="20"/>
          <w:szCs w:val="20"/>
        </w:rPr>
        <w:t>Planos eléctricos unifilares de toda la instalación.</w:t>
      </w:r>
    </w:p>
    <w:p w:rsidR="00704C57" w:rsidRPr="00704C57" w:rsidRDefault="00704C57" w:rsidP="00A94E00">
      <w:pPr>
        <w:numPr>
          <w:ilvl w:val="0"/>
          <w:numId w:val="49"/>
        </w:numPr>
        <w:ind w:left="993" w:hanging="229"/>
        <w:jc w:val="both"/>
        <w:rPr>
          <w:rFonts w:ascii="Arial" w:hAnsi="Arial" w:cs="Arial"/>
          <w:sz w:val="20"/>
          <w:szCs w:val="20"/>
        </w:rPr>
      </w:pPr>
      <w:r w:rsidRPr="00704C57">
        <w:rPr>
          <w:rFonts w:ascii="Arial" w:hAnsi="Arial" w:cs="Arial"/>
          <w:sz w:val="20"/>
          <w:szCs w:val="20"/>
        </w:rPr>
        <w:t>Detalle del material eléctrico utilizado en la instalación con sus características (disyuntores, cables, protectores, etc.)</w:t>
      </w:r>
    </w:p>
    <w:p w:rsidR="00704C57" w:rsidRPr="00704C57" w:rsidRDefault="00704C57" w:rsidP="00A94E00">
      <w:pPr>
        <w:numPr>
          <w:ilvl w:val="0"/>
          <w:numId w:val="49"/>
        </w:numPr>
        <w:ind w:left="993" w:hanging="229"/>
        <w:jc w:val="both"/>
        <w:rPr>
          <w:rFonts w:ascii="Arial" w:hAnsi="Arial" w:cs="Arial"/>
          <w:sz w:val="20"/>
          <w:szCs w:val="20"/>
        </w:rPr>
      </w:pPr>
      <w:r w:rsidRPr="00704C57">
        <w:rPr>
          <w:rFonts w:ascii="Arial" w:hAnsi="Arial" w:cs="Arial"/>
          <w:sz w:val="20"/>
          <w:szCs w:val="20"/>
        </w:rPr>
        <w:t>Memoria de cálculo del dimensionamiento del material eléctrico utilizado en la instalación.</w:t>
      </w:r>
    </w:p>
    <w:p w:rsidR="00704C57" w:rsidRPr="00704C57" w:rsidRDefault="00704C57" w:rsidP="00A94E00">
      <w:pPr>
        <w:numPr>
          <w:ilvl w:val="0"/>
          <w:numId w:val="49"/>
        </w:numPr>
        <w:ind w:left="993" w:hanging="229"/>
        <w:jc w:val="both"/>
        <w:rPr>
          <w:rFonts w:ascii="Arial" w:hAnsi="Arial" w:cs="Arial"/>
          <w:sz w:val="20"/>
          <w:szCs w:val="20"/>
        </w:rPr>
      </w:pPr>
      <w:r w:rsidRPr="00704C57">
        <w:rPr>
          <w:rFonts w:ascii="Arial" w:hAnsi="Arial" w:cs="Arial"/>
          <w:sz w:val="20"/>
          <w:szCs w:val="20"/>
        </w:rPr>
        <w:t>Diagrama de bloques del nuevo sistema de energía regulada.</w:t>
      </w:r>
    </w:p>
    <w:p w:rsidR="00704C57" w:rsidRPr="00704C57" w:rsidRDefault="00704C57" w:rsidP="00A94E00">
      <w:pPr>
        <w:numPr>
          <w:ilvl w:val="0"/>
          <w:numId w:val="49"/>
        </w:numPr>
        <w:ind w:left="993" w:hanging="229"/>
        <w:jc w:val="both"/>
        <w:rPr>
          <w:rFonts w:ascii="Arial" w:hAnsi="Arial" w:cs="Arial"/>
          <w:sz w:val="20"/>
          <w:szCs w:val="20"/>
        </w:rPr>
      </w:pPr>
      <w:r w:rsidRPr="00704C57">
        <w:rPr>
          <w:rFonts w:ascii="Arial" w:hAnsi="Arial" w:cs="Arial"/>
          <w:sz w:val="20"/>
          <w:szCs w:val="20"/>
        </w:rPr>
        <w:t>Cuadro de medidas de carga del sistema en funcionamiento.</w:t>
      </w:r>
    </w:p>
    <w:p w:rsidR="00704C57" w:rsidRPr="00704C57" w:rsidRDefault="00704C57" w:rsidP="00A94E00">
      <w:pPr>
        <w:numPr>
          <w:ilvl w:val="0"/>
          <w:numId w:val="49"/>
        </w:numPr>
        <w:ind w:left="993" w:hanging="229"/>
        <w:jc w:val="both"/>
        <w:rPr>
          <w:rFonts w:ascii="Arial" w:hAnsi="Arial" w:cs="Arial"/>
          <w:b/>
          <w:sz w:val="20"/>
          <w:szCs w:val="20"/>
        </w:rPr>
      </w:pPr>
      <w:r w:rsidRPr="00704C57">
        <w:rPr>
          <w:rFonts w:ascii="Arial" w:hAnsi="Arial" w:cs="Arial"/>
          <w:sz w:val="20"/>
          <w:szCs w:val="20"/>
        </w:rPr>
        <w:t>Otros aspectos relevantes relacionados a la instalación del sistema.</w:t>
      </w:r>
    </w:p>
    <w:p w:rsidR="00704C57" w:rsidRPr="00704C57" w:rsidRDefault="00704C57" w:rsidP="00A94E00">
      <w:pPr>
        <w:widowControl w:val="0"/>
        <w:numPr>
          <w:ilvl w:val="1"/>
          <w:numId w:val="45"/>
        </w:numPr>
        <w:jc w:val="both"/>
        <w:rPr>
          <w:rFonts w:ascii="Arial" w:hAnsi="Arial" w:cs="Arial"/>
          <w:b/>
          <w:bCs/>
          <w:iCs/>
          <w:sz w:val="20"/>
          <w:szCs w:val="20"/>
        </w:rPr>
      </w:pPr>
      <w:r w:rsidRPr="00704C57">
        <w:rPr>
          <w:rFonts w:ascii="Arial" w:hAnsi="Arial" w:cs="Arial"/>
          <w:b/>
          <w:bCs/>
          <w:sz w:val="20"/>
          <w:szCs w:val="20"/>
        </w:rPr>
        <w:t>Con respecto al Mantenimiento:</w:t>
      </w:r>
    </w:p>
    <w:p w:rsidR="00704C57" w:rsidRPr="00704C57" w:rsidRDefault="00704C57" w:rsidP="00704C57">
      <w:pPr>
        <w:widowControl w:val="0"/>
        <w:ind w:left="720"/>
        <w:jc w:val="both"/>
        <w:rPr>
          <w:rFonts w:ascii="Arial" w:hAnsi="Arial" w:cs="Arial"/>
          <w:bCs/>
          <w:sz w:val="20"/>
          <w:szCs w:val="20"/>
        </w:rPr>
      </w:pPr>
    </w:p>
    <w:p w:rsidR="00704C57" w:rsidRPr="00704C57" w:rsidRDefault="00704C57" w:rsidP="00704C57">
      <w:pPr>
        <w:widowControl w:val="0"/>
        <w:ind w:left="720"/>
        <w:jc w:val="both"/>
        <w:rPr>
          <w:rFonts w:ascii="Arial" w:hAnsi="Arial" w:cs="Arial"/>
          <w:bCs/>
          <w:iCs/>
          <w:sz w:val="20"/>
          <w:szCs w:val="20"/>
        </w:rPr>
      </w:pPr>
      <w:r w:rsidRPr="00704C57">
        <w:rPr>
          <w:rFonts w:ascii="Arial" w:hAnsi="Arial" w:cs="Arial"/>
          <w:bCs/>
          <w:sz w:val="20"/>
          <w:szCs w:val="20"/>
        </w:rPr>
        <w:t xml:space="preserve">El </w:t>
      </w:r>
      <w:r w:rsidRPr="00704C57">
        <w:rPr>
          <w:rFonts w:ascii="Arial" w:hAnsi="Arial" w:cs="Arial"/>
          <w:b/>
          <w:bCs/>
          <w:iCs/>
          <w:caps/>
          <w:sz w:val="20"/>
          <w:szCs w:val="20"/>
        </w:rPr>
        <w:t>proveedor</w:t>
      </w:r>
      <w:r w:rsidRPr="00704C57">
        <w:rPr>
          <w:rFonts w:ascii="Arial" w:hAnsi="Arial" w:cs="Arial"/>
          <w:bCs/>
          <w:iCs/>
          <w:sz w:val="20"/>
          <w:szCs w:val="20"/>
        </w:rPr>
        <w:t xml:space="preserve"> realizará este servicio en las oficinas de la </w:t>
      </w:r>
      <w:r w:rsidRPr="00704C57">
        <w:rPr>
          <w:rFonts w:ascii="Arial" w:hAnsi="Arial" w:cs="Arial"/>
          <w:b/>
          <w:bCs/>
          <w:iCs/>
          <w:sz w:val="20"/>
          <w:szCs w:val="20"/>
        </w:rPr>
        <w:t>ENTIDAD</w:t>
      </w:r>
      <w:r w:rsidRPr="00704C57">
        <w:rPr>
          <w:rFonts w:ascii="Arial" w:hAnsi="Arial" w:cs="Arial"/>
          <w:bCs/>
          <w:iCs/>
          <w:sz w:val="20"/>
          <w:szCs w:val="20"/>
        </w:rPr>
        <w:t xml:space="preserve"> en la ciudad de La Paz. La atención deberá ser 7X24 (24 horas, de lunes a domingo) y comprenderá:</w:t>
      </w:r>
    </w:p>
    <w:p w:rsidR="00704C57" w:rsidRPr="00704C57" w:rsidRDefault="00704C57" w:rsidP="00704C57">
      <w:pPr>
        <w:ind w:left="1080"/>
        <w:jc w:val="both"/>
        <w:rPr>
          <w:rFonts w:ascii="Arial" w:hAnsi="Arial" w:cs="Arial"/>
          <w:bCs/>
          <w:iCs/>
          <w:sz w:val="20"/>
          <w:szCs w:val="20"/>
        </w:rPr>
      </w:pPr>
    </w:p>
    <w:p w:rsidR="00704C57" w:rsidRPr="00704C57" w:rsidRDefault="00704C57" w:rsidP="00A94E00">
      <w:pPr>
        <w:pStyle w:val="Textoindependiente3"/>
        <w:numPr>
          <w:ilvl w:val="2"/>
          <w:numId w:val="42"/>
        </w:numPr>
        <w:tabs>
          <w:tab w:val="left" w:pos="709"/>
        </w:tabs>
        <w:spacing w:after="0"/>
        <w:ind w:left="709" w:hanging="283"/>
        <w:jc w:val="both"/>
        <w:rPr>
          <w:rFonts w:ascii="Arial" w:hAnsi="Arial" w:cs="Arial"/>
          <w:bCs/>
          <w:iCs/>
          <w:sz w:val="20"/>
          <w:szCs w:val="20"/>
        </w:rPr>
      </w:pPr>
      <w:r w:rsidRPr="00704C57">
        <w:rPr>
          <w:rFonts w:ascii="Arial" w:hAnsi="Arial" w:cs="Arial"/>
          <w:b/>
          <w:bCs/>
          <w:iCs/>
          <w:sz w:val="20"/>
          <w:szCs w:val="20"/>
        </w:rPr>
        <w:t>Mantenimiento correctivo:</w:t>
      </w:r>
      <w:r w:rsidRPr="00704C57">
        <w:rPr>
          <w:rFonts w:ascii="Arial" w:hAnsi="Arial" w:cs="Arial"/>
          <w:bCs/>
          <w:iCs/>
          <w:sz w:val="20"/>
          <w:szCs w:val="20"/>
        </w:rPr>
        <w:t xml:space="preserve"> El </w:t>
      </w:r>
      <w:r w:rsidRPr="00704C57">
        <w:rPr>
          <w:rFonts w:ascii="Arial" w:hAnsi="Arial" w:cs="Arial"/>
          <w:b/>
          <w:bCs/>
          <w:iCs/>
          <w:caps/>
          <w:sz w:val="20"/>
          <w:szCs w:val="20"/>
        </w:rPr>
        <w:t>proveedor</w:t>
      </w:r>
      <w:r w:rsidRPr="00704C57">
        <w:rPr>
          <w:rFonts w:ascii="Arial" w:hAnsi="Arial" w:cs="Arial"/>
          <w:bCs/>
          <w:iCs/>
          <w:sz w:val="20"/>
          <w:szCs w:val="20"/>
        </w:rPr>
        <w:t xml:space="preserve">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 en caso de que el problema no pueda ser resuelto en la asistencia técnica, el </w:t>
      </w:r>
      <w:r w:rsidRPr="00704C57">
        <w:rPr>
          <w:rFonts w:ascii="Arial" w:hAnsi="Arial" w:cs="Arial"/>
          <w:b/>
          <w:bCs/>
          <w:iCs/>
          <w:caps/>
          <w:sz w:val="20"/>
          <w:szCs w:val="20"/>
        </w:rPr>
        <w:t xml:space="preserve">proveedor </w:t>
      </w:r>
      <w:r w:rsidRPr="00704C57">
        <w:rPr>
          <w:rFonts w:ascii="Arial" w:hAnsi="Arial" w:cs="Arial"/>
          <w:bCs/>
          <w:iCs/>
          <w:sz w:val="20"/>
          <w:szCs w:val="20"/>
        </w:rPr>
        <w:t>deberá prestar un equipo o repuesto necesario para poner en funcionamiento los equipos en un plazo de hasta dos (2) días calendario desde que se atendió la solicitud.</w:t>
      </w:r>
    </w:p>
    <w:p w:rsidR="00704C57" w:rsidRPr="00704C57" w:rsidRDefault="00704C57" w:rsidP="00704C57">
      <w:pPr>
        <w:ind w:left="1080"/>
        <w:jc w:val="both"/>
        <w:rPr>
          <w:rFonts w:ascii="Arial" w:hAnsi="Arial" w:cs="Arial"/>
          <w:bCs/>
          <w:iCs/>
          <w:sz w:val="20"/>
          <w:szCs w:val="20"/>
        </w:rPr>
      </w:pPr>
    </w:p>
    <w:p w:rsidR="00704C57" w:rsidRPr="00704C57" w:rsidRDefault="00704C57" w:rsidP="00704C57">
      <w:pPr>
        <w:ind w:left="709"/>
        <w:jc w:val="both"/>
        <w:rPr>
          <w:rFonts w:ascii="Arial" w:hAnsi="Arial" w:cs="Arial"/>
          <w:bCs/>
          <w:iCs/>
          <w:sz w:val="20"/>
          <w:szCs w:val="20"/>
        </w:rPr>
      </w:pPr>
      <w:r w:rsidRPr="00704C57">
        <w:rPr>
          <w:rFonts w:ascii="Arial" w:hAnsi="Arial" w:cs="Arial"/>
          <w:bCs/>
          <w:iCs/>
          <w:sz w:val="20"/>
          <w:szCs w:val="20"/>
        </w:rPr>
        <w:t xml:space="preserve">En caso de que no se pueda realizar la reparación necesaria, el </w:t>
      </w:r>
      <w:r w:rsidRPr="00704C57">
        <w:rPr>
          <w:rFonts w:ascii="Arial" w:hAnsi="Arial" w:cs="Arial"/>
          <w:b/>
          <w:bCs/>
          <w:iCs/>
          <w:caps/>
          <w:sz w:val="20"/>
          <w:szCs w:val="20"/>
        </w:rPr>
        <w:t>proveedor</w:t>
      </w:r>
      <w:r w:rsidRPr="00704C57">
        <w:rPr>
          <w:rFonts w:ascii="Arial" w:hAnsi="Arial" w:cs="Arial"/>
          <w:bCs/>
          <w:iCs/>
          <w:sz w:val="20"/>
          <w:szCs w:val="20"/>
        </w:rPr>
        <w:t xml:space="preserve"> deberá reemplazar el </w:t>
      </w:r>
      <w:r w:rsidRPr="00704C57">
        <w:rPr>
          <w:rFonts w:ascii="Arial" w:hAnsi="Arial" w:cs="Arial"/>
          <w:b/>
          <w:bCs/>
          <w:iCs/>
          <w:sz w:val="20"/>
          <w:szCs w:val="20"/>
        </w:rPr>
        <w:t>BIEN</w:t>
      </w:r>
      <w:r w:rsidRPr="00704C57">
        <w:rPr>
          <w:rFonts w:ascii="Arial" w:hAnsi="Arial" w:cs="Arial"/>
          <w:bCs/>
          <w:iCs/>
          <w:sz w:val="20"/>
          <w:szCs w:val="20"/>
        </w:rPr>
        <w:t xml:space="preserve"> o parte por uno nuevo, similar o superior, en un plazo de hasta treinta (30) días calendario a partir de la atención de la solicitud.</w:t>
      </w:r>
    </w:p>
    <w:p w:rsidR="00704C57" w:rsidRPr="00704C57" w:rsidRDefault="00704C57" w:rsidP="00704C57">
      <w:pPr>
        <w:ind w:left="1080"/>
        <w:jc w:val="both"/>
        <w:rPr>
          <w:rFonts w:ascii="Arial" w:hAnsi="Arial" w:cs="Arial"/>
          <w:bCs/>
          <w:iCs/>
          <w:sz w:val="20"/>
          <w:szCs w:val="20"/>
        </w:rPr>
      </w:pPr>
    </w:p>
    <w:p w:rsidR="00704C57" w:rsidRPr="00704C57" w:rsidRDefault="00704C57" w:rsidP="00704C57">
      <w:pPr>
        <w:ind w:left="709"/>
        <w:jc w:val="both"/>
        <w:rPr>
          <w:rFonts w:ascii="Arial" w:hAnsi="Arial" w:cs="Arial"/>
          <w:bCs/>
          <w:iCs/>
          <w:sz w:val="20"/>
          <w:szCs w:val="20"/>
        </w:rPr>
      </w:pPr>
      <w:r w:rsidRPr="00704C57">
        <w:rPr>
          <w:rFonts w:ascii="Arial" w:hAnsi="Arial" w:cs="Arial"/>
          <w:bCs/>
          <w:iCs/>
          <w:sz w:val="20"/>
          <w:szCs w:val="20"/>
        </w:rPr>
        <w:t xml:space="preserve">Las solicitudes de mantenimiento correctivo podrán ser realizadas vía telefónica, correo electrónico o fax. Un técnico del </w:t>
      </w:r>
      <w:r w:rsidRPr="00704C57">
        <w:rPr>
          <w:rFonts w:ascii="Arial" w:hAnsi="Arial" w:cs="Arial"/>
          <w:b/>
          <w:bCs/>
          <w:iCs/>
          <w:caps/>
          <w:sz w:val="20"/>
          <w:szCs w:val="20"/>
        </w:rPr>
        <w:t>proveedor</w:t>
      </w:r>
      <w:r w:rsidRPr="00704C57">
        <w:rPr>
          <w:rFonts w:ascii="Arial" w:hAnsi="Arial" w:cs="Arial"/>
          <w:bCs/>
          <w:iCs/>
          <w:sz w:val="20"/>
          <w:szCs w:val="20"/>
        </w:rPr>
        <w:t xml:space="preserve"> deberá dar asistencia técnica en el lugar donde se encuentra el </w:t>
      </w:r>
      <w:r w:rsidRPr="00704C57">
        <w:rPr>
          <w:rFonts w:ascii="Arial" w:hAnsi="Arial" w:cs="Arial"/>
          <w:b/>
          <w:bCs/>
          <w:iCs/>
          <w:sz w:val="20"/>
          <w:szCs w:val="20"/>
        </w:rPr>
        <w:t>BIEN</w:t>
      </w:r>
      <w:r w:rsidRPr="00704C57">
        <w:rPr>
          <w:rFonts w:ascii="Arial" w:hAnsi="Arial" w:cs="Arial"/>
          <w:bCs/>
          <w:iCs/>
          <w:sz w:val="20"/>
          <w:szCs w:val="20"/>
        </w:rPr>
        <w:t xml:space="preserve"> que presenta falla en un plazo de hasta dos (2) horas a partir de la recepción de la solicitud.</w:t>
      </w:r>
    </w:p>
    <w:p w:rsidR="00704C57" w:rsidRPr="00704C57" w:rsidRDefault="00704C57" w:rsidP="00704C57">
      <w:pPr>
        <w:ind w:left="720"/>
        <w:jc w:val="both"/>
        <w:rPr>
          <w:rFonts w:ascii="Arial" w:hAnsi="Arial" w:cs="Arial"/>
          <w:bCs/>
          <w:iCs/>
          <w:sz w:val="20"/>
          <w:szCs w:val="20"/>
        </w:rPr>
      </w:pPr>
    </w:p>
    <w:p w:rsidR="00704C57" w:rsidRPr="00704C57" w:rsidRDefault="00704C57" w:rsidP="00A94E00">
      <w:pPr>
        <w:pStyle w:val="Textoindependiente3"/>
        <w:numPr>
          <w:ilvl w:val="2"/>
          <w:numId w:val="42"/>
        </w:numPr>
        <w:tabs>
          <w:tab w:val="left" w:pos="709"/>
        </w:tabs>
        <w:spacing w:after="0"/>
        <w:ind w:left="709" w:hanging="283"/>
        <w:jc w:val="both"/>
        <w:rPr>
          <w:rFonts w:ascii="Arial" w:hAnsi="Arial" w:cs="Arial"/>
          <w:bCs/>
          <w:iCs/>
          <w:sz w:val="20"/>
          <w:szCs w:val="20"/>
        </w:rPr>
      </w:pPr>
      <w:r w:rsidRPr="00704C57">
        <w:rPr>
          <w:rFonts w:ascii="Arial" w:hAnsi="Arial" w:cs="Arial"/>
          <w:b/>
          <w:bCs/>
          <w:iCs/>
          <w:sz w:val="20"/>
          <w:szCs w:val="20"/>
        </w:rPr>
        <w:t>Mantenimiento preventivo:</w:t>
      </w:r>
      <w:r w:rsidRPr="00704C57">
        <w:rPr>
          <w:rFonts w:ascii="Arial" w:hAnsi="Arial" w:cs="Arial"/>
          <w:bCs/>
          <w:iCs/>
          <w:sz w:val="20"/>
          <w:szCs w:val="20"/>
        </w:rPr>
        <w:t xml:space="preserve"> El </w:t>
      </w:r>
      <w:r w:rsidRPr="00704C57">
        <w:rPr>
          <w:rFonts w:ascii="Arial" w:hAnsi="Arial" w:cs="Arial"/>
          <w:b/>
          <w:bCs/>
          <w:iCs/>
          <w:caps/>
          <w:sz w:val="20"/>
          <w:szCs w:val="20"/>
        </w:rPr>
        <w:t>proveedor</w:t>
      </w:r>
      <w:r w:rsidRPr="00704C57">
        <w:rPr>
          <w:rFonts w:ascii="Arial" w:hAnsi="Arial" w:cs="Arial"/>
          <w:bCs/>
          <w:iCs/>
          <w:sz w:val="20"/>
          <w:szCs w:val="20"/>
        </w:rPr>
        <w:t xml:space="preserve"> deberá realizar el mantenimiento preventivo durante el tiempo que dure la garantía de funcionamiento de maquinaria y/o equipo. El mantenimiento preventivo constará de la limpieza y el diagnóstico de los equipos instalados.</w:t>
      </w:r>
    </w:p>
    <w:p w:rsidR="00704C57" w:rsidRPr="00704C57" w:rsidRDefault="00704C57" w:rsidP="00704C57">
      <w:pPr>
        <w:ind w:left="1080"/>
        <w:jc w:val="both"/>
        <w:rPr>
          <w:rFonts w:ascii="Arial" w:hAnsi="Arial" w:cs="Arial"/>
          <w:bCs/>
          <w:iCs/>
          <w:sz w:val="20"/>
          <w:szCs w:val="20"/>
        </w:rPr>
      </w:pPr>
    </w:p>
    <w:p w:rsidR="00704C57" w:rsidRPr="00704C57" w:rsidRDefault="00704C57" w:rsidP="00704C57">
      <w:pPr>
        <w:ind w:left="709"/>
        <w:jc w:val="both"/>
        <w:rPr>
          <w:rFonts w:ascii="Arial" w:hAnsi="Arial" w:cs="Arial"/>
          <w:bCs/>
          <w:iCs/>
          <w:sz w:val="20"/>
          <w:szCs w:val="20"/>
        </w:rPr>
      </w:pPr>
      <w:r w:rsidRPr="00704C57">
        <w:rPr>
          <w:rFonts w:ascii="Arial" w:hAnsi="Arial" w:cs="Arial"/>
          <w:bCs/>
          <w:iCs/>
          <w:sz w:val="20"/>
          <w:szCs w:val="20"/>
        </w:rPr>
        <w:t>Las visitas de mantenimiento preventivo deberán realizarse cada tres meses y de acuerdo con un cronograma previamente coordinado con el encargado de la fiscalización del servicio a la garantía.</w:t>
      </w:r>
    </w:p>
    <w:p w:rsidR="00704C57" w:rsidRPr="00704C57" w:rsidRDefault="00704C57" w:rsidP="00704C57">
      <w:pPr>
        <w:ind w:left="993"/>
        <w:jc w:val="both"/>
        <w:rPr>
          <w:rFonts w:ascii="Arial" w:hAnsi="Arial" w:cs="Arial"/>
          <w:bCs/>
          <w:iCs/>
          <w:sz w:val="20"/>
          <w:szCs w:val="20"/>
        </w:rPr>
      </w:pPr>
    </w:p>
    <w:p w:rsidR="00704C57" w:rsidRPr="00704C57" w:rsidRDefault="00704C57" w:rsidP="00704C57">
      <w:pPr>
        <w:ind w:left="709"/>
        <w:jc w:val="both"/>
        <w:rPr>
          <w:rFonts w:ascii="Arial" w:hAnsi="Arial" w:cs="Arial"/>
          <w:bCs/>
          <w:iCs/>
          <w:sz w:val="20"/>
          <w:szCs w:val="20"/>
        </w:rPr>
      </w:pPr>
      <w:r w:rsidRPr="00704C57">
        <w:rPr>
          <w:rFonts w:ascii="Arial" w:hAnsi="Arial" w:cs="Arial"/>
          <w:bCs/>
          <w:iCs/>
          <w:sz w:val="20"/>
          <w:szCs w:val="20"/>
        </w:rPr>
        <w:t xml:space="preserve">Una vez concluido un mantenimiento preventivo y/o correctivo, el </w:t>
      </w:r>
      <w:r w:rsidRPr="00704C57">
        <w:rPr>
          <w:rFonts w:ascii="Arial" w:hAnsi="Arial" w:cs="Arial"/>
          <w:b/>
          <w:bCs/>
          <w:iCs/>
          <w:caps/>
          <w:sz w:val="20"/>
          <w:szCs w:val="20"/>
        </w:rPr>
        <w:t xml:space="preserve">proveedor </w:t>
      </w:r>
      <w:r w:rsidRPr="00704C57">
        <w:rPr>
          <w:rFonts w:ascii="Arial" w:hAnsi="Arial" w:cs="Arial"/>
          <w:bCs/>
          <w:iCs/>
          <w:sz w:val="20"/>
          <w:szCs w:val="20"/>
        </w:rPr>
        <w:t>deberá presentar un reporte del trabajo realizado, en el plazo de hasta cinco (5) días hábiles de finalizado el mismo.</w:t>
      </w:r>
    </w:p>
    <w:p w:rsidR="00704C57" w:rsidRPr="00704C57" w:rsidRDefault="00704C57" w:rsidP="00704C57">
      <w:pPr>
        <w:ind w:left="993"/>
        <w:jc w:val="both"/>
        <w:rPr>
          <w:rFonts w:ascii="Arial" w:hAnsi="Arial" w:cs="Arial"/>
          <w:bCs/>
          <w:iCs/>
          <w:sz w:val="20"/>
          <w:szCs w:val="20"/>
        </w:rPr>
      </w:pPr>
    </w:p>
    <w:p w:rsidR="00704C57" w:rsidRPr="00704C57" w:rsidRDefault="00704C57" w:rsidP="00704C57">
      <w:pPr>
        <w:ind w:left="709"/>
        <w:jc w:val="both"/>
        <w:rPr>
          <w:rFonts w:ascii="Arial" w:hAnsi="Arial" w:cs="Arial"/>
          <w:bCs/>
          <w:iCs/>
          <w:sz w:val="20"/>
          <w:szCs w:val="20"/>
        </w:rPr>
      </w:pPr>
      <w:r w:rsidRPr="00704C57">
        <w:rPr>
          <w:rFonts w:ascii="Arial" w:hAnsi="Arial" w:cs="Arial"/>
          <w:bCs/>
          <w:iCs/>
          <w:sz w:val="20"/>
          <w:szCs w:val="20"/>
        </w:rPr>
        <w:t xml:space="preserve">Las herramientas, el material de limpieza, vestimenta y accesorios de seguridad laboral requeridos para los  trabajos de mantenimiento serán provistos por el </w:t>
      </w:r>
      <w:r w:rsidRPr="00704C57">
        <w:rPr>
          <w:rFonts w:ascii="Arial" w:hAnsi="Arial" w:cs="Arial"/>
          <w:b/>
          <w:bCs/>
          <w:iCs/>
          <w:caps/>
          <w:sz w:val="20"/>
          <w:szCs w:val="20"/>
        </w:rPr>
        <w:t>proveedor</w:t>
      </w:r>
      <w:r w:rsidRPr="00704C57">
        <w:rPr>
          <w:rFonts w:ascii="Arial" w:hAnsi="Arial" w:cs="Arial"/>
          <w:bCs/>
          <w:iCs/>
          <w:sz w:val="20"/>
          <w:szCs w:val="20"/>
        </w:rPr>
        <w:t>.</w:t>
      </w:r>
    </w:p>
    <w:p w:rsidR="00704C57" w:rsidRPr="00704C57" w:rsidRDefault="00704C57" w:rsidP="00704C57">
      <w:pPr>
        <w:widowControl w:val="0"/>
        <w:jc w:val="both"/>
        <w:rPr>
          <w:rFonts w:ascii="Arial" w:hAnsi="Arial" w:cs="Arial"/>
          <w:bCs/>
          <w:sz w:val="20"/>
          <w:szCs w:val="20"/>
        </w:rPr>
      </w:pPr>
    </w:p>
    <w:p w:rsidR="00704C57" w:rsidRPr="00704C57" w:rsidRDefault="00704C57" w:rsidP="00A94E00">
      <w:pPr>
        <w:widowControl w:val="0"/>
        <w:numPr>
          <w:ilvl w:val="1"/>
          <w:numId w:val="45"/>
        </w:numPr>
        <w:jc w:val="both"/>
        <w:rPr>
          <w:rFonts w:ascii="Arial" w:hAnsi="Arial" w:cs="Arial"/>
          <w:bCs/>
          <w:sz w:val="20"/>
          <w:szCs w:val="20"/>
        </w:rPr>
      </w:pPr>
      <w:r w:rsidRPr="00704C57">
        <w:rPr>
          <w:rFonts w:ascii="Arial" w:hAnsi="Arial" w:cs="Arial"/>
          <w:bCs/>
          <w:sz w:val="20"/>
          <w:szCs w:val="20"/>
          <w:lang w:val="es-ES_tradnl"/>
        </w:rPr>
        <w:t xml:space="preserve">El </w:t>
      </w:r>
      <w:r w:rsidRPr="00704C57">
        <w:rPr>
          <w:rFonts w:ascii="Arial" w:hAnsi="Arial" w:cs="Arial"/>
          <w:b/>
          <w:bCs/>
          <w:sz w:val="20"/>
          <w:szCs w:val="20"/>
          <w:lang w:val="es-ES_tradnl"/>
        </w:rPr>
        <w:t xml:space="preserve">PROVEDOR </w:t>
      </w:r>
      <w:r w:rsidRPr="00704C57">
        <w:rPr>
          <w:rFonts w:ascii="Arial" w:hAnsi="Arial" w:cs="Arial"/>
          <w:bCs/>
          <w:sz w:val="20"/>
          <w:szCs w:val="20"/>
          <w:lang w:val="es-ES_tradnl"/>
        </w:rPr>
        <w:t xml:space="preserve">deberá entregar a momento de la recepción definitiva del </w:t>
      </w:r>
      <w:r w:rsidRPr="00704C57">
        <w:rPr>
          <w:rFonts w:ascii="Arial" w:hAnsi="Arial" w:cs="Arial"/>
          <w:b/>
          <w:bCs/>
          <w:sz w:val="20"/>
          <w:szCs w:val="20"/>
          <w:lang w:val="es-ES_tradnl"/>
        </w:rPr>
        <w:t xml:space="preserve">BIEN </w:t>
      </w:r>
      <w:r w:rsidRPr="00704C57">
        <w:rPr>
          <w:rFonts w:ascii="Arial" w:hAnsi="Arial" w:cs="Arial"/>
          <w:bCs/>
          <w:sz w:val="20"/>
          <w:szCs w:val="20"/>
          <w:lang w:val="es-ES_tradnl"/>
        </w:rPr>
        <w:t>los correspondientes manuales en medio digital o impreso.  En lo posible, los manuales originales deberán ser escritos en idioma castellano,</w:t>
      </w:r>
      <w:r w:rsidRPr="00704C57">
        <w:rPr>
          <w:rFonts w:ascii="Arial" w:hAnsi="Arial" w:cs="Arial"/>
          <w:sz w:val="20"/>
          <w:szCs w:val="20"/>
        </w:rPr>
        <w:t xml:space="preserve"> se acepta como alternativa el inglés.</w:t>
      </w:r>
    </w:p>
    <w:p w:rsidR="00704C57" w:rsidRPr="00704C57" w:rsidRDefault="00704C57" w:rsidP="00704C57">
      <w:pPr>
        <w:jc w:val="both"/>
        <w:rPr>
          <w:rFonts w:ascii="Arial" w:hAnsi="Arial" w:cs="Arial"/>
          <w:bCs/>
          <w:iCs/>
          <w:sz w:val="20"/>
          <w:szCs w:val="20"/>
        </w:rPr>
      </w:pPr>
    </w:p>
    <w:p w:rsidR="00704C57" w:rsidRPr="00704C57" w:rsidRDefault="00704C57" w:rsidP="00A94E00">
      <w:pPr>
        <w:widowControl w:val="0"/>
        <w:numPr>
          <w:ilvl w:val="1"/>
          <w:numId w:val="45"/>
        </w:numPr>
        <w:jc w:val="both"/>
        <w:rPr>
          <w:rFonts w:ascii="Arial" w:hAnsi="Arial" w:cs="Arial"/>
          <w:b/>
          <w:sz w:val="20"/>
          <w:szCs w:val="20"/>
          <w:lang w:val="es-ES_tradnl"/>
        </w:rPr>
      </w:pPr>
      <w:r w:rsidRPr="00704C57">
        <w:rPr>
          <w:rFonts w:ascii="Arial" w:hAnsi="Arial" w:cs="Arial"/>
          <w:sz w:val="20"/>
          <w:szCs w:val="20"/>
          <w:lang w:val="es-ES_tradnl"/>
        </w:rPr>
        <w:t xml:space="preserve">El </w:t>
      </w:r>
      <w:r w:rsidRPr="00704C57">
        <w:rPr>
          <w:rFonts w:ascii="Arial" w:hAnsi="Arial" w:cs="Arial"/>
          <w:b/>
          <w:sz w:val="20"/>
          <w:szCs w:val="20"/>
          <w:lang w:val="es-ES_tradnl"/>
        </w:rPr>
        <w:t xml:space="preserve">PROVEEDOR </w:t>
      </w:r>
      <w:r w:rsidRPr="00704C57">
        <w:rPr>
          <w:rFonts w:ascii="Arial" w:hAnsi="Arial" w:cs="Arial"/>
          <w:sz w:val="20"/>
          <w:szCs w:val="20"/>
          <w:lang w:val="es-ES_tradnl"/>
        </w:rPr>
        <w:t>deberá contar con al menos una (1) oficina en la ciudad de La Paz con personal de planta permanente.</w:t>
      </w:r>
    </w:p>
    <w:p w:rsidR="00704C57" w:rsidRPr="00704C57" w:rsidRDefault="00704C57" w:rsidP="00704C57">
      <w:pPr>
        <w:widowControl w:val="0"/>
        <w:ind w:left="720"/>
        <w:jc w:val="both"/>
        <w:rPr>
          <w:rFonts w:ascii="Arial" w:hAnsi="Arial" w:cs="Arial"/>
          <w:sz w:val="20"/>
          <w:szCs w:val="20"/>
        </w:rPr>
      </w:pPr>
    </w:p>
    <w:p w:rsidR="00704C57" w:rsidRPr="00704C57" w:rsidRDefault="00704C57" w:rsidP="00A94E00">
      <w:pPr>
        <w:widowControl w:val="0"/>
        <w:numPr>
          <w:ilvl w:val="1"/>
          <w:numId w:val="45"/>
        </w:numPr>
        <w:jc w:val="both"/>
        <w:rPr>
          <w:rFonts w:ascii="Arial" w:hAnsi="Arial" w:cs="Arial"/>
          <w:sz w:val="20"/>
          <w:szCs w:val="20"/>
        </w:rPr>
      </w:pPr>
      <w:r w:rsidRPr="00704C57">
        <w:rPr>
          <w:rFonts w:ascii="Arial" w:hAnsi="Arial" w:cs="Arial"/>
          <w:sz w:val="20"/>
          <w:szCs w:val="20"/>
          <w:lang w:val="es-ES_tradnl"/>
        </w:rPr>
        <w:t xml:space="preserve">El </w:t>
      </w:r>
      <w:r w:rsidRPr="00704C57">
        <w:rPr>
          <w:rFonts w:ascii="Arial" w:hAnsi="Arial" w:cs="Arial"/>
          <w:b/>
          <w:sz w:val="20"/>
          <w:szCs w:val="20"/>
          <w:lang w:val="es-ES_tradnl"/>
        </w:rPr>
        <w:t xml:space="preserve">PROVEEDOR </w:t>
      </w:r>
      <w:r w:rsidRPr="00704C57">
        <w:rPr>
          <w:rFonts w:ascii="Arial" w:hAnsi="Arial" w:cs="Arial"/>
          <w:sz w:val="20"/>
          <w:szCs w:val="20"/>
          <w:lang w:val="es-ES_tradnl"/>
        </w:rPr>
        <w:t>deberá</w:t>
      </w:r>
      <w:r w:rsidRPr="00704C57">
        <w:rPr>
          <w:rFonts w:ascii="Arial" w:hAnsi="Arial" w:cs="Arial"/>
          <w:sz w:val="20"/>
          <w:szCs w:val="20"/>
        </w:rPr>
        <w:t xml:space="preserve"> contar en su personal de planta (en las oficinas de la ciudad de La Paz) con al menos un (1) ingeniero eléctrico, electromecánico y/o electrónico y dos (2) ingenieros o técnicos electricistas, electromecánicos y/o electrónicos con una experiencia de al menos dos (2) años en la instalación del </w:t>
      </w:r>
      <w:r w:rsidRPr="00704C57">
        <w:rPr>
          <w:rFonts w:ascii="Arial" w:hAnsi="Arial" w:cs="Arial"/>
          <w:b/>
          <w:sz w:val="20"/>
          <w:szCs w:val="20"/>
        </w:rPr>
        <w:t>BIEN</w:t>
      </w:r>
      <w:r w:rsidRPr="00704C57">
        <w:rPr>
          <w:rFonts w:ascii="Arial" w:hAnsi="Arial" w:cs="Arial"/>
          <w:sz w:val="20"/>
          <w:szCs w:val="20"/>
        </w:rPr>
        <w:t>.</w:t>
      </w:r>
    </w:p>
    <w:p w:rsidR="00704C57" w:rsidRPr="00704C57" w:rsidRDefault="00704C57" w:rsidP="00704C57">
      <w:pPr>
        <w:ind w:left="360"/>
        <w:jc w:val="both"/>
        <w:rPr>
          <w:rFonts w:ascii="Arial" w:hAnsi="Arial" w:cs="Arial"/>
          <w:sz w:val="20"/>
          <w:szCs w:val="20"/>
        </w:rPr>
      </w:pPr>
    </w:p>
    <w:p w:rsidR="00704C57" w:rsidRPr="00704C57" w:rsidRDefault="00704C57" w:rsidP="00704C57">
      <w:pPr>
        <w:ind w:left="708"/>
        <w:jc w:val="both"/>
        <w:rPr>
          <w:rFonts w:ascii="Arial" w:hAnsi="Arial" w:cs="Arial"/>
          <w:sz w:val="20"/>
          <w:szCs w:val="20"/>
        </w:rPr>
      </w:pPr>
      <w:r w:rsidRPr="00704C57">
        <w:rPr>
          <w:rFonts w:ascii="Arial" w:hAnsi="Arial" w:cs="Arial"/>
          <w:sz w:val="20"/>
          <w:szCs w:val="20"/>
        </w:rPr>
        <w:t>Al menos un (1) ingeniero del personal de planta deberá tener capacitación del fabricante del</w:t>
      </w:r>
      <w:r w:rsidRPr="00704C57">
        <w:rPr>
          <w:rFonts w:ascii="Arial" w:hAnsi="Arial" w:cs="Arial"/>
          <w:b/>
          <w:sz w:val="20"/>
          <w:szCs w:val="20"/>
        </w:rPr>
        <w:t xml:space="preserve"> BIEN</w:t>
      </w:r>
      <w:r w:rsidRPr="00704C57">
        <w:rPr>
          <w:rFonts w:ascii="Arial" w:hAnsi="Arial" w:cs="Arial"/>
          <w:sz w:val="20"/>
          <w:szCs w:val="20"/>
        </w:rPr>
        <w:t>.</w:t>
      </w:r>
    </w:p>
    <w:p w:rsidR="00704C57" w:rsidRPr="00704C57" w:rsidRDefault="00704C57" w:rsidP="00704C57">
      <w:pPr>
        <w:widowControl w:val="0"/>
        <w:ind w:left="720"/>
        <w:jc w:val="both"/>
        <w:rPr>
          <w:rFonts w:ascii="Arial" w:hAnsi="Arial" w:cs="Arial"/>
          <w:sz w:val="20"/>
          <w:szCs w:val="20"/>
        </w:rPr>
      </w:pPr>
    </w:p>
    <w:p w:rsidR="00704C57" w:rsidRPr="00704C57" w:rsidRDefault="00704C57" w:rsidP="00704C57">
      <w:pPr>
        <w:jc w:val="both"/>
        <w:rPr>
          <w:rFonts w:ascii="Arial" w:hAnsi="Arial" w:cs="Arial"/>
          <w:b/>
          <w:sz w:val="20"/>
          <w:szCs w:val="20"/>
          <w:lang w:val="es-ES_tradnl"/>
        </w:rPr>
      </w:pPr>
      <w:r w:rsidRPr="00704C57">
        <w:rPr>
          <w:rFonts w:ascii="Arial" w:hAnsi="Arial" w:cs="Arial"/>
          <w:b/>
          <w:bCs/>
          <w:sz w:val="20"/>
          <w:szCs w:val="20"/>
        </w:rPr>
        <w:t>CLÁUSULA VIGÉSIMA</w:t>
      </w:r>
      <w:r w:rsidRPr="00704C57">
        <w:rPr>
          <w:rFonts w:ascii="Arial" w:hAnsi="Arial" w:cs="Arial"/>
          <w:b/>
          <w:sz w:val="20"/>
          <w:szCs w:val="20"/>
          <w:lang w:val="es-ES_tradnl"/>
        </w:rPr>
        <w:t xml:space="preserve"> SEGUNDA.- (RECEPCIÓN PROVISIONAL Y PRUEBAS)</w:t>
      </w:r>
    </w:p>
    <w:p w:rsidR="00704C57" w:rsidRPr="00704C57" w:rsidRDefault="00704C57" w:rsidP="00704C57">
      <w:pPr>
        <w:jc w:val="both"/>
        <w:rPr>
          <w:rFonts w:ascii="Arial" w:hAnsi="Arial" w:cs="Arial"/>
          <w:b/>
          <w:sz w:val="20"/>
          <w:szCs w:val="20"/>
          <w:lang w:val="es-ES_tradnl"/>
        </w:rPr>
      </w:pPr>
    </w:p>
    <w:p w:rsidR="00704C57" w:rsidRPr="00704C57" w:rsidRDefault="00704C57" w:rsidP="00A94E00">
      <w:pPr>
        <w:widowControl w:val="0"/>
        <w:numPr>
          <w:ilvl w:val="1"/>
          <w:numId w:val="44"/>
        </w:numPr>
        <w:jc w:val="both"/>
        <w:rPr>
          <w:rFonts w:ascii="Arial" w:hAnsi="Arial" w:cs="Arial"/>
          <w:sz w:val="20"/>
          <w:szCs w:val="20"/>
        </w:rPr>
      </w:pPr>
      <w:r w:rsidRPr="00704C57">
        <w:rPr>
          <w:rFonts w:ascii="Arial" w:hAnsi="Arial" w:cs="Arial"/>
          <w:sz w:val="20"/>
          <w:szCs w:val="20"/>
        </w:rPr>
        <w:t xml:space="preserve">El </w:t>
      </w:r>
      <w:r w:rsidRPr="00704C57">
        <w:rPr>
          <w:rFonts w:ascii="Arial" w:hAnsi="Arial" w:cs="Arial"/>
          <w:b/>
          <w:caps/>
          <w:sz w:val="20"/>
          <w:szCs w:val="20"/>
        </w:rPr>
        <w:t>proveedor</w:t>
      </w:r>
      <w:r w:rsidRPr="00704C57">
        <w:rPr>
          <w:rFonts w:ascii="Arial" w:hAnsi="Arial" w:cs="Arial"/>
          <w:sz w:val="20"/>
          <w:szCs w:val="20"/>
        </w:rPr>
        <w:t xml:space="preserve"> deberá entregar provisionalmente el </w:t>
      </w:r>
      <w:r w:rsidRPr="00704C57">
        <w:rPr>
          <w:rFonts w:ascii="Arial" w:hAnsi="Arial" w:cs="Arial"/>
          <w:b/>
          <w:sz w:val="20"/>
          <w:szCs w:val="20"/>
        </w:rPr>
        <w:t>BIEN</w:t>
      </w:r>
      <w:r w:rsidRPr="00704C57">
        <w:rPr>
          <w:rFonts w:ascii="Arial" w:hAnsi="Arial" w:cs="Arial"/>
          <w:sz w:val="20"/>
          <w:szCs w:val="20"/>
        </w:rPr>
        <w:t xml:space="preserve"> en la Unidad de Activos Fijos de la </w:t>
      </w:r>
      <w:r w:rsidRPr="00704C57">
        <w:rPr>
          <w:rFonts w:ascii="Arial" w:hAnsi="Arial" w:cs="Arial"/>
          <w:b/>
          <w:sz w:val="20"/>
          <w:szCs w:val="20"/>
        </w:rPr>
        <w:t>ENTIDAD</w:t>
      </w:r>
      <w:r w:rsidRPr="00704C57">
        <w:rPr>
          <w:rFonts w:ascii="Arial" w:hAnsi="Arial" w:cs="Arial"/>
          <w:sz w:val="20"/>
          <w:szCs w:val="20"/>
        </w:rPr>
        <w:t xml:space="preserve">. </w:t>
      </w:r>
    </w:p>
    <w:p w:rsidR="00704C57" w:rsidRPr="00704C57" w:rsidRDefault="00704C57" w:rsidP="00704C57">
      <w:pPr>
        <w:widowControl w:val="0"/>
        <w:ind w:left="720"/>
        <w:jc w:val="both"/>
        <w:rPr>
          <w:rFonts w:ascii="Arial" w:hAnsi="Arial" w:cs="Arial"/>
          <w:sz w:val="20"/>
          <w:szCs w:val="20"/>
        </w:rPr>
      </w:pPr>
    </w:p>
    <w:p w:rsidR="00704C57" w:rsidRPr="00704C57" w:rsidRDefault="00704C57" w:rsidP="00A94E00">
      <w:pPr>
        <w:widowControl w:val="0"/>
        <w:numPr>
          <w:ilvl w:val="1"/>
          <w:numId w:val="44"/>
        </w:numPr>
        <w:jc w:val="both"/>
        <w:rPr>
          <w:rFonts w:ascii="Arial" w:hAnsi="Arial" w:cs="Arial"/>
          <w:bCs/>
          <w:iCs/>
          <w:sz w:val="20"/>
          <w:szCs w:val="20"/>
          <w:lang w:val="es-ES_tradnl"/>
        </w:rPr>
      </w:pPr>
      <w:r w:rsidRPr="00704C57">
        <w:rPr>
          <w:rFonts w:ascii="Arial" w:hAnsi="Arial" w:cs="Arial"/>
          <w:b/>
          <w:bCs/>
          <w:iCs/>
          <w:sz w:val="20"/>
          <w:szCs w:val="20"/>
          <w:lang w:val="es-ES_tradnl"/>
        </w:rPr>
        <w:t xml:space="preserve">Cambio de modelo: </w:t>
      </w:r>
      <w:r w:rsidRPr="00704C57">
        <w:rPr>
          <w:rFonts w:ascii="Arial" w:hAnsi="Arial" w:cs="Arial"/>
          <w:bCs/>
          <w:iCs/>
          <w:sz w:val="20"/>
          <w:szCs w:val="20"/>
          <w:lang w:val="es-ES_tradnl"/>
        </w:rPr>
        <w:t xml:space="preserve">Previo a la emisión del Acta de Recepción Provisional, se aceptará cambio de modelo del </w:t>
      </w:r>
      <w:r w:rsidRPr="00704C57">
        <w:rPr>
          <w:rFonts w:ascii="Arial" w:hAnsi="Arial" w:cs="Arial"/>
          <w:b/>
          <w:bCs/>
          <w:iCs/>
          <w:sz w:val="20"/>
          <w:szCs w:val="20"/>
          <w:lang w:val="es-ES_tradnl"/>
        </w:rPr>
        <w:t xml:space="preserve">BIEN </w:t>
      </w:r>
      <w:r w:rsidRPr="00704C57">
        <w:rPr>
          <w:rFonts w:ascii="Arial" w:hAnsi="Arial" w:cs="Arial"/>
          <w:bCs/>
          <w:iCs/>
          <w:sz w:val="20"/>
          <w:szCs w:val="20"/>
          <w:lang w:val="es-ES_tradnl"/>
        </w:rPr>
        <w:t>entregado con relación al ofertado previa evaluación de los siguientes aspectos:</w:t>
      </w:r>
    </w:p>
    <w:p w:rsidR="00704C57" w:rsidRPr="00704C57" w:rsidRDefault="00704C57" w:rsidP="00704C57">
      <w:pPr>
        <w:pStyle w:val="Prrafodelista"/>
        <w:rPr>
          <w:rFonts w:ascii="Arial" w:hAnsi="Arial" w:cs="Arial"/>
          <w:bCs/>
          <w:iCs/>
          <w:lang w:val="es-ES_tradnl"/>
        </w:rPr>
      </w:pPr>
    </w:p>
    <w:p w:rsidR="00704C57" w:rsidRPr="00704C57" w:rsidRDefault="00704C57" w:rsidP="00A94E00">
      <w:pPr>
        <w:pStyle w:val="Textoindependiente3"/>
        <w:numPr>
          <w:ilvl w:val="0"/>
          <w:numId w:val="41"/>
        </w:numPr>
        <w:spacing w:after="0"/>
        <w:jc w:val="both"/>
        <w:rPr>
          <w:rFonts w:ascii="Arial" w:hAnsi="Arial" w:cs="Arial"/>
          <w:bCs/>
          <w:iCs/>
          <w:sz w:val="20"/>
          <w:szCs w:val="20"/>
        </w:rPr>
      </w:pPr>
      <w:r w:rsidRPr="00704C57">
        <w:rPr>
          <w:rFonts w:ascii="Arial" w:hAnsi="Arial" w:cs="Arial"/>
          <w:bCs/>
          <w:iCs/>
          <w:sz w:val="20"/>
          <w:szCs w:val="20"/>
        </w:rPr>
        <w:t xml:space="preserve">Justificación escrita por parte del </w:t>
      </w:r>
      <w:r w:rsidRPr="00704C57">
        <w:rPr>
          <w:rFonts w:ascii="Arial" w:hAnsi="Arial" w:cs="Arial"/>
          <w:b/>
          <w:bCs/>
          <w:iCs/>
          <w:caps/>
          <w:sz w:val="20"/>
          <w:szCs w:val="20"/>
        </w:rPr>
        <w:t>proveedor</w:t>
      </w:r>
      <w:r w:rsidRPr="00704C57">
        <w:rPr>
          <w:rFonts w:ascii="Arial" w:hAnsi="Arial" w:cs="Arial"/>
          <w:bCs/>
          <w:iCs/>
          <w:sz w:val="20"/>
          <w:szCs w:val="20"/>
        </w:rPr>
        <w:t xml:space="preserve">, explicando las razones del cambio del modelo del </w:t>
      </w:r>
      <w:r w:rsidRPr="00704C57">
        <w:rPr>
          <w:rFonts w:ascii="Arial" w:hAnsi="Arial" w:cs="Arial"/>
          <w:b/>
          <w:bCs/>
          <w:iCs/>
          <w:sz w:val="20"/>
          <w:szCs w:val="20"/>
        </w:rPr>
        <w:t>BIEN</w:t>
      </w:r>
      <w:r w:rsidRPr="00704C57">
        <w:rPr>
          <w:rFonts w:ascii="Arial" w:hAnsi="Arial" w:cs="Arial"/>
          <w:bCs/>
          <w:iCs/>
          <w:sz w:val="20"/>
          <w:szCs w:val="20"/>
        </w:rPr>
        <w:t>.</w:t>
      </w:r>
    </w:p>
    <w:p w:rsidR="00704C57" w:rsidRPr="00704C57" w:rsidRDefault="00704C57" w:rsidP="00704C57">
      <w:pPr>
        <w:pStyle w:val="Textoindependiente3"/>
        <w:spacing w:after="0"/>
        <w:ind w:left="720"/>
        <w:jc w:val="both"/>
        <w:rPr>
          <w:rFonts w:ascii="Arial" w:hAnsi="Arial" w:cs="Arial"/>
          <w:bCs/>
          <w:iCs/>
          <w:sz w:val="20"/>
          <w:szCs w:val="20"/>
        </w:rPr>
      </w:pPr>
    </w:p>
    <w:p w:rsidR="00704C57" w:rsidRPr="00704C57" w:rsidRDefault="00704C57" w:rsidP="00A94E00">
      <w:pPr>
        <w:pStyle w:val="Textoindependiente3"/>
        <w:numPr>
          <w:ilvl w:val="0"/>
          <w:numId w:val="41"/>
        </w:numPr>
        <w:spacing w:after="0"/>
        <w:jc w:val="both"/>
        <w:rPr>
          <w:rFonts w:ascii="Arial" w:hAnsi="Arial" w:cs="Arial"/>
          <w:bCs/>
          <w:iCs/>
          <w:sz w:val="20"/>
          <w:szCs w:val="20"/>
        </w:rPr>
      </w:pPr>
      <w:r w:rsidRPr="00704C57">
        <w:rPr>
          <w:rFonts w:ascii="Arial" w:hAnsi="Arial" w:cs="Arial"/>
          <w:bCs/>
          <w:iCs/>
          <w:sz w:val="20"/>
          <w:szCs w:val="20"/>
        </w:rPr>
        <w:t xml:space="preserve">Informe técnico elaborado por el Departamento de Soporte Técnico de la </w:t>
      </w:r>
      <w:r w:rsidRPr="00704C57">
        <w:rPr>
          <w:rFonts w:ascii="Arial" w:hAnsi="Arial" w:cs="Arial"/>
          <w:b/>
          <w:bCs/>
          <w:iCs/>
          <w:sz w:val="20"/>
          <w:szCs w:val="20"/>
        </w:rPr>
        <w:t>ENTIDAD</w:t>
      </w:r>
      <w:r w:rsidRPr="00704C57">
        <w:rPr>
          <w:rFonts w:ascii="Arial" w:hAnsi="Arial" w:cs="Arial"/>
          <w:bCs/>
          <w:iCs/>
          <w:sz w:val="20"/>
          <w:szCs w:val="20"/>
        </w:rPr>
        <w:t>, evaluando las características técnicas del modelo recibido con relación a las características del modelo ofertado.</w:t>
      </w:r>
    </w:p>
    <w:p w:rsidR="00704C57" w:rsidRPr="00704C57" w:rsidRDefault="00704C57" w:rsidP="00704C57">
      <w:pPr>
        <w:pStyle w:val="Textoindependiente3"/>
        <w:spacing w:after="0"/>
        <w:ind w:left="709"/>
        <w:jc w:val="both"/>
        <w:rPr>
          <w:rFonts w:ascii="Arial" w:hAnsi="Arial" w:cs="Arial"/>
          <w:bCs/>
          <w:iCs/>
          <w:sz w:val="20"/>
          <w:szCs w:val="20"/>
        </w:rPr>
      </w:pPr>
    </w:p>
    <w:p w:rsidR="00704C57" w:rsidRPr="00704C57" w:rsidRDefault="00704C57" w:rsidP="00704C57">
      <w:pPr>
        <w:pStyle w:val="Textoindependiente3"/>
        <w:spacing w:after="0"/>
        <w:ind w:left="709"/>
        <w:jc w:val="both"/>
        <w:rPr>
          <w:rFonts w:ascii="Arial" w:hAnsi="Arial" w:cs="Arial"/>
          <w:bCs/>
          <w:iCs/>
          <w:sz w:val="20"/>
          <w:szCs w:val="20"/>
        </w:rPr>
      </w:pPr>
      <w:r w:rsidRPr="00704C57">
        <w:rPr>
          <w:rFonts w:ascii="Arial" w:hAnsi="Arial" w:cs="Arial"/>
          <w:bCs/>
          <w:iCs/>
          <w:sz w:val="20"/>
          <w:szCs w:val="20"/>
        </w:rPr>
        <w:t xml:space="preserve">Si el cambio es aceptado, el mismo no implicará ningún costo adicional para la </w:t>
      </w:r>
      <w:r w:rsidRPr="00704C57">
        <w:rPr>
          <w:rFonts w:ascii="Arial" w:hAnsi="Arial" w:cs="Arial"/>
          <w:b/>
          <w:bCs/>
          <w:iCs/>
          <w:sz w:val="20"/>
          <w:szCs w:val="20"/>
        </w:rPr>
        <w:t>ENTIDAD</w:t>
      </w:r>
      <w:r w:rsidRPr="00704C57">
        <w:rPr>
          <w:rFonts w:ascii="Arial" w:hAnsi="Arial" w:cs="Arial"/>
          <w:bCs/>
          <w:iCs/>
          <w:sz w:val="20"/>
          <w:szCs w:val="20"/>
        </w:rPr>
        <w:t>.</w:t>
      </w:r>
    </w:p>
    <w:p w:rsidR="00704C57" w:rsidRPr="00704C57" w:rsidRDefault="00704C57" w:rsidP="00704C57">
      <w:pPr>
        <w:pStyle w:val="Textoindependiente3"/>
        <w:spacing w:after="0"/>
        <w:ind w:left="709"/>
        <w:jc w:val="both"/>
        <w:rPr>
          <w:rFonts w:ascii="Arial" w:hAnsi="Arial" w:cs="Arial"/>
          <w:b/>
          <w:bCs/>
          <w:sz w:val="20"/>
          <w:szCs w:val="20"/>
        </w:rPr>
      </w:pPr>
    </w:p>
    <w:p w:rsidR="00704C57" w:rsidRPr="00704C57" w:rsidRDefault="00704C57" w:rsidP="00A94E00">
      <w:pPr>
        <w:widowControl w:val="0"/>
        <w:numPr>
          <w:ilvl w:val="1"/>
          <w:numId w:val="44"/>
        </w:numPr>
        <w:jc w:val="both"/>
        <w:rPr>
          <w:rFonts w:ascii="Arial" w:hAnsi="Arial" w:cs="Arial"/>
          <w:b/>
          <w:sz w:val="20"/>
          <w:szCs w:val="20"/>
        </w:rPr>
      </w:pPr>
      <w:r w:rsidRPr="00704C57">
        <w:rPr>
          <w:rFonts w:ascii="Arial" w:hAnsi="Arial" w:cs="Arial"/>
          <w:b/>
          <w:sz w:val="20"/>
          <w:szCs w:val="20"/>
        </w:rPr>
        <w:t>Apertura de empaques e inspección:</w:t>
      </w:r>
      <w:r w:rsidRPr="00704C57">
        <w:rPr>
          <w:rFonts w:ascii="Arial" w:hAnsi="Arial" w:cs="Arial"/>
          <w:sz w:val="20"/>
          <w:szCs w:val="20"/>
        </w:rPr>
        <w:t xml:space="preserve"> Personal del Departamento de Soporte Técnico de la Gerencia de Sistemas de la </w:t>
      </w:r>
      <w:r w:rsidRPr="00704C57">
        <w:rPr>
          <w:rFonts w:ascii="Arial" w:hAnsi="Arial" w:cs="Arial"/>
          <w:b/>
          <w:sz w:val="20"/>
          <w:szCs w:val="20"/>
        </w:rPr>
        <w:t>ENTIDAD</w:t>
      </w:r>
      <w:r w:rsidRPr="00704C57">
        <w:rPr>
          <w:rFonts w:ascii="Arial" w:hAnsi="Arial" w:cs="Arial"/>
          <w:sz w:val="20"/>
          <w:szCs w:val="20"/>
        </w:rPr>
        <w:t xml:space="preserve"> </w:t>
      </w:r>
      <w:r w:rsidRPr="00704C57">
        <w:rPr>
          <w:rFonts w:ascii="Arial" w:hAnsi="Arial" w:cs="Arial"/>
          <w:bCs/>
          <w:iCs/>
          <w:sz w:val="20"/>
          <w:szCs w:val="20"/>
        </w:rPr>
        <w:t>realizará la apertura de empaques e inspección en un plazo de hasta diez (10) días hábiles a partir de la finalización de la entrega provisional. Una vez concluida la apertura de empaques e inspección, el Responsable de Recepción emitirá un Acta de Recepción Provisional.</w:t>
      </w:r>
    </w:p>
    <w:p w:rsidR="00704C57" w:rsidRPr="00704C57" w:rsidRDefault="00704C57" w:rsidP="00704C57">
      <w:pPr>
        <w:widowControl w:val="0"/>
        <w:ind w:left="720"/>
        <w:jc w:val="both"/>
        <w:rPr>
          <w:rFonts w:ascii="Arial" w:hAnsi="Arial" w:cs="Arial"/>
          <w:b/>
          <w:sz w:val="20"/>
          <w:szCs w:val="20"/>
        </w:rPr>
      </w:pPr>
    </w:p>
    <w:p w:rsidR="00704C57" w:rsidRPr="00704C57" w:rsidRDefault="00704C57" w:rsidP="00A94E00">
      <w:pPr>
        <w:widowControl w:val="0"/>
        <w:numPr>
          <w:ilvl w:val="1"/>
          <w:numId w:val="44"/>
        </w:numPr>
        <w:jc w:val="both"/>
        <w:rPr>
          <w:rFonts w:ascii="Arial" w:hAnsi="Arial" w:cs="Arial"/>
          <w:b/>
          <w:sz w:val="20"/>
          <w:szCs w:val="20"/>
        </w:rPr>
      </w:pPr>
      <w:r w:rsidRPr="00704C57">
        <w:rPr>
          <w:rFonts w:ascii="Arial" w:hAnsi="Arial" w:cs="Arial"/>
          <w:b/>
          <w:sz w:val="20"/>
          <w:szCs w:val="20"/>
        </w:rPr>
        <w:t>Instalación:</w:t>
      </w:r>
      <w:r w:rsidRPr="00704C57">
        <w:rPr>
          <w:rFonts w:ascii="Arial" w:hAnsi="Arial" w:cs="Arial"/>
          <w:sz w:val="20"/>
          <w:szCs w:val="20"/>
        </w:rPr>
        <w:t xml:space="preserve"> El </w:t>
      </w:r>
      <w:r w:rsidRPr="00704C57">
        <w:rPr>
          <w:rFonts w:ascii="Arial" w:hAnsi="Arial" w:cs="Arial"/>
          <w:b/>
          <w:caps/>
          <w:sz w:val="20"/>
          <w:szCs w:val="20"/>
        </w:rPr>
        <w:t xml:space="preserve">proveedor </w:t>
      </w:r>
      <w:r w:rsidRPr="00704C57">
        <w:rPr>
          <w:rFonts w:ascii="Arial" w:hAnsi="Arial" w:cs="Arial"/>
          <w:sz w:val="20"/>
          <w:szCs w:val="20"/>
        </w:rPr>
        <w:t>deberá instalar los equipos según las condiciones establecidas en el presente Contrato, en un plazo de hasta veinte (20) días calendario luego de concluida la apertura de empaques e inspección.</w:t>
      </w:r>
    </w:p>
    <w:p w:rsidR="00704C57" w:rsidRPr="00704C57" w:rsidRDefault="00704C57" w:rsidP="00704C57">
      <w:pPr>
        <w:pStyle w:val="Prrafodelista"/>
        <w:rPr>
          <w:rFonts w:ascii="Arial" w:hAnsi="Arial" w:cs="Arial"/>
          <w:b/>
        </w:rPr>
      </w:pPr>
    </w:p>
    <w:p w:rsidR="00704C57" w:rsidRPr="00704C57" w:rsidRDefault="00704C57" w:rsidP="00A94E00">
      <w:pPr>
        <w:widowControl w:val="0"/>
        <w:numPr>
          <w:ilvl w:val="1"/>
          <w:numId w:val="44"/>
        </w:numPr>
        <w:jc w:val="both"/>
        <w:rPr>
          <w:rFonts w:ascii="Arial" w:hAnsi="Arial" w:cs="Arial"/>
          <w:sz w:val="20"/>
          <w:szCs w:val="20"/>
        </w:rPr>
      </w:pPr>
      <w:r w:rsidRPr="00704C57">
        <w:rPr>
          <w:rFonts w:ascii="Arial" w:hAnsi="Arial" w:cs="Arial"/>
          <w:b/>
          <w:sz w:val="20"/>
          <w:szCs w:val="20"/>
        </w:rPr>
        <w:t>Pruebas y verificación de características técnicas:</w:t>
      </w:r>
      <w:r w:rsidRPr="00704C57">
        <w:rPr>
          <w:rFonts w:ascii="Arial" w:hAnsi="Arial" w:cs="Arial"/>
          <w:sz w:val="20"/>
          <w:szCs w:val="20"/>
        </w:rPr>
        <w:t xml:space="preserve"> Personal del Departamento de Soporte Técnico de la Gerencia de Sistemas de la </w:t>
      </w:r>
      <w:r w:rsidRPr="00704C57">
        <w:rPr>
          <w:rFonts w:ascii="Arial" w:hAnsi="Arial" w:cs="Arial"/>
          <w:b/>
          <w:sz w:val="20"/>
          <w:szCs w:val="20"/>
        </w:rPr>
        <w:t>ENTIDAD</w:t>
      </w:r>
      <w:r w:rsidRPr="00704C57">
        <w:rPr>
          <w:rFonts w:ascii="Arial" w:hAnsi="Arial" w:cs="Arial"/>
          <w:sz w:val="20"/>
          <w:szCs w:val="20"/>
        </w:rPr>
        <w:t xml:space="preserve"> </w:t>
      </w:r>
      <w:r w:rsidRPr="00704C57">
        <w:rPr>
          <w:rFonts w:ascii="Arial" w:hAnsi="Arial" w:cs="Arial"/>
          <w:bCs/>
          <w:iCs/>
          <w:sz w:val="20"/>
          <w:szCs w:val="20"/>
        </w:rPr>
        <w:t>realizará pruebas y verificación de la especificaciones técnicas en un plazo de hasta quince (15) días hábiles a partir de la finalización de la instalación de los equipos</w:t>
      </w:r>
      <w:r w:rsidRPr="00704C57">
        <w:rPr>
          <w:rFonts w:ascii="Arial" w:hAnsi="Arial" w:cs="Arial"/>
          <w:sz w:val="20"/>
          <w:szCs w:val="20"/>
        </w:rPr>
        <w:t>.</w:t>
      </w:r>
    </w:p>
    <w:p w:rsidR="00704C57" w:rsidRPr="00704C57" w:rsidRDefault="00704C57" w:rsidP="00704C57">
      <w:pPr>
        <w:widowControl w:val="0"/>
        <w:ind w:left="720"/>
        <w:jc w:val="both"/>
        <w:rPr>
          <w:rFonts w:ascii="Arial" w:hAnsi="Arial" w:cs="Arial"/>
          <w:sz w:val="20"/>
          <w:szCs w:val="20"/>
        </w:rPr>
      </w:pPr>
    </w:p>
    <w:p w:rsidR="00704C57" w:rsidRPr="00704C57" w:rsidRDefault="00704C57" w:rsidP="00A94E00">
      <w:pPr>
        <w:widowControl w:val="0"/>
        <w:numPr>
          <w:ilvl w:val="1"/>
          <w:numId w:val="44"/>
        </w:numPr>
        <w:jc w:val="both"/>
        <w:rPr>
          <w:rFonts w:ascii="Arial" w:hAnsi="Arial" w:cs="Arial"/>
          <w:b/>
          <w:sz w:val="20"/>
          <w:szCs w:val="20"/>
        </w:rPr>
      </w:pPr>
      <w:r w:rsidRPr="00704C57">
        <w:rPr>
          <w:rFonts w:ascii="Arial" w:hAnsi="Arial" w:cs="Arial"/>
          <w:b/>
          <w:sz w:val="20"/>
          <w:szCs w:val="20"/>
        </w:rPr>
        <w:t>Pruebas de contingencia:</w:t>
      </w:r>
      <w:r w:rsidRPr="00704C57">
        <w:rPr>
          <w:rFonts w:ascii="Arial" w:hAnsi="Arial" w:cs="Arial"/>
          <w:sz w:val="20"/>
          <w:szCs w:val="20"/>
        </w:rPr>
        <w:t xml:space="preserve"> Las pruebas de funcionamiento del </w:t>
      </w:r>
      <w:r w:rsidRPr="00704C57">
        <w:rPr>
          <w:rFonts w:ascii="Arial" w:hAnsi="Arial" w:cs="Arial"/>
          <w:b/>
          <w:sz w:val="20"/>
          <w:szCs w:val="20"/>
        </w:rPr>
        <w:t>BIEN</w:t>
      </w:r>
      <w:r w:rsidRPr="00704C57">
        <w:rPr>
          <w:rFonts w:ascii="Arial" w:hAnsi="Arial" w:cs="Arial"/>
          <w:sz w:val="20"/>
          <w:szCs w:val="20"/>
        </w:rPr>
        <w:t xml:space="preserve"> incluirán las siguientes pruebas de contingencia:</w:t>
      </w:r>
    </w:p>
    <w:p w:rsidR="00704C57" w:rsidRPr="00704C57" w:rsidRDefault="00704C57" w:rsidP="00704C57">
      <w:pPr>
        <w:pStyle w:val="Prrafodelista"/>
        <w:rPr>
          <w:rFonts w:ascii="Arial" w:hAnsi="Arial" w:cs="Arial"/>
          <w:b/>
        </w:rPr>
      </w:pPr>
    </w:p>
    <w:p w:rsidR="00704C57" w:rsidRPr="00704C57" w:rsidRDefault="00704C57" w:rsidP="00A94E00">
      <w:pPr>
        <w:pStyle w:val="Textoindependiente3"/>
        <w:numPr>
          <w:ilvl w:val="0"/>
          <w:numId w:val="40"/>
        </w:numPr>
        <w:spacing w:after="0"/>
        <w:jc w:val="both"/>
        <w:rPr>
          <w:rFonts w:ascii="Arial" w:hAnsi="Arial" w:cs="Arial"/>
          <w:b/>
          <w:sz w:val="20"/>
          <w:szCs w:val="20"/>
        </w:rPr>
      </w:pPr>
      <w:r w:rsidRPr="00704C57">
        <w:rPr>
          <w:rFonts w:ascii="Arial" w:hAnsi="Arial" w:cs="Arial"/>
          <w:b/>
          <w:sz w:val="20"/>
          <w:szCs w:val="20"/>
        </w:rPr>
        <w:t>Pruebas de corte de energía:</w:t>
      </w:r>
      <w:r w:rsidRPr="00704C57">
        <w:rPr>
          <w:rFonts w:ascii="Arial" w:hAnsi="Arial" w:cs="Arial"/>
          <w:sz w:val="20"/>
          <w:szCs w:val="20"/>
        </w:rPr>
        <w:t xml:space="preserve"> En estas pruebas se simulará el corte de energía eléctrica proporcionada por el proveedor comercial y transferencia al grupo electrógeno y viceversa. Durante estas pruebas, la carga protegida por el </w:t>
      </w:r>
      <w:r w:rsidRPr="00704C57">
        <w:rPr>
          <w:rFonts w:ascii="Arial" w:hAnsi="Arial" w:cs="Arial"/>
          <w:b/>
          <w:sz w:val="20"/>
          <w:szCs w:val="20"/>
        </w:rPr>
        <w:t>BIEN</w:t>
      </w:r>
      <w:r w:rsidRPr="00704C57">
        <w:rPr>
          <w:rFonts w:ascii="Arial" w:hAnsi="Arial" w:cs="Arial"/>
          <w:sz w:val="20"/>
          <w:szCs w:val="20"/>
        </w:rPr>
        <w:t xml:space="preserve"> no deberá ser afectada (no deberá sufrir ninguna interrupción).</w:t>
      </w:r>
    </w:p>
    <w:p w:rsidR="00704C57" w:rsidRPr="00704C57" w:rsidRDefault="00704C57" w:rsidP="00704C57">
      <w:pPr>
        <w:pStyle w:val="Textoindependiente3"/>
        <w:spacing w:after="0"/>
        <w:ind w:left="1080"/>
        <w:rPr>
          <w:rFonts w:ascii="Arial" w:hAnsi="Arial" w:cs="Arial"/>
          <w:b/>
          <w:sz w:val="20"/>
          <w:szCs w:val="20"/>
        </w:rPr>
      </w:pPr>
    </w:p>
    <w:p w:rsidR="00704C57" w:rsidRPr="00704C57" w:rsidRDefault="00704C57" w:rsidP="00A94E00">
      <w:pPr>
        <w:pStyle w:val="Textoindependiente3"/>
        <w:numPr>
          <w:ilvl w:val="0"/>
          <w:numId w:val="40"/>
        </w:numPr>
        <w:spacing w:after="0"/>
        <w:jc w:val="both"/>
        <w:rPr>
          <w:rFonts w:ascii="Arial" w:hAnsi="Arial" w:cs="Arial"/>
          <w:b/>
          <w:sz w:val="20"/>
          <w:szCs w:val="20"/>
        </w:rPr>
      </w:pPr>
      <w:r w:rsidRPr="00704C57">
        <w:rPr>
          <w:rFonts w:ascii="Arial" w:hAnsi="Arial" w:cs="Arial"/>
          <w:b/>
          <w:sz w:val="20"/>
          <w:szCs w:val="20"/>
        </w:rPr>
        <w:t>Pruebas de redundancia de los módulos:</w:t>
      </w:r>
      <w:r w:rsidRPr="00704C57">
        <w:rPr>
          <w:rFonts w:ascii="Arial" w:hAnsi="Arial" w:cs="Arial"/>
          <w:sz w:val="20"/>
          <w:szCs w:val="20"/>
        </w:rPr>
        <w:t xml:space="preserve"> En estas pruebas se simulará la falla de un módulo de potencia del </w:t>
      </w:r>
      <w:r w:rsidRPr="00704C57">
        <w:rPr>
          <w:rFonts w:ascii="Arial" w:hAnsi="Arial" w:cs="Arial"/>
          <w:b/>
          <w:sz w:val="20"/>
          <w:szCs w:val="20"/>
        </w:rPr>
        <w:t>BIEN</w:t>
      </w:r>
      <w:r w:rsidRPr="00704C57">
        <w:rPr>
          <w:rFonts w:ascii="Arial" w:hAnsi="Arial" w:cs="Arial"/>
          <w:sz w:val="20"/>
          <w:szCs w:val="20"/>
        </w:rPr>
        <w:t xml:space="preserve">. Durante estas pruebas, la carga protegida por el </w:t>
      </w:r>
      <w:r w:rsidRPr="00704C57">
        <w:rPr>
          <w:rFonts w:ascii="Arial" w:hAnsi="Arial" w:cs="Arial"/>
          <w:b/>
          <w:sz w:val="20"/>
          <w:szCs w:val="20"/>
        </w:rPr>
        <w:t>BIEN</w:t>
      </w:r>
      <w:r w:rsidRPr="00704C57">
        <w:rPr>
          <w:rFonts w:ascii="Arial" w:hAnsi="Arial" w:cs="Arial"/>
          <w:sz w:val="20"/>
          <w:szCs w:val="20"/>
        </w:rPr>
        <w:t xml:space="preserve"> no deberá ser afectada (no deberá sufrir ninguna interrupción).</w:t>
      </w:r>
    </w:p>
    <w:p w:rsidR="00704C57" w:rsidRPr="00704C57" w:rsidRDefault="00704C57" w:rsidP="00704C57">
      <w:pPr>
        <w:widowControl w:val="0"/>
        <w:ind w:left="709"/>
        <w:jc w:val="both"/>
        <w:rPr>
          <w:rFonts w:ascii="Arial" w:hAnsi="Arial" w:cs="Arial"/>
          <w:bCs/>
          <w:iCs/>
          <w:sz w:val="20"/>
          <w:szCs w:val="20"/>
        </w:rPr>
      </w:pPr>
    </w:p>
    <w:p w:rsidR="00704C57" w:rsidRPr="00704C57" w:rsidRDefault="00704C57" w:rsidP="00A94E00">
      <w:pPr>
        <w:widowControl w:val="0"/>
        <w:numPr>
          <w:ilvl w:val="1"/>
          <w:numId w:val="44"/>
        </w:numPr>
        <w:jc w:val="both"/>
        <w:rPr>
          <w:rFonts w:ascii="Arial" w:hAnsi="Arial" w:cs="Arial"/>
          <w:bCs/>
          <w:iCs/>
          <w:sz w:val="20"/>
          <w:szCs w:val="20"/>
        </w:rPr>
      </w:pPr>
      <w:r w:rsidRPr="00704C57">
        <w:rPr>
          <w:rFonts w:ascii="Arial" w:hAnsi="Arial" w:cs="Arial"/>
          <w:bCs/>
          <w:iCs/>
          <w:sz w:val="20"/>
          <w:szCs w:val="20"/>
        </w:rPr>
        <w:t xml:space="preserve">Cualquier observación que surja durante el periodo de pruebas deberá ser subsanada por el </w:t>
      </w:r>
      <w:r w:rsidRPr="00704C57">
        <w:rPr>
          <w:rFonts w:ascii="Arial" w:hAnsi="Arial" w:cs="Arial"/>
          <w:b/>
          <w:bCs/>
          <w:iCs/>
          <w:caps/>
          <w:sz w:val="20"/>
          <w:szCs w:val="20"/>
        </w:rPr>
        <w:t>proveedor</w:t>
      </w:r>
      <w:r w:rsidRPr="00704C57">
        <w:rPr>
          <w:rFonts w:ascii="Arial" w:hAnsi="Arial" w:cs="Arial"/>
          <w:bCs/>
          <w:iCs/>
          <w:sz w:val="20"/>
          <w:szCs w:val="20"/>
        </w:rPr>
        <w:t xml:space="preserve"> en un plazo de hasta cien (100) días calendario, a partir del día siguiente calendario de recibida la notificación (el </w:t>
      </w:r>
      <w:r w:rsidRPr="00704C57">
        <w:rPr>
          <w:rFonts w:ascii="Arial" w:hAnsi="Arial" w:cs="Arial"/>
          <w:b/>
          <w:bCs/>
          <w:iCs/>
          <w:caps/>
          <w:sz w:val="20"/>
          <w:szCs w:val="20"/>
        </w:rPr>
        <w:t>proveedor</w:t>
      </w:r>
      <w:r w:rsidRPr="00704C57">
        <w:rPr>
          <w:rFonts w:ascii="Arial" w:hAnsi="Arial" w:cs="Arial"/>
          <w:bCs/>
          <w:iCs/>
          <w:sz w:val="20"/>
          <w:szCs w:val="20"/>
        </w:rPr>
        <w:t xml:space="preserve"> deberá reemplazar el  </w:t>
      </w:r>
      <w:r w:rsidRPr="00704C57">
        <w:rPr>
          <w:rFonts w:ascii="Arial" w:hAnsi="Arial" w:cs="Arial"/>
          <w:b/>
          <w:bCs/>
          <w:iCs/>
          <w:sz w:val="20"/>
          <w:szCs w:val="20"/>
        </w:rPr>
        <w:t>BIEN</w:t>
      </w:r>
      <w:r w:rsidRPr="00704C57">
        <w:rPr>
          <w:rFonts w:ascii="Arial" w:hAnsi="Arial" w:cs="Arial"/>
          <w:bCs/>
          <w:iCs/>
          <w:sz w:val="20"/>
          <w:szCs w:val="20"/>
        </w:rPr>
        <w:t xml:space="preserve"> o realizar las modificaciones necesarias para subsanar las observaciones).</w:t>
      </w:r>
    </w:p>
    <w:p w:rsidR="00704C57" w:rsidRPr="00704C57" w:rsidRDefault="00704C57" w:rsidP="00704C57">
      <w:pPr>
        <w:widowControl w:val="0"/>
        <w:ind w:left="720"/>
        <w:jc w:val="both"/>
        <w:rPr>
          <w:rFonts w:ascii="Arial" w:hAnsi="Arial" w:cs="Arial"/>
          <w:bCs/>
          <w:iCs/>
          <w:sz w:val="20"/>
          <w:szCs w:val="20"/>
        </w:rPr>
      </w:pPr>
    </w:p>
    <w:p w:rsidR="00704C57" w:rsidRPr="00704C57" w:rsidRDefault="00704C57" w:rsidP="00A94E00">
      <w:pPr>
        <w:widowControl w:val="0"/>
        <w:numPr>
          <w:ilvl w:val="1"/>
          <w:numId w:val="44"/>
        </w:numPr>
        <w:jc w:val="both"/>
        <w:rPr>
          <w:rFonts w:ascii="Arial" w:hAnsi="Arial" w:cs="Arial"/>
          <w:bCs/>
          <w:iCs/>
          <w:sz w:val="20"/>
          <w:szCs w:val="20"/>
        </w:rPr>
      </w:pPr>
      <w:r w:rsidRPr="00704C57">
        <w:rPr>
          <w:rFonts w:ascii="Arial" w:hAnsi="Arial" w:cs="Arial"/>
          <w:b/>
          <w:sz w:val="20"/>
          <w:szCs w:val="20"/>
        </w:rPr>
        <w:t>Informe Técnico final:</w:t>
      </w:r>
      <w:r w:rsidRPr="00704C57">
        <w:rPr>
          <w:rFonts w:ascii="Arial" w:hAnsi="Arial" w:cs="Arial"/>
          <w:sz w:val="20"/>
          <w:szCs w:val="20"/>
        </w:rPr>
        <w:t xml:space="preserve"> Personal del Dpto. de Soporte Técnico de la Gerencia de Sistemas de la </w:t>
      </w:r>
      <w:r w:rsidRPr="00704C57">
        <w:rPr>
          <w:rFonts w:ascii="Arial" w:hAnsi="Arial" w:cs="Arial"/>
          <w:b/>
          <w:sz w:val="20"/>
          <w:szCs w:val="20"/>
        </w:rPr>
        <w:t>ENTIDAD</w:t>
      </w:r>
      <w:r w:rsidRPr="00704C57">
        <w:rPr>
          <w:rFonts w:ascii="Arial" w:hAnsi="Arial" w:cs="Arial"/>
          <w:sz w:val="20"/>
          <w:szCs w:val="20"/>
        </w:rPr>
        <w:t>, emitirá el Informe Técnico en un plazo de hasta cinco (5) días hábiles concluidas las pruebas y verificación de las características técnicas o de que se subsanen las observaciones.</w:t>
      </w:r>
    </w:p>
    <w:p w:rsidR="00704C57" w:rsidRPr="00704C57" w:rsidRDefault="00704C57" w:rsidP="00704C57">
      <w:pPr>
        <w:pStyle w:val="Prrafodelista"/>
        <w:rPr>
          <w:rFonts w:ascii="Arial" w:hAnsi="Arial" w:cs="Arial"/>
          <w:bCs/>
          <w:iCs/>
        </w:rPr>
      </w:pPr>
    </w:p>
    <w:p w:rsidR="00704C57" w:rsidRPr="00704C57" w:rsidRDefault="00704C57" w:rsidP="00704C57">
      <w:pPr>
        <w:jc w:val="both"/>
        <w:rPr>
          <w:rFonts w:ascii="Arial" w:hAnsi="Arial" w:cs="Arial"/>
          <w:sz w:val="20"/>
          <w:szCs w:val="20"/>
          <w:lang w:val="es-ES_tradnl"/>
        </w:rPr>
      </w:pPr>
      <w:r w:rsidRPr="00704C57">
        <w:rPr>
          <w:rFonts w:ascii="Arial" w:hAnsi="Arial" w:cs="Arial"/>
          <w:b/>
          <w:bCs/>
          <w:sz w:val="20"/>
          <w:szCs w:val="20"/>
        </w:rPr>
        <w:t>CLÁUSULA VIGÉSIMA TERCERA</w:t>
      </w:r>
      <w:r w:rsidRPr="00704C57">
        <w:rPr>
          <w:rFonts w:ascii="Arial" w:hAnsi="Arial" w:cs="Arial"/>
          <w:b/>
          <w:sz w:val="20"/>
          <w:szCs w:val="20"/>
          <w:lang w:val="es-ES_tradnl"/>
        </w:rPr>
        <w:t xml:space="preserve">.- (RECEPCION DEFINITIVA) </w:t>
      </w:r>
      <w:r w:rsidRPr="00704C57">
        <w:rPr>
          <w:rFonts w:ascii="Arial" w:hAnsi="Arial" w:cs="Arial"/>
          <w:sz w:val="20"/>
          <w:szCs w:val="20"/>
          <w:lang w:val="es-ES_tradnl"/>
        </w:rPr>
        <w:t xml:space="preserve">Dentro del plazo previsto, </w:t>
      </w:r>
      <w:r w:rsidRPr="00704C57">
        <w:rPr>
          <w:rFonts w:ascii="Arial" w:hAnsi="Arial" w:cs="Arial"/>
          <w:sz w:val="20"/>
          <w:szCs w:val="20"/>
        </w:rPr>
        <w:t>concluida la instalación y pruebas o subsanadas las observaciones si las hubieran,</w:t>
      </w:r>
      <w:r w:rsidRPr="00704C57">
        <w:rPr>
          <w:rFonts w:ascii="Arial" w:hAnsi="Arial" w:cs="Arial"/>
          <w:sz w:val="20"/>
          <w:szCs w:val="20"/>
          <w:lang w:val="es-ES_tradnl"/>
        </w:rPr>
        <w:t xml:space="preserve"> se hará efectiva la entrega definitiva del </w:t>
      </w:r>
      <w:r w:rsidRPr="00704C57">
        <w:rPr>
          <w:rFonts w:ascii="Arial" w:hAnsi="Arial" w:cs="Arial"/>
          <w:b/>
          <w:sz w:val="20"/>
          <w:szCs w:val="20"/>
          <w:lang w:val="es-ES_tradnl"/>
        </w:rPr>
        <w:t>BIEN</w:t>
      </w:r>
      <w:r w:rsidRPr="00704C57">
        <w:rPr>
          <w:rFonts w:ascii="Arial" w:hAnsi="Arial" w:cs="Arial"/>
          <w:sz w:val="20"/>
          <w:szCs w:val="20"/>
          <w:lang w:val="es-ES_tradnl"/>
        </w:rPr>
        <w:t xml:space="preserve"> objeto de la adquisición, a cuyo efecto, la </w:t>
      </w:r>
      <w:r w:rsidRPr="00704C57">
        <w:rPr>
          <w:rFonts w:ascii="Arial" w:hAnsi="Arial" w:cs="Arial"/>
          <w:b/>
          <w:sz w:val="20"/>
          <w:szCs w:val="20"/>
          <w:lang w:val="es-ES_tradnl"/>
        </w:rPr>
        <w:t xml:space="preserve">ENTIDAD </w:t>
      </w:r>
      <w:r w:rsidRPr="00704C57">
        <w:rPr>
          <w:rFonts w:ascii="Arial" w:hAnsi="Arial" w:cs="Arial"/>
          <w:sz w:val="20"/>
          <w:szCs w:val="20"/>
          <w:lang w:val="es-ES_tradnl"/>
        </w:rPr>
        <w:t xml:space="preserve">designará al Responsable de Recepción o una Comisión de Recepción, a quienes les corresponderá verificar si el </w:t>
      </w:r>
      <w:r w:rsidRPr="00704C57">
        <w:rPr>
          <w:rFonts w:ascii="Arial" w:hAnsi="Arial" w:cs="Arial"/>
          <w:b/>
          <w:sz w:val="20"/>
          <w:szCs w:val="20"/>
          <w:lang w:val="es-ES_tradnl"/>
        </w:rPr>
        <w:t xml:space="preserve">BIEN </w:t>
      </w:r>
      <w:r w:rsidRPr="00704C57">
        <w:rPr>
          <w:rFonts w:ascii="Arial" w:hAnsi="Arial" w:cs="Arial"/>
          <w:sz w:val="20"/>
          <w:szCs w:val="20"/>
          <w:lang w:val="es-ES_tradnl"/>
        </w:rPr>
        <w:t>provisto concuerda plenamente con las Especificaciones Técnicas de la propuesta aceptada y el presente Contrato</w:t>
      </w:r>
      <w:r w:rsidRPr="00704C57">
        <w:rPr>
          <w:rFonts w:ascii="Arial" w:hAnsi="Arial" w:cs="Arial"/>
          <w:bCs/>
          <w:i/>
          <w:sz w:val="20"/>
          <w:szCs w:val="20"/>
          <w:lang w:val="es-ES_tradnl"/>
        </w:rPr>
        <w:t xml:space="preserve">. </w:t>
      </w:r>
      <w:r w:rsidRPr="00704C57">
        <w:rPr>
          <w:rFonts w:ascii="Arial" w:hAnsi="Arial" w:cs="Arial"/>
          <w:sz w:val="20"/>
          <w:szCs w:val="20"/>
          <w:lang w:val="es-ES_tradnl"/>
        </w:rPr>
        <w:t>Del acto de recepción definitiva se levantará el Acta de Recepción Definitiva, que  es un documento diferente al registro de ingreso o almacenes, que se emitirá por el Responsable de Recepción o por la Comisión de Recepción.</w:t>
      </w:r>
    </w:p>
    <w:p w:rsidR="00704C57" w:rsidRPr="00704C57" w:rsidRDefault="00704C57" w:rsidP="00704C57">
      <w:pPr>
        <w:jc w:val="both"/>
        <w:rPr>
          <w:rFonts w:ascii="Arial" w:hAnsi="Arial" w:cs="Arial"/>
          <w:sz w:val="20"/>
          <w:szCs w:val="20"/>
          <w:lang w:val="es-ES_tradnl"/>
        </w:rPr>
      </w:pPr>
    </w:p>
    <w:p w:rsidR="00704C57" w:rsidRPr="00704C57" w:rsidRDefault="00704C57" w:rsidP="00704C57">
      <w:pPr>
        <w:widowControl w:val="0"/>
        <w:jc w:val="both"/>
        <w:rPr>
          <w:rFonts w:ascii="Arial" w:hAnsi="Arial" w:cs="Arial"/>
          <w:bCs/>
          <w:sz w:val="20"/>
          <w:szCs w:val="20"/>
          <w:lang w:val="es-ES_tradnl"/>
        </w:rPr>
      </w:pPr>
      <w:r w:rsidRPr="00704C57">
        <w:rPr>
          <w:rFonts w:ascii="Arial" w:hAnsi="Arial" w:cs="Arial"/>
          <w:b/>
          <w:bCs/>
          <w:sz w:val="20"/>
          <w:szCs w:val="20"/>
        </w:rPr>
        <w:t>CLÁUSULA VIGÉSIMA CUARTA</w:t>
      </w:r>
      <w:r w:rsidRPr="00704C57">
        <w:rPr>
          <w:rFonts w:ascii="Arial" w:hAnsi="Arial" w:cs="Arial"/>
          <w:b/>
          <w:sz w:val="20"/>
          <w:szCs w:val="20"/>
          <w:lang w:val="es-ES_tradnl"/>
        </w:rPr>
        <w:t>.- (CIERRE O LIQUIDACION DE CONTRATO)</w:t>
      </w:r>
      <w:r w:rsidRPr="00704C57">
        <w:rPr>
          <w:rFonts w:ascii="Arial" w:hAnsi="Arial" w:cs="Arial"/>
          <w:bCs/>
          <w:sz w:val="20"/>
          <w:szCs w:val="20"/>
          <w:lang w:val="es-ES_tradnl"/>
        </w:rPr>
        <w:t xml:space="preserve"> Dentro de los diez (10) días siguientes a la fecha de la emisión del Acta de Recepción Definitiva, la Gerencia de Administración de la </w:t>
      </w:r>
      <w:r w:rsidRPr="00704C57">
        <w:rPr>
          <w:rFonts w:ascii="Arial" w:hAnsi="Arial" w:cs="Arial"/>
          <w:b/>
          <w:sz w:val="20"/>
          <w:szCs w:val="20"/>
          <w:lang w:val="es-ES_tradnl"/>
        </w:rPr>
        <w:t>ENTIDAD</w:t>
      </w:r>
      <w:r w:rsidRPr="00704C57">
        <w:rPr>
          <w:rFonts w:ascii="Arial" w:hAnsi="Arial" w:cs="Arial"/>
          <w:bCs/>
          <w:sz w:val="20"/>
          <w:szCs w:val="20"/>
          <w:lang w:val="es-ES_tradnl"/>
        </w:rPr>
        <w:t xml:space="preserve"> procederá a la devolución de la Garantía de Cumplimiento de Contrato.</w:t>
      </w:r>
    </w:p>
    <w:p w:rsidR="00704C57" w:rsidRPr="00704C57" w:rsidRDefault="00704C57" w:rsidP="00704C57">
      <w:pPr>
        <w:jc w:val="both"/>
        <w:rPr>
          <w:rFonts w:ascii="Arial" w:hAnsi="Arial" w:cs="Arial"/>
          <w:bCs/>
          <w:sz w:val="20"/>
          <w:szCs w:val="20"/>
          <w:lang w:val="es-ES_tradnl"/>
        </w:rPr>
      </w:pPr>
    </w:p>
    <w:p w:rsidR="00704C57" w:rsidRPr="00704C57" w:rsidRDefault="00704C57" w:rsidP="00704C57">
      <w:pPr>
        <w:jc w:val="both"/>
        <w:rPr>
          <w:rFonts w:ascii="Arial" w:hAnsi="Arial" w:cs="Arial"/>
          <w:bCs/>
          <w:sz w:val="20"/>
          <w:szCs w:val="20"/>
        </w:rPr>
      </w:pPr>
      <w:r w:rsidRPr="00704C57">
        <w:rPr>
          <w:rFonts w:ascii="Arial" w:hAnsi="Arial" w:cs="Arial"/>
          <w:bCs/>
          <w:sz w:val="20"/>
          <w:szCs w:val="20"/>
          <w:lang w:val="es-ES_tradnl"/>
        </w:rPr>
        <w:t>Transcurrida la vigencia de la</w:t>
      </w:r>
      <w:r w:rsidRPr="00704C57">
        <w:rPr>
          <w:rFonts w:ascii="Arial" w:hAnsi="Arial" w:cs="Arial"/>
          <w:sz w:val="20"/>
          <w:szCs w:val="20"/>
          <w:lang w:val="es-BO"/>
        </w:rPr>
        <w:t xml:space="preserve"> Garantía de Funcionamiento de Maquinaria y/o Equipo </w:t>
      </w:r>
      <w:r w:rsidRPr="00704C57">
        <w:rPr>
          <w:rFonts w:ascii="Arial" w:hAnsi="Arial" w:cs="Arial"/>
          <w:bCs/>
          <w:sz w:val="20"/>
          <w:szCs w:val="20"/>
        </w:rPr>
        <w:t xml:space="preserve">y una </w:t>
      </w:r>
      <w:r w:rsidRPr="00704C57">
        <w:rPr>
          <w:rFonts w:ascii="Arial" w:hAnsi="Arial" w:cs="Arial"/>
          <w:bCs/>
          <w:sz w:val="20"/>
          <w:szCs w:val="20"/>
          <w:lang w:val="es-ES_tradnl"/>
        </w:rPr>
        <w:t xml:space="preserve">vez que se emita el Certificado de Conformidad por parte del responsable del seguimiento de los servicios cubiertos con dicha garantía, la Gerencia de Administración de la </w:t>
      </w:r>
      <w:r w:rsidRPr="00704C57">
        <w:rPr>
          <w:rFonts w:ascii="Arial" w:hAnsi="Arial" w:cs="Arial"/>
          <w:b/>
          <w:sz w:val="20"/>
          <w:szCs w:val="20"/>
        </w:rPr>
        <w:t>ENTIDAD</w:t>
      </w:r>
      <w:r w:rsidRPr="00704C57">
        <w:rPr>
          <w:rFonts w:ascii="Arial" w:hAnsi="Arial" w:cs="Arial"/>
          <w:bCs/>
          <w:sz w:val="20"/>
          <w:szCs w:val="20"/>
          <w:lang w:val="es-ES_tradnl"/>
        </w:rPr>
        <w:t xml:space="preserve"> procederá a la devolución de </w:t>
      </w:r>
      <w:r w:rsidRPr="00704C57">
        <w:rPr>
          <w:rFonts w:ascii="Arial" w:hAnsi="Arial" w:cs="Arial"/>
          <w:sz w:val="20"/>
          <w:szCs w:val="20"/>
          <w:lang w:val="es-BO"/>
        </w:rPr>
        <w:t xml:space="preserve">la precitada Garantía </w:t>
      </w:r>
      <w:r w:rsidRPr="00704C57">
        <w:rPr>
          <w:rFonts w:ascii="Arial" w:hAnsi="Arial" w:cs="Arial"/>
          <w:bCs/>
          <w:sz w:val="20"/>
          <w:szCs w:val="20"/>
          <w:lang w:val="es-ES_tradnl"/>
        </w:rPr>
        <w:t xml:space="preserve">y </w:t>
      </w:r>
      <w:r w:rsidRPr="00704C57">
        <w:rPr>
          <w:rFonts w:ascii="Arial" w:hAnsi="Arial" w:cs="Arial"/>
          <w:sz w:val="20"/>
          <w:szCs w:val="20"/>
        </w:rPr>
        <w:t xml:space="preserve">al cierre del contrato que será acreditado con </w:t>
      </w:r>
      <w:r w:rsidRPr="00704C57">
        <w:rPr>
          <w:rFonts w:ascii="Arial" w:hAnsi="Arial" w:cs="Arial"/>
          <w:bCs/>
          <w:sz w:val="20"/>
          <w:szCs w:val="20"/>
          <w:lang w:val="es-ES_tradnl"/>
        </w:rPr>
        <w:t xml:space="preserve">la emisión del Certificado de Cumplimiento de Contrato o en caso de incumplimiento de las Especificaciones Técnicas, </w:t>
      </w:r>
      <w:r w:rsidRPr="00704C57">
        <w:rPr>
          <w:rFonts w:ascii="Arial" w:hAnsi="Arial" w:cs="Arial"/>
          <w:sz w:val="20"/>
          <w:szCs w:val="20"/>
          <w:lang w:val="es-ES_tradnl"/>
        </w:rPr>
        <w:t>los términos, plazos y condiciones establecidos en el presente Contrato, se emitirá el Certificado de Terminación de Contrato.</w:t>
      </w:r>
    </w:p>
    <w:p w:rsidR="00704C57" w:rsidRPr="00704C57" w:rsidRDefault="00704C57" w:rsidP="00704C57">
      <w:pPr>
        <w:widowControl w:val="0"/>
        <w:jc w:val="both"/>
        <w:rPr>
          <w:rFonts w:ascii="Arial" w:hAnsi="Arial" w:cs="Arial"/>
          <w:sz w:val="20"/>
          <w:szCs w:val="20"/>
          <w:lang w:val="es-ES_tradnl"/>
        </w:rPr>
      </w:pPr>
    </w:p>
    <w:p w:rsidR="00704C57" w:rsidRPr="00704C57" w:rsidRDefault="00704C57" w:rsidP="00704C57">
      <w:pPr>
        <w:widowControl w:val="0"/>
        <w:jc w:val="both"/>
        <w:rPr>
          <w:rFonts w:ascii="Arial" w:hAnsi="Arial" w:cs="Arial"/>
          <w:sz w:val="20"/>
          <w:szCs w:val="20"/>
          <w:lang w:val="es-ES_tradnl"/>
        </w:rPr>
      </w:pPr>
      <w:r w:rsidRPr="00704C57">
        <w:rPr>
          <w:rFonts w:ascii="Arial" w:hAnsi="Arial" w:cs="Arial"/>
          <w:sz w:val="20"/>
          <w:szCs w:val="20"/>
          <w:lang w:val="es-ES_tradnl"/>
        </w:rPr>
        <w:t xml:space="preserve">El Responsable o la Comisión de Recepción y la </w:t>
      </w:r>
      <w:r w:rsidRPr="00704C57">
        <w:rPr>
          <w:rFonts w:ascii="Arial" w:hAnsi="Arial" w:cs="Arial"/>
          <w:b/>
          <w:bCs/>
          <w:sz w:val="20"/>
          <w:szCs w:val="20"/>
          <w:lang w:val="es-ES_tradnl"/>
        </w:rPr>
        <w:t>ENTIDAD</w:t>
      </w:r>
      <w:r w:rsidRPr="00704C57">
        <w:rPr>
          <w:rFonts w:ascii="Arial" w:hAnsi="Arial" w:cs="Arial"/>
          <w:sz w:val="20"/>
          <w:szCs w:val="20"/>
          <w:lang w:val="es-ES_tradnl"/>
        </w:rPr>
        <w:t xml:space="preserve">, no darán por finalizada la adquisición ni procederá la liquidación, si el </w:t>
      </w:r>
      <w:r w:rsidRPr="00704C57">
        <w:rPr>
          <w:rFonts w:ascii="Arial" w:hAnsi="Arial" w:cs="Arial"/>
          <w:b/>
          <w:bCs/>
          <w:sz w:val="20"/>
          <w:szCs w:val="20"/>
          <w:lang w:val="es-ES_tradnl"/>
        </w:rPr>
        <w:t>PROVEEDOR</w:t>
      </w:r>
      <w:r w:rsidRPr="00704C57">
        <w:rPr>
          <w:rFonts w:ascii="Arial" w:hAnsi="Arial" w:cs="Arial"/>
          <w:sz w:val="20"/>
          <w:szCs w:val="20"/>
          <w:lang w:val="es-ES_tradnl"/>
        </w:rPr>
        <w:t xml:space="preserve"> no hubiese cumplido con todas sus obligaciones de acuerdo a los términos del contrato y de sus documentos anexos.</w:t>
      </w:r>
    </w:p>
    <w:p w:rsidR="00704C57" w:rsidRPr="00704C57" w:rsidRDefault="00704C57" w:rsidP="00704C57">
      <w:pPr>
        <w:widowControl w:val="0"/>
        <w:jc w:val="both"/>
        <w:rPr>
          <w:rFonts w:ascii="Arial" w:hAnsi="Arial" w:cs="Arial"/>
          <w:sz w:val="20"/>
          <w:szCs w:val="20"/>
          <w:lang w:val="es-ES_tradnl"/>
        </w:rPr>
      </w:pPr>
    </w:p>
    <w:p w:rsidR="00704C57" w:rsidRPr="00704C57" w:rsidRDefault="00704C57" w:rsidP="00704C57">
      <w:pPr>
        <w:widowControl w:val="0"/>
        <w:jc w:val="both"/>
        <w:rPr>
          <w:rFonts w:ascii="Arial" w:hAnsi="Arial" w:cs="Arial"/>
          <w:sz w:val="20"/>
          <w:szCs w:val="20"/>
          <w:lang w:val="es-ES_tradnl"/>
        </w:rPr>
      </w:pPr>
      <w:r w:rsidRPr="00704C57">
        <w:rPr>
          <w:rFonts w:ascii="Arial" w:hAnsi="Arial" w:cs="Arial"/>
          <w:sz w:val="20"/>
          <w:szCs w:val="20"/>
          <w:lang w:val="es-ES_tradnl"/>
        </w:rPr>
        <w:t>En el cierre o liquidación de contrato, se tomará en cuenta las multas (si hubieren).</w:t>
      </w:r>
    </w:p>
    <w:p w:rsidR="00704C57" w:rsidRPr="00704C57" w:rsidRDefault="00704C57" w:rsidP="00704C57">
      <w:pPr>
        <w:widowControl w:val="0"/>
        <w:jc w:val="both"/>
        <w:rPr>
          <w:rFonts w:ascii="Arial" w:hAnsi="Arial" w:cs="Arial"/>
          <w:sz w:val="20"/>
          <w:szCs w:val="20"/>
          <w:lang w:val="es-ES_tradnl"/>
        </w:rPr>
      </w:pPr>
    </w:p>
    <w:p w:rsidR="00704C57" w:rsidRPr="00704C57" w:rsidRDefault="00704C57" w:rsidP="00704C57">
      <w:pPr>
        <w:jc w:val="both"/>
        <w:rPr>
          <w:rFonts w:ascii="Arial" w:hAnsi="Arial" w:cs="Arial"/>
          <w:sz w:val="20"/>
          <w:szCs w:val="20"/>
        </w:rPr>
      </w:pPr>
      <w:r w:rsidRPr="00704C57">
        <w:rPr>
          <w:rFonts w:ascii="Arial" w:hAnsi="Arial" w:cs="Arial"/>
          <w:b/>
          <w:bCs/>
          <w:sz w:val="20"/>
          <w:szCs w:val="20"/>
        </w:rPr>
        <w:t xml:space="preserve">CLÁUSULA VIGÉSIMA QUINTA.- (CONFORMIDAD) </w:t>
      </w:r>
      <w:r w:rsidRPr="00704C57">
        <w:rPr>
          <w:rFonts w:ascii="Arial" w:hAnsi="Arial" w:cs="Arial"/>
          <w:sz w:val="20"/>
          <w:szCs w:val="20"/>
        </w:rPr>
        <w:t>En señal de conformidad y para su fiel y estricto cumplimiento, firmamos el presente Contrato, el Lic.</w:t>
      </w:r>
      <w:r w:rsidRPr="00704C57">
        <w:rPr>
          <w:rFonts w:ascii="Arial" w:hAnsi="Arial" w:cs="Arial"/>
          <w:b/>
          <w:bCs/>
          <w:sz w:val="20"/>
          <w:szCs w:val="20"/>
          <w:lang w:val="es-ES_tradnl"/>
        </w:rPr>
        <w:t xml:space="preserve"> </w:t>
      </w:r>
      <w:r w:rsidRPr="00704C57">
        <w:rPr>
          <w:rFonts w:ascii="Arial" w:hAnsi="Arial" w:cs="Arial"/>
          <w:bCs/>
          <w:sz w:val="20"/>
          <w:szCs w:val="20"/>
          <w:lang w:val="es-ES_tradnl"/>
        </w:rPr>
        <w:t>Eduardo Domínguez Bohrt</w:t>
      </w:r>
      <w:r w:rsidRPr="00704C57">
        <w:rPr>
          <w:rFonts w:ascii="Arial" w:hAnsi="Arial" w:cs="Arial"/>
          <w:b/>
          <w:bCs/>
          <w:sz w:val="20"/>
          <w:szCs w:val="20"/>
          <w:lang w:val="es-ES_tradnl"/>
        </w:rPr>
        <w:t>,</w:t>
      </w:r>
      <w:r w:rsidRPr="00704C57">
        <w:rPr>
          <w:rFonts w:ascii="Arial" w:hAnsi="Arial" w:cs="Arial"/>
          <w:sz w:val="20"/>
          <w:szCs w:val="20"/>
        </w:rPr>
        <w:t xml:space="preserve"> en representación legal de la </w:t>
      </w:r>
      <w:r w:rsidRPr="00704C57">
        <w:rPr>
          <w:rFonts w:ascii="Arial" w:hAnsi="Arial" w:cs="Arial"/>
          <w:b/>
          <w:bCs/>
          <w:sz w:val="20"/>
          <w:szCs w:val="20"/>
        </w:rPr>
        <w:t>ENTIDAD</w:t>
      </w:r>
      <w:r w:rsidRPr="00704C57">
        <w:rPr>
          <w:rFonts w:ascii="Arial" w:hAnsi="Arial" w:cs="Arial"/>
          <w:sz w:val="20"/>
          <w:szCs w:val="20"/>
        </w:rPr>
        <w:t xml:space="preserve">, y el Sr. (a)___________, en representación legal del </w:t>
      </w:r>
      <w:r w:rsidRPr="00704C57">
        <w:rPr>
          <w:rFonts w:ascii="Arial" w:hAnsi="Arial" w:cs="Arial"/>
          <w:b/>
          <w:bCs/>
          <w:sz w:val="20"/>
          <w:szCs w:val="20"/>
        </w:rPr>
        <w:t>PROVEEDOR</w:t>
      </w:r>
      <w:r w:rsidRPr="00704C57">
        <w:rPr>
          <w:rFonts w:ascii="Arial" w:hAnsi="Arial" w:cs="Arial"/>
          <w:sz w:val="20"/>
          <w:szCs w:val="20"/>
        </w:rPr>
        <w:t>.</w:t>
      </w:r>
    </w:p>
    <w:p w:rsidR="00704C57" w:rsidRPr="00704C57" w:rsidRDefault="00704C57" w:rsidP="00704C57">
      <w:pPr>
        <w:jc w:val="both"/>
        <w:rPr>
          <w:rFonts w:ascii="Arial" w:hAnsi="Arial" w:cs="Arial"/>
          <w:sz w:val="20"/>
          <w:szCs w:val="20"/>
        </w:rPr>
      </w:pPr>
      <w:r w:rsidRPr="00704C57">
        <w:rPr>
          <w:rFonts w:ascii="Arial" w:hAnsi="Arial" w:cs="Arial"/>
          <w:sz w:val="20"/>
          <w:szCs w:val="20"/>
        </w:rPr>
        <w:t>Este documento, conforme a disposiciones legales de control fiscal vigentes, será registrado ante la Contraloría General del Estado.</w:t>
      </w:r>
    </w:p>
    <w:p w:rsidR="00704C57" w:rsidRPr="00704C57" w:rsidRDefault="00704C57" w:rsidP="00704C57">
      <w:pPr>
        <w:jc w:val="both"/>
        <w:rPr>
          <w:rFonts w:ascii="Arial" w:hAnsi="Arial" w:cs="Arial"/>
          <w:sz w:val="20"/>
          <w:szCs w:val="20"/>
        </w:rPr>
      </w:pPr>
    </w:p>
    <w:p w:rsidR="00704C57" w:rsidRPr="00704C57" w:rsidRDefault="00704C57" w:rsidP="00704C57">
      <w:pPr>
        <w:jc w:val="both"/>
        <w:rPr>
          <w:rFonts w:ascii="Arial" w:hAnsi="Arial" w:cs="Arial"/>
          <w:sz w:val="20"/>
          <w:szCs w:val="20"/>
        </w:rPr>
      </w:pPr>
      <w:r w:rsidRPr="00704C57">
        <w:rPr>
          <w:rFonts w:ascii="Arial" w:hAnsi="Arial" w:cs="Arial"/>
          <w:sz w:val="20"/>
          <w:szCs w:val="20"/>
        </w:rPr>
        <w:t>La Paz, ___ de ____ de 2013.</w:t>
      </w:r>
    </w:p>
    <w:p w:rsidR="00704C57" w:rsidRPr="00704C57" w:rsidRDefault="00704C57" w:rsidP="00704C57">
      <w:pPr>
        <w:jc w:val="both"/>
        <w:rPr>
          <w:rFonts w:ascii="Arial" w:hAnsi="Arial" w:cs="Arial"/>
          <w:sz w:val="20"/>
          <w:szCs w:val="20"/>
        </w:rPr>
      </w:pPr>
    </w:p>
    <w:p w:rsidR="00704C57" w:rsidRPr="00704C57" w:rsidRDefault="00704C57" w:rsidP="00704C57">
      <w:pPr>
        <w:jc w:val="both"/>
        <w:rPr>
          <w:rFonts w:ascii="Arial" w:hAnsi="Arial" w:cs="Arial"/>
          <w:sz w:val="20"/>
          <w:szCs w:val="20"/>
        </w:rPr>
      </w:pPr>
    </w:p>
    <w:p w:rsidR="00704C57" w:rsidRDefault="00704C57" w:rsidP="00704C57">
      <w:pPr>
        <w:jc w:val="both"/>
        <w:rPr>
          <w:rFonts w:ascii="Arial" w:hAnsi="Arial" w:cs="Arial"/>
          <w:sz w:val="20"/>
          <w:szCs w:val="20"/>
        </w:rPr>
      </w:pPr>
      <w:r w:rsidRPr="00704C57">
        <w:rPr>
          <w:rFonts w:ascii="Arial" w:hAnsi="Arial" w:cs="Arial"/>
          <w:sz w:val="20"/>
          <w:szCs w:val="20"/>
        </w:rPr>
        <w:t xml:space="preserve"> </w:t>
      </w:r>
    </w:p>
    <w:p w:rsidR="00C04A58" w:rsidRPr="00704C57" w:rsidRDefault="00C04A58" w:rsidP="00704C57">
      <w:pPr>
        <w:jc w:val="both"/>
        <w:rPr>
          <w:rFonts w:ascii="Arial" w:hAnsi="Arial" w:cs="Arial"/>
          <w:sz w:val="20"/>
          <w:szCs w:val="20"/>
        </w:rPr>
      </w:pPr>
    </w:p>
    <w:p w:rsidR="00704C57" w:rsidRPr="00704C57" w:rsidRDefault="00704C57" w:rsidP="00704C57">
      <w:pPr>
        <w:jc w:val="both"/>
        <w:rPr>
          <w:rFonts w:ascii="Arial" w:hAnsi="Arial" w:cs="Arial"/>
          <w:sz w:val="20"/>
          <w:szCs w:val="20"/>
        </w:rPr>
      </w:pPr>
    </w:p>
    <w:p w:rsidR="00704C57" w:rsidRPr="00704C57" w:rsidRDefault="00704C57" w:rsidP="00704C57">
      <w:pPr>
        <w:jc w:val="both"/>
        <w:rPr>
          <w:rFonts w:ascii="Arial" w:hAnsi="Arial" w:cs="Arial"/>
          <w:sz w:val="20"/>
          <w:szCs w:val="20"/>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704C57" w:rsidRPr="00704C57" w:rsidTr="00365C49">
        <w:tc>
          <w:tcPr>
            <w:tcW w:w="4455" w:type="dxa"/>
          </w:tcPr>
          <w:p w:rsidR="00704C57" w:rsidRPr="00B84A0A" w:rsidRDefault="00704C57" w:rsidP="00B84A0A">
            <w:pPr>
              <w:widowControl w:val="0"/>
              <w:jc w:val="center"/>
              <w:rPr>
                <w:rFonts w:ascii="Arial" w:hAnsi="Arial" w:cs="Arial"/>
                <w:sz w:val="20"/>
                <w:szCs w:val="20"/>
                <w:lang w:val="es-ES_tradnl"/>
              </w:rPr>
            </w:pPr>
            <w:r w:rsidRPr="00B84A0A">
              <w:rPr>
                <w:rFonts w:ascii="Arial" w:hAnsi="Arial" w:cs="Arial"/>
                <w:bCs/>
                <w:sz w:val="20"/>
                <w:szCs w:val="20"/>
                <w:lang w:val="es-ES_tradnl"/>
              </w:rPr>
              <w:t>Lic. Eduardo Domínguez Bohrt</w:t>
            </w:r>
          </w:p>
          <w:p w:rsidR="00704C57" w:rsidRPr="00B84A0A" w:rsidRDefault="00704C57" w:rsidP="00B84A0A">
            <w:pPr>
              <w:widowControl w:val="0"/>
              <w:jc w:val="center"/>
              <w:rPr>
                <w:rFonts w:ascii="Arial" w:hAnsi="Arial" w:cs="Arial"/>
                <w:b/>
                <w:spacing w:val="-6"/>
                <w:sz w:val="20"/>
                <w:szCs w:val="20"/>
                <w:lang w:val="es-ES_tradnl"/>
              </w:rPr>
            </w:pPr>
            <w:r w:rsidRPr="00B84A0A">
              <w:rPr>
                <w:rFonts w:ascii="Arial" w:hAnsi="Arial" w:cs="Arial"/>
                <w:b/>
                <w:sz w:val="20"/>
                <w:szCs w:val="20"/>
                <w:lang w:val="es-ES_tradnl"/>
              </w:rPr>
              <w:t>Gerente de Administración</w:t>
            </w:r>
          </w:p>
          <w:p w:rsidR="00704C57" w:rsidRPr="00B84A0A" w:rsidRDefault="00704C57" w:rsidP="00B84A0A">
            <w:pPr>
              <w:pStyle w:val="Ttulo7"/>
              <w:spacing w:before="0" w:after="0"/>
              <w:jc w:val="center"/>
              <w:rPr>
                <w:rFonts w:ascii="Arial" w:hAnsi="Arial" w:cs="Arial"/>
                <w:caps/>
                <w:sz w:val="20"/>
                <w:szCs w:val="20"/>
              </w:rPr>
            </w:pPr>
            <w:r w:rsidRPr="00B84A0A">
              <w:rPr>
                <w:rFonts w:ascii="Arial" w:hAnsi="Arial" w:cs="Arial"/>
                <w:b/>
                <w:sz w:val="20"/>
                <w:szCs w:val="20"/>
              </w:rPr>
              <w:t>BANCO CENTRAL DE BOLIVIA</w:t>
            </w:r>
          </w:p>
        </w:tc>
        <w:tc>
          <w:tcPr>
            <w:tcW w:w="4472" w:type="dxa"/>
          </w:tcPr>
          <w:p w:rsidR="00704C57" w:rsidRPr="00B84A0A" w:rsidRDefault="00704C57" w:rsidP="00B84A0A">
            <w:pPr>
              <w:pStyle w:val="Ttulo7"/>
              <w:spacing w:before="0" w:after="0"/>
              <w:jc w:val="center"/>
              <w:rPr>
                <w:rFonts w:ascii="Arial" w:hAnsi="Arial" w:cs="Arial"/>
                <w:sz w:val="20"/>
                <w:szCs w:val="20"/>
              </w:rPr>
            </w:pPr>
            <w:r w:rsidRPr="00B84A0A">
              <w:rPr>
                <w:rFonts w:ascii="Arial" w:hAnsi="Arial" w:cs="Arial"/>
                <w:bCs/>
                <w:spacing w:val="-6"/>
                <w:sz w:val="20"/>
                <w:szCs w:val="20"/>
              </w:rPr>
              <w:t>Sr. (a) _________</w:t>
            </w:r>
          </w:p>
          <w:p w:rsidR="00704C57" w:rsidRPr="00B84A0A" w:rsidRDefault="00704C57" w:rsidP="00B84A0A">
            <w:pPr>
              <w:pStyle w:val="Ttulo7"/>
              <w:spacing w:before="0" w:after="0"/>
              <w:jc w:val="center"/>
              <w:rPr>
                <w:rFonts w:ascii="Arial" w:hAnsi="Arial" w:cs="Arial"/>
                <w:sz w:val="20"/>
                <w:szCs w:val="20"/>
              </w:rPr>
            </w:pPr>
            <w:r w:rsidRPr="00B84A0A">
              <w:rPr>
                <w:rFonts w:ascii="Arial" w:hAnsi="Arial" w:cs="Arial"/>
                <w:spacing w:val="-6"/>
                <w:sz w:val="20"/>
                <w:szCs w:val="20"/>
              </w:rPr>
              <w:t>C.I. ______  ___</w:t>
            </w:r>
          </w:p>
          <w:p w:rsidR="00704C57" w:rsidRPr="00B84A0A" w:rsidRDefault="00704C57" w:rsidP="00B84A0A">
            <w:pPr>
              <w:pStyle w:val="Ttulo7"/>
              <w:spacing w:before="0" w:after="0"/>
              <w:jc w:val="center"/>
              <w:rPr>
                <w:rFonts w:ascii="Arial" w:hAnsi="Arial" w:cs="Arial"/>
                <w:caps/>
                <w:sz w:val="20"/>
                <w:szCs w:val="20"/>
              </w:rPr>
            </w:pPr>
            <w:r w:rsidRPr="00B84A0A">
              <w:rPr>
                <w:rFonts w:ascii="Arial" w:hAnsi="Arial" w:cs="Arial"/>
                <w:b/>
                <w:sz w:val="20"/>
                <w:szCs w:val="20"/>
              </w:rPr>
              <w:t>PROVEEDOR</w:t>
            </w:r>
          </w:p>
        </w:tc>
      </w:tr>
    </w:tbl>
    <w:p w:rsidR="00704C57" w:rsidRDefault="00704C57" w:rsidP="00704C57">
      <w:pPr>
        <w:tabs>
          <w:tab w:val="center" w:pos="1701"/>
          <w:tab w:val="center" w:pos="4536"/>
        </w:tabs>
        <w:jc w:val="both"/>
        <w:rPr>
          <w:rFonts w:ascii="Arial" w:hAnsi="Arial" w:cs="Arial"/>
          <w:sz w:val="20"/>
          <w:szCs w:val="20"/>
          <w:lang w:val="es-ES_tradnl"/>
        </w:rPr>
      </w:pPr>
    </w:p>
    <w:p w:rsidR="00704C57" w:rsidRPr="00704C57" w:rsidRDefault="00704C57" w:rsidP="00704C57">
      <w:pPr>
        <w:tabs>
          <w:tab w:val="center" w:pos="1701"/>
          <w:tab w:val="center" w:pos="4536"/>
        </w:tabs>
        <w:jc w:val="both"/>
        <w:rPr>
          <w:rFonts w:ascii="Arial" w:hAnsi="Arial" w:cs="Arial"/>
          <w:sz w:val="12"/>
          <w:szCs w:val="20"/>
          <w:lang w:val="es-ES_tradnl"/>
        </w:rPr>
      </w:pPr>
      <w:r w:rsidRPr="00704C57">
        <w:rPr>
          <w:rFonts w:ascii="Arial" w:hAnsi="Arial" w:cs="Arial"/>
          <w:sz w:val="12"/>
          <w:szCs w:val="20"/>
          <w:lang w:val="es-ES_tradnl"/>
        </w:rPr>
        <w:t>JBV/rzsr.</w:t>
      </w:r>
    </w:p>
    <w:p w:rsidR="00704C57" w:rsidRPr="00704C57" w:rsidRDefault="00704C57" w:rsidP="00704C57">
      <w:pPr>
        <w:pStyle w:val="Normal2"/>
        <w:rPr>
          <w:rFonts w:ascii="Arial" w:hAnsi="Arial" w:cs="Arial"/>
          <w:b/>
          <w:sz w:val="20"/>
          <w:lang w:val="es-BO"/>
        </w:rPr>
      </w:pPr>
    </w:p>
    <w:sectPr w:rsidR="00704C57" w:rsidRPr="00704C57" w:rsidSect="008E2A45">
      <w:headerReference w:type="default" r:id="rId32"/>
      <w:pgSz w:w="12240" w:h="15840"/>
      <w:pgMar w:top="1701"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CCA" w:rsidRDefault="00A96CCA">
      <w:r>
        <w:separator/>
      </w:r>
    </w:p>
  </w:endnote>
  <w:endnote w:type="continuationSeparator" w:id="0">
    <w:p w:rsidR="00A96CCA" w:rsidRDefault="00A96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Default="00784882">
    <w:pPr>
      <w:pStyle w:val="Piedepgina"/>
      <w:jc w:val="right"/>
    </w:pPr>
  </w:p>
  <w:p w:rsidR="00784882" w:rsidRDefault="007848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Default="00784882">
    <w:pPr>
      <w:pStyle w:val="Piedepgina"/>
      <w:jc w:val="right"/>
    </w:pPr>
  </w:p>
  <w:p w:rsidR="00784882" w:rsidRDefault="0078488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Default="00784882">
    <w:pPr>
      <w:pStyle w:val="Piedepgina"/>
      <w:jc w:val="right"/>
    </w:pPr>
    <w:r>
      <w:fldChar w:fldCharType="begin"/>
    </w:r>
    <w:r>
      <w:instrText xml:space="preserve"> PAGE   \* MERGEFORMAT </w:instrText>
    </w:r>
    <w:r>
      <w:fldChar w:fldCharType="separate"/>
    </w:r>
    <w:r w:rsidR="0043225A">
      <w:rPr>
        <w:noProof/>
      </w:rPr>
      <w:t>43</w:t>
    </w:r>
    <w:r>
      <w:rPr>
        <w:noProof/>
      </w:rPr>
      <w:fldChar w:fldCharType="end"/>
    </w:r>
  </w:p>
  <w:p w:rsidR="00784882" w:rsidRDefault="007848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CCA" w:rsidRDefault="00A96CCA">
      <w:r>
        <w:separator/>
      </w:r>
    </w:p>
  </w:footnote>
  <w:footnote w:type="continuationSeparator" w:id="0">
    <w:p w:rsidR="00A96CCA" w:rsidRDefault="00A96C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Pr="00587731" w:rsidRDefault="0043225A" w:rsidP="00587731">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93.85pt;margin-top:-16.8pt;width:56.7pt;height:56.7pt;z-index:251658240">
          <v:imagedata r:id="rId1" o:title=""/>
          <w10:wrap type="topAndBottom"/>
        </v:shape>
        <o:OLEObject Type="Embed" ProgID="MSPhotoEd.3" ShapeID="_x0000_s2049" DrawAspect="Content" ObjectID="_1447859107"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Pr="00587731" w:rsidRDefault="0043225A" w:rsidP="00587731">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22.7pt;margin-top:-16.8pt;width:56.7pt;height:56.7pt;z-index:251667456">
          <v:imagedata r:id="rId1" o:title=""/>
          <w10:wrap type="topAndBottom"/>
        </v:shape>
        <o:OLEObject Type="Embed" ProgID="MSPhotoEd.3" ShapeID="_x0000_s2054" DrawAspect="Content" ObjectID="_1447859108"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Pr="00587731" w:rsidRDefault="0043225A" w:rsidP="00587731">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197.35pt;margin-top:-16.8pt;width:56.7pt;height:56.7pt;z-index:251669504">
          <v:imagedata r:id="rId1" o:title=""/>
          <w10:wrap type="topAndBottom"/>
        </v:shape>
        <o:OLEObject Type="Embed" ProgID="MSPhotoEd.3" ShapeID="_x0000_s2055" DrawAspect="Content" ObjectID="_1447859109" r:id="rId2"/>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Pr="00587731" w:rsidRDefault="0043225A" w:rsidP="00587731">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10.1pt;margin-top:-16.9pt;width:56.7pt;height:56.7pt;z-index:251660288">
          <v:imagedata r:id="rId1" o:title=""/>
          <w10:wrap type="topAndBottom"/>
        </v:shape>
        <o:OLEObject Type="Embed" ProgID="MSPhotoEd.3" ShapeID="_x0000_s2050" DrawAspect="Content" ObjectID="_1447859110"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Pr="008E2A45" w:rsidRDefault="0043225A" w:rsidP="008E2A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01.35pt;margin-top:-16.9pt;width:56.7pt;height:56.7pt;z-index:251661312">
          <v:imagedata r:id="rId1" o:title=""/>
          <w10:wrap type="topAndBottom"/>
        </v:shape>
        <o:OLEObject Type="Embed" ProgID="MSPhotoEd.3" ShapeID="_x0000_s2051" DrawAspect="Content" ObjectID="_1447859111"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Pr="008E2A45" w:rsidRDefault="0043225A" w:rsidP="008E2A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96.4pt;margin-top:-16.9pt;width:56.7pt;height:56.7pt;z-index:251663360">
          <v:imagedata r:id="rId1" o:title=""/>
          <w10:wrap type="topAndBottom"/>
        </v:shape>
        <o:OLEObject Type="Embed" ProgID="MSPhotoEd.3" ShapeID="_x0000_s2052" DrawAspect="Content" ObjectID="_1447859112"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82" w:rsidRPr="008E2A45" w:rsidRDefault="0043225A" w:rsidP="008E2A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92.75pt;margin-top:-16.9pt;width:56.7pt;height:56.7pt;z-index:251665408">
          <v:imagedata r:id="rId1" o:title=""/>
          <w10:wrap type="topAndBottom"/>
        </v:shape>
        <o:OLEObject Type="Embed" ProgID="MSPhotoEd.3" ShapeID="_x0000_s2053" DrawAspect="Content" ObjectID="_1447859113"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272F8C"/>
    <w:multiLevelType w:val="hybridMultilevel"/>
    <w:tmpl w:val="7E1EC1D0"/>
    <w:lvl w:ilvl="0" w:tplc="B70CE104">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0A42D2"/>
    <w:multiLevelType w:val="hybridMultilevel"/>
    <w:tmpl w:val="81E818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EC7D38"/>
    <w:multiLevelType w:val="hybridMultilevel"/>
    <w:tmpl w:val="3222BE50"/>
    <w:lvl w:ilvl="0" w:tplc="40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3A09AC"/>
    <w:multiLevelType w:val="hybridMultilevel"/>
    <w:tmpl w:val="9F10CA8E"/>
    <w:lvl w:ilvl="0" w:tplc="0C0A0013">
      <w:start w:val="1"/>
      <w:numFmt w:val="upperRoman"/>
      <w:lvlText w:val="%1."/>
      <w:lvlJc w:val="righ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0BB84D6B"/>
    <w:multiLevelType w:val="hybridMultilevel"/>
    <w:tmpl w:val="037E3E3E"/>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5D18E54A">
      <w:start w:val="1"/>
      <w:numFmt w:val="lowerLetter"/>
      <w:lvlText w:val="%3)"/>
      <w:lvlJc w:val="left"/>
      <w:pPr>
        <w:ind w:left="1980" w:hanging="360"/>
      </w:pPr>
      <w:rPr>
        <w:rFonts w:hint="default"/>
        <w:b w:val="0"/>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DFC2306"/>
    <w:multiLevelType w:val="hybridMultilevel"/>
    <w:tmpl w:val="9F10CA8E"/>
    <w:lvl w:ilvl="0" w:tplc="0C0A0013">
      <w:start w:val="1"/>
      <w:numFmt w:val="upperRoman"/>
      <w:lvlText w:val="%1."/>
      <w:lvlJc w:val="righ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0827FA7"/>
    <w:multiLevelType w:val="hybridMultilevel"/>
    <w:tmpl w:val="EC8C7D3A"/>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16E5FCA"/>
    <w:multiLevelType w:val="hybridMultilevel"/>
    <w:tmpl w:val="87BA5CDC"/>
    <w:lvl w:ilvl="0" w:tplc="A140B534">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7">
    <w:nsid w:val="174E4202"/>
    <w:multiLevelType w:val="multilevel"/>
    <w:tmpl w:val="2ACAF6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A0267D0"/>
    <w:multiLevelType w:val="hybridMultilevel"/>
    <w:tmpl w:val="CBD0813E"/>
    <w:lvl w:ilvl="0" w:tplc="A784153E">
      <w:start w:val="4"/>
      <w:numFmt w:val="decimal"/>
      <w:lvlText w:val="%1."/>
      <w:lvlJc w:val="left"/>
      <w:pPr>
        <w:ind w:left="360" w:hanging="360"/>
      </w:pPr>
      <w:rPr>
        <w:rFonts w:hint="default"/>
        <w:b/>
        <w:i w:val="0"/>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0">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nsid w:val="202613C5"/>
    <w:multiLevelType w:val="hybridMultilevel"/>
    <w:tmpl w:val="7F985F16"/>
    <w:lvl w:ilvl="0" w:tplc="400A0001">
      <w:start w:val="1"/>
      <w:numFmt w:val="bullet"/>
      <w:lvlText w:val=""/>
      <w:lvlJc w:val="left"/>
      <w:pPr>
        <w:ind w:left="1130" w:hanging="360"/>
      </w:pPr>
      <w:rPr>
        <w:rFonts w:ascii="Symbol" w:hAnsi="Symbol" w:hint="default"/>
      </w:rPr>
    </w:lvl>
    <w:lvl w:ilvl="1" w:tplc="400A0003" w:tentative="1">
      <w:start w:val="1"/>
      <w:numFmt w:val="bullet"/>
      <w:lvlText w:val="o"/>
      <w:lvlJc w:val="left"/>
      <w:pPr>
        <w:ind w:left="1850" w:hanging="360"/>
      </w:pPr>
      <w:rPr>
        <w:rFonts w:ascii="Courier New" w:hAnsi="Courier New" w:cs="Courier New" w:hint="default"/>
      </w:rPr>
    </w:lvl>
    <w:lvl w:ilvl="2" w:tplc="400A0005" w:tentative="1">
      <w:start w:val="1"/>
      <w:numFmt w:val="bullet"/>
      <w:lvlText w:val=""/>
      <w:lvlJc w:val="left"/>
      <w:pPr>
        <w:ind w:left="2570" w:hanging="360"/>
      </w:pPr>
      <w:rPr>
        <w:rFonts w:ascii="Wingdings" w:hAnsi="Wingdings" w:hint="default"/>
      </w:rPr>
    </w:lvl>
    <w:lvl w:ilvl="3" w:tplc="400A0001" w:tentative="1">
      <w:start w:val="1"/>
      <w:numFmt w:val="bullet"/>
      <w:lvlText w:val=""/>
      <w:lvlJc w:val="left"/>
      <w:pPr>
        <w:ind w:left="3290" w:hanging="360"/>
      </w:pPr>
      <w:rPr>
        <w:rFonts w:ascii="Symbol" w:hAnsi="Symbol" w:hint="default"/>
      </w:rPr>
    </w:lvl>
    <w:lvl w:ilvl="4" w:tplc="400A0003" w:tentative="1">
      <w:start w:val="1"/>
      <w:numFmt w:val="bullet"/>
      <w:lvlText w:val="o"/>
      <w:lvlJc w:val="left"/>
      <w:pPr>
        <w:ind w:left="4010" w:hanging="360"/>
      </w:pPr>
      <w:rPr>
        <w:rFonts w:ascii="Courier New" w:hAnsi="Courier New" w:cs="Courier New" w:hint="default"/>
      </w:rPr>
    </w:lvl>
    <w:lvl w:ilvl="5" w:tplc="400A0005" w:tentative="1">
      <w:start w:val="1"/>
      <w:numFmt w:val="bullet"/>
      <w:lvlText w:val=""/>
      <w:lvlJc w:val="left"/>
      <w:pPr>
        <w:ind w:left="4730" w:hanging="360"/>
      </w:pPr>
      <w:rPr>
        <w:rFonts w:ascii="Wingdings" w:hAnsi="Wingdings" w:hint="default"/>
      </w:rPr>
    </w:lvl>
    <w:lvl w:ilvl="6" w:tplc="400A0001" w:tentative="1">
      <w:start w:val="1"/>
      <w:numFmt w:val="bullet"/>
      <w:lvlText w:val=""/>
      <w:lvlJc w:val="left"/>
      <w:pPr>
        <w:ind w:left="5450" w:hanging="360"/>
      </w:pPr>
      <w:rPr>
        <w:rFonts w:ascii="Symbol" w:hAnsi="Symbol" w:hint="default"/>
      </w:rPr>
    </w:lvl>
    <w:lvl w:ilvl="7" w:tplc="400A0003" w:tentative="1">
      <w:start w:val="1"/>
      <w:numFmt w:val="bullet"/>
      <w:lvlText w:val="o"/>
      <w:lvlJc w:val="left"/>
      <w:pPr>
        <w:ind w:left="6170" w:hanging="360"/>
      </w:pPr>
      <w:rPr>
        <w:rFonts w:ascii="Courier New" w:hAnsi="Courier New" w:cs="Courier New" w:hint="default"/>
      </w:rPr>
    </w:lvl>
    <w:lvl w:ilvl="8" w:tplc="400A0005" w:tentative="1">
      <w:start w:val="1"/>
      <w:numFmt w:val="bullet"/>
      <w:lvlText w:val=""/>
      <w:lvlJc w:val="left"/>
      <w:pPr>
        <w:ind w:left="6890" w:hanging="360"/>
      </w:pPr>
      <w:rPr>
        <w:rFonts w:ascii="Wingdings" w:hAnsi="Wingdings" w:hint="default"/>
      </w:rPr>
    </w:lvl>
  </w:abstractNum>
  <w:abstractNum w:abstractNumId="23">
    <w:nsid w:val="22E8467D"/>
    <w:multiLevelType w:val="hybridMultilevel"/>
    <w:tmpl w:val="0EA07CD4"/>
    <w:lvl w:ilvl="0" w:tplc="0C0A001B">
      <w:start w:val="1"/>
      <w:numFmt w:val="lowerRoman"/>
      <w:lvlText w:val="%1."/>
      <w:lvlJc w:val="righ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85F709F"/>
    <w:multiLevelType w:val="hybridMultilevel"/>
    <w:tmpl w:val="CCC6821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A732ECE"/>
    <w:multiLevelType w:val="hybridMultilevel"/>
    <w:tmpl w:val="9DEE2706"/>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D2B7653"/>
    <w:multiLevelType w:val="hybridMultilevel"/>
    <w:tmpl w:val="9216CE8E"/>
    <w:lvl w:ilvl="0" w:tplc="C6F8CD6A">
      <w:start w:val="1"/>
      <w:numFmt w:val="lowerRoman"/>
      <w:lvlText w:val="%1."/>
      <w:lvlJc w:val="right"/>
      <w:pPr>
        <w:ind w:left="1080" w:hanging="360"/>
      </w:pPr>
      <w:rPr>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74F7E50"/>
    <w:multiLevelType w:val="hybridMultilevel"/>
    <w:tmpl w:val="8B4EA598"/>
    <w:lvl w:ilvl="0" w:tplc="0C0A000B">
      <w:start w:val="1"/>
      <w:numFmt w:val="bullet"/>
      <w:lvlText w:val=""/>
      <w:lvlJc w:val="left"/>
      <w:pPr>
        <w:tabs>
          <w:tab w:val="num" w:pos="360"/>
        </w:tabs>
        <w:ind w:left="360" w:hanging="360"/>
      </w:pPr>
      <w:rPr>
        <w:rFonts w:ascii="Wingdings" w:hAnsi="Wingding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nsid w:val="39860D4E"/>
    <w:multiLevelType w:val="multilevel"/>
    <w:tmpl w:val="54A46892"/>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3BFD213F"/>
    <w:multiLevelType w:val="hybridMultilevel"/>
    <w:tmpl w:val="788C2FAA"/>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EA3A55F0">
      <w:numFmt w:val="bullet"/>
      <w:lvlText w:val=""/>
      <w:lvlJc w:val="left"/>
      <w:pPr>
        <w:ind w:left="2520" w:hanging="360"/>
      </w:pPr>
      <w:rPr>
        <w:rFonts w:ascii="Wingdings" w:eastAsia="Times New Roman" w:hAnsi="Wingdings" w:cs="Arial" w:hint="default"/>
      </w:r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3D91F88"/>
    <w:multiLevelType w:val="multilevel"/>
    <w:tmpl w:val="481E131E"/>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497F59B6"/>
    <w:multiLevelType w:val="hybridMultilevel"/>
    <w:tmpl w:val="DF6E09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2">
    <w:nsid w:val="4DFF7FCC"/>
    <w:multiLevelType w:val="hybridMultilevel"/>
    <w:tmpl w:val="33046D7C"/>
    <w:lvl w:ilvl="0" w:tplc="2CE6FED4">
      <w:start w:val="1"/>
      <w:numFmt w:val="decimal"/>
      <w:lvlText w:val="%1."/>
      <w:lvlJc w:val="left"/>
      <w:pPr>
        <w:ind w:left="360" w:hanging="360"/>
      </w:pPr>
      <w:rPr>
        <w:b/>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nsid w:val="50C300EE"/>
    <w:multiLevelType w:val="hybridMultilevel"/>
    <w:tmpl w:val="E5FEC392"/>
    <w:lvl w:ilvl="0" w:tplc="C6F8CD6A">
      <w:start w:val="1"/>
      <w:numFmt w:val="lowerRoman"/>
      <w:lvlText w:val="%1."/>
      <w:lvlJc w:val="right"/>
      <w:pPr>
        <w:ind w:left="1080" w:hanging="360"/>
      </w:pPr>
      <w:rPr>
        <w:b w:val="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nsid w:val="535C4265"/>
    <w:multiLevelType w:val="hybridMultilevel"/>
    <w:tmpl w:val="3A32E858"/>
    <w:lvl w:ilvl="0" w:tplc="0C0A001B">
      <w:start w:val="1"/>
      <w:numFmt w:val="lowerRoman"/>
      <w:lvlText w:val="%1."/>
      <w:lvlJc w:val="righ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5430021E"/>
    <w:multiLevelType w:val="hybridMultilevel"/>
    <w:tmpl w:val="682003BE"/>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7870CBC"/>
    <w:multiLevelType w:val="hybridMultilevel"/>
    <w:tmpl w:val="4F54E032"/>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nsid w:val="5870195F"/>
    <w:multiLevelType w:val="singleLevel"/>
    <w:tmpl w:val="38C2B268"/>
    <w:lvl w:ilvl="0">
      <w:numFmt w:val="decimal"/>
      <w:pStyle w:val="Ttulo9"/>
      <w:lvlText w:val=""/>
      <w:lvlJc w:val="left"/>
    </w:lvl>
  </w:abstractNum>
  <w:abstractNum w:abstractNumId="5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60195C64"/>
    <w:multiLevelType w:val="multilevel"/>
    <w:tmpl w:val="22068AF2"/>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606E2635"/>
    <w:multiLevelType w:val="hybridMultilevel"/>
    <w:tmpl w:val="CF125B72"/>
    <w:lvl w:ilvl="0" w:tplc="8490FEB6">
      <w:start w:val="1"/>
      <w:numFmt w:val="lowerLetter"/>
      <w:lvlText w:val="%1)"/>
      <w:lvlJc w:val="left"/>
      <w:pPr>
        <w:ind w:left="1080" w:hanging="360"/>
      </w:pPr>
      <w:rPr>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57">
    <w:nsid w:val="6305744A"/>
    <w:multiLevelType w:val="hybridMultilevel"/>
    <w:tmpl w:val="F2101100"/>
    <w:lvl w:ilvl="0" w:tplc="93BC3D4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67917403"/>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6B281BFE"/>
    <w:multiLevelType w:val="hybridMultilevel"/>
    <w:tmpl w:val="3A5679D6"/>
    <w:lvl w:ilvl="0" w:tplc="8DFEAE8C">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BA32585"/>
    <w:multiLevelType w:val="hybridMultilevel"/>
    <w:tmpl w:val="152801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E7D6E24"/>
    <w:multiLevelType w:val="hybridMultilevel"/>
    <w:tmpl w:val="27AECA90"/>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4">
    <w:nsid w:val="70B5301B"/>
    <w:multiLevelType w:val="multilevel"/>
    <w:tmpl w:val="1FF8DE8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76CE1E9F"/>
    <w:multiLevelType w:val="hybridMultilevel"/>
    <w:tmpl w:val="ACF2426C"/>
    <w:lvl w:ilvl="0" w:tplc="615EA792">
      <w:start w:val="1"/>
      <w:numFmt w:val="decimal"/>
      <w:lvlText w:val="%1."/>
      <w:lvlJc w:val="left"/>
      <w:pPr>
        <w:ind w:left="360" w:hanging="360"/>
      </w:pPr>
      <w:rPr>
        <w:b/>
        <w:i w:val="0"/>
      </w:rPr>
    </w:lvl>
    <w:lvl w:ilvl="1" w:tplc="9690AB68">
      <w:start w:val="1"/>
      <w:numFmt w:val="lowerRoman"/>
      <w:lvlText w:val="%2."/>
      <w:lvlJc w:val="left"/>
      <w:pPr>
        <w:tabs>
          <w:tab w:val="num" w:pos="0"/>
        </w:tabs>
        <w:ind w:left="1080" w:hanging="360"/>
      </w:pPr>
      <w:rPr>
        <w:rFonts w:hint="default"/>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nsid w:val="78150103"/>
    <w:multiLevelType w:val="hybridMultilevel"/>
    <w:tmpl w:val="1FC2B66C"/>
    <w:lvl w:ilvl="0" w:tplc="79948EC0">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A4F7344"/>
    <w:multiLevelType w:val="hybridMultilevel"/>
    <w:tmpl w:val="9DCE595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nsid w:val="7B217F63"/>
    <w:multiLevelType w:val="hybridMultilevel"/>
    <w:tmpl w:val="7EB42088"/>
    <w:lvl w:ilvl="0" w:tplc="0C0A0017">
      <w:start w:val="1"/>
      <w:numFmt w:val="lowerLetter"/>
      <w:lvlText w:val="%1)"/>
      <w:lvlJc w:val="left"/>
      <w:pPr>
        <w:tabs>
          <w:tab w:val="num" w:pos="734"/>
        </w:tabs>
        <w:ind w:left="734" w:hanging="360"/>
      </w:pPr>
      <w:rPr>
        <w:rFonts w:hint="default"/>
      </w:rPr>
    </w:lvl>
    <w:lvl w:ilvl="1" w:tplc="0C0A0003" w:tentative="1">
      <w:start w:val="1"/>
      <w:numFmt w:val="bullet"/>
      <w:lvlText w:val="o"/>
      <w:lvlJc w:val="left"/>
      <w:pPr>
        <w:tabs>
          <w:tab w:val="num" w:pos="1454"/>
        </w:tabs>
        <w:ind w:left="1454" w:hanging="360"/>
      </w:pPr>
      <w:rPr>
        <w:rFonts w:ascii="Courier New" w:hAnsi="Courier New" w:cs="Courier New" w:hint="default"/>
      </w:rPr>
    </w:lvl>
    <w:lvl w:ilvl="2" w:tplc="0C0A0005" w:tentative="1">
      <w:start w:val="1"/>
      <w:numFmt w:val="bullet"/>
      <w:lvlText w:val=""/>
      <w:lvlJc w:val="left"/>
      <w:pPr>
        <w:tabs>
          <w:tab w:val="num" w:pos="2174"/>
        </w:tabs>
        <w:ind w:left="2174" w:hanging="360"/>
      </w:pPr>
      <w:rPr>
        <w:rFonts w:ascii="Wingdings" w:hAnsi="Wingdings" w:hint="default"/>
      </w:rPr>
    </w:lvl>
    <w:lvl w:ilvl="3" w:tplc="0C0A0001" w:tentative="1">
      <w:start w:val="1"/>
      <w:numFmt w:val="bullet"/>
      <w:lvlText w:val=""/>
      <w:lvlJc w:val="left"/>
      <w:pPr>
        <w:tabs>
          <w:tab w:val="num" w:pos="2894"/>
        </w:tabs>
        <w:ind w:left="2894" w:hanging="360"/>
      </w:pPr>
      <w:rPr>
        <w:rFonts w:ascii="Symbol" w:hAnsi="Symbol" w:hint="default"/>
      </w:rPr>
    </w:lvl>
    <w:lvl w:ilvl="4" w:tplc="0C0A0003" w:tentative="1">
      <w:start w:val="1"/>
      <w:numFmt w:val="bullet"/>
      <w:lvlText w:val="o"/>
      <w:lvlJc w:val="left"/>
      <w:pPr>
        <w:tabs>
          <w:tab w:val="num" w:pos="3614"/>
        </w:tabs>
        <w:ind w:left="3614" w:hanging="360"/>
      </w:pPr>
      <w:rPr>
        <w:rFonts w:ascii="Courier New" w:hAnsi="Courier New" w:cs="Courier New" w:hint="default"/>
      </w:rPr>
    </w:lvl>
    <w:lvl w:ilvl="5" w:tplc="0C0A0005" w:tentative="1">
      <w:start w:val="1"/>
      <w:numFmt w:val="bullet"/>
      <w:lvlText w:val=""/>
      <w:lvlJc w:val="left"/>
      <w:pPr>
        <w:tabs>
          <w:tab w:val="num" w:pos="4334"/>
        </w:tabs>
        <w:ind w:left="4334" w:hanging="360"/>
      </w:pPr>
      <w:rPr>
        <w:rFonts w:ascii="Wingdings" w:hAnsi="Wingdings" w:hint="default"/>
      </w:rPr>
    </w:lvl>
    <w:lvl w:ilvl="6" w:tplc="0C0A0001" w:tentative="1">
      <w:start w:val="1"/>
      <w:numFmt w:val="bullet"/>
      <w:lvlText w:val=""/>
      <w:lvlJc w:val="left"/>
      <w:pPr>
        <w:tabs>
          <w:tab w:val="num" w:pos="5054"/>
        </w:tabs>
        <w:ind w:left="5054" w:hanging="360"/>
      </w:pPr>
      <w:rPr>
        <w:rFonts w:ascii="Symbol" w:hAnsi="Symbol" w:hint="default"/>
      </w:rPr>
    </w:lvl>
    <w:lvl w:ilvl="7" w:tplc="0C0A0003" w:tentative="1">
      <w:start w:val="1"/>
      <w:numFmt w:val="bullet"/>
      <w:lvlText w:val="o"/>
      <w:lvlJc w:val="left"/>
      <w:pPr>
        <w:tabs>
          <w:tab w:val="num" w:pos="5774"/>
        </w:tabs>
        <w:ind w:left="5774" w:hanging="360"/>
      </w:pPr>
      <w:rPr>
        <w:rFonts w:ascii="Courier New" w:hAnsi="Courier New" w:cs="Courier New" w:hint="default"/>
      </w:rPr>
    </w:lvl>
    <w:lvl w:ilvl="8" w:tplc="0C0A0005" w:tentative="1">
      <w:start w:val="1"/>
      <w:numFmt w:val="bullet"/>
      <w:lvlText w:val=""/>
      <w:lvlJc w:val="left"/>
      <w:pPr>
        <w:tabs>
          <w:tab w:val="num" w:pos="6494"/>
        </w:tabs>
        <w:ind w:left="6494" w:hanging="360"/>
      </w:pPr>
      <w:rPr>
        <w:rFonts w:ascii="Wingdings" w:hAnsi="Wingdings" w:hint="default"/>
      </w:rPr>
    </w:lvl>
  </w:abstractNum>
  <w:abstractNum w:abstractNumId="69">
    <w:nsid w:val="7E9B65CA"/>
    <w:multiLevelType w:val="hybridMultilevel"/>
    <w:tmpl w:val="ABD0F70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7FEE2A86"/>
    <w:multiLevelType w:val="hybridMultilevel"/>
    <w:tmpl w:val="B46650DA"/>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5"/>
  </w:num>
  <w:num w:numId="2">
    <w:abstractNumId w:val="33"/>
  </w:num>
  <w:num w:numId="3">
    <w:abstractNumId w:val="52"/>
  </w:num>
  <w:num w:numId="4">
    <w:abstractNumId w:val="49"/>
  </w:num>
  <w:num w:numId="5">
    <w:abstractNumId w:val="14"/>
  </w:num>
  <w:num w:numId="6">
    <w:abstractNumId w:val="43"/>
  </w:num>
  <w:num w:numId="7">
    <w:abstractNumId w:val="8"/>
  </w:num>
  <w:num w:numId="8">
    <w:abstractNumId w:val="6"/>
  </w:num>
  <w:num w:numId="9">
    <w:abstractNumId w:val="5"/>
  </w:num>
  <w:num w:numId="10">
    <w:abstractNumId w:val="31"/>
  </w:num>
  <w:num w:numId="11">
    <w:abstractNumId w:val="21"/>
  </w:num>
  <w:num w:numId="12">
    <w:abstractNumId w:val="32"/>
  </w:num>
  <w:num w:numId="13">
    <w:abstractNumId w:val="70"/>
  </w:num>
  <w:num w:numId="14">
    <w:abstractNumId w:val="25"/>
  </w:num>
  <w:num w:numId="15">
    <w:abstractNumId w:val="30"/>
  </w:num>
  <w:num w:numId="16">
    <w:abstractNumId w:val="56"/>
  </w:num>
  <w:num w:numId="17">
    <w:abstractNumId w:val="55"/>
  </w:num>
  <w:num w:numId="18">
    <w:abstractNumId w:val="47"/>
  </w:num>
  <w:num w:numId="19">
    <w:abstractNumId w:val="41"/>
  </w:num>
  <w:num w:numId="20">
    <w:abstractNumId w:val="3"/>
  </w:num>
  <w:num w:numId="21">
    <w:abstractNumId w:val="24"/>
  </w:num>
  <w:num w:numId="22">
    <w:abstractNumId w:val="13"/>
  </w:num>
  <w:num w:numId="23">
    <w:abstractNumId w:val="63"/>
  </w:num>
  <w:num w:numId="24">
    <w:abstractNumId w:val="7"/>
  </w:num>
  <w:num w:numId="25">
    <w:abstractNumId w:val="18"/>
  </w:num>
  <w:num w:numId="26">
    <w:abstractNumId w:val="50"/>
  </w:num>
  <w:num w:numId="27">
    <w:abstractNumId w:val="28"/>
  </w:num>
  <w:num w:numId="28">
    <w:abstractNumId w:val="37"/>
  </w:num>
  <w:num w:numId="29">
    <w:abstractNumId w:val="51"/>
  </w:num>
  <w:num w:numId="30">
    <w:abstractNumId w:val="39"/>
  </w:num>
  <w:num w:numId="31">
    <w:abstractNumId w:val="58"/>
  </w:num>
  <w:num w:numId="32">
    <w:abstractNumId w:val="17"/>
  </w:num>
  <w:num w:numId="33">
    <w:abstractNumId w:val="64"/>
  </w:num>
  <w:num w:numId="34">
    <w:abstractNumId w:val="0"/>
  </w:num>
  <w:num w:numId="35">
    <w:abstractNumId w:val="20"/>
  </w:num>
  <w:num w:numId="36">
    <w:abstractNumId w:val="16"/>
  </w:num>
  <w:num w:numId="37">
    <w:abstractNumId w:val="68"/>
  </w:num>
  <w:num w:numId="38">
    <w:abstractNumId w:val="26"/>
  </w:num>
  <w:num w:numId="39">
    <w:abstractNumId w:val="59"/>
  </w:num>
  <w:num w:numId="40">
    <w:abstractNumId w:val="57"/>
  </w:num>
  <w:num w:numId="41">
    <w:abstractNumId w:val="40"/>
  </w:num>
  <w:num w:numId="42">
    <w:abstractNumId w:val="10"/>
  </w:num>
  <w:num w:numId="43">
    <w:abstractNumId w:val="35"/>
  </w:num>
  <w:num w:numId="44">
    <w:abstractNumId w:val="38"/>
  </w:num>
  <w:num w:numId="45">
    <w:abstractNumId w:val="53"/>
  </w:num>
  <w:num w:numId="46">
    <w:abstractNumId w:val="23"/>
  </w:num>
  <w:num w:numId="47">
    <w:abstractNumId w:val="54"/>
  </w:num>
  <w:num w:numId="48">
    <w:abstractNumId w:val="29"/>
  </w:num>
  <w:num w:numId="49">
    <w:abstractNumId w:val="44"/>
  </w:num>
  <w:num w:numId="50">
    <w:abstractNumId w:val="48"/>
  </w:num>
  <w:num w:numId="51">
    <w:abstractNumId w:val="42"/>
  </w:num>
  <w:num w:numId="52">
    <w:abstractNumId w:val="12"/>
  </w:num>
  <w:num w:numId="53">
    <w:abstractNumId w:val="71"/>
  </w:num>
  <w:num w:numId="54">
    <w:abstractNumId w:val="36"/>
  </w:num>
  <w:num w:numId="55">
    <w:abstractNumId w:val="62"/>
  </w:num>
  <w:num w:numId="56">
    <w:abstractNumId w:val="27"/>
  </w:num>
  <w:num w:numId="57">
    <w:abstractNumId w:val="46"/>
  </w:num>
  <w:num w:numId="58">
    <w:abstractNumId w:val="45"/>
  </w:num>
  <w:num w:numId="59">
    <w:abstractNumId w:val="2"/>
  </w:num>
  <w:num w:numId="60">
    <w:abstractNumId w:val="61"/>
  </w:num>
  <w:num w:numId="61">
    <w:abstractNumId w:val="22"/>
  </w:num>
  <w:num w:numId="62">
    <w:abstractNumId w:val="65"/>
  </w:num>
  <w:num w:numId="63">
    <w:abstractNumId w:val="67"/>
  </w:num>
  <w:num w:numId="64">
    <w:abstractNumId w:val="66"/>
  </w:num>
  <w:num w:numId="65">
    <w:abstractNumId w:val="60"/>
  </w:num>
  <w:num w:numId="66">
    <w:abstractNumId w:val="4"/>
  </w:num>
  <w:num w:numId="67">
    <w:abstractNumId w:val="69"/>
  </w:num>
  <w:num w:numId="68">
    <w:abstractNumId w:val="1"/>
  </w:num>
  <w:num w:numId="69">
    <w:abstractNumId w:val="19"/>
  </w:num>
  <w:num w:numId="70">
    <w:abstractNumId w:val="34"/>
  </w:num>
  <w:num w:numId="71">
    <w:abstractNumId w:val="11"/>
  </w:num>
  <w:num w:numId="72">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F51"/>
    <w:rsid w:val="00001E0E"/>
    <w:rsid w:val="00002B52"/>
    <w:rsid w:val="000043E1"/>
    <w:rsid w:val="000049FD"/>
    <w:rsid w:val="00005D7A"/>
    <w:rsid w:val="00006D51"/>
    <w:rsid w:val="00007591"/>
    <w:rsid w:val="00007A2B"/>
    <w:rsid w:val="00007F0E"/>
    <w:rsid w:val="00011F76"/>
    <w:rsid w:val="00013010"/>
    <w:rsid w:val="00013486"/>
    <w:rsid w:val="00013794"/>
    <w:rsid w:val="00015F54"/>
    <w:rsid w:val="000162CE"/>
    <w:rsid w:val="0002129E"/>
    <w:rsid w:val="00021470"/>
    <w:rsid w:val="0002148A"/>
    <w:rsid w:val="00021AD1"/>
    <w:rsid w:val="000236F6"/>
    <w:rsid w:val="00023945"/>
    <w:rsid w:val="00024308"/>
    <w:rsid w:val="000248AA"/>
    <w:rsid w:val="00025106"/>
    <w:rsid w:val="000259DB"/>
    <w:rsid w:val="00025D3A"/>
    <w:rsid w:val="00025E33"/>
    <w:rsid w:val="00026734"/>
    <w:rsid w:val="00027666"/>
    <w:rsid w:val="000309FC"/>
    <w:rsid w:val="0003173B"/>
    <w:rsid w:val="00031D69"/>
    <w:rsid w:val="000321E9"/>
    <w:rsid w:val="00034206"/>
    <w:rsid w:val="00034218"/>
    <w:rsid w:val="0003466E"/>
    <w:rsid w:val="00035434"/>
    <w:rsid w:val="00035642"/>
    <w:rsid w:val="00036382"/>
    <w:rsid w:val="000366EE"/>
    <w:rsid w:val="000405E4"/>
    <w:rsid w:val="00041F69"/>
    <w:rsid w:val="00043F1B"/>
    <w:rsid w:val="000453C8"/>
    <w:rsid w:val="00046D94"/>
    <w:rsid w:val="00047696"/>
    <w:rsid w:val="0004797A"/>
    <w:rsid w:val="0005043E"/>
    <w:rsid w:val="00050B4F"/>
    <w:rsid w:val="000514F5"/>
    <w:rsid w:val="000530F3"/>
    <w:rsid w:val="00053225"/>
    <w:rsid w:val="00053904"/>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1E2"/>
    <w:rsid w:val="000673C8"/>
    <w:rsid w:val="00067481"/>
    <w:rsid w:val="000723A5"/>
    <w:rsid w:val="00072695"/>
    <w:rsid w:val="00072C1C"/>
    <w:rsid w:val="00074903"/>
    <w:rsid w:val="0007568A"/>
    <w:rsid w:val="000763EA"/>
    <w:rsid w:val="00077D19"/>
    <w:rsid w:val="00077E45"/>
    <w:rsid w:val="0008081E"/>
    <w:rsid w:val="000809A1"/>
    <w:rsid w:val="00081E62"/>
    <w:rsid w:val="000829EE"/>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59BD"/>
    <w:rsid w:val="000B08F4"/>
    <w:rsid w:val="000B1151"/>
    <w:rsid w:val="000B1D43"/>
    <w:rsid w:val="000B41DC"/>
    <w:rsid w:val="000B49C7"/>
    <w:rsid w:val="000B562B"/>
    <w:rsid w:val="000B5D3B"/>
    <w:rsid w:val="000B6395"/>
    <w:rsid w:val="000B6629"/>
    <w:rsid w:val="000B6D8C"/>
    <w:rsid w:val="000C1145"/>
    <w:rsid w:val="000C3121"/>
    <w:rsid w:val="000C4186"/>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6630"/>
    <w:rsid w:val="000F7B42"/>
    <w:rsid w:val="00101E78"/>
    <w:rsid w:val="00102E06"/>
    <w:rsid w:val="001033D7"/>
    <w:rsid w:val="001043B7"/>
    <w:rsid w:val="001050CA"/>
    <w:rsid w:val="001054E1"/>
    <w:rsid w:val="00105501"/>
    <w:rsid w:val="00105D97"/>
    <w:rsid w:val="001060A7"/>
    <w:rsid w:val="001067BB"/>
    <w:rsid w:val="00107965"/>
    <w:rsid w:val="00110A9C"/>
    <w:rsid w:val="00110AE8"/>
    <w:rsid w:val="00110DD5"/>
    <w:rsid w:val="00113A31"/>
    <w:rsid w:val="00114E6D"/>
    <w:rsid w:val="0011664B"/>
    <w:rsid w:val="001202FD"/>
    <w:rsid w:val="001210EC"/>
    <w:rsid w:val="00122A27"/>
    <w:rsid w:val="00123ABA"/>
    <w:rsid w:val="00123B60"/>
    <w:rsid w:val="00127180"/>
    <w:rsid w:val="00127BEA"/>
    <w:rsid w:val="001315A3"/>
    <w:rsid w:val="00132982"/>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5A38"/>
    <w:rsid w:val="00156242"/>
    <w:rsid w:val="00160205"/>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E60"/>
    <w:rsid w:val="00196127"/>
    <w:rsid w:val="0019651E"/>
    <w:rsid w:val="00197F37"/>
    <w:rsid w:val="001A0582"/>
    <w:rsid w:val="001A29B3"/>
    <w:rsid w:val="001A2A0D"/>
    <w:rsid w:val="001A2BBC"/>
    <w:rsid w:val="001A2F23"/>
    <w:rsid w:val="001A3395"/>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6239"/>
    <w:rsid w:val="002071C1"/>
    <w:rsid w:val="00207835"/>
    <w:rsid w:val="00207C54"/>
    <w:rsid w:val="00207EC4"/>
    <w:rsid w:val="00212130"/>
    <w:rsid w:val="00212325"/>
    <w:rsid w:val="0021261A"/>
    <w:rsid w:val="00212A0A"/>
    <w:rsid w:val="00212F70"/>
    <w:rsid w:val="002139D2"/>
    <w:rsid w:val="00213D83"/>
    <w:rsid w:val="00214932"/>
    <w:rsid w:val="0021500F"/>
    <w:rsid w:val="00216C6C"/>
    <w:rsid w:val="00216CF9"/>
    <w:rsid w:val="0021725F"/>
    <w:rsid w:val="0022011B"/>
    <w:rsid w:val="00220F24"/>
    <w:rsid w:val="0022105C"/>
    <w:rsid w:val="00221195"/>
    <w:rsid w:val="00222136"/>
    <w:rsid w:val="002221CC"/>
    <w:rsid w:val="00222513"/>
    <w:rsid w:val="00223F27"/>
    <w:rsid w:val="00224726"/>
    <w:rsid w:val="00224732"/>
    <w:rsid w:val="00225409"/>
    <w:rsid w:val="002255B7"/>
    <w:rsid w:val="002256D7"/>
    <w:rsid w:val="00225C49"/>
    <w:rsid w:val="00227741"/>
    <w:rsid w:val="00230485"/>
    <w:rsid w:val="00230AA1"/>
    <w:rsid w:val="00230B18"/>
    <w:rsid w:val="00231521"/>
    <w:rsid w:val="00231C20"/>
    <w:rsid w:val="00232639"/>
    <w:rsid w:val="00232ABF"/>
    <w:rsid w:val="00232E88"/>
    <w:rsid w:val="00233227"/>
    <w:rsid w:val="00235AEB"/>
    <w:rsid w:val="00236E96"/>
    <w:rsid w:val="002404BA"/>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36AF"/>
    <w:rsid w:val="00294EBA"/>
    <w:rsid w:val="0029597E"/>
    <w:rsid w:val="002964CD"/>
    <w:rsid w:val="00296B02"/>
    <w:rsid w:val="00296CA9"/>
    <w:rsid w:val="0029719B"/>
    <w:rsid w:val="0029727F"/>
    <w:rsid w:val="002974DE"/>
    <w:rsid w:val="0029758F"/>
    <w:rsid w:val="002A09BB"/>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3"/>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DE"/>
    <w:rsid w:val="003313B2"/>
    <w:rsid w:val="00333380"/>
    <w:rsid w:val="00334BEA"/>
    <w:rsid w:val="0033524D"/>
    <w:rsid w:val="00340C00"/>
    <w:rsid w:val="00340E71"/>
    <w:rsid w:val="0034393A"/>
    <w:rsid w:val="00343B66"/>
    <w:rsid w:val="00343F1A"/>
    <w:rsid w:val="00344127"/>
    <w:rsid w:val="003502A6"/>
    <w:rsid w:val="00351703"/>
    <w:rsid w:val="00352634"/>
    <w:rsid w:val="003535AB"/>
    <w:rsid w:val="00353AD0"/>
    <w:rsid w:val="00356D5C"/>
    <w:rsid w:val="00357ADE"/>
    <w:rsid w:val="00357C13"/>
    <w:rsid w:val="00360004"/>
    <w:rsid w:val="00361B52"/>
    <w:rsid w:val="00362708"/>
    <w:rsid w:val="0036430B"/>
    <w:rsid w:val="00365802"/>
    <w:rsid w:val="00365C49"/>
    <w:rsid w:val="00365F48"/>
    <w:rsid w:val="0036774E"/>
    <w:rsid w:val="00370549"/>
    <w:rsid w:val="00370589"/>
    <w:rsid w:val="00371385"/>
    <w:rsid w:val="0037252E"/>
    <w:rsid w:val="003730CD"/>
    <w:rsid w:val="0037397E"/>
    <w:rsid w:val="00373C42"/>
    <w:rsid w:val="003741A2"/>
    <w:rsid w:val="00376162"/>
    <w:rsid w:val="00380353"/>
    <w:rsid w:val="0038052D"/>
    <w:rsid w:val="003835AE"/>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58FE"/>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E0C"/>
    <w:rsid w:val="003E7E3C"/>
    <w:rsid w:val="003F0BDC"/>
    <w:rsid w:val="003F0F15"/>
    <w:rsid w:val="003F0F20"/>
    <w:rsid w:val="003F12B0"/>
    <w:rsid w:val="003F22E1"/>
    <w:rsid w:val="003F2A29"/>
    <w:rsid w:val="003F2D7F"/>
    <w:rsid w:val="003F5F0D"/>
    <w:rsid w:val="003F70ED"/>
    <w:rsid w:val="003F7E9B"/>
    <w:rsid w:val="004017BF"/>
    <w:rsid w:val="00401F6F"/>
    <w:rsid w:val="004026DA"/>
    <w:rsid w:val="00403414"/>
    <w:rsid w:val="00404A46"/>
    <w:rsid w:val="00404A75"/>
    <w:rsid w:val="004079A1"/>
    <w:rsid w:val="0041106C"/>
    <w:rsid w:val="00411D0D"/>
    <w:rsid w:val="004127BC"/>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75F"/>
    <w:rsid w:val="00425B72"/>
    <w:rsid w:val="00426F58"/>
    <w:rsid w:val="004300D2"/>
    <w:rsid w:val="004320BF"/>
    <w:rsid w:val="0043225A"/>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377"/>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51C3"/>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263E"/>
    <w:rsid w:val="004D2669"/>
    <w:rsid w:val="004D46E5"/>
    <w:rsid w:val="004D6F45"/>
    <w:rsid w:val="004E176D"/>
    <w:rsid w:val="004E17BE"/>
    <w:rsid w:val="004E3312"/>
    <w:rsid w:val="004E6C21"/>
    <w:rsid w:val="004E7580"/>
    <w:rsid w:val="004E786B"/>
    <w:rsid w:val="004E7A27"/>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9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721E"/>
    <w:rsid w:val="0056765D"/>
    <w:rsid w:val="00567AA0"/>
    <w:rsid w:val="0057097E"/>
    <w:rsid w:val="00572208"/>
    <w:rsid w:val="005737A1"/>
    <w:rsid w:val="0057396D"/>
    <w:rsid w:val="00574214"/>
    <w:rsid w:val="005759A6"/>
    <w:rsid w:val="00576EDA"/>
    <w:rsid w:val="00581793"/>
    <w:rsid w:val="00581EE5"/>
    <w:rsid w:val="00581FA1"/>
    <w:rsid w:val="005822A1"/>
    <w:rsid w:val="00582B1A"/>
    <w:rsid w:val="0058313F"/>
    <w:rsid w:val="005841A6"/>
    <w:rsid w:val="00584462"/>
    <w:rsid w:val="00586013"/>
    <w:rsid w:val="005869E0"/>
    <w:rsid w:val="00587731"/>
    <w:rsid w:val="00587E2D"/>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850"/>
    <w:rsid w:val="005C3EF1"/>
    <w:rsid w:val="005C3F08"/>
    <w:rsid w:val="005C6DCC"/>
    <w:rsid w:val="005D06B6"/>
    <w:rsid w:val="005D143E"/>
    <w:rsid w:val="005D2101"/>
    <w:rsid w:val="005D22FA"/>
    <w:rsid w:val="005D2785"/>
    <w:rsid w:val="005D4ADA"/>
    <w:rsid w:val="005D5EA7"/>
    <w:rsid w:val="005D6CD8"/>
    <w:rsid w:val="005E1529"/>
    <w:rsid w:val="005E2185"/>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2F1A"/>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1A15"/>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A79"/>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4D6D"/>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4C57"/>
    <w:rsid w:val="00705F3C"/>
    <w:rsid w:val="007066D3"/>
    <w:rsid w:val="00710614"/>
    <w:rsid w:val="007128ED"/>
    <w:rsid w:val="00713E4E"/>
    <w:rsid w:val="00713E52"/>
    <w:rsid w:val="00714375"/>
    <w:rsid w:val="00714A1A"/>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32BA"/>
    <w:rsid w:val="00784882"/>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8D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5155"/>
    <w:rsid w:val="007C5357"/>
    <w:rsid w:val="007C5EB8"/>
    <w:rsid w:val="007C6BFC"/>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4C7D"/>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36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75D5"/>
    <w:rsid w:val="008518FD"/>
    <w:rsid w:val="00852071"/>
    <w:rsid w:val="00852E81"/>
    <w:rsid w:val="00854158"/>
    <w:rsid w:val="00854445"/>
    <w:rsid w:val="00855648"/>
    <w:rsid w:val="008564A4"/>
    <w:rsid w:val="008607B1"/>
    <w:rsid w:val="00860F56"/>
    <w:rsid w:val="0086157A"/>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221"/>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729"/>
    <w:rsid w:val="008B7D5D"/>
    <w:rsid w:val="008C03D5"/>
    <w:rsid w:val="008C488E"/>
    <w:rsid w:val="008C5C76"/>
    <w:rsid w:val="008C5CFC"/>
    <w:rsid w:val="008C5E1B"/>
    <w:rsid w:val="008C786E"/>
    <w:rsid w:val="008C7B0B"/>
    <w:rsid w:val="008D0522"/>
    <w:rsid w:val="008D0E9A"/>
    <w:rsid w:val="008D1BD3"/>
    <w:rsid w:val="008D1C36"/>
    <w:rsid w:val="008D2469"/>
    <w:rsid w:val="008D3F9C"/>
    <w:rsid w:val="008D582B"/>
    <w:rsid w:val="008D60C4"/>
    <w:rsid w:val="008D7699"/>
    <w:rsid w:val="008D7E03"/>
    <w:rsid w:val="008E0A60"/>
    <w:rsid w:val="008E15E4"/>
    <w:rsid w:val="008E165E"/>
    <w:rsid w:val="008E2A45"/>
    <w:rsid w:val="008E42C2"/>
    <w:rsid w:val="008E4655"/>
    <w:rsid w:val="008E57ED"/>
    <w:rsid w:val="008E6FBA"/>
    <w:rsid w:val="008E7DBF"/>
    <w:rsid w:val="008F0063"/>
    <w:rsid w:val="008F0464"/>
    <w:rsid w:val="008F2D22"/>
    <w:rsid w:val="008F2EA6"/>
    <w:rsid w:val="008F3B8D"/>
    <w:rsid w:val="008F3EE5"/>
    <w:rsid w:val="008F63E2"/>
    <w:rsid w:val="00900A07"/>
    <w:rsid w:val="00900DAD"/>
    <w:rsid w:val="0090160B"/>
    <w:rsid w:val="0090173F"/>
    <w:rsid w:val="00901803"/>
    <w:rsid w:val="00901819"/>
    <w:rsid w:val="0090275A"/>
    <w:rsid w:val="00902D21"/>
    <w:rsid w:val="00903F4F"/>
    <w:rsid w:val="0090438E"/>
    <w:rsid w:val="00904453"/>
    <w:rsid w:val="009049B7"/>
    <w:rsid w:val="00904CB6"/>
    <w:rsid w:val="009054D1"/>
    <w:rsid w:val="00906895"/>
    <w:rsid w:val="00906CDD"/>
    <w:rsid w:val="009104D6"/>
    <w:rsid w:val="00912B55"/>
    <w:rsid w:val="009140DA"/>
    <w:rsid w:val="009146D6"/>
    <w:rsid w:val="0091474E"/>
    <w:rsid w:val="00914BD0"/>
    <w:rsid w:val="00916345"/>
    <w:rsid w:val="009166EC"/>
    <w:rsid w:val="009168F9"/>
    <w:rsid w:val="00916964"/>
    <w:rsid w:val="00916BF2"/>
    <w:rsid w:val="00917E0D"/>
    <w:rsid w:val="00922536"/>
    <w:rsid w:val="0092262A"/>
    <w:rsid w:val="00924A40"/>
    <w:rsid w:val="00930033"/>
    <w:rsid w:val="0093153A"/>
    <w:rsid w:val="0093158A"/>
    <w:rsid w:val="0093177E"/>
    <w:rsid w:val="0093196B"/>
    <w:rsid w:val="00932215"/>
    <w:rsid w:val="0093300F"/>
    <w:rsid w:val="00933175"/>
    <w:rsid w:val="009334D9"/>
    <w:rsid w:val="00933768"/>
    <w:rsid w:val="009342E8"/>
    <w:rsid w:val="00934984"/>
    <w:rsid w:val="00935E01"/>
    <w:rsid w:val="00935EB6"/>
    <w:rsid w:val="0093616D"/>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6DAE"/>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0A11"/>
    <w:rsid w:val="00981A60"/>
    <w:rsid w:val="00981CAA"/>
    <w:rsid w:val="00982AC2"/>
    <w:rsid w:val="00984291"/>
    <w:rsid w:val="009867D9"/>
    <w:rsid w:val="0098703E"/>
    <w:rsid w:val="00987144"/>
    <w:rsid w:val="009875C7"/>
    <w:rsid w:val="0098763D"/>
    <w:rsid w:val="00990027"/>
    <w:rsid w:val="0099017E"/>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3BAE"/>
    <w:rsid w:val="009A6824"/>
    <w:rsid w:val="009A7771"/>
    <w:rsid w:val="009B0729"/>
    <w:rsid w:val="009B08CE"/>
    <w:rsid w:val="009B0F54"/>
    <w:rsid w:val="009B1D5F"/>
    <w:rsid w:val="009B1F77"/>
    <w:rsid w:val="009B2F7D"/>
    <w:rsid w:val="009B5DE0"/>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469"/>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F0FEA"/>
    <w:rsid w:val="009F138A"/>
    <w:rsid w:val="009F1851"/>
    <w:rsid w:val="009F261F"/>
    <w:rsid w:val="009F28BE"/>
    <w:rsid w:val="009F2940"/>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F18"/>
    <w:rsid w:val="00A400FC"/>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E00"/>
    <w:rsid w:val="00A96CCA"/>
    <w:rsid w:val="00A975A2"/>
    <w:rsid w:val="00A979DC"/>
    <w:rsid w:val="00A97AF0"/>
    <w:rsid w:val="00A97FBD"/>
    <w:rsid w:val="00AA076F"/>
    <w:rsid w:val="00AA0FC0"/>
    <w:rsid w:val="00AA13A9"/>
    <w:rsid w:val="00AA196C"/>
    <w:rsid w:val="00AA3432"/>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F2503"/>
    <w:rsid w:val="00AF2A2A"/>
    <w:rsid w:val="00AF3649"/>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B9"/>
    <w:rsid w:val="00B02E2F"/>
    <w:rsid w:val="00B030D9"/>
    <w:rsid w:val="00B044D2"/>
    <w:rsid w:val="00B05969"/>
    <w:rsid w:val="00B05EF3"/>
    <w:rsid w:val="00B06719"/>
    <w:rsid w:val="00B06727"/>
    <w:rsid w:val="00B073CF"/>
    <w:rsid w:val="00B074EB"/>
    <w:rsid w:val="00B078FD"/>
    <w:rsid w:val="00B07A08"/>
    <w:rsid w:val="00B11A98"/>
    <w:rsid w:val="00B11D51"/>
    <w:rsid w:val="00B11DD1"/>
    <w:rsid w:val="00B1226A"/>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0BD0"/>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47C07"/>
    <w:rsid w:val="00B50120"/>
    <w:rsid w:val="00B5032C"/>
    <w:rsid w:val="00B50D06"/>
    <w:rsid w:val="00B511D1"/>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AD"/>
    <w:rsid w:val="00B82923"/>
    <w:rsid w:val="00B832F1"/>
    <w:rsid w:val="00B836D6"/>
    <w:rsid w:val="00B8401B"/>
    <w:rsid w:val="00B84531"/>
    <w:rsid w:val="00B84A0A"/>
    <w:rsid w:val="00B84D58"/>
    <w:rsid w:val="00B854FA"/>
    <w:rsid w:val="00B85B86"/>
    <w:rsid w:val="00B86D68"/>
    <w:rsid w:val="00B87DAF"/>
    <w:rsid w:val="00B9045A"/>
    <w:rsid w:val="00B90E02"/>
    <w:rsid w:val="00B91035"/>
    <w:rsid w:val="00B9380A"/>
    <w:rsid w:val="00B943CD"/>
    <w:rsid w:val="00B94EA0"/>
    <w:rsid w:val="00B95998"/>
    <w:rsid w:val="00B95AF4"/>
    <w:rsid w:val="00B95C47"/>
    <w:rsid w:val="00B962D0"/>
    <w:rsid w:val="00B963D0"/>
    <w:rsid w:val="00B96B90"/>
    <w:rsid w:val="00B96C0E"/>
    <w:rsid w:val="00B96C24"/>
    <w:rsid w:val="00B96DF7"/>
    <w:rsid w:val="00B96EC1"/>
    <w:rsid w:val="00B976D8"/>
    <w:rsid w:val="00BA0CB5"/>
    <w:rsid w:val="00BA2216"/>
    <w:rsid w:val="00BA2286"/>
    <w:rsid w:val="00BA4147"/>
    <w:rsid w:val="00BA561A"/>
    <w:rsid w:val="00BA5EF4"/>
    <w:rsid w:val="00BB0907"/>
    <w:rsid w:val="00BB156B"/>
    <w:rsid w:val="00BB404C"/>
    <w:rsid w:val="00BB5AA2"/>
    <w:rsid w:val="00BB616F"/>
    <w:rsid w:val="00BB694B"/>
    <w:rsid w:val="00BB6BBD"/>
    <w:rsid w:val="00BB6E13"/>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577E"/>
    <w:rsid w:val="00BE5F04"/>
    <w:rsid w:val="00BE6707"/>
    <w:rsid w:val="00BE719D"/>
    <w:rsid w:val="00BF04D9"/>
    <w:rsid w:val="00BF1271"/>
    <w:rsid w:val="00BF1F7D"/>
    <w:rsid w:val="00BF2EB0"/>
    <w:rsid w:val="00BF3095"/>
    <w:rsid w:val="00BF555C"/>
    <w:rsid w:val="00BF745D"/>
    <w:rsid w:val="00BF7D3A"/>
    <w:rsid w:val="00C0001B"/>
    <w:rsid w:val="00C000DC"/>
    <w:rsid w:val="00C01327"/>
    <w:rsid w:val="00C017AA"/>
    <w:rsid w:val="00C01932"/>
    <w:rsid w:val="00C020CA"/>
    <w:rsid w:val="00C02198"/>
    <w:rsid w:val="00C03355"/>
    <w:rsid w:val="00C03B9E"/>
    <w:rsid w:val="00C03C81"/>
    <w:rsid w:val="00C04583"/>
    <w:rsid w:val="00C04A58"/>
    <w:rsid w:val="00C05FF5"/>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47BC6"/>
    <w:rsid w:val="00C47ED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BE8"/>
    <w:rsid w:val="00C81D9C"/>
    <w:rsid w:val="00C81F5A"/>
    <w:rsid w:val="00C85107"/>
    <w:rsid w:val="00C8522A"/>
    <w:rsid w:val="00C86EAF"/>
    <w:rsid w:val="00C901B1"/>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7AF"/>
    <w:rsid w:val="00CB45B6"/>
    <w:rsid w:val="00CB63B3"/>
    <w:rsid w:val="00CB70B7"/>
    <w:rsid w:val="00CB76B4"/>
    <w:rsid w:val="00CC0052"/>
    <w:rsid w:val="00CC16D9"/>
    <w:rsid w:val="00CC1FF5"/>
    <w:rsid w:val="00CC2AF7"/>
    <w:rsid w:val="00CC3662"/>
    <w:rsid w:val="00CC3A21"/>
    <w:rsid w:val="00CC430C"/>
    <w:rsid w:val="00CC4922"/>
    <w:rsid w:val="00CC49F5"/>
    <w:rsid w:val="00CC5CAE"/>
    <w:rsid w:val="00CC5F90"/>
    <w:rsid w:val="00CC7C71"/>
    <w:rsid w:val="00CC7ED9"/>
    <w:rsid w:val="00CD0930"/>
    <w:rsid w:val="00CD2D7A"/>
    <w:rsid w:val="00CD2F54"/>
    <w:rsid w:val="00CD2FEB"/>
    <w:rsid w:val="00CD3EFE"/>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9A7"/>
    <w:rsid w:val="00CE6FB2"/>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2710"/>
    <w:rsid w:val="00D127FF"/>
    <w:rsid w:val="00D12F94"/>
    <w:rsid w:val="00D14F49"/>
    <w:rsid w:val="00D16589"/>
    <w:rsid w:val="00D16944"/>
    <w:rsid w:val="00D21F74"/>
    <w:rsid w:val="00D22F10"/>
    <w:rsid w:val="00D24211"/>
    <w:rsid w:val="00D24266"/>
    <w:rsid w:val="00D24A0C"/>
    <w:rsid w:val="00D264C4"/>
    <w:rsid w:val="00D27FB7"/>
    <w:rsid w:val="00D3068E"/>
    <w:rsid w:val="00D30BCE"/>
    <w:rsid w:val="00D33015"/>
    <w:rsid w:val="00D34409"/>
    <w:rsid w:val="00D37367"/>
    <w:rsid w:val="00D40DEF"/>
    <w:rsid w:val="00D411B1"/>
    <w:rsid w:val="00D42A5E"/>
    <w:rsid w:val="00D42D02"/>
    <w:rsid w:val="00D4349C"/>
    <w:rsid w:val="00D43E6C"/>
    <w:rsid w:val="00D45397"/>
    <w:rsid w:val="00D455A4"/>
    <w:rsid w:val="00D455B1"/>
    <w:rsid w:val="00D45837"/>
    <w:rsid w:val="00D47263"/>
    <w:rsid w:val="00D47489"/>
    <w:rsid w:val="00D4752D"/>
    <w:rsid w:val="00D502A5"/>
    <w:rsid w:val="00D50481"/>
    <w:rsid w:val="00D506DC"/>
    <w:rsid w:val="00D50F42"/>
    <w:rsid w:val="00D522B4"/>
    <w:rsid w:val="00D530B8"/>
    <w:rsid w:val="00D53115"/>
    <w:rsid w:val="00D61788"/>
    <w:rsid w:val="00D631DF"/>
    <w:rsid w:val="00D63664"/>
    <w:rsid w:val="00D64BA8"/>
    <w:rsid w:val="00D64DEF"/>
    <w:rsid w:val="00D660E3"/>
    <w:rsid w:val="00D66E6C"/>
    <w:rsid w:val="00D66ED2"/>
    <w:rsid w:val="00D700DC"/>
    <w:rsid w:val="00D706A3"/>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97C4E"/>
    <w:rsid w:val="00DA25A9"/>
    <w:rsid w:val="00DA4119"/>
    <w:rsid w:val="00DA53DD"/>
    <w:rsid w:val="00DA5D7D"/>
    <w:rsid w:val="00DA648E"/>
    <w:rsid w:val="00DA7187"/>
    <w:rsid w:val="00DB1550"/>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171F"/>
    <w:rsid w:val="00E1223F"/>
    <w:rsid w:val="00E13315"/>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6F98"/>
    <w:rsid w:val="00E37FAF"/>
    <w:rsid w:val="00E406D2"/>
    <w:rsid w:val="00E41CC5"/>
    <w:rsid w:val="00E43269"/>
    <w:rsid w:val="00E448B5"/>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410"/>
    <w:rsid w:val="00E57DE0"/>
    <w:rsid w:val="00E60205"/>
    <w:rsid w:val="00E60D44"/>
    <w:rsid w:val="00E61222"/>
    <w:rsid w:val="00E616C9"/>
    <w:rsid w:val="00E618F3"/>
    <w:rsid w:val="00E6307A"/>
    <w:rsid w:val="00E644EE"/>
    <w:rsid w:val="00E668E2"/>
    <w:rsid w:val="00E66D6F"/>
    <w:rsid w:val="00E67175"/>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302D"/>
    <w:rsid w:val="00EA49AB"/>
    <w:rsid w:val="00EA6EE0"/>
    <w:rsid w:val="00EA7037"/>
    <w:rsid w:val="00EB018D"/>
    <w:rsid w:val="00EB12B2"/>
    <w:rsid w:val="00EB17F8"/>
    <w:rsid w:val="00EB1C1F"/>
    <w:rsid w:val="00EB41C9"/>
    <w:rsid w:val="00EB5056"/>
    <w:rsid w:val="00EB50E6"/>
    <w:rsid w:val="00EB5DAF"/>
    <w:rsid w:val="00EB5EEB"/>
    <w:rsid w:val="00EB7467"/>
    <w:rsid w:val="00EB792A"/>
    <w:rsid w:val="00EB7DBF"/>
    <w:rsid w:val="00EB7F56"/>
    <w:rsid w:val="00EC0815"/>
    <w:rsid w:val="00EC14EC"/>
    <w:rsid w:val="00EC190D"/>
    <w:rsid w:val="00EC2848"/>
    <w:rsid w:val="00EC48BA"/>
    <w:rsid w:val="00EC4CD3"/>
    <w:rsid w:val="00EC53A2"/>
    <w:rsid w:val="00EC6769"/>
    <w:rsid w:val="00EC7B6D"/>
    <w:rsid w:val="00ED0BB5"/>
    <w:rsid w:val="00ED0BD4"/>
    <w:rsid w:val="00ED146E"/>
    <w:rsid w:val="00ED278F"/>
    <w:rsid w:val="00ED3026"/>
    <w:rsid w:val="00ED3664"/>
    <w:rsid w:val="00ED4231"/>
    <w:rsid w:val="00ED49CD"/>
    <w:rsid w:val="00ED511E"/>
    <w:rsid w:val="00ED6123"/>
    <w:rsid w:val="00ED62D1"/>
    <w:rsid w:val="00ED6662"/>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2AF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8B1"/>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7A26"/>
    <w:rsid w:val="00FA0161"/>
    <w:rsid w:val="00FA2B3C"/>
    <w:rsid w:val="00FA2F96"/>
    <w:rsid w:val="00FA3AEB"/>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4D7"/>
    <w:rsid w:val="00FE79FA"/>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Sinlista1">
    <w:name w:val="Sin lista1"/>
    <w:next w:val="Sinlista"/>
    <w:semiHidden/>
    <w:rsid w:val="00D455A4"/>
  </w:style>
  <w:style w:type="paragraph" w:customStyle="1" w:styleId="BodyText23">
    <w:name w:val="Body Text 23"/>
    <w:basedOn w:val="Normal"/>
    <w:rsid w:val="00D455A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D455A4"/>
    <w:pPr>
      <w:widowControl w:val="0"/>
      <w:jc w:val="center"/>
    </w:pPr>
    <w:rPr>
      <w:rFonts w:ascii="Arial" w:hAnsi="Arial"/>
      <w:b/>
      <w:snapToGrid w:val="0"/>
      <w:szCs w:val="20"/>
      <w:lang w:val="es-ES_tradnl"/>
    </w:rPr>
  </w:style>
  <w:style w:type="character" w:styleId="Hipervnculovisitado">
    <w:name w:val="FollowedHyperlink"/>
    <w:rsid w:val="00D455A4"/>
    <w:rPr>
      <w:color w:val="800080"/>
      <w:u w:val="single"/>
    </w:rPr>
  </w:style>
  <w:style w:type="paragraph" w:customStyle="1" w:styleId="xl28">
    <w:name w:val="xl28"/>
    <w:basedOn w:val="Normal"/>
    <w:rsid w:val="00D455A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D455A4"/>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D455A4"/>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D455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D455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D455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D455A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D455A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D455A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D455A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D455A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D455A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D455A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D455A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D455A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D455A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D455A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D455A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D455A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D455A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D455A4"/>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D455A4"/>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D455A4"/>
    <w:pPr>
      <w:widowControl w:val="0"/>
      <w:jc w:val="both"/>
    </w:pPr>
    <w:rPr>
      <w:rFonts w:ascii="Times New Roman" w:hAnsi="Times New Roman"/>
      <w:b/>
      <w:sz w:val="24"/>
      <w:szCs w:val="20"/>
    </w:rPr>
  </w:style>
  <w:style w:type="paragraph" w:customStyle="1" w:styleId="Head2">
    <w:name w:val="Head2"/>
    <w:basedOn w:val="Normal"/>
    <w:rsid w:val="00D455A4"/>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D455A4"/>
    <w:pPr>
      <w:widowControl w:val="0"/>
      <w:ind w:left="709" w:hanging="709"/>
      <w:jc w:val="both"/>
    </w:pPr>
    <w:rPr>
      <w:rFonts w:ascii="Times New Roman" w:hAnsi="Times New Roman"/>
      <w:sz w:val="24"/>
      <w:szCs w:val="20"/>
    </w:rPr>
  </w:style>
  <w:style w:type="character" w:customStyle="1" w:styleId="Ttulo5Car">
    <w:name w:val="Título 5 Car"/>
    <w:link w:val="Ttulo5"/>
    <w:rsid w:val="00D455A4"/>
    <w:rPr>
      <w:bCs/>
      <w:iCs/>
      <w:szCs w:val="26"/>
      <w:lang w:val="es-ES" w:eastAsia="es-ES"/>
    </w:rPr>
  </w:style>
  <w:style w:type="table" w:customStyle="1" w:styleId="Tablaconcuadrcula1">
    <w:name w:val="Tabla con cuadrícula1"/>
    <w:basedOn w:val="Tablanormal"/>
    <w:next w:val="Tablaconcuadrcula"/>
    <w:uiPriority w:val="59"/>
    <w:rsid w:val="00D455A4"/>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Sinlista1">
    <w:name w:val="Sin lista1"/>
    <w:next w:val="Sinlista"/>
    <w:semiHidden/>
    <w:rsid w:val="00D455A4"/>
  </w:style>
  <w:style w:type="paragraph" w:customStyle="1" w:styleId="BodyText23">
    <w:name w:val="Body Text 23"/>
    <w:basedOn w:val="Normal"/>
    <w:rsid w:val="00D455A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D455A4"/>
    <w:pPr>
      <w:widowControl w:val="0"/>
      <w:jc w:val="center"/>
    </w:pPr>
    <w:rPr>
      <w:rFonts w:ascii="Arial" w:hAnsi="Arial"/>
      <w:b/>
      <w:snapToGrid w:val="0"/>
      <w:szCs w:val="20"/>
      <w:lang w:val="es-ES_tradnl"/>
    </w:rPr>
  </w:style>
  <w:style w:type="character" w:styleId="Hipervnculovisitado">
    <w:name w:val="FollowedHyperlink"/>
    <w:rsid w:val="00D455A4"/>
    <w:rPr>
      <w:color w:val="800080"/>
      <w:u w:val="single"/>
    </w:rPr>
  </w:style>
  <w:style w:type="paragraph" w:customStyle="1" w:styleId="xl28">
    <w:name w:val="xl28"/>
    <w:basedOn w:val="Normal"/>
    <w:rsid w:val="00D455A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D455A4"/>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D455A4"/>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D455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D455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D455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D455A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D455A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D455A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D455A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D455A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D455A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D455A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D455A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D455A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D455A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D455A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D455A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D455A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D455A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D455A4"/>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D455A4"/>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D455A4"/>
    <w:pPr>
      <w:widowControl w:val="0"/>
      <w:jc w:val="both"/>
    </w:pPr>
    <w:rPr>
      <w:rFonts w:ascii="Times New Roman" w:hAnsi="Times New Roman"/>
      <w:b/>
      <w:sz w:val="24"/>
      <w:szCs w:val="20"/>
    </w:rPr>
  </w:style>
  <w:style w:type="paragraph" w:customStyle="1" w:styleId="Head2">
    <w:name w:val="Head2"/>
    <w:basedOn w:val="Normal"/>
    <w:rsid w:val="00D455A4"/>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D455A4"/>
    <w:pPr>
      <w:widowControl w:val="0"/>
      <w:ind w:left="709" w:hanging="709"/>
      <w:jc w:val="both"/>
    </w:pPr>
    <w:rPr>
      <w:rFonts w:ascii="Times New Roman" w:hAnsi="Times New Roman"/>
      <w:sz w:val="24"/>
      <w:szCs w:val="20"/>
    </w:rPr>
  </w:style>
  <w:style w:type="character" w:customStyle="1" w:styleId="Ttulo5Car">
    <w:name w:val="Título 5 Car"/>
    <w:link w:val="Ttulo5"/>
    <w:rsid w:val="00D455A4"/>
    <w:rPr>
      <w:bCs/>
      <w:iCs/>
      <w:szCs w:val="26"/>
      <w:lang w:val="es-ES" w:eastAsia="es-ES"/>
    </w:rPr>
  </w:style>
  <w:style w:type="table" w:customStyle="1" w:styleId="Tablaconcuadrcula1">
    <w:name w:val="Tabla con cuadrícula1"/>
    <w:basedOn w:val="Tablanormal"/>
    <w:next w:val="Tablaconcuadrcula"/>
    <w:uiPriority w:val="59"/>
    <w:rsid w:val="00D455A4"/>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ldelbarrio@bcb.gob.bo" TargetMode="Externa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oter" Target="footer3.xm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oleObject" Target="embeddings/oleObject5.bin"/><Relationship Id="rId27" Type="http://schemas.openxmlformats.org/officeDocument/2006/relationships/header" Target="header2.xm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61B63-051F-4AD2-980D-FF42701DD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55</Pages>
  <Words>17899</Words>
  <Characters>104240</Characters>
  <Application>Microsoft Office Word</Application>
  <DocSecurity>4</DocSecurity>
  <Lines>868</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2</cp:revision>
  <cp:lastPrinted>2013-12-06T21:49:00Z</cp:lastPrinted>
  <dcterms:created xsi:type="dcterms:W3CDTF">2013-12-06T22:18:00Z</dcterms:created>
  <dcterms:modified xsi:type="dcterms:W3CDTF">2013-12-06T22:18:00Z</dcterms:modified>
</cp:coreProperties>
</file>