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C58F1" w14:textId="14BA9600" w:rsidR="00737E7F" w:rsidRPr="00035E4B" w:rsidRDefault="00F27349" w:rsidP="00737E7F">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46871583"/>
      <w:bookmarkStart w:id="1" w:name="_Toc346873771"/>
      <w: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737E7F"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D2D07AB" w14:textId="77777777" w:rsidR="00737E7F" w:rsidRPr="00585653" w:rsidRDefault="00737E7F" w:rsidP="00737E7F">
      <w:pPr>
        <w:widowControl w:val="0"/>
        <w:jc w:val="center"/>
        <w:outlineLvl w:val="0"/>
        <w:rPr>
          <w:rFonts w:ascii="Arial" w:hAnsi="Arial" w:cs="Arial"/>
          <w:b/>
          <w:sz w:val="32"/>
          <w:szCs w:val="18"/>
        </w:rPr>
      </w:pPr>
    </w:p>
    <w:p w14:paraId="538BF719" w14:textId="77777777" w:rsidR="00737E7F" w:rsidRPr="0035697F" w:rsidRDefault="00737E7F" w:rsidP="00737E7F">
      <w:pPr>
        <w:widowControl w:val="0"/>
        <w:jc w:val="center"/>
        <w:outlineLvl w:val="0"/>
        <w:rPr>
          <w:rFonts w:ascii="Arial" w:hAnsi="Arial" w:cs="Arial"/>
          <w:b/>
          <w:sz w:val="40"/>
          <w:szCs w:val="18"/>
        </w:rPr>
      </w:pPr>
      <w:r w:rsidRPr="00E2529A">
        <w:rPr>
          <w:rFonts w:ascii="Arial" w:hAnsi="Arial" w:cs="Arial"/>
          <w:b/>
          <w:sz w:val="32"/>
          <w:szCs w:val="18"/>
        </w:rPr>
        <w:t>DOCUMENTO BASE DE CONTRATACIÓN PARA BIENES</w:t>
      </w:r>
      <w:r w:rsidRPr="00585653">
        <w:rPr>
          <w:rFonts w:ascii="Arial" w:hAnsi="Arial" w:cs="Arial"/>
          <w:b/>
          <w:sz w:val="32"/>
          <w:szCs w:val="18"/>
        </w:rPr>
        <w:t xml:space="preserve"> </w:t>
      </w:r>
      <w:r>
        <w:rPr>
          <w:rFonts w:ascii="Arial" w:hAnsi="Arial" w:cs="Arial"/>
          <w:b/>
          <w:sz w:val="32"/>
          <w:szCs w:val="18"/>
        </w:rPr>
        <w:t xml:space="preserve"> </w:t>
      </w:r>
    </w:p>
    <w:p w14:paraId="3B935AF7" w14:textId="77777777" w:rsidR="00737E7F" w:rsidRPr="007E19F3" w:rsidRDefault="00737E7F" w:rsidP="00737E7F">
      <w:pPr>
        <w:widowControl w:val="0"/>
        <w:jc w:val="center"/>
        <w:outlineLvl w:val="0"/>
        <w:rPr>
          <w:rFonts w:ascii="Arial" w:hAnsi="Arial" w:cs="Arial"/>
          <w:b/>
          <w:sz w:val="44"/>
          <w:szCs w:val="18"/>
        </w:rPr>
      </w:pPr>
      <w:r w:rsidRPr="007E19F3">
        <w:rPr>
          <w:rFonts w:ascii="Arial" w:hAnsi="Arial" w:cs="Arial"/>
          <w:b/>
          <w:sz w:val="28"/>
          <w:szCs w:val="18"/>
          <w:lang w:val="es-BO"/>
        </w:rPr>
        <w:t xml:space="preserve">MODALIDAD DE APOYO NACIONAL A LA PRODUCCIÓN Y </w:t>
      </w:r>
      <w:r w:rsidRPr="007E19F3">
        <w:rPr>
          <w:rFonts w:ascii="Arial" w:hAnsi="Arial" w:cs="Arial"/>
          <w:b/>
          <w:sz w:val="28"/>
          <w:szCs w:val="18"/>
        </w:rPr>
        <w:t>EMPLEO</w:t>
      </w:r>
    </w:p>
    <w:p w14:paraId="1F158A40" w14:textId="77777777" w:rsidR="00737E7F" w:rsidRPr="00737E7F" w:rsidRDefault="00737E7F" w:rsidP="00737E7F">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71552" behindDoc="1" locked="0" layoutInCell="1" allowOverlap="1" wp14:anchorId="2E8F64FD" wp14:editId="4E2219FF">
            <wp:simplePos x="0" y="0"/>
            <wp:positionH relativeFrom="page">
              <wp:posOffset>2196935</wp:posOffset>
            </wp:positionH>
            <wp:positionV relativeFrom="paragraph">
              <wp:posOffset>61933</wp:posOffset>
            </wp:positionV>
            <wp:extent cx="3498761" cy="3105398"/>
            <wp:effectExtent l="0" t="0" r="6985"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749" cy="31178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58EE5" w14:textId="77777777" w:rsidR="00737E7F" w:rsidRDefault="00737E7F" w:rsidP="00737E7F">
      <w:pPr>
        <w:widowControl w:val="0"/>
        <w:jc w:val="center"/>
        <w:outlineLvl w:val="0"/>
        <w:rPr>
          <w:rFonts w:ascii="Arial" w:hAnsi="Arial" w:cs="Arial"/>
          <w:b/>
          <w:color w:val="003366"/>
          <w:sz w:val="40"/>
          <w:szCs w:val="18"/>
        </w:rPr>
      </w:pPr>
    </w:p>
    <w:p w14:paraId="0B27B246" w14:textId="77777777" w:rsidR="00737E7F" w:rsidRDefault="00737E7F" w:rsidP="00737E7F">
      <w:pPr>
        <w:widowControl w:val="0"/>
        <w:jc w:val="center"/>
        <w:outlineLvl w:val="0"/>
        <w:rPr>
          <w:rFonts w:ascii="Arial" w:hAnsi="Arial" w:cs="Arial"/>
          <w:b/>
          <w:color w:val="003366"/>
          <w:sz w:val="40"/>
          <w:szCs w:val="18"/>
        </w:rPr>
      </w:pPr>
    </w:p>
    <w:p w14:paraId="0CEEDB0F" w14:textId="77777777" w:rsidR="00737E7F" w:rsidRPr="00C2439E" w:rsidRDefault="00737E7F" w:rsidP="00737E7F">
      <w:pPr>
        <w:pStyle w:val="Textoindependiente"/>
        <w:widowControl w:val="0"/>
        <w:spacing w:after="0"/>
        <w:jc w:val="center"/>
        <w:rPr>
          <w:b/>
          <w:color w:val="003366"/>
          <w:sz w:val="18"/>
          <w:szCs w:val="18"/>
          <w:lang w:val="es-ES"/>
        </w:rPr>
      </w:pPr>
    </w:p>
    <w:p w14:paraId="425687B2" w14:textId="77777777" w:rsidR="00737E7F" w:rsidRDefault="00737E7F" w:rsidP="00737E7F">
      <w:pPr>
        <w:pStyle w:val="Textoindependiente"/>
        <w:widowControl w:val="0"/>
        <w:spacing w:after="0"/>
        <w:jc w:val="center"/>
        <w:rPr>
          <w:rFonts w:ascii="Arial" w:hAnsi="Arial" w:cs="Arial"/>
          <w:b/>
          <w:bCs/>
          <w:color w:val="003366"/>
          <w:sz w:val="40"/>
          <w:szCs w:val="24"/>
          <w:lang w:val="es-ES" w:eastAsia="es-ES"/>
        </w:rPr>
      </w:pPr>
    </w:p>
    <w:p w14:paraId="0CA088D1" w14:textId="77777777" w:rsidR="00737E7F" w:rsidRDefault="00737E7F" w:rsidP="00737E7F">
      <w:pPr>
        <w:pStyle w:val="Textoindependiente"/>
        <w:widowControl w:val="0"/>
        <w:spacing w:after="0"/>
        <w:jc w:val="center"/>
        <w:rPr>
          <w:rFonts w:ascii="Arial" w:hAnsi="Arial" w:cs="Arial"/>
          <w:b/>
          <w:bCs/>
          <w:color w:val="003366"/>
          <w:sz w:val="40"/>
          <w:szCs w:val="24"/>
          <w:lang w:val="es-ES" w:eastAsia="es-ES"/>
        </w:rPr>
      </w:pPr>
    </w:p>
    <w:p w14:paraId="05AD628A" w14:textId="77777777" w:rsidR="00737E7F" w:rsidRDefault="00737E7F" w:rsidP="00737E7F">
      <w:pPr>
        <w:pStyle w:val="Textoindependiente"/>
        <w:widowControl w:val="0"/>
        <w:spacing w:after="0"/>
        <w:jc w:val="center"/>
        <w:rPr>
          <w:rFonts w:ascii="Arial" w:hAnsi="Arial" w:cs="Arial"/>
          <w:b/>
          <w:bCs/>
          <w:color w:val="003366"/>
          <w:sz w:val="40"/>
          <w:szCs w:val="24"/>
          <w:lang w:val="es-ES" w:eastAsia="es-ES"/>
        </w:rPr>
      </w:pPr>
    </w:p>
    <w:p w14:paraId="67AA0CD7" w14:textId="77777777" w:rsidR="00737E7F" w:rsidRDefault="00737E7F" w:rsidP="00737E7F">
      <w:pPr>
        <w:pStyle w:val="Textoindependiente"/>
        <w:widowControl w:val="0"/>
        <w:spacing w:after="0"/>
        <w:jc w:val="center"/>
        <w:rPr>
          <w:rFonts w:ascii="Arial" w:hAnsi="Arial" w:cs="Arial"/>
          <w:b/>
          <w:bCs/>
          <w:color w:val="003366"/>
          <w:sz w:val="40"/>
          <w:szCs w:val="24"/>
          <w:lang w:val="es-ES" w:eastAsia="es-ES"/>
        </w:rPr>
      </w:pPr>
    </w:p>
    <w:p w14:paraId="01BB839A" w14:textId="77777777" w:rsidR="00737E7F" w:rsidRDefault="00737E7F" w:rsidP="00737E7F">
      <w:pPr>
        <w:pStyle w:val="Textoindependiente"/>
        <w:widowControl w:val="0"/>
        <w:spacing w:after="0"/>
        <w:jc w:val="center"/>
        <w:rPr>
          <w:rFonts w:ascii="Arial" w:hAnsi="Arial" w:cs="Arial"/>
          <w:b/>
          <w:bCs/>
          <w:color w:val="003366"/>
          <w:sz w:val="40"/>
          <w:szCs w:val="24"/>
          <w:lang w:val="es-ES" w:eastAsia="es-ES"/>
        </w:rPr>
      </w:pPr>
    </w:p>
    <w:p w14:paraId="11B46937" w14:textId="77777777" w:rsidR="00737E7F" w:rsidRDefault="00737E7F" w:rsidP="00737E7F">
      <w:pPr>
        <w:pStyle w:val="Textoindependiente"/>
        <w:widowControl w:val="0"/>
        <w:spacing w:after="0"/>
        <w:jc w:val="center"/>
        <w:rPr>
          <w:rFonts w:ascii="Arial" w:hAnsi="Arial" w:cs="Arial"/>
          <w:b/>
          <w:bCs/>
          <w:color w:val="003366"/>
          <w:sz w:val="40"/>
          <w:szCs w:val="24"/>
          <w:lang w:val="es-ES" w:eastAsia="es-ES"/>
        </w:rPr>
      </w:pPr>
    </w:p>
    <w:p w14:paraId="51351449" w14:textId="77777777" w:rsidR="00737E7F" w:rsidRPr="00585653" w:rsidRDefault="00737E7F" w:rsidP="00737E7F">
      <w:pPr>
        <w:pStyle w:val="Textoindependiente"/>
        <w:widowControl w:val="0"/>
        <w:spacing w:after="0"/>
        <w:jc w:val="center"/>
        <w:rPr>
          <w:rFonts w:ascii="Arial" w:hAnsi="Arial" w:cs="Arial"/>
          <w:b/>
          <w:bCs/>
          <w:sz w:val="40"/>
          <w:szCs w:val="24"/>
          <w:lang w:val="es-ES" w:eastAsia="es-ES"/>
        </w:rPr>
      </w:pPr>
    </w:p>
    <w:p w14:paraId="7C5812ED" w14:textId="77777777" w:rsidR="00737E7F" w:rsidRDefault="00737E7F" w:rsidP="00737E7F">
      <w:pPr>
        <w:pStyle w:val="Textoindependiente"/>
        <w:widowControl w:val="0"/>
        <w:spacing w:after="0"/>
        <w:jc w:val="center"/>
        <w:rPr>
          <w:rFonts w:ascii="Arial" w:hAnsi="Arial" w:cs="Arial"/>
          <w:b/>
          <w:bCs/>
          <w:sz w:val="40"/>
          <w:szCs w:val="24"/>
          <w:lang w:val="es-ES" w:eastAsia="es-ES"/>
        </w:rPr>
      </w:pPr>
    </w:p>
    <w:p w14:paraId="59DB0934" w14:textId="77777777" w:rsidR="00737E7F" w:rsidRDefault="00737E7F" w:rsidP="00737E7F">
      <w:pPr>
        <w:pStyle w:val="Textoindependiente"/>
        <w:widowControl w:val="0"/>
        <w:spacing w:after="0"/>
        <w:jc w:val="center"/>
        <w:rPr>
          <w:rFonts w:ascii="Arial" w:hAnsi="Arial" w:cs="Arial"/>
          <w:b/>
          <w:bCs/>
          <w:sz w:val="40"/>
          <w:szCs w:val="24"/>
          <w:lang w:val="es-ES" w:eastAsia="es-ES"/>
        </w:rPr>
      </w:pPr>
      <w:r>
        <w:rPr>
          <w:rFonts w:ascii="Arial" w:hAnsi="Arial" w:cs="Arial"/>
          <w:b/>
          <w:bCs/>
          <w:sz w:val="40"/>
          <w:szCs w:val="24"/>
          <w:lang w:val="es-ES" w:eastAsia="es-ES"/>
        </w:rPr>
        <w:t>SOLICITUD DE PROPUESTAS</w:t>
      </w:r>
    </w:p>
    <w:p w14:paraId="42FCFA84" w14:textId="77777777" w:rsidR="00737E7F" w:rsidRPr="0035697F" w:rsidRDefault="00737E7F" w:rsidP="00737E7F">
      <w:pPr>
        <w:pStyle w:val="Textoindependiente"/>
        <w:widowControl w:val="0"/>
        <w:spacing w:after="0"/>
        <w:jc w:val="center"/>
        <w:rPr>
          <w:rFonts w:ascii="Arial" w:hAnsi="Arial" w:cs="Arial"/>
          <w:b/>
          <w:bCs/>
          <w:sz w:val="40"/>
          <w:szCs w:val="24"/>
          <w:lang w:val="es-ES" w:eastAsia="es-ES"/>
        </w:rPr>
      </w:pPr>
    </w:p>
    <w:p w14:paraId="7E235FA2" w14:textId="7E3D9583" w:rsidR="00737E7F" w:rsidRPr="0035697F" w:rsidRDefault="00737E7F" w:rsidP="00737E7F">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03B19">
        <w:rPr>
          <w:rFonts w:ascii="Arial" w:hAnsi="Arial" w:cs="Arial"/>
          <w:b/>
          <w:bCs/>
          <w:sz w:val="28"/>
          <w:lang w:val="pt-BR"/>
        </w:rPr>
        <w:t>ANPE - P N°</w:t>
      </w:r>
      <w:r>
        <w:rPr>
          <w:rFonts w:ascii="Arial" w:hAnsi="Arial" w:cs="Arial"/>
          <w:b/>
          <w:bCs/>
          <w:sz w:val="28"/>
          <w:lang w:val="pt-BR"/>
        </w:rPr>
        <w:t>0</w:t>
      </w:r>
      <w:r w:rsidR="00184551">
        <w:rPr>
          <w:rFonts w:ascii="Arial" w:hAnsi="Arial" w:cs="Arial"/>
          <w:b/>
          <w:bCs/>
          <w:sz w:val="28"/>
          <w:lang w:val="pt-BR"/>
        </w:rPr>
        <w:t>53</w:t>
      </w:r>
      <w:r w:rsidRPr="00F03B19">
        <w:rPr>
          <w:rFonts w:ascii="Arial" w:hAnsi="Arial" w:cs="Arial"/>
          <w:b/>
          <w:bCs/>
          <w:sz w:val="28"/>
          <w:lang w:val="pt-BR"/>
        </w:rPr>
        <w:t>/202</w:t>
      </w:r>
      <w:r>
        <w:rPr>
          <w:rFonts w:ascii="Arial" w:hAnsi="Arial" w:cs="Arial"/>
          <w:b/>
          <w:bCs/>
          <w:sz w:val="28"/>
          <w:lang w:val="pt-BR"/>
        </w:rPr>
        <w:t>6</w:t>
      </w:r>
      <w:r w:rsidRPr="00F03B19">
        <w:rPr>
          <w:rFonts w:ascii="Arial" w:hAnsi="Arial" w:cs="Arial"/>
          <w:b/>
          <w:bCs/>
          <w:sz w:val="28"/>
          <w:lang w:val="pt-BR"/>
        </w:rPr>
        <w:t>-1C</w:t>
      </w:r>
    </w:p>
    <w:p w14:paraId="2E18C735" w14:textId="77777777" w:rsidR="00737E7F" w:rsidRPr="00F8188E" w:rsidRDefault="00737E7F" w:rsidP="00737E7F">
      <w:pPr>
        <w:widowControl w:val="0"/>
        <w:jc w:val="center"/>
        <w:rPr>
          <w:rFonts w:ascii="Arial" w:hAnsi="Arial" w:cs="Arial"/>
          <w:b/>
          <w:bCs/>
          <w:sz w:val="28"/>
        </w:rPr>
      </w:pPr>
      <w:r w:rsidRPr="00F8188E">
        <w:rPr>
          <w:rFonts w:ascii="Arial" w:hAnsi="Arial" w:cs="Arial"/>
          <w:b/>
          <w:bCs/>
          <w:sz w:val="28"/>
        </w:rPr>
        <w:t>PRIMERA CONVOCATORIA</w:t>
      </w:r>
    </w:p>
    <w:p w14:paraId="079F11C0" w14:textId="77777777" w:rsidR="00737E7F" w:rsidRPr="00F8188E" w:rsidRDefault="00737E7F" w:rsidP="00737E7F">
      <w:pPr>
        <w:widowControl w:val="0"/>
        <w:jc w:val="center"/>
        <w:rPr>
          <w:rFonts w:ascii="Arial" w:hAnsi="Arial" w:cs="Arial"/>
          <w:b/>
          <w:bCs/>
          <w:lang w:val="es-MX"/>
        </w:rPr>
      </w:pPr>
    </w:p>
    <w:p w14:paraId="7C78AFE3" w14:textId="77777777" w:rsidR="00737E7F" w:rsidRPr="00F8188E" w:rsidRDefault="00737E7F" w:rsidP="00737E7F">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737E7F" w:rsidRPr="00F8188E" w14:paraId="5C093E62" w14:textId="77777777" w:rsidTr="00737E7F">
        <w:trPr>
          <w:trHeight w:val="1167"/>
          <w:jc w:val="center"/>
        </w:trPr>
        <w:tc>
          <w:tcPr>
            <w:tcW w:w="8869" w:type="dxa"/>
            <w:shd w:val="clear" w:color="auto" w:fill="E6E6E6"/>
            <w:vAlign w:val="center"/>
          </w:tcPr>
          <w:p w14:paraId="3D00A00F" w14:textId="692E3C60" w:rsidR="00737E7F" w:rsidRPr="00E107BC" w:rsidRDefault="00737E7F" w:rsidP="00737E7F">
            <w:pPr>
              <w:widowControl w:val="0"/>
              <w:autoSpaceDE w:val="0"/>
              <w:autoSpaceDN w:val="0"/>
              <w:adjustRightInd w:val="0"/>
              <w:jc w:val="center"/>
              <w:rPr>
                <w:rFonts w:ascii="Arial" w:hAnsi="Arial" w:cs="Arial"/>
                <w:b/>
                <w:sz w:val="30"/>
                <w:szCs w:val="30"/>
                <w:lang w:eastAsia="en-US"/>
              </w:rPr>
            </w:pPr>
            <w:r w:rsidRPr="00737E7F">
              <w:rPr>
                <w:rFonts w:ascii="Arial" w:hAnsi="Arial" w:cs="Arial"/>
                <w:b/>
                <w:sz w:val="30"/>
                <w:szCs w:val="30"/>
                <w:lang w:eastAsia="en-US"/>
              </w:rPr>
              <w:t>ADQUISICIÓN DE AIRE ACONDICIONADO PARA EL CENTRO DE MONITOREO DE SEGURIDAD ELECTRÓNICA DEL BCB</w:t>
            </w:r>
            <w:r w:rsidRPr="00E2529A">
              <w:rPr>
                <w:rFonts w:ascii="Arial" w:hAnsi="Arial" w:cs="Arial"/>
                <w:b/>
                <w:sz w:val="30"/>
                <w:szCs w:val="30"/>
                <w:lang w:eastAsia="en-US"/>
              </w:rPr>
              <w:t xml:space="preserve">  </w:t>
            </w:r>
          </w:p>
        </w:tc>
      </w:tr>
    </w:tbl>
    <w:p w14:paraId="69AB14C2" w14:textId="77777777" w:rsidR="00737E7F" w:rsidRPr="00F8188E" w:rsidRDefault="00737E7F" w:rsidP="00737E7F">
      <w:pPr>
        <w:widowControl w:val="0"/>
        <w:jc w:val="center"/>
        <w:rPr>
          <w:rFonts w:ascii="Arial" w:hAnsi="Arial" w:cs="Arial"/>
          <w:b/>
          <w:bCs/>
        </w:rPr>
      </w:pPr>
    </w:p>
    <w:p w14:paraId="63484A8A" w14:textId="77777777" w:rsidR="00737E7F" w:rsidRPr="00F8188E" w:rsidRDefault="00737E7F" w:rsidP="00737E7F">
      <w:pPr>
        <w:widowControl w:val="0"/>
        <w:jc w:val="center"/>
        <w:rPr>
          <w:rFonts w:ascii="Arial" w:hAnsi="Arial" w:cs="Arial"/>
          <w:b/>
          <w:bCs/>
        </w:rPr>
      </w:pPr>
    </w:p>
    <w:p w14:paraId="676077D5" w14:textId="77777777" w:rsidR="00737E7F" w:rsidRPr="00F8188E" w:rsidRDefault="00737E7F" w:rsidP="00737E7F">
      <w:pPr>
        <w:widowControl w:val="0"/>
        <w:jc w:val="center"/>
        <w:rPr>
          <w:rFonts w:ascii="Arial" w:hAnsi="Arial" w:cs="Arial"/>
          <w:b/>
          <w:bCs/>
        </w:rPr>
      </w:pPr>
    </w:p>
    <w:p w14:paraId="7AE20F33" w14:textId="77777777" w:rsidR="00737E7F" w:rsidRDefault="00737E7F" w:rsidP="00737E7F">
      <w:pPr>
        <w:widowControl w:val="0"/>
        <w:jc w:val="center"/>
        <w:rPr>
          <w:rFonts w:ascii="Arial" w:hAnsi="Arial" w:cs="Arial"/>
          <w:b/>
          <w:bCs/>
          <w:sz w:val="24"/>
          <w:szCs w:val="28"/>
        </w:rPr>
      </w:pPr>
    </w:p>
    <w:p w14:paraId="4D6E1C26" w14:textId="77777777" w:rsidR="00737E7F" w:rsidRDefault="00737E7F" w:rsidP="00737E7F">
      <w:pPr>
        <w:widowControl w:val="0"/>
        <w:jc w:val="center"/>
        <w:rPr>
          <w:rFonts w:ascii="Arial" w:hAnsi="Arial" w:cs="Arial"/>
          <w:b/>
          <w:bCs/>
          <w:sz w:val="24"/>
          <w:szCs w:val="28"/>
        </w:rPr>
      </w:pPr>
    </w:p>
    <w:p w14:paraId="143ACB21" w14:textId="0028DC85" w:rsidR="00737E7F" w:rsidRDefault="00737E7F" w:rsidP="00737E7F">
      <w:pPr>
        <w:widowControl w:val="0"/>
        <w:jc w:val="center"/>
      </w:pPr>
      <w:r w:rsidRPr="00F8188E">
        <w:rPr>
          <w:rFonts w:ascii="Arial" w:hAnsi="Arial" w:cs="Arial"/>
          <w:b/>
          <w:bCs/>
          <w:sz w:val="24"/>
          <w:szCs w:val="28"/>
        </w:rPr>
        <w:t xml:space="preserve">La Paz, </w:t>
      </w:r>
      <w:r>
        <w:rPr>
          <w:rFonts w:ascii="Arial" w:hAnsi="Arial" w:cs="Arial"/>
          <w:b/>
          <w:bCs/>
          <w:sz w:val="24"/>
          <w:szCs w:val="28"/>
        </w:rPr>
        <w:t>Ju</w:t>
      </w:r>
      <w:r w:rsidR="007B6AF9">
        <w:rPr>
          <w:rFonts w:ascii="Arial" w:hAnsi="Arial" w:cs="Arial"/>
          <w:b/>
          <w:bCs/>
          <w:sz w:val="24"/>
          <w:szCs w:val="28"/>
        </w:rPr>
        <w:t>l</w:t>
      </w:r>
      <w:r>
        <w:rPr>
          <w:rFonts w:ascii="Arial" w:hAnsi="Arial" w:cs="Arial"/>
          <w:b/>
          <w:bCs/>
          <w:sz w:val="24"/>
          <w:szCs w:val="28"/>
        </w:rPr>
        <w:t>io</w:t>
      </w:r>
      <w:r>
        <w:rPr>
          <w:rFonts w:ascii="Arial" w:hAnsi="Arial" w:cs="Arial"/>
          <w:b/>
          <w:bCs/>
          <w:sz w:val="24"/>
          <w:szCs w:val="24"/>
          <w:lang w:val="es-MX"/>
        </w:rPr>
        <w:t xml:space="preserve"> 2026</w:t>
      </w:r>
    </w:p>
    <w:p w14:paraId="605B1D74" w14:textId="77777777" w:rsidR="00A13414" w:rsidRDefault="00A13414" w:rsidP="00A13414"/>
    <w:p w14:paraId="2285C462" w14:textId="0D4C2E8C" w:rsidR="00A13414" w:rsidRDefault="00A13414" w:rsidP="00A13414">
      <w:pPr>
        <w:spacing w:after="160" w:line="256" w:lineRule="auto"/>
      </w:pPr>
      <w:r>
        <w:rPr>
          <w:noProof/>
          <w:lang w:val="es-BO" w:eastAsia="es-BO"/>
        </w:rPr>
        <mc:AlternateContent>
          <mc:Choice Requires="wps">
            <w:drawing>
              <wp:anchor distT="0" distB="0" distL="114300" distR="114300" simplePos="0" relativeHeight="251668480" behindDoc="0" locked="0" layoutInCell="1" allowOverlap="1" wp14:anchorId="6BFCCA45" wp14:editId="3EA25B58">
                <wp:simplePos x="0" y="0"/>
                <wp:positionH relativeFrom="margin">
                  <wp:posOffset>-591962</wp:posOffset>
                </wp:positionH>
                <wp:positionV relativeFrom="paragraph">
                  <wp:posOffset>2915503</wp:posOffset>
                </wp:positionV>
                <wp:extent cx="7112635" cy="251904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51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7D39" w14:textId="77777777" w:rsidR="001A6444" w:rsidRDefault="001A6444" w:rsidP="00A13414">
                            <w:pPr>
                              <w:rPr>
                                <w:b/>
                                <w:sz w:val="36"/>
                                <w:szCs w:val="36"/>
                              </w:rPr>
                            </w:pPr>
                          </w:p>
                          <w:p w14:paraId="32569E91" w14:textId="77777777" w:rsidR="001A6444" w:rsidRDefault="001A6444" w:rsidP="00A13414">
                            <w:pPr>
                              <w:rPr>
                                <w:b/>
                                <w:sz w:val="44"/>
                                <w:szCs w:val="36"/>
                              </w:rPr>
                            </w:pPr>
                          </w:p>
                          <w:p w14:paraId="400DF69F" w14:textId="77777777" w:rsidR="001A6444" w:rsidRDefault="001A6444" w:rsidP="00A13414">
                            <w:pPr>
                              <w:jc w:val="center"/>
                              <w:rPr>
                                <w:b/>
                                <w:sz w:val="8"/>
                                <w:szCs w:val="36"/>
                              </w:rPr>
                            </w:pPr>
                          </w:p>
                          <w:p w14:paraId="72BB095A" w14:textId="77777777" w:rsidR="001A6444" w:rsidRDefault="001A6444" w:rsidP="00A13414">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3FE6F211" w14:textId="52D866EE" w:rsidR="001A6444" w:rsidRDefault="001A6444" w:rsidP="00A13414">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72D2A95F" w14:textId="77777777" w:rsidR="001A6444" w:rsidRDefault="001A6444" w:rsidP="00A13414">
                            <w:pPr>
                              <w:jc w:val="center"/>
                              <w:rPr>
                                <w:rFonts w:ascii="Century Gothic" w:hAnsi="Century Gothic"/>
                                <w:b/>
                                <w:color w:val="244061"/>
                                <w:sz w:val="36"/>
                                <w:szCs w:val="36"/>
                              </w:rPr>
                            </w:pPr>
                          </w:p>
                          <w:p w14:paraId="19E15F87" w14:textId="77777777" w:rsidR="001A6444" w:rsidRDefault="001A6444" w:rsidP="00A1341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61A805A" w14:textId="77777777" w:rsidR="001A6444" w:rsidRDefault="001A6444" w:rsidP="00A13414">
                            <w:pPr>
                              <w:ind w:right="13"/>
                              <w:jc w:val="center"/>
                              <w:rPr>
                                <w:rFonts w:ascii="Century Gothic" w:hAnsi="Century Gothic"/>
                                <w:b/>
                                <w:color w:val="244061"/>
                                <w:szCs w:val="18"/>
                              </w:rPr>
                            </w:pPr>
                          </w:p>
                          <w:p w14:paraId="2C17C5A7" w14:textId="77777777" w:rsidR="001A6444" w:rsidRDefault="001A6444" w:rsidP="00A13414">
                            <w:pPr>
                              <w:ind w:left="567" w:right="931"/>
                              <w:rPr>
                                <w:rFonts w:ascii="Comic Sans MS" w:hAnsi="Comic Sans MS"/>
                                <w:u w:val="single"/>
                              </w:rPr>
                            </w:pPr>
                          </w:p>
                          <w:p w14:paraId="2706636C" w14:textId="77777777" w:rsidR="001A6444" w:rsidRDefault="001A6444" w:rsidP="00A13414"/>
                          <w:p w14:paraId="3B20F236" w14:textId="77777777" w:rsidR="001A6444" w:rsidRDefault="001A6444" w:rsidP="00A13414"/>
                          <w:p w14:paraId="79F8E27F" w14:textId="77777777" w:rsidR="001A6444" w:rsidRDefault="001A6444" w:rsidP="00A13414"/>
                          <w:p w14:paraId="5C161D05" w14:textId="77777777" w:rsidR="001A6444" w:rsidRDefault="001A6444" w:rsidP="00A13414"/>
                          <w:p w14:paraId="57641E75" w14:textId="77777777" w:rsidR="001A6444" w:rsidRDefault="001A6444" w:rsidP="00A13414"/>
                          <w:p w14:paraId="36F15FF2" w14:textId="77777777" w:rsidR="001A6444" w:rsidRDefault="001A6444" w:rsidP="00A13414"/>
                          <w:p w14:paraId="64FAA0E7" w14:textId="77777777" w:rsidR="001A6444" w:rsidRDefault="001A6444" w:rsidP="00A13414"/>
                          <w:p w14:paraId="7DFB9D86" w14:textId="77777777" w:rsidR="001A6444" w:rsidRDefault="001A6444"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CCA45" id="_x0000_t202" coordsize="21600,21600" o:spt="202" path="m,l,21600r21600,l21600,xe">
                <v:stroke joinstyle="miter"/>
                <v:path gradientshapeok="t" o:connecttype="rect"/>
              </v:shapetype>
              <v:shape id="Cuadro de texto 10" o:spid="_x0000_s1026" type="#_x0000_t202" style="position:absolute;margin-left:-46.6pt;margin-top:229.55pt;width:560.05pt;height:198.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iGvAIAAMMFAAAOAAAAZHJzL2Uyb0RvYy54bWysVNtu2zAMfR+wfxD07voyOYmNOkUbx8OA&#10;7gJ0+wDFkmNhtuRJSp1u2L+PkpM0bTFg2OYHQxKpw0PyiJdX+75D91wboWSB44sIIy5rxYTcFvjL&#10;5ypYYGQslYx2SvICP3CDr5avX12OQ84T1aqOcY0ARJp8HArcWjvkYWjqlvfUXKiBSzA2SvfUwlZv&#10;Q6bpCOh9FyZRNAtHpdmgVc2NgdNyMuKlx28aXtuPTWO4RV2BgZv1f+3/G/cPl5c032o6tKI+0KB/&#10;waKnQkLQE1RJLUU7LV5A9aLWyqjGXtSqD1XTiJr7HCCbOHqWzV1LB+5zgeKY4VQm8/9g6w/3nzQS&#10;DHoH5ZG0hx6tdpRphRhHlu+tQmCBMo2DycH7bgB/u79Re7jiUzbDraq/GiTVqqVyy6+1VmPLKQOa&#10;sbsZnl2dcIwD2YzvFYNwdGeVB9o3unc1hKogQAc+D6cWARFUw+E8jpPZmxSjGmxJGmcRSX0Mmh+v&#10;D9rYt1z1yC0KrEEDHp7e3xrr6ND86OKiSVWJrvM66OSTA3CcTiA4XHU2R8O39UcWZevFekECkszW&#10;AYnKMriuViSYVfE8Ld+Uq1UZ/3RxY5K3gjEuXZijxGLyZy08iH0Sx0lkRnWCOThHyejtZtVpdE9B&#10;4pX/DgU5cwuf0vBFgFyepRQnJLpJsqCaLeYBqUgaZPNoEURxdpPNIpKRsnqa0q2Q/N9TQmOBszRJ&#10;JzX9NrfIfy9zo3kvLAyRTvQFXpycaO40uJbMt9ZS0U3rs1I4+o+lgHYfG+0V60Q6ydXuN3tAcTLe&#10;KPYA2tUKlAUChckHi1bp7xiNMEUKbL7tqOYYde8k6D+LCXFjx29IOk9go88tm3MLlTVAFdhiNC1X&#10;dhpVu0GLbQuRphcn1TW8mUZ4NT+yOrw0mBQ+qcNUc6PofO+9Hmfv8hcAAAD//wMAUEsDBBQABgAI&#10;AAAAIQDtacTD4AAAAAwBAAAPAAAAZHJzL2Rvd25yZXYueG1sTI/LTsMwEEX3SPyDNUjsWruhqZKQ&#10;SYVAbEGUh8TOjadJRDyOYrcJf4+7osvRPbr3TLmdbS9ONPrOMcJqqUAQ18503CB8vD8vMhA+aDa6&#10;d0wIv+RhW11flbowbuI3Ou1CI2IJ+0IjtCEMhZS+bslqv3QDccwObrQ6xHNspBn1FMttLxOlNtLq&#10;juNCqwd6bKn+2R0twufL4ftrrV6bJ5sOk5uVZJtLxNub+eEeRKA5/MNw1o/qUEWnvTuy8aJHWOR3&#10;SUQR1mm+AnEmVLLJQewRsjTNQFalvHyi+gMAAP//AwBQSwECLQAUAAYACAAAACEAtoM4kv4AAADh&#10;AQAAEwAAAAAAAAAAAAAAAAAAAAAAW0NvbnRlbnRfVHlwZXNdLnhtbFBLAQItABQABgAIAAAAIQA4&#10;/SH/1gAAAJQBAAALAAAAAAAAAAAAAAAAAC8BAABfcmVscy8ucmVsc1BLAQItABQABgAIAAAAIQDn&#10;uIiGvAIAAMMFAAAOAAAAAAAAAAAAAAAAAC4CAABkcnMvZTJvRG9jLnhtbFBLAQItABQABgAIAAAA&#10;IQDtacTD4AAAAAwBAAAPAAAAAAAAAAAAAAAAABYFAABkcnMvZG93bnJldi54bWxQSwUGAAAAAAQA&#10;BADzAAAAIwYAAAAA&#10;" filled="f" stroked="f">
                <v:textbox>
                  <w:txbxContent>
                    <w:p w14:paraId="023E7D39" w14:textId="77777777" w:rsidR="001A6444" w:rsidRDefault="001A6444" w:rsidP="00A13414">
                      <w:pPr>
                        <w:rPr>
                          <w:b/>
                          <w:sz w:val="36"/>
                          <w:szCs w:val="36"/>
                        </w:rPr>
                      </w:pPr>
                    </w:p>
                    <w:p w14:paraId="32569E91" w14:textId="77777777" w:rsidR="001A6444" w:rsidRDefault="001A6444" w:rsidP="00A13414">
                      <w:pPr>
                        <w:rPr>
                          <w:b/>
                          <w:sz w:val="44"/>
                          <w:szCs w:val="36"/>
                        </w:rPr>
                      </w:pPr>
                    </w:p>
                    <w:p w14:paraId="400DF69F" w14:textId="77777777" w:rsidR="001A6444" w:rsidRDefault="001A6444" w:rsidP="00A13414">
                      <w:pPr>
                        <w:jc w:val="center"/>
                        <w:rPr>
                          <w:b/>
                          <w:sz w:val="8"/>
                          <w:szCs w:val="36"/>
                        </w:rPr>
                      </w:pPr>
                    </w:p>
                    <w:p w14:paraId="72BB095A" w14:textId="77777777" w:rsidR="001A6444" w:rsidRDefault="001A6444" w:rsidP="00A13414">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3FE6F211" w14:textId="52D866EE" w:rsidR="001A6444" w:rsidRDefault="001A6444" w:rsidP="00A13414">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72D2A95F" w14:textId="77777777" w:rsidR="001A6444" w:rsidRDefault="001A6444" w:rsidP="00A13414">
                      <w:pPr>
                        <w:jc w:val="center"/>
                        <w:rPr>
                          <w:rFonts w:ascii="Century Gothic" w:hAnsi="Century Gothic"/>
                          <w:b/>
                          <w:color w:val="244061"/>
                          <w:sz w:val="36"/>
                          <w:szCs w:val="36"/>
                        </w:rPr>
                      </w:pPr>
                    </w:p>
                    <w:p w14:paraId="19E15F87" w14:textId="77777777" w:rsidR="001A6444" w:rsidRDefault="001A6444" w:rsidP="00A1341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61A805A" w14:textId="77777777" w:rsidR="001A6444" w:rsidRDefault="001A6444" w:rsidP="00A13414">
                      <w:pPr>
                        <w:ind w:right="13"/>
                        <w:jc w:val="center"/>
                        <w:rPr>
                          <w:rFonts w:ascii="Century Gothic" w:hAnsi="Century Gothic"/>
                          <w:b/>
                          <w:color w:val="244061"/>
                          <w:szCs w:val="18"/>
                        </w:rPr>
                      </w:pPr>
                    </w:p>
                    <w:p w14:paraId="2C17C5A7" w14:textId="77777777" w:rsidR="001A6444" w:rsidRDefault="001A6444" w:rsidP="00A13414">
                      <w:pPr>
                        <w:ind w:left="567" w:right="931"/>
                        <w:rPr>
                          <w:rFonts w:ascii="Comic Sans MS" w:hAnsi="Comic Sans MS"/>
                          <w:u w:val="single"/>
                        </w:rPr>
                      </w:pPr>
                    </w:p>
                    <w:p w14:paraId="2706636C" w14:textId="77777777" w:rsidR="001A6444" w:rsidRDefault="001A6444" w:rsidP="00A13414"/>
                    <w:p w14:paraId="3B20F236" w14:textId="77777777" w:rsidR="001A6444" w:rsidRDefault="001A6444" w:rsidP="00A13414"/>
                    <w:p w14:paraId="79F8E27F" w14:textId="77777777" w:rsidR="001A6444" w:rsidRDefault="001A6444" w:rsidP="00A13414"/>
                    <w:p w14:paraId="5C161D05" w14:textId="77777777" w:rsidR="001A6444" w:rsidRDefault="001A6444" w:rsidP="00A13414"/>
                    <w:p w14:paraId="57641E75" w14:textId="77777777" w:rsidR="001A6444" w:rsidRDefault="001A6444" w:rsidP="00A13414"/>
                    <w:p w14:paraId="36F15FF2" w14:textId="77777777" w:rsidR="001A6444" w:rsidRDefault="001A6444" w:rsidP="00A13414"/>
                    <w:p w14:paraId="64FAA0E7" w14:textId="77777777" w:rsidR="001A6444" w:rsidRDefault="001A6444" w:rsidP="00A13414"/>
                    <w:p w14:paraId="7DFB9D86" w14:textId="77777777" w:rsidR="001A6444" w:rsidRDefault="001A6444" w:rsidP="00A13414"/>
                  </w:txbxContent>
                </v:textbox>
                <w10:wrap anchorx="margin"/>
              </v:shape>
            </w:pict>
          </mc:Fallback>
        </mc:AlternateContent>
      </w:r>
      <w:r>
        <w:br w:type="page"/>
      </w:r>
    </w:p>
    <w:bookmarkEnd w:id="0"/>
    <w:bookmarkEnd w:id="1"/>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EA2EF3">
              <w:rPr>
                <w:webHidden/>
              </w:rPr>
              <w:t>2</w:t>
            </w:r>
            <w:r w:rsidR="003D3F01">
              <w:rPr>
                <w:webHidden/>
              </w:rPr>
              <w:fldChar w:fldCharType="end"/>
            </w:r>
          </w:hyperlink>
        </w:p>
        <w:p w14:paraId="7FC60F91" w14:textId="4B1A93ED" w:rsidR="003D3F01" w:rsidRDefault="001A6444">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EA2EF3">
              <w:rPr>
                <w:webHidden/>
              </w:rPr>
              <w:t>2</w:t>
            </w:r>
            <w:r w:rsidR="003D3F01">
              <w:rPr>
                <w:webHidden/>
              </w:rPr>
              <w:fldChar w:fldCharType="end"/>
            </w:r>
          </w:hyperlink>
        </w:p>
        <w:p w14:paraId="6C501826" w14:textId="6A9F17C2" w:rsidR="003D3F01" w:rsidRDefault="001A6444">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EA2EF3">
              <w:rPr>
                <w:webHidden/>
              </w:rPr>
              <w:t>2</w:t>
            </w:r>
            <w:r w:rsidR="003D3F01">
              <w:rPr>
                <w:webHidden/>
              </w:rPr>
              <w:fldChar w:fldCharType="end"/>
            </w:r>
          </w:hyperlink>
        </w:p>
        <w:p w14:paraId="57BB47FD" w14:textId="08286A1E" w:rsidR="003D3F01" w:rsidRDefault="001A6444">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EA2EF3">
              <w:rPr>
                <w:webHidden/>
              </w:rPr>
              <w:t>3</w:t>
            </w:r>
            <w:r w:rsidR="003D3F01">
              <w:rPr>
                <w:webHidden/>
              </w:rPr>
              <w:fldChar w:fldCharType="end"/>
            </w:r>
          </w:hyperlink>
        </w:p>
        <w:p w14:paraId="46C59B30" w14:textId="50312AA7" w:rsidR="003D3F01" w:rsidRDefault="001A6444">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EA2EF3">
              <w:rPr>
                <w:webHidden/>
              </w:rPr>
              <w:t>4</w:t>
            </w:r>
            <w:r w:rsidR="003D3F01">
              <w:rPr>
                <w:webHidden/>
              </w:rPr>
              <w:fldChar w:fldCharType="end"/>
            </w:r>
          </w:hyperlink>
        </w:p>
        <w:p w14:paraId="25DF57F5" w14:textId="2FE6E517" w:rsidR="003D3F01" w:rsidRDefault="001A6444">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EA2EF3">
              <w:rPr>
                <w:webHidden/>
              </w:rPr>
              <w:t>5</w:t>
            </w:r>
            <w:r w:rsidR="003D3F01">
              <w:rPr>
                <w:webHidden/>
              </w:rPr>
              <w:fldChar w:fldCharType="end"/>
            </w:r>
          </w:hyperlink>
        </w:p>
        <w:p w14:paraId="043E0B7A" w14:textId="46ABDAFA" w:rsidR="003D3F01" w:rsidRDefault="001A6444">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EA2EF3">
              <w:rPr>
                <w:webHidden/>
              </w:rPr>
              <w:t>6</w:t>
            </w:r>
            <w:r w:rsidR="003D3F01">
              <w:rPr>
                <w:webHidden/>
              </w:rPr>
              <w:fldChar w:fldCharType="end"/>
            </w:r>
          </w:hyperlink>
        </w:p>
        <w:p w14:paraId="5B4B0702" w14:textId="792D080B" w:rsidR="003D3F01" w:rsidRDefault="001A6444">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EA2EF3">
              <w:rPr>
                <w:webHidden/>
              </w:rPr>
              <w:t>6</w:t>
            </w:r>
            <w:r w:rsidR="003D3F01">
              <w:rPr>
                <w:webHidden/>
              </w:rPr>
              <w:fldChar w:fldCharType="end"/>
            </w:r>
          </w:hyperlink>
        </w:p>
        <w:p w14:paraId="6858C0B3" w14:textId="768A9511" w:rsidR="003D3F01" w:rsidRDefault="001A6444">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EA2EF3">
              <w:rPr>
                <w:webHidden/>
              </w:rPr>
              <w:t>6</w:t>
            </w:r>
            <w:r w:rsidR="003D3F01">
              <w:rPr>
                <w:webHidden/>
              </w:rPr>
              <w:fldChar w:fldCharType="end"/>
            </w:r>
          </w:hyperlink>
        </w:p>
        <w:p w14:paraId="2FE57F3A" w14:textId="4953F6D9" w:rsidR="003D3F01" w:rsidRDefault="001A6444">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EA2EF3">
              <w:rPr>
                <w:webHidden/>
              </w:rPr>
              <w:t>6</w:t>
            </w:r>
            <w:r w:rsidR="003D3F01">
              <w:rPr>
                <w:webHidden/>
              </w:rPr>
              <w:fldChar w:fldCharType="end"/>
            </w:r>
          </w:hyperlink>
        </w:p>
        <w:p w14:paraId="124E92A3" w14:textId="518CF3BB" w:rsidR="003D3F01" w:rsidRDefault="001A6444">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EA2EF3">
              <w:rPr>
                <w:webHidden/>
              </w:rPr>
              <w:t>6</w:t>
            </w:r>
            <w:r w:rsidR="003D3F01">
              <w:rPr>
                <w:webHidden/>
              </w:rPr>
              <w:fldChar w:fldCharType="end"/>
            </w:r>
          </w:hyperlink>
        </w:p>
        <w:p w14:paraId="6B5C4463" w14:textId="702C14B5" w:rsidR="003D3F01" w:rsidRDefault="001A6444">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EA2EF3">
              <w:rPr>
                <w:webHidden/>
              </w:rPr>
              <w:t>7</w:t>
            </w:r>
            <w:r w:rsidR="003D3F01">
              <w:rPr>
                <w:webHidden/>
              </w:rPr>
              <w:fldChar w:fldCharType="end"/>
            </w:r>
          </w:hyperlink>
        </w:p>
        <w:p w14:paraId="4DB88D9D" w14:textId="76992181" w:rsidR="003D3F01" w:rsidRDefault="001A6444">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EA2EF3">
              <w:rPr>
                <w:webHidden/>
              </w:rPr>
              <w:t>8</w:t>
            </w:r>
            <w:r w:rsidR="003D3F01">
              <w:rPr>
                <w:webHidden/>
              </w:rPr>
              <w:fldChar w:fldCharType="end"/>
            </w:r>
          </w:hyperlink>
        </w:p>
        <w:p w14:paraId="722759A8" w14:textId="0B9158AF" w:rsidR="003D3F01" w:rsidRDefault="001A6444">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EA2EF3">
              <w:rPr>
                <w:webHidden/>
              </w:rPr>
              <w:t>9</w:t>
            </w:r>
            <w:r w:rsidR="003D3F01">
              <w:rPr>
                <w:webHidden/>
              </w:rPr>
              <w:fldChar w:fldCharType="end"/>
            </w:r>
          </w:hyperlink>
        </w:p>
        <w:p w14:paraId="33E65008" w14:textId="4BAD676D" w:rsidR="003D3F01" w:rsidRDefault="001A6444">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EA2EF3">
              <w:rPr>
                <w:webHidden/>
              </w:rPr>
              <w:t>10</w:t>
            </w:r>
            <w:r w:rsidR="003D3F01">
              <w:rPr>
                <w:webHidden/>
              </w:rPr>
              <w:fldChar w:fldCharType="end"/>
            </w:r>
          </w:hyperlink>
        </w:p>
        <w:p w14:paraId="25990033" w14:textId="151BB2C1" w:rsidR="003D3F01" w:rsidRDefault="001A6444">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EA2EF3">
              <w:rPr>
                <w:webHidden/>
              </w:rPr>
              <w:t>11</w:t>
            </w:r>
            <w:r w:rsidR="003D3F01">
              <w:rPr>
                <w:webHidden/>
              </w:rPr>
              <w:fldChar w:fldCharType="end"/>
            </w:r>
          </w:hyperlink>
        </w:p>
        <w:p w14:paraId="79A96E54" w14:textId="7E26C7EF" w:rsidR="003D3F01" w:rsidRDefault="001A6444">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EA2EF3">
              <w:rPr>
                <w:webHidden/>
              </w:rPr>
              <w:t>12</w:t>
            </w:r>
            <w:r w:rsidR="003D3F01">
              <w:rPr>
                <w:webHidden/>
              </w:rPr>
              <w:fldChar w:fldCharType="end"/>
            </w:r>
          </w:hyperlink>
        </w:p>
        <w:p w14:paraId="73FA897E" w14:textId="5E0DEE3E" w:rsidR="003D3F01" w:rsidRDefault="001A6444">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EA2EF3">
              <w:rPr>
                <w:webHidden/>
              </w:rPr>
              <w:t>12</w:t>
            </w:r>
            <w:r w:rsidR="003D3F01">
              <w:rPr>
                <w:webHidden/>
              </w:rPr>
              <w:fldChar w:fldCharType="end"/>
            </w:r>
          </w:hyperlink>
        </w:p>
        <w:p w14:paraId="6D79A613" w14:textId="6F549142" w:rsidR="003D3F01" w:rsidRDefault="001A6444">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EA2EF3">
              <w:rPr>
                <w:webHidden/>
              </w:rPr>
              <w:t>13</w:t>
            </w:r>
            <w:r w:rsidR="003D3F01">
              <w:rPr>
                <w:webHidden/>
              </w:rPr>
              <w:fldChar w:fldCharType="end"/>
            </w:r>
          </w:hyperlink>
        </w:p>
        <w:p w14:paraId="6EE5181E" w14:textId="5ADE3B03" w:rsidR="003D3F01" w:rsidRDefault="001A6444">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EA2EF3">
              <w:rPr>
                <w:webHidden/>
              </w:rPr>
              <w:t>13</w:t>
            </w:r>
            <w:r w:rsidR="003D3F01">
              <w:rPr>
                <w:webHidden/>
              </w:rPr>
              <w:fldChar w:fldCharType="end"/>
            </w:r>
          </w:hyperlink>
        </w:p>
        <w:p w14:paraId="65DB226B" w14:textId="59D96E4B" w:rsidR="003D3F01" w:rsidRDefault="001A6444">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EA2EF3">
              <w:rPr>
                <w:webHidden/>
              </w:rPr>
              <w:t>13</w:t>
            </w:r>
            <w:r w:rsidR="003D3F01">
              <w:rPr>
                <w:webHidden/>
              </w:rPr>
              <w:fldChar w:fldCharType="end"/>
            </w:r>
          </w:hyperlink>
        </w:p>
        <w:p w14:paraId="22C455E3" w14:textId="2A58B478" w:rsidR="003D3F01" w:rsidRDefault="001A6444">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EA2EF3">
              <w:rPr>
                <w:webHidden/>
              </w:rPr>
              <w:t>13</w:t>
            </w:r>
            <w:r w:rsidR="003D3F01">
              <w:rPr>
                <w:webHidden/>
              </w:rPr>
              <w:fldChar w:fldCharType="end"/>
            </w:r>
          </w:hyperlink>
        </w:p>
        <w:p w14:paraId="611FB855" w14:textId="0CA7007B" w:rsidR="003D3F01" w:rsidRDefault="001A6444">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EA2EF3">
              <w:rPr>
                <w:webHidden/>
              </w:rPr>
              <w:t>14</w:t>
            </w:r>
            <w:r w:rsidR="003D3F01">
              <w:rPr>
                <w:webHidden/>
              </w:rPr>
              <w:fldChar w:fldCharType="end"/>
            </w:r>
          </w:hyperlink>
        </w:p>
        <w:p w14:paraId="18EF910A" w14:textId="4EF7ABC8" w:rsidR="003D3F01" w:rsidRDefault="001A6444">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EA2EF3">
              <w:rPr>
                <w:webHidden/>
              </w:rPr>
              <w:t>15</w:t>
            </w:r>
            <w:r w:rsidR="003D3F01">
              <w:rPr>
                <w:webHidden/>
              </w:rPr>
              <w:fldChar w:fldCharType="end"/>
            </w:r>
          </w:hyperlink>
        </w:p>
        <w:p w14:paraId="399BDF49" w14:textId="43A565C6" w:rsidR="003D3F01" w:rsidRDefault="001A6444">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EA2EF3">
              <w:rPr>
                <w:webHidden/>
              </w:rPr>
              <w:t>15</w:t>
            </w:r>
            <w:r w:rsidR="003D3F01">
              <w:rPr>
                <w:webHidden/>
              </w:rPr>
              <w:fldChar w:fldCharType="end"/>
            </w:r>
          </w:hyperlink>
        </w:p>
        <w:p w14:paraId="2BD1C545" w14:textId="5D85ACB4" w:rsidR="003D3F01" w:rsidRDefault="001A6444">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EA2EF3">
              <w:rPr>
                <w:webHidden/>
              </w:rPr>
              <w:t>15</w:t>
            </w:r>
            <w:r w:rsidR="003D3F01">
              <w:rPr>
                <w:webHidden/>
              </w:rPr>
              <w:fldChar w:fldCharType="end"/>
            </w:r>
          </w:hyperlink>
        </w:p>
        <w:p w14:paraId="2989A210" w14:textId="5339E2D4" w:rsidR="003D3F01" w:rsidRDefault="001A6444">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EA2EF3">
              <w:rPr>
                <w:webHidden/>
              </w:rPr>
              <w:t>15</w:t>
            </w:r>
            <w:r w:rsidR="003D3F01">
              <w:rPr>
                <w:webHidden/>
              </w:rPr>
              <w:fldChar w:fldCharType="end"/>
            </w:r>
          </w:hyperlink>
        </w:p>
        <w:p w14:paraId="201B09EB" w14:textId="4F7654F3" w:rsidR="003D3F01" w:rsidRDefault="001A6444">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EA2EF3">
              <w:rPr>
                <w:webHidden/>
              </w:rPr>
              <w:t>17</w:t>
            </w:r>
            <w:r w:rsidR="003D3F01">
              <w:rPr>
                <w:webHidden/>
              </w:rPr>
              <w:fldChar w:fldCharType="end"/>
            </w:r>
          </w:hyperlink>
        </w:p>
        <w:p w14:paraId="48584880" w14:textId="391A6BA3" w:rsidR="003D3F01" w:rsidRDefault="001A6444">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EA2EF3">
              <w:rPr>
                <w:webHidden/>
              </w:rPr>
              <w:t>18</w:t>
            </w:r>
            <w:r w:rsidR="003D3F01">
              <w:rPr>
                <w:webHidden/>
              </w:rPr>
              <w:fldChar w:fldCharType="end"/>
            </w:r>
          </w:hyperlink>
        </w:p>
        <w:p w14:paraId="7DE21EF4" w14:textId="2D4AE877" w:rsidR="003D3F01" w:rsidRDefault="001A6444">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EA2EF3">
              <w:rPr>
                <w:webHidden/>
              </w:rPr>
              <w:t>20</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715599">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15599">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15599">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15599">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715599">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15599">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15599">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715599">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715599">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1DCBC399" w14:textId="373BF672" w:rsidR="00F2253F" w:rsidRPr="009956C4" w:rsidRDefault="00F2253F" w:rsidP="00994EDF">
      <w:pPr>
        <w:tabs>
          <w:tab w:val="num" w:pos="567"/>
        </w:tabs>
        <w:jc w:val="both"/>
        <w:rPr>
          <w:rFonts w:cs="Arial"/>
          <w:sz w:val="18"/>
          <w:szCs w:val="18"/>
          <w:lang w:val="es-BO"/>
        </w:rPr>
      </w:pPr>
    </w:p>
    <w:p w14:paraId="2D1B821A" w14:textId="77777777"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p>
    <w:p w14:paraId="135AD7CB" w14:textId="77777777" w:rsidR="002F02AD" w:rsidRPr="009956C4" w:rsidRDefault="002F02AD" w:rsidP="00994EDF">
      <w:pPr>
        <w:ind w:left="1134" w:hanging="567"/>
        <w:jc w:val="right"/>
        <w:rPr>
          <w:rFonts w:cs="Arial"/>
          <w:sz w:val="18"/>
          <w:szCs w:val="18"/>
          <w:lang w:val="es-BO"/>
        </w:rPr>
      </w:pPr>
    </w:p>
    <w:p w14:paraId="1F155101" w14:textId="78D49086" w:rsidR="0074460B" w:rsidRPr="009956C4" w:rsidRDefault="0074460B" w:rsidP="00E644EE">
      <w:pPr>
        <w:ind w:left="1276"/>
        <w:jc w:val="both"/>
        <w:rPr>
          <w:rFonts w:cs="Arial"/>
          <w:sz w:val="18"/>
          <w:szCs w:val="18"/>
          <w:lang w:val="es-BO"/>
        </w:rPr>
      </w:pPr>
      <w:r w:rsidRPr="009956C4">
        <w:rPr>
          <w:rFonts w:cs="Arial"/>
          <w:sz w:val="18"/>
          <w:szCs w:val="18"/>
          <w:lang w:val="es-BO"/>
        </w:rPr>
        <w:t xml:space="preserve">El proponente deberá realizar la inspección previa en la fecha, hora y lugar, establecidos en el presente DBC; en caso de que el proponente no realice dicha inspección se da por entendido que el mismo acepta todas las condiciones del proceso de contratación y las condiciones del </w:t>
      </w:r>
      <w:r w:rsidR="00140365">
        <w:rPr>
          <w:rFonts w:cs="Arial"/>
          <w:sz w:val="18"/>
          <w:szCs w:val="18"/>
          <w:lang w:val="es-BO"/>
        </w:rPr>
        <w:t>c</w:t>
      </w:r>
      <w:r w:rsidRPr="009956C4">
        <w:rPr>
          <w:rFonts w:cs="Arial"/>
          <w:sz w:val="18"/>
          <w:szCs w:val="18"/>
          <w:lang w:val="es-BO"/>
        </w:rPr>
        <w:t xml:space="preserve">ontrato u </w:t>
      </w:r>
      <w:r w:rsidR="0012232E" w:rsidRPr="009956C4">
        <w:rPr>
          <w:rFonts w:cs="Arial"/>
          <w:sz w:val="18"/>
          <w:szCs w:val="18"/>
          <w:lang w:val="es-BO"/>
        </w:rPr>
        <w:t xml:space="preserve">orden </w:t>
      </w:r>
      <w:r w:rsidRPr="009956C4">
        <w:rPr>
          <w:rFonts w:cs="Arial"/>
          <w:sz w:val="18"/>
          <w:szCs w:val="18"/>
          <w:lang w:val="es-BO"/>
        </w:rPr>
        <w:t xml:space="preserve">de </w:t>
      </w:r>
      <w:r w:rsidR="0012232E" w:rsidRPr="009956C4">
        <w:rPr>
          <w:rFonts w:cs="Arial"/>
          <w:sz w:val="18"/>
          <w:szCs w:val="18"/>
          <w:lang w:val="es-BO"/>
        </w:rPr>
        <w:t>compra</w:t>
      </w:r>
      <w:r w:rsidRPr="009956C4">
        <w:rPr>
          <w:rFonts w:cs="Arial"/>
          <w:sz w:val="18"/>
          <w:szCs w:val="18"/>
          <w:lang w:val="es-BO"/>
        </w:rPr>
        <w:t>.</w:t>
      </w:r>
    </w:p>
    <w:p w14:paraId="0FD14711" w14:textId="77777777" w:rsidR="00F2253F" w:rsidRPr="009956C4" w:rsidRDefault="00F2253F" w:rsidP="00E644EE">
      <w:pPr>
        <w:ind w:left="1276"/>
        <w:jc w:val="both"/>
        <w:rPr>
          <w:rFonts w:cs="Arial"/>
          <w:sz w:val="18"/>
          <w:szCs w:val="18"/>
          <w:lang w:val="es-BO"/>
        </w:rPr>
      </w:pPr>
    </w:p>
    <w:p w14:paraId="6AA01763"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p>
    <w:p w14:paraId="1AAE245B" w14:textId="77777777" w:rsidR="002F02AD" w:rsidRPr="009956C4" w:rsidRDefault="002F02AD" w:rsidP="00516563">
      <w:pPr>
        <w:ind w:left="1134" w:hanging="567"/>
        <w:jc w:val="both"/>
        <w:rPr>
          <w:rFonts w:cs="Arial"/>
          <w:sz w:val="18"/>
          <w:szCs w:val="18"/>
          <w:lang w:val="es-BO"/>
        </w:rPr>
      </w:pPr>
    </w:p>
    <w:p w14:paraId="25B58669" w14:textId="386A8BE8" w:rsidR="00F2253F" w:rsidRPr="009956C4" w:rsidRDefault="003C7206" w:rsidP="003C7206">
      <w:pPr>
        <w:ind w:left="1276"/>
        <w:jc w:val="both"/>
        <w:rPr>
          <w:rFonts w:cs="Arial"/>
          <w:sz w:val="18"/>
          <w:szCs w:val="18"/>
          <w:lang w:val="es-BO"/>
        </w:rPr>
      </w:pPr>
      <w:r w:rsidRPr="0035697F">
        <w:rPr>
          <w:b/>
          <w:i/>
          <w:color w:val="FF0000"/>
          <w:sz w:val="18"/>
          <w:szCs w:val="18"/>
          <w:lang w:val="es-BO"/>
        </w:rPr>
        <w:t>“No corresponde”</w:t>
      </w:r>
    </w:p>
    <w:p w14:paraId="3FF22B55" w14:textId="77777777" w:rsidR="00F2253F" w:rsidRPr="009956C4" w:rsidRDefault="00F2253F" w:rsidP="00516563">
      <w:pPr>
        <w:ind w:left="1134" w:hanging="567"/>
        <w:jc w:val="both"/>
        <w:rPr>
          <w:rFonts w:cs="Arial"/>
          <w:sz w:val="18"/>
          <w:szCs w:val="18"/>
          <w:lang w:val="es-BO"/>
        </w:rPr>
      </w:pPr>
      <w:r w:rsidRPr="009956C4">
        <w:rPr>
          <w:rFonts w:cs="Arial"/>
          <w:sz w:val="18"/>
          <w:szCs w:val="18"/>
          <w:lang w:val="es-BO"/>
        </w:rPr>
        <w:tab/>
      </w:r>
    </w:p>
    <w:p w14:paraId="487536C4"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p>
    <w:p w14:paraId="53C2E3B4" w14:textId="77777777" w:rsidR="002F02AD" w:rsidRPr="009956C4" w:rsidRDefault="002F02AD" w:rsidP="00516563">
      <w:pPr>
        <w:ind w:left="1134" w:hanging="567"/>
        <w:jc w:val="both"/>
        <w:rPr>
          <w:rFonts w:cs="Arial"/>
          <w:sz w:val="18"/>
          <w:szCs w:val="18"/>
          <w:lang w:val="es-BO"/>
        </w:rPr>
      </w:pPr>
    </w:p>
    <w:p w14:paraId="54B20D5F" w14:textId="77777777" w:rsidR="00E77A75" w:rsidRDefault="00E77A75" w:rsidP="00E77A75">
      <w:pPr>
        <w:ind w:left="1276"/>
        <w:jc w:val="both"/>
        <w:rPr>
          <w:rFonts w:cs="Arial"/>
          <w:sz w:val="18"/>
          <w:szCs w:val="18"/>
          <w:lang w:val="es-BO"/>
        </w:rPr>
      </w:pPr>
      <w:r w:rsidRPr="009956C4">
        <w:rPr>
          <w:rFonts w:cs="Arial"/>
          <w:sz w:val="18"/>
          <w:szCs w:val="18"/>
          <w:lang w:val="es-BO"/>
        </w:rPr>
        <w:t xml:space="preserve">La Reunión Informativa de Aclaración se realizará, en la fecha, hora y lugar señalados en el presente DBC, en la que los potenciales proponentes podrán expresar sus consultas sobre el proceso de contratación. La Reunión Informativa de Aclaración también se realizará mediante el uso de reuniones virtuales, conforme a la fecha, hora y enlace de conexión señalados en el cronograma de plazos. </w:t>
      </w:r>
    </w:p>
    <w:p w14:paraId="4DB7D8DE" w14:textId="77777777" w:rsidR="00E77A75" w:rsidRDefault="00E77A75" w:rsidP="00E77A75">
      <w:pPr>
        <w:ind w:left="1276"/>
        <w:jc w:val="both"/>
        <w:rPr>
          <w:rFonts w:cs="Arial"/>
          <w:sz w:val="18"/>
          <w:szCs w:val="18"/>
          <w:lang w:val="es-BO"/>
        </w:rPr>
      </w:pPr>
    </w:p>
    <w:p w14:paraId="210790F2" w14:textId="77777777" w:rsidR="00E77A75" w:rsidRPr="009956C4" w:rsidRDefault="00E77A75" w:rsidP="00E77A75">
      <w:pPr>
        <w:ind w:left="1276"/>
        <w:jc w:val="both"/>
        <w:rPr>
          <w:rFonts w:cs="Arial"/>
          <w:sz w:val="18"/>
          <w:szCs w:val="18"/>
          <w:lang w:val="es-BO"/>
        </w:rPr>
      </w:pPr>
      <w:r w:rsidRPr="009956C4">
        <w:rPr>
          <w:rFonts w:cs="Arial"/>
          <w:sz w:val="18"/>
          <w:szCs w:val="18"/>
          <w:lang w:val="es-BO"/>
        </w:rPr>
        <w:t>Las solicitudes de aclaración, las consultas escritas y sus respuestas, deberán ser tratadas en la Reunión Informativa de Aclaración.</w:t>
      </w:r>
    </w:p>
    <w:p w14:paraId="3A5054A7" w14:textId="77777777" w:rsidR="00E77A75" w:rsidRPr="009956C4" w:rsidRDefault="00E77A75" w:rsidP="00E77A75">
      <w:pPr>
        <w:ind w:left="1276"/>
        <w:jc w:val="both"/>
        <w:rPr>
          <w:rFonts w:cs="Arial"/>
          <w:sz w:val="18"/>
          <w:szCs w:val="18"/>
          <w:lang w:val="es-BO"/>
        </w:rPr>
      </w:pPr>
    </w:p>
    <w:p w14:paraId="36CC621C" w14:textId="77777777" w:rsidR="00E77A75" w:rsidRPr="00451160" w:rsidRDefault="00E77A75" w:rsidP="00E77A75">
      <w:pPr>
        <w:ind w:left="1276"/>
        <w:jc w:val="both"/>
        <w:rPr>
          <w:rFonts w:cs="Arial"/>
          <w:sz w:val="18"/>
          <w:szCs w:val="18"/>
          <w:lang w:val="es-BO"/>
        </w:rPr>
      </w:pPr>
      <w:r w:rsidRPr="009956C4">
        <w:rPr>
          <w:rFonts w:cs="Arial"/>
          <w:sz w:val="18"/>
          <w:szCs w:val="18"/>
          <w:lang w:val="es-BO"/>
        </w:rPr>
        <w:t xml:space="preserve">Al final de la reunión, la entidad convocante entregará a cada uno de los potenciales proponentes asistentes o aquellos que así lo soliciten, copia o fotocopia del Acta de la Reunión Informativa de Aclaración, suscrita por los representantes de la Unidad Administrativa, Unidad </w:t>
      </w:r>
      <w:r w:rsidRPr="00451160">
        <w:rPr>
          <w:rFonts w:cs="Arial"/>
          <w:sz w:val="18"/>
          <w:szCs w:val="18"/>
          <w:lang w:val="es-BO"/>
        </w:rPr>
        <w:t xml:space="preserve">Solicitante y los asistentes que así lo deseen, no siendo obligatoria la firma de estos últimos. El Acta de la Reunión Informativa de Aclaración </w:t>
      </w:r>
      <w:r w:rsidRPr="00451160">
        <w:rPr>
          <w:rFonts w:cs="Arial"/>
          <w:sz w:val="18"/>
          <w:szCs w:val="18"/>
          <w:lang w:val="es-BO"/>
        </w:rPr>
        <w:lastRenderedPageBreak/>
        <w:t xml:space="preserve">deberá ser publicada en el SICOES y remitida a los participantes al correo electrónico desde el cual efectuaron las consultas. </w:t>
      </w: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715599">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715599">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715599">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715599">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lastRenderedPageBreak/>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715599">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715599">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715599">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715599">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715599">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715599">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715599">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715599">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715599">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715599">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715599">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715599">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715599">
      <w:pPr>
        <w:numPr>
          <w:ilvl w:val="0"/>
          <w:numId w:val="16"/>
        </w:numPr>
        <w:ind w:left="1843" w:hanging="567"/>
        <w:jc w:val="both"/>
        <w:rPr>
          <w:rFonts w:cs="Arial"/>
          <w:sz w:val="18"/>
          <w:szCs w:val="18"/>
          <w:lang w:val="es-BO"/>
        </w:rPr>
      </w:pPr>
      <w:r w:rsidRPr="00E04C15">
        <w:rPr>
          <w:rFonts w:cs="Arial"/>
          <w:sz w:val="18"/>
          <w:szCs w:val="18"/>
          <w:lang w:val="es-BO"/>
        </w:rPr>
        <w:lastRenderedPageBreak/>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715599">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715599">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715599">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715599">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715599">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715599">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715599">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715599">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715599">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715599">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715599">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715599">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715599">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715599">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715599">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715599">
      <w:pPr>
        <w:numPr>
          <w:ilvl w:val="0"/>
          <w:numId w:val="18"/>
        </w:numPr>
        <w:tabs>
          <w:tab w:val="left" w:pos="709"/>
        </w:tabs>
        <w:ind w:left="1843" w:hanging="567"/>
        <w:jc w:val="both"/>
        <w:rPr>
          <w:rFonts w:cs="Arial"/>
          <w:sz w:val="18"/>
          <w:szCs w:val="18"/>
          <w:lang w:val="es-BO"/>
        </w:rPr>
      </w:pPr>
      <w:r w:rsidRPr="009956C4">
        <w:rPr>
          <w:rFonts w:cs="Arial"/>
          <w:sz w:val="18"/>
          <w:szCs w:val="18"/>
          <w:lang w:val="es-BO"/>
        </w:rPr>
        <w:lastRenderedPageBreak/>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715599">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715599">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715599">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715599">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715599">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715599">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715599">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715599">
      <w:pPr>
        <w:numPr>
          <w:ilvl w:val="0"/>
          <w:numId w:val="12"/>
        </w:numPr>
        <w:ind w:left="1843" w:hanging="567"/>
        <w:jc w:val="both"/>
        <w:rPr>
          <w:rFonts w:cs="Arial"/>
          <w:sz w:val="18"/>
          <w:szCs w:val="18"/>
          <w:lang w:val="es-BO"/>
        </w:rPr>
      </w:pPr>
      <w:r w:rsidRPr="009956C4">
        <w:rPr>
          <w:rFonts w:cs="Arial"/>
          <w:sz w:val="18"/>
          <w:szCs w:val="18"/>
          <w:lang w:val="es-BO"/>
        </w:rPr>
        <w:lastRenderedPageBreak/>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715599">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715599">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715599">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715599">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715599">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715599">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AFF4053" w14:textId="77777777" w:rsidR="007B6AF9" w:rsidRDefault="007B6AF9" w:rsidP="00372543">
      <w:pPr>
        <w:jc w:val="center"/>
        <w:rPr>
          <w:rFonts w:cs="Arial"/>
          <w:b/>
          <w:sz w:val="18"/>
          <w:szCs w:val="18"/>
          <w:lang w:val="es-BO"/>
        </w:rPr>
      </w:pPr>
    </w:p>
    <w:p w14:paraId="3D539455" w14:textId="77777777" w:rsidR="007B6AF9" w:rsidRDefault="007B6AF9" w:rsidP="00372543">
      <w:pPr>
        <w:jc w:val="center"/>
        <w:rPr>
          <w:rFonts w:cs="Arial"/>
          <w:b/>
          <w:sz w:val="18"/>
          <w:szCs w:val="18"/>
          <w:lang w:val="es-BO"/>
        </w:rPr>
      </w:pPr>
    </w:p>
    <w:p w14:paraId="4A6E5519" w14:textId="77777777" w:rsidR="007B6AF9" w:rsidRDefault="007B6AF9" w:rsidP="00372543">
      <w:pPr>
        <w:jc w:val="center"/>
        <w:rPr>
          <w:rFonts w:cs="Arial"/>
          <w:b/>
          <w:sz w:val="18"/>
          <w:szCs w:val="18"/>
          <w:lang w:val="es-BO"/>
        </w:rPr>
      </w:pPr>
    </w:p>
    <w:p w14:paraId="05C38038" w14:textId="77777777" w:rsidR="007B6AF9" w:rsidRDefault="007B6AF9" w:rsidP="00372543">
      <w:pPr>
        <w:jc w:val="center"/>
        <w:rPr>
          <w:rFonts w:cs="Arial"/>
          <w:b/>
          <w:sz w:val="18"/>
          <w:szCs w:val="18"/>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lastRenderedPageBreak/>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715599">
      <w:pPr>
        <w:pStyle w:val="Puesto"/>
        <w:numPr>
          <w:ilvl w:val="0"/>
          <w:numId w:val="43"/>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715599">
      <w:pPr>
        <w:pStyle w:val="Puesto"/>
        <w:numPr>
          <w:ilvl w:val="0"/>
          <w:numId w:val="43"/>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lastRenderedPageBreak/>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994EDF">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994EDF">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lastRenderedPageBreak/>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9" w:name="_Toc94726512"/>
      <w:r w:rsidRPr="00451160">
        <w:rPr>
          <w:rFonts w:ascii="Verdana" w:hAnsi="Verdana" w:cs="Arial"/>
          <w:sz w:val="18"/>
          <w:szCs w:val="18"/>
          <w:u w:val="none"/>
          <w:lang w:val="es-BO" w:eastAsia="en-US"/>
        </w:rPr>
        <w:t>APERTURA DE PROPUESTAS</w:t>
      </w:r>
      <w:bookmarkEnd w:id="49"/>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0" w:name="_Hlk94528788"/>
      <w:r w:rsidR="00D154EC">
        <w:rPr>
          <w:rFonts w:cs="Arial"/>
          <w:sz w:val="18"/>
          <w:szCs w:val="18"/>
        </w:rPr>
        <w:t>y en el cronograma de plazos del presente DBC</w:t>
      </w:r>
      <w:bookmarkEnd w:id="50"/>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715599">
      <w:pPr>
        <w:numPr>
          <w:ilvl w:val="0"/>
          <w:numId w:val="41"/>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715599">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lastRenderedPageBreak/>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715599">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715599">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715599">
      <w:pPr>
        <w:numPr>
          <w:ilvl w:val="0"/>
          <w:numId w:val="41"/>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715599">
      <w:pPr>
        <w:numPr>
          <w:ilvl w:val="0"/>
          <w:numId w:val="41"/>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1" w:name="_Toc94726513"/>
      <w:r w:rsidRPr="000A3BFC">
        <w:rPr>
          <w:rStyle w:val="nfasis"/>
          <w:rFonts w:ascii="Verdana" w:hAnsi="Verdana"/>
          <w:i w:val="0"/>
          <w:sz w:val="18"/>
          <w:szCs w:val="18"/>
          <w:u w:val="none"/>
          <w:lang w:val="es-BO"/>
        </w:rPr>
        <w:t>EVALUACIÓN DE PROPUESTAS</w:t>
      </w:r>
      <w:bookmarkEnd w:id="51"/>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Default="00552B0E" w:rsidP="00676B64">
      <w:pPr>
        <w:ind w:left="709"/>
        <w:jc w:val="both"/>
        <w:rPr>
          <w:rFonts w:cs="Arial"/>
          <w:sz w:val="18"/>
          <w:szCs w:val="18"/>
          <w:lang w:val="es-BO"/>
        </w:rPr>
      </w:pPr>
    </w:p>
    <w:p w14:paraId="381A998B" w14:textId="77777777" w:rsidR="007B6AF9" w:rsidRPr="000A3BFC" w:rsidRDefault="007B6AF9" w:rsidP="00676B64">
      <w:pPr>
        <w:ind w:left="709"/>
        <w:jc w:val="both"/>
        <w:rPr>
          <w:rFonts w:cs="Arial"/>
          <w:sz w:val="18"/>
          <w:szCs w:val="18"/>
          <w:lang w:val="es-BO"/>
        </w:rPr>
      </w:pPr>
    </w:p>
    <w:p w14:paraId="2AFB0A1B" w14:textId="56C71EE7" w:rsidR="0098019B" w:rsidRPr="006A1184" w:rsidRDefault="003C38F3" w:rsidP="00715599">
      <w:pPr>
        <w:numPr>
          <w:ilvl w:val="0"/>
          <w:numId w:val="8"/>
        </w:numPr>
        <w:tabs>
          <w:tab w:val="clear" w:pos="1773"/>
          <w:tab w:val="num" w:pos="993"/>
        </w:tabs>
        <w:ind w:left="567" w:firstLine="0"/>
        <w:jc w:val="both"/>
        <w:rPr>
          <w:rFonts w:cs="Arial"/>
          <w:b/>
          <w:sz w:val="18"/>
          <w:szCs w:val="18"/>
          <w:lang w:val="es-BO"/>
        </w:rPr>
      </w:pPr>
      <w:r w:rsidRPr="006A1184">
        <w:rPr>
          <w:rFonts w:cs="Arial"/>
          <w:b/>
          <w:sz w:val="18"/>
          <w:szCs w:val="18"/>
          <w:lang w:val="es-BO"/>
        </w:rPr>
        <w:lastRenderedPageBreak/>
        <w:t>Precio Evaluado Más Bajo</w:t>
      </w:r>
      <w:r w:rsidR="007E6CF9" w:rsidRPr="006A1184">
        <w:rPr>
          <w:rFonts w:cs="Arial"/>
          <w:b/>
          <w:sz w:val="18"/>
          <w:szCs w:val="18"/>
          <w:lang w:val="es-BO"/>
        </w:rPr>
        <w:t>;</w:t>
      </w:r>
    </w:p>
    <w:p w14:paraId="7BBF7BCE" w14:textId="2FF9566A" w:rsidR="00552B0E" w:rsidRPr="000A3BFC" w:rsidRDefault="00552B0E" w:rsidP="00715599">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715599">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C0417C" w14:textId="77777777" w:rsidR="00552B0E" w:rsidRPr="007B6AF9" w:rsidRDefault="00552B0E" w:rsidP="00676B64">
      <w:pPr>
        <w:tabs>
          <w:tab w:val="num" w:pos="1276"/>
        </w:tabs>
        <w:ind w:left="709"/>
        <w:jc w:val="both"/>
        <w:rPr>
          <w:rFonts w:cs="Arial"/>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2" w:name="_Toc94726514"/>
      <w:r w:rsidRPr="00451160">
        <w:rPr>
          <w:rFonts w:ascii="Verdana" w:hAnsi="Verdana" w:cs="Arial"/>
          <w:sz w:val="18"/>
          <w:szCs w:val="18"/>
          <w:u w:val="none"/>
          <w:lang w:val="es-BO"/>
        </w:rPr>
        <w:t>EVALUACIÓN PRELIMINAR</w:t>
      </w:r>
      <w:bookmarkEnd w:id="52"/>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7B6AF9" w:rsidRDefault="00236E96" w:rsidP="00676B64">
      <w:pPr>
        <w:tabs>
          <w:tab w:val="left" w:pos="709"/>
        </w:tabs>
        <w:ind w:left="709"/>
        <w:jc w:val="both"/>
        <w:rPr>
          <w:rFonts w:cs="Arial"/>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3"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3"/>
    </w:p>
    <w:p w14:paraId="2AC0EA8D" w14:textId="77777777" w:rsidR="0098019B" w:rsidRPr="007B6AF9" w:rsidRDefault="0098019B" w:rsidP="00530A16">
      <w:pPr>
        <w:tabs>
          <w:tab w:val="left" w:pos="567"/>
        </w:tabs>
        <w:jc w:val="both"/>
        <w:rPr>
          <w:rFonts w:cs="Arial"/>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4"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4"/>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715599">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715599">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715599">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715599">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5" w:name="_Toc346873808"/>
      <w:r w:rsidRPr="00451160">
        <w:rPr>
          <w:rFonts w:ascii="Verdana" w:hAnsi="Verdana" w:cs="Arial"/>
          <w:sz w:val="18"/>
          <w:szCs w:val="18"/>
          <w:u w:val="none"/>
          <w:lang w:val="es-BO"/>
        </w:rPr>
        <w:t>Evaluación de la Propuesta Técnica</w:t>
      </w:r>
      <w:bookmarkEnd w:id="55"/>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w:t>
      </w:r>
      <w:r w:rsidRPr="00451160">
        <w:rPr>
          <w:rFonts w:cs="Arial"/>
          <w:sz w:val="18"/>
          <w:szCs w:val="18"/>
          <w:lang w:val="es-BO"/>
        </w:rPr>
        <w:lastRenderedPageBreak/>
        <w:t xml:space="preserve">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60827958"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6" w:name="_Toc94726516"/>
      <w:r w:rsidRPr="00451160">
        <w:rPr>
          <w:rFonts w:ascii="Verdana" w:hAnsi="Verdana" w:cs="Arial"/>
          <w:sz w:val="18"/>
          <w:szCs w:val="18"/>
          <w:u w:val="none"/>
          <w:lang w:val="es-BO"/>
        </w:rPr>
        <w:t>MÉTODO DE SELECCIÓN Y ADJUDICACIÓN CALIDAD, PROPUESTA TÉCNICA Y COSTO</w:t>
      </w:r>
      <w:bookmarkEnd w:id="56"/>
    </w:p>
    <w:p w14:paraId="36C48F5C" w14:textId="77777777" w:rsidR="0098019B" w:rsidRDefault="0098019B" w:rsidP="00530A16">
      <w:pPr>
        <w:tabs>
          <w:tab w:val="left" w:pos="567"/>
        </w:tabs>
        <w:jc w:val="both"/>
        <w:rPr>
          <w:rFonts w:cs="Arial"/>
          <w:b/>
          <w:sz w:val="18"/>
          <w:szCs w:val="18"/>
          <w:lang w:val="es-BO"/>
        </w:rPr>
      </w:pPr>
    </w:p>
    <w:p w14:paraId="442993A7" w14:textId="0A124D5B" w:rsidR="006A1184" w:rsidRDefault="006A1184" w:rsidP="006A1184">
      <w:pPr>
        <w:ind w:firstLine="567"/>
        <w:jc w:val="both"/>
        <w:rPr>
          <w:rFonts w:cs="Arial"/>
          <w:b/>
          <w:sz w:val="18"/>
          <w:szCs w:val="18"/>
          <w:lang w:val="es-BO"/>
        </w:rPr>
      </w:pPr>
      <w:r w:rsidRPr="006A1184">
        <w:rPr>
          <w:rFonts w:cs="Arial"/>
          <w:b/>
          <w:sz w:val="18"/>
          <w:szCs w:val="18"/>
          <w:lang w:val="es-BO"/>
        </w:rPr>
        <w:t>“No aplica este Método”.</w:t>
      </w:r>
    </w:p>
    <w:p w14:paraId="59CCA107" w14:textId="77777777" w:rsidR="006A1184" w:rsidRPr="006A1184" w:rsidRDefault="006A1184" w:rsidP="006A1184">
      <w:pPr>
        <w:ind w:firstLine="567"/>
        <w:jc w:val="both"/>
        <w:rPr>
          <w:rFonts w:cs="Arial"/>
          <w:b/>
          <w:sz w:val="18"/>
          <w:szCs w:val="18"/>
          <w:lang w:val="es-BO"/>
        </w:rPr>
      </w:pPr>
    </w:p>
    <w:p w14:paraId="59B29250"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7" w:name="_Toc94726517"/>
      <w:r w:rsidRPr="009956C4">
        <w:rPr>
          <w:rFonts w:ascii="Verdana" w:hAnsi="Verdana" w:cs="Arial"/>
          <w:sz w:val="18"/>
          <w:szCs w:val="18"/>
          <w:u w:val="none"/>
          <w:lang w:val="es-BO"/>
        </w:rPr>
        <w:t>MÉTODO DE SELECCIÓN Y ADJUDICACIÓN CALIDAD</w:t>
      </w:r>
      <w:bookmarkEnd w:id="57"/>
    </w:p>
    <w:p w14:paraId="32A3F7AE" w14:textId="77777777" w:rsidR="004136B8" w:rsidRDefault="004136B8" w:rsidP="004C37B0">
      <w:pPr>
        <w:tabs>
          <w:tab w:val="num" w:pos="567"/>
        </w:tabs>
        <w:ind w:left="567" w:hanging="567"/>
        <w:jc w:val="both"/>
        <w:rPr>
          <w:rFonts w:cs="Arial"/>
          <w:b/>
          <w:sz w:val="18"/>
          <w:szCs w:val="18"/>
          <w:lang w:val="es-BO"/>
        </w:rPr>
      </w:pPr>
    </w:p>
    <w:p w14:paraId="77E7D0A1" w14:textId="77777777" w:rsidR="006A1184" w:rsidRDefault="006A1184" w:rsidP="006A1184">
      <w:pPr>
        <w:ind w:firstLine="567"/>
        <w:jc w:val="both"/>
        <w:rPr>
          <w:rFonts w:cs="Arial"/>
          <w:b/>
          <w:sz w:val="18"/>
          <w:szCs w:val="18"/>
          <w:lang w:val="es-BO"/>
        </w:rPr>
      </w:pPr>
      <w:r w:rsidRPr="006A1184">
        <w:rPr>
          <w:rFonts w:cs="Arial"/>
          <w:b/>
          <w:sz w:val="18"/>
          <w:szCs w:val="18"/>
          <w:lang w:val="es-BO"/>
        </w:rPr>
        <w:t>“No aplica este Método”.</w:t>
      </w:r>
    </w:p>
    <w:p w14:paraId="32E5E51E" w14:textId="77777777" w:rsidR="001E4AD6" w:rsidRPr="009956C4" w:rsidRDefault="001E4AD6" w:rsidP="006A1184">
      <w:pPr>
        <w:widowControl w:val="0"/>
        <w:tabs>
          <w:tab w:val="left" w:pos="1276"/>
        </w:tabs>
        <w:jc w:val="both"/>
        <w:rPr>
          <w:rFonts w:cs="Arial"/>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8" w:name="_Toc94726518"/>
      <w:r w:rsidRPr="009956C4">
        <w:rPr>
          <w:rFonts w:ascii="Verdana" w:hAnsi="Verdana" w:cs="Arial"/>
          <w:sz w:val="18"/>
          <w:szCs w:val="18"/>
          <w:u w:val="none"/>
          <w:lang w:val="es-BO"/>
        </w:rPr>
        <w:t>CONTENIDO DEL INFORME DE EVALUACIÓN Y RECOMENDACIÓN</w:t>
      </w:r>
      <w:bookmarkEnd w:id="58"/>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715599">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715599">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715599">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715599">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715599">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715599">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59" w:name="_Toc94726519"/>
      <w:r w:rsidRPr="009956C4">
        <w:rPr>
          <w:rFonts w:ascii="Verdana" w:hAnsi="Verdana" w:cs="Arial"/>
          <w:sz w:val="18"/>
          <w:szCs w:val="18"/>
          <w:u w:val="none"/>
          <w:lang w:val="es-BO"/>
        </w:rPr>
        <w:t>ADJUDICACIÓN O DECLARATORIA DESIERTA</w:t>
      </w:r>
      <w:bookmarkEnd w:id="59"/>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715599">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715599">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715599">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715599">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715599">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lastRenderedPageBreak/>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0" w:name="_Toc94726520"/>
      <w:r w:rsidRPr="009956C4">
        <w:rPr>
          <w:rFonts w:ascii="Verdana" w:hAnsi="Verdana" w:cs="Arial"/>
          <w:sz w:val="18"/>
          <w:szCs w:val="18"/>
          <w:u w:val="none"/>
          <w:lang w:val="es-BO"/>
        </w:rPr>
        <w:t>FORMALIZACIÓN DE LA CONTRATACIÓN</w:t>
      </w:r>
      <w:bookmarkEnd w:id="60"/>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w:t>
      </w:r>
      <w:r w:rsidR="009311C2" w:rsidRPr="009956C4">
        <w:rPr>
          <w:rFonts w:cs="Arial"/>
          <w:sz w:val="18"/>
          <w:szCs w:val="18"/>
          <w:lang w:val="es-BO"/>
        </w:rPr>
        <w:lastRenderedPageBreak/>
        <w:t>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1" w:name="_Toc94726521"/>
      <w:r w:rsidRPr="009956C4">
        <w:rPr>
          <w:rFonts w:ascii="Verdana" w:hAnsi="Verdana" w:cs="Arial"/>
          <w:sz w:val="18"/>
          <w:szCs w:val="18"/>
          <w:u w:val="none"/>
          <w:lang w:val="es-BO"/>
        </w:rPr>
        <w:t>MODIFICACIONES AL CONTRATO</w:t>
      </w:r>
      <w:bookmarkEnd w:id="61"/>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2" w:name="_Toc94726522"/>
      <w:r w:rsidRPr="009956C4">
        <w:rPr>
          <w:rFonts w:ascii="Verdana" w:hAnsi="Verdana"/>
          <w:bCs/>
          <w:sz w:val="18"/>
          <w:szCs w:val="18"/>
          <w:u w:val="none"/>
          <w:lang w:val="es-BO" w:eastAsia="x-none"/>
        </w:rPr>
        <w:t>SUBCONTRATACIÓN</w:t>
      </w:r>
      <w:bookmarkEnd w:id="62"/>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3" w:name="_Toc94726523"/>
      <w:r w:rsidRPr="009956C4">
        <w:rPr>
          <w:rFonts w:ascii="Verdana" w:hAnsi="Verdana" w:cs="Arial"/>
          <w:sz w:val="18"/>
          <w:szCs w:val="18"/>
          <w:u w:val="none"/>
          <w:lang w:val="es-BO"/>
        </w:rPr>
        <w:t>ENTREGA DE BIENES</w:t>
      </w:r>
      <w:bookmarkEnd w:id="63"/>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4"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4"/>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715599">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715599">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715599">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715599">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715599">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715599">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715599">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715599">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6077ED">
          <w:headerReference w:type="default" r:id="rId9"/>
          <w:footerReference w:type="default" r:id="rId10"/>
          <w:pgSz w:w="12240" w:h="15840"/>
          <w:pgMar w:top="1843" w:right="1701" w:bottom="567" w:left="1701" w:header="994" w:footer="708"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5" w:name="_Toc346871641"/>
      <w:bookmarkStart w:id="66" w:name="_Toc346873831"/>
      <w:r w:rsidRPr="009956C4">
        <w:rPr>
          <w:rFonts w:cs="Arial"/>
          <w:b/>
          <w:sz w:val="18"/>
          <w:szCs w:val="18"/>
          <w:lang w:val="es-BO"/>
        </w:rPr>
        <w:lastRenderedPageBreak/>
        <w:t>PARTE II</w:t>
      </w:r>
      <w:bookmarkEnd w:id="65"/>
      <w:bookmarkEnd w:id="66"/>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7" w:name="_Toc94726525"/>
      <w:r w:rsidRPr="009956C4">
        <w:rPr>
          <w:rFonts w:ascii="Verdana" w:hAnsi="Verdana" w:cs="Arial"/>
          <w:sz w:val="18"/>
          <w:szCs w:val="18"/>
          <w:u w:val="none"/>
          <w:lang w:val="es-BO"/>
        </w:rPr>
        <w:t>CONVOCATORIA Y DATOS GENERALES DE LA CONTRATACIÓN</w:t>
      </w:r>
      <w:bookmarkEnd w:id="67"/>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715599">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55C7201D" w:rsidR="009E731E" w:rsidRPr="009956C4" w:rsidRDefault="006A1184" w:rsidP="006A1184">
            <w:pPr>
              <w:jc w:val="center"/>
              <w:rPr>
                <w:rFonts w:ascii="Arial" w:hAnsi="Arial" w:cs="Arial"/>
                <w:sz w:val="12"/>
                <w:lang w:val="es-BO"/>
              </w:rPr>
            </w:pPr>
            <w:r w:rsidRPr="005C46FA">
              <w:rPr>
                <w:rFonts w:ascii="Arial" w:hAnsi="Arial" w:cs="Arial"/>
              </w:rPr>
              <w:t>Banco Central de Bolivia</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6A1184" w:rsidRPr="009956C4" w14:paraId="26E3DF03" w14:textId="77777777" w:rsidTr="00737E7F">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6A1184" w:rsidRPr="009956C4" w:rsidRDefault="006A1184" w:rsidP="006A1184">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6A1184" w:rsidRPr="009956C4" w:rsidRDefault="006A1184" w:rsidP="006A1184">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6A1184" w:rsidRPr="009956C4" w:rsidRDefault="006A1184" w:rsidP="006A1184">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6A1184" w:rsidRPr="009956C4" w:rsidRDefault="006A1184" w:rsidP="006A1184">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51B7CA5D" w:rsidR="006A1184" w:rsidRPr="009956C4" w:rsidRDefault="006A1184" w:rsidP="00184551">
            <w:pPr>
              <w:jc w:val="center"/>
              <w:rPr>
                <w:rFonts w:ascii="Arial" w:hAnsi="Arial" w:cs="Arial"/>
                <w:sz w:val="12"/>
                <w:lang w:val="es-BO"/>
              </w:rPr>
            </w:pPr>
            <w:r w:rsidRPr="005C46FA">
              <w:rPr>
                <w:rFonts w:ascii="Arial" w:hAnsi="Arial" w:cs="Arial"/>
                <w:sz w:val="14"/>
              </w:rPr>
              <w:t>ANPE - P N°0</w:t>
            </w:r>
            <w:r w:rsidR="00184551">
              <w:rPr>
                <w:rFonts w:ascii="Arial" w:hAnsi="Arial" w:cs="Arial"/>
                <w:sz w:val="14"/>
              </w:rPr>
              <w:t>53</w:t>
            </w:r>
            <w:r w:rsidRPr="005C46FA">
              <w:rPr>
                <w:rFonts w:ascii="Arial" w:hAnsi="Arial" w:cs="Arial"/>
                <w:sz w:val="14"/>
              </w:rPr>
              <w:t>/2026-1C</w:t>
            </w:r>
          </w:p>
        </w:tc>
        <w:tc>
          <w:tcPr>
            <w:tcW w:w="273" w:type="dxa"/>
            <w:tcBorders>
              <w:left w:val="single" w:sz="4" w:space="0" w:color="auto"/>
              <w:right w:val="single" w:sz="12" w:space="0" w:color="244061" w:themeColor="accent1" w:themeShade="80"/>
            </w:tcBorders>
          </w:tcPr>
          <w:p w14:paraId="00931D9E" w14:textId="77777777" w:rsidR="006A1184" w:rsidRPr="009956C4" w:rsidRDefault="006A1184" w:rsidP="006A1184">
            <w:pPr>
              <w:rPr>
                <w:rFonts w:ascii="Arial" w:hAnsi="Arial" w:cs="Arial"/>
                <w:sz w:val="12"/>
                <w:lang w:val="es-BO"/>
              </w:rPr>
            </w:pPr>
          </w:p>
        </w:tc>
      </w:tr>
      <w:tr w:rsidR="006A1184"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6A1184" w:rsidRPr="009956C4" w:rsidRDefault="006A1184" w:rsidP="006A1184">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6A1184" w:rsidRPr="009956C4" w:rsidRDefault="006A1184" w:rsidP="006A1184">
            <w:pPr>
              <w:rPr>
                <w:rFonts w:ascii="Arial" w:hAnsi="Arial" w:cs="Arial"/>
                <w:sz w:val="12"/>
                <w:lang w:val="es-BO"/>
              </w:rPr>
            </w:pPr>
          </w:p>
        </w:tc>
        <w:tc>
          <w:tcPr>
            <w:tcW w:w="277" w:type="dxa"/>
            <w:tcBorders>
              <w:left w:val="single" w:sz="4" w:space="0" w:color="auto"/>
            </w:tcBorders>
            <w:shd w:val="clear" w:color="auto" w:fill="auto"/>
          </w:tcPr>
          <w:p w14:paraId="0E779BBA" w14:textId="77777777" w:rsidR="006A1184" w:rsidRPr="009956C4" w:rsidRDefault="006A1184" w:rsidP="006A1184">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6A1184" w:rsidRPr="009956C4" w:rsidRDefault="006A1184" w:rsidP="006A1184">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6A1184" w:rsidRPr="009956C4" w:rsidRDefault="006A1184" w:rsidP="006A1184">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6A1184" w:rsidRPr="009956C4" w:rsidRDefault="006A1184" w:rsidP="006A1184">
            <w:pPr>
              <w:rPr>
                <w:rFonts w:ascii="Arial" w:hAnsi="Arial" w:cs="Arial"/>
                <w:sz w:val="12"/>
                <w:lang w:val="es-BO"/>
              </w:rPr>
            </w:pPr>
          </w:p>
        </w:tc>
      </w:tr>
      <w:tr w:rsidR="006A1184"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6A1184" w:rsidRPr="009956C4" w:rsidRDefault="006A1184" w:rsidP="006A1184">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6A1184" w:rsidRPr="009956C4" w:rsidRDefault="006A1184" w:rsidP="006A1184">
            <w:pPr>
              <w:rPr>
                <w:rFonts w:ascii="Arial" w:hAnsi="Arial" w:cs="Arial"/>
                <w:sz w:val="12"/>
                <w:lang w:val="es-BO"/>
              </w:rPr>
            </w:pPr>
          </w:p>
        </w:tc>
        <w:tc>
          <w:tcPr>
            <w:tcW w:w="281" w:type="dxa"/>
            <w:tcBorders>
              <w:top w:val="single" w:sz="4" w:space="0" w:color="auto"/>
            </w:tcBorders>
            <w:shd w:val="clear" w:color="auto" w:fill="auto"/>
          </w:tcPr>
          <w:p w14:paraId="4A160FB0" w14:textId="77777777" w:rsidR="006A1184" w:rsidRPr="009956C4" w:rsidRDefault="006A1184" w:rsidP="006A1184">
            <w:pPr>
              <w:rPr>
                <w:rFonts w:ascii="Arial" w:hAnsi="Arial" w:cs="Arial"/>
                <w:sz w:val="12"/>
                <w:lang w:val="es-BO"/>
              </w:rPr>
            </w:pPr>
          </w:p>
        </w:tc>
        <w:tc>
          <w:tcPr>
            <w:tcW w:w="282" w:type="dxa"/>
            <w:tcBorders>
              <w:top w:val="single" w:sz="4" w:space="0" w:color="auto"/>
            </w:tcBorders>
            <w:shd w:val="clear" w:color="auto" w:fill="auto"/>
          </w:tcPr>
          <w:p w14:paraId="4B64A103" w14:textId="77777777" w:rsidR="006A1184" w:rsidRPr="009956C4" w:rsidRDefault="006A1184" w:rsidP="006A1184">
            <w:pPr>
              <w:rPr>
                <w:rFonts w:ascii="Arial" w:hAnsi="Arial" w:cs="Arial"/>
                <w:sz w:val="12"/>
                <w:lang w:val="es-BO"/>
              </w:rPr>
            </w:pPr>
          </w:p>
        </w:tc>
        <w:tc>
          <w:tcPr>
            <w:tcW w:w="272" w:type="dxa"/>
            <w:tcBorders>
              <w:top w:val="single" w:sz="4" w:space="0" w:color="auto"/>
            </w:tcBorders>
            <w:shd w:val="clear" w:color="auto" w:fill="auto"/>
          </w:tcPr>
          <w:p w14:paraId="6E81D444" w14:textId="77777777" w:rsidR="006A1184" w:rsidRPr="009956C4" w:rsidRDefault="006A1184" w:rsidP="006A1184">
            <w:pPr>
              <w:rPr>
                <w:rFonts w:ascii="Arial" w:hAnsi="Arial" w:cs="Arial"/>
                <w:sz w:val="12"/>
                <w:lang w:val="es-BO"/>
              </w:rPr>
            </w:pPr>
          </w:p>
        </w:tc>
        <w:tc>
          <w:tcPr>
            <w:tcW w:w="277" w:type="dxa"/>
            <w:tcBorders>
              <w:top w:val="single" w:sz="4" w:space="0" w:color="auto"/>
            </w:tcBorders>
            <w:shd w:val="clear" w:color="auto" w:fill="auto"/>
          </w:tcPr>
          <w:p w14:paraId="05B92F4A" w14:textId="77777777" w:rsidR="006A1184" w:rsidRPr="009956C4" w:rsidRDefault="006A1184" w:rsidP="006A1184">
            <w:pPr>
              <w:rPr>
                <w:rFonts w:ascii="Arial" w:hAnsi="Arial" w:cs="Arial"/>
                <w:sz w:val="12"/>
                <w:lang w:val="es-BO"/>
              </w:rPr>
            </w:pPr>
          </w:p>
        </w:tc>
        <w:tc>
          <w:tcPr>
            <w:tcW w:w="276" w:type="dxa"/>
            <w:tcBorders>
              <w:top w:val="single" w:sz="4" w:space="0" w:color="auto"/>
            </w:tcBorders>
            <w:shd w:val="clear" w:color="auto" w:fill="auto"/>
          </w:tcPr>
          <w:p w14:paraId="2C57E3A7" w14:textId="77777777" w:rsidR="006A1184" w:rsidRPr="009956C4" w:rsidRDefault="006A1184" w:rsidP="006A1184">
            <w:pPr>
              <w:rPr>
                <w:rFonts w:ascii="Arial" w:hAnsi="Arial" w:cs="Arial"/>
                <w:sz w:val="12"/>
                <w:lang w:val="es-BO"/>
              </w:rPr>
            </w:pPr>
          </w:p>
        </w:tc>
        <w:tc>
          <w:tcPr>
            <w:tcW w:w="281" w:type="dxa"/>
            <w:tcBorders>
              <w:top w:val="single" w:sz="4" w:space="0" w:color="auto"/>
            </w:tcBorders>
            <w:shd w:val="clear" w:color="auto" w:fill="auto"/>
          </w:tcPr>
          <w:p w14:paraId="42C5593B" w14:textId="77777777" w:rsidR="006A1184" w:rsidRPr="009956C4" w:rsidRDefault="006A1184" w:rsidP="006A1184">
            <w:pPr>
              <w:rPr>
                <w:rFonts w:ascii="Arial" w:hAnsi="Arial" w:cs="Arial"/>
                <w:sz w:val="12"/>
                <w:lang w:val="es-BO"/>
              </w:rPr>
            </w:pPr>
          </w:p>
        </w:tc>
        <w:tc>
          <w:tcPr>
            <w:tcW w:w="277" w:type="dxa"/>
            <w:shd w:val="clear" w:color="auto" w:fill="auto"/>
          </w:tcPr>
          <w:p w14:paraId="27FD04ED" w14:textId="77777777" w:rsidR="006A1184" w:rsidRPr="009956C4" w:rsidRDefault="006A1184" w:rsidP="006A1184">
            <w:pPr>
              <w:rPr>
                <w:rFonts w:ascii="Arial" w:hAnsi="Arial" w:cs="Arial"/>
                <w:sz w:val="12"/>
                <w:lang w:val="es-BO"/>
              </w:rPr>
            </w:pPr>
          </w:p>
        </w:tc>
        <w:tc>
          <w:tcPr>
            <w:tcW w:w="277" w:type="dxa"/>
            <w:shd w:val="clear" w:color="auto" w:fill="auto"/>
          </w:tcPr>
          <w:p w14:paraId="30B2BF6E" w14:textId="77777777" w:rsidR="006A1184" w:rsidRPr="009956C4" w:rsidRDefault="006A1184" w:rsidP="006A1184">
            <w:pPr>
              <w:rPr>
                <w:rFonts w:ascii="Arial" w:hAnsi="Arial" w:cs="Arial"/>
                <w:sz w:val="12"/>
                <w:lang w:val="es-BO"/>
              </w:rPr>
            </w:pPr>
          </w:p>
        </w:tc>
        <w:tc>
          <w:tcPr>
            <w:tcW w:w="277" w:type="dxa"/>
            <w:shd w:val="clear" w:color="auto" w:fill="auto"/>
          </w:tcPr>
          <w:p w14:paraId="5466B5CD" w14:textId="77777777" w:rsidR="006A1184" w:rsidRPr="009956C4" w:rsidRDefault="006A1184" w:rsidP="006A1184">
            <w:pPr>
              <w:rPr>
                <w:rFonts w:ascii="Arial" w:hAnsi="Arial" w:cs="Arial"/>
                <w:sz w:val="12"/>
                <w:lang w:val="es-BO"/>
              </w:rPr>
            </w:pPr>
          </w:p>
        </w:tc>
        <w:tc>
          <w:tcPr>
            <w:tcW w:w="274" w:type="dxa"/>
            <w:shd w:val="clear" w:color="auto" w:fill="auto"/>
          </w:tcPr>
          <w:p w14:paraId="03596752" w14:textId="77777777" w:rsidR="006A1184" w:rsidRPr="009956C4" w:rsidRDefault="006A1184" w:rsidP="006A1184">
            <w:pPr>
              <w:rPr>
                <w:rFonts w:ascii="Arial" w:hAnsi="Arial" w:cs="Arial"/>
                <w:sz w:val="12"/>
                <w:lang w:val="es-BO"/>
              </w:rPr>
            </w:pPr>
          </w:p>
        </w:tc>
        <w:tc>
          <w:tcPr>
            <w:tcW w:w="274" w:type="dxa"/>
            <w:shd w:val="clear" w:color="auto" w:fill="auto"/>
          </w:tcPr>
          <w:p w14:paraId="17DD7335" w14:textId="77777777" w:rsidR="006A1184" w:rsidRPr="009956C4" w:rsidRDefault="006A1184" w:rsidP="006A1184">
            <w:pPr>
              <w:rPr>
                <w:rFonts w:ascii="Arial" w:hAnsi="Arial" w:cs="Arial"/>
                <w:sz w:val="12"/>
                <w:lang w:val="es-BO"/>
              </w:rPr>
            </w:pPr>
          </w:p>
        </w:tc>
        <w:tc>
          <w:tcPr>
            <w:tcW w:w="273" w:type="dxa"/>
            <w:shd w:val="clear" w:color="auto" w:fill="auto"/>
          </w:tcPr>
          <w:p w14:paraId="2599777F" w14:textId="77777777" w:rsidR="006A1184" w:rsidRPr="009956C4" w:rsidRDefault="006A1184" w:rsidP="006A1184">
            <w:pPr>
              <w:rPr>
                <w:rFonts w:ascii="Arial" w:hAnsi="Arial" w:cs="Arial"/>
                <w:sz w:val="12"/>
                <w:lang w:val="es-BO"/>
              </w:rPr>
            </w:pPr>
          </w:p>
        </w:tc>
        <w:tc>
          <w:tcPr>
            <w:tcW w:w="274" w:type="dxa"/>
            <w:shd w:val="clear" w:color="auto" w:fill="auto"/>
          </w:tcPr>
          <w:p w14:paraId="0B8A024E" w14:textId="77777777" w:rsidR="006A1184" w:rsidRPr="009956C4" w:rsidRDefault="006A1184" w:rsidP="006A1184">
            <w:pPr>
              <w:rPr>
                <w:rFonts w:ascii="Arial" w:hAnsi="Arial" w:cs="Arial"/>
                <w:sz w:val="12"/>
                <w:lang w:val="es-BO"/>
              </w:rPr>
            </w:pPr>
          </w:p>
        </w:tc>
        <w:tc>
          <w:tcPr>
            <w:tcW w:w="274" w:type="dxa"/>
            <w:shd w:val="clear" w:color="auto" w:fill="auto"/>
          </w:tcPr>
          <w:p w14:paraId="48872288" w14:textId="77777777" w:rsidR="006A1184" w:rsidRPr="009956C4" w:rsidRDefault="006A1184" w:rsidP="006A1184">
            <w:pPr>
              <w:rPr>
                <w:rFonts w:ascii="Arial" w:hAnsi="Arial" w:cs="Arial"/>
                <w:sz w:val="12"/>
                <w:lang w:val="es-BO"/>
              </w:rPr>
            </w:pPr>
          </w:p>
        </w:tc>
        <w:tc>
          <w:tcPr>
            <w:tcW w:w="274" w:type="dxa"/>
            <w:shd w:val="clear" w:color="auto" w:fill="auto"/>
          </w:tcPr>
          <w:p w14:paraId="03449E17" w14:textId="77777777" w:rsidR="006A1184" w:rsidRPr="009956C4" w:rsidRDefault="006A1184" w:rsidP="006A1184">
            <w:pPr>
              <w:rPr>
                <w:rFonts w:ascii="Arial" w:hAnsi="Arial" w:cs="Arial"/>
                <w:sz w:val="12"/>
                <w:lang w:val="es-BO"/>
              </w:rPr>
            </w:pPr>
          </w:p>
        </w:tc>
        <w:tc>
          <w:tcPr>
            <w:tcW w:w="274" w:type="dxa"/>
            <w:shd w:val="clear" w:color="auto" w:fill="auto"/>
          </w:tcPr>
          <w:p w14:paraId="7A71944B" w14:textId="77777777" w:rsidR="006A1184" w:rsidRPr="009956C4" w:rsidRDefault="006A1184" w:rsidP="006A1184">
            <w:pPr>
              <w:rPr>
                <w:rFonts w:ascii="Arial" w:hAnsi="Arial" w:cs="Arial"/>
                <w:sz w:val="12"/>
                <w:lang w:val="es-BO"/>
              </w:rPr>
            </w:pPr>
          </w:p>
        </w:tc>
        <w:tc>
          <w:tcPr>
            <w:tcW w:w="273" w:type="dxa"/>
            <w:shd w:val="clear" w:color="auto" w:fill="auto"/>
          </w:tcPr>
          <w:p w14:paraId="72530D70" w14:textId="77777777" w:rsidR="006A1184" w:rsidRPr="009956C4" w:rsidRDefault="006A1184" w:rsidP="006A1184">
            <w:pPr>
              <w:rPr>
                <w:rFonts w:ascii="Arial" w:hAnsi="Arial" w:cs="Arial"/>
                <w:sz w:val="12"/>
                <w:lang w:val="es-BO"/>
              </w:rPr>
            </w:pPr>
          </w:p>
        </w:tc>
        <w:tc>
          <w:tcPr>
            <w:tcW w:w="274" w:type="dxa"/>
            <w:shd w:val="clear" w:color="auto" w:fill="auto"/>
          </w:tcPr>
          <w:p w14:paraId="77376CC2" w14:textId="77777777" w:rsidR="006A1184" w:rsidRPr="009956C4" w:rsidRDefault="006A1184" w:rsidP="006A1184">
            <w:pPr>
              <w:rPr>
                <w:rFonts w:ascii="Arial" w:hAnsi="Arial" w:cs="Arial"/>
                <w:sz w:val="12"/>
                <w:lang w:val="es-BO"/>
              </w:rPr>
            </w:pPr>
          </w:p>
        </w:tc>
        <w:tc>
          <w:tcPr>
            <w:tcW w:w="274" w:type="dxa"/>
            <w:shd w:val="clear" w:color="auto" w:fill="auto"/>
          </w:tcPr>
          <w:p w14:paraId="24543E0C" w14:textId="77777777" w:rsidR="006A1184" w:rsidRPr="009956C4" w:rsidRDefault="006A1184" w:rsidP="006A1184">
            <w:pPr>
              <w:rPr>
                <w:rFonts w:ascii="Arial" w:hAnsi="Arial" w:cs="Arial"/>
                <w:sz w:val="12"/>
                <w:lang w:val="es-BO"/>
              </w:rPr>
            </w:pPr>
          </w:p>
        </w:tc>
        <w:tc>
          <w:tcPr>
            <w:tcW w:w="274" w:type="dxa"/>
            <w:tcBorders>
              <w:top w:val="single" w:sz="4" w:space="0" w:color="auto"/>
            </w:tcBorders>
            <w:shd w:val="clear" w:color="auto" w:fill="auto"/>
          </w:tcPr>
          <w:p w14:paraId="4EDD17AB" w14:textId="77777777" w:rsidR="006A1184" w:rsidRPr="009956C4" w:rsidRDefault="006A1184" w:rsidP="006A1184">
            <w:pPr>
              <w:rPr>
                <w:rFonts w:ascii="Arial" w:hAnsi="Arial" w:cs="Arial"/>
                <w:sz w:val="12"/>
                <w:lang w:val="es-BO"/>
              </w:rPr>
            </w:pPr>
          </w:p>
        </w:tc>
        <w:tc>
          <w:tcPr>
            <w:tcW w:w="274" w:type="dxa"/>
            <w:tcBorders>
              <w:top w:val="single" w:sz="4" w:space="0" w:color="auto"/>
            </w:tcBorders>
            <w:shd w:val="clear" w:color="auto" w:fill="auto"/>
          </w:tcPr>
          <w:p w14:paraId="12E1D5A3" w14:textId="77777777" w:rsidR="006A1184" w:rsidRPr="009956C4" w:rsidRDefault="006A1184" w:rsidP="006A1184">
            <w:pPr>
              <w:rPr>
                <w:rFonts w:ascii="Arial" w:hAnsi="Arial" w:cs="Arial"/>
                <w:sz w:val="12"/>
                <w:lang w:val="es-BO"/>
              </w:rPr>
            </w:pPr>
          </w:p>
        </w:tc>
        <w:tc>
          <w:tcPr>
            <w:tcW w:w="819" w:type="dxa"/>
            <w:tcBorders>
              <w:top w:val="single" w:sz="4" w:space="0" w:color="auto"/>
            </w:tcBorders>
            <w:shd w:val="clear" w:color="auto" w:fill="auto"/>
          </w:tcPr>
          <w:p w14:paraId="7CCD91DF" w14:textId="77777777" w:rsidR="006A1184" w:rsidRPr="009956C4" w:rsidRDefault="006A1184" w:rsidP="006A1184">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6A1184" w:rsidRPr="009956C4" w:rsidRDefault="006A1184" w:rsidP="006A1184">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6A1184" w:rsidRPr="009956C4" w:rsidRDefault="006A1184" w:rsidP="006A1184">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6A1184"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42E9B5B8" w:rsidR="005A3A25" w:rsidRPr="009956C4" w:rsidRDefault="006A1184"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1AED19E7" w:rsidR="005A3A25" w:rsidRPr="009956C4" w:rsidRDefault="006A1184" w:rsidP="00E83D56">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15078664" w:rsidR="005A3A25" w:rsidRPr="009956C4" w:rsidRDefault="006A1184"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5CBB6B24" w:rsidR="005A3A25" w:rsidRPr="009956C4" w:rsidRDefault="006A1184" w:rsidP="00E83D56">
            <w:pPr>
              <w:rPr>
                <w:rFonts w:ascii="Arial" w:hAnsi="Arial" w:cs="Arial"/>
                <w:sz w:val="14"/>
                <w:lang w:val="es-BO"/>
              </w:rPr>
            </w:pPr>
            <w:r>
              <w:rPr>
                <w:rFonts w:ascii="Arial" w:hAnsi="Arial" w:cs="Arial"/>
                <w:sz w:val="14"/>
                <w:lang w:val="es-BO"/>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1D0A227D" w:rsidR="005A3A25" w:rsidRPr="009956C4" w:rsidRDefault="006A1184" w:rsidP="00E83D56">
            <w:pPr>
              <w:rPr>
                <w:rFonts w:ascii="Arial" w:hAnsi="Arial" w:cs="Arial"/>
                <w:sz w:val="14"/>
                <w:lang w:val="es-BO"/>
              </w:rPr>
            </w:pPr>
            <w:r>
              <w:rPr>
                <w:rFonts w:ascii="Arial" w:hAnsi="Arial" w:cs="Arial"/>
                <w:sz w:val="14"/>
                <w:lang w:val="es-BO"/>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28D9EA28" w:rsidR="005A3A25" w:rsidRPr="009956C4" w:rsidRDefault="006A1184" w:rsidP="00E83D56">
            <w:pPr>
              <w:rPr>
                <w:rFonts w:ascii="Arial" w:hAnsi="Arial" w:cs="Arial"/>
                <w:sz w:val="14"/>
                <w:lang w:val="es-BO"/>
              </w:rPr>
            </w:pPr>
            <w:r>
              <w:rPr>
                <w:rFonts w:ascii="Arial" w:hAnsi="Arial" w:cs="Arial"/>
                <w:sz w:val="14"/>
                <w:lang w:val="es-BO"/>
              </w:rPr>
              <w:t>1</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4AF8C4B7" w:rsidR="005A3A25" w:rsidRPr="009956C4" w:rsidRDefault="006A1184"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449F858F" w:rsidR="005A3A25" w:rsidRPr="009956C4" w:rsidRDefault="006A1184"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7604D972" w:rsidR="005A3A25" w:rsidRPr="009956C4" w:rsidRDefault="00E75DB0"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3316D32A" w:rsidR="005A3A25" w:rsidRPr="009956C4" w:rsidRDefault="00E75DB0"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0DAFC9B4" w:rsidR="005A3A25" w:rsidRPr="009956C4" w:rsidRDefault="00E75DB0" w:rsidP="00E83D56">
            <w:pPr>
              <w:rPr>
                <w:rFonts w:ascii="Arial" w:hAnsi="Arial" w:cs="Arial"/>
                <w:sz w:val="14"/>
                <w:lang w:val="es-BO"/>
              </w:rPr>
            </w:pPr>
            <w:r>
              <w:rPr>
                <w:rFonts w:ascii="Arial" w:hAnsi="Arial" w:cs="Arial"/>
                <w:sz w:val="14"/>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2BD9B0E5" w:rsidR="005A3A25" w:rsidRPr="009956C4" w:rsidRDefault="00E75DB0" w:rsidP="00E83D56">
            <w:pPr>
              <w:rPr>
                <w:rFonts w:ascii="Arial" w:hAnsi="Arial" w:cs="Arial"/>
                <w:sz w:val="14"/>
                <w:lang w:val="es-BO"/>
              </w:rPr>
            </w:pPr>
            <w:r>
              <w:rPr>
                <w:rFonts w:ascii="Arial" w:hAnsi="Arial" w:cs="Arial"/>
                <w:sz w:val="14"/>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59640500" w:rsidR="005A3A25" w:rsidRPr="009956C4" w:rsidRDefault="00E75DB0" w:rsidP="00E83D56">
            <w:pPr>
              <w:rPr>
                <w:rFonts w:ascii="Arial" w:hAnsi="Arial" w:cs="Arial"/>
                <w:sz w:val="14"/>
                <w:lang w:val="es-BO"/>
              </w:rPr>
            </w:pPr>
            <w:r>
              <w:rPr>
                <w:rFonts w:ascii="Arial" w:hAnsi="Arial" w:cs="Arial"/>
                <w:sz w:val="14"/>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6D20B999" w:rsidR="005A3A25" w:rsidRPr="009956C4" w:rsidRDefault="00E75DB0" w:rsidP="00E83D56">
            <w:pPr>
              <w:rPr>
                <w:rFonts w:ascii="Arial" w:hAnsi="Arial" w:cs="Arial"/>
                <w:sz w:val="14"/>
                <w:lang w:val="es-BO"/>
              </w:rPr>
            </w:pPr>
            <w:r>
              <w:rPr>
                <w:rFonts w:ascii="Arial" w:hAnsi="Arial" w:cs="Arial"/>
                <w:sz w:val="14"/>
                <w:lang w:val="es-BO"/>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1B7D124D" w:rsidR="005A3A25" w:rsidRPr="009956C4" w:rsidRDefault="00E75DB0" w:rsidP="00E83D56">
            <w:pPr>
              <w:rPr>
                <w:rFonts w:ascii="Arial" w:hAnsi="Arial" w:cs="Arial"/>
                <w:sz w:val="14"/>
                <w:lang w:val="es-BO"/>
              </w:rPr>
            </w:pPr>
            <w:r>
              <w:rPr>
                <w:rFonts w:ascii="Arial" w:hAnsi="Arial" w:cs="Arial"/>
                <w:sz w:val="14"/>
                <w:lang w:val="es-BO"/>
              </w:rPr>
              <w:t>3</w:t>
            </w: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36D39A10" w:rsidR="005A3A25" w:rsidRPr="009956C4" w:rsidRDefault="006A1184"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6ECA2CDB" w:rsidR="005A3A25" w:rsidRPr="009956C4" w:rsidRDefault="006A1184"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5D27AD9D" w:rsidR="005A3A25" w:rsidRPr="009956C4" w:rsidRDefault="006A1184" w:rsidP="006A1184">
            <w:pPr>
              <w:jc w:val="cente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311"/>
        <w:gridCol w:w="281"/>
        <w:gridCol w:w="282"/>
        <w:gridCol w:w="272"/>
        <w:gridCol w:w="277"/>
        <w:gridCol w:w="276"/>
        <w:gridCol w:w="274"/>
        <w:gridCol w:w="8"/>
        <w:gridCol w:w="267"/>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72"/>
      </w:tblGrid>
      <w:tr w:rsidR="005A3A25" w:rsidRPr="009956C4" w14:paraId="6BA48C36" w14:textId="77777777" w:rsidTr="005B7569">
        <w:trPr>
          <w:jc w:val="center"/>
        </w:trPr>
        <w:tc>
          <w:tcPr>
            <w:tcW w:w="1814"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283"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281"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277"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74"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74"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19"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19"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73"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5B7569">
        <w:trPr>
          <w:trHeight w:val="227"/>
          <w:jc w:val="center"/>
        </w:trPr>
        <w:tc>
          <w:tcPr>
            <w:tcW w:w="1814"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255"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4818931D" w:rsidR="005B7569" w:rsidRPr="003C7206" w:rsidRDefault="006A1184" w:rsidP="006A1184">
            <w:pPr>
              <w:tabs>
                <w:tab w:val="left" w:pos="1634"/>
              </w:tabs>
              <w:jc w:val="center"/>
              <w:rPr>
                <w:rFonts w:ascii="Arial" w:hAnsi="Arial" w:cs="Arial"/>
                <w:b/>
                <w:sz w:val="18"/>
                <w:szCs w:val="18"/>
                <w:lang w:val="es-BO"/>
              </w:rPr>
            </w:pPr>
            <w:r w:rsidRPr="003C7206">
              <w:rPr>
                <w:rFonts w:ascii="Arial" w:hAnsi="Arial" w:cs="Arial"/>
                <w:b/>
                <w:sz w:val="18"/>
                <w:szCs w:val="18"/>
                <w:lang w:val="es-BO"/>
              </w:rPr>
              <w:t>ADQUISICIÓN DE AIRE ACONDICIONADO PARA EL CENTRO DE MONITOREO DE SEGURIDAD ELECTRÓNICA DEL BCB</w:t>
            </w:r>
            <w:r w:rsidR="005B7569" w:rsidRPr="003C7206">
              <w:rPr>
                <w:rFonts w:ascii="Arial" w:hAnsi="Arial" w:cs="Arial"/>
                <w:b/>
                <w:sz w:val="18"/>
                <w:szCs w:val="18"/>
                <w:lang w:val="es-BO"/>
              </w:rPr>
              <w:tab/>
            </w:r>
          </w:p>
        </w:tc>
        <w:tc>
          <w:tcPr>
            <w:tcW w:w="273"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5B7569">
        <w:trPr>
          <w:trHeight w:val="20"/>
          <w:jc w:val="center"/>
        </w:trPr>
        <w:tc>
          <w:tcPr>
            <w:tcW w:w="1814"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283"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281"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74"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74"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19"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19"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73"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5B7569">
        <w:trPr>
          <w:trHeight w:val="20"/>
          <w:jc w:val="center"/>
        </w:trPr>
        <w:tc>
          <w:tcPr>
            <w:tcW w:w="1814"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563C5B24" w:rsidR="005A3A25" w:rsidRPr="009956C4" w:rsidRDefault="006A1184" w:rsidP="00E83D56">
            <w:pPr>
              <w:rPr>
                <w:rFonts w:ascii="Arial" w:hAnsi="Arial" w:cs="Arial"/>
                <w:sz w:val="14"/>
                <w:szCs w:val="2"/>
                <w:lang w:val="es-BO"/>
              </w:rPr>
            </w:pPr>
            <w:r>
              <w:rPr>
                <w:rFonts w:ascii="Arial" w:hAnsi="Arial" w:cs="Arial"/>
                <w:sz w:val="14"/>
                <w:szCs w:val="2"/>
                <w:lang w:val="es-BO"/>
              </w:rPr>
              <w:t>X</w:t>
            </w:r>
          </w:p>
        </w:tc>
        <w:tc>
          <w:tcPr>
            <w:tcW w:w="2223"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7"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4"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3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4" w:type="dxa"/>
          </w:tcPr>
          <w:p w14:paraId="44A13F9A" w14:textId="77777777" w:rsidR="005A3A25" w:rsidRPr="009956C4" w:rsidRDefault="005A3A25" w:rsidP="00E83D56">
            <w:pPr>
              <w:rPr>
                <w:rFonts w:ascii="Arial" w:hAnsi="Arial" w:cs="Arial"/>
                <w:sz w:val="14"/>
                <w:szCs w:val="2"/>
                <w:lang w:val="es-BO"/>
              </w:rPr>
            </w:pPr>
          </w:p>
        </w:tc>
        <w:tc>
          <w:tcPr>
            <w:tcW w:w="274" w:type="dxa"/>
          </w:tcPr>
          <w:p w14:paraId="7911E35D" w14:textId="77777777" w:rsidR="005A3A25" w:rsidRPr="009956C4" w:rsidRDefault="005A3A25" w:rsidP="00E83D56">
            <w:pPr>
              <w:rPr>
                <w:rFonts w:ascii="Arial" w:hAnsi="Arial" w:cs="Arial"/>
                <w:sz w:val="14"/>
                <w:szCs w:val="2"/>
                <w:lang w:val="es-BO"/>
              </w:rPr>
            </w:pPr>
          </w:p>
        </w:tc>
        <w:tc>
          <w:tcPr>
            <w:tcW w:w="273" w:type="dxa"/>
          </w:tcPr>
          <w:p w14:paraId="3E4C609E" w14:textId="77777777" w:rsidR="005A3A25" w:rsidRPr="009956C4" w:rsidRDefault="005A3A25" w:rsidP="00E83D56">
            <w:pPr>
              <w:rPr>
                <w:rFonts w:ascii="Arial" w:hAnsi="Arial" w:cs="Arial"/>
                <w:sz w:val="14"/>
                <w:szCs w:val="2"/>
                <w:lang w:val="es-BO"/>
              </w:rPr>
            </w:pPr>
          </w:p>
        </w:tc>
        <w:tc>
          <w:tcPr>
            <w:tcW w:w="273" w:type="dxa"/>
          </w:tcPr>
          <w:p w14:paraId="132374BA" w14:textId="77777777" w:rsidR="005A3A25" w:rsidRPr="009956C4" w:rsidRDefault="005A3A25" w:rsidP="00E83D56">
            <w:pPr>
              <w:rPr>
                <w:rFonts w:ascii="Arial" w:hAnsi="Arial" w:cs="Arial"/>
                <w:sz w:val="14"/>
                <w:szCs w:val="2"/>
                <w:lang w:val="es-BO"/>
              </w:rPr>
            </w:pPr>
          </w:p>
        </w:tc>
        <w:tc>
          <w:tcPr>
            <w:tcW w:w="273" w:type="dxa"/>
          </w:tcPr>
          <w:p w14:paraId="5241C98D" w14:textId="77777777" w:rsidR="005A3A25" w:rsidRPr="009956C4" w:rsidRDefault="005A3A25" w:rsidP="00E83D56">
            <w:pPr>
              <w:rPr>
                <w:rFonts w:ascii="Arial" w:hAnsi="Arial" w:cs="Arial"/>
                <w:sz w:val="14"/>
                <w:szCs w:val="2"/>
                <w:lang w:val="es-BO"/>
              </w:rPr>
            </w:pPr>
          </w:p>
        </w:tc>
        <w:tc>
          <w:tcPr>
            <w:tcW w:w="273" w:type="dxa"/>
          </w:tcPr>
          <w:p w14:paraId="40DE1917" w14:textId="77777777" w:rsidR="005A3A25" w:rsidRPr="009956C4" w:rsidRDefault="005A3A25" w:rsidP="00E83D56">
            <w:pPr>
              <w:rPr>
                <w:rFonts w:ascii="Arial" w:hAnsi="Arial" w:cs="Arial"/>
                <w:sz w:val="14"/>
                <w:szCs w:val="2"/>
                <w:lang w:val="es-BO"/>
              </w:rPr>
            </w:pPr>
          </w:p>
        </w:tc>
        <w:tc>
          <w:tcPr>
            <w:tcW w:w="273" w:type="dxa"/>
          </w:tcPr>
          <w:p w14:paraId="23754C4B" w14:textId="77777777" w:rsidR="005A3A25" w:rsidRPr="009956C4" w:rsidRDefault="005A3A25" w:rsidP="00E83D56">
            <w:pPr>
              <w:rPr>
                <w:rFonts w:ascii="Arial" w:hAnsi="Arial" w:cs="Arial"/>
                <w:sz w:val="14"/>
                <w:szCs w:val="2"/>
                <w:lang w:val="es-BO"/>
              </w:rPr>
            </w:pPr>
          </w:p>
        </w:tc>
        <w:tc>
          <w:tcPr>
            <w:tcW w:w="273" w:type="dxa"/>
          </w:tcPr>
          <w:p w14:paraId="65FC90EA" w14:textId="77777777" w:rsidR="005A3A25" w:rsidRPr="009956C4" w:rsidRDefault="005A3A25" w:rsidP="00E83D56">
            <w:pPr>
              <w:rPr>
                <w:rFonts w:ascii="Arial" w:hAnsi="Arial" w:cs="Arial"/>
                <w:sz w:val="14"/>
                <w:szCs w:val="2"/>
                <w:lang w:val="es-BO"/>
              </w:rPr>
            </w:pPr>
          </w:p>
        </w:tc>
        <w:tc>
          <w:tcPr>
            <w:tcW w:w="273"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5B7569">
        <w:trPr>
          <w:trHeight w:val="20"/>
          <w:jc w:val="center"/>
        </w:trPr>
        <w:tc>
          <w:tcPr>
            <w:tcW w:w="1814"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283"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1" w:type="dxa"/>
          </w:tcPr>
          <w:p w14:paraId="349EBB0A" w14:textId="77777777" w:rsidR="005A3A25" w:rsidRPr="009956C4" w:rsidRDefault="005A3A25" w:rsidP="00E83D56">
            <w:pPr>
              <w:rPr>
                <w:rFonts w:ascii="Arial" w:hAnsi="Arial" w:cs="Arial"/>
                <w:sz w:val="6"/>
                <w:szCs w:val="8"/>
                <w:lang w:val="es-BO"/>
              </w:rPr>
            </w:pPr>
          </w:p>
        </w:tc>
        <w:tc>
          <w:tcPr>
            <w:tcW w:w="282" w:type="dxa"/>
          </w:tcPr>
          <w:p w14:paraId="487A35F7" w14:textId="77777777" w:rsidR="005A3A25" w:rsidRPr="009956C4" w:rsidRDefault="005A3A25" w:rsidP="00E83D56">
            <w:pPr>
              <w:rPr>
                <w:rFonts w:ascii="Arial" w:hAnsi="Arial" w:cs="Arial"/>
                <w:sz w:val="6"/>
                <w:szCs w:val="8"/>
                <w:lang w:val="es-BO"/>
              </w:rPr>
            </w:pPr>
          </w:p>
        </w:tc>
        <w:tc>
          <w:tcPr>
            <w:tcW w:w="272" w:type="dxa"/>
          </w:tcPr>
          <w:p w14:paraId="13751B93" w14:textId="77777777" w:rsidR="005A3A25" w:rsidRPr="009956C4" w:rsidRDefault="005A3A25" w:rsidP="00E83D56">
            <w:pPr>
              <w:rPr>
                <w:rFonts w:ascii="Arial" w:hAnsi="Arial" w:cs="Arial"/>
                <w:sz w:val="6"/>
                <w:szCs w:val="8"/>
                <w:lang w:val="es-BO"/>
              </w:rPr>
            </w:pPr>
          </w:p>
        </w:tc>
        <w:tc>
          <w:tcPr>
            <w:tcW w:w="277" w:type="dxa"/>
          </w:tcPr>
          <w:p w14:paraId="0EAF9DE3" w14:textId="77777777" w:rsidR="005A3A25" w:rsidRPr="009956C4" w:rsidRDefault="005A3A25" w:rsidP="00E83D56">
            <w:pPr>
              <w:rPr>
                <w:rFonts w:ascii="Arial" w:hAnsi="Arial" w:cs="Arial"/>
                <w:sz w:val="6"/>
                <w:szCs w:val="8"/>
                <w:lang w:val="es-BO"/>
              </w:rPr>
            </w:pPr>
          </w:p>
        </w:tc>
        <w:tc>
          <w:tcPr>
            <w:tcW w:w="276" w:type="dxa"/>
          </w:tcPr>
          <w:p w14:paraId="0248CBE2" w14:textId="77777777" w:rsidR="005A3A25" w:rsidRPr="009956C4" w:rsidRDefault="005A3A25" w:rsidP="00E83D56">
            <w:pPr>
              <w:rPr>
                <w:rFonts w:ascii="Arial" w:hAnsi="Arial" w:cs="Arial"/>
                <w:sz w:val="6"/>
                <w:szCs w:val="8"/>
                <w:lang w:val="es-BO"/>
              </w:rPr>
            </w:pPr>
          </w:p>
        </w:tc>
        <w:tc>
          <w:tcPr>
            <w:tcW w:w="281" w:type="dxa"/>
            <w:gridSpan w:val="2"/>
          </w:tcPr>
          <w:p w14:paraId="3DC25C57" w14:textId="77777777" w:rsidR="005A3A25" w:rsidRPr="009956C4" w:rsidRDefault="005A3A25" w:rsidP="00E83D56">
            <w:pPr>
              <w:rPr>
                <w:rFonts w:ascii="Arial" w:hAnsi="Arial" w:cs="Arial"/>
                <w:sz w:val="6"/>
                <w:szCs w:val="8"/>
                <w:lang w:val="es-BO"/>
              </w:rPr>
            </w:pPr>
          </w:p>
        </w:tc>
        <w:tc>
          <w:tcPr>
            <w:tcW w:w="277" w:type="dxa"/>
            <w:gridSpan w:val="2"/>
          </w:tcPr>
          <w:p w14:paraId="645D5B22" w14:textId="77777777" w:rsidR="005A3A25" w:rsidRPr="009956C4" w:rsidRDefault="005A3A25" w:rsidP="00E83D56">
            <w:pPr>
              <w:rPr>
                <w:rFonts w:ascii="Arial" w:hAnsi="Arial" w:cs="Arial"/>
                <w:sz w:val="6"/>
                <w:szCs w:val="8"/>
                <w:lang w:val="es-BO"/>
              </w:rPr>
            </w:pPr>
          </w:p>
        </w:tc>
        <w:tc>
          <w:tcPr>
            <w:tcW w:w="277" w:type="dxa"/>
          </w:tcPr>
          <w:p w14:paraId="6C7E1CE9" w14:textId="77777777" w:rsidR="005A3A25" w:rsidRPr="009956C4" w:rsidRDefault="005A3A25" w:rsidP="00E83D56">
            <w:pPr>
              <w:rPr>
                <w:rFonts w:ascii="Arial" w:hAnsi="Arial" w:cs="Arial"/>
                <w:sz w:val="6"/>
                <w:szCs w:val="8"/>
                <w:lang w:val="es-BO"/>
              </w:rPr>
            </w:pPr>
          </w:p>
        </w:tc>
        <w:tc>
          <w:tcPr>
            <w:tcW w:w="277" w:type="dxa"/>
          </w:tcPr>
          <w:p w14:paraId="3D28169F" w14:textId="77777777" w:rsidR="005A3A25" w:rsidRPr="009956C4" w:rsidRDefault="005A3A25" w:rsidP="00E83D56">
            <w:pPr>
              <w:rPr>
                <w:rFonts w:ascii="Arial" w:hAnsi="Arial" w:cs="Arial"/>
                <w:sz w:val="6"/>
                <w:szCs w:val="8"/>
                <w:lang w:val="es-BO"/>
              </w:rPr>
            </w:pPr>
          </w:p>
        </w:tc>
        <w:tc>
          <w:tcPr>
            <w:tcW w:w="274" w:type="dxa"/>
          </w:tcPr>
          <w:p w14:paraId="45F8B4E4" w14:textId="77777777" w:rsidR="005A3A25" w:rsidRPr="009956C4" w:rsidRDefault="005A3A25" w:rsidP="00E83D56">
            <w:pPr>
              <w:rPr>
                <w:rFonts w:ascii="Arial" w:hAnsi="Arial" w:cs="Arial"/>
                <w:sz w:val="6"/>
                <w:szCs w:val="8"/>
                <w:lang w:val="es-BO"/>
              </w:rPr>
            </w:pPr>
          </w:p>
        </w:tc>
        <w:tc>
          <w:tcPr>
            <w:tcW w:w="274" w:type="dxa"/>
          </w:tcPr>
          <w:p w14:paraId="71407494" w14:textId="77777777" w:rsidR="005A3A25" w:rsidRPr="009956C4" w:rsidRDefault="005A3A25" w:rsidP="00E83D56">
            <w:pPr>
              <w:rPr>
                <w:rFonts w:ascii="Arial" w:hAnsi="Arial" w:cs="Arial"/>
                <w:sz w:val="6"/>
                <w:szCs w:val="8"/>
                <w:lang w:val="es-BO"/>
              </w:rPr>
            </w:pPr>
          </w:p>
        </w:tc>
        <w:tc>
          <w:tcPr>
            <w:tcW w:w="273" w:type="dxa"/>
          </w:tcPr>
          <w:p w14:paraId="50C5453B" w14:textId="77777777" w:rsidR="005A3A25" w:rsidRPr="009956C4" w:rsidRDefault="005A3A25" w:rsidP="00E83D56">
            <w:pPr>
              <w:rPr>
                <w:rFonts w:ascii="Arial" w:hAnsi="Arial" w:cs="Arial"/>
                <w:sz w:val="6"/>
                <w:szCs w:val="8"/>
                <w:lang w:val="es-BO"/>
              </w:rPr>
            </w:pPr>
          </w:p>
        </w:tc>
        <w:tc>
          <w:tcPr>
            <w:tcW w:w="274" w:type="dxa"/>
          </w:tcPr>
          <w:p w14:paraId="3AFDBED4" w14:textId="77777777" w:rsidR="005A3A25" w:rsidRPr="009956C4" w:rsidRDefault="005A3A25" w:rsidP="00E83D56">
            <w:pPr>
              <w:rPr>
                <w:rFonts w:ascii="Arial" w:hAnsi="Arial" w:cs="Arial"/>
                <w:sz w:val="6"/>
                <w:szCs w:val="8"/>
                <w:lang w:val="es-BO"/>
              </w:rPr>
            </w:pPr>
          </w:p>
        </w:tc>
        <w:tc>
          <w:tcPr>
            <w:tcW w:w="274" w:type="dxa"/>
          </w:tcPr>
          <w:p w14:paraId="10311E80" w14:textId="77777777" w:rsidR="005A3A25" w:rsidRPr="009956C4" w:rsidRDefault="005A3A25" w:rsidP="00E83D56">
            <w:pPr>
              <w:rPr>
                <w:rFonts w:ascii="Arial" w:hAnsi="Arial" w:cs="Arial"/>
                <w:sz w:val="6"/>
                <w:szCs w:val="8"/>
                <w:lang w:val="es-BO"/>
              </w:rPr>
            </w:pPr>
          </w:p>
        </w:tc>
        <w:tc>
          <w:tcPr>
            <w:tcW w:w="274" w:type="dxa"/>
          </w:tcPr>
          <w:p w14:paraId="338E8F0D" w14:textId="1B43B987" w:rsidR="005A3A25" w:rsidRPr="009956C4" w:rsidRDefault="005A3A25" w:rsidP="00E83D56">
            <w:pPr>
              <w:rPr>
                <w:rFonts w:ascii="Arial" w:hAnsi="Arial" w:cs="Arial"/>
                <w:sz w:val="6"/>
                <w:szCs w:val="8"/>
                <w:lang w:val="es-BO"/>
              </w:rPr>
            </w:pPr>
          </w:p>
        </w:tc>
        <w:tc>
          <w:tcPr>
            <w:tcW w:w="274" w:type="dxa"/>
          </w:tcPr>
          <w:p w14:paraId="4814AAD5" w14:textId="77777777" w:rsidR="005A3A25" w:rsidRPr="009956C4" w:rsidRDefault="005A3A25" w:rsidP="00E83D56">
            <w:pPr>
              <w:rPr>
                <w:rFonts w:ascii="Arial" w:hAnsi="Arial" w:cs="Arial"/>
                <w:sz w:val="6"/>
                <w:szCs w:val="8"/>
                <w:lang w:val="es-BO"/>
              </w:rPr>
            </w:pPr>
          </w:p>
        </w:tc>
        <w:tc>
          <w:tcPr>
            <w:tcW w:w="274" w:type="dxa"/>
          </w:tcPr>
          <w:p w14:paraId="7F12BCDC" w14:textId="02AD2943" w:rsidR="005A3A25" w:rsidRPr="009956C4" w:rsidRDefault="005A3A25" w:rsidP="00E83D56">
            <w:pPr>
              <w:rPr>
                <w:rFonts w:ascii="Arial" w:hAnsi="Arial" w:cs="Arial"/>
                <w:sz w:val="6"/>
                <w:szCs w:val="8"/>
                <w:lang w:val="es-BO"/>
              </w:rPr>
            </w:pPr>
          </w:p>
        </w:tc>
        <w:tc>
          <w:tcPr>
            <w:tcW w:w="274" w:type="dxa"/>
          </w:tcPr>
          <w:p w14:paraId="0CE44DA5" w14:textId="77777777" w:rsidR="005A3A25" w:rsidRPr="009956C4" w:rsidRDefault="005A3A25" w:rsidP="00E83D56">
            <w:pPr>
              <w:rPr>
                <w:rFonts w:ascii="Arial" w:hAnsi="Arial" w:cs="Arial"/>
                <w:sz w:val="6"/>
                <w:szCs w:val="8"/>
                <w:lang w:val="es-BO"/>
              </w:rPr>
            </w:pPr>
          </w:p>
        </w:tc>
        <w:tc>
          <w:tcPr>
            <w:tcW w:w="273" w:type="dxa"/>
          </w:tcPr>
          <w:p w14:paraId="2D836106" w14:textId="77777777" w:rsidR="005A3A25" w:rsidRPr="009956C4" w:rsidRDefault="005A3A25" w:rsidP="00E83D56">
            <w:pPr>
              <w:rPr>
                <w:rFonts w:ascii="Arial" w:hAnsi="Arial" w:cs="Arial"/>
                <w:sz w:val="6"/>
                <w:szCs w:val="8"/>
                <w:lang w:val="es-BO"/>
              </w:rPr>
            </w:pPr>
          </w:p>
        </w:tc>
        <w:tc>
          <w:tcPr>
            <w:tcW w:w="274" w:type="dxa"/>
          </w:tcPr>
          <w:p w14:paraId="242DF1DB" w14:textId="77777777" w:rsidR="005A3A25" w:rsidRPr="009956C4" w:rsidRDefault="005A3A25" w:rsidP="00E83D56">
            <w:pPr>
              <w:rPr>
                <w:rFonts w:ascii="Arial" w:hAnsi="Arial" w:cs="Arial"/>
                <w:sz w:val="6"/>
                <w:szCs w:val="8"/>
                <w:lang w:val="es-BO"/>
              </w:rPr>
            </w:pPr>
          </w:p>
        </w:tc>
        <w:tc>
          <w:tcPr>
            <w:tcW w:w="274" w:type="dxa"/>
          </w:tcPr>
          <w:p w14:paraId="11A42DC3" w14:textId="77777777" w:rsidR="005A3A25" w:rsidRPr="009956C4" w:rsidRDefault="005A3A25" w:rsidP="00E83D56">
            <w:pPr>
              <w:rPr>
                <w:rFonts w:ascii="Arial" w:hAnsi="Arial" w:cs="Arial"/>
                <w:sz w:val="6"/>
                <w:szCs w:val="8"/>
                <w:lang w:val="es-BO"/>
              </w:rPr>
            </w:pPr>
          </w:p>
        </w:tc>
        <w:tc>
          <w:tcPr>
            <w:tcW w:w="274" w:type="dxa"/>
          </w:tcPr>
          <w:p w14:paraId="627C4517" w14:textId="77777777" w:rsidR="005A3A25" w:rsidRPr="009956C4" w:rsidRDefault="005A3A25" w:rsidP="00E83D56">
            <w:pPr>
              <w:rPr>
                <w:rFonts w:ascii="Arial" w:hAnsi="Arial" w:cs="Arial"/>
                <w:sz w:val="6"/>
                <w:szCs w:val="8"/>
                <w:lang w:val="es-BO"/>
              </w:rPr>
            </w:pPr>
          </w:p>
        </w:tc>
        <w:tc>
          <w:tcPr>
            <w:tcW w:w="274" w:type="dxa"/>
          </w:tcPr>
          <w:p w14:paraId="5473667C" w14:textId="77777777" w:rsidR="005A3A25" w:rsidRPr="009956C4" w:rsidRDefault="005A3A25" w:rsidP="00E83D56">
            <w:pPr>
              <w:rPr>
                <w:rFonts w:ascii="Arial" w:hAnsi="Arial" w:cs="Arial"/>
                <w:sz w:val="6"/>
                <w:szCs w:val="8"/>
                <w:lang w:val="es-BO"/>
              </w:rPr>
            </w:pPr>
          </w:p>
        </w:tc>
        <w:tc>
          <w:tcPr>
            <w:tcW w:w="273" w:type="dxa"/>
          </w:tcPr>
          <w:p w14:paraId="6A2F88CC" w14:textId="77777777" w:rsidR="005A3A25" w:rsidRPr="009956C4" w:rsidRDefault="005A3A25" w:rsidP="00E83D56">
            <w:pPr>
              <w:rPr>
                <w:rFonts w:ascii="Arial" w:hAnsi="Arial" w:cs="Arial"/>
                <w:sz w:val="6"/>
                <w:szCs w:val="8"/>
                <w:lang w:val="es-BO"/>
              </w:rPr>
            </w:pPr>
          </w:p>
        </w:tc>
        <w:tc>
          <w:tcPr>
            <w:tcW w:w="273" w:type="dxa"/>
          </w:tcPr>
          <w:p w14:paraId="3C9FED93" w14:textId="77777777" w:rsidR="005A3A25" w:rsidRPr="009956C4" w:rsidRDefault="005A3A25" w:rsidP="00E83D56">
            <w:pPr>
              <w:rPr>
                <w:rFonts w:ascii="Arial" w:hAnsi="Arial" w:cs="Arial"/>
                <w:sz w:val="6"/>
                <w:szCs w:val="8"/>
                <w:lang w:val="es-BO"/>
              </w:rPr>
            </w:pPr>
          </w:p>
        </w:tc>
        <w:tc>
          <w:tcPr>
            <w:tcW w:w="273" w:type="dxa"/>
          </w:tcPr>
          <w:p w14:paraId="5E69F6B8" w14:textId="77777777" w:rsidR="005A3A25" w:rsidRPr="009956C4" w:rsidRDefault="005A3A25" w:rsidP="00E83D56">
            <w:pPr>
              <w:rPr>
                <w:rFonts w:ascii="Arial" w:hAnsi="Arial" w:cs="Arial"/>
                <w:sz w:val="6"/>
                <w:szCs w:val="8"/>
                <w:lang w:val="es-BO"/>
              </w:rPr>
            </w:pPr>
          </w:p>
        </w:tc>
        <w:tc>
          <w:tcPr>
            <w:tcW w:w="273" w:type="dxa"/>
          </w:tcPr>
          <w:p w14:paraId="222AD447" w14:textId="77777777" w:rsidR="005A3A25" w:rsidRPr="009956C4" w:rsidRDefault="005A3A25" w:rsidP="00E83D56">
            <w:pPr>
              <w:rPr>
                <w:rFonts w:ascii="Arial" w:hAnsi="Arial" w:cs="Arial"/>
                <w:sz w:val="6"/>
                <w:szCs w:val="8"/>
                <w:lang w:val="es-BO"/>
              </w:rPr>
            </w:pPr>
          </w:p>
        </w:tc>
        <w:tc>
          <w:tcPr>
            <w:tcW w:w="273" w:type="dxa"/>
          </w:tcPr>
          <w:p w14:paraId="601E5CB1" w14:textId="77777777" w:rsidR="005A3A25" w:rsidRPr="009956C4" w:rsidRDefault="005A3A25" w:rsidP="00E83D56">
            <w:pPr>
              <w:rPr>
                <w:rFonts w:ascii="Arial" w:hAnsi="Arial" w:cs="Arial"/>
                <w:sz w:val="6"/>
                <w:szCs w:val="8"/>
                <w:lang w:val="es-BO"/>
              </w:rPr>
            </w:pPr>
          </w:p>
        </w:tc>
        <w:tc>
          <w:tcPr>
            <w:tcW w:w="273" w:type="dxa"/>
          </w:tcPr>
          <w:p w14:paraId="07D6D549" w14:textId="77777777" w:rsidR="005A3A25" w:rsidRPr="009956C4" w:rsidRDefault="005A3A25" w:rsidP="00E83D56">
            <w:pPr>
              <w:rPr>
                <w:rFonts w:ascii="Arial" w:hAnsi="Arial" w:cs="Arial"/>
                <w:sz w:val="6"/>
                <w:szCs w:val="8"/>
                <w:lang w:val="es-BO"/>
              </w:rPr>
            </w:pPr>
          </w:p>
        </w:tc>
        <w:tc>
          <w:tcPr>
            <w:tcW w:w="273"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5B7569">
        <w:trPr>
          <w:trHeight w:val="20"/>
          <w:jc w:val="center"/>
        </w:trPr>
        <w:tc>
          <w:tcPr>
            <w:tcW w:w="1814"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23"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7" w:type="dxa"/>
          </w:tcPr>
          <w:p w14:paraId="5C41CA9B" w14:textId="77777777" w:rsidR="005A3A25" w:rsidRPr="009956C4" w:rsidRDefault="005A3A25" w:rsidP="00E83D56">
            <w:pPr>
              <w:rPr>
                <w:rFonts w:ascii="Arial" w:hAnsi="Arial" w:cs="Arial"/>
                <w:sz w:val="14"/>
                <w:szCs w:val="2"/>
                <w:lang w:val="es-BO"/>
              </w:rPr>
            </w:pPr>
          </w:p>
        </w:tc>
        <w:tc>
          <w:tcPr>
            <w:tcW w:w="274" w:type="dxa"/>
          </w:tcPr>
          <w:p w14:paraId="630670FA" w14:textId="77777777" w:rsidR="005A3A25" w:rsidRPr="009956C4" w:rsidRDefault="005A3A25" w:rsidP="00E83D56">
            <w:pPr>
              <w:rPr>
                <w:rFonts w:ascii="Arial" w:hAnsi="Arial" w:cs="Arial"/>
                <w:sz w:val="14"/>
                <w:szCs w:val="2"/>
                <w:lang w:val="es-BO"/>
              </w:rPr>
            </w:pPr>
          </w:p>
        </w:tc>
        <w:tc>
          <w:tcPr>
            <w:tcW w:w="274" w:type="dxa"/>
          </w:tcPr>
          <w:p w14:paraId="09290A67" w14:textId="77777777" w:rsidR="005A3A25" w:rsidRPr="009956C4" w:rsidRDefault="005A3A25" w:rsidP="00E83D56">
            <w:pPr>
              <w:rPr>
                <w:rFonts w:ascii="Arial" w:hAnsi="Arial" w:cs="Arial"/>
                <w:sz w:val="14"/>
                <w:szCs w:val="2"/>
                <w:lang w:val="es-BO"/>
              </w:rPr>
            </w:pPr>
          </w:p>
        </w:tc>
        <w:tc>
          <w:tcPr>
            <w:tcW w:w="273" w:type="dxa"/>
          </w:tcPr>
          <w:p w14:paraId="0680D442" w14:textId="77777777" w:rsidR="005A3A25" w:rsidRPr="009956C4" w:rsidRDefault="005A3A25" w:rsidP="00E83D56">
            <w:pPr>
              <w:rPr>
                <w:rFonts w:ascii="Arial" w:hAnsi="Arial" w:cs="Arial"/>
                <w:sz w:val="14"/>
                <w:szCs w:val="2"/>
                <w:lang w:val="es-BO"/>
              </w:rPr>
            </w:pPr>
          </w:p>
        </w:tc>
        <w:tc>
          <w:tcPr>
            <w:tcW w:w="274" w:type="dxa"/>
          </w:tcPr>
          <w:p w14:paraId="175B9C5B" w14:textId="77777777" w:rsidR="005A3A25" w:rsidRPr="009956C4" w:rsidRDefault="005A3A25" w:rsidP="00E83D56">
            <w:pPr>
              <w:rPr>
                <w:rFonts w:ascii="Arial" w:hAnsi="Arial" w:cs="Arial"/>
                <w:sz w:val="14"/>
                <w:szCs w:val="2"/>
                <w:lang w:val="es-BO"/>
              </w:rPr>
            </w:pPr>
          </w:p>
        </w:tc>
        <w:tc>
          <w:tcPr>
            <w:tcW w:w="274" w:type="dxa"/>
          </w:tcPr>
          <w:p w14:paraId="106FEAA1" w14:textId="77777777" w:rsidR="005A3A25" w:rsidRPr="009956C4" w:rsidRDefault="005A3A25" w:rsidP="00E83D56">
            <w:pPr>
              <w:rPr>
                <w:rFonts w:ascii="Arial" w:hAnsi="Arial" w:cs="Arial"/>
                <w:sz w:val="14"/>
                <w:szCs w:val="2"/>
                <w:lang w:val="es-BO"/>
              </w:rPr>
            </w:pPr>
          </w:p>
        </w:tc>
        <w:tc>
          <w:tcPr>
            <w:tcW w:w="274" w:type="dxa"/>
          </w:tcPr>
          <w:p w14:paraId="308A0143" w14:textId="476BDFA7" w:rsidR="005A3A25" w:rsidRPr="009956C4" w:rsidRDefault="005A3A25" w:rsidP="00E83D56">
            <w:pPr>
              <w:rPr>
                <w:rFonts w:ascii="Arial" w:hAnsi="Arial" w:cs="Arial"/>
                <w:sz w:val="14"/>
                <w:szCs w:val="2"/>
                <w:lang w:val="es-BO"/>
              </w:rPr>
            </w:pPr>
          </w:p>
        </w:tc>
        <w:tc>
          <w:tcPr>
            <w:tcW w:w="274" w:type="dxa"/>
          </w:tcPr>
          <w:p w14:paraId="509A0946" w14:textId="77777777" w:rsidR="005A3A25" w:rsidRPr="009956C4" w:rsidRDefault="005A3A25" w:rsidP="00E83D56">
            <w:pPr>
              <w:rPr>
                <w:rFonts w:ascii="Arial" w:hAnsi="Arial" w:cs="Arial"/>
                <w:sz w:val="14"/>
                <w:szCs w:val="2"/>
                <w:lang w:val="es-BO"/>
              </w:rPr>
            </w:pPr>
          </w:p>
        </w:tc>
        <w:tc>
          <w:tcPr>
            <w:tcW w:w="274" w:type="dxa"/>
          </w:tcPr>
          <w:p w14:paraId="395F35A4" w14:textId="5BEA8FC3" w:rsidR="005A3A25" w:rsidRPr="009956C4" w:rsidRDefault="005A3A25" w:rsidP="00E83D56">
            <w:pPr>
              <w:rPr>
                <w:rFonts w:ascii="Arial" w:hAnsi="Arial" w:cs="Arial"/>
                <w:sz w:val="14"/>
                <w:szCs w:val="2"/>
                <w:lang w:val="es-BO"/>
              </w:rPr>
            </w:pPr>
          </w:p>
        </w:tc>
        <w:tc>
          <w:tcPr>
            <w:tcW w:w="274" w:type="dxa"/>
          </w:tcPr>
          <w:p w14:paraId="1499A74D" w14:textId="77777777" w:rsidR="005A3A25" w:rsidRPr="009956C4" w:rsidRDefault="005A3A25" w:rsidP="00E83D56">
            <w:pPr>
              <w:rPr>
                <w:rFonts w:ascii="Arial" w:hAnsi="Arial" w:cs="Arial"/>
                <w:sz w:val="14"/>
                <w:szCs w:val="2"/>
                <w:lang w:val="es-BO"/>
              </w:rPr>
            </w:pPr>
          </w:p>
        </w:tc>
        <w:tc>
          <w:tcPr>
            <w:tcW w:w="273" w:type="dxa"/>
          </w:tcPr>
          <w:p w14:paraId="65B3FCD4" w14:textId="77777777" w:rsidR="005A3A25" w:rsidRPr="009956C4" w:rsidRDefault="005A3A25" w:rsidP="00E83D56">
            <w:pPr>
              <w:rPr>
                <w:rFonts w:ascii="Arial" w:hAnsi="Arial" w:cs="Arial"/>
                <w:sz w:val="14"/>
                <w:szCs w:val="2"/>
                <w:lang w:val="es-BO"/>
              </w:rPr>
            </w:pPr>
          </w:p>
        </w:tc>
        <w:tc>
          <w:tcPr>
            <w:tcW w:w="274" w:type="dxa"/>
          </w:tcPr>
          <w:p w14:paraId="44F73246" w14:textId="77777777" w:rsidR="005A3A25" w:rsidRPr="009956C4" w:rsidRDefault="005A3A25" w:rsidP="00E83D56">
            <w:pPr>
              <w:rPr>
                <w:rFonts w:ascii="Arial" w:hAnsi="Arial" w:cs="Arial"/>
                <w:sz w:val="14"/>
                <w:szCs w:val="2"/>
                <w:lang w:val="es-BO"/>
              </w:rPr>
            </w:pPr>
          </w:p>
        </w:tc>
        <w:tc>
          <w:tcPr>
            <w:tcW w:w="274" w:type="dxa"/>
          </w:tcPr>
          <w:p w14:paraId="5A50786D" w14:textId="77777777" w:rsidR="005A3A25" w:rsidRPr="009956C4" w:rsidRDefault="005A3A25" w:rsidP="00E83D56">
            <w:pPr>
              <w:rPr>
                <w:rFonts w:ascii="Arial" w:hAnsi="Arial" w:cs="Arial"/>
                <w:sz w:val="14"/>
                <w:szCs w:val="2"/>
                <w:lang w:val="es-BO"/>
              </w:rPr>
            </w:pPr>
          </w:p>
        </w:tc>
        <w:tc>
          <w:tcPr>
            <w:tcW w:w="274" w:type="dxa"/>
          </w:tcPr>
          <w:p w14:paraId="5C28D4FF" w14:textId="77777777" w:rsidR="005A3A25" w:rsidRPr="009956C4" w:rsidRDefault="005A3A25" w:rsidP="00E83D56">
            <w:pPr>
              <w:rPr>
                <w:rFonts w:ascii="Arial" w:hAnsi="Arial" w:cs="Arial"/>
                <w:sz w:val="14"/>
                <w:szCs w:val="2"/>
                <w:lang w:val="es-BO"/>
              </w:rPr>
            </w:pPr>
          </w:p>
        </w:tc>
        <w:tc>
          <w:tcPr>
            <w:tcW w:w="274" w:type="dxa"/>
          </w:tcPr>
          <w:p w14:paraId="25802DF4" w14:textId="77777777" w:rsidR="005A3A25" w:rsidRPr="009956C4" w:rsidRDefault="005A3A25" w:rsidP="00E83D56">
            <w:pPr>
              <w:rPr>
                <w:rFonts w:ascii="Arial" w:hAnsi="Arial" w:cs="Arial"/>
                <w:sz w:val="14"/>
                <w:szCs w:val="2"/>
                <w:lang w:val="es-BO"/>
              </w:rPr>
            </w:pPr>
          </w:p>
        </w:tc>
        <w:tc>
          <w:tcPr>
            <w:tcW w:w="273" w:type="dxa"/>
          </w:tcPr>
          <w:p w14:paraId="416FB206" w14:textId="77777777" w:rsidR="005A3A25" w:rsidRPr="009956C4" w:rsidRDefault="005A3A25" w:rsidP="00E83D56">
            <w:pPr>
              <w:rPr>
                <w:rFonts w:ascii="Arial" w:hAnsi="Arial" w:cs="Arial"/>
                <w:sz w:val="14"/>
                <w:szCs w:val="2"/>
                <w:lang w:val="es-BO"/>
              </w:rPr>
            </w:pPr>
          </w:p>
        </w:tc>
        <w:tc>
          <w:tcPr>
            <w:tcW w:w="273" w:type="dxa"/>
          </w:tcPr>
          <w:p w14:paraId="750D557C" w14:textId="77777777" w:rsidR="005A3A25" w:rsidRPr="009956C4" w:rsidRDefault="005A3A25" w:rsidP="00E83D56">
            <w:pPr>
              <w:rPr>
                <w:rFonts w:ascii="Arial" w:hAnsi="Arial" w:cs="Arial"/>
                <w:sz w:val="14"/>
                <w:szCs w:val="2"/>
                <w:lang w:val="es-BO"/>
              </w:rPr>
            </w:pPr>
          </w:p>
        </w:tc>
        <w:tc>
          <w:tcPr>
            <w:tcW w:w="273" w:type="dxa"/>
          </w:tcPr>
          <w:p w14:paraId="1B9576ED" w14:textId="77777777" w:rsidR="005A3A25" w:rsidRPr="009956C4" w:rsidRDefault="005A3A25" w:rsidP="00E83D56">
            <w:pPr>
              <w:rPr>
                <w:rFonts w:ascii="Arial" w:hAnsi="Arial" w:cs="Arial"/>
                <w:sz w:val="14"/>
                <w:szCs w:val="2"/>
                <w:lang w:val="es-BO"/>
              </w:rPr>
            </w:pPr>
          </w:p>
        </w:tc>
        <w:tc>
          <w:tcPr>
            <w:tcW w:w="273" w:type="dxa"/>
          </w:tcPr>
          <w:p w14:paraId="500025C2" w14:textId="77777777" w:rsidR="005A3A25" w:rsidRPr="009956C4" w:rsidRDefault="005A3A25" w:rsidP="00E83D56">
            <w:pPr>
              <w:rPr>
                <w:rFonts w:ascii="Arial" w:hAnsi="Arial" w:cs="Arial"/>
                <w:sz w:val="14"/>
                <w:szCs w:val="2"/>
                <w:lang w:val="es-BO"/>
              </w:rPr>
            </w:pPr>
          </w:p>
        </w:tc>
        <w:tc>
          <w:tcPr>
            <w:tcW w:w="273" w:type="dxa"/>
          </w:tcPr>
          <w:p w14:paraId="30B55E24" w14:textId="77777777" w:rsidR="005A3A25" w:rsidRPr="009956C4" w:rsidRDefault="005A3A25" w:rsidP="00E83D56">
            <w:pPr>
              <w:rPr>
                <w:rFonts w:ascii="Arial" w:hAnsi="Arial" w:cs="Arial"/>
                <w:sz w:val="14"/>
                <w:szCs w:val="2"/>
                <w:lang w:val="es-BO"/>
              </w:rPr>
            </w:pPr>
          </w:p>
        </w:tc>
        <w:tc>
          <w:tcPr>
            <w:tcW w:w="273" w:type="dxa"/>
          </w:tcPr>
          <w:p w14:paraId="38E95CAD" w14:textId="77777777" w:rsidR="005A3A25" w:rsidRPr="009956C4" w:rsidRDefault="005A3A25" w:rsidP="00E83D56">
            <w:pPr>
              <w:rPr>
                <w:rFonts w:ascii="Arial" w:hAnsi="Arial" w:cs="Arial"/>
                <w:sz w:val="14"/>
                <w:szCs w:val="2"/>
                <w:lang w:val="es-BO"/>
              </w:rPr>
            </w:pPr>
          </w:p>
        </w:tc>
        <w:tc>
          <w:tcPr>
            <w:tcW w:w="273"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5B7569">
        <w:trPr>
          <w:trHeight w:val="20"/>
          <w:jc w:val="center"/>
        </w:trPr>
        <w:tc>
          <w:tcPr>
            <w:tcW w:w="1814"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283" w:type="dxa"/>
            <w:shd w:val="clear" w:color="auto" w:fill="auto"/>
          </w:tcPr>
          <w:p w14:paraId="404094D6" w14:textId="77777777" w:rsidR="005A3A25" w:rsidRPr="009956C4" w:rsidRDefault="005A3A25" w:rsidP="00E83D56">
            <w:pPr>
              <w:rPr>
                <w:rFonts w:ascii="Arial" w:hAnsi="Arial" w:cs="Arial"/>
                <w:sz w:val="14"/>
                <w:lang w:val="es-BO"/>
              </w:rPr>
            </w:pPr>
          </w:p>
        </w:tc>
        <w:tc>
          <w:tcPr>
            <w:tcW w:w="281" w:type="dxa"/>
            <w:shd w:val="clear" w:color="auto" w:fill="auto"/>
          </w:tcPr>
          <w:p w14:paraId="089AA0C0" w14:textId="77777777" w:rsidR="005A3A25" w:rsidRPr="009956C4" w:rsidRDefault="005A3A25" w:rsidP="00E83D56">
            <w:pPr>
              <w:rPr>
                <w:rFonts w:ascii="Arial" w:hAnsi="Arial" w:cs="Arial"/>
                <w:sz w:val="14"/>
                <w:lang w:val="es-BO"/>
              </w:rPr>
            </w:pPr>
          </w:p>
        </w:tc>
        <w:tc>
          <w:tcPr>
            <w:tcW w:w="282" w:type="dxa"/>
            <w:shd w:val="clear" w:color="auto" w:fill="auto"/>
          </w:tcPr>
          <w:p w14:paraId="2F159269" w14:textId="77777777" w:rsidR="005A3A25" w:rsidRPr="009956C4" w:rsidRDefault="005A3A25" w:rsidP="00E83D56">
            <w:pPr>
              <w:rPr>
                <w:rFonts w:ascii="Arial" w:hAnsi="Arial" w:cs="Arial"/>
                <w:sz w:val="14"/>
                <w:lang w:val="es-BO"/>
              </w:rPr>
            </w:pPr>
          </w:p>
        </w:tc>
        <w:tc>
          <w:tcPr>
            <w:tcW w:w="272" w:type="dxa"/>
            <w:shd w:val="clear" w:color="auto" w:fill="auto"/>
          </w:tcPr>
          <w:p w14:paraId="699E8382" w14:textId="77777777" w:rsidR="005A3A25" w:rsidRPr="009956C4" w:rsidRDefault="005A3A25" w:rsidP="00E83D56">
            <w:pPr>
              <w:rPr>
                <w:rFonts w:ascii="Arial" w:hAnsi="Arial" w:cs="Arial"/>
                <w:sz w:val="14"/>
                <w:lang w:val="es-BO"/>
              </w:rPr>
            </w:pPr>
          </w:p>
        </w:tc>
        <w:tc>
          <w:tcPr>
            <w:tcW w:w="277" w:type="dxa"/>
            <w:shd w:val="clear" w:color="auto" w:fill="auto"/>
          </w:tcPr>
          <w:p w14:paraId="0128095E" w14:textId="77777777" w:rsidR="005A3A25" w:rsidRPr="009956C4" w:rsidRDefault="005A3A25" w:rsidP="00E83D56">
            <w:pPr>
              <w:rPr>
                <w:rFonts w:ascii="Arial" w:hAnsi="Arial" w:cs="Arial"/>
                <w:sz w:val="14"/>
                <w:lang w:val="es-BO"/>
              </w:rPr>
            </w:pPr>
          </w:p>
        </w:tc>
        <w:tc>
          <w:tcPr>
            <w:tcW w:w="276" w:type="dxa"/>
            <w:shd w:val="clear" w:color="auto" w:fill="auto"/>
          </w:tcPr>
          <w:p w14:paraId="77FC0747" w14:textId="77777777" w:rsidR="005A3A25" w:rsidRPr="009956C4" w:rsidRDefault="005A3A25" w:rsidP="00E83D56">
            <w:pPr>
              <w:rPr>
                <w:rFonts w:ascii="Arial" w:hAnsi="Arial" w:cs="Arial"/>
                <w:sz w:val="14"/>
                <w:lang w:val="es-BO"/>
              </w:rPr>
            </w:pPr>
          </w:p>
        </w:tc>
        <w:tc>
          <w:tcPr>
            <w:tcW w:w="281"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277"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77" w:type="dxa"/>
            <w:shd w:val="clear" w:color="auto" w:fill="auto"/>
          </w:tcPr>
          <w:p w14:paraId="65EA7CF0" w14:textId="77777777" w:rsidR="005A3A25" w:rsidRPr="009956C4" w:rsidRDefault="005A3A25" w:rsidP="00E83D56">
            <w:pPr>
              <w:rPr>
                <w:rFonts w:ascii="Arial" w:hAnsi="Arial" w:cs="Arial"/>
                <w:sz w:val="14"/>
                <w:lang w:val="es-BO"/>
              </w:rPr>
            </w:pPr>
          </w:p>
        </w:tc>
        <w:tc>
          <w:tcPr>
            <w:tcW w:w="277" w:type="dxa"/>
            <w:shd w:val="clear" w:color="auto" w:fill="auto"/>
          </w:tcPr>
          <w:p w14:paraId="6FC7E052" w14:textId="77777777" w:rsidR="005A3A25" w:rsidRPr="009956C4" w:rsidRDefault="005A3A25" w:rsidP="00E83D56">
            <w:pPr>
              <w:rPr>
                <w:rFonts w:ascii="Arial" w:hAnsi="Arial" w:cs="Arial"/>
                <w:sz w:val="14"/>
                <w:lang w:val="es-BO"/>
              </w:rPr>
            </w:pPr>
          </w:p>
        </w:tc>
        <w:tc>
          <w:tcPr>
            <w:tcW w:w="274" w:type="dxa"/>
            <w:shd w:val="clear" w:color="auto" w:fill="auto"/>
          </w:tcPr>
          <w:p w14:paraId="61F5A186" w14:textId="77777777" w:rsidR="005A3A25" w:rsidRPr="009956C4" w:rsidRDefault="005A3A25" w:rsidP="00E83D56">
            <w:pPr>
              <w:rPr>
                <w:rFonts w:ascii="Arial" w:hAnsi="Arial" w:cs="Arial"/>
                <w:sz w:val="14"/>
                <w:lang w:val="es-BO"/>
              </w:rPr>
            </w:pPr>
          </w:p>
        </w:tc>
        <w:tc>
          <w:tcPr>
            <w:tcW w:w="274" w:type="dxa"/>
            <w:shd w:val="clear" w:color="auto" w:fill="auto"/>
          </w:tcPr>
          <w:p w14:paraId="274275B6" w14:textId="77777777" w:rsidR="005A3A25" w:rsidRPr="009956C4" w:rsidRDefault="005A3A25" w:rsidP="00E83D56">
            <w:pPr>
              <w:rPr>
                <w:rFonts w:ascii="Arial" w:hAnsi="Arial" w:cs="Arial"/>
                <w:sz w:val="14"/>
                <w:lang w:val="es-BO"/>
              </w:rPr>
            </w:pPr>
          </w:p>
        </w:tc>
        <w:tc>
          <w:tcPr>
            <w:tcW w:w="273" w:type="dxa"/>
            <w:shd w:val="clear" w:color="auto" w:fill="auto"/>
          </w:tcPr>
          <w:p w14:paraId="3BAA8D67" w14:textId="77777777" w:rsidR="005A3A25" w:rsidRPr="009956C4" w:rsidRDefault="005A3A25" w:rsidP="00E83D56">
            <w:pPr>
              <w:rPr>
                <w:rFonts w:ascii="Arial" w:hAnsi="Arial" w:cs="Arial"/>
                <w:sz w:val="14"/>
                <w:lang w:val="es-BO"/>
              </w:rPr>
            </w:pPr>
          </w:p>
        </w:tc>
        <w:tc>
          <w:tcPr>
            <w:tcW w:w="274" w:type="dxa"/>
            <w:shd w:val="clear" w:color="auto" w:fill="auto"/>
          </w:tcPr>
          <w:p w14:paraId="18FF6A6F" w14:textId="77777777" w:rsidR="005A3A25" w:rsidRPr="009956C4" w:rsidRDefault="005A3A25" w:rsidP="00E83D56">
            <w:pPr>
              <w:rPr>
                <w:rFonts w:ascii="Arial" w:hAnsi="Arial" w:cs="Arial"/>
                <w:sz w:val="14"/>
                <w:lang w:val="es-BO"/>
              </w:rPr>
            </w:pPr>
          </w:p>
        </w:tc>
        <w:tc>
          <w:tcPr>
            <w:tcW w:w="274"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4" w:type="dxa"/>
            <w:shd w:val="clear" w:color="auto" w:fill="auto"/>
          </w:tcPr>
          <w:p w14:paraId="19A2D8C7" w14:textId="3088D79D" w:rsidR="005A3A25" w:rsidRPr="009956C4" w:rsidRDefault="005A3A25" w:rsidP="00E83D56">
            <w:pPr>
              <w:rPr>
                <w:rFonts w:ascii="Arial" w:hAnsi="Arial" w:cs="Arial"/>
                <w:sz w:val="14"/>
                <w:lang w:val="es-BO"/>
              </w:rPr>
            </w:pPr>
          </w:p>
        </w:tc>
        <w:tc>
          <w:tcPr>
            <w:tcW w:w="274" w:type="dxa"/>
          </w:tcPr>
          <w:p w14:paraId="24FA533F" w14:textId="77777777" w:rsidR="005A3A25" w:rsidRPr="009956C4" w:rsidRDefault="005A3A25" w:rsidP="00E83D56">
            <w:pPr>
              <w:rPr>
                <w:rFonts w:ascii="Arial" w:hAnsi="Arial" w:cs="Arial"/>
                <w:sz w:val="14"/>
                <w:lang w:val="es-BO"/>
              </w:rPr>
            </w:pPr>
          </w:p>
        </w:tc>
        <w:tc>
          <w:tcPr>
            <w:tcW w:w="274" w:type="dxa"/>
            <w:shd w:val="clear" w:color="auto" w:fill="auto"/>
          </w:tcPr>
          <w:p w14:paraId="17630377" w14:textId="4062AFAD" w:rsidR="005A3A25" w:rsidRPr="009956C4" w:rsidRDefault="005A3A25" w:rsidP="00E83D56">
            <w:pPr>
              <w:rPr>
                <w:rFonts w:ascii="Arial" w:hAnsi="Arial" w:cs="Arial"/>
                <w:sz w:val="14"/>
                <w:lang w:val="es-BO"/>
              </w:rPr>
            </w:pPr>
          </w:p>
        </w:tc>
        <w:tc>
          <w:tcPr>
            <w:tcW w:w="274" w:type="dxa"/>
            <w:shd w:val="clear" w:color="auto" w:fill="auto"/>
          </w:tcPr>
          <w:p w14:paraId="4C88B669" w14:textId="77777777" w:rsidR="005A3A25" w:rsidRPr="009956C4" w:rsidRDefault="005A3A25" w:rsidP="00E83D56">
            <w:pPr>
              <w:rPr>
                <w:rFonts w:ascii="Arial" w:hAnsi="Arial" w:cs="Arial"/>
                <w:sz w:val="14"/>
                <w:lang w:val="es-BO"/>
              </w:rPr>
            </w:pPr>
          </w:p>
        </w:tc>
        <w:tc>
          <w:tcPr>
            <w:tcW w:w="273" w:type="dxa"/>
            <w:shd w:val="clear" w:color="auto" w:fill="auto"/>
          </w:tcPr>
          <w:p w14:paraId="33CAAD3E" w14:textId="77777777" w:rsidR="005A3A25" w:rsidRPr="009956C4" w:rsidRDefault="005A3A25" w:rsidP="00E83D56">
            <w:pPr>
              <w:rPr>
                <w:rFonts w:ascii="Arial" w:hAnsi="Arial" w:cs="Arial"/>
                <w:sz w:val="14"/>
                <w:lang w:val="es-BO"/>
              </w:rPr>
            </w:pPr>
          </w:p>
        </w:tc>
        <w:tc>
          <w:tcPr>
            <w:tcW w:w="274" w:type="dxa"/>
            <w:shd w:val="clear" w:color="auto" w:fill="auto"/>
          </w:tcPr>
          <w:p w14:paraId="0164E7DD" w14:textId="77777777" w:rsidR="005A3A25" w:rsidRPr="009956C4" w:rsidRDefault="005A3A25" w:rsidP="00E83D56">
            <w:pPr>
              <w:rPr>
                <w:rFonts w:ascii="Arial" w:hAnsi="Arial" w:cs="Arial"/>
                <w:sz w:val="14"/>
                <w:lang w:val="es-BO"/>
              </w:rPr>
            </w:pPr>
          </w:p>
        </w:tc>
        <w:tc>
          <w:tcPr>
            <w:tcW w:w="274" w:type="dxa"/>
            <w:shd w:val="clear" w:color="auto" w:fill="auto"/>
          </w:tcPr>
          <w:p w14:paraId="171FAF94" w14:textId="77777777" w:rsidR="005A3A25" w:rsidRPr="009956C4" w:rsidRDefault="005A3A25" w:rsidP="00E83D56">
            <w:pPr>
              <w:rPr>
                <w:rFonts w:ascii="Arial" w:hAnsi="Arial" w:cs="Arial"/>
                <w:sz w:val="14"/>
                <w:lang w:val="es-BO"/>
              </w:rPr>
            </w:pPr>
          </w:p>
        </w:tc>
        <w:tc>
          <w:tcPr>
            <w:tcW w:w="274" w:type="dxa"/>
            <w:shd w:val="clear" w:color="auto" w:fill="auto"/>
          </w:tcPr>
          <w:p w14:paraId="359F6D46" w14:textId="77777777" w:rsidR="005A3A25" w:rsidRPr="009956C4" w:rsidRDefault="005A3A25" w:rsidP="00E83D56">
            <w:pPr>
              <w:rPr>
                <w:rFonts w:ascii="Arial" w:hAnsi="Arial" w:cs="Arial"/>
                <w:sz w:val="14"/>
                <w:lang w:val="es-BO"/>
              </w:rPr>
            </w:pPr>
          </w:p>
        </w:tc>
        <w:tc>
          <w:tcPr>
            <w:tcW w:w="274" w:type="dxa"/>
            <w:shd w:val="clear" w:color="auto" w:fill="auto"/>
          </w:tcPr>
          <w:p w14:paraId="402FF7B9" w14:textId="77777777" w:rsidR="005A3A25" w:rsidRPr="009956C4" w:rsidRDefault="005A3A25" w:rsidP="00E83D56">
            <w:pPr>
              <w:rPr>
                <w:rFonts w:ascii="Arial" w:hAnsi="Arial" w:cs="Arial"/>
                <w:sz w:val="14"/>
                <w:lang w:val="es-BO"/>
              </w:rPr>
            </w:pPr>
          </w:p>
        </w:tc>
        <w:tc>
          <w:tcPr>
            <w:tcW w:w="819"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19"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73"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5B7569">
        <w:trPr>
          <w:jc w:val="center"/>
        </w:trPr>
        <w:tc>
          <w:tcPr>
            <w:tcW w:w="1814"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64815EA0" w:rsidR="005A3A25" w:rsidRPr="009956C4" w:rsidRDefault="006A1184" w:rsidP="00E83D56">
            <w:pPr>
              <w:rPr>
                <w:rFonts w:ascii="Arial" w:hAnsi="Arial" w:cs="Arial"/>
                <w:sz w:val="14"/>
                <w:lang w:val="es-BO"/>
              </w:rPr>
            </w:pPr>
            <w:r>
              <w:rPr>
                <w:rFonts w:ascii="Arial" w:hAnsi="Arial" w:cs="Arial"/>
                <w:sz w:val="14"/>
                <w:lang w:val="es-BO"/>
              </w:rPr>
              <w:t>X</w:t>
            </w:r>
          </w:p>
        </w:tc>
        <w:tc>
          <w:tcPr>
            <w:tcW w:w="1388"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2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7777777" w:rsidR="005A3A25" w:rsidRPr="009956C4" w:rsidRDefault="005A3A25" w:rsidP="00E83D56">
            <w:pPr>
              <w:rPr>
                <w:rFonts w:ascii="Arial" w:hAnsi="Arial" w:cs="Arial"/>
                <w:sz w:val="14"/>
                <w:lang w:val="es-BO"/>
              </w:rPr>
            </w:pPr>
          </w:p>
        </w:tc>
        <w:tc>
          <w:tcPr>
            <w:tcW w:w="1379"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3"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4"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43"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4"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74"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74"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73" w:type="dxa"/>
          </w:tcPr>
          <w:p w14:paraId="3E201090" w14:textId="77777777" w:rsidR="005A3A25" w:rsidRPr="009956C4" w:rsidRDefault="005A3A25" w:rsidP="00E83D56">
            <w:pPr>
              <w:rPr>
                <w:rFonts w:ascii="Arial" w:hAnsi="Arial" w:cs="Arial"/>
                <w:sz w:val="14"/>
                <w:lang w:val="es-BO"/>
              </w:rPr>
            </w:pPr>
          </w:p>
        </w:tc>
        <w:tc>
          <w:tcPr>
            <w:tcW w:w="273" w:type="dxa"/>
            <w:tcBorders>
              <w:left w:val="nil"/>
            </w:tcBorders>
          </w:tcPr>
          <w:p w14:paraId="6F28456B" w14:textId="77777777" w:rsidR="005A3A25" w:rsidRPr="009956C4" w:rsidRDefault="005A3A25" w:rsidP="00E83D56">
            <w:pPr>
              <w:rPr>
                <w:rFonts w:ascii="Arial" w:hAnsi="Arial" w:cs="Arial"/>
                <w:sz w:val="14"/>
                <w:lang w:val="es-BO"/>
              </w:rPr>
            </w:pPr>
          </w:p>
        </w:tc>
        <w:tc>
          <w:tcPr>
            <w:tcW w:w="273" w:type="dxa"/>
          </w:tcPr>
          <w:p w14:paraId="76FC034B" w14:textId="77777777" w:rsidR="005A3A25" w:rsidRPr="009956C4" w:rsidRDefault="005A3A25" w:rsidP="00E83D56">
            <w:pPr>
              <w:rPr>
                <w:rFonts w:ascii="Arial" w:hAnsi="Arial" w:cs="Arial"/>
                <w:sz w:val="14"/>
                <w:lang w:val="es-BO"/>
              </w:rPr>
            </w:pPr>
          </w:p>
        </w:tc>
        <w:tc>
          <w:tcPr>
            <w:tcW w:w="273" w:type="dxa"/>
          </w:tcPr>
          <w:p w14:paraId="3D1743F7" w14:textId="77777777" w:rsidR="005A3A25" w:rsidRPr="009956C4" w:rsidRDefault="005A3A25" w:rsidP="00E83D56">
            <w:pPr>
              <w:rPr>
                <w:rFonts w:ascii="Arial" w:hAnsi="Arial" w:cs="Arial"/>
                <w:sz w:val="14"/>
                <w:lang w:val="es-BO"/>
              </w:rPr>
            </w:pPr>
          </w:p>
        </w:tc>
        <w:tc>
          <w:tcPr>
            <w:tcW w:w="273" w:type="dxa"/>
          </w:tcPr>
          <w:p w14:paraId="40972DFA" w14:textId="77777777" w:rsidR="005A3A25" w:rsidRPr="009956C4" w:rsidRDefault="005A3A25" w:rsidP="00E83D56">
            <w:pPr>
              <w:rPr>
                <w:rFonts w:ascii="Arial" w:hAnsi="Arial" w:cs="Arial"/>
                <w:sz w:val="14"/>
                <w:lang w:val="es-BO"/>
              </w:rPr>
            </w:pPr>
          </w:p>
        </w:tc>
        <w:tc>
          <w:tcPr>
            <w:tcW w:w="273" w:type="dxa"/>
          </w:tcPr>
          <w:p w14:paraId="02CBA218" w14:textId="77777777" w:rsidR="005A3A25" w:rsidRPr="009956C4" w:rsidRDefault="005A3A25" w:rsidP="00E83D56">
            <w:pPr>
              <w:rPr>
                <w:rFonts w:ascii="Arial" w:hAnsi="Arial" w:cs="Arial"/>
                <w:sz w:val="14"/>
                <w:lang w:val="es-BO"/>
              </w:rPr>
            </w:pPr>
          </w:p>
        </w:tc>
        <w:tc>
          <w:tcPr>
            <w:tcW w:w="273"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5B7569">
        <w:trPr>
          <w:jc w:val="center"/>
        </w:trPr>
        <w:tc>
          <w:tcPr>
            <w:tcW w:w="1814"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283"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281"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277"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74"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74"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19"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19"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73"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2D217D">
        <w:trPr>
          <w:jc w:val="center"/>
        </w:trPr>
        <w:tc>
          <w:tcPr>
            <w:tcW w:w="1814"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255"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3E66" w14:textId="4A78025E" w:rsidR="005B7569" w:rsidRPr="002D217D" w:rsidRDefault="002D217D" w:rsidP="002D217D">
            <w:pPr>
              <w:jc w:val="both"/>
              <w:rPr>
                <w:rFonts w:ascii="Arial" w:hAnsi="Arial" w:cs="Arial"/>
                <w:b/>
                <w:sz w:val="14"/>
                <w:lang w:val="es-BO"/>
              </w:rPr>
            </w:pPr>
            <w:r w:rsidRPr="002D217D">
              <w:rPr>
                <w:rFonts w:ascii="Arial" w:hAnsi="Arial" w:cs="Arial"/>
                <w:b/>
                <w:sz w:val="14"/>
                <w:lang w:val="es-BO"/>
              </w:rPr>
              <w:t xml:space="preserve">Bs328.422,00 (Trescientos veintiocho mil cuatrocientos veintidós 00/100 bolivianos)  </w:t>
            </w:r>
          </w:p>
        </w:tc>
        <w:tc>
          <w:tcPr>
            <w:tcW w:w="273"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5B7569">
        <w:trPr>
          <w:jc w:val="center"/>
        </w:trPr>
        <w:tc>
          <w:tcPr>
            <w:tcW w:w="1814"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255"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5B7569">
        <w:trPr>
          <w:jc w:val="center"/>
        </w:trPr>
        <w:tc>
          <w:tcPr>
            <w:tcW w:w="1814"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283"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281"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74"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74"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19"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19"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73"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2D217D">
        <w:trPr>
          <w:trHeight w:val="240"/>
          <w:jc w:val="center"/>
        </w:trPr>
        <w:tc>
          <w:tcPr>
            <w:tcW w:w="1814"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78FFB021" w:rsidR="005A3A25" w:rsidRPr="009956C4" w:rsidRDefault="002D217D" w:rsidP="00E83D56">
            <w:pPr>
              <w:rPr>
                <w:rFonts w:ascii="Arial" w:hAnsi="Arial" w:cs="Arial"/>
                <w:sz w:val="14"/>
                <w:szCs w:val="2"/>
                <w:lang w:val="es-BO"/>
              </w:rPr>
            </w:pPr>
            <w:r>
              <w:rPr>
                <w:rFonts w:ascii="Arial" w:hAnsi="Arial" w:cs="Arial"/>
                <w:sz w:val="14"/>
                <w:szCs w:val="2"/>
                <w:lang w:val="es-BO"/>
              </w:rPr>
              <w:t>X</w:t>
            </w:r>
          </w:p>
        </w:tc>
        <w:tc>
          <w:tcPr>
            <w:tcW w:w="1112"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74"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2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77777777" w:rsidR="005A3A25" w:rsidRPr="009956C4" w:rsidRDefault="005A3A25" w:rsidP="001E1C68">
            <w:pPr>
              <w:rPr>
                <w:rFonts w:ascii="Arial" w:hAnsi="Arial" w:cs="Arial"/>
                <w:sz w:val="14"/>
                <w:szCs w:val="2"/>
                <w:lang w:val="es-BO"/>
              </w:rPr>
            </w:pPr>
          </w:p>
        </w:tc>
        <w:tc>
          <w:tcPr>
            <w:tcW w:w="4398"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3" w:type="dxa"/>
          </w:tcPr>
          <w:p w14:paraId="63536788" w14:textId="77777777" w:rsidR="005A3A25" w:rsidRPr="009956C4" w:rsidRDefault="005A3A25" w:rsidP="00E83D56">
            <w:pPr>
              <w:rPr>
                <w:rFonts w:ascii="Arial" w:hAnsi="Arial" w:cs="Arial"/>
                <w:sz w:val="14"/>
                <w:szCs w:val="2"/>
                <w:lang w:val="es-BO"/>
              </w:rPr>
            </w:pPr>
          </w:p>
        </w:tc>
        <w:tc>
          <w:tcPr>
            <w:tcW w:w="273" w:type="dxa"/>
          </w:tcPr>
          <w:p w14:paraId="11B7B96E" w14:textId="77777777" w:rsidR="005A3A25" w:rsidRPr="009956C4" w:rsidRDefault="005A3A25" w:rsidP="00E83D56">
            <w:pPr>
              <w:rPr>
                <w:rFonts w:ascii="Arial" w:hAnsi="Arial" w:cs="Arial"/>
                <w:sz w:val="14"/>
                <w:szCs w:val="2"/>
                <w:lang w:val="es-BO"/>
              </w:rPr>
            </w:pPr>
          </w:p>
        </w:tc>
        <w:tc>
          <w:tcPr>
            <w:tcW w:w="273" w:type="dxa"/>
          </w:tcPr>
          <w:p w14:paraId="50516F73" w14:textId="77777777" w:rsidR="005A3A25" w:rsidRPr="009956C4" w:rsidRDefault="005A3A25" w:rsidP="00E83D56">
            <w:pPr>
              <w:rPr>
                <w:rFonts w:ascii="Arial" w:hAnsi="Arial" w:cs="Arial"/>
                <w:sz w:val="14"/>
                <w:szCs w:val="2"/>
                <w:lang w:val="es-BO"/>
              </w:rPr>
            </w:pPr>
          </w:p>
        </w:tc>
        <w:tc>
          <w:tcPr>
            <w:tcW w:w="273" w:type="dxa"/>
          </w:tcPr>
          <w:p w14:paraId="5F2D7B59" w14:textId="77777777" w:rsidR="005A3A25" w:rsidRPr="009956C4" w:rsidRDefault="005A3A25" w:rsidP="00E83D56">
            <w:pPr>
              <w:rPr>
                <w:rFonts w:ascii="Arial" w:hAnsi="Arial" w:cs="Arial"/>
                <w:sz w:val="14"/>
                <w:szCs w:val="2"/>
                <w:lang w:val="es-BO"/>
              </w:rPr>
            </w:pPr>
          </w:p>
        </w:tc>
        <w:tc>
          <w:tcPr>
            <w:tcW w:w="273" w:type="dxa"/>
          </w:tcPr>
          <w:p w14:paraId="6EE1E6BC" w14:textId="77777777" w:rsidR="005A3A25" w:rsidRPr="009956C4" w:rsidRDefault="005A3A25" w:rsidP="00E83D56">
            <w:pPr>
              <w:rPr>
                <w:rFonts w:ascii="Arial" w:hAnsi="Arial" w:cs="Arial"/>
                <w:sz w:val="14"/>
                <w:szCs w:val="2"/>
                <w:lang w:val="es-BO"/>
              </w:rPr>
            </w:pPr>
          </w:p>
        </w:tc>
        <w:tc>
          <w:tcPr>
            <w:tcW w:w="273" w:type="dxa"/>
          </w:tcPr>
          <w:p w14:paraId="6B5DBF98" w14:textId="77777777" w:rsidR="005A3A25" w:rsidRPr="009956C4" w:rsidRDefault="005A3A25" w:rsidP="00E83D56">
            <w:pPr>
              <w:rPr>
                <w:rFonts w:ascii="Arial" w:hAnsi="Arial" w:cs="Arial"/>
                <w:sz w:val="14"/>
                <w:szCs w:val="2"/>
                <w:lang w:val="es-BO"/>
              </w:rPr>
            </w:pPr>
          </w:p>
        </w:tc>
        <w:tc>
          <w:tcPr>
            <w:tcW w:w="273"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5B7569">
        <w:trPr>
          <w:jc w:val="center"/>
        </w:trPr>
        <w:tc>
          <w:tcPr>
            <w:tcW w:w="1814"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283"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281"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277"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74"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74"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19"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19"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73"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2D217D">
        <w:trPr>
          <w:jc w:val="center"/>
        </w:trPr>
        <w:tc>
          <w:tcPr>
            <w:tcW w:w="1814"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55"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2697110B" w:rsidR="005B7569" w:rsidRPr="009956C4" w:rsidRDefault="002D217D" w:rsidP="002D217D">
            <w:pPr>
              <w:jc w:val="both"/>
              <w:rPr>
                <w:rFonts w:ascii="Arial" w:hAnsi="Arial" w:cs="Arial"/>
                <w:b/>
                <w:i/>
                <w:sz w:val="14"/>
                <w:lang w:val="es-BO"/>
              </w:rPr>
            </w:pPr>
            <w:r>
              <w:rPr>
                <w:rFonts w:ascii="Arial" w:hAnsi="Arial" w:cs="Arial"/>
                <w:b/>
                <w:sz w:val="14"/>
                <w:lang w:val="es-BO"/>
              </w:rPr>
              <w:t>H</w:t>
            </w:r>
            <w:r w:rsidRPr="002D217D">
              <w:rPr>
                <w:rFonts w:ascii="Arial" w:hAnsi="Arial" w:cs="Arial"/>
                <w:b/>
                <w:sz w:val="14"/>
                <w:lang w:val="es-BO"/>
              </w:rPr>
              <w:t xml:space="preserve">asta noventa (90) días calendario, computables a partir del siguiente día hábil de la firma del contrato. </w:t>
            </w:r>
          </w:p>
        </w:tc>
        <w:tc>
          <w:tcPr>
            <w:tcW w:w="273"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5B7569">
        <w:trPr>
          <w:jc w:val="center"/>
        </w:trPr>
        <w:tc>
          <w:tcPr>
            <w:tcW w:w="1814"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255"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A3A25" w:rsidRPr="009956C4" w14:paraId="271A08B4" w14:textId="77777777" w:rsidTr="005B7569">
        <w:trPr>
          <w:jc w:val="center"/>
        </w:trPr>
        <w:tc>
          <w:tcPr>
            <w:tcW w:w="1814" w:type="dxa"/>
            <w:tcBorders>
              <w:left w:val="single" w:sz="12" w:space="0" w:color="244061" w:themeColor="accent1" w:themeShade="80"/>
            </w:tcBorders>
            <w:vAlign w:val="center"/>
          </w:tcPr>
          <w:p w14:paraId="742C3AE1" w14:textId="77777777" w:rsidR="005A3A25" w:rsidRPr="009956C4" w:rsidRDefault="005A3A25" w:rsidP="00E83D56">
            <w:pPr>
              <w:jc w:val="right"/>
              <w:rPr>
                <w:rFonts w:ascii="Arial" w:hAnsi="Arial" w:cs="Arial"/>
                <w:sz w:val="14"/>
                <w:lang w:val="es-BO"/>
              </w:rPr>
            </w:pPr>
          </w:p>
        </w:tc>
        <w:tc>
          <w:tcPr>
            <w:tcW w:w="283" w:type="dxa"/>
            <w:tcBorders>
              <w:top w:val="single" w:sz="4" w:space="0" w:color="auto"/>
              <w:bottom w:val="single" w:sz="4" w:space="0" w:color="auto"/>
            </w:tcBorders>
            <w:shd w:val="clear" w:color="auto" w:fill="auto"/>
          </w:tcPr>
          <w:p w14:paraId="5FDBC3A5" w14:textId="77777777" w:rsidR="005A3A25" w:rsidRPr="009956C4" w:rsidRDefault="005A3A25" w:rsidP="00E83D56">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0CED7F2A"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0E342928"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21B8E2B" w14:textId="77777777" w:rsidR="005A3A25" w:rsidRPr="009956C4" w:rsidRDefault="005A3A25" w:rsidP="00E83D56">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7629C8A8"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3C03C859" w14:textId="77777777" w:rsidR="005A3A25" w:rsidRPr="009956C4" w:rsidRDefault="005A3A25" w:rsidP="00E83D56">
            <w:pPr>
              <w:rPr>
                <w:rFonts w:ascii="Arial" w:hAnsi="Arial" w:cs="Arial"/>
                <w:sz w:val="14"/>
                <w:lang w:val="es-BO"/>
              </w:rPr>
            </w:pPr>
          </w:p>
        </w:tc>
        <w:tc>
          <w:tcPr>
            <w:tcW w:w="281" w:type="dxa"/>
            <w:gridSpan w:val="2"/>
            <w:tcBorders>
              <w:top w:val="single" w:sz="4" w:space="0" w:color="auto"/>
              <w:bottom w:val="single" w:sz="4" w:space="0" w:color="auto"/>
            </w:tcBorders>
            <w:shd w:val="clear" w:color="auto" w:fill="auto"/>
          </w:tcPr>
          <w:p w14:paraId="7829DDB6"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792B9815" w14:textId="77777777" w:rsidR="005A3A25" w:rsidRPr="009956C4" w:rsidRDefault="005A3A25" w:rsidP="00E83D56">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18765F55" w14:textId="77777777" w:rsidR="005A3A25" w:rsidRPr="009956C4" w:rsidRDefault="005A3A25" w:rsidP="00E83D56">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1034038B"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36789FCC"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4C9726B5"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DB4C02C"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A3D50B1"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tcPr>
          <w:p w14:paraId="1EB46EE2"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1D4D880B" w14:textId="5F6AC92B"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tcPr>
          <w:p w14:paraId="03A7C491"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4268DDA5" w14:textId="3F38DDF5"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4C0BE000"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E9D50C3"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4305733"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D8E4439"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55DC32EB"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B9A5715" w14:textId="77777777" w:rsidR="005A3A25" w:rsidRPr="009956C4" w:rsidRDefault="005A3A25" w:rsidP="00E83D56">
            <w:pPr>
              <w:rPr>
                <w:rFonts w:ascii="Arial" w:hAnsi="Arial" w:cs="Arial"/>
                <w:sz w:val="14"/>
                <w:lang w:val="es-BO"/>
              </w:rPr>
            </w:pPr>
          </w:p>
        </w:tc>
        <w:tc>
          <w:tcPr>
            <w:tcW w:w="819" w:type="dxa"/>
            <w:gridSpan w:val="3"/>
            <w:tcBorders>
              <w:top w:val="single" w:sz="4" w:space="0" w:color="auto"/>
              <w:bottom w:val="single" w:sz="4" w:space="0" w:color="auto"/>
            </w:tcBorders>
            <w:shd w:val="clear" w:color="auto" w:fill="auto"/>
          </w:tcPr>
          <w:p w14:paraId="6B0BA82D" w14:textId="77777777" w:rsidR="005A3A25" w:rsidRPr="009956C4" w:rsidRDefault="005A3A25" w:rsidP="00E83D56">
            <w:pPr>
              <w:jc w:val="right"/>
              <w:rPr>
                <w:rFonts w:ascii="Arial" w:hAnsi="Arial" w:cs="Arial"/>
                <w:sz w:val="14"/>
                <w:lang w:val="es-BO"/>
              </w:rPr>
            </w:pPr>
          </w:p>
        </w:tc>
        <w:tc>
          <w:tcPr>
            <w:tcW w:w="819" w:type="dxa"/>
            <w:gridSpan w:val="3"/>
            <w:tcBorders>
              <w:top w:val="single" w:sz="4" w:space="0" w:color="auto"/>
              <w:bottom w:val="single" w:sz="4" w:space="0" w:color="auto"/>
            </w:tcBorders>
            <w:shd w:val="clear" w:color="auto" w:fill="auto"/>
          </w:tcPr>
          <w:p w14:paraId="393FC7C0" w14:textId="77777777" w:rsidR="005A3A25" w:rsidRPr="009956C4" w:rsidRDefault="005A3A25" w:rsidP="00E83D56">
            <w:pPr>
              <w:rPr>
                <w:rFonts w:ascii="Arial" w:hAnsi="Arial" w:cs="Arial"/>
                <w:sz w:val="14"/>
                <w:lang w:val="es-BO"/>
              </w:rPr>
            </w:pPr>
          </w:p>
        </w:tc>
        <w:tc>
          <w:tcPr>
            <w:tcW w:w="273" w:type="dxa"/>
            <w:tcBorders>
              <w:left w:val="nil"/>
              <w:right w:val="single" w:sz="12" w:space="0" w:color="244061" w:themeColor="accent1" w:themeShade="80"/>
            </w:tcBorders>
          </w:tcPr>
          <w:p w14:paraId="5EDEDEE6" w14:textId="77777777" w:rsidR="005A3A25" w:rsidRPr="009956C4" w:rsidRDefault="005A3A25" w:rsidP="00E83D56">
            <w:pPr>
              <w:rPr>
                <w:rFonts w:ascii="Arial" w:hAnsi="Arial" w:cs="Arial"/>
                <w:sz w:val="14"/>
                <w:lang w:val="es-BO"/>
              </w:rPr>
            </w:pPr>
          </w:p>
        </w:tc>
      </w:tr>
      <w:tr w:rsidR="005B7569" w:rsidRPr="009956C4" w14:paraId="420088E6" w14:textId="77777777" w:rsidTr="007B6AF9">
        <w:trPr>
          <w:trHeight w:val="113"/>
          <w:jc w:val="center"/>
        </w:trPr>
        <w:tc>
          <w:tcPr>
            <w:tcW w:w="1814" w:type="dxa"/>
            <w:vMerge w:val="restart"/>
            <w:tcBorders>
              <w:left w:val="single" w:sz="12" w:space="0" w:color="244061" w:themeColor="accent1" w:themeShade="80"/>
              <w:right w:val="single" w:sz="4" w:space="0" w:color="auto"/>
            </w:tcBorders>
            <w:vAlign w:val="center"/>
          </w:tcPr>
          <w:p w14:paraId="43C1E8EB" w14:textId="3661F475" w:rsidR="005B7569" w:rsidRPr="002D217D" w:rsidRDefault="005B7569" w:rsidP="002D217D">
            <w:pPr>
              <w:jc w:val="right"/>
              <w:rPr>
                <w:rFonts w:ascii="Arial" w:hAnsi="Arial" w:cs="Arial"/>
                <w:sz w:val="14"/>
                <w:lang w:val="es-BO"/>
              </w:rPr>
            </w:pPr>
            <w:r w:rsidRPr="009956C4">
              <w:rPr>
                <w:rFonts w:ascii="Arial" w:hAnsi="Arial" w:cs="Arial"/>
                <w:sz w:val="14"/>
                <w:lang w:val="es-BO"/>
              </w:rPr>
              <w:t>Garantía de Seriedad de Propuesta</w:t>
            </w:r>
          </w:p>
        </w:tc>
        <w:tc>
          <w:tcPr>
            <w:tcW w:w="8255"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11576A" w14:textId="48C633E3" w:rsidR="005B7569" w:rsidRPr="002D217D" w:rsidRDefault="005B7569" w:rsidP="00A23308">
            <w:pPr>
              <w:jc w:val="both"/>
              <w:rPr>
                <w:rFonts w:ascii="Arial" w:hAnsi="Arial" w:cs="Arial"/>
                <w:b/>
                <w:sz w:val="14"/>
                <w:lang w:val="es-BO"/>
              </w:rPr>
            </w:pPr>
            <w:r w:rsidRPr="002D217D">
              <w:rPr>
                <w:rFonts w:ascii="Arial" w:hAnsi="Arial" w:cs="Arial"/>
                <w:b/>
                <w:sz w:val="14"/>
                <w:lang w:val="es-BO"/>
              </w:rPr>
              <w:t>El proponente deberá presentar una Garantía equivalente al 1% del Precio Referencial de la Contratación</w:t>
            </w:r>
            <w:r w:rsidR="007B6AF9">
              <w:rPr>
                <w:rFonts w:ascii="Arial" w:hAnsi="Arial" w:cs="Arial"/>
                <w:b/>
                <w:sz w:val="14"/>
                <w:lang w:val="es-BO"/>
              </w:rPr>
              <w:t>.</w:t>
            </w:r>
          </w:p>
        </w:tc>
        <w:tc>
          <w:tcPr>
            <w:tcW w:w="273" w:type="dxa"/>
            <w:tcBorders>
              <w:left w:val="single" w:sz="4" w:space="0" w:color="auto"/>
              <w:right w:val="single" w:sz="12" w:space="0" w:color="244061" w:themeColor="accent1" w:themeShade="80"/>
            </w:tcBorders>
          </w:tcPr>
          <w:p w14:paraId="11534165" w14:textId="77777777" w:rsidR="005B7569" w:rsidRPr="009956C4" w:rsidRDefault="005B7569" w:rsidP="00E83D56">
            <w:pPr>
              <w:rPr>
                <w:rFonts w:ascii="Arial" w:hAnsi="Arial" w:cs="Arial"/>
                <w:sz w:val="14"/>
                <w:lang w:val="es-BO"/>
              </w:rPr>
            </w:pPr>
          </w:p>
        </w:tc>
      </w:tr>
      <w:tr w:rsidR="005B7569" w:rsidRPr="009956C4" w14:paraId="393B7CFE" w14:textId="77777777" w:rsidTr="005B7569">
        <w:trPr>
          <w:jc w:val="center"/>
        </w:trPr>
        <w:tc>
          <w:tcPr>
            <w:tcW w:w="1814" w:type="dxa"/>
            <w:vMerge/>
            <w:tcBorders>
              <w:left w:val="single" w:sz="12" w:space="0" w:color="244061" w:themeColor="accent1" w:themeShade="80"/>
              <w:right w:val="single" w:sz="4" w:space="0" w:color="auto"/>
            </w:tcBorders>
            <w:vAlign w:val="center"/>
          </w:tcPr>
          <w:p w14:paraId="2990B04B" w14:textId="77777777" w:rsidR="005B7569" w:rsidRPr="009956C4" w:rsidRDefault="005B7569" w:rsidP="00E83D56">
            <w:pPr>
              <w:jc w:val="right"/>
              <w:rPr>
                <w:rFonts w:ascii="Arial" w:hAnsi="Arial" w:cs="Arial"/>
                <w:sz w:val="14"/>
                <w:lang w:val="es-BO"/>
              </w:rPr>
            </w:pPr>
          </w:p>
        </w:tc>
        <w:tc>
          <w:tcPr>
            <w:tcW w:w="8255" w:type="dxa"/>
            <w:gridSpan w:val="32"/>
            <w:vMerge/>
            <w:tcBorders>
              <w:left w:val="single" w:sz="4" w:space="0" w:color="auto"/>
              <w:bottom w:val="single" w:sz="4" w:space="0" w:color="auto"/>
              <w:right w:val="single" w:sz="4" w:space="0" w:color="auto"/>
            </w:tcBorders>
            <w:shd w:val="clear" w:color="auto" w:fill="DBE5F1" w:themeFill="accent1" w:themeFillTint="33"/>
          </w:tcPr>
          <w:p w14:paraId="2EC7E90A" w14:textId="62D8303A" w:rsidR="005B7569" w:rsidRPr="009956C4" w:rsidRDefault="005B7569"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4643FC86" w14:textId="77777777" w:rsidR="005B7569" w:rsidRPr="009956C4" w:rsidRDefault="005B7569" w:rsidP="00E83D56">
            <w:pPr>
              <w:rPr>
                <w:rFonts w:ascii="Arial" w:hAnsi="Arial" w:cs="Arial"/>
                <w:sz w:val="14"/>
                <w:lang w:val="es-BO"/>
              </w:rPr>
            </w:pPr>
          </w:p>
        </w:tc>
      </w:tr>
      <w:tr w:rsidR="005A3A25" w:rsidRPr="009956C4" w14:paraId="6D12AC5A" w14:textId="77777777" w:rsidTr="005B7569">
        <w:trPr>
          <w:jc w:val="center"/>
        </w:trPr>
        <w:tc>
          <w:tcPr>
            <w:tcW w:w="1814" w:type="dxa"/>
            <w:tcBorders>
              <w:left w:val="single" w:sz="12" w:space="0" w:color="244061" w:themeColor="accent1" w:themeShade="80"/>
            </w:tcBorders>
            <w:shd w:val="clear" w:color="auto" w:fill="auto"/>
            <w:vAlign w:val="center"/>
          </w:tcPr>
          <w:p w14:paraId="3A36EDB9" w14:textId="77777777" w:rsidR="005A3A25" w:rsidRPr="009956C4" w:rsidRDefault="005A3A25" w:rsidP="00E83D56">
            <w:pPr>
              <w:jc w:val="right"/>
              <w:rPr>
                <w:rFonts w:ascii="Arial" w:hAnsi="Arial" w:cs="Arial"/>
                <w:sz w:val="14"/>
                <w:lang w:val="es-BO"/>
              </w:rPr>
            </w:pPr>
          </w:p>
        </w:tc>
        <w:tc>
          <w:tcPr>
            <w:tcW w:w="283" w:type="dxa"/>
            <w:tcBorders>
              <w:top w:val="single" w:sz="4" w:space="0" w:color="auto"/>
              <w:bottom w:val="single" w:sz="4" w:space="0" w:color="auto"/>
            </w:tcBorders>
            <w:shd w:val="clear" w:color="auto" w:fill="auto"/>
          </w:tcPr>
          <w:p w14:paraId="684A96B0" w14:textId="77777777" w:rsidR="005A3A25" w:rsidRPr="009956C4" w:rsidRDefault="005A3A25" w:rsidP="00E83D56">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1083DEE4"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2E0A9B75"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7FAAE0B" w14:textId="77777777" w:rsidR="005A3A25" w:rsidRPr="009956C4" w:rsidRDefault="005A3A25" w:rsidP="00E83D56">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16F3D455"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23258FC8" w14:textId="77777777" w:rsidR="005A3A25" w:rsidRPr="009956C4" w:rsidRDefault="005A3A25" w:rsidP="00E83D56">
            <w:pPr>
              <w:rPr>
                <w:rFonts w:ascii="Arial" w:hAnsi="Arial" w:cs="Arial"/>
                <w:sz w:val="14"/>
                <w:lang w:val="es-BO"/>
              </w:rPr>
            </w:pPr>
          </w:p>
        </w:tc>
        <w:tc>
          <w:tcPr>
            <w:tcW w:w="281" w:type="dxa"/>
            <w:gridSpan w:val="2"/>
            <w:tcBorders>
              <w:top w:val="single" w:sz="4" w:space="0" w:color="auto"/>
              <w:bottom w:val="single" w:sz="4" w:space="0" w:color="auto"/>
            </w:tcBorders>
            <w:shd w:val="clear" w:color="auto" w:fill="auto"/>
          </w:tcPr>
          <w:p w14:paraId="7309A965"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54B47B4E" w14:textId="77777777" w:rsidR="005A3A25" w:rsidRPr="009956C4" w:rsidRDefault="005A3A25" w:rsidP="00E83D56">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2AEB43AB" w14:textId="77777777" w:rsidR="005A3A25" w:rsidRPr="009956C4" w:rsidRDefault="005A3A25" w:rsidP="00E83D56">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1E8FB2EB"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09CF92E7"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B435DDD"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274DF18"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389F86A4"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tcPr>
          <w:p w14:paraId="3505827B"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5AFD2322" w14:textId="2DC33643"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tcPr>
          <w:p w14:paraId="2A69A27A"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3C39BC39" w14:textId="1B19088C"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0DF6ADA1"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B6FA193"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14966510"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68AFD66D"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3CC1F59B"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7F80542"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0EEBFE6"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244850A"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9B0AA18"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97A61BE"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70475CA"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1278FF6" w14:textId="77777777" w:rsidR="005A3A25" w:rsidRPr="009956C4" w:rsidRDefault="005A3A25" w:rsidP="00E83D56">
            <w:pPr>
              <w:rPr>
                <w:rFonts w:ascii="Arial" w:hAnsi="Arial" w:cs="Arial"/>
                <w:sz w:val="14"/>
                <w:lang w:val="es-BO"/>
              </w:rPr>
            </w:pPr>
          </w:p>
        </w:tc>
        <w:tc>
          <w:tcPr>
            <w:tcW w:w="273" w:type="dxa"/>
            <w:tcBorders>
              <w:right w:val="single" w:sz="12" w:space="0" w:color="244061" w:themeColor="accent1" w:themeShade="80"/>
            </w:tcBorders>
            <w:shd w:val="clear" w:color="auto" w:fill="auto"/>
          </w:tcPr>
          <w:p w14:paraId="25CAB872" w14:textId="77777777" w:rsidR="005A3A25" w:rsidRPr="009956C4" w:rsidRDefault="005A3A25" w:rsidP="00E83D56">
            <w:pPr>
              <w:rPr>
                <w:rFonts w:ascii="Arial" w:hAnsi="Arial" w:cs="Arial"/>
                <w:sz w:val="14"/>
                <w:lang w:val="es-BO"/>
              </w:rPr>
            </w:pPr>
          </w:p>
        </w:tc>
      </w:tr>
      <w:tr w:rsidR="005B7569" w:rsidRPr="009956C4" w14:paraId="71139BA9" w14:textId="77777777" w:rsidTr="007B6AF9">
        <w:trPr>
          <w:jc w:val="center"/>
        </w:trPr>
        <w:tc>
          <w:tcPr>
            <w:tcW w:w="1814" w:type="dxa"/>
            <w:vMerge w:val="restart"/>
            <w:tcBorders>
              <w:left w:val="single" w:sz="12" w:space="0" w:color="244061" w:themeColor="accent1" w:themeShade="80"/>
              <w:right w:val="single" w:sz="4" w:space="0" w:color="auto"/>
            </w:tcBorders>
            <w:vAlign w:val="center"/>
          </w:tcPr>
          <w:p w14:paraId="006AE8B8"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 xml:space="preserve">Garantía de Cumplimiento </w:t>
            </w:r>
          </w:p>
          <w:p w14:paraId="49C74EF3" w14:textId="34DFB5FE" w:rsidR="005B7569" w:rsidRPr="002D217D" w:rsidRDefault="005B7569" w:rsidP="002D217D">
            <w:pPr>
              <w:jc w:val="right"/>
              <w:rPr>
                <w:rFonts w:ascii="Arial" w:hAnsi="Arial" w:cs="Arial"/>
                <w:sz w:val="14"/>
                <w:lang w:val="es-BO"/>
              </w:rPr>
            </w:pPr>
            <w:r w:rsidRPr="009956C4">
              <w:rPr>
                <w:rFonts w:ascii="Arial" w:hAnsi="Arial" w:cs="Arial"/>
                <w:sz w:val="14"/>
                <w:lang w:val="es-BO"/>
              </w:rPr>
              <w:t>de Contrato</w:t>
            </w:r>
          </w:p>
        </w:tc>
        <w:tc>
          <w:tcPr>
            <w:tcW w:w="8255"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2C91AF" w14:textId="0555A280" w:rsidR="005B7569" w:rsidRPr="007B6AF9" w:rsidRDefault="005B7569" w:rsidP="002D217D">
            <w:pPr>
              <w:jc w:val="both"/>
              <w:rPr>
                <w:rFonts w:ascii="Arial" w:hAnsi="Arial" w:cs="Arial"/>
                <w:b/>
                <w:sz w:val="14"/>
                <w:lang w:val="es-BO"/>
              </w:rPr>
            </w:pPr>
            <w:r w:rsidRPr="007B6AF9">
              <w:rPr>
                <w:rFonts w:ascii="Arial" w:hAnsi="Arial" w:cs="Arial"/>
                <w:b/>
                <w:sz w:val="14"/>
                <w:lang w:val="es-BO"/>
              </w:rPr>
              <w:t xml:space="preserve">El proponente adjudicado deberá constituir una Garantía de Cumplimiento de Contrato equivalente al 7% o 3,5% (según corresponda) del monto del contrato. </w:t>
            </w:r>
          </w:p>
        </w:tc>
        <w:tc>
          <w:tcPr>
            <w:tcW w:w="273" w:type="dxa"/>
            <w:tcBorders>
              <w:left w:val="single" w:sz="4" w:space="0" w:color="auto"/>
              <w:right w:val="single" w:sz="12" w:space="0" w:color="244061" w:themeColor="accent1" w:themeShade="80"/>
            </w:tcBorders>
          </w:tcPr>
          <w:p w14:paraId="0EDDE129" w14:textId="77777777" w:rsidR="005B7569" w:rsidRPr="009956C4" w:rsidRDefault="005B7569" w:rsidP="00E83D56">
            <w:pPr>
              <w:rPr>
                <w:rFonts w:ascii="Arial" w:hAnsi="Arial" w:cs="Arial"/>
                <w:sz w:val="14"/>
                <w:lang w:val="es-BO"/>
              </w:rPr>
            </w:pPr>
          </w:p>
        </w:tc>
      </w:tr>
      <w:tr w:rsidR="005B7569" w:rsidRPr="009956C4" w14:paraId="1F1DF909" w14:textId="77777777" w:rsidTr="005B7569">
        <w:trPr>
          <w:jc w:val="center"/>
        </w:trPr>
        <w:tc>
          <w:tcPr>
            <w:tcW w:w="1814"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8255" w:type="dxa"/>
            <w:gridSpan w:val="32"/>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5A3A25" w:rsidRPr="009956C4" w14:paraId="6F75A660" w14:textId="77777777" w:rsidTr="005B7569">
        <w:trPr>
          <w:jc w:val="center"/>
        </w:trPr>
        <w:tc>
          <w:tcPr>
            <w:tcW w:w="1814" w:type="dxa"/>
            <w:tcBorders>
              <w:left w:val="single" w:sz="12" w:space="0" w:color="244061" w:themeColor="accent1" w:themeShade="80"/>
            </w:tcBorders>
            <w:shd w:val="clear" w:color="auto" w:fill="auto"/>
            <w:vAlign w:val="center"/>
          </w:tcPr>
          <w:p w14:paraId="5BE79693" w14:textId="77777777" w:rsidR="005A3A25" w:rsidRPr="009956C4" w:rsidRDefault="005A3A25" w:rsidP="00E83D56">
            <w:pPr>
              <w:jc w:val="right"/>
              <w:rPr>
                <w:rFonts w:ascii="Arial" w:hAnsi="Arial" w:cs="Arial"/>
                <w:sz w:val="14"/>
                <w:lang w:val="es-BO"/>
              </w:rPr>
            </w:pPr>
          </w:p>
        </w:tc>
        <w:tc>
          <w:tcPr>
            <w:tcW w:w="283" w:type="dxa"/>
            <w:tcBorders>
              <w:top w:val="single" w:sz="4" w:space="0" w:color="auto"/>
              <w:bottom w:val="single" w:sz="4" w:space="0" w:color="auto"/>
            </w:tcBorders>
            <w:shd w:val="clear" w:color="auto" w:fill="auto"/>
          </w:tcPr>
          <w:p w14:paraId="5E886A1B" w14:textId="77777777" w:rsidR="005A3A25" w:rsidRPr="009956C4" w:rsidRDefault="005A3A25" w:rsidP="00E83D56">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325B6C72"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785C14B2"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F92F535" w14:textId="77777777" w:rsidR="005A3A25" w:rsidRPr="009956C4" w:rsidRDefault="005A3A25" w:rsidP="00E83D56">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43D5FEE5"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03A06EC9" w14:textId="77777777" w:rsidR="005A3A25" w:rsidRPr="009956C4" w:rsidRDefault="005A3A25" w:rsidP="00E83D56">
            <w:pPr>
              <w:rPr>
                <w:rFonts w:ascii="Arial" w:hAnsi="Arial" w:cs="Arial"/>
                <w:sz w:val="14"/>
                <w:lang w:val="es-BO"/>
              </w:rPr>
            </w:pPr>
          </w:p>
        </w:tc>
        <w:tc>
          <w:tcPr>
            <w:tcW w:w="281" w:type="dxa"/>
            <w:gridSpan w:val="2"/>
            <w:tcBorders>
              <w:top w:val="single" w:sz="4" w:space="0" w:color="auto"/>
              <w:bottom w:val="single" w:sz="4" w:space="0" w:color="auto"/>
            </w:tcBorders>
            <w:shd w:val="clear" w:color="auto" w:fill="auto"/>
          </w:tcPr>
          <w:p w14:paraId="3CC6D575"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32F7CB70" w14:textId="77777777" w:rsidR="005A3A25" w:rsidRPr="009956C4" w:rsidRDefault="005A3A25" w:rsidP="00E83D56">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67444AAC" w14:textId="77777777" w:rsidR="005A3A25" w:rsidRPr="009956C4" w:rsidRDefault="005A3A25" w:rsidP="00E83D56">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41F19129"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6B5AA237"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0F0E0D65"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924A772"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E388C63"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tcPr>
          <w:p w14:paraId="095B1F5C"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5A6EB936" w14:textId="49EC4D3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tcPr>
          <w:p w14:paraId="20182FAB"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64C42136" w14:textId="00ADA178"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533AF13A"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7452B65"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539E75B1"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0115E364"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3FC12FDF"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1564EDC"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71C32DA"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FD7A273"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E7FD3AA"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8E82250"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C790CC9"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AEC5DEC" w14:textId="77777777" w:rsidR="005A3A25" w:rsidRPr="009956C4" w:rsidRDefault="005A3A25" w:rsidP="00E83D56">
            <w:pPr>
              <w:rPr>
                <w:rFonts w:ascii="Arial" w:hAnsi="Arial" w:cs="Arial"/>
                <w:sz w:val="14"/>
                <w:lang w:val="es-BO"/>
              </w:rPr>
            </w:pPr>
          </w:p>
        </w:tc>
        <w:tc>
          <w:tcPr>
            <w:tcW w:w="273" w:type="dxa"/>
            <w:tcBorders>
              <w:right w:val="single" w:sz="12" w:space="0" w:color="244061" w:themeColor="accent1" w:themeShade="80"/>
            </w:tcBorders>
            <w:shd w:val="clear" w:color="auto" w:fill="auto"/>
          </w:tcPr>
          <w:p w14:paraId="38DC1DF2" w14:textId="77777777" w:rsidR="005A3A25" w:rsidRPr="009956C4" w:rsidRDefault="005A3A25" w:rsidP="00E83D56">
            <w:pPr>
              <w:rPr>
                <w:rFonts w:ascii="Arial" w:hAnsi="Arial" w:cs="Arial"/>
                <w:sz w:val="14"/>
                <w:lang w:val="es-BO"/>
              </w:rPr>
            </w:pPr>
          </w:p>
        </w:tc>
      </w:tr>
      <w:tr w:rsidR="005B7569" w:rsidRPr="009956C4" w14:paraId="133B4E50" w14:textId="77777777" w:rsidTr="002D217D">
        <w:trPr>
          <w:jc w:val="center"/>
        </w:trPr>
        <w:tc>
          <w:tcPr>
            <w:tcW w:w="1814" w:type="dxa"/>
            <w:vMerge w:val="restart"/>
            <w:tcBorders>
              <w:left w:val="single" w:sz="12" w:space="0" w:color="244061" w:themeColor="accent1" w:themeShade="80"/>
              <w:right w:val="single" w:sz="4" w:space="0" w:color="auto"/>
            </w:tcBorders>
            <w:vAlign w:val="center"/>
          </w:tcPr>
          <w:p w14:paraId="0F7CAC6F" w14:textId="7B90CEDC" w:rsidR="005B7569" w:rsidRPr="009956C4" w:rsidRDefault="005B7569" w:rsidP="00FB7E1B">
            <w:pPr>
              <w:jc w:val="right"/>
              <w:rPr>
                <w:rFonts w:ascii="Arial" w:hAnsi="Arial" w:cs="Arial"/>
                <w:b/>
                <w:i/>
                <w:sz w:val="14"/>
                <w:lang w:val="es-BO"/>
              </w:rPr>
            </w:pPr>
            <w:r w:rsidRPr="009956C4">
              <w:rPr>
                <w:rFonts w:ascii="Arial" w:hAnsi="Arial" w:cs="Arial"/>
                <w:sz w:val="14"/>
                <w:lang w:val="es-BO"/>
              </w:rPr>
              <w:t>Garantía de Funcionamiento  de Maquinaria y/o E</w:t>
            </w:r>
            <w:r w:rsidR="00FB7E1B">
              <w:rPr>
                <w:rFonts w:ascii="Arial" w:hAnsi="Arial" w:cs="Arial"/>
                <w:sz w:val="14"/>
                <w:lang w:val="es-BO"/>
              </w:rPr>
              <w:t xml:space="preserve">quipo                          </w:t>
            </w:r>
          </w:p>
        </w:tc>
        <w:tc>
          <w:tcPr>
            <w:tcW w:w="8255"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EFE608" w14:textId="07CEC0E0" w:rsidR="005B7569" w:rsidRPr="009956C4" w:rsidRDefault="005B7569" w:rsidP="00E83D56">
            <w:pPr>
              <w:jc w:val="both"/>
              <w:rPr>
                <w:rFonts w:ascii="Arial" w:hAnsi="Arial" w:cs="Arial"/>
                <w:b/>
                <w:i/>
                <w:sz w:val="14"/>
                <w:lang w:val="es-BO"/>
              </w:rPr>
            </w:pPr>
            <w:r w:rsidRPr="002D217D">
              <w:rPr>
                <w:rFonts w:ascii="Arial" w:hAnsi="Arial" w:cs="Arial"/>
                <w:b/>
                <w:sz w:val="14"/>
                <w:lang w:val="es-BO"/>
              </w:rPr>
              <w:t>El proveedor deberá constituir la Garantía de Funcionamiento de Maquinaria y/o Equipo que será hasta un máximo del 1.5% del monto del contrato, a solicitud del proveedor se podrá efectuar una retención del monto equivalente a la garantía solicitada.</w:t>
            </w:r>
          </w:p>
        </w:tc>
        <w:tc>
          <w:tcPr>
            <w:tcW w:w="273" w:type="dxa"/>
            <w:tcBorders>
              <w:left w:val="single" w:sz="4" w:space="0" w:color="auto"/>
              <w:right w:val="single" w:sz="12" w:space="0" w:color="244061" w:themeColor="accent1" w:themeShade="80"/>
            </w:tcBorders>
          </w:tcPr>
          <w:p w14:paraId="5A58943A" w14:textId="77777777" w:rsidR="005B7569" w:rsidRPr="009956C4" w:rsidRDefault="005B7569" w:rsidP="00E83D56">
            <w:pPr>
              <w:rPr>
                <w:rFonts w:ascii="Arial" w:hAnsi="Arial" w:cs="Arial"/>
                <w:sz w:val="14"/>
                <w:lang w:val="es-BO"/>
              </w:rPr>
            </w:pPr>
          </w:p>
        </w:tc>
      </w:tr>
      <w:tr w:rsidR="005B7569" w:rsidRPr="009956C4" w14:paraId="2518BEF8" w14:textId="77777777" w:rsidTr="005B7569">
        <w:trPr>
          <w:jc w:val="center"/>
        </w:trPr>
        <w:tc>
          <w:tcPr>
            <w:tcW w:w="1814" w:type="dxa"/>
            <w:vMerge/>
            <w:tcBorders>
              <w:left w:val="single" w:sz="12" w:space="0" w:color="244061" w:themeColor="accent1" w:themeShade="80"/>
              <w:right w:val="single" w:sz="4" w:space="0" w:color="auto"/>
            </w:tcBorders>
            <w:vAlign w:val="center"/>
          </w:tcPr>
          <w:p w14:paraId="65381359" w14:textId="77777777" w:rsidR="005B7569" w:rsidRPr="009956C4" w:rsidRDefault="005B7569" w:rsidP="00E83D56">
            <w:pPr>
              <w:jc w:val="right"/>
              <w:rPr>
                <w:rFonts w:ascii="Arial" w:hAnsi="Arial" w:cs="Arial"/>
                <w:sz w:val="14"/>
                <w:lang w:val="es-BO"/>
              </w:rPr>
            </w:pPr>
          </w:p>
        </w:tc>
        <w:tc>
          <w:tcPr>
            <w:tcW w:w="8255" w:type="dxa"/>
            <w:gridSpan w:val="32"/>
            <w:vMerge/>
            <w:tcBorders>
              <w:left w:val="single" w:sz="4" w:space="0" w:color="auto"/>
              <w:bottom w:val="single" w:sz="4" w:space="0" w:color="auto"/>
              <w:right w:val="single" w:sz="4" w:space="0" w:color="auto"/>
            </w:tcBorders>
            <w:shd w:val="clear" w:color="auto" w:fill="DBE5F1" w:themeFill="accent1" w:themeFillTint="33"/>
          </w:tcPr>
          <w:p w14:paraId="334B37B1" w14:textId="5F036709" w:rsidR="005B7569" w:rsidRPr="009956C4" w:rsidRDefault="005B7569"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67A44C87" w14:textId="77777777" w:rsidR="005B7569" w:rsidRPr="009956C4" w:rsidRDefault="005B7569" w:rsidP="00E83D56">
            <w:pPr>
              <w:rPr>
                <w:rFonts w:ascii="Arial" w:hAnsi="Arial" w:cs="Arial"/>
                <w:sz w:val="14"/>
                <w:lang w:val="es-BO"/>
              </w:rPr>
            </w:pPr>
          </w:p>
        </w:tc>
      </w:tr>
      <w:tr w:rsidR="005A3A25" w:rsidRPr="009956C4" w14:paraId="69746C85" w14:textId="77777777" w:rsidTr="005B7569">
        <w:trPr>
          <w:jc w:val="center"/>
        </w:trPr>
        <w:tc>
          <w:tcPr>
            <w:tcW w:w="1814"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283"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281"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74"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74"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73"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7D5CC26F" w:rsidR="00B97B69" w:rsidRPr="009956C4" w:rsidRDefault="00FB7E1B"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516"/>
        <w:gridCol w:w="254"/>
        <w:gridCol w:w="283"/>
        <w:gridCol w:w="281"/>
        <w:gridCol w:w="282"/>
        <w:gridCol w:w="272"/>
        <w:gridCol w:w="277"/>
        <w:gridCol w:w="276"/>
        <w:gridCol w:w="281"/>
        <w:gridCol w:w="203"/>
        <w:gridCol w:w="74"/>
        <w:gridCol w:w="277"/>
        <w:gridCol w:w="216"/>
        <w:gridCol w:w="61"/>
        <w:gridCol w:w="274"/>
        <w:gridCol w:w="274"/>
        <w:gridCol w:w="100"/>
        <w:gridCol w:w="173"/>
        <w:gridCol w:w="111"/>
        <w:gridCol w:w="163"/>
        <w:gridCol w:w="274"/>
        <w:gridCol w:w="274"/>
        <w:gridCol w:w="274"/>
        <w:gridCol w:w="273"/>
        <w:gridCol w:w="274"/>
        <w:gridCol w:w="274"/>
        <w:gridCol w:w="274"/>
        <w:gridCol w:w="274"/>
        <w:gridCol w:w="197"/>
        <w:gridCol w:w="76"/>
        <w:gridCol w:w="273"/>
        <w:gridCol w:w="273"/>
        <w:gridCol w:w="273"/>
        <w:gridCol w:w="273"/>
        <w:gridCol w:w="273"/>
        <w:gridCol w:w="273"/>
      </w:tblGrid>
      <w:tr w:rsidR="009E731E" w:rsidRPr="009956C4" w14:paraId="65309C5B" w14:textId="77777777" w:rsidTr="00430639">
        <w:trPr>
          <w:jc w:val="center"/>
        </w:trPr>
        <w:tc>
          <w:tcPr>
            <w:tcW w:w="2366" w:type="dxa"/>
            <w:gridSpan w:val="3"/>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3"/>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3"/>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3"/>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FB7E1B" w:rsidRPr="009956C4" w14:paraId="17F79DDB" w14:textId="77777777" w:rsidTr="00737E7F">
        <w:trPr>
          <w:jc w:val="center"/>
        </w:trPr>
        <w:tc>
          <w:tcPr>
            <w:tcW w:w="2366" w:type="dxa"/>
            <w:gridSpan w:val="3"/>
            <w:vMerge/>
            <w:tcBorders>
              <w:left w:val="single" w:sz="12" w:space="0" w:color="244061" w:themeColor="accent1" w:themeShade="80"/>
            </w:tcBorders>
            <w:vAlign w:val="center"/>
          </w:tcPr>
          <w:p w14:paraId="38793C9C" w14:textId="77777777" w:rsidR="00FB7E1B" w:rsidRPr="009956C4" w:rsidRDefault="00FB7E1B" w:rsidP="00FB7E1B">
            <w:pPr>
              <w:jc w:val="right"/>
              <w:rPr>
                <w:rFonts w:ascii="Arial" w:hAnsi="Arial" w:cs="Arial"/>
                <w:b/>
                <w:sz w:val="14"/>
                <w:lang w:val="es-BO"/>
              </w:rPr>
            </w:pPr>
          </w:p>
        </w:tc>
        <w:tc>
          <w:tcPr>
            <w:tcW w:w="283" w:type="dxa"/>
            <w:tcBorders>
              <w:right w:val="single" w:sz="4" w:space="0" w:color="auto"/>
            </w:tcBorders>
            <w:vAlign w:val="center"/>
          </w:tcPr>
          <w:p w14:paraId="1E16ED0A" w14:textId="77777777" w:rsidR="00FB7E1B" w:rsidRPr="009956C4" w:rsidRDefault="00FB7E1B" w:rsidP="00FB7E1B">
            <w:pPr>
              <w:rPr>
                <w:rFonts w:ascii="Arial" w:hAnsi="Arial" w:cs="Arial"/>
                <w:sz w:val="10"/>
                <w:lang w:val="es-BO"/>
              </w:rPr>
            </w:pPr>
            <w:r w:rsidRPr="009956C4">
              <w:rPr>
                <w:rFonts w:ascii="Arial" w:hAnsi="Arial" w:cs="Arial"/>
                <w:sz w:val="10"/>
                <w:lang w:val="es-BO"/>
              </w:rPr>
              <w:t>1</w:t>
            </w:r>
          </w:p>
        </w:tc>
        <w:tc>
          <w:tcPr>
            <w:tcW w:w="523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1A2EAC5C" w:rsidR="00FB7E1B" w:rsidRPr="009956C4" w:rsidRDefault="00FB7E1B" w:rsidP="00FB7E1B">
            <w:pPr>
              <w:jc w:val="center"/>
              <w:rPr>
                <w:rFonts w:ascii="Arial" w:hAnsi="Arial" w:cs="Arial"/>
                <w:sz w:val="14"/>
                <w:lang w:val="es-BO"/>
              </w:rPr>
            </w:pPr>
            <w:r w:rsidRPr="00F10648">
              <w:rPr>
                <w:rFonts w:ascii="Arial" w:hAnsi="Arial" w:cs="Arial"/>
                <w:lang w:val="es-BO"/>
              </w:rPr>
              <w:t>Recursos Propios</w:t>
            </w:r>
          </w:p>
        </w:tc>
        <w:tc>
          <w:tcPr>
            <w:tcW w:w="274" w:type="dxa"/>
            <w:tcBorders>
              <w:left w:val="single" w:sz="4" w:space="0" w:color="auto"/>
              <w:right w:val="single" w:sz="4" w:space="0" w:color="auto"/>
            </w:tcBorders>
          </w:tcPr>
          <w:p w14:paraId="6AEFBDE7" w14:textId="77777777" w:rsidR="00FB7E1B" w:rsidRPr="009956C4" w:rsidRDefault="00FB7E1B" w:rsidP="00FB7E1B">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52F4C" w14:textId="6045B823" w:rsidR="00FB7E1B" w:rsidRPr="009956C4" w:rsidRDefault="00FB7E1B" w:rsidP="00FB7E1B">
            <w:pPr>
              <w:jc w:val="center"/>
              <w:rPr>
                <w:rFonts w:ascii="Arial" w:hAnsi="Arial" w:cs="Arial"/>
                <w:sz w:val="14"/>
                <w:lang w:val="es-BO"/>
              </w:rPr>
            </w:pPr>
            <w:r w:rsidRPr="00F10648">
              <w:rPr>
                <w:rFonts w:ascii="Arial" w:hAnsi="Arial" w:cs="Arial"/>
                <w:lang w:val="es-BO"/>
              </w:rPr>
              <w:t>100%</w:t>
            </w:r>
          </w:p>
        </w:tc>
        <w:tc>
          <w:tcPr>
            <w:tcW w:w="273" w:type="dxa"/>
            <w:tcBorders>
              <w:left w:val="single" w:sz="4" w:space="0" w:color="auto"/>
              <w:right w:val="single" w:sz="12" w:space="0" w:color="244061" w:themeColor="accent1" w:themeShade="80"/>
            </w:tcBorders>
          </w:tcPr>
          <w:p w14:paraId="01042B23" w14:textId="77777777" w:rsidR="00FB7E1B" w:rsidRPr="009956C4" w:rsidRDefault="00FB7E1B" w:rsidP="00FB7E1B">
            <w:pPr>
              <w:rPr>
                <w:rFonts w:ascii="Arial" w:hAnsi="Arial" w:cs="Arial"/>
                <w:sz w:val="14"/>
                <w:lang w:val="es-BO"/>
              </w:rPr>
            </w:pPr>
          </w:p>
        </w:tc>
      </w:tr>
      <w:tr w:rsidR="00FB7E1B" w:rsidRPr="009956C4" w14:paraId="00CEB180" w14:textId="77777777" w:rsidTr="00430639">
        <w:trPr>
          <w:jc w:val="center"/>
        </w:trPr>
        <w:tc>
          <w:tcPr>
            <w:tcW w:w="2366" w:type="dxa"/>
            <w:gridSpan w:val="3"/>
            <w:vMerge/>
            <w:tcBorders>
              <w:left w:val="single" w:sz="12" w:space="0" w:color="244061" w:themeColor="accent1" w:themeShade="80"/>
            </w:tcBorders>
            <w:vAlign w:val="center"/>
          </w:tcPr>
          <w:p w14:paraId="116FA09F" w14:textId="77777777" w:rsidR="00FB7E1B" w:rsidRPr="009956C4" w:rsidRDefault="00FB7E1B" w:rsidP="00FB7E1B">
            <w:pPr>
              <w:jc w:val="right"/>
              <w:rPr>
                <w:rFonts w:ascii="Arial" w:hAnsi="Arial" w:cs="Arial"/>
                <w:b/>
                <w:sz w:val="14"/>
                <w:lang w:val="es-BO"/>
              </w:rPr>
            </w:pPr>
          </w:p>
        </w:tc>
        <w:tc>
          <w:tcPr>
            <w:tcW w:w="283" w:type="dxa"/>
            <w:vAlign w:val="center"/>
          </w:tcPr>
          <w:p w14:paraId="0271AC60" w14:textId="77777777" w:rsidR="00FB7E1B" w:rsidRPr="009956C4" w:rsidRDefault="00FB7E1B" w:rsidP="00FB7E1B">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FB7E1B" w:rsidRPr="009956C4" w:rsidRDefault="00FB7E1B" w:rsidP="00FB7E1B">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FB7E1B" w:rsidRPr="009956C4" w:rsidRDefault="00FB7E1B" w:rsidP="00FB7E1B">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FB7E1B" w:rsidRPr="009956C4" w:rsidRDefault="00FB7E1B" w:rsidP="00FB7E1B">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FB7E1B" w:rsidRPr="009956C4" w:rsidRDefault="00FB7E1B" w:rsidP="00FB7E1B">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FB7E1B" w:rsidRPr="009956C4" w:rsidRDefault="00FB7E1B" w:rsidP="00FB7E1B">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FB7E1B" w:rsidRPr="009956C4" w:rsidRDefault="00FB7E1B" w:rsidP="00FB7E1B">
            <w:pPr>
              <w:rPr>
                <w:rFonts w:ascii="Arial" w:hAnsi="Arial" w:cs="Arial"/>
                <w:sz w:val="2"/>
                <w:szCs w:val="2"/>
                <w:lang w:val="es-BO"/>
              </w:rPr>
            </w:pPr>
          </w:p>
        </w:tc>
        <w:tc>
          <w:tcPr>
            <w:tcW w:w="277" w:type="dxa"/>
            <w:gridSpan w:val="2"/>
            <w:tcBorders>
              <w:top w:val="single" w:sz="4" w:space="0" w:color="auto"/>
              <w:bottom w:val="single" w:sz="4" w:space="0" w:color="auto"/>
            </w:tcBorders>
          </w:tcPr>
          <w:p w14:paraId="4C14D089" w14:textId="77777777" w:rsidR="00FB7E1B" w:rsidRPr="009956C4" w:rsidRDefault="00FB7E1B" w:rsidP="00FB7E1B">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FB7E1B" w:rsidRPr="009956C4" w:rsidRDefault="00FB7E1B" w:rsidP="00FB7E1B">
            <w:pPr>
              <w:rPr>
                <w:rFonts w:ascii="Arial" w:hAnsi="Arial" w:cs="Arial"/>
                <w:sz w:val="2"/>
                <w:szCs w:val="2"/>
                <w:lang w:val="es-BO"/>
              </w:rPr>
            </w:pPr>
          </w:p>
        </w:tc>
        <w:tc>
          <w:tcPr>
            <w:tcW w:w="277" w:type="dxa"/>
            <w:gridSpan w:val="2"/>
            <w:tcBorders>
              <w:top w:val="single" w:sz="4" w:space="0" w:color="auto"/>
              <w:bottom w:val="single" w:sz="4" w:space="0" w:color="auto"/>
            </w:tcBorders>
          </w:tcPr>
          <w:p w14:paraId="3674A99E" w14:textId="77777777" w:rsidR="00FB7E1B" w:rsidRPr="009956C4" w:rsidRDefault="00FB7E1B" w:rsidP="00FB7E1B">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FB7E1B" w:rsidRPr="009956C4" w:rsidRDefault="00FB7E1B" w:rsidP="00FB7E1B">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FB7E1B" w:rsidRPr="009956C4" w:rsidRDefault="00FB7E1B" w:rsidP="00FB7E1B">
            <w:pPr>
              <w:rPr>
                <w:rFonts w:ascii="Arial" w:hAnsi="Arial" w:cs="Arial"/>
                <w:sz w:val="2"/>
                <w:szCs w:val="2"/>
                <w:lang w:val="es-BO"/>
              </w:rPr>
            </w:pPr>
          </w:p>
        </w:tc>
        <w:tc>
          <w:tcPr>
            <w:tcW w:w="273" w:type="dxa"/>
            <w:gridSpan w:val="2"/>
            <w:tcBorders>
              <w:top w:val="single" w:sz="4" w:space="0" w:color="auto"/>
              <w:bottom w:val="single" w:sz="4" w:space="0" w:color="auto"/>
            </w:tcBorders>
          </w:tcPr>
          <w:p w14:paraId="47ECA90C" w14:textId="77777777" w:rsidR="00FB7E1B" w:rsidRPr="009956C4" w:rsidRDefault="00FB7E1B" w:rsidP="00FB7E1B">
            <w:pPr>
              <w:rPr>
                <w:rFonts w:ascii="Arial" w:hAnsi="Arial" w:cs="Arial"/>
                <w:sz w:val="2"/>
                <w:szCs w:val="2"/>
                <w:lang w:val="es-BO"/>
              </w:rPr>
            </w:pPr>
          </w:p>
        </w:tc>
        <w:tc>
          <w:tcPr>
            <w:tcW w:w="274" w:type="dxa"/>
            <w:gridSpan w:val="2"/>
            <w:tcBorders>
              <w:top w:val="single" w:sz="4" w:space="0" w:color="auto"/>
              <w:bottom w:val="single" w:sz="4" w:space="0" w:color="auto"/>
            </w:tcBorders>
          </w:tcPr>
          <w:p w14:paraId="5D1E1AB5" w14:textId="77777777" w:rsidR="00FB7E1B" w:rsidRPr="009956C4" w:rsidRDefault="00FB7E1B" w:rsidP="00FB7E1B">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FB7E1B" w:rsidRPr="009956C4" w:rsidRDefault="00FB7E1B" w:rsidP="00FB7E1B">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FB7E1B" w:rsidRPr="009956C4" w:rsidRDefault="00FB7E1B" w:rsidP="00FB7E1B">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FB7E1B" w:rsidRPr="009956C4" w:rsidRDefault="00FB7E1B" w:rsidP="00FB7E1B">
            <w:pPr>
              <w:rPr>
                <w:rFonts w:ascii="Arial" w:hAnsi="Arial" w:cs="Arial"/>
                <w:sz w:val="2"/>
                <w:szCs w:val="2"/>
                <w:lang w:val="es-BO"/>
              </w:rPr>
            </w:pPr>
          </w:p>
        </w:tc>
        <w:tc>
          <w:tcPr>
            <w:tcW w:w="273" w:type="dxa"/>
            <w:tcBorders>
              <w:top w:val="single" w:sz="4" w:space="0" w:color="auto"/>
              <w:bottom w:val="single" w:sz="4" w:space="0" w:color="auto"/>
            </w:tcBorders>
          </w:tcPr>
          <w:p w14:paraId="604B1DB7" w14:textId="77777777" w:rsidR="00FB7E1B" w:rsidRPr="009956C4" w:rsidRDefault="00FB7E1B" w:rsidP="00FB7E1B">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FB7E1B" w:rsidRPr="009956C4" w:rsidRDefault="00FB7E1B" w:rsidP="00FB7E1B">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FB7E1B" w:rsidRPr="009956C4" w:rsidRDefault="00FB7E1B" w:rsidP="00FB7E1B">
            <w:pPr>
              <w:rPr>
                <w:rFonts w:ascii="Arial" w:hAnsi="Arial" w:cs="Arial"/>
                <w:sz w:val="2"/>
                <w:szCs w:val="2"/>
                <w:lang w:val="es-BO"/>
              </w:rPr>
            </w:pPr>
          </w:p>
        </w:tc>
        <w:tc>
          <w:tcPr>
            <w:tcW w:w="274" w:type="dxa"/>
          </w:tcPr>
          <w:p w14:paraId="3908A8AC" w14:textId="77777777" w:rsidR="00FB7E1B" w:rsidRPr="009956C4" w:rsidRDefault="00FB7E1B" w:rsidP="00FB7E1B">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FB7E1B" w:rsidRPr="009956C4" w:rsidRDefault="00FB7E1B" w:rsidP="00FB7E1B">
            <w:pPr>
              <w:rPr>
                <w:rFonts w:ascii="Arial" w:hAnsi="Arial" w:cs="Arial"/>
                <w:sz w:val="2"/>
                <w:szCs w:val="2"/>
                <w:lang w:val="es-BO"/>
              </w:rPr>
            </w:pPr>
          </w:p>
        </w:tc>
        <w:tc>
          <w:tcPr>
            <w:tcW w:w="273" w:type="dxa"/>
            <w:gridSpan w:val="2"/>
            <w:tcBorders>
              <w:top w:val="single" w:sz="4" w:space="0" w:color="auto"/>
              <w:bottom w:val="single" w:sz="4" w:space="0" w:color="auto"/>
            </w:tcBorders>
          </w:tcPr>
          <w:p w14:paraId="379B6AFD" w14:textId="77777777" w:rsidR="00FB7E1B" w:rsidRPr="009956C4" w:rsidRDefault="00FB7E1B" w:rsidP="00FB7E1B">
            <w:pPr>
              <w:rPr>
                <w:rFonts w:ascii="Arial" w:hAnsi="Arial" w:cs="Arial"/>
                <w:sz w:val="2"/>
                <w:szCs w:val="2"/>
                <w:lang w:val="es-BO"/>
              </w:rPr>
            </w:pPr>
          </w:p>
        </w:tc>
        <w:tc>
          <w:tcPr>
            <w:tcW w:w="273" w:type="dxa"/>
            <w:tcBorders>
              <w:top w:val="single" w:sz="4" w:space="0" w:color="auto"/>
              <w:bottom w:val="single" w:sz="4" w:space="0" w:color="auto"/>
            </w:tcBorders>
          </w:tcPr>
          <w:p w14:paraId="60644406" w14:textId="77777777" w:rsidR="00FB7E1B" w:rsidRPr="009956C4" w:rsidRDefault="00FB7E1B" w:rsidP="00FB7E1B">
            <w:pPr>
              <w:rPr>
                <w:rFonts w:ascii="Arial" w:hAnsi="Arial" w:cs="Arial"/>
                <w:sz w:val="2"/>
                <w:szCs w:val="2"/>
                <w:lang w:val="es-BO"/>
              </w:rPr>
            </w:pPr>
          </w:p>
        </w:tc>
        <w:tc>
          <w:tcPr>
            <w:tcW w:w="273" w:type="dxa"/>
            <w:tcBorders>
              <w:top w:val="single" w:sz="4" w:space="0" w:color="auto"/>
              <w:bottom w:val="single" w:sz="4" w:space="0" w:color="auto"/>
            </w:tcBorders>
          </w:tcPr>
          <w:p w14:paraId="01928B67" w14:textId="77777777" w:rsidR="00FB7E1B" w:rsidRPr="009956C4" w:rsidRDefault="00FB7E1B" w:rsidP="00FB7E1B">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FB7E1B" w:rsidRPr="009956C4" w:rsidRDefault="00FB7E1B" w:rsidP="00FB7E1B">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FB7E1B" w:rsidRPr="009956C4" w:rsidRDefault="00FB7E1B" w:rsidP="00FB7E1B">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FB7E1B" w:rsidRPr="009956C4" w:rsidRDefault="00FB7E1B" w:rsidP="00FB7E1B">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FB7E1B" w:rsidRPr="009956C4" w:rsidRDefault="00FB7E1B" w:rsidP="00FB7E1B">
            <w:pPr>
              <w:rPr>
                <w:rFonts w:ascii="Arial" w:hAnsi="Arial" w:cs="Arial"/>
                <w:sz w:val="2"/>
                <w:szCs w:val="2"/>
                <w:lang w:val="es-BO"/>
              </w:rPr>
            </w:pPr>
          </w:p>
        </w:tc>
      </w:tr>
      <w:tr w:rsidR="00FB7E1B" w:rsidRPr="009956C4" w14:paraId="07E4A7B8" w14:textId="77777777" w:rsidTr="00204426">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FB7E1B" w:rsidRPr="009956C4" w:rsidRDefault="00FB7E1B" w:rsidP="00715599">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B7E1B" w:rsidRPr="009956C4" w14:paraId="76448E58" w14:textId="77777777" w:rsidTr="002D12C6">
        <w:trPr>
          <w:jc w:val="center"/>
        </w:trPr>
        <w:tc>
          <w:tcPr>
            <w:tcW w:w="2366" w:type="dxa"/>
            <w:gridSpan w:val="3"/>
            <w:tcBorders>
              <w:left w:val="single" w:sz="12" w:space="0" w:color="244061" w:themeColor="accent1" w:themeShade="80"/>
            </w:tcBorders>
            <w:shd w:val="clear" w:color="auto" w:fill="auto"/>
            <w:vAlign w:val="center"/>
          </w:tcPr>
          <w:p w14:paraId="6A02E747" w14:textId="77777777" w:rsidR="00FB7E1B" w:rsidRPr="009956C4" w:rsidRDefault="00FB7E1B" w:rsidP="00FB7E1B">
            <w:pPr>
              <w:jc w:val="right"/>
              <w:rPr>
                <w:rFonts w:ascii="Arial" w:hAnsi="Arial" w:cs="Arial"/>
                <w:b/>
                <w:sz w:val="8"/>
                <w:szCs w:val="2"/>
                <w:lang w:val="es-BO"/>
              </w:rPr>
            </w:pPr>
          </w:p>
        </w:tc>
        <w:tc>
          <w:tcPr>
            <w:tcW w:w="283" w:type="dxa"/>
            <w:shd w:val="clear" w:color="auto" w:fill="auto"/>
          </w:tcPr>
          <w:p w14:paraId="0C6F79CB" w14:textId="77777777" w:rsidR="00FB7E1B" w:rsidRPr="009956C4" w:rsidRDefault="00FB7E1B" w:rsidP="00FB7E1B">
            <w:pPr>
              <w:rPr>
                <w:rFonts w:ascii="Arial" w:hAnsi="Arial" w:cs="Arial"/>
                <w:sz w:val="8"/>
                <w:szCs w:val="2"/>
                <w:lang w:val="es-BO"/>
              </w:rPr>
            </w:pPr>
          </w:p>
        </w:tc>
        <w:tc>
          <w:tcPr>
            <w:tcW w:w="281" w:type="dxa"/>
            <w:shd w:val="clear" w:color="auto" w:fill="auto"/>
          </w:tcPr>
          <w:p w14:paraId="2BA022E9" w14:textId="77777777" w:rsidR="00FB7E1B" w:rsidRPr="009956C4" w:rsidRDefault="00FB7E1B" w:rsidP="00FB7E1B">
            <w:pPr>
              <w:rPr>
                <w:rFonts w:ascii="Arial" w:hAnsi="Arial" w:cs="Arial"/>
                <w:sz w:val="8"/>
                <w:szCs w:val="2"/>
                <w:lang w:val="es-BO"/>
              </w:rPr>
            </w:pPr>
          </w:p>
        </w:tc>
        <w:tc>
          <w:tcPr>
            <w:tcW w:w="282" w:type="dxa"/>
            <w:shd w:val="clear" w:color="auto" w:fill="auto"/>
          </w:tcPr>
          <w:p w14:paraId="39680708" w14:textId="77777777" w:rsidR="00FB7E1B" w:rsidRPr="009956C4" w:rsidRDefault="00FB7E1B" w:rsidP="00FB7E1B">
            <w:pPr>
              <w:rPr>
                <w:rFonts w:ascii="Arial" w:hAnsi="Arial" w:cs="Arial"/>
                <w:sz w:val="8"/>
                <w:szCs w:val="2"/>
                <w:lang w:val="es-BO"/>
              </w:rPr>
            </w:pPr>
          </w:p>
        </w:tc>
        <w:tc>
          <w:tcPr>
            <w:tcW w:w="272" w:type="dxa"/>
            <w:shd w:val="clear" w:color="auto" w:fill="auto"/>
          </w:tcPr>
          <w:p w14:paraId="66E29532" w14:textId="77777777" w:rsidR="00FB7E1B" w:rsidRPr="009956C4" w:rsidRDefault="00FB7E1B" w:rsidP="00FB7E1B">
            <w:pPr>
              <w:rPr>
                <w:rFonts w:ascii="Arial" w:hAnsi="Arial" w:cs="Arial"/>
                <w:sz w:val="8"/>
                <w:szCs w:val="2"/>
                <w:lang w:val="es-BO"/>
              </w:rPr>
            </w:pPr>
          </w:p>
        </w:tc>
        <w:tc>
          <w:tcPr>
            <w:tcW w:w="277" w:type="dxa"/>
            <w:shd w:val="clear" w:color="auto" w:fill="auto"/>
          </w:tcPr>
          <w:p w14:paraId="1D829075" w14:textId="77777777" w:rsidR="00FB7E1B" w:rsidRPr="009956C4" w:rsidRDefault="00FB7E1B" w:rsidP="00FB7E1B">
            <w:pPr>
              <w:rPr>
                <w:rFonts w:ascii="Arial" w:hAnsi="Arial" w:cs="Arial"/>
                <w:sz w:val="8"/>
                <w:szCs w:val="2"/>
                <w:lang w:val="es-BO"/>
              </w:rPr>
            </w:pPr>
          </w:p>
        </w:tc>
        <w:tc>
          <w:tcPr>
            <w:tcW w:w="276" w:type="dxa"/>
            <w:shd w:val="clear" w:color="auto" w:fill="auto"/>
          </w:tcPr>
          <w:p w14:paraId="34ECA48F" w14:textId="77777777" w:rsidR="00FB7E1B" w:rsidRPr="009956C4" w:rsidRDefault="00FB7E1B" w:rsidP="00FB7E1B">
            <w:pPr>
              <w:rPr>
                <w:rFonts w:ascii="Arial" w:hAnsi="Arial" w:cs="Arial"/>
                <w:sz w:val="8"/>
                <w:szCs w:val="2"/>
                <w:lang w:val="es-BO"/>
              </w:rPr>
            </w:pPr>
          </w:p>
        </w:tc>
        <w:tc>
          <w:tcPr>
            <w:tcW w:w="281" w:type="dxa"/>
            <w:shd w:val="clear" w:color="auto" w:fill="auto"/>
          </w:tcPr>
          <w:p w14:paraId="7571C36F" w14:textId="77777777" w:rsidR="00FB7E1B" w:rsidRPr="009956C4" w:rsidRDefault="00FB7E1B" w:rsidP="00FB7E1B">
            <w:pPr>
              <w:rPr>
                <w:rFonts w:ascii="Arial" w:hAnsi="Arial" w:cs="Arial"/>
                <w:sz w:val="8"/>
                <w:szCs w:val="2"/>
                <w:lang w:val="es-BO"/>
              </w:rPr>
            </w:pPr>
          </w:p>
        </w:tc>
        <w:tc>
          <w:tcPr>
            <w:tcW w:w="277" w:type="dxa"/>
            <w:gridSpan w:val="2"/>
            <w:shd w:val="clear" w:color="auto" w:fill="auto"/>
          </w:tcPr>
          <w:p w14:paraId="28637016" w14:textId="77777777" w:rsidR="00FB7E1B" w:rsidRPr="009956C4" w:rsidRDefault="00FB7E1B" w:rsidP="00FB7E1B">
            <w:pPr>
              <w:rPr>
                <w:rFonts w:ascii="Arial" w:hAnsi="Arial" w:cs="Arial"/>
                <w:sz w:val="8"/>
                <w:szCs w:val="2"/>
                <w:lang w:val="es-BO"/>
              </w:rPr>
            </w:pPr>
          </w:p>
        </w:tc>
        <w:tc>
          <w:tcPr>
            <w:tcW w:w="277" w:type="dxa"/>
            <w:shd w:val="clear" w:color="auto" w:fill="auto"/>
          </w:tcPr>
          <w:p w14:paraId="09CFD217" w14:textId="77777777" w:rsidR="00FB7E1B" w:rsidRPr="009956C4" w:rsidRDefault="00FB7E1B" w:rsidP="00FB7E1B">
            <w:pPr>
              <w:rPr>
                <w:rFonts w:ascii="Arial" w:hAnsi="Arial" w:cs="Arial"/>
                <w:sz w:val="8"/>
                <w:szCs w:val="2"/>
                <w:lang w:val="es-BO"/>
              </w:rPr>
            </w:pPr>
          </w:p>
        </w:tc>
        <w:tc>
          <w:tcPr>
            <w:tcW w:w="277" w:type="dxa"/>
            <w:gridSpan w:val="2"/>
            <w:shd w:val="clear" w:color="auto" w:fill="auto"/>
          </w:tcPr>
          <w:p w14:paraId="04BB6485" w14:textId="77777777" w:rsidR="00FB7E1B" w:rsidRPr="009956C4" w:rsidRDefault="00FB7E1B" w:rsidP="00FB7E1B">
            <w:pPr>
              <w:rPr>
                <w:rFonts w:ascii="Arial" w:hAnsi="Arial" w:cs="Arial"/>
                <w:sz w:val="8"/>
                <w:szCs w:val="2"/>
                <w:lang w:val="es-BO"/>
              </w:rPr>
            </w:pPr>
          </w:p>
        </w:tc>
        <w:tc>
          <w:tcPr>
            <w:tcW w:w="274" w:type="dxa"/>
            <w:shd w:val="clear" w:color="auto" w:fill="auto"/>
          </w:tcPr>
          <w:p w14:paraId="240C0395" w14:textId="77777777" w:rsidR="00FB7E1B" w:rsidRPr="009956C4" w:rsidRDefault="00FB7E1B" w:rsidP="00FB7E1B">
            <w:pPr>
              <w:rPr>
                <w:rFonts w:ascii="Arial" w:hAnsi="Arial" w:cs="Arial"/>
                <w:sz w:val="8"/>
                <w:szCs w:val="2"/>
                <w:lang w:val="es-BO"/>
              </w:rPr>
            </w:pPr>
          </w:p>
        </w:tc>
        <w:tc>
          <w:tcPr>
            <w:tcW w:w="274" w:type="dxa"/>
            <w:shd w:val="clear" w:color="auto" w:fill="auto"/>
          </w:tcPr>
          <w:p w14:paraId="7BF2269E" w14:textId="77777777" w:rsidR="00FB7E1B" w:rsidRPr="009956C4" w:rsidRDefault="00FB7E1B" w:rsidP="00FB7E1B">
            <w:pPr>
              <w:rPr>
                <w:rFonts w:ascii="Arial" w:hAnsi="Arial" w:cs="Arial"/>
                <w:sz w:val="8"/>
                <w:szCs w:val="2"/>
                <w:lang w:val="es-BO"/>
              </w:rPr>
            </w:pPr>
          </w:p>
        </w:tc>
        <w:tc>
          <w:tcPr>
            <w:tcW w:w="273" w:type="dxa"/>
            <w:gridSpan w:val="2"/>
            <w:shd w:val="clear" w:color="auto" w:fill="auto"/>
          </w:tcPr>
          <w:p w14:paraId="13C08425" w14:textId="77777777" w:rsidR="00FB7E1B" w:rsidRPr="009956C4" w:rsidRDefault="00FB7E1B" w:rsidP="00FB7E1B">
            <w:pPr>
              <w:rPr>
                <w:rFonts w:ascii="Arial" w:hAnsi="Arial" w:cs="Arial"/>
                <w:sz w:val="8"/>
                <w:szCs w:val="2"/>
                <w:lang w:val="es-BO"/>
              </w:rPr>
            </w:pPr>
          </w:p>
        </w:tc>
        <w:tc>
          <w:tcPr>
            <w:tcW w:w="274" w:type="dxa"/>
            <w:gridSpan w:val="2"/>
            <w:shd w:val="clear" w:color="auto" w:fill="auto"/>
          </w:tcPr>
          <w:p w14:paraId="5B9A45F3" w14:textId="77777777" w:rsidR="00FB7E1B" w:rsidRPr="009956C4" w:rsidRDefault="00FB7E1B" w:rsidP="00FB7E1B">
            <w:pPr>
              <w:rPr>
                <w:rFonts w:ascii="Arial" w:hAnsi="Arial" w:cs="Arial"/>
                <w:sz w:val="8"/>
                <w:szCs w:val="2"/>
                <w:lang w:val="es-BO"/>
              </w:rPr>
            </w:pPr>
          </w:p>
        </w:tc>
        <w:tc>
          <w:tcPr>
            <w:tcW w:w="274" w:type="dxa"/>
            <w:shd w:val="clear" w:color="auto" w:fill="auto"/>
          </w:tcPr>
          <w:p w14:paraId="487A5232" w14:textId="77777777" w:rsidR="00FB7E1B" w:rsidRPr="009956C4" w:rsidRDefault="00FB7E1B" w:rsidP="00FB7E1B">
            <w:pPr>
              <w:rPr>
                <w:rFonts w:ascii="Arial" w:hAnsi="Arial" w:cs="Arial"/>
                <w:sz w:val="8"/>
                <w:szCs w:val="2"/>
                <w:lang w:val="es-BO"/>
              </w:rPr>
            </w:pPr>
          </w:p>
        </w:tc>
        <w:tc>
          <w:tcPr>
            <w:tcW w:w="274" w:type="dxa"/>
            <w:shd w:val="clear" w:color="auto" w:fill="auto"/>
          </w:tcPr>
          <w:p w14:paraId="17B0169E" w14:textId="77777777" w:rsidR="00FB7E1B" w:rsidRPr="009956C4" w:rsidRDefault="00FB7E1B" w:rsidP="00FB7E1B">
            <w:pPr>
              <w:rPr>
                <w:rFonts w:ascii="Arial" w:hAnsi="Arial" w:cs="Arial"/>
                <w:sz w:val="8"/>
                <w:szCs w:val="2"/>
                <w:lang w:val="es-BO"/>
              </w:rPr>
            </w:pPr>
          </w:p>
        </w:tc>
        <w:tc>
          <w:tcPr>
            <w:tcW w:w="274" w:type="dxa"/>
            <w:shd w:val="clear" w:color="auto" w:fill="auto"/>
          </w:tcPr>
          <w:p w14:paraId="596065B1" w14:textId="77777777" w:rsidR="00FB7E1B" w:rsidRPr="009956C4" w:rsidRDefault="00FB7E1B" w:rsidP="00FB7E1B">
            <w:pPr>
              <w:rPr>
                <w:rFonts w:ascii="Arial" w:hAnsi="Arial" w:cs="Arial"/>
                <w:sz w:val="8"/>
                <w:szCs w:val="2"/>
                <w:lang w:val="es-BO"/>
              </w:rPr>
            </w:pPr>
          </w:p>
        </w:tc>
        <w:tc>
          <w:tcPr>
            <w:tcW w:w="273" w:type="dxa"/>
            <w:shd w:val="clear" w:color="auto" w:fill="auto"/>
          </w:tcPr>
          <w:p w14:paraId="622A1D47" w14:textId="77777777" w:rsidR="00FB7E1B" w:rsidRPr="009956C4" w:rsidRDefault="00FB7E1B" w:rsidP="00FB7E1B">
            <w:pPr>
              <w:rPr>
                <w:rFonts w:ascii="Arial" w:hAnsi="Arial" w:cs="Arial"/>
                <w:sz w:val="8"/>
                <w:szCs w:val="2"/>
                <w:lang w:val="es-BO"/>
              </w:rPr>
            </w:pPr>
          </w:p>
        </w:tc>
        <w:tc>
          <w:tcPr>
            <w:tcW w:w="274" w:type="dxa"/>
            <w:shd w:val="clear" w:color="auto" w:fill="auto"/>
          </w:tcPr>
          <w:p w14:paraId="04B20ECE" w14:textId="77777777" w:rsidR="00FB7E1B" w:rsidRPr="009956C4" w:rsidRDefault="00FB7E1B" w:rsidP="00FB7E1B">
            <w:pPr>
              <w:rPr>
                <w:rFonts w:ascii="Arial" w:hAnsi="Arial" w:cs="Arial"/>
                <w:sz w:val="8"/>
                <w:szCs w:val="2"/>
                <w:lang w:val="es-BO"/>
              </w:rPr>
            </w:pPr>
          </w:p>
        </w:tc>
        <w:tc>
          <w:tcPr>
            <w:tcW w:w="274" w:type="dxa"/>
            <w:shd w:val="clear" w:color="auto" w:fill="auto"/>
          </w:tcPr>
          <w:p w14:paraId="3DEE986D" w14:textId="77777777" w:rsidR="00FB7E1B" w:rsidRPr="009956C4" w:rsidRDefault="00FB7E1B" w:rsidP="00FB7E1B">
            <w:pPr>
              <w:rPr>
                <w:rFonts w:ascii="Arial" w:hAnsi="Arial" w:cs="Arial"/>
                <w:sz w:val="8"/>
                <w:szCs w:val="2"/>
                <w:lang w:val="es-BO"/>
              </w:rPr>
            </w:pPr>
          </w:p>
        </w:tc>
        <w:tc>
          <w:tcPr>
            <w:tcW w:w="274" w:type="dxa"/>
            <w:shd w:val="clear" w:color="auto" w:fill="auto"/>
          </w:tcPr>
          <w:p w14:paraId="055A7228" w14:textId="77777777" w:rsidR="00FB7E1B" w:rsidRPr="009956C4" w:rsidRDefault="00FB7E1B" w:rsidP="00FB7E1B">
            <w:pPr>
              <w:rPr>
                <w:rFonts w:ascii="Arial" w:hAnsi="Arial" w:cs="Arial"/>
                <w:sz w:val="8"/>
                <w:szCs w:val="2"/>
                <w:lang w:val="es-BO"/>
              </w:rPr>
            </w:pPr>
          </w:p>
        </w:tc>
        <w:tc>
          <w:tcPr>
            <w:tcW w:w="274" w:type="dxa"/>
            <w:shd w:val="clear" w:color="auto" w:fill="auto"/>
          </w:tcPr>
          <w:p w14:paraId="79DA12DD" w14:textId="77777777" w:rsidR="00FB7E1B" w:rsidRPr="009956C4" w:rsidRDefault="00FB7E1B" w:rsidP="00FB7E1B">
            <w:pPr>
              <w:rPr>
                <w:rFonts w:ascii="Arial" w:hAnsi="Arial" w:cs="Arial"/>
                <w:sz w:val="8"/>
                <w:szCs w:val="2"/>
                <w:lang w:val="es-BO"/>
              </w:rPr>
            </w:pPr>
          </w:p>
        </w:tc>
        <w:tc>
          <w:tcPr>
            <w:tcW w:w="273" w:type="dxa"/>
            <w:gridSpan w:val="2"/>
            <w:shd w:val="clear" w:color="auto" w:fill="auto"/>
          </w:tcPr>
          <w:p w14:paraId="3E129A2D" w14:textId="77777777" w:rsidR="00FB7E1B" w:rsidRPr="009956C4" w:rsidRDefault="00FB7E1B" w:rsidP="00FB7E1B">
            <w:pPr>
              <w:rPr>
                <w:rFonts w:ascii="Arial" w:hAnsi="Arial" w:cs="Arial"/>
                <w:sz w:val="8"/>
                <w:szCs w:val="2"/>
                <w:lang w:val="es-BO"/>
              </w:rPr>
            </w:pPr>
          </w:p>
        </w:tc>
        <w:tc>
          <w:tcPr>
            <w:tcW w:w="273" w:type="dxa"/>
            <w:shd w:val="clear" w:color="auto" w:fill="auto"/>
          </w:tcPr>
          <w:p w14:paraId="6AB18DC8" w14:textId="77777777" w:rsidR="00FB7E1B" w:rsidRPr="009956C4" w:rsidRDefault="00FB7E1B" w:rsidP="00FB7E1B">
            <w:pPr>
              <w:rPr>
                <w:rFonts w:ascii="Arial" w:hAnsi="Arial" w:cs="Arial"/>
                <w:sz w:val="8"/>
                <w:szCs w:val="2"/>
                <w:lang w:val="es-BO"/>
              </w:rPr>
            </w:pPr>
          </w:p>
        </w:tc>
        <w:tc>
          <w:tcPr>
            <w:tcW w:w="273" w:type="dxa"/>
            <w:shd w:val="clear" w:color="auto" w:fill="auto"/>
          </w:tcPr>
          <w:p w14:paraId="38991EE7" w14:textId="77777777" w:rsidR="00FB7E1B" w:rsidRPr="009956C4" w:rsidRDefault="00FB7E1B" w:rsidP="00FB7E1B">
            <w:pPr>
              <w:rPr>
                <w:rFonts w:ascii="Arial" w:hAnsi="Arial" w:cs="Arial"/>
                <w:sz w:val="8"/>
                <w:szCs w:val="2"/>
                <w:lang w:val="es-BO"/>
              </w:rPr>
            </w:pPr>
          </w:p>
        </w:tc>
        <w:tc>
          <w:tcPr>
            <w:tcW w:w="273" w:type="dxa"/>
            <w:shd w:val="clear" w:color="auto" w:fill="auto"/>
          </w:tcPr>
          <w:p w14:paraId="65435750" w14:textId="77777777" w:rsidR="00FB7E1B" w:rsidRPr="009956C4" w:rsidRDefault="00FB7E1B" w:rsidP="00FB7E1B">
            <w:pPr>
              <w:rPr>
                <w:rFonts w:ascii="Arial" w:hAnsi="Arial" w:cs="Arial"/>
                <w:sz w:val="8"/>
                <w:szCs w:val="2"/>
                <w:lang w:val="es-BO"/>
              </w:rPr>
            </w:pPr>
          </w:p>
        </w:tc>
        <w:tc>
          <w:tcPr>
            <w:tcW w:w="273" w:type="dxa"/>
            <w:shd w:val="clear" w:color="auto" w:fill="auto"/>
          </w:tcPr>
          <w:p w14:paraId="63797845" w14:textId="77777777" w:rsidR="00FB7E1B" w:rsidRPr="009956C4" w:rsidRDefault="00FB7E1B" w:rsidP="00FB7E1B">
            <w:pPr>
              <w:rPr>
                <w:rFonts w:ascii="Arial" w:hAnsi="Arial" w:cs="Arial"/>
                <w:sz w:val="8"/>
                <w:szCs w:val="2"/>
                <w:lang w:val="es-BO"/>
              </w:rPr>
            </w:pPr>
          </w:p>
        </w:tc>
        <w:tc>
          <w:tcPr>
            <w:tcW w:w="273" w:type="dxa"/>
            <w:shd w:val="clear" w:color="auto" w:fill="auto"/>
          </w:tcPr>
          <w:p w14:paraId="4607D199" w14:textId="77777777" w:rsidR="00FB7E1B" w:rsidRPr="009956C4" w:rsidRDefault="00FB7E1B" w:rsidP="00FB7E1B">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FB7E1B" w:rsidRPr="009956C4" w:rsidRDefault="00FB7E1B" w:rsidP="00FB7E1B">
            <w:pPr>
              <w:rPr>
                <w:rFonts w:ascii="Arial" w:hAnsi="Arial" w:cs="Arial"/>
                <w:sz w:val="8"/>
                <w:szCs w:val="2"/>
                <w:lang w:val="es-BO"/>
              </w:rPr>
            </w:pPr>
          </w:p>
        </w:tc>
      </w:tr>
      <w:tr w:rsidR="00FB7E1B" w:rsidRPr="009956C4" w14:paraId="0533FEE2" w14:textId="77777777" w:rsidTr="00737E7F">
        <w:trPr>
          <w:jc w:val="center"/>
        </w:trPr>
        <w:tc>
          <w:tcPr>
            <w:tcW w:w="2112" w:type="dxa"/>
            <w:gridSpan w:val="2"/>
            <w:tcBorders>
              <w:left w:val="single" w:sz="12" w:space="0" w:color="244061" w:themeColor="accent1" w:themeShade="80"/>
              <w:right w:val="single" w:sz="4" w:space="0" w:color="auto"/>
            </w:tcBorders>
            <w:vAlign w:val="center"/>
          </w:tcPr>
          <w:p w14:paraId="3F15BFA7" w14:textId="77777777" w:rsidR="00FB7E1B" w:rsidRPr="009956C4" w:rsidRDefault="00FB7E1B" w:rsidP="00FB7E1B">
            <w:pPr>
              <w:jc w:val="right"/>
              <w:rPr>
                <w:rFonts w:ascii="Arial" w:hAnsi="Arial" w:cs="Arial"/>
                <w:lang w:val="es-BO"/>
              </w:rPr>
            </w:pPr>
            <w:r w:rsidRPr="009956C4">
              <w:rPr>
                <w:rFonts w:ascii="Arial" w:hAnsi="Arial" w:cs="Arial"/>
                <w:lang w:val="es-BO"/>
              </w:rPr>
              <w:t>Domicilio de la Entidad Convocante</w:t>
            </w:r>
          </w:p>
        </w:tc>
        <w:tc>
          <w:tcPr>
            <w:tcW w:w="4680"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2AD691CF" w:rsidR="00FB7E1B" w:rsidRPr="009956C4" w:rsidRDefault="00FB7E1B" w:rsidP="00FB7E1B">
            <w:pPr>
              <w:jc w:val="center"/>
              <w:rPr>
                <w:rFonts w:ascii="Arial" w:hAnsi="Arial" w:cs="Arial"/>
                <w:lang w:val="es-BO"/>
              </w:rPr>
            </w:pPr>
            <w:r w:rsidRPr="005C46FA">
              <w:rPr>
                <w:rFonts w:ascii="Arial" w:hAnsi="Arial" w:cs="Arial"/>
              </w:rPr>
              <w:t>Edificio Principal del Banco Central de Bolivia, calle Ayacucho esquina Mercado. La Paz - Bolivia</w:t>
            </w:r>
          </w:p>
        </w:tc>
        <w:tc>
          <w:tcPr>
            <w:tcW w:w="1840" w:type="dxa"/>
            <w:gridSpan w:val="7"/>
            <w:tcBorders>
              <w:left w:val="single" w:sz="4" w:space="0" w:color="auto"/>
              <w:right w:val="single" w:sz="4" w:space="0" w:color="auto"/>
            </w:tcBorders>
            <w:shd w:val="clear" w:color="auto" w:fill="auto"/>
          </w:tcPr>
          <w:p w14:paraId="2E21A4EF" w14:textId="77777777" w:rsidR="00FB7E1B" w:rsidRPr="009956C4" w:rsidRDefault="00FB7E1B" w:rsidP="00FB7E1B">
            <w:pPr>
              <w:jc w:val="right"/>
              <w:rPr>
                <w:rFonts w:ascii="Arial" w:hAnsi="Arial" w:cs="Arial"/>
                <w:lang w:val="es-BO"/>
              </w:rPr>
            </w:pPr>
            <w:r w:rsidRPr="009956C4">
              <w:rPr>
                <w:rFonts w:ascii="Arial" w:hAnsi="Arial" w:cs="Arial"/>
                <w:lang w:val="es-BO"/>
              </w:rPr>
              <w:t>Horario de Atención de la Entidad</w:t>
            </w:r>
          </w:p>
        </w:tc>
        <w:tc>
          <w:tcPr>
            <w:tcW w:w="144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138D1" w14:textId="4416E66C" w:rsidR="00FB7E1B" w:rsidRPr="009956C4" w:rsidRDefault="00FB7E1B" w:rsidP="00FB7E1B">
            <w:pPr>
              <w:jc w:val="center"/>
              <w:rPr>
                <w:rFonts w:ascii="Arial" w:hAnsi="Arial" w:cs="Arial"/>
                <w:lang w:val="es-BO"/>
              </w:rPr>
            </w:pPr>
            <w:r w:rsidRPr="005C46FA">
              <w:rPr>
                <w:rFonts w:ascii="Arial" w:hAnsi="Arial" w:cs="Arial"/>
              </w:rPr>
              <w:t>08:30</w:t>
            </w:r>
            <w:r w:rsidRPr="005C46FA">
              <w:rPr>
                <w:rFonts w:ascii="Arial" w:hAnsi="Arial" w:cs="Arial"/>
                <w:bCs/>
              </w:rPr>
              <w:t xml:space="preserve"> a 16:30</w:t>
            </w:r>
          </w:p>
        </w:tc>
        <w:tc>
          <w:tcPr>
            <w:tcW w:w="273" w:type="dxa"/>
            <w:tcBorders>
              <w:left w:val="single" w:sz="4" w:space="0" w:color="auto"/>
              <w:right w:val="single" w:sz="12" w:space="0" w:color="244061" w:themeColor="accent1" w:themeShade="80"/>
            </w:tcBorders>
          </w:tcPr>
          <w:p w14:paraId="1EAD9B85" w14:textId="77777777" w:rsidR="00FB7E1B" w:rsidRPr="009956C4" w:rsidRDefault="00FB7E1B" w:rsidP="00FB7E1B">
            <w:pPr>
              <w:rPr>
                <w:rFonts w:ascii="Arial" w:hAnsi="Arial" w:cs="Arial"/>
                <w:lang w:val="es-BO"/>
              </w:rPr>
            </w:pPr>
          </w:p>
        </w:tc>
      </w:tr>
      <w:tr w:rsidR="00FB7E1B" w:rsidRPr="009956C4" w14:paraId="4D500256" w14:textId="77777777" w:rsidTr="002D12C6">
        <w:trPr>
          <w:jc w:val="center"/>
        </w:trPr>
        <w:tc>
          <w:tcPr>
            <w:tcW w:w="2366" w:type="dxa"/>
            <w:gridSpan w:val="3"/>
            <w:tcBorders>
              <w:left w:val="single" w:sz="12" w:space="0" w:color="244061" w:themeColor="accent1" w:themeShade="80"/>
            </w:tcBorders>
            <w:shd w:val="clear" w:color="auto" w:fill="auto"/>
            <w:vAlign w:val="center"/>
          </w:tcPr>
          <w:p w14:paraId="36C5D51B" w14:textId="77777777" w:rsidR="00FB7E1B" w:rsidRPr="009956C4" w:rsidRDefault="00FB7E1B" w:rsidP="00FB7E1B">
            <w:pPr>
              <w:jc w:val="right"/>
              <w:rPr>
                <w:rFonts w:ascii="Arial" w:hAnsi="Arial" w:cs="Arial"/>
                <w:b/>
                <w:sz w:val="8"/>
                <w:szCs w:val="2"/>
                <w:lang w:val="es-BO"/>
              </w:rPr>
            </w:pPr>
          </w:p>
        </w:tc>
        <w:tc>
          <w:tcPr>
            <w:tcW w:w="283" w:type="dxa"/>
            <w:shd w:val="clear" w:color="auto" w:fill="auto"/>
          </w:tcPr>
          <w:p w14:paraId="5E8D3EB4" w14:textId="77777777" w:rsidR="00FB7E1B" w:rsidRPr="009956C4" w:rsidRDefault="00FB7E1B" w:rsidP="00FB7E1B">
            <w:pPr>
              <w:rPr>
                <w:rFonts w:ascii="Arial" w:hAnsi="Arial" w:cs="Arial"/>
                <w:sz w:val="8"/>
                <w:szCs w:val="2"/>
                <w:lang w:val="es-BO"/>
              </w:rPr>
            </w:pPr>
          </w:p>
        </w:tc>
        <w:tc>
          <w:tcPr>
            <w:tcW w:w="281" w:type="dxa"/>
            <w:shd w:val="clear" w:color="auto" w:fill="auto"/>
          </w:tcPr>
          <w:p w14:paraId="6BAB6DAF" w14:textId="77777777" w:rsidR="00FB7E1B" w:rsidRPr="009956C4" w:rsidRDefault="00FB7E1B" w:rsidP="00FB7E1B">
            <w:pPr>
              <w:rPr>
                <w:rFonts w:ascii="Arial" w:hAnsi="Arial" w:cs="Arial"/>
                <w:sz w:val="8"/>
                <w:szCs w:val="2"/>
                <w:lang w:val="es-BO"/>
              </w:rPr>
            </w:pPr>
          </w:p>
        </w:tc>
        <w:tc>
          <w:tcPr>
            <w:tcW w:w="282" w:type="dxa"/>
            <w:shd w:val="clear" w:color="auto" w:fill="auto"/>
          </w:tcPr>
          <w:p w14:paraId="2A9BBACD" w14:textId="77777777" w:rsidR="00FB7E1B" w:rsidRPr="009956C4" w:rsidRDefault="00FB7E1B" w:rsidP="00FB7E1B">
            <w:pPr>
              <w:rPr>
                <w:rFonts w:ascii="Arial" w:hAnsi="Arial" w:cs="Arial"/>
                <w:sz w:val="8"/>
                <w:szCs w:val="2"/>
                <w:lang w:val="es-BO"/>
              </w:rPr>
            </w:pPr>
          </w:p>
        </w:tc>
        <w:tc>
          <w:tcPr>
            <w:tcW w:w="272" w:type="dxa"/>
            <w:shd w:val="clear" w:color="auto" w:fill="auto"/>
          </w:tcPr>
          <w:p w14:paraId="335A176D" w14:textId="77777777" w:rsidR="00FB7E1B" w:rsidRPr="009956C4" w:rsidRDefault="00FB7E1B" w:rsidP="00FB7E1B">
            <w:pPr>
              <w:rPr>
                <w:rFonts w:ascii="Arial" w:hAnsi="Arial" w:cs="Arial"/>
                <w:sz w:val="8"/>
                <w:szCs w:val="2"/>
                <w:lang w:val="es-BO"/>
              </w:rPr>
            </w:pPr>
          </w:p>
        </w:tc>
        <w:tc>
          <w:tcPr>
            <w:tcW w:w="277" w:type="dxa"/>
            <w:shd w:val="clear" w:color="auto" w:fill="auto"/>
          </w:tcPr>
          <w:p w14:paraId="224178FB" w14:textId="77777777" w:rsidR="00FB7E1B" w:rsidRPr="009956C4" w:rsidRDefault="00FB7E1B" w:rsidP="00FB7E1B">
            <w:pPr>
              <w:rPr>
                <w:rFonts w:ascii="Arial" w:hAnsi="Arial" w:cs="Arial"/>
                <w:sz w:val="8"/>
                <w:szCs w:val="2"/>
                <w:lang w:val="es-BO"/>
              </w:rPr>
            </w:pPr>
          </w:p>
        </w:tc>
        <w:tc>
          <w:tcPr>
            <w:tcW w:w="276" w:type="dxa"/>
            <w:shd w:val="clear" w:color="auto" w:fill="auto"/>
          </w:tcPr>
          <w:p w14:paraId="44CAFA7E" w14:textId="77777777" w:rsidR="00FB7E1B" w:rsidRPr="009956C4" w:rsidRDefault="00FB7E1B" w:rsidP="00FB7E1B">
            <w:pPr>
              <w:rPr>
                <w:rFonts w:ascii="Arial" w:hAnsi="Arial" w:cs="Arial"/>
                <w:sz w:val="8"/>
                <w:szCs w:val="2"/>
                <w:lang w:val="es-BO"/>
              </w:rPr>
            </w:pPr>
          </w:p>
        </w:tc>
        <w:tc>
          <w:tcPr>
            <w:tcW w:w="281" w:type="dxa"/>
            <w:shd w:val="clear" w:color="auto" w:fill="auto"/>
          </w:tcPr>
          <w:p w14:paraId="39F88E4A" w14:textId="77777777" w:rsidR="00FB7E1B" w:rsidRPr="009956C4" w:rsidRDefault="00FB7E1B" w:rsidP="00FB7E1B">
            <w:pPr>
              <w:rPr>
                <w:rFonts w:ascii="Arial" w:hAnsi="Arial" w:cs="Arial"/>
                <w:sz w:val="8"/>
                <w:szCs w:val="2"/>
                <w:lang w:val="es-BO"/>
              </w:rPr>
            </w:pPr>
          </w:p>
        </w:tc>
        <w:tc>
          <w:tcPr>
            <w:tcW w:w="277" w:type="dxa"/>
            <w:gridSpan w:val="2"/>
            <w:shd w:val="clear" w:color="auto" w:fill="auto"/>
          </w:tcPr>
          <w:p w14:paraId="0F77708C" w14:textId="77777777" w:rsidR="00FB7E1B" w:rsidRPr="009956C4" w:rsidRDefault="00FB7E1B" w:rsidP="00FB7E1B">
            <w:pPr>
              <w:rPr>
                <w:rFonts w:ascii="Arial" w:hAnsi="Arial" w:cs="Arial"/>
                <w:sz w:val="8"/>
                <w:szCs w:val="2"/>
                <w:lang w:val="es-BO"/>
              </w:rPr>
            </w:pPr>
          </w:p>
        </w:tc>
        <w:tc>
          <w:tcPr>
            <w:tcW w:w="277" w:type="dxa"/>
            <w:shd w:val="clear" w:color="auto" w:fill="auto"/>
          </w:tcPr>
          <w:p w14:paraId="74255F28" w14:textId="77777777" w:rsidR="00FB7E1B" w:rsidRPr="009956C4" w:rsidRDefault="00FB7E1B" w:rsidP="00FB7E1B">
            <w:pPr>
              <w:rPr>
                <w:rFonts w:ascii="Arial" w:hAnsi="Arial" w:cs="Arial"/>
                <w:sz w:val="8"/>
                <w:szCs w:val="2"/>
                <w:lang w:val="es-BO"/>
              </w:rPr>
            </w:pPr>
          </w:p>
        </w:tc>
        <w:tc>
          <w:tcPr>
            <w:tcW w:w="277" w:type="dxa"/>
            <w:gridSpan w:val="2"/>
            <w:shd w:val="clear" w:color="auto" w:fill="auto"/>
          </w:tcPr>
          <w:p w14:paraId="58C0797E" w14:textId="77777777" w:rsidR="00FB7E1B" w:rsidRPr="009956C4" w:rsidRDefault="00FB7E1B" w:rsidP="00FB7E1B">
            <w:pPr>
              <w:rPr>
                <w:rFonts w:ascii="Arial" w:hAnsi="Arial" w:cs="Arial"/>
                <w:sz w:val="8"/>
                <w:szCs w:val="2"/>
                <w:lang w:val="es-BO"/>
              </w:rPr>
            </w:pPr>
          </w:p>
        </w:tc>
        <w:tc>
          <w:tcPr>
            <w:tcW w:w="274" w:type="dxa"/>
            <w:shd w:val="clear" w:color="auto" w:fill="auto"/>
          </w:tcPr>
          <w:p w14:paraId="6B01A944" w14:textId="77777777" w:rsidR="00FB7E1B" w:rsidRPr="009956C4" w:rsidRDefault="00FB7E1B" w:rsidP="00FB7E1B">
            <w:pPr>
              <w:rPr>
                <w:rFonts w:ascii="Arial" w:hAnsi="Arial" w:cs="Arial"/>
                <w:sz w:val="8"/>
                <w:szCs w:val="2"/>
                <w:lang w:val="es-BO"/>
              </w:rPr>
            </w:pPr>
          </w:p>
        </w:tc>
        <w:tc>
          <w:tcPr>
            <w:tcW w:w="274" w:type="dxa"/>
            <w:shd w:val="clear" w:color="auto" w:fill="auto"/>
          </w:tcPr>
          <w:p w14:paraId="39C79562" w14:textId="77777777" w:rsidR="00FB7E1B" w:rsidRPr="009956C4" w:rsidRDefault="00FB7E1B" w:rsidP="00FB7E1B">
            <w:pPr>
              <w:rPr>
                <w:rFonts w:ascii="Arial" w:hAnsi="Arial" w:cs="Arial"/>
                <w:sz w:val="8"/>
                <w:szCs w:val="2"/>
                <w:lang w:val="es-BO"/>
              </w:rPr>
            </w:pPr>
          </w:p>
        </w:tc>
        <w:tc>
          <w:tcPr>
            <w:tcW w:w="273" w:type="dxa"/>
            <w:gridSpan w:val="2"/>
            <w:shd w:val="clear" w:color="auto" w:fill="auto"/>
          </w:tcPr>
          <w:p w14:paraId="38BA97DC" w14:textId="77777777" w:rsidR="00FB7E1B" w:rsidRPr="009956C4" w:rsidRDefault="00FB7E1B" w:rsidP="00FB7E1B">
            <w:pPr>
              <w:rPr>
                <w:rFonts w:ascii="Arial" w:hAnsi="Arial" w:cs="Arial"/>
                <w:sz w:val="8"/>
                <w:szCs w:val="2"/>
                <w:lang w:val="es-BO"/>
              </w:rPr>
            </w:pPr>
          </w:p>
        </w:tc>
        <w:tc>
          <w:tcPr>
            <w:tcW w:w="274" w:type="dxa"/>
            <w:gridSpan w:val="2"/>
            <w:shd w:val="clear" w:color="auto" w:fill="auto"/>
          </w:tcPr>
          <w:p w14:paraId="6960A2CB" w14:textId="77777777" w:rsidR="00FB7E1B" w:rsidRPr="009956C4" w:rsidRDefault="00FB7E1B" w:rsidP="00FB7E1B">
            <w:pPr>
              <w:rPr>
                <w:rFonts w:ascii="Arial" w:hAnsi="Arial" w:cs="Arial"/>
                <w:sz w:val="8"/>
                <w:szCs w:val="2"/>
                <w:lang w:val="es-BO"/>
              </w:rPr>
            </w:pPr>
          </w:p>
        </w:tc>
        <w:tc>
          <w:tcPr>
            <w:tcW w:w="274" w:type="dxa"/>
            <w:shd w:val="clear" w:color="auto" w:fill="auto"/>
          </w:tcPr>
          <w:p w14:paraId="3B5237B6" w14:textId="77777777" w:rsidR="00FB7E1B" w:rsidRPr="009956C4" w:rsidRDefault="00FB7E1B" w:rsidP="00FB7E1B">
            <w:pPr>
              <w:rPr>
                <w:rFonts w:ascii="Arial" w:hAnsi="Arial" w:cs="Arial"/>
                <w:sz w:val="8"/>
                <w:szCs w:val="2"/>
                <w:lang w:val="es-BO"/>
              </w:rPr>
            </w:pPr>
          </w:p>
        </w:tc>
        <w:tc>
          <w:tcPr>
            <w:tcW w:w="274" w:type="dxa"/>
            <w:shd w:val="clear" w:color="auto" w:fill="auto"/>
          </w:tcPr>
          <w:p w14:paraId="5C302585" w14:textId="77777777" w:rsidR="00FB7E1B" w:rsidRPr="009956C4" w:rsidRDefault="00FB7E1B" w:rsidP="00FB7E1B">
            <w:pPr>
              <w:rPr>
                <w:rFonts w:ascii="Arial" w:hAnsi="Arial" w:cs="Arial"/>
                <w:sz w:val="8"/>
                <w:szCs w:val="2"/>
                <w:lang w:val="es-BO"/>
              </w:rPr>
            </w:pPr>
          </w:p>
        </w:tc>
        <w:tc>
          <w:tcPr>
            <w:tcW w:w="274" w:type="dxa"/>
            <w:shd w:val="clear" w:color="auto" w:fill="auto"/>
          </w:tcPr>
          <w:p w14:paraId="3E1C4871" w14:textId="77777777" w:rsidR="00FB7E1B" w:rsidRPr="009956C4" w:rsidRDefault="00FB7E1B" w:rsidP="00FB7E1B">
            <w:pPr>
              <w:rPr>
                <w:rFonts w:ascii="Arial" w:hAnsi="Arial" w:cs="Arial"/>
                <w:sz w:val="8"/>
                <w:szCs w:val="2"/>
                <w:lang w:val="es-BO"/>
              </w:rPr>
            </w:pPr>
          </w:p>
        </w:tc>
        <w:tc>
          <w:tcPr>
            <w:tcW w:w="273" w:type="dxa"/>
            <w:shd w:val="clear" w:color="auto" w:fill="auto"/>
          </w:tcPr>
          <w:p w14:paraId="5E13EAD2" w14:textId="77777777" w:rsidR="00FB7E1B" w:rsidRPr="009956C4" w:rsidRDefault="00FB7E1B" w:rsidP="00FB7E1B">
            <w:pPr>
              <w:rPr>
                <w:rFonts w:ascii="Arial" w:hAnsi="Arial" w:cs="Arial"/>
                <w:sz w:val="8"/>
                <w:szCs w:val="2"/>
                <w:lang w:val="es-BO"/>
              </w:rPr>
            </w:pPr>
          </w:p>
        </w:tc>
        <w:tc>
          <w:tcPr>
            <w:tcW w:w="274" w:type="dxa"/>
            <w:shd w:val="clear" w:color="auto" w:fill="auto"/>
          </w:tcPr>
          <w:p w14:paraId="3D2456FA" w14:textId="77777777" w:rsidR="00FB7E1B" w:rsidRPr="009956C4" w:rsidRDefault="00FB7E1B" w:rsidP="00FB7E1B">
            <w:pPr>
              <w:rPr>
                <w:rFonts w:ascii="Arial" w:hAnsi="Arial" w:cs="Arial"/>
                <w:sz w:val="8"/>
                <w:szCs w:val="2"/>
                <w:lang w:val="es-BO"/>
              </w:rPr>
            </w:pPr>
          </w:p>
        </w:tc>
        <w:tc>
          <w:tcPr>
            <w:tcW w:w="274" w:type="dxa"/>
            <w:shd w:val="clear" w:color="auto" w:fill="auto"/>
          </w:tcPr>
          <w:p w14:paraId="362982BF" w14:textId="77777777" w:rsidR="00FB7E1B" w:rsidRPr="009956C4" w:rsidRDefault="00FB7E1B" w:rsidP="00FB7E1B">
            <w:pPr>
              <w:rPr>
                <w:rFonts w:ascii="Arial" w:hAnsi="Arial" w:cs="Arial"/>
                <w:sz w:val="8"/>
                <w:szCs w:val="2"/>
                <w:lang w:val="es-BO"/>
              </w:rPr>
            </w:pPr>
          </w:p>
        </w:tc>
        <w:tc>
          <w:tcPr>
            <w:tcW w:w="274" w:type="dxa"/>
            <w:shd w:val="clear" w:color="auto" w:fill="auto"/>
          </w:tcPr>
          <w:p w14:paraId="7189AFA0" w14:textId="77777777" w:rsidR="00FB7E1B" w:rsidRPr="009956C4" w:rsidRDefault="00FB7E1B" w:rsidP="00FB7E1B">
            <w:pPr>
              <w:rPr>
                <w:rFonts w:ascii="Arial" w:hAnsi="Arial" w:cs="Arial"/>
                <w:sz w:val="8"/>
                <w:szCs w:val="2"/>
                <w:lang w:val="es-BO"/>
              </w:rPr>
            </w:pPr>
          </w:p>
        </w:tc>
        <w:tc>
          <w:tcPr>
            <w:tcW w:w="274" w:type="dxa"/>
            <w:shd w:val="clear" w:color="auto" w:fill="auto"/>
          </w:tcPr>
          <w:p w14:paraId="4A238FF3" w14:textId="77777777" w:rsidR="00FB7E1B" w:rsidRPr="009956C4" w:rsidRDefault="00FB7E1B" w:rsidP="00FB7E1B">
            <w:pPr>
              <w:rPr>
                <w:rFonts w:ascii="Arial" w:hAnsi="Arial" w:cs="Arial"/>
                <w:sz w:val="8"/>
                <w:szCs w:val="2"/>
                <w:lang w:val="es-BO"/>
              </w:rPr>
            </w:pPr>
          </w:p>
        </w:tc>
        <w:tc>
          <w:tcPr>
            <w:tcW w:w="273" w:type="dxa"/>
            <w:gridSpan w:val="2"/>
            <w:shd w:val="clear" w:color="auto" w:fill="auto"/>
          </w:tcPr>
          <w:p w14:paraId="51563CCF" w14:textId="77777777" w:rsidR="00FB7E1B" w:rsidRPr="009956C4" w:rsidRDefault="00FB7E1B" w:rsidP="00FB7E1B">
            <w:pPr>
              <w:rPr>
                <w:rFonts w:ascii="Arial" w:hAnsi="Arial" w:cs="Arial"/>
                <w:sz w:val="8"/>
                <w:szCs w:val="2"/>
                <w:lang w:val="es-BO"/>
              </w:rPr>
            </w:pPr>
          </w:p>
        </w:tc>
        <w:tc>
          <w:tcPr>
            <w:tcW w:w="273" w:type="dxa"/>
            <w:shd w:val="clear" w:color="auto" w:fill="auto"/>
          </w:tcPr>
          <w:p w14:paraId="7467C1BD" w14:textId="77777777" w:rsidR="00FB7E1B" w:rsidRPr="009956C4" w:rsidRDefault="00FB7E1B" w:rsidP="00FB7E1B">
            <w:pPr>
              <w:rPr>
                <w:rFonts w:ascii="Arial" w:hAnsi="Arial" w:cs="Arial"/>
                <w:sz w:val="8"/>
                <w:szCs w:val="2"/>
                <w:lang w:val="es-BO"/>
              </w:rPr>
            </w:pPr>
          </w:p>
        </w:tc>
        <w:tc>
          <w:tcPr>
            <w:tcW w:w="273" w:type="dxa"/>
            <w:shd w:val="clear" w:color="auto" w:fill="auto"/>
          </w:tcPr>
          <w:p w14:paraId="4B80691E" w14:textId="77777777" w:rsidR="00FB7E1B" w:rsidRPr="009956C4" w:rsidRDefault="00FB7E1B" w:rsidP="00FB7E1B">
            <w:pPr>
              <w:rPr>
                <w:rFonts w:ascii="Arial" w:hAnsi="Arial" w:cs="Arial"/>
                <w:sz w:val="8"/>
                <w:szCs w:val="2"/>
                <w:lang w:val="es-BO"/>
              </w:rPr>
            </w:pPr>
          </w:p>
        </w:tc>
        <w:tc>
          <w:tcPr>
            <w:tcW w:w="273" w:type="dxa"/>
            <w:shd w:val="clear" w:color="auto" w:fill="auto"/>
          </w:tcPr>
          <w:p w14:paraId="184D8EAD" w14:textId="77777777" w:rsidR="00FB7E1B" w:rsidRPr="009956C4" w:rsidRDefault="00FB7E1B" w:rsidP="00FB7E1B">
            <w:pPr>
              <w:rPr>
                <w:rFonts w:ascii="Arial" w:hAnsi="Arial" w:cs="Arial"/>
                <w:sz w:val="8"/>
                <w:szCs w:val="2"/>
                <w:lang w:val="es-BO"/>
              </w:rPr>
            </w:pPr>
          </w:p>
        </w:tc>
        <w:tc>
          <w:tcPr>
            <w:tcW w:w="273" w:type="dxa"/>
            <w:shd w:val="clear" w:color="auto" w:fill="auto"/>
          </w:tcPr>
          <w:p w14:paraId="7267301A" w14:textId="77777777" w:rsidR="00FB7E1B" w:rsidRPr="009956C4" w:rsidRDefault="00FB7E1B" w:rsidP="00FB7E1B">
            <w:pPr>
              <w:rPr>
                <w:rFonts w:ascii="Arial" w:hAnsi="Arial" w:cs="Arial"/>
                <w:sz w:val="8"/>
                <w:szCs w:val="2"/>
                <w:lang w:val="es-BO"/>
              </w:rPr>
            </w:pPr>
          </w:p>
        </w:tc>
        <w:tc>
          <w:tcPr>
            <w:tcW w:w="273" w:type="dxa"/>
            <w:shd w:val="clear" w:color="auto" w:fill="auto"/>
          </w:tcPr>
          <w:p w14:paraId="7BAD4A8E" w14:textId="77777777" w:rsidR="00FB7E1B" w:rsidRPr="009956C4" w:rsidRDefault="00FB7E1B" w:rsidP="00FB7E1B">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FB7E1B" w:rsidRPr="009956C4" w:rsidRDefault="00FB7E1B" w:rsidP="00FB7E1B">
            <w:pPr>
              <w:rPr>
                <w:rFonts w:ascii="Arial" w:hAnsi="Arial" w:cs="Arial"/>
                <w:sz w:val="8"/>
                <w:szCs w:val="2"/>
                <w:lang w:val="es-BO"/>
              </w:rPr>
            </w:pPr>
          </w:p>
        </w:tc>
      </w:tr>
      <w:tr w:rsidR="002C3839" w:rsidRPr="009956C4" w14:paraId="2823145F" w14:textId="77777777" w:rsidTr="002C3839">
        <w:trPr>
          <w:jc w:val="center"/>
        </w:trPr>
        <w:tc>
          <w:tcPr>
            <w:tcW w:w="2112" w:type="dxa"/>
            <w:gridSpan w:val="2"/>
            <w:tcBorders>
              <w:left w:val="single" w:sz="12" w:space="0" w:color="244061" w:themeColor="accent1" w:themeShade="80"/>
            </w:tcBorders>
            <w:vAlign w:val="center"/>
          </w:tcPr>
          <w:p w14:paraId="44017877" w14:textId="77777777" w:rsidR="002C3839" w:rsidRPr="009956C4" w:rsidRDefault="002C3839" w:rsidP="00FB7E1B">
            <w:pPr>
              <w:rPr>
                <w:rFonts w:ascii="Arial" w:hAnsi="Arial" w:cs="Arial"/>
                <w:sz w:val="10"/>
                <w:szCs w:val="8"/>
                <w:lang w:val="es-BO"/>
              </w:rPr>
            </w:pPr>
          </w:p>
        </w:tc>
        <w:tc>
          <w:tcPr>
            <w:tcW w:w="3685" w:type="dxa"/>
            <w:gridSpan w:val="16"/>
            <w:tcBorders>
              <w:bottom w:val="single" w:sz="4" w:space="0" w:color="auto"/>
            </w:tcBorders>
          </w:tcPr>
          <w:p w14:paraId="077744D3" w14:textId="77777777" w:rsidR="002C3839" w:rsidRPr="009956C4" w:rsidRDefault="002C3839" w:rsidP="00FB7E1B">
            <w:pPr>
              <w:jc w:val="center"/>
              <w:rPr>
                <w:rFonts w:ascii="Arial" w:hAnsi="Arial" w:cs="Arial"/>
                <w:i/>
                <w:sz w:val="10"/>
                <w:szCs w:val="8"/>
                <w:lang w:val="es-BO"/>
              </w:rPr>
            </w:pPr>
            <w:r w:rsidRPr="009956C4">
              <w:rPr>
                <w:rFonts w:ascii="Arial" w:hAnsi="Arial" w:cs="Arial"/>
                <w:i/>
                <w:sz w:val="12"/>
                <w:szCs w:val="8"/>
                <w:lang w:val="es-BO"/>
              </w:rPr>
              <w:t>Nombre Completo</w:t>
            </w:r>
          </w:p>
        </w:tc>
        <w:tc>
          <w:tcPr>
            <w:tcW w:w="284" w:type="dxa"/>
            <w:gridSpan w:val="2"/>
          </w:tcPr>
          <w:p w14:paraId="05981318" w14:textId="77777777" w:rsidR="002C3839" w:rsidRPr="009956C4" w:rsidRDefault="002C3839" w:rsidP="00FB7E1B">
            <w:pPr>
              <w:jc w:val="center"/>
              <w:rPr>
                <w:rFonts w:ascii="Arial" w:hAnsi="Arial" w:cs="Arial"/>
                <w:sz w:val="10"/>
                <w:szCs w:val="8"/>
                <w:lang w:val="es-BO"/>
              </w:rPr>
            </w:pPr>
          </w:p>
        </w:tc>
        <w:tc>
          <w:tcPr>
            <w:tcW w:w="2080" w:type="dxa"/>
            <w:gridSpan w:val="8"/>
            <w:tcBorders>
              <w:bottom w:val="single" w:sz="4" w:space="0" w:color="auto"/>
            </w:tcBorders>
          </w:tcPr>
          <w:p w14:paraId="36213B4A" w14:textId="77777777" w:rsidR="002C3839" w:rsidRPr="009956C4" w:rsidRDefault="002C3839" w:rsidP="00FB7E1B">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2C3839" w:rsidRPr="009956C4" w:rsidRDefault="002C3839" w:rsidP="00FB7E1B">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2C3839" w:rsidRPr="009956C4" w:rsidRDefault="002C3839" w:rsidP="00FB7E1B">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2C3839" w:rsidRPr="009956C4" w:rsidRDefault="002C3839" w:rsidP="00FB7E1B">
            <w:pPr>
              <w:rPr>
                <w:rFonts w:ascii="Arial" w:hAnsi="Arial" w:cs="Arial"/>
                <w:sz w:val="10"/>
                <w:szCs w:val="8"/>
                <w:lang w:val="es-BO"/>
              </w:rPr>
            </w:pPr>
          </w:p>
        </w:tc>
      </w:tr>
      <w:tr w:rsidR="002C3839" w:rsidRPr="009956C4" w14:paraId="666BB252" w14:textId="77777777" w:rsidTr="002C3839">
        <w:trPr>
          <w:jc w:val="center"/>
        </w:trPr>
        <w:tc>
          <w:tcPr>
            <w:tcW w:w="2112" w:type="dxa"/>
            <w:gridSpan w:val="2"/>
            <w:tcBorders>
              <w:left w:val="single" w:sz="12" w:space="0" w:color="244061" w:themeColor="accent1" w:themeShade="80"/>
              <w:right w:val="single" w:sz="4" w:space="0" w:color="auto"/>
            </w:tcBorders>
            <w:vAlign w:val="center"/>
          </w:tcPr>
          <w:p w14:paraId="64D14C30" w14:textId="1953A639" w:rsidR="002C3839" w:rsidRPr="009956C4" w:rsidRDefault="002C3839" w:rsidP="002C3839">
            <w:pPr>
              <w:jc w:val="right"/>
              <w:rPr>
                <w:rFonts w:ascii="Arial" w:hAnsi="Arial" w:cs="Arial"/>
                <w:lang w:val="es-BO"/>
              </w:rPr>
            </w:pPr>
            <w:r w:rsidRPr="005C46FA">
              <w:rPr>
                <w:rFonts w:ascii="Arial" w:hAnsi="Arial" w:cs="Arial"/>
              </w:rPr>
              <w:t>Encargado de atender consultas técnicas</w:t>
            </w:r>
          </w:p>
        </w:tc>
        <w:tc>
          <w:tcPr>
            <w:tcW w:w="368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1900E451" w:rsidR="002C3839" w:rsidRPr="009956C4" w:rsidRDefault="002C3839" w:rsidP="002C3839">
            <w:pPr>
              <w:jc w:val="center"/>
              <w:rPr>
                <w:rFonts w:ascii="Arial" w:hAnsi="Arial" w:cs="Arial"/>
                <w:lang w:val="es-BO"/>
              </w:rPr>
            </w:pPr>
            <w:r>
              <w:rPr>
                <w:rFonts w:ascii="Arial" w:hAnsi="Arial" w:cs="Arial"/>
                <w:lang w:val="es-BO"/>
              </w:rPr>
              <w:t xml:space="preserve">Jose Luis </w:t>
            </w:r>
            <w:proofErr w:type="spellStart"/>
            <w:r>
              <w:rPr>
                <w:rFonts w:ascii="Arial" w:hAnsi="Arial" w:cs="Arial"/>
                <w:lang w:val="es-BO"/>
              </w:rPr>
              <w:t>Paucara</w:t>
            </w:r>
            <w:proofErr w:type="spellEnd"/>
            <w:r>
              <w:rPr>
                <w:rFonts w:ascii="Arial" w:hAnsi="Arial" w:cs="Arial"/>
                <w:lang w:val="es-BO"/>
              </w:rPr>
              <w:t xml:space="preserve"> </w:t>
            </w:r>
            <w:proofErr w:type="spellStart"/>
            <w:r>
              <w:rPr>
                <w:rFonts w:ascii="Arial" w:hAnsi="Arial" w:cs="Arial"/>
                <w:lang w:val="es-BO"/>
              </w:rPr>
              <w:t>Catacora</w:t>
            </w:r>
            <w:proofErr w:type="spellEnd"/>
          </w:p>
        </w:tc>
        <w:tc>
          <w:tcPr>
            <w:tcW w:w="284" w:type="dxa"/>
            <w:gridSpan w:val="2"/>
            <w:tcBorders>
              <w:left w:val="single" w:sz="4" w:space="0" w:color="auto"/>
              <w:right w:val="single" w:sz="4" w:space="0" w:color="auto"/>
            </w:tcBorders>
          </w:tcPr>
          <w:p w14:paraId="4F12C234" w14:textId="77777777" w:rsidR="002C3839" w:rsidRPr="009956C4" w:rsidRDefault="002C3839" w:rsidP="002C3839">
            <w:pPr>
              <w:rPr>
                <w:rFonts w:ascii="Arial" w:hAnsi="Arial" w:cs="Arial"/>
                <w:lang w:val="es-BO"/>
              </w:rPr>
            </w:pPr>
          </w:p>
        </w:tc>
        <w:tc>
          <w:tcPr>
            <w:tcW w:w="208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B1190A" w14:textId="3B5A8F36" w:rsidR="002C3839" w:rsidRPr="009956C4" w:rsidRDefault="002C3839" w:rsidP="002C3839">
            <w:pPr>
              <w:rPr>
                <w:rFonts w:ascii="Arial" w:hAnsi="Arial" w:cs="Arial"/>
                <w:lang w:val="es-BO"/>
              </w:rPr>
            </w:pPr>
            <w:r w:rsidRPr="002C3839">
              <w:rPr>
                <w:rFonts w:ascii="Arial" w:hAnsi="Arial" w:cs="Arial"/>
                <w:lang w:val="es-BO"/>
              </w:rPr>
              <w:t xml:space="preserve">Técnico Eléctrico </w:t>
            </w:r>
            <w:r>
              <w:rPr>
                <w:rFonts w:ascii="Arial" w:hAnsi="Arial" w:cs="Arial"/>
                <w:lang w:val="es-BO"/>
              </w:rPr>
              <w:t>d</w:t>
            </w:r>
            <w:r w:rsidRPr="002C3839">
              <w:rPr>
                <w:rFonts w:ascii="Arial" w:hAnsi="Arial" w:cs="Arial"/>
                <w:lang w:val="es-BO"/>
              </w:rPr>
              <w:t xml:space="preserve">el Sistema </w:t>
            </w:r>
            <w:r>
              <w:rPr>
                <w:rFonts w:ascii="Arial" w:hAnsi="Arial" w:cs="Arial"/>
                <w:lang w:val="es-BO"/>
              </w:rPr>
              <w:t>d</w:t>
            </w:r>
            <w:r w:rsidRPr="002C3839">
              <w:rPr>
                <w:rFonts w:ascii="Arial" w:hAnsi="Arial" w:cs="Arial"/>
                <w:lang w:val="es-BO"/>
              </w:rPr>
              <w:t>e Seguridad</w:t>
            </w:r>
          </w:p>
        </w:tc>
        <w:tc>
          <w:tcPr>
            <w:tcW w:w="274" w:type="dxa"/>
            <w:tcBorders>
              <w:left w:val="single" w:sz="4" w:space="0" w:color="auto"/>
              <w:right w:val="single" w:sz="4" w:space="0" w:color="auto"/>
            </w:tcBorders>
          </w:tcPr>
          <w:p w14:paraId="2E1A4770" w14:textId="77777777" w:rsidR="002C3839" w:rsidRPr="009956C4" w:rsidRDefault="002C3839" w:rsidP="002C3839">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334D02" w14:textId="6C5032F2" w:rsidR="002C3839" w:rsidRPr="009956C4" w:rsidRDefault="002C3839" w:rsidP="002C3839">
            <w:pPr>
              <w:jc w:val="center"/>
              <w:rPr>
                <w:rFonts w:ascii="Arial" w:hAnsi="Arial" w:cs="Arial"/>
                <w:lang w:val="es-BO"/>
              </w:rPr>
            </w:pPr>
            <w:r w:rsidRPr="002C3839">
              <w:rPr>
                <w:rFonts w:ascii="Arial" w:hAnsi="Arial" w:cs="Arial"/>
                <w:lang w:val="es-BO"/>
              </w:rPr>
              <w:t>Subgerencia de Gestión de Riesgos</w:t>
            </w:r>
          </w:p>
        </w:tc>
        <w:tc>
          <w:tcPr>
            <w:tcW w:w="273" w:type="dxa"/>
            <w:tcBorders>
              <w:left w:val="single" w:sz="4" w:space="0" w:color="auto"/>
              <w:right w:val="single" w:sz="12" w:space="0" w:color="244061" w:themeColor="accent1" w:themeShade="80"/>
            </w:tcBorders>
          </w:tcPr>
          <w:p w14:paraId="681E1DD7" w14:textId="77777777" w:rsidR="002C3839" w:rsidRPr="009956C4" w:rsidRDefault="002C3839" w:rsidP="002C3839">
            <w:pPr>
              <w:rPr>
                <w:rFonts w:ascii="Arial" w:hAnsi="Arial" w:cs="Arial"/>
                <w:lang w:val="es-BO"/>
              </w:rPr>
            </w:pPr>
          </w:p>
        </w:tc>
      </w:tr>
      <w:tr w:rsidR="002C3839" w:rsidRPr="009956C4" w14:paraId="4C6552E2" w14:textId="77777777" w:rsidTr="00737E7F">
        <w:trPr>
          <w:jc w:val="center"/>
        </w:trPr>
        <w:tc>
          <w:tcPr>
            <w:tcW w:w="2112" w:type="dxa"/>
            <w:gridSpan w:val="2"/>
            <w:tcBorders>
              <w:left w:val="single" w:sz="12" w:space="0" w:color="244061" w:themeColor="accent1" w:themeShade="80"/>
              <w:right w:val="single" w:sz="4" w:space="0" w:color="auto"/>
            </w:tcBorders>
            <w:vAlign w:val="center"/>
          </w:tcPr>
          <w:p w14:paraId="07942157" w14:textId="391C9806" w:rsidR="002C3839" w:rsidRPr="009956C4" w:rsidRDefault="002C3839" w:rsidP="002C3839">
            <w:pPr>
              <w:jc w:val="right"/>
              <w:rPr>
                <w:rFonts w:ascii="Arial" w:hAnsi="Arial" w:cs="Arial"/>
                <w:lang w:val="es-BO"/>
              </w:rPr>
            </w:pPr>
            <w:r w:rsidRPr="005C46FA">
              <w:rPr>
                <w:rFonts w:ascii="Arial" w:hAnsi="Arial" w:cs="Arial"/>
              </w:rPr>
              <w:t>Encargado de atender consultas administrativas</w:t>
            </w:r>
          </w:p>
        </w:tc>
        <w:tc>
          <w:tcPr>
            <w:tcW w:w="368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CFBAD5" w14:textId="279B5C2A" w:rsidR="002C3839" w:rsidRPr="009956C4" w:rsidRDefault="002C3839" w:rsidP="002C3839">
            <w:pPr>
              <w:jc w:val="center"/>
              <w:rPr>
                <w:rFonts w:ascii="Arial" w:hAnsi="Arial" w:cs="Arial"/>
                <w:lang w:val="es-BO"/>
              </w:rPr>
            </w:pPr>
            <w:r w:rsidRPr="002C3839">
              <w:rPr>
                <w:rFonts w:ascii="Arial" w:hAnsi="Arial" w:cs="Arial"/>
                <w:lang w:val="es-BO"/>
              </w:rPr>
              <w:t>Bismarck Omar Torrico Araujo</w:t>
            </w:r>
          </w:p>
        </w:tc>
        <w:tc>
          <w:tcPr>
            <w:tcW w:w="284" w:type="dxa"/>
            <w:gridSpan w:val="2"/>
            <w:tcBorders>
              <w:left w:val="single" w:sz="4" w:space="0" w:color="auto"/>
              <w:right w:val="single" w:sz="4" w:space="0" w:color="auto"/>
            </w:tcBorders>
          </w:tcPr>
          <w:p w14:paraId="343F5F01" w14:textId="77777777" w:rsidR="002C3839" w:rsidRPr="009956C4" w:rsidRDefault="002C3839" w:rsidP="002C3839">
            <w:pPr>
              <w:rPr>
                <w:rFonts w:ascii="Arial" w:hAnsi="Arial" w:cs="Arial"/>
                <w:lang w:val="es-BO"/>
              </w:rPr>
            </w:pPr>
          </w:p>
        </w:tc>
        <w:tc>
          <w:tcPr>
            <w:tcW w:w="208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2C678D" w14:textId="124031D8" w:rsidR="002C3839" w:rsidRPr="009956C4" w:rsidRDefault="002C3839" w:rsidP="002C3839">
            <w:pPr>
              <w:jc w:val="center"/>
              <w:rPr>
                <w:rFonts w:ascii="Arial" w:hAnsi="Arial" w:cs="Arial"/>
                <w:lang w:val="es-BO"/>
              </w:rPr>
            </w:pPr>
            <w:r w:rsidRPr="005C46FA">
              <w:rPr>
                <w:rFonts w:ascii="Arial" w:hAnsi="Arial" w:cs="Arial"/>
              </w:rPr>
              <w:t>Profesional en  Contrataciones</w:t>
            </w:r>
          </w:p>
        </w:tc>
        <w:tc>
          <w:tcPr>
            <w:tcW w:w="274" w:type="dxa"/>
            <w:tcBorders>
              <w:left w:val="single" w:sz="4" w:space="0" w:color="auto"/>
              <w:right w:val="single" w:sz="4" w:space="0" w:color="auto"/>
            </w:tcBorders>
          </w:tcPr>
          <w:p w14:paraId="088D834A" w14:textId="77777777" w:rsidR="002C3839" w:rsidRPr="009956C4" w:rsidRDefault="002C3839" w:rsidP="002C3839">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2531F" w14:textId="7B41204A" w:rsidR="002C3839" w:rsidRPr="009956C4" w:rsidRDefault="002C3839" w:rsidP="002C3839">
            <w:pPr>
              <w:jc w:val="center"/>
              <w:rPr>
                <w:rFonts w:ascii="Arial" w:hAnsi="Arial" w:cs="Arial"/>
                <w:lang w:val="es-BO"/>
              </w:rPr>
            </w:pPr>
            <w:r w:rsidRPr="005C46FA">
              <w:rPr>
                <w:rFonts w:ascii="Arial" w:hAnsi="Arial" w:cs="Arial"/>
              </w:rPr>
              <w:t>Dpto. de Contrataciones</w:t>
            </w:r>
          </w:p>
        </w:tc>
        <w:tc>
          <w:tcPr>
            <w:tcW w:w="273" w:type="dxa"/>
            <w:tcBorders>
              <w:left w:val="single" w:sz="4" w:space="0" w:color="auto"/>
              <w:right w:val="single" w:sz="12" w:space="0" w:color="244061" w:themeColor="accent1" w:themeShade="80"/>
            </w:tcBorders>
          </w:tcPr>
          <w:p w14:paraId="666BB0AA" w14:textId="77777777" w:rsidR="002C3839" w:rsidRPr="009956C4" w:rsidRDefault="002C3839" w:rsidP="002C3839">
            <w:pPr>
              <w:rPr>
                <w:rFonts w:ascii="Arial" w:hAnsi="Arial" w:cs="Arial"/>
                <w:lang w:val="es-BO"/>
              </w:rPr>
            </w:pPr>
          </w:p>
        </w:tc>
      </w:tr>
      <w:tr w:rsidR="002C3839" w:rsidRPr="009956C4" w14:paraId="6E378063" w14:textId="77777777" w:rsidTr="002C3839">
        <w:trPr>
          <w:jc w:val="center"/>
        </w:trPr>
        <w:tc>
          <w:tcPr>
            <w:tcW w:w="2366" w:type="dxa"/>
            <w:gridSpan w:val="3"/>
            <w:tcBorders>
              <w:left w:val="single" w:sz="12" w:space="0" w:color="244061" w:themeColor="accent1" w:themeShade="80"/>
            </w:tcBorders>
            <w:shd w:val="clear" w:color="auto" w:fill="auto"/>
            <w:vAlign w:val="center"/>
          </w:tcPr>
          <w:p w14:paraId="4CA4DF3C" w14:textId="77777777" w:rsidR="002C3839" w:rsidRPr="009956C4" w:rsidRDefault="002C3839" w:rsidP="002C3839">
            <w:pPr>
              <w:jc w:val="right"/>
              <w:rPr>
                <w:rFonts w:ascii="Arial" w:hAnsi="Arial" w:cs="Arial"/>
                <w:b/>
                <w:lang w:val="es-BO"/>
              </w:rPr>
            </w:pPr>
          </w:p>
        </w:tc>
        <w:tc>
          <w:tcPr>
            <w:tcW w:w="283" w:type="dxa"/>
            <w:shd w:val="clear" w:color="auto" w:fill="auto"/>
          </w:tcPr>
          <w:p w14:paraId="6C14ECC4" w14:textId="77777777" w:rsidR="002C3839" w:rsidRPr="009956C4" w:rsidRDefault="002C3839" w:rsidP="002C3839">
            <w:pPr>
              <w:rPr>
                <w:rFonts w:ascii="Arial" w:hAnsi="Arial" w:cs="Arial"/>
                <w:lang w:val="es-BO"/>
              </w:rPr>
            </w:pPr>
          </w:p>
        </w:tc>
        <w:tc>
          <w:tcPr>
            <w:tcW w:w="281" w:type="dxa"/>
            <w:shd w:val="clear" w:color="auto" w:fill="auto"/>
          </w:tcPr>
          <w:p w14:paraId="79CC1196" w14:textId="77777777" w:rsidR="002C3839" w:rsidRPr="009956C4" w:rsidRDefault="002C3839" w:rsidP="002C3839">
            <w:pPr>
              <w:rPr>
                <w:rFonts w:ascii="Arial" w:hAnsi="Arial" w:cs="Arial"/>
                <w:lang w:val="es-BO"/>
              </w:rPr>
            </w:pPr>
          </w:p>
        </w:tc>
        <w:tc>
          <w:tcPr>
            <w:tcW w:w="282" w:type="dxa"/>
            <w:shd w:val="clear" w:color="auto" w:fill="auto"/>
          </w:tcPr>
          <w:p w14:paraId="24CBA766" w14:textId="77777777" w:rsidR="002C3839" w:rsidRPr="009956C4" w:rsidRDefault="002C3839" w:rsidP="002C3839">
            <w:pPr>
              <w:rPr>
                <w:rFonts w:ascii="Arial" w:hAnsi="Arial" w:cs="Arial"/>
                <w:lang w:val="es-BO"/>
              </w:rPr>
            </w:pPr>
          </w:p>
        </w:tc>
        <w:tc>
          <w:tcPr>
            <w:tcW w:w="272" w:type="dxa"/>
            <w:shd w:val="clear" w:color="auto" w:fill="auto"/>
          </w:tcPr>
          <w:p w14:paraId="33E1A9EE" w14:textId="77777777" w:rsidR="002C3839" w:rsidRPr="009956C4" w:rsidRDefault="002C3839" w:rsidP="002C3839">
            <w:pPr>
              <w:rPr>
                <w:rFonts w:ascii="Arial" w:hAnsi="Arial" w:cs="Arial"/>
                <w:lang w:val="es-BO"/>
              </w:rPr>
            </w:pPr>
          </w:p>
        </w:tc>
        <w:tc>
          <w:tcPr>
            <w:tcW w:w="277" w:type="dxa"/>
            <w:shd w:val="clear" w:color="auto" w:fill="auto"/>
          </w:tcPr>
          <w:p w14:paraId="7340D9F0" w14:textId="77777777" w:rsidR="002C3839" w:rsidRPr="009956C4" w:rsidRDefault="002C3839" w:rsidP="002C3839">
            <w:pPr>
              <w:rPr>
                <w:rFonts w:ascii="Arial" w:hAnsi="Arial" w:cs="Arial"/>
                <w:lang w:val="es-BO"/>
              </w:rPr>
            </w:pPr>
          </w:p>
        </w:tc>
        <w:tc>
          <w:tcPr>
            <w:tcW w:w="276" w:type="dxa"/>
            <w:shd w:val="clear" w:color="auto" w:fill="auto"/>
          </w:tcPr>
          <w:p w14:paraId="19F5BB29" w14:textId="77777777" w:rsidR="002C3839" w:rsidRPr="009956C4" w:rsidRDefault="002C3839" w:rsidP="002C3839">
            <w:pPr>
              <w:rPr>
                <w:rFonts w:ascii="Arial" w:hAnsi="Arial" w:cs="Arial"/>
                <w:lang w:val="es-BO"/>
              </w:rPr>
            </w:pPr>
          </w:p>
        </w:tc>
        <w:tc>
          <w:tcPr>
            <w:tcW w:w="281" w:type="dxa"/>
            <w:shd w:val="clear" w:color="auto" w:fill="auto"/>
          </w:tcPr>
          <w:p w14:paraId="0319C7D3" w14:textId="77777777" w:rsidR="002C3839" w:rsidRPr="009956C4" w:rsidRDefault="002C3839" w:rsidP="002C3839">
            <w:pPr>
              <w:rPr>
                <w:rFonts w:ascii="Arial" w:hAnsi="Arial" w:cs="Arial"/>
                <w:lang w:val="es-BO"/>
              </w:rPr>
            </w:pPr>
          </w:p>
        </w:tc>
        <w:tc>
          <w:tcPr>
            <w:tcW w:w="277" w:type="dxa"/>
            <w:gridSpan w:val="2"/>
            <w:shd w:val="clear" w:color="auto" w:fill="auto"/>
          </w:tcPr>
          <w:p w14:paraId="0F139869" w14:textId="77777777" w:rsidR="002C3839" w:rsidRPr="009956C4" w:rsidRDefault="002C3839" w:rsidP="002C3839">
            <w:pPr>
              <w:rPr>
                <w:rFonts w:ascii="Arial" w:hAnsi="Arial" w:cs="Arial"/>
                <w:lang w:val="es-BO"/>
              </w:rPr>
            </w:pPr>
          </w:p>
        </w:tc>
        <w:tc>
          <w:tcPr>
            <w:tcW w:w="277" w:type="dxa"/>
            <w:shd w:val="clear" w:color="auto" w:fill="auto"/>
          </w:tcPr>
          <w:p w14:paraId="7DCAB4CE" w14:textId="77777777" w:rsidR="002C3839" w:rsidRPr="009956C4" w:rsidRDefault="002C3839" w:rsidP="002C3839">
            <w:pPr>
              <w:rPr>
                <w:rFonts w:ascii="Arial" w:hAnsi="Arial" w:cs="Arial"/>
                <w:lang w:val="es-BO"/>
              </w:rPr>
            </w:pPr>
          </w:p>
        </w:tc>
        <w:tc>
          <w:tcPr>
            <w:tcW w:w="277" w:type="dxa"/>
            <w:gridSpan w:val="2"/>
            <w:shd w:val="clear" w:color="auto" w:fill="auto"/>
          </w:tcPr>
          <w:p w14:paraId="648750AC" w14:textId="77777777" w:rsidR="002C3839" w:rsidRPr="009956C4" w:rsidRDefault="002C3839" w:rsidP="002C3839">
            <w:pPr>
              <w:rPr>
                <w:rFonts w:ascii="Arial" w:hAnsi="Arial" w:cs="Arial"/>
                <w:lang w:val="es-BO"/>
              </w:rPr>
            </w:pPr>
          </w:p>
        </w:tc>
        <w:tc>
          <w:tcPr>
            <w:tcW w:w="274" w:type="dxa"/>
            <w:shd w:val="clear" w:color="auto" w:fill="auto"/>
          </w:tcPr>
          <w:p w14:paraId="362ED0D8" w14:textId="77777777" w:rsidR="002C3839" w:rsidRPr="009956C4" w:rsidRDefault="002C3839" w:rsidP="002C3839">
            <w:pPr>
              <w:rPr>
                <w:rFonts w:ascii="Arial" w:hAnsi="Arial" w:cs="Arial"/>
                <w:lang w:val="es-BO"/>
              </w:rPr>
            </w:pPr>
          </w:p>
        </w:tc>
        <w:tc>
          <w:tcPr>
            <w:tcW w:w="274" w:type="dxa"/>
            <w:shd w:val="clear" w:color="auto" w:fill="auto"/>
          </w:tcPr>
          <w:p w14:paraId="3D0EB9B2" w14:textId="77777777" w:rsidR="002C3839" w:rsidRPr="009956C4" w:rsidRDefault="002C3839" w:rsidP="002C3839">
            <w:pPr>
              <w:rPr>
                <w:rFonts w:ascii="Arial" w:hAnsi="Arial" w:cs="Arial"/>
                <w:lang w:val="es-BO"/>
              </w:rPr>
            </w:pPr>
          </w:p>
        </w:tc>
        <w:tc>
          <w:tcPr>
            <w:tcW w:w="273" w:type="dxa"/>
            <w:gridSpan w:val="2"/>
            <w:shd w:val="clear" w:color="auto" w:fill="auto"/>
          </w:tcPr>
          <w:p w14:paraId="78F6C996" w14:textId="77777777" w:rsidR="002C3839" w:rsidRPr="009956C4" w:rsidRDefault="002C3839" w:rsidP="002C3839">
            <w:pPr>
              <w:rPr>
                <w:rFonts w:ascii="Arial" w:hAnsi="Arial" w:cs="Arial"/>
                <w:lang w:val="es-BO"/>
              </w:rPr>
            </w:pPr>
          </w:p>
        </w:tc>
        <w:tc>
          <w:tcPr>
            <w:tcW w:w="274" w:type="dxa"/>
            <w:gridSpan w:val="2"/>
            <w:shd w:val="clear" w:color="auto" w:fill="auto"/>
          </w:tcPr>
          <w:p w14:paraId="2EA07D39" w14:textId="77777777" w:rsidR="002C3839" w:rsidRPr="009956C4" w:rsidRDefault="002C3839" w:rsidP="002C3839">
            <w:pPr>
              <w:rPr>
                <w:rFonts w:ascii="Arial" w:hAnsi="Arial" w:cs="Arial"/>
                <w:lang w:val="es-BO"/>
              </w:rPr>
            </w:pPr>
          </w:p>
        </w:tc>
        <w:tc>
          <w:tcPr>
            <w:tcW w:w="274" w:type="dxa"/>
            <w:shd w:val="clear" w:color="auto" w:fill="auto"/>
          </w:tcPr>
          <w:p w14:paraId="5DF0C5C1" w14:textId="77777777" w:rsidR="002C3839" w:rsidRPr="009956C4" w:rsidRDefault="002C3839" w:rsidP="002C3839">
            <w:pPr>
              <w:rPr>
                <w:rFonts w:ascii="Arial" w:hAnsi="Arial" w:cs="Arial"/>
                <w:lang w:val="es-BO"/>
              </w:rPr>
            </w:pPr>
          </w:p>
        </w:tc>
        <w:tc>
          <w:tcPr>
            <w:tcW w:w="274" w:type="dxa"/>
            <w:shd w:val="clear" w:color="auto" w:fill="auto"/>
          </w:tcPr>
          <w:p w14:paraId="78DF52FA" w14:textId="77777777" w:rsidR="002C3839" w:rsidRPr="009956C4" w:rsidRDefault="002C3839" w:rsidP="002C3839">
            <w:pPr>
              <w:rPr>
                <w:rFonts w:ascii="Arial" w:hAnsi="Arial" w:cs="Arial"/>
                <w:lang w:val="es-BO"/>
              </w:rPr>
            </w:pPr>
          </w:p>
        </w:tc>
        <w:tc>
          <w:tcPr>
            <w:tcW w:w="274" w:type="dxa"/>
            <w:shd w:val="clear" w:color="auto" w:fill="auto"/>
          </w:tcPr>
          <w:p w14:paraId="2A7F472B" w14:textId="77777777" w:rsidR="002C3839" w:rsidRPr="009956C4" w:rsidRDefault="002C3839" w:rsidP="002C3839">
            <w:pPr>
              <w:rPr>
                <w:rFonts w:ascii="Arial" w:hAnsi="Arial" w:cs="Arial"/>
                <w:lang w:val="es-BO"/>
              </w:rPr>
            </w:pPr>
          </w:p>
        </w:tc>
        <w:tc>
          <w:tcPr>
            <w:tcW w:w="273" w:type="dxa"/>
            <w:shd w:val="clear" w:color="auto" w:fill="auto"/>
          </w:tcPr>
          <w:p w14:paraId="6FDA0A52" w14:textId="77777777" w:rsidR="002C3839" w:rsidRPr="009956C4" w:rsidRDefault="002C3839" w:rsidP="002C3839">
            <w:pPr>
              <w:rPr>
                <w:rFonts w:ascii="Arial" w:hAnsi="Arial" w:cs="Arial"/>
                <w:lang w:val="es-BO"/>
              </w:rPr>
            </w:pPr>
          </w:p>
        </w:tc>
        <w:tc>
          <w:tcPr>
            <w:tcW w:w="274" w:type="dxa"/>
            <w:tcBorders>
              <w:bottom w:val="single" w:sz="4" w:space="0" w:color="auto"/>
            </w:tcBorders>
            <w:shd w:val="clear" w:color="auto" w:fill="auto"/>
          </w:tcPr>
          <w:p w14:paraId="1ACAD37E" w14:textId="77777777" w:rsidR="002C3839" w:rsidRPr="009956C4" w:rsidRDefault="002C3839" w:rsidP="002C3839">
            <w:pPr>
              <w:rPr>
                <w:rFonts w:ascii="Arial" w:hAnsi="Arial" w:cs="Arial"/>
                <w:lang w:val="es-BO"/>
              </w:rPr>
            </w:pPr>
          </w:p>
        </w:tc>
        <w:tc>
          <w:tcPr>
            <w:tcW w:w="274" w:type="dxa"/>
            <w:tcBorders>
              <w:bottom w:val="single" w:sz="4" w:space="0" w:color="auto"/>
            </w:tcBorders>
            <w:shd w:val="clear" w:color="auto" w:fill="auto"/>
          </w:tcPr>
          <w:p w14:paraId="72204B3B" w14:textId="77777777" w:rsidR="002C3839" w:rsidRPr="009956C4" w:rsidRDefault="002C3839" w:rsidP="002C3839">
            <w:pPr>
              <w:rPr>
                <w:rFonts w:ascii="Arial" w:hAnsi="Arial" w:cs="Arial"/>
                <w:lang w:val="es-BO"/>
              </w:rPr>
            </w:pPr>
          </w:p>
        </w:tc>
        <w:tc>
          <w:tcPr>
            <w:tcW w:w="274" w:type="dxa"/>
            <w:tcBorders>
              <w:bottom w:val="single" w:sz="4" w:space="0" w:color="auto"/>
            </w:tcBorders>
            <w:shd w:val="clear" w:color="auto" w:fill="auto"/>
          </w:tcPr>
          <w:p w14:paraId="5BF31B0E" w14:textId="77777777" w:rsidR="002C3839" w:rsidRPr="009956C4" w:rsidRDefault="002C3839" w:rsidP="002C3839">
            <w:pPr>
              <w:rPr>
                <w:rFonts w:ascii="Arial" w:hAnsi="Arial" w:cs="Arial"/>
                <w:lang w:val="es-BO"/>
              </w:rPr>
            </w:pPr>
          </w:p>
        </w:tc>
        <w:tc>
          <w:tcPr>
            <w:tcW w:w="274" w:type="dxa"/>
            <w:tcBorders>
              <w:bottom w:val="single" w:sz="4" w:space="0" w:color="auto"/>
            </w:tcBorders>
            <w:shd w:val="clear" w:color="auto" w:fill="auto"/>
          </w:tcPr>
          <w:p w14:paraId="1861D569" w14:textId="77777777" w:rsidR="002C3839" w:rsidRPr="009956C4" w:rsidRDefault="002C3839" w:rsidP="002C3839">
            <w:pPr>
              <w:rPr>
                <w:rFonts w:ascii="Arial" w:hAnsi="Arial" w:cs="Arial"/>
                <w:lang w:val="es-BO"/>
              </w:rPr>
            </w:pPr>
          </w:p>
        </w:tc>
        <w:tc>
          <w:tcPr>
            <w:tcW w:w="273" w:type="dxa"/>
            <w:gridSpan w:val="2"/>
            <w:tcBorders>
              <w:bottom w:val="single" w:sz="4" w:space="0" w:color="auto"/>
            </w:tcBorders>
            <w:shd w:val="clear" w:color="auto" w:fill="auto"/>
          </w:tcPr>
          <w:p w14:paraId="7C44D124" w14:textId="77777777" w:rsidR="002C3839" w:rsidRPr="009956C4" w:rsidRDefault="002C3839" w:rsidP="002C3839">
            <w:pPr>
              <w:rPr>
                <w:rFonts w:ascii="Arial" w:hAnsi="Arial" w:cs="Arial"/>
                <w:lang w:val="es-BO"/>
              </w:rPr>
            </w:pPr>
          </w:p>
        </w:tc>
        <w:tc>
          <w:tcPr>
            <w:tcW w:w="273" w:type="dxa"/>
            <w:tcBorders>
              <w:bottom w:val="single" w:sz="4" w:space="0" w:color="auto"/>
            </w:tcBorders>
            <w:shd w:val="clear" w:color="auto" w:fill="auto"/>
          </w:tcPr>
          <w:p w14:paraId="77185486" w14:textId="77777777" w:rsidR="002C3839" w:rsidRPr="009956C4" w:rsidRDefault="002C3839" w:rsidP="002C3839">
            <w:pPr>
              <w:rPr>
                <w:rFonts w:ascii="Arial" w:hAnsi="Arial" w:cs="Arial"/>
                <w:lang w:val="es-BO"/>
              </w:rPr>
            </w:pPr>
          </w:p>
        </w:tc>
        <w:tc>
          <w:tcPr>
            <w:tcW w:w="273" w:type="dxa"/>
            <w:tcBorders>
              <w:bottom w:val="single" w:sz="4" w:space="0" w:color="auto"/>
            </w:tcBorders>
            <w:shd w:val="clear" w:color="auto" w:fill="auto"/>
          </w:tcPr>
          <w:p w14:paraId="7B6FA205" w14:textId="77777777" w:rsidR="002C3839" w:rsidRPr="009956C4" w:rsidRDefault="002C3839" w:rsidP="002C3839">
            <w:pPr>
              <w:rPr>
                <w:rFonts w:ascii="Arial" w:hAnsi="Arial" w:cs="Arial"/>
                <w:lang w:val="es-BO"/>
              </w:rPr>
            </w:pPr>
          </w:p>
        </w:tc>
        <w:tc>
          <w:tcPr>
            <w:tcW w:w="273" w:type="dxa"/>
            <w:tcBorders>
              <w:bottom w:val="single" w:sz="4" w:space="0" w:color="auto"/>
            </w:tcBorders>
            <w:shd w:val="clear" w:color="auto" w:fill="auto"/>
          </w:tcPr>
          <w:p w14:paraId="04A79813" w14:textId="77777777" w:rsidR="002C3839" w:rsidRPr="009956C4" w:rsidRDefault="002C3839" w:rsidP="002C3839">
            <w:pPr>
              <w:rPr>
                <w:rFonts w:ascii="Arial" w:hAnsi="Arial" w:cs="Arial"/>
                <w:lang w:val="es-BO"/>
              </w:rPr>
            </w:pPr>
          </w:p>
        </w:tc>
        <w:tc>
          <w:tcPr>
            <w:tcW w:w="273" w:type="dxa"/>
            <w:tcBorders>
              <w:bottom w:val="single" w:sz="4" w:space="0" w:color="auto"/>
            </w:tcBorders>
            <w:shd w:val="clear" w:color="auto" w:fill="auto"/>
          </w:tcPr>
          <w:p w14:paraId="2C81C6ED" w14:textId="77777777" w:rsidR="002C3839" w:rsidRPr="009956C4" w:rsidRDefault="002C3839" w:rsidP="002C3839">
            <w:pPr>
              <w:rPr>
                <w:rFonts w:ascii="Arial" w:hAnsi="Arial" w:cs="Arial"/>
                <w:lang w:val="es-BO"/>
              </w:rPr>
            </w:pPr>
          </w:p>
        </w:tc>
        <w:tc>
          <w:tcPr>
            <w:tcW w:w="273" w:type="dxa"/>
            <w:tcBorders>
              <w:bottom w:val="single" w:sz="4" w:space="0" w:color="auto"/>
            </w:tcBorders>
            <w:shd w:val="clear" w:color="auto" w:fill="auto"/>
          </w:tcPr>
          <w:p w14:paraId="09B94A84" w14:textId="77777777" w:rsidR="002C3839" w:rsidRPr="009956C4" w:rsidRDefault="002C3839" w:rsidP="002C3839">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2C3839" w:rsidRPr="009956C4" w:rsidRDefault="002C3839" w:rsidP="002C3839">
            <w:pPr>
              <w:rPr>
                <w:rFonts w:ascii="Arial" w:hAnsi="Arial" w:cs="Arial"/>
                <w:lang w:val="es-BO"/>
              </w:rPr>
            </w:pPr>
          </w:p>
        </w:tc>
      </w:tr>
      <w:tr w:rsidR="002C3839" w:rsidRPr="009956C4" w14:paraId="3E231428" w14:textId="77777777" w:rsidTr="002C3839">
        <w:trPr>
          <w:jc w:val="center"/>
        </w:trPr>
        <w:tc>
          <w:tcPr>
            <w:tcW w:w="1596" w:type="dxa"/>
            <w:tcBorders>
              <w:left w:val="single" w:sz="12" w:space="0" w:color="244061" w:themeColor="accent1" w:themeShade="80"/>
              <w:right w:val="single" w:sz="4" w:space="0" w:color="auto"/>
            </w:tcBorders>
            <w:vAlign w:val="center"/>
          </w:tcPr>
          <w:p w14:paraId="6245436F" w14:textId="77777777" w:rsidR="002C3839" w:rsidRPr="009956C4" w:rsidRDefault="002C3839" w:rsidP="002C3839">
            <w:pPr>
              <w:jc w:val="right"/>
              <w:rPr>
                <w:rFonts w:ascii="Arial" w:hAnsi="Arial" w:cs="Arial"/>
                <w:lang w:val="es-BO"/>
              </w:rPr>
            </w:pPr>
            <w:r w:rsidRPr="009956C4">
              <w:rPr>
                <w:rFonts w:ascii="Arial" w:hAnsi="Arial" w:cs="Arial"/>
                <w:lang w:val="es-BO"/>
              </w:rPr>
              <w:t>Teléfono</w:t>
            </w:r>
          </w:p>
        </w:tc>
        <w:tc>
          <w:tcPr>
            <w:tcW w:w="292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E18CD7" w14:textId="77777777" w:rsidR="002C3839" w:rsidRPr="005C46FA" w:rsidRDefault="002C3839" w:rsidP="002C3839">
            <w:pPr>
              <w:snapToGrid w:val="0"/>
              <w:rPr>
                <w:rFonts w:ascii="Arial" w:hAnsi="Arial" w:cs="Arial"/>
                <w:bCs/>
                <w:sz w:val="15"/>
                <w:szCs w:val="15"/>
              </w:rPr>
            </w:pPr>
            <w:r w:rsidRPr="005C46FA">
              <w:rPr>
                <w:rFonts w:ascii="Arial" w:hAnsi="Arial" w:cs="Arial"/>
                <w:bCs/>
                <w:sz w:val="15"/>
                <w:szCs w:val="15"/>
              </w:rPr>
              <w:t>2409090 Internos:</w:t>
            </w:r>
          </w:p>
          <w:p w14:paraId="4EE4BD8A" w14:textId="77777777" w:rsidR="002C3839" w:rsidRPr="005C46FA" w:rsidRDefault="002C3839" w:rsidP="002C3839">
            <w:pPr>
              <w:snapToGrid w:val="0"/>
              <w:rPr>
                <w:rFonts w:ascii="Arial" w:hAnsi="Arial" w:cs="Arial"/>
                <w:bCs/>
                <w:sz w:val="13"/>
                <w:szCs w:val="15"/>
              </w:rPr>
            </w:pPr>
            <w:r w:rsidRPr="005C46FA">
              <w:rPr>
                <w:rFonts w:ascii="Arial" w:hAnsi="Arial" w:cs="Arial"/>
                <w:bCs/>
                <w:sz w:val="15"/>
                <w:szCs w:val="15"/>
              </w:rPr>
              <w:t xml:space="preserve">4714 </w:t>
            </w:r>
            <w:r w:rsidRPr="005C46FA">
              <w:rPr>
                <w:rFonts w:ascii="Arial" w:hAnsi="Arial" w:cs="Arial"/>
                <w:bCs/>
                <w:sz w:val="13"/>
                <w:szCs w:val="15"/>
              </w:rPr>
              <w:t>(Consultas Administrativas)</w:t>
            </w:r>
          </w:p>
          <w:p w14:paraId="1F376AD8" w14:textId="16DE9D1C" w:rsidR="002C3839" w:rsidRPr="009956C4" w:rsidRDefault="002C3839" w:rsidP="002C3839">
            <w:pPr>
              <w:rPr>
                <w:rFonts w:ascii="Arial" w:hAnsi="Arial" w:cs="Arial"/>
                <w:lang w:val="es-BO"/>
              </w:rPr>
            </w:pPr>
            <w:r w:rsidRPr="005C46FA">
              <w:rPr>
                <w:rFonts w:ascii="Arial" w:hAnsi="Arial" w:cs="Arial"/>
                <w:bCs/>
                <w:sz w:val="15"/>
                <w:szCs w:val="15"/>
              </w:rPr>
              <w:t>4</w:t>
            </w:r>
            <w:r>
              <w:rPr>
                <w:rFonts w:ascii="Arial" w:hAnsi="Arial" w:cs="Arial"/>
                <w:bCs/>
                <w:sz w:val="15"/>
                <w:szCs w:val="15"/>
              </w:rPr>
              <w:t>621</w:t>
            </w:r>
            <w:r w:rsidRPr="005C46FA">
              <w:rPr>
                <w:rFonts w:ascii="Arial" w:hAnsi="Arial" w:cs="Arial"/>
                <w:bCs/>
                <w:sz w:val="15"/>
                <w:szCs w:val="15"/>
              </w:rPr>
              <w:t xml:space="preserve"> </w:t>
            </w:r>
            <w:r w:rsidRPr="005C46FA">
              <w:rPr>
                <w:rFonts w:ascii="Arial" w:hAnsi="Arial" w:cs="Arial"/>
                <w:bCs/>
                <w:sz w:val="13"/>
                <w:szCs w:val="15"/>
              </w:rPr>
              <w:t>(Consultas Técnicas)</w:t>
            </w:r>
          </w:p>
        </w:tc>
        <w:tc>
          <w:tcPr>
            <w:tcW w:w="567" w:type="dxa"/>
            <w:gridSpan w:val="3"/>
            <w:tcBorders>
              <w:left w:val="single" w:sz="4" w:space="0" w:color="auto"/>
              <w:right w:val="single" w:sz="4" w:space="0" w:color="auto"/>
            </w:tcBorders>
            <w:vAlign w:val="center"/>
          </w:tcPr>
          <w:p w14:paraId="2C0A99A4" w14:textId="77777777" w:rsidR="002C3839" w:rsidRPr="009956C4" w:rsidRDefault="002C3839" w:rsidP="002C3839">
            <w:pPr>
              <w:rPr>
                <w:rFonts w:ascii="Arial" w:hAnsi="Arial" w:cs="Arial"/>
                <w:lang w:val="es-BO"/>
              </w:rPr>
            </w:pPr>
            <w:r w:rsidRPr="009956C4">
              <w:rPr>
                <w:rFonts w:ascii="Arial" w:hAnsi="Arial" w:cs="Arial"/>
                <w:lang w:val="es-BO"/>
              </w:rPr>
              <w:t>Fax</w:t>
            </w:r>
          </w:p>
        </w:tc>
        <w:tc>
          <w:tcPr>
            <w:tcW w:w="88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D1CF93" w14:textId="6F43AE69" w:rsidR="002C3839" w:rsidRPr="009956C4" w:rsidRDefault="002C3839" w:rsidP="002C3839">
            <w:pPr>
              <w:jc w:val="center"/>
              <w:rPr>
                <w:rFonts w:ascii="Arial" w:hAnsi="Arial" w:cs="Arial"/>
                <w:lang w:val="es-BO"/>
              </w:rPr>
            </w:pPr>
            <w:r w:rsidRPr="005C46FA">
              <w:rPr>
                <w:rFonts w:ascii="Arial" w:hAnsi="Arial" w:cs="Arial"/>
              </w:rPr>
              <w:t>2664790</w:t>
            </w:r>
          </w:p>
        </w:tc>
        <w:tc>
          <w:tcPr>
            <w:tcW w:w="1369" w:type="dxa"/>
            <w:gridSpan w:val="6"/>
            <w:tcBorders>
              <w:left w:val="single" w:sz="4" w:space="0" w:color="auto"/>
              <w:right w:val="single" w:sz="4" w:space="0" w:color="auto"/>
            </w:tcBorders>
          </w:tcPr>
          <w:p w14:paraId="3914FEBD" w14:textId="77777777" w:rsidR="002C3839" w:rsidRPr="009956C4" w:rsidRDefault="002C3839" w:rsidP="002C3839">
            <w:pPr>
              <w:rPr>
                <w:rFonts w:ascii="Arial" w:hAnsi="Arial" w:cs="Arial"/>
                <w:lang w:val="es-BO"/>
              </w:rPr>
            </w:pPr>
            <w:r w:rsidRPr="009956C4">
              <w:rPr>
                <w:rFonts w:ascii="Arial" w:hAnsi="Arial" w:cs="Arial"/>
                <w:lang w:val="es-BO"/>
              </w:rPr>
              <w:t>Correo Electrónico</w:t>
            </w:r>
          </w:p>
        </w:tc>
        <w:tc>
          <w:tcPr>
            <w:tcW w:w="27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3582DA" w14:textId="77777777" w:rsidR="002C3839" w:rsidRPr="005C46FA" w:rsidRDefault="001A6444" w:rsidP="002C3839">
            <w:pPr>
              <w:snapToGrid w:val="0"/>
              <w:rPr>
                <w:rFonts w:ascii="Arial" w:hAnsi="Arial" w:cs="Arial"/>
                <w:sz w:val="12"/>
                <w:szCs w:val="14"/>
                <w:lang w:val="pt-BR"/>
              </w:rPr>
            </w:pPr>
            <w:hyperlink r:id="rId11" w:history="1">
              <w:r w:rsidR="002C3839" w:rsidRPr="005C46FA">
                <w:rPr>
                  <w:rFonts w:ascii="Arial" w:hAnsi="Arial" w:cs="Arial"/>
                  <w:color w:val="0000FF"/>
                  <w:sz w:val="12"/>
                  <w:szCs w:val="14"/>
                  <w:u w:val="single"/>
                  <w:lang w:val="pt-BR"/>
                </w:rPr>
                <w:t>btorrico@bcb.gob.bo</w:t>
              </w:r>
            </w:hyperlink>
          </w:p>
          <w:p w14:paraId="06E99AC6" w14:textId="77777777" w:rsidR="002C3839" w:rsidRPr="005C46FA" w:rsidRDefault="002C3839" w:rsidP="002C3839">
            <w:pPr>
              <w:snapToGrid w:val="0"/>
              <w:rPr>
                <w:rFonts w:ascii="Arial" w:hAnsi="Arial" w:cs="Arial"/>
                <w:sz w:val="12"/>
                <w:szCs w:val="14"/>
                <w:lang w:val="pt-BR"/>
              </w:rPr>
            </w:pPr>
            <w:r w:rsidRPr="005C46FA">
              <w:rPr>
                <w:rFonts w:ascii="Arial" w:hAnsi="Arial" w:cs="Arial"/>
                <w:sz w:val="12"/>
                <w:szCs w:val="14"/>
                <w:lang w:val="pt-BR"/>
              </w:rPr>
              <w:t>(Consultas Administrativas)</w:t>
            </w:r>
          </w:p>
          <w:p w14:paraId="66A480EE" w14:textId="32360EC9" w:rsidR="002C3839" w:rsidRPr="009956C4" w:rsidRDefault="0094444A" w:rsidP="002C3839">
            <w:pPr>
              <w:rPr>
                <w:rFonts w:ascii="Arial" w:hAnsi="Arial" w:cs="Arial"/>
                <w:lang w:val="es-BO"/>
              </w:rPr>
            </w:pPr>
            <w:r>
              <w:rPr>
                <w:rFonts w:ascii="Arial" w:hAnsi="Arial" w:cs="Arial"/>
                <w:color w:val="0000FF"/>
                <w:sz w:val="12"/>
                <w:szCs w:val="14"/>
                <w:u w:val="single"/>
              </w:rPr>
              <w:t>jpaucara</w:t>
            </w:r>
            <w:r w:rsidR="002C3839" w:rsidRPr="005C46FA">
              <w:rPr>
                <w:rFonts w:ascii="Arial" w:hAnsi="Arial" w:cs="Arial"/>
                <w:color w:val="0000FF"/>
                <w:sz w:val="12"/>
                <w:szCs w:val="14"/>
                <w:u w:val="single"/>
              </w:rPr>
              <w:t xml:space="preserve">@bcb.gob.bo </w:t>
            </w:r>
            <w:r w:rsidR="002C3839" w:rsidRPr="005C46FA">
              <w:rPr>
                <w:rFonts w:ascii="Arial" w:hAnsi="Arial" w:cs="Arial"/>
                <w:sz w:val="12"/>
                <w:szCs w:val="14"/>
              </w:rPr>
              <w:t>(Consultas Técnicas)</w:t>
            </w:r>
          </w:p>
        </w:tc>
        <w:tc>
          <w:tcPr>
            <w:tcW w:w="273" w:type="dxa"/>
            <w:tcBorders>
              <w:left w:val="single" w:sz="4" w:space="0" w:color="auto"/>
              <w:right w:val="single" w:sz="12" w:space="0" w:color="244061" w:themeColor="accent1" w:themeShade="80"/>
            </w:tcBorders>
          </w:tcPr>
          <w:p w14:paraId="4FF326C4" w14:textId="77777777" w:rsidR="002C3839" w:rsidRPr="009956C4" w:rsidRDefault="002C3839" w:rsidP="002C3839">
            <w:pPr>
              <w:rPr>
                <w:rFonts w:ascii="Arial" w:hAnsi="Arial" w:cs="Arial"/>
                <w:lang w:val="es-BO"/>
              </w:rPr>
            </w:pPr>
          </w:p>
        </w:tc>
      </w:tr>
      <w:tr w:rsidR="002C3839" w:rsidRPr="009956C4" w14:paraId="2C30113C" w14:textId="77777777" w:rsidTr="002C3839">
        <w:trPr>
          <w:jc w:val="center"/>
        </w:trPr>
        <w:tc>
          <w:tcPr>
            <w:tcW w:w="2366" w:type="dxa"/>
            <w:gridSpan w:val="3"/>
            <w:tcBorders>
              <w:left w:val="single" w:sz="12" w:space="0" w:color="244061" w:themeColor="accent1" w:themeShade="80"/>
            </w:tcBorders>
            <w:shd w:val="clear" w:color="auto" w:fill="auto"/>
            <w:vAlign w:val="center"/>
          </w:tcPr>
          <w:p w14:paraId="62C90C09" w14:textId="77777777" w:rsidR="002C3839" w:rsidRPr="009956C4" w:rsidRDefault="002C3839" w:rsidP="002C3839">
            <w:pPr>
              <w:jc w:val="right"/>
              <w:rPr>
                <w:rFonts w:ascii="Arial" w:hAnsi="Arial" w:cs="Arial"/>
                <w:b/>
                <w:sz w:val="8"/>
                <w:szCs w:val="2"/>
                <w:lang w:val="es-BO"/>
              </w:rPr>
            </w:pPr>
          </w:p>
        </w:tc>
        <w:tc>
          <w:tcPr>
            <w:tcW w:w="283" w:type="dxa"/>
            <w:shd w:val="clear" w:color="auto" w:fill="auto"/>
          </w:tcPr>
          <w:p w14:paraId="55DF9660" w14:textId="77777777" w:rsidR="002C3839" w:rsidRPr="009956C4" w:rsidRDefault="002C3839" w:rsidP="002C3839">
            <w:pPr>
              <w:rPr>
                <w:rFonts w:ascii="Arial" w:hAnsi="Arial" w:cs="Arial"/>
                <w:sz w:val="8"/>
                <w:szCs w:val="2"/>
                <w:lang w:val="es-BO"/>
              </w:rPr>
            </w:pPr>
          </w:p>
        </w:tc>
        <w:tc>
          <w:tcPr>
            <w:tcW w:w="281" w:type="dxa"/>
            <w:shd w:val="clear" w:color="auto" w:fill="auto"/>
          </w:tcPr>
          <w:p w14:paraId="7D98CA4C" w14:textId="77777777" w:rsidR="002C3839" w:rsidRPr="009956C4" w:rsidRDefault="002C3839" w:rsidP="002C3839">
            <w:pPr>
              <w:rPr>
                <w:rFonts w:ascii="Arial" w:hAnsi="Arial" w:cs="Arial"/>
                <w:sz w:val="8"/>
                <w:szCs w:val="2"/>
                <w:lang w:val="es-BO"/>
              </w:rPr>
            </w:pPr>
          </w:p>
        </w:tc>
        <w:tc>
          <w:tcPr>
            <w:tcW w:w="282" w:type="dxa"/>
            <w:shd w:val="clear" w:color="auto" w:fill="auto"/>
          </w:tcPr>
          <w:p w14:paraId="6995B540" w14:textId="77777777" w:rsidR="002C3839" w:rsidRPr="009956C4" w:rsidRDefault="002C3839" w:rsidP="002C3839">
            <w:pPr>
              <w:rPr>
                <w:rFonts w:ascii="Arial" w:hAnsi="Arial" w:cs="Arial"/>
                <w:sz w:val="8"/>
                <w:szCs w:val="2"/>
                <w:lang w:val="es-BO"/>
              </w:rPr>
            </w:pPr>
          </w:p>
        </w:tc>
        <w:tc>
          <w:tcPr>
            <w:tcW w:w="272" w:type="dxa"/>
            <w:shd w:val="clear" w:color="auto" w:fill="auto"/>
          </w:tcPr>
          <w:p w14:paraId="2F574AF7" w14:textId="77777777" w:rsidR="002C3839" w:rsidRPr="009956C4" w:rsidRDefault="002C3839" w:rsidP="002C3839">
            <w:pPr>
              <w:rPr>
                <w:rFonts w:ascii="Arial" w:hAnsi="Arial" w:cs="Arial"/>
                <w:sz w:val="8"/>
                <w:szCs w:val="2"/>
                <w:lang w:val="es-BO"/>
              </w:rPr>
            </w:pPr>
          </w:p>
        </w:tc>
        <w:tc>
          <w:tcPr>
            <w:tcW w:w="277" w:type="dxa"/>
            <w:shd w:val="clear" w:color="auto" w:fill="auto"/>
          </w:tcPr>
          <w:p w14:paraId="42E3C317" w14:textId="77777777" w:rsidR="002C3839" w:rsidRPr="009956C4" w:rsidRDefault="002C3839" w:rsidP="002C3839">
            <w:pPr>
              <w:rPr>
                <w:rFonts w:ascii="Arial" w:hAnsi="Arial" w:cs="Arial"/>
                <w:sz w:val="8"/>
                <w:szCs w:val="2"/>
                <w:lang w:val="es-BO"/>
              </w:rPr>
            </w:pPr>
          </w:p>
        </w:tc>
        <w:tc>
          <w:tcPr>
            <w:tcW w:w="276" w:type="dxa"/>
            <w:shd w:val="clear" w:color="auto" w:fill="auto"/>
          </w:tcPr>
          <w:p w14:paraId="36C02FA2" w14:textId="77777777" w:rsidR="002C3839" w:rsidRPr="009956C4" w:rsidRDefault="002C3839" w:rsidP="002C3839">
            <w:pPr>
              <w:rPr>
                <w:rFonts w:ascii="Arial" w:hAnsi="Arial" w:cs="Arial"/>
                <w:sz w:val="8"/>
                <w:szCs w:val="2"/>
                <w:lang w:val="es-BO"/>
              </w:rPr>
            </w:pPr>
          </w:p>
        </w:tc>
        <w:tc>
          <w:tcPr>
            <w:tcW w:w="281" w:type="dxa"/>
            <w:shd w:val="clear" w:color="auto" w:fill="auto"/>
          </w:tcPr>
          <w:p w14:paraId="05F0315F" w14:textId="77777777" w:rsidR="002C3839" w:rsidRPr="009956C4" w:rsidRDefault="002C3839" w:rsidP="002C3839">
            <w:pPr>
              <w:rPr>
                <w:rFonts w:ascii="Arial" w:hAnsi="Arial" w:cs="Arial"/>
                <w:sz w:val="8"/>
                <w:szCs w:val="2"/>
                <w:lang w:val="es-BO"/>
              </w:rPr>
            </w:pPr>
          </w:p>
        </w:tc>
        <w:tc>
          <w:tcPr>
            <w:tcW w:w="277" w:type="dxa"/>
            <w:gridSpan w:val="2"/>
            <w:shd w:val="clear" w:color="auto" w:fill="auto"/>
          </w:tcPr>
          <w:p w14:paraId="6AA2C2FB" w14:textId="77777777" w:rsidR="002C3839" w:rsidRPr="009956C4" w:rsidRDefault="002C3839" w:rsidP="002C3839">
            <w:pPr>
              <w:rPr>
                <w:rFonts w:ascii="Arial" w:hAnsi="Arial" w:cs="Arial"/>
                <w:sz w:val="8"/>
                <w:szCs w:val="2"/>
                <w:lang w:val="es-BO"/>
              </w:rPr>
            </w:pPr>
          </w:p>
        </w:tc>
        <w:tc>
          <w:tcPr>
            <w:tcW w:w="277" w:type="dxa"/>
            <w:shd w:val="clear" w:color="auto" w:fill="auto"/>
          </w:tcPr>
          <w:p w14:paraId="011EFD3D" w14:textId="77777777" w:rsidR="002C3839" w:rsidRPr="009956C4" w:rsidRDefault="002C3839" w:rsidP="002C3839">
            <w:pPr>
              <w:rPr>
                <w:rFonts w:ascii="Arial" w:hAnsi="Arial" w:cs="Arial"/>
                <w:sz w:val="8"/>
                <w:szCs w:val="2"/>
                <w:lang w:val="es-BO"/>
              </w:rPr>
            </w:pPr>
          </w:p>
        </w:tc>
        <w:tc>
          <w:tcPr>
            <w:tcW w:w="277" w:type="dxa"/>
            <w:gridSpan w:val="2"/>
            <w:shd w:val="clear" w:color="auto" w:fill="auto"/>
          </w:tcPr>
          <w:p w14:paraId="1CE5CFC6" w14:textId="77777777" w:rsidR="002C3839" w:rsidRPr="009956C4" w:rsidRDefault="002C3839" w:rsidP="002C3839">
            <w:pPr>
              <w:rPr>
                <w:rFonts w:ascii="Arial" w:hAnsi="Arial" w:cs="Arial"/>
                <w:sz w:val="8"/>
                <w:szCs w:val="2"/>
                <w:lang w:val="es-BO"/>
              </w:rPr>
            </w:pPr>
          </w:p>
        </w:tc>
        <w:tc>
          <w:tcPr>
            <w:tcW w:w="274" w:type="dxa"/>
            <w:shd w:val="clear" w:color="auto" w:fill="auto"/>
          </w:tcPr>
          <w:p w14:paraId="3760A4C4" w14:textId="77777777" w:rsidR="002C3839" w:rsidRPr="009956C4" w:rsidRDefault="002C3839" w:rsidP="002C3839">
            <w:pPr>
              <w:rPr>
                <w:rFonts w:ascii="Arial" w:hAnsi="Arial" w:cs="Arial"/>
                <w:sz w:val="8"/>
                <w:szCs w:val="2"/>
                <w:lang w:val="es-BO"/>
              </w:rPr>
            </w:pPr>
          </w:p>
        </w:tc>
        <w:tc>
          <w:tcPr>
            <w:tcW w:w="274" w:type="dxa"/>
            <w:shd w:val="clear" w:color="auto" w:fill="auto"/>
          </w:tcPr>
          <w:p w14:paraId="119DBD46" w14:textId="77777777" w:rsidR="002C3839" w:rsidRPr="009956C4" w:rsidRDefault="002C3839" w:rsidP="002C3839">
            <w:pPr>
              <w:rPr>
                <w:rFonts w:ascii="Arial" w:hAnsi="Arial" w:cs="Arial"/>
                <w:sz w:val="8"/>
                <w:szCs w:val="2"/>
                <w:lang w:val="es-BO"/>
              </w:rPr>
            </w:pPr>
          </w:p>
        </w:tc>
        <w:tc>
          <w:tcPr>
            <w:tcW w:w="273" w:type="dxa"/>
            <w:gridSpan w:val="2"/>
            <w:shd w:val="clear" w:color="auto" w:fill="auto"/>
          </w:tcPr>
          <w:p w14:paraId="6B72DBED" w14:textId="77777777" w:rsidR="002C3839" w:rsidRPr="009956C4" w:rsidRDefault="002C3839" w:rsidP="002C3839">
            <w:pPr>
              <w:rPr>
                <w:rFonts w:ascii="Arial" w:hAnsi="Arial" w:cs="Arial"/>
                <w:sz w:val="8"/>
                <w:szCs w:val="2"/>
                <w:lang w:val="es-BO"/>
              </w:rPr>
            </w:pPr>
          </w:p>
        </w:tc>
        <w:tc>
          <w:tcPr>
            <w:tcW w:w="274" w:type="dxa"/>
            <w:gridSpan w:val="2"/>
            <w:shd w:val="clear" w:color="auto" w:fill="auto"/>
          </w:tcPr>
          <w:p w14:paraId="306C0776" w14:textId="77777777" w:rsidR="002C3839" w:rsidRPr="009956C4" w:rsidRDefault="002C3839" w:rsidP="002C3839">
            <w:pPr>
              <w:rPr>
                <w:rFonts w:ascii="Arial" w:hAnsi="Arial" w:cs="Arial"/>
                <w:sz w:val="8"/>
                <w:szCs w:val="2"/>
                <w:lang w:val="es-BO"/>
              </w:rPr>
            </w:pPr>
          </w:p>
        </w:tc>
        <w:tc>
          <w:tcPr>
            <w:tcW w:w="274" w:type="dxa"/>
            <w:shd w:val="clear" w:color="auto" w:fill="auto"/>
          </w:tcPr>
          <w:p w14:paraId="3B671727" w14:textId="77777777" w:rsidR="002C3839" w:rsidRPr="009956C4" w:rsidRDefault="002C3839" w:rsidP="002C3839">
            <w:pPr>
              <w:rPr>
                <w:rFonts w:ascii="Arial" w:hAnsi="Arial" w:cs="Arial"/>
                <w:sz w:val="8"/>
                <w:szCs w:val="2"/>
                <w:lang w:val="es-BO"/>
              </w:rPr>
            </w:pPr>
          </w:p>
        </w:tc>
        <w:tc>
          <w:tcPr>
            <w:tcW w:w="274" w:type="dxa"/>
            <w:shd w:val="clear" w:color="auto" w:fill="auto"/>
          </w:tcPr>
          <w:p w14:paraId="7CF01279" w14:textId="77777777" w:rsidR="002C3839" w:rsidRPr="009956C4" w:rsidRDefault="002C3839" w:rsidP="002C3839">
            <w:pPr>
              <w:rPr>
                <w:rFonts w:ascii="Arial" w:hAnsi="Arial" w:cs="Arial"/>
                <w:sz w:val="8"/>
                <w:szCs w:val="2"/>
                <w:lang w:val="es-BO"/>
              </w:rPr>
            </w:pPr>
          </w:p>
        </w:tc>
        <w:tc>
          <w:tcPr>
            <w:tcW w:w="274" w:type="dxa"/>
            <w:shd w:val="clear" w:color="auto" w:fill="auto"/>
          </w:tcPr>
          <w:p w14:paraId="2101ADF6" w14:textId="77777777" w:rsidR="002C3839" w:rsidRPr="009956C4" w:rsidRDefault="002C3839" w:rsidP="002C3839">
            <w:pPr>
              <w:rPr>
                <w:rFonts w:ascii="Arial" w:hAnsi="Arial" w:cs="Arial"/>
                <w:sz w:val="8"/>
                <w:szCs w:val="2"/>
                <w:lang w:val="es-BO"/>
              </w:rPr>
            </w:pPr>
          </w:p>
        </w:tc>
        <w:tc>
          <w:tcPr>
            <w:tcW w:w="273" w:type="dxa"/>
            <w:shd w:val="clear" w:color="auto" w:fill="auto"/>
          </w:tcPr>
          <w:p w14:paraId="587B6F89" w14:textId="77777777" w:rsidR="002C3839" w:rsidRPr="009956C4" w:rsidRDefault="002C3839" w:rsidP="002C3839">
            <w:pPr>
              <w:rPr>
                <w:rFonts w:ascii="Arial" w:hAnsi="Arial" w:cs="Arial"/>
                <w:sz w:val="8"/>
                <w:szCs w:val="2"/>
                <w:lang w:val="es-BO"/>
              </w:rPr>
            </w:pPr>
          </w:p>
        </w:tc>
        <w:tc>
          <w:tcPr>
            <w:tcW w:w="274" w:type="dxa"/>
            <w:tcBorders>
              <w:top w:val="single" w:sz="4" w:space="0" w:color="auto"/>
            </w:tcBorders>
            <w:shd w:val="clear" w:color="auto" w:fill="auto"/>
          </w:tcPr>
          <w:p w14:paraId="1272CB51" w14:textId="77777777" w:rsidR="002C3839" w:rsidRPr="009956C4" w:rsidRDefault="002C3839" w:rsidP="002C3839">
            <w:pPr>
              <w:rPr>
                <w:rFonts w:ascii="Arial" w:hAnsi="Arial" w:cs="Arial"/>
                <w:sz w:val="8"/>
                <w:szCs w:val="2"/>
                <w:lang w:val="es-BO"/>
              </w:rPr>
            </w:pPr>
          </w:p>
        </w:tc>
        <w:tc>
          <w:tcPr>
            <w:tcW w:w="274" w:type="dxa"/>
            <w:tcBorders>
              <w:top w:val="single" w:sz="4" w:space="0" w:color="auto"/>
            </w:tcBorders>
            <w:shd w:val="clear" w:color="auto" w:fill="auto"/>
          </w:tcPr>
          <w:p w14:paraId="58EE8F28" w14:textId="77777777" w:rsidR="002C3839" w:rsidRPr="009956C4" w:rsidRDefault="002C3839" w:rsidP="002C3839">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2C3839" w:rsidRPr="009956C4" w:rsidRDefault="002C3839" w:rsidP="002C3839">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2C3839" w:rsidRPr="009956C4" w:rsidRDefault="002C3839" w:rsidP="002C3839">
            <w:pPr>
              <w:rPr>
                <w:rFonts w:ascii="Arial" w:hAnsi="Arial" w:cs="Arial"/>
                <w:sz w:val="8"/>
                <w:szCs w:val="2"/>
                <w:lang w:val="es-BO"/>
              </w:rPr>
            </w:pPr>
          </w:p>
        </w:tc>
        <w:tc>
          <w:tcPr>
            <w:tcW w:w="273" w:type="dxa"/>
            <w:gridSpan w:val="2"/>
            <w:tcBorders>
              <w:top w:val="single" w:sz="4" w:space="0" w:color="auto"/>
            </w:tcBorders>
            <w:shd w:val="clear" w:color="auto" w:fill="auto"/>
          </w:tcPr>
          <w:p w14:paraId="30836EDD" w14:textId="77777777" w:rsidR="002C3839" w:rsidRPr="009956C4" w:rsidRDefault="002C3839" w:rsidP="002C3839">
            <w:pPr>
              <w:rPr>
                <w:rFonts w:ascii="Arial" w:hAnsi="Arial" w:cs="Arial"/>
                <w:sz w:val="8"/>
                <w:szCs w:val="2"/>
                <w:lang w:val="es-BO"/>
              </w:rPr>
            </w:pPr>
          </w:p>
        </w:tc>
        <w:tc>
          <w:tcPr>
            <w:tcW w:w="273" w:type="dxa"/>
            <w:tcBorders>
              <w:top w:val="single" w:sz="4" w:space="0" w:color="auto"/>
            </w:tcBorders>
            <w:shd w:val="clear" w:color="auto" w:fill="auto"/>
          </w:tcPr>
          <w:p w14:paraId="3D40EA14" w14:textId="77777777" w:rsidR="002C3839" w:rsidRPr="009956C4" w:rsidRDefault="002C3839" w:rsidP="002C3839">
            <w:pPr>
              <w:rPr>
                <w:rFonts w:ascii="Arial" w:hAnsi="Arial" w:cs="Arial"/>
                <w:sz w:val="8"/>
                <w:szCs w:val="2"/>
                <w:lang w:val="es-BO"/>
              </w:rPr>
            </w:pPr>
          </w:p>
        </w:tc>
        <w:tc>
          <w:tcPr>
            <w:tcW w:w="273" w:type="dxa"/>
            <w:tcBorders>
              <w:top w:val="single" w:sz="4" w:space="0" w:color="auto"/>
            </w:tcBorders>
            <w:shd w:val="clear" w:color="auto" w:fill="auto"/>
          </w:tcPr>
          <w:p w14:paraId="7E60DA47" w14:textId="77777777" w:rsidR="002C3839" w:rsidRPr="009956C4" w:rsidRDefault="002C3839" w:rsidP="002C3839">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2C3839" w:rsidRPr="009956C4" w:rsidRDefault="002C3839" w:rsidP="002C3839">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2C3839" w:rsidRPr="009956C4" w:rsidRDefault="002C3839" w:rsidP="002C3839">
            <w:pPr>
              <w:rPr>
                <w:rFonts w:ascii="Arial" w:hAnsi="Arial" w:cs="Arial"/>
                <w:sz w:val="8"/>
                <w:szCs w:val="2"/>
                <w:lang w:val="es-BO"/>
              </w:rPr>
            </w:pPr>
          </w:p>
        </w:tc>
        <w:tc>
          <w:tcPr>
            <w:tcW w:w="273" w:type="dxa"/>
            <w:shd w:val="clear" w:color="auto" w:fill="auto"/>
          </w:tcPr>
          <w:p w14:paraId="303B08C5" w14:textId="77777777" w:rsidR="002C3839" w:rsidRPr="009956C4" w:rsidRDefault="002C3839" w:rsidP="002C3839">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2C3839" w:rsidRPr="009956C4" w:rsidRDefault="002C3839" w:rsidP="002C3839">
            <w:pPr>
              <w:rPr>
                <w:rFonts w:ascii="Arial" w:hAnsi="Arial" w:cs="Arial"/>
                <w:sz w:val="8"/>
                <w:szCs w:val="2"/>
                <w:lang w:val="es-BO"/>
              </w:rPr>
            </w:pPr>
          </w:p>
        </w:tc>
      </w:tr>
      <w:tr w:rsidR="002C3839" w:rsidRPr="009956C4" w14:paraId="01A69F97" w14:textId="77777777" w:rsidTr="007014FF">
        <w:trPr>
          <w:trHeight w:val="20"/>
          <w:jc w:val="center"/>
        </w:trPr>
        <w:tc>
          <w:tcPr>
            <w:tcW w:w="2649" w:type="dxa"/>
            <w:gridSpan w:val="4"/>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2C3839" w:rsidRPr="00402294" w:rsidRDefault="002C3839" w:rsidP="002C3839">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DEB6C" w14:textId="77777777" w:rsidR="002C3839" w:rsidRDefault="002C3839" w:rsidP="002C3839">
            <w:pPr>
              <w:rPr>
                <w:rFonts w:ascii="Arial" w:hAnsi="Arial" w:cs="Arial"/>
              </w:rPr>
            </w:pPr>
            <w:r>
              <w:rPr>
                <w:rFonts w:ascii="Arial" w:hAnsi="Arial" w:cs="Arial"/>
              </w:rPr>
              <w:t xml:space="preserve">Número de Cuenta: </w:t>
            </w:r>
            <w:r w:rsidRPr="005913B4">
              <w:rPr>
                <w:rFonts w:ascii="Arial" w:hAnsi="Arial" w:cs="Arial"/>
              </w:rPr>
              <w:t>10000041173216</w:t>
            </w:r>
          </w:p>
          <w:p w14:paraId="6B7D4B00" w14:textId="77777777" w:rsidR="002C3839" w:rsidRDefault="002C3839" w:rsidP="002C3839">
            <w:pPr>
              <w:rPr>
                <w:rFonts w:ascii="Arial" w:hAnsi="Arial" w:cs="Arial"/>
              </w:rPr>
            </w:pPr>
            <w:r>
              <w:rPr>
                <w:rFonts w:ascii="Arial" w:hAnsi="Arial" w:cs="Arial"/>
              </w:rPr>
              <w:t>Banco: Banco Unión S.A.</w:t>
            </w:r>
          </w:p>
          <w:p w14:paraId="40B324C1" w14:textId="77777777" w:rsidR="002C3839" w:rsidRDefault="002C3839" w:rsidP="002C3839">
            <w:pPr>
              <w:rPr>
                <w:rFonts w:ascii="Arial" w:hAnsi="Arial" w:cs="Arial"/>
              </w:rPr>
            </w:pPr>
            <w:r>
              <w:rPr>
                <w:rFonts w:ascii="Arial" w:hAnsi="Arial" w:cs="Arial"/>
              </w:rPr>
              <w:t>Titular: Tesoro General de la Nación</w:t>
            </w:r>
          </w:p>
          <w:p w14:paraId="5A8CC89F" w14:textId="1E207A06" w:rsidR="002C3839" w:rsidRPr="009956C4" w:rsidRDefault="002C3839" w:rsidP="002C3839">
            <w:pPr>
              <w:rPr>
                <w:rFonts w:ascii="Arial" w:hAnsi="Arial" w:cs="Arial"/>
                <w:sz w:val="8"/>
                <w:szCs w:val="2"/>
                <w:lang w:val="es-BO"/>
              </w:rPr>
            </w:pPr>
            <w:r>
              <w:rPr>
                <w:rFonts w:ascii="Arial" w:hAnsi="Arial" w:cs="Arial"/>
                <w:lang w:val="es-BO"/>
              </w:rPr>
              <w:t>Moneda: Bolivianos.</w:t>
            </w:r>
          </w:p>
        </w:tc>
        <w:tc>
          <w:tcPr>
            <w:tcW w:w="274" w:type="dxa"/>
            <w:tcBorders>
              <w:left w:val="single" w:sz="4" w:space="0" w:color="auto"/>
            </w:tcBorders>
            <w:shd w:val="clear" w:color="auto" w:fill="auto"/>
          </w:tcPr>
          <w:p w14:paraId="65F95FD4" w14:textId="77777777" w:rsidR="002C3839" w:rsidRPr="009956C4" w:rsidRDefault="002C3839" w:rsidP="002C3839">
            <w:pPr>
              <w:rPr>
                <w:rFonts w:ascii="Arial" w:hAnsi="Arial" w:cs="Arial"/>
                <w:sz w:val="8"/>
                <w:szCs w:val="2"/>
                <w:lang w:val="es-BO"/>
              </w:rPr>
            </w:pPr>
          </w:p>
        </w:tc>
        <w:tc>
          <w:tcPr>
            <w:tcW w:w="274" w:type="dxa"/>
            <w:shd w:val="clear" w:color="auto" w:fill="auto"/>
          </w:tcPr>
          <w:p w14:paraId="2ADE24EE" w14:textId="77777777" w:rsidR="002C3839" w:rsidRPr="009956C4" w:rsidRDefault="002C3839" w:rsidP="002C3839">
            <w:pPr>
              <w:rPr>
                <w:rFonts w:ascii="Arial" w:hAnsi="Arial" w:cs="Arial"/>
                <w:sz w:val="8"/>
                <w:szCs w:val="2"/>
                <w:lang w:val="es-BO"/>
              </w:rPr>
            </w:pPr>
          </w:p>
        </w:tc>
        <w:tc>
          <w:tcPr>
            <w:tcW w:w="274" w:type="dxa"/>
            <w:shd w:val="clear" w:color="auto" w:fill="auto"/>
          </w:tcPr>
          <w:p w14:paraId="273B7AEE" w14:textId="77777777" w:rsidR="002C3839" w:rsidRPr="009956C4" w:rsidRDefault="002C3839" w:rsidP="002C3839">
            <w:pPr>
              <w:rPr>
                <w:rFonts w:ascii="Arial" w:hAnsi="Arial" w:cs="Arial"/>
                <w:sz w:val="8"/>
                <w:szCs w:val="2"/>
                <w:lang w:val="es-BO"/>
              </w:rPr>
            </w:pPr>
          </w:p>
        </w:tc>
        <w:tc>
          <w:tcPr>
            <w:tcW w:w="273" w:type="dxa"/>
            <w:shd w:val="clear" w:color="auto" w:fill="auto"/>
          </w:tcPr>
          <w:p w14:paraId="2FE7C657" w14:textId="77777777" w:rsidR="002C3839" w:rsidRPr="009956C4" w:rsidRDefault="002C3839" w:rsidP="002C3839">
            <w:pPr>
              <w:rPr>
                <w:rFonts w:ascii="Arial" w:hAnsi="Arial" w:cs="Arial"/>
                <w:sz w:val="8"/>
                <w:szCs w:val="2"/>
                <w:lang w:val="es-BO"/>
              </w:rPr>
            </w:pPr>
          </w:p>
        </w:tc>
        <w:tc>
          <w:tcPr>
            <w:tcW w:w="274" w:type="dxa"/>
            <w:shd w:val="clear" w:color="auto" w:fill="auto"/>
          </w:tcPr>
          <w:p w14:paraId="69B0D530" w14:textId="77777777" w:rsidR="002C3839" w:rsidRPr="009956C4" w:rsidRDefault="002C3839" w:rsidP="002C3839">
            <w:pPr>
              <w:rPr>
                <w:rFonts w:ascii="Arial" w:hAnsi="Arial" w:cs="Arial"/>
                <w:sz w:val="8"/>
                <w:szCs w:val="2"/>
                <w:lang w:val="es-BO"/>
              </w:rPr>
            </w:pPr>
          </w:p>
        </w:tc>
        <w:tc>
          <w:tcPr>
            <w:tcW w:w="274" w:type="dxa"/>
            <w:shd w:val="clear" w:color="auto" w:fill="auto"/>
          </w:tcPr>
          <w:p w14:paraId="3FEF8D9F" w14:textId="77777777" w:rsidR="002C3839" w:rsidRPr="009956C4" w:rsidRDefault="002C3839" w:rsidP="002C3839">
            <w:pPr>
              <w:rPr>
                <w:rFonts w:ascii="Arial" w:hAnsi="Arial" w:cs="Arial"/>
                <w:sz w:val="8"/>
                <w:szCs w:val="2"/>
                <w:lang w:val="es-BO"/>
              </w:rPr>
            </w:pPr>
          </w:p>
        </w:tc>
        <w:tc>
          <w:tcPr>
            <w:tcW w:w="274" w:type="dxa"/>
            <w:shd w:val="clear" w:color="auto" w:fill="auto"/>
          </w:tcPr>
          <w:p w14:paraId="6418D7EA" w14:textId="77777777" w:rsidR="002C3839" w:rsidRPr="009956C4" w:rsidRDefault="002C3839" w:rsidP="002C3839">
            <w:pPr>
              <w:rPr>
                <w:rFonts w:ascii="Arial" w:hAnsi="Arial" w:cs="Arial"/>
                <w:sz w:val="8"/>
                <w:szCs w:val="2"/>
                <w:lang w:val="es-BO"/>
              </w:rPr>
            </w:pPr>
          </w:p>
        </w:tc>
        <w:tc>
          <w:tcPr>
            <w:tcW w:w="274" w:type="dxa"/>
            <w:shd w:val="clear" w:color="auto" w:fill="auto"/>
          </w:tcPr>
          <w:p w14:paraId="28200CF8" w14:textId="77777777" w:rsidR="002C3839" w:rsidRPr="009956C4" w:rsidRDefault="002C3839" w:rsidP="002C3839">
            <w:pPr>
              <w:rPr>
                <w:rFonts w:ascii="Arial" w:hAnsi="Arial" w:cs="Arial"/>
                <w:sz w:val="8"/>
                <w:szCs w:val="2"/>
                <w:lang w:val="es-BO"/>
              </w:rPr>
            </w:pPr>
          </w:p>
        </w:tc>
        <w:tc>
          <w:tcPr>
            <w:tcW w:w="273" w:type="dxa"/>
            <w:gridSpan w:val="2"/>
            <w:shd w:val="clear" w:color="auto" w:fill="auto"/>
          </w:tcPr>
          <w:p w14:paraId="709E3B37" w14:textId="77777777" w:rsidR="002C3839" w:rsidRPr="009956C4" w:rsidRDefault="002C3839" w:rsidP="002C3839">
            <w:pPr>
              <w:rPr>
                <w:rFonts w:ascii="Arial" w:hAnsi="Arial" w:cs="Arial"/>
                <w:sz w:val="8"/>
                <w:szCs w:val="2"/>
                <w:lang w:val="es-BO"/>
              </w:rPr>
            </w:pPr>
          </w:p>
        </w:tc>
        <w:tc>
          <w:tcPr>
            <w:tcW w:w="273" w:type="dxa"/>
            <w:shd w:val="clear" w:color="auto" w:fill="auto"/>
          </w:tcPr>
          <w:p w14:paraId="0152A4DF" w14:textId="77777777" w:rsidR="002C3839" w:rsidRPr="009956C4" w:rsidRDefault="002C3839" w:rsidP="002C3839">
            <w:pPr>
              <w:rPr>
                <w:rFonts w:ascii="Arial" w:hAnsi="Arial" w:cs="Arial"/>
                <w:sz w:val="8"/>
                <w:szCs w:val="2"/>
                <w:lang w:val="es-BO"/>
              </w:rPr>
            </w:pPr>
          </w:p>
        </w:tc>
        <w:tc>
          <w:tcPr>
            <w:tcW w:w="273" w:type="dxa"/>
            <w:shd w:val="clear" w:color="auto" w:fill="auto"/>
          </w:tcPr>
          <w:p w14:paraId="5A8BA41A" w14:textId="77777777" w:rsidR="002C3839" w:rsidRPr="009956C4" w:rsidRDefault="002C3839" w:rsidP="002C3839">
            <w:pPr>
              <w:rPr>
                <w:rFonts w:ascii="Arial" w:hAnsi="Arial" w:cs="Arial"/>
                <w:sz w:val="8"/>
                <w:szCs w:val="2"/>
                <w:lang w:val="es-BO"/>
              </w:rPr>
            </w:pPr>
          </w:p>
        </w:tc>
        <w:tc>
          <w:tcPr>
            <w:tcW w:w="273" w:type="dxa"/>
            <w:shd w:val="clear" w:color="auto" w:fill="auto"/>
          </w:tcPr>
          <w:p w14:paraId="3A234FEA" w14:textId="77777777" w:rsidR="002C3839" w:rsidRPr="009956C4" w:rsidRDefault="002C3839" w:rsidP="002C3839">
            <w:pPr>
              <w:rPr>
                <w:rFonts w:ascii="Arial" w:hAnsi="Arial" w:cs="Arial"/>
                <w:sz w:val="8"/>
                <w:szCs w:val="2"/>
                <w:lang w:val="es-BO"/>
              </w:rPr>
            </w:pPr>
          </w:p>
        </w:tc>
        <w:tc>
          <w:tcPr>
            <w:tcW w:w="273" w:type="dxa"/>
            <w:shd w:val="clear" w:color="auto" w:fill="auto"/>
          </w:tcPr>
          <w:p w14:paraId="77BD9A79" w14:textId="77777777" w:rsidR="002C3839" w:rsidRPr="009956C4" w:rsidRDefault="002C3839" w:rsidP="002C3839">
            <w:pPr>
              <w:rPr>
                <w:rFonts w:ascii="Arial" w:hAnsi="Arial" w:cs="Arial"/>
                <w:sz w:val="8"/>
                <w:szCs w:val="2"/>
                <w:lang w:val="es-BO"/>
              </w:rPr>
            </w:pPr>
          </w:p>
        </w:tc>
        <w:tc>
          <w:tcPr>
            <w:tcW w:w="273" w:type="dxa"/>
            <w:shd w:val="clear" w:color="auto" w:fill="auto"/>
          </w:tcPr>
          <w:p w14:paraId="3FDC0553" w14:textId="77777777" w:rsidR="002C3839" w:rsidRPr="009956C4" w:rsidRDefault="002C3839" w:rsidP="002C3839">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2C3839" w:rsidRPr="009956C4" w:rsidRDefault="002C3839" w:rsidP="002C3839">
            <w:pPr>
              <w:rPr>
                <w:rFonts w:ascii="Arial" w:hAnsi="Arial" w:cs="Arial"/>
                <w:sz w:val="8"/>
                <w:szCs w:val="2"/>
                <w:lang w:val="es-BO"/>
              </w:rPr>
            </w:pPr>
          </w:p>
        </w:tc>
      </w:tr>
      <w:tr w:rsidR="002C3839" w:rsidRPr="009956C4" w14:paraId="2AB1A788" w14:textId="77777777" w:rsidTr="007014FF">
        <w:trPr>
          <w:jc w:val="center"/>
        </w:trPr>
        <w:tc>
          <w:tcPr>
            <w:tcW w:w="2649" w:type="dxa"/>
            <w:gridSpan w:val="4"/>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2C3839" w:rsidRPr="009956C4" w:rsidRDefault="002C3839" w:rsidP="002C3839">
            <w:pPr>
              <w:rPr>
                <w:rFonts w:ascii="Arial" w:hAnsi="Arial" w:cs="Arial"/>
                <w:sz w:val="8"/>
                <w:szCs w:val="2"/>
                <w:lang w:val="es-BO"/>
              </w:rPr>
            </w:pPr>
          </w:p>
        </w:tc>
        <w:tc>
          <w:tcPr>
            <w:tcW w:w="3595" w:type="dxa"/>
            <w:gridSpan w:val="17"/>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C3839" w:rsidRPr="009956C4" w:rsidRDefault="002C3839" w:rsidP="002C3839">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2C3839" w:rsidRPr="009956C4" w:rsidRDefault="002C3839" w:rsidP="002C3839">
            <w:pPr>
              <w:rPr>
                <w:rFonts w:ascii="Arial" w:hAnsi="Arial" w:cs="Arial"/>
                <w:sz w:val="8"/>
                <w:szCs w:val="2"/>
                <w:lang w:val="es-BO"/>
              </w:rPr>
            </w:pPr>
          </w:p>
        </w:tc>
        <w:tc>
          <w:tcPr>
            <w:tcW w:w="274" w:type="dxa"/>
            <w:shd w:val="clear" w:color="auto" w:fill="auto"/>
          </w:tcPr>
          <w:p w14:paraId="7613A0A7" w14:textId="77777777" w:rsidR="002C3839" w:rsidRPr="009956C4" w:rsidRDefault="002C3839" w:rsidP="002C3839">
            <w:pPr>
              <w:rPr>
                <w:rFonts w:ascii="Arial" w:hAnsi="Arial" w:cs="Arial"/>
                <w:sz w:val="8"/>
                <w:szCs w:val="2"/>
                <w:lang w:val="es-BO"/>
              </w:rPr>
            </w:pPr>
          </w:p>
        </w:tc>
        <w:tc>
          <w:tcPr>
            <w:tcW w:w="274" w:type="dxa"/>
            <w:shd w:val="clear" w:color="auto" w:fill="auto"/>
          </w:tcPr>
          <w:p w14:paraId="6A07304F" w14:textId="77777777" w:rsidR="002C3839" w:rsidRPr="009956C4" w:rsidRDefault="002C3839" w:rsidP="002C3839">
            <w:pPr>
              <w:rPr>
                <w:rFonts w:ascii="Arial" w:hAnsi="Arial" w:cs="Arial"/>
                <w:sz w:val="8"/>
                <w:szCs w:val="2"/>
                <w:lang w:val="es-BO"/>
              </w:rPr>
            </w:pPr>
          </w:p>
        </w:tc>
        <w:tc>
          <w:tcPr>
            <w:tcW w:w="273" w:type="dxa"/>
            <w:shd w:val="clear" w:color="auto" w:fill="auto"/>
          </w:tcPr>
          <w:p w14:paraId="30D53A77" w14:textId="77777777" w:rsidR="002C3839" w:rsidRPr="009956C4" w:rsidRDefault="002C3839" w:rsidP="002C3839">
            <w:pPr>
              <w:rPr>
                <w:rFonts w:ascii="Arial" w:hAnsi="Arial" w:cs="Arial"/>
                <w:sz w:val="8"/>
                <w:szCs w:val="2"/>
                <w:lang w:val="es-BO"/>
              </w:rPr>
            </w:pPr>
          </w:p>
        </w:tc>
        <w:tc>
          <w:tcPr>
            <w:tcW w:w="274" w:type="dxa"/>
            <w:shd w:val="clear" w:color="auto" w:fill="auto"/>
          </w:tcPr>
          <w:p w14:paraId="7F30B30E" w14:textId="77777777" w:rsidR="002C3839" w:rsidRPr="009956C4" w:rsidRDefault="002C3839" w:rsidP="002C3839">
            <w:pPr>
              <w:rPr>
                <w:rFonts w:ascii="Arial" w:hAnsi="Arial" w:cs="Arial"/>
                <w:sz w:val="8"/>
                <w:szCs w:val="2"/>
                <w:lang w:val="es-BO"/>
              </w:rPr>
            </w:pPr>
          </w:p>
        </w:tc>
        <w:tc>
          <w:tcPr>
            <w:tcW w:w="274" w:type="dxa"/>
            <w:shd w:val="clear" w:color="auto" w:fill="auto"/>
          </w:tcPr>
          <w:p w14:paraId="0A521966" w14:textId="77777777" w:rsidR="002C3839" w:rsidRPr="009956C4" w:rsidRDefault="002C3839" w:rsidP="002C3839">
            <w:pPr>
              <w:rPr>
                <w:rFonts w:ascii="Arial" w:hAnsi="Arial" w:cs="Arial"/>
                <w:sz w:val="8"/>
                <w:szCs w:val="2"/>
                <w:lang w:val="es-BO"/>
              </w:rPr>
            </w:pPr>
          </w:p>
        </w:tc>
        <w:tc>
          <w:tcPr>
            <w:tcW w:w="274" w:type="dxa"/>
            <w:shd w:val="clear" w:color="auto" w:fill="auto"/>
          </w:tcPr>
          <w:p w14:paraId="0AA51488" w14:textId="77777777" w:rsidR="002C3839" w:rsidRPr="009956C4" w:rsidRDefault="002C3839" w:rsidP="002C3839">
            <w:pPr>
              <w:rPr>
                <w:rFonts w:ascii="Arial" w:hAnsi="Arial" w:cs="Arial"/>
                <w:sz w:val="8"/>
                <w:szCs w:val="2"/>
                <w:lang w:val="es-BO"/>
              </w:rPr>
            </w:pPr>
          </w:p>
        </w:tc>
        <w:tc>
          <w:tcPr>
            <w:tcW w:w="274" w:type="dxa"/>
            <w:shd w:val="clear" w:color="auto" w:fill="auto"/>
          </w:tcPr>
          <w:p w14:paraId="7A115AE7" w14:textId="77777777" w:rsidR="002C3839" w:rsidRPr="009956C4" w:rsidRDefault="002C3839" w:rsidP="002C3839">
            <w:pPr>
              <w:rPr>
                <w:rFonts w:ascii="Arial" w:hAnsi="Arial" w:cs="Arial"/>
                <w:sz w:val="8"/>
                <w:szCs w:val="2"/>
                <w:lang w:val="es-BO"/>
              </w:rPr>
            </w:pPr>
          </w:p>
        </w:tc>
        <w:tc>
          <w:tcPr>
            <w:tcW w:w="273" w:type="dxa"/>
            <w:gridSpan w:val="2"/>
            <w:shd w:val="clear" w:color="auto" w:fill="auto"/>
          </w:tcPr>
          <w:p w14:paraId="06D94449" w14:textId="77777777" w:rsidR="002C3839" w:rsidRPr="009956C4" w:rsidRDefault="002C3839" w:rsidP="002C3839">
            <w:pPr>
              <w:rPr>
                <w:rFonts w:ascii="Arial" w:hAnsi="Arial" w:cs="Arial"/>
                <w:sz w:val="8"/>
                <w:szCs w:val="2"/>
                <w:lang w:val="es-BO"/>
              </w:rPr>
            </w:pPr>
          </w:p>
        </w:tc>
        <w:tc>
          <w:tcPr>
            <w:tcW w:w="273" w:type="dxa"/>
            <w:shd w:val="clear" w:color="auto" w:fill="auto"/>
          </w:tcPr>
          <w:p w14:paraId="581D5B71" w14:textId="77777777" w:rsidR="002C3839" w:rsidRPr="009956C4" w:rsidRDefault="002C3839" w:rsidP="002C3839">
            <w:pPr>
              <w:rPr>
                <w:rFonts w:ascii="Arial" w:hAnsi="Arial" w:cs="Arial"/>
                <w:sz w:val="8"/>
                <w:szCs w:val="2"/>
                <w:lang w:val="es-BO"/>
              </w:rPr>
            </w:pPr>
          </w:p>
        </w:tc>
        <w:tc>
          <w:tcPr>
            <w:tcW w:w="273" w:type="dxa"/>
            <w:shd w:val="clear" w:color="auto" w:fill="auto"/>
          </w:tcPr>
          <w:p w14:paraId="7949DD5B" w14:textId="77777777" w:rsidR="002C3839" w:rsidRPr="009956C4" w:rsidRDefault="002C3839" w:rsidP="002C3839">
            <w:pPr>
              <w:rPr>
                <w:rFonts w:ascii="Arial" w:hAnsi="Arial" w:cs="Arial"/>
                <w:sz w:val="8"/>
                <w:szCs w:val="2"/>
                <w:lang w:val="es-BO"/>
              </w:rPr>
            </w:pPr>
          </w:p>
        </w:tc>
        <w:tc>
          <w:tcPr>
            <w:tcW w:w="273" w:type="dxa"/>
            <w:shd w:val="clear" w:color="auto" w:fill="auto"/>
          </w:tcPr>
          <w:p w14:paraId="21BDEE10" w14:textId="77777777" w:rsidR="002C3839" w:rsidRPr="009956C4" w:rsidRDefault="002C3839" w:rsidP="002C3839">
            <w:pPr>
              <w:rPr>
                <w:rFonts w:ascii="Arial" w:hAnsi="Arial" w:cs="Arial"/>
                <w:sz w:val="8"/>
                <w:szCs w:val="2"/>
                <w:lang w:val="es-BO"/>
              </w:rPr>
            </w:pPr>
          </w:p>
        </w:tc>
        <w:tc>
          <w:tcPr>
            <w:tcW w:w="273" w:type="dxa"/>
            <w:shd w:val="clear" w:color="auto" w:fill="auto"/>
          </w:tcPr>
          <w:p w14:paraId="0E6294FC" w14:textId="77777777" w:rsidR="002C3839" w:rsidRPr="009956C4" w:rsidRDefault="002C3839" w:rsidP="002C3839">
            <w:pPr>
              <w:rPr>
                <w:rFonts w:ascii="Arial" w:hAnsi="Arial" w:cs="Arial"/>
                <w:sz w:val="8"/>
                <w:szCs w:val="2"/>
                <w:lang w:val="es-BO"/>
              </w:rPr>
            </w:pPr>
          </w:p>
        </w:tc>
        <w:tc>
          <w:tcPr>
            <w:tcW w:w="273" w:type="dxa"/>
            <w:shd w:val="clear" w:color="auto" w:fill="auto"/>
          </w:tcPr>
          <w:p w14:paraId="76FA51B9" w14:textId="77777777" w:rsidR="002C3839" w:rsidRPr="009956C4" w:rsidRDefault="002C3839" w:rsidP="002C3839">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2C3839" w:rsidRPr="009956C4" w:rsidRDefault="002C3839" w:rsidP="002C3839">
            <w:pPr>
              <w:rPr>
                <w:rFonts w:ascii="Arial" w:hAnsi="Arial" w:cs="Arial"/>
                <w:sz w:val="8"/>
                <w:szCs w:val="2"/>
                <w:lang w:val="es-BO"/>
              </w:rPr>
            </w:pPr>
          </w:p>
        </w:tc>
      </w:tr>
      <w:tr w:rsidR="002C3839" w:rsidRPr="009956C4" w14:paraId="1ED310C5" w14:textId="77777777" w:rsidTr="007014FF">
        <w:trPr>
          <w:jc w:val="center"/>
        </w:trPr>
        <w:tc>
          <w:tcPr>
            <w:tcW w:w="2649" w:type="dxa"/>
            <w:gridSpan w:val="4"/>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2C3839" w:rsidRPr="009956C4" w:rsidRDefault="002C3839" w:rsidP="002C3839">
            <w:pPr>
              <w:rPr>
                <w:rFonts w:ascii="Arial" w:hAnsi="Arial" w:cs="Arial"/>
                <w:sz w:val="8"/>
                <w:szCs w:val="2"/>
                <w:lang w:val="es-BO"/>
              </w:rPr>
            </w:pPr>
          </w:p>
        </w:tc>
        <w:tc>
          <w:tcPr>
            <w:tcW w:w="3595" w:type="dxa"/>
            <w:gridSpan w:val="17"/>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C3839" w:rsidRPr="009956C4" w:rsidRDefault="002C3839" w:rsidP="002C3839">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2C3839" w:rsidRPr="009956C4" w:rsidRDefault="002C3839" w:rsidP="002C3839">
            <w:pPr>
              <w:rPr>
                <w:rFonts w:ascii="Arial" w:hAnsi="Arial" w:cs="Arial"/>
                <w:sz w:val="8"/>
                <w:szCs w:val="2"/>
                <w:lang w:val="es-BO"/>
              </w:rPr>
            </w:pPr>
          </w:p>
        </w:tc>
        <w:tc>
          <w:tcPr>
            <w:tcW w:w="274" w:type="dxa"/>
            <w:shd w:val="clear" w:color="auto" w:fill="auto"/>
          </w:tcPr>
          <w:p w14:paraId="43D24234" w14:textId="77777777" w:rsidR="002C3839" w:rsidRPr="009956C4" w:rsidRDefault="002C3839" w:rsidP="002C3839">
            <w:pPr>
              <w:rPr>
                <w:rFonts w:ascii="Arial" w:hAnsi="Arial" w:cs="Arial"/>
                <w:sz w:val="8"/>
                <w:szCs w:val="2"/>
                <w:lang w:val="es-BO"/>
              </w:rPr>
            </w:pPr>
          </w:p>
        </w:tc>
        <w:tc>
          <w:tcPr>
            <w:tcW w:w="274" w:type="dxa"/>
            <w:shd w:val="clear" w:color="auto" w:fill="auto"/>
          </w:tcPr>
          <w:p w14:paraId="7442A4DF" w14:textId="77777777" w:rsidR="002C3839" w:rsidRPr="009956C4" w:rsidRDefault="002C3839" w:rsidP="002C3839">
            <w:pPr>
              <w:rPr>
                <w:rFonts w:ascii="Arial" w:hAnsi="Arial" w:cs="Arial"/>
                <w:sz w:val="8"/>
                <w:szCs w:val="2"/>
                <w:lang w:val="es-BO"/>
              </w:rPr>
            </w:pPr>
          </w:p>
        </w:tc>
        <w:tc>
          <w:tcPr>
            <w:tcW w:w="273" w:type="dxa"/>
            <w:shd w:val="clear" w:color="auto" w:fill="auto"/>
          </w:tcPr>
          <w:p w14:paraId="3BBBF300" w14:textId="77777777" w:rsidR="002C3839" w:rsidRPr="009956C4" w:rsidRDefault="002C3839" w:rsidP="002C3839">
            <w:pPr>
              <w:rPr>
                <w:rFonts w:ascii="Arial" w:hAnsi="Arial" w:cs="Arial"/>
                <w:sz w:val="8"/>
                <w:szCs w:val="2"/>
                <w:lang w:val="es-BO"/>
              </w:rPr>
            </w:pPr>
          </w:p>
        </w:tc>
        <w:tc>
          <w:tcPr>
            <w:tcW w:w="274" w:type="dxa"/>
            <w:shd w:val="clear" w:color="auto" w:fill="auto"/>
          </w:tcPr>
          <w:p w14:paraId="346627BC" w14:textId="77777777" w:rsidR="002C3839" w:rsidRPr="009956C4" w:rsidRDefault="002C3839" w:rsidP="002C3839">
            <w:pPr>
              <w:rPr>
                <w:rFonts w:ascii="Arial" w:hAnsi="Arial" w:cs="Arial"/>
                <w:sz w:val="8"/>
                <w:szCs w:val="2"/>
                <w:lang w:val="es-BO"/>
              </w:rPr>
            </w:pPr>
          </w:p>
        </w:tc>
        <w:tc>
          <w:tcPr>
            <w:tcW w:w="274" w:type="dxa"/>
            <w:shd w:val="clear" w:color="auto" w:fill="auto"/>
          </w:tcPr>
          <w:p w14:paraId="4E0F1DE1" w14:textId="77777777" w:rsidR="002C3839" w:rsidRPr="009956C4" w:rsidRDefault="002C3839" w:rsidP="002C3839">
            <w:pPr>
              <w:rPr>
                <w:rFonts w:ascii="Arial" w:hAnsi="Arial" w:cs="Arial"/>
                <w:sz w:val="8"/>
                <w:szCs w:val="2"/>
                <w:lang w:val="es-BO"/>
              </w:rPr>
            </w:pPr>
          </w:p>
        </w:tc>
        <w:tc>
          <w:tcPr>
            <w:tcW w:w="274" w:type="dxa"/>
            <w:shd w:val="clear" w:color="auto" w:fill="auto"/>
          </w:tcPr>
          <w:p w14:paraId="34FA1EA0" w14:textId="77777777" w:rsidR="002C3839" w:rsidRPr="009956C4" w:rsidRDefault="002C3839" w:rsidP="002C3839">
            <w:pPr>
              <w:rPr>
                <w:rFonts w:ascii="Arial" w:hAnsi="Arial" w:cs="Arial"/>
                <w:sz w:val="8"/>
                <w:szCs w:val="2"/>
                <w:lang w:val="es-BO"/>
              </w:rPr>
            </w:pPr>
          </w:p>
        </w:tc>
        <w:tc>
          <w:tcPr>
            <w:tcW w:w="274" w:type="dxa"/>
            <w:shd w:val="clear" w:color="auto" w:fill="auto"/>
          </w:tcPr>
          <w:p w14:paraId="7A75AA73" w14:textId="77777777" w:rsidR="002C3839" w:rsidRPr="009956C4" w:rsidRDefault="002C3839" w:rsidP="002C3839">
            <w:pPr>
              <w:rPr>
                <w:rFonts w:ascii="Arial" w:hAnsi="Arial" w:cs="Arial"/>
                <w:sz w:val="8"/>
                <w:szCs w:val="2"/>
                <w:lang w:val="es-BO"/>
              </w:rPr>
            </w:pPr>
          </w:p>
        </w:tc>
        <w:tc>
          <w:tcPr>
            <w:tcW w:w="273" w:type="dxa"/>
            <w:gridSpan w:val="2"/>
            <w:shd w:val="clear" w:color="auto" w:fill="auto"/>
          </w:tcPr>
          <w:p w14:paraId="0F19052D" w14:textId="77777777" w:rsidR="002C3839" w:rsidRPr="009956C4" w:rsidRDefault="002C3839" w:rsidP="002C3839">
            <w:pPr>
              <w:rPr>
                <w:rFonts w:ascii="Arial" w:hAnsi="Arial" w:cs="Arial"/>
                <w:sz w:val="8"/>
                <w:szCs w:val="2"/>
                <w:lang w:val="es-BO"/>
              </w:rPr>
            </w:pPr>
          </w:p>
        </w:tc>
        <w:tc>
          <w:tcPr>
            <w:tcW w:w="273" w:type="dxa"/>
            <w:shd w:val="clear" w:color="auto" w:fill="auto"/>
          </w:tcPr>
          <w:p w14:paraId="4DE84B84" w14:textId="77777777" w:rsidR="002C3839" w:rsidRPr="009956C4" w:rsidRDefault="002C3839" w:rsidP="002C3839">
            <w:pPr>
              <w:rPr>
                <w:rFonts w:ascii="Arial" w:hAnsi="Arial" w:cs="Arial"/>
                <w:sz w:val="8"/>
                <w:szCs w:val="2"/>
                <w:lang w:val="es-BO"/>
              </w:rPr>
            </w:pPr>
          </w:p>
        </w:tc>
        <w:tc>
          <w:tcPr>
            <w:tcW w:w="273" w:type="dxa"/>
            <w:shd w:val="clear" w:color="auto" w:fill="auto"/>
          </w:tcPr>
          <w:p w14:paraId="63A5DB52" w14:textId="77777777" w:rsidR="002C3839" w:rsidRPr="009956C4" w:rsidRDefault="002C3839" w:rsidP="002C3839">
            <w:pPr>
              <w:rPr>
                <w:rFonts w:ascii="Arial" w:hAnsi="Arial" w:cs="Arial"/>
                <w:sz w:val="8"/>
                <w:szCs w:val="2"/>
                <w:lang w:val="es-BO"/>
              </w:rPr>
            </w:pPr>
          </w:p>
        </w:tc>
        <w:tc>
          <w:tcPr>
            <w:tcW w:w="273" w:type="dxa"/>
            <w:shd w:val="clear" w:color="auto" w:fill="auto"/>
          </w:tcPr>
          <w:p w14:paraId="6CDBC6DB" w14:textId="77777777" w:rsidR="002C3839" w:rsidRPr="009956C4" w:rsidRDefault="002C3839" w:rsidP="002C3839">
            <w:pPr>
              <w:rPr>
                <w:rFonts w:ascii="Arial" w:hAnsi="Arial" w:cs="Arial"/>
                <w:sz w:val="8"/>
                <w:szCs w:val="2"/>
                <w:lang w:val="es-BO"/>
              </w:rPr>
            </w:pPr>
          </w:p>
        </w:tc>
        <w:tc>
          <w:tcPr>
            <w:tcW w:w="273" w:type="dxa"/>
            <w:shd w:val="clear" w:color="auto" w:fill="auto"/>
          </w:tcPr>
          <w:p w14:paraId="4668B93E" w14:textId="77777777" w:rsidR="002C3839" w:rsidRPr="009956C4" w:rsidRDefault="002C3839" w:rsidP="002C3839">
            <w:pPr>
              <w:rPr>
                <w:rFonts w:ascii="Arial" w:hAnsi="Arial" w:cs="Arial"/>
                <w:sz w:val="8"/>
                <w:szCs w:val="2"/>
                <w:lang w:val="es-BO"/>
              </w:rPr>
            </w:pPr>
          </w:p>
        </w:tc>
        <w:tc>
          <w:tcPr>
            <w:tcW w:w="273" w:type="dxa"/>
            <w:shd w:val="clear" w:color="auto" w:fill="auto"/>
          </w:tcPr>
          <w:p w14:paraId="3A9758C4" w14:textId="77777777" w:rsidR="002C3839" w:rsidRPr="009956C4" w:rsidRDefault="002C3839" w:rsidP="002C3839">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2C3839" w:rsidRPr="009956C4" w:rsidRDefault="002C3839" w:rsidP="002C3839">
            <w:pPr>
              <w:rPr>
                <w:rFonts w:ascii="Arial" w:hAnsi="Arial" w:cs="Arial"/>
                <w:sz w:val="8"/>
                <w:szCs w:val="2"/>
                <w:lang w:val="es-BO"/>
              </w:rPr>
            </w:pPr>
          </w:p>
        </w:tc>
      </w:tr>
      <w:tr w:rsidR="002C3839" w:rsidRPr="009956C4" w14:paraId="52799D92" w14:textId="77777777" w:rsidTr="007014FF">
        <w:trPr>
          <w:trHeight w:val="56"/>
          <w:jc w:val="center"/>
        </w:trPr>
        <w:tc>
          <w:tcPr>
            <w:tcW w:w="2649" w:type="dxa"/>
            <w:gridSpan w:val="4"/>
            <w:vMerge/>
            <w:tcBorders>
              <w:left w:val="single" w:sz="12" w:space="0" w:color="244061" w:themeColor="accent1" w:themeShade="80"/>
              <w:bottom w:val="single" w:sz="4" w:space="0" w:color="auto"/>
            </w:tcBorders>
            <w:shd w:val="clear" w:color="auto" w:fill="auto"/>
            <w:vAlign w:val="center"/>
          </w:tcPr>
          <w:p w14:paraId="223720CC" w14:textId="77777777" w:rsidR="002C3839" w:rsidRPr="009956C4" w:rsidRDefault="002C3839" w:rsidP="002C3839">
            <w:pPr>
              <w:rPr>
                <w:rFonts w:ascii="Arial" w:hAnsi="Arial" w:cs="Arial"/>
                <w:sz w:val="8"/>
                <w:szCs w:val="2"/>
                <w:lang w:val="es-BO"/>
              </w:rPr>
            </w:pPr>
          </w:p>
        </w:tc>
        <w:tc>
          <w:tcPr>
            <w:tcW w:w="3869" w:type="dxa"/>
            <w:gridSpan w:val="18"/>
            <w:tcBorders>
              <w:left w:val="nil"/>
              <w:bottom w:val="single" w:sz="4" w:space="0" w:color="auto"/>
            </w:tcBorders>
            <w:shd w:val="clear" w:color="auto" w:fill="auto"/>
          </w:tcPr>
          <w:p w14:paraId="581DE4DA" w14:textId="77777777" w:rsidR="002C3839" w:rsidRPr="009956C4" w:rsidRDefault="002C3839" w:rsidP="002C3839">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2C3839" w:rsidRPr="009956C4" w:rsidRDefault="002C3839" w:rsidP="002C3839">
            <w:pPr>
              <w:rPr>
                <w:rFonts w:ascii="Arial" w:hAnsi="Arial" w:cs="Arial"/>
                <w:sz w:val="8"/>
                <w:szCs w:val="2"/>
                <w:lang w:val="es-BO"/>
              </w:rPr>
            </w:pPr>
          </w:p>
        </w:tc>
        <w:tc>
          <w:tcPr>
            <w:tcW w:w="274" w:type="dxa"/>
            <w:tcBorders>
              <w:bottom w:val="single" w:sz="4" w:space="0" w:color="auto"/>
            </w:tcBorders>
            <w:shd w:val="clear" w:color="auto" w:fill="auto"/>
          </w:tcPr>
          <w:p w14:paraId="17F0CDA7" w14:textId="77777777" w:rsidR="002C3839" w:rsidRPr="009956C4" w:rsidRDefault="002C3839" w:rsidP="002C3839">
            <w:pPr>
              <w:rPr>
                <w:rFonts w:ascii="Arial" w:hAnsi="Arial" w:cs="Arial"/>
                <w:sz w:val="8"/>
                <w:szCs w:val="2"/>
                <w:lang w:val="es-BO"/>
              </w:rPr>
            </w:pPr>
          </w:p>
        </w:tc>
        <w:tc>
          <w:tcPr>
            <w:tcW w:w="273" w:type="dxa"/>
            <w:tcBorders>
              <w:bottom w:val="single" w:sz="4" w:space="0" w:color="auto"/>
            </w:tcBorders>
            <w:shd w:val="clear" w:color="auto" w:fill="auto"/>
          </w:tcPr>
          <w:p w14:paraId="0C0E4189" w14:textId="77777777" w:rsidR="002C3839" w:rsidRPr="009956C4" w:rsidRDefault="002C3839" w:rsidP="002C3839">
            <w:pPr>
              <w:rPr>
                <w:rFonts w:ascii="Arial" w:hAnsi="Arial" w:cs="Arial"/>
                <w:sz w:val="8"/>
                <w:szCs w:val="2"/>
                <w:lang w:val="es-BO"/>
              </w:rPr>
            </w:pPr>
          </w:p>
        </w:tc>
        <w:tc>
          <w:tcPr>
            <w:tcW w:w="274" w:type="dxa"/>
            <w:tcBorders>
              <w:bottom w:val="single" w:sz="4" w:space="0" w:color="auto"/>
            </w:tcBorders>
            <w:shd w:val="clear" w:color="auto" w:fill="auto"/>
          </w:tcPr>
          <w:p w14:paraId="19F4CB49" w14:textId="77777777" w:rsidR="002C3839" w:rsidRPr="009956C4" w:rsidRDefault="002C3839" w:rsidP="002C3839">
            <w:pPr>
              <w:rPr>
                <w:rFonts w:ascii="Arial" w:hAnsi="Arial" w:cs="Arial"/>
                <w:sz w:val="8"/>
                <w:szCs w:val="2"/>
                <w:lang w:val="es-BO"/>
              </w:rPr>
            </w:pPr>
          </w:p>
        </w:tc>
        <w:tc>
          <w:tcPr>
            <w:tcW w:w="274" w:type="dxa"/>
            <w:tcBorders>
              <w:bottom w:val="single" w:sz="4" w:space="0" w:color="auto"/>
            </w:tcBorders>
            <w:shd w:val="clear" w:color="auto" w:fill="auto"/>
          </w:tcPr>
          <w:p w14:paraId="5F2770EE" w14:textId="77777777" w:rsidR="002C3839" w:rsidRPr="009956C4" w:rsidRDefault="002C3839" w:rsidP="002C3839">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2C3839" w:rsidRPr="009956C4" w:rsidRDefault="002C3839" w:rsidP="002C3839">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2C3839" w:rsidRPr="009956C4" w:rsidRDefault="002C3839" w:rsidP="002C3839">
            <w:pPr>
              <w:rPr>
                <w:rFonts w:ascii="Arial" w:hAnsi="Arial" w:cs="Arial"/>
                <w:sz w:val="8"/>
                <w:szCs w:val="2"/>
                <w:lang w:val="es-BO"/>
              </w:rPr>
            </w:pPr>
          </w:p>
        </w:tc>
        <w:tc>
          <w:tcPr>
            <w:tcW w:w="273" w:type="dxa"/>
            <w:gridSpan w:val="2"/>
            <w:tcBorders>
              <w:bottom w:val="single" w:sz="4" w:space="0" w:color="auto"/>
            </w:tcBorders>
            <w:shd w:val="clear" w:color="auto" w:fill="auto"/>
          </w:tcPr>
          <w:p w14:paraId="68E8A84B" w14:textId="77777777" w:rsidR="002C3839" w:rsidRPr="009956C4" w:rsidRDefault="002C3839" w:rsidP="002C3839">
            <w:pPr>
              <w:rPr>
                <w:rFonts w:ascii="Arial" w:hAnsi="Arial" w:cs="Arial"/>
                <w:sz w:val="8"/>
                <w:szCs w:val="2"/>
                <w:lang w:val="es-BO"/>
              </w:rPr>
            </w:pPr>
          </w:p>
        </w:tc>
        <w:tc>
          <w:tcPr>
            <w:tcW w:w="273" w:type="dxa"/>
            <w:tcBorders>
              <w:bottom w:val="single" w:sz="4" w:space="0" w:color="auto"/>
            </w:tcBorders>
            <w:shd w:val="clear" w:color="auto" w:fill="auto"/>
          </w:tcPr>
          <w:p w14:paraId="408D3484" w14:textId="77777777" w:rsidR="002C3839" w:rsidRPr="009956C4" w:rsidRDefault="002C3839" w:rsidP="002C3839">
            <w:pPr>
              <w:rPr>
                <w:rFonts w:ascii="Arial" w:hAnsi="Arial" w:cs="Arial"/>
                <w:sz w:val="8"/>
                <w:szCs w:val="2"/>
                <w:lang w:val="es-BO"/>
              </w:rPr>
            </w:pPr>
          </w:p>
        </w:tc>
        <w:tc>
          <w:tcPr>
            <w:tcW w:w="273" w:type="dxa"/>
            <w:tcBorders>
              <w:bottom w:val="single" w:sz="4" w:space="0" w:color="auto"/>
            </w:tcBorders>
            <w:shd w:val="clear" w:color="auto" w:fill="auto"/>
          </w:tcPr>
          <w:p w14:paraId="04247BAE" w14:textId="77777777" w:rsidR="002C3839" w:rsidRPr="009956C4" w:rsidRDefault="002C3839" w:rsidP="002C3839">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2C3839" w:rsidRPr="009956C4" w:rsidRDefault="002C3839" w:rsidP="002C3839">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2C3839" w:rsidRPr="009956C4" w:rsidRDefault="002C3839" w:rsidP="002C3839">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2C3839" w:rsidRPr="009956C4" w:rsidRDefault="002C3839" w:rsidP="002C3839">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2C3839" w:rsidRPr="009956C4" w:rsidRDefault="002C3839" w:rsidP="002C3839">
            <w:pPr>
              <w:rPr>
                <w:rFonts w:ascii="Arial" w:hAnsi="Arial" w:cs="Arial"/>
                <w:sz w:val="8"/>
                <w:szCs w:val="2"/>
                <w:lang w:val="es-BO"/>
              </w:rPr>
            </w:pPr>
          </w:p>
        </w:tc>
      </w:tr>
    </w:tbl>
    <w:p w14:paraId="45AA3BBB" w14:textId="77777777" w:rsidR="00740B11" w:rsidRPr="009956C4" w:rsidRDefault="00740B11" w:rsidP="00740B11">
      <w:pPr>
        <w:rPr>
          <w:lang w:val="es-BO"/>
        </w:rPr>
      </w:pPr>
    </w:p>
    <w:p w14:paraId="0BB7118C" w14:textId="77777777" w:rsidR="008B6FB3" w:rsidRDefault="008B6FB3" w:rsidP="00402294">
      <w:pPr>
        <w:rPr>
          <w:lang w:val="es-BO"/>
        </w:rPr>
      </w:pPr>
    </w:p>
    <w:p w14:paraId="68A177D4" w14:textId="77777777" w:rsidR="003C7206" w:rsidRDefault="003C7206"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68" w:name="_Toc94726526"/>
      <w:r w:rsidRPr="009956C4">
        <w:rPr>
          <w:rFonts w:ascii="Verdana" w:hAnsi="Verdana" w:cs="Arial"/>
          <w:sz w:val="18"/>
          <w:szCs w:val="18"/>
          <w:u w:val="none"/>
          <w:lang w:val="es-BO"/>
        </w:rPr>
        <w:t>CRONOGRAMA DE PLAZOS</w:t>
      </w:r>
      <w:bookmarkEnd w:id="68"/>
    </w:p>
    <w:p w14:paraId="52EAF205"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94444A">
        <w:trPr>
          <w:trHeight w:val="185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4444A">
            <w:pPr>
              <w:ind w:left="113" w:right="113"/>
              <w:jc w:val="both"/>
              <w:rPr>
                <w:rFonts w:ascii="Arial" w:hAnsi="Arial" w:cs="Arial"/>
                <w:sz w:val="14"/>
                <w:lang w:val="es-BO"/>
              </w:rPr>
            </w:pPr>
            <w:bookmarkStart w:id="69" w:name="OLE_LINK3"/>
            <w:bookmarkStart w:id="70"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715599">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715599">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715599">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4444A">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715599">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715599">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4444A">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69"/>
      <w:bookmarkEnd w:id="70"/>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737E7F">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nil"/>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737E7F">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755F1F9B" w:rsidR="0002498E" w:rsidRPr="009956C4" w:rsidRDefault="00E77A75" w:rsidP="007B6AF9">
            <w:pPr>
              <w:adjustRightInd w:val="0"/>
              <w:snapToGrid w:val="0"/>
              <w:jc w:val="center"/>
              <w:rPr>
                <w:rFonts w:ascii="Arial" w:hAnsi="Arial" w:cs="Arial"/>
                <w:sz w:val="14"/>
                <w:lang w:val="es-BO"/>
              </w:rPr>
            </w:pPr>
            <w:r>
              <w:rPr>
                <w:rFonts w:ascii="Arial" w:hAnsi="Arial" w:cs="Arial"/>
                <w:sz w:val="14"/>
                <w:lang w:val="es-BO"/>
              </w:rPr>
              <w:t>0</w:t>
            </w:r>
            <w:r w:rsidR="001A6444">
              <w:rPr>
                <w:rFonts w:ascii="Arial" w:hAnsi="Arial" w:cs="Arial"/>
                <w:sz w:val="14"/>
                <w:lang w:val="es-BO"/>
              </w:rPr>
              <w:t>3</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77F827D9" w:rsidR="0002498E" w:rsidRPr="009956C4" w:rsidRDefault="0094444A" w:rsidP="00E77A75">
            <w:pPr>
              <w:adjustRightInd w:val="0"/>
              <w:snapToGrid w:val="0"/>
              <w:jc w:val="center"/>
              <w:rPr>
                <w:rFonts w:ascii="Arial" w:hAnsi="Arial" w:cs="Arial"/>
                <w:sz w:val="14"/>
                <w:lang w:val="es-BO"/>
              </w:rPr>
            </w:pPr>
            <w:r>
              <w:rPr>
                <w:rFonts w:ascii="Arial" w:hAnsi="Arial" w:cs="Arial"/>
                <w:sz w:val="14"/>
                <w:lang w:val="es-BO"/>
              </w:rPr>
              <w:t>0</w:t>
            </w:r>
            <w:r w:rsidR="00E77A75">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63CBB997" w:rsidR="0002498E" w:rsidRPr="009956C4" w:rsidRDefault="0094444A"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737E7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737E7F">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64D91FB4" w:rsidR="0002498E" w:rsidRPr="009956C4" w:rsidRDefault="00184551" w:rsidP="00212558">
            <w:pPr>
              <w:adjustRightInd w:val="0"/>
              <w:snapToGrid w:val="0"/>
              <w:jc w:val="center"/>
              <w:rPr>
                <w:rFonts w:ascii="Arial" w:hAnsi="Arial" w:cs="Arial"/>
                <w:sz w:val="14"/>
                <w:lang w:val="es-BO"/>
              </w:rPr>
            </w:pPr>
            <w:r>
              <w:rPr>
                <w:rFonts w:ascii="Arial" w:hAnsi="Arial" w:cs="Arial"/>
                <w:sz w:val="14"/>
                <w:lang w:val="es-BO"/>
              </w:rPr>
              <w:t>0</w:t>
            </w:r>
            <w:r w:rsidR="001A6444">
              <w:rPr>
                <w:rFonts w:ascii="Arial" w:hAnsi="Arial" w:cs="Arial"/>
                <w:sz w:val="14"/>
                <w:lang w:val="es-BO"/>
              </w:rPr>
              <w:t>8</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6F71FBE9" w:rsidR="0002498E" w:rsidRPr="009956C4" w:rsidRDefault="00184551" w:rsidP="00882C0D">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02DA1AC0" w:rsidR="0002498E" w:rsidRPr="009956C4" w:rsidRDefault="00184551"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0440EA08" w:rsidR="0002498E" w:rsidRPr="009956C4" w:rsidRDefault="00184551" w:rsidP="00882C0D">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495EE3D0" w:rsidR="0002498E" w:rsidRPr="009956C4" w:rsidRDefault="00184551"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6512398A" w:rsidR="0002498E" w:rsidRPr="003C7206" w:rsidRDefault="00184551" w:rsidP="003C7206">
            <w:pPr>
              <w:adjustRightInd w:val="0"/>
              <w:snapToGrid w:val="0"/>
              <w:jc w:val="both"/>
              <w:rPr>
                <w:rFonts w:ascii="Arial" w:hAnsi="Arial" w:cs="Arial"/>
                <w:sz w:val="14"/>
                <w:szCs w:val="14"/>
              </w:rPr>
            </w:pPr>
            <w:r w:rsidRPr="003C7206">
              <w:rPr>
                <w:rFonts w:ascii="Arial" w:hAnsi="Arial" w:cs="Arial"/>
                <w:sz w:val="14"/>
                <w:szCs w:val="14"/>
              </w:rPr>
              <w:t xml:space="preserve">Piso 6, Subgerencia de </w:t>
            </w:r>
            <w:r w:rsidR="003C7206" w:rsidRPr="003C7206">
              <w:rPr>
                <w:rFonts w:ascii="Arial" w:hAnsi="Arial" w:cs="Arial"/>
                <w:sz w:val="14"/>
                <w:szCs w:val="14"/>
              </w:rPr>
              <w:t>Gestión de Riesgos</w:t>
            </w:r>
            <w:r w:rsidRPr="003C7206">
              <w:rPr>
                <w:rFonts w:ascii="Arial" w:hAnsi="Arial" w:cs="Arial"/>
                <w:sz w:val="14"/>
                <w:szCs w:val="14"/>
              </w:rPr>
              <w:t xml:space="preserve"> del edificio principal del BCB</w:t>
            </w:r>
            <w:r w:rsidR="00212558">
              <w:rPr>
                <w:rFonts w:ascii="Arial" w:hAnsi="Arial" w:cs="Arial"/>
                <w:sz w:val="14"/>
                <w:szCs w:val="14"/>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737E7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737E7F">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2D25463" w:rsidR="0002498E" w:rsidRPr="009956C4" w:rsidRDefault="00184551"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09FC5FB7" w:rsidR="0002498E" w:rsidRPr="009956C4" w:rsidRDefault="00184551"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31F0ABCD" w:rsidR="0002498E" w:rsidRPr="009956C4" w:rsidRDefault="00184551"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3545278F" w:rsidR="0002498E" w:rsidRPr="009956C4" w:rsidRDefault="00184551" w:rsidP="00A8646F">
            <w:pPr>
              <w:adjustRightInd w:val="0"/>
              <w:snapToGrid w:val="0"/>
              <w:jc w:val="center"/>
              <w:rPr>
                <w:rFonts w:ascii="Arial" w:hAnsi="Arial" w:cs="Arial"/>
                <w:sz w:val="12"/>
                <w:lang w:val="es-BO"/>
              </w:rPr>
            </w:pPr>
            <w:r>
              <w:rPr>
                <w:rFonts w:ascii="Arial" w:hAnsi="Arial" w:cs="Arial"/>
                <w:sz w:val="12"/>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737E7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212558" w:rsidRPr="009956C4" w14:paraId="0AD8F504" w14:textId="77777777" w:rsidTr="00737E7F">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212558" w:rsidRPr="009956C4" w:rsidRDefault="00212558" w:rsidP="0021255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212558" w:rsidRPr="009956C4" w:rsidRDefault="00212558" w:rsidP="00212558">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212558" w:rsidRPr="009956C4" w:rsidRDefault="00212558" w:rsidP="0021255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DAF3A13" w:rsidR="00212558" w:rsidRPr="009956C4" w:rsidRDefault="00FE51AA" w:rsidP="00212558">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212558" w:rsidRPr="009956C4" w:rsidRDefault="00212558" w:rsidP="0021255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2D0003FB"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212558" w:rsidRPr="009956C4" w:rsidRDefault="00212558" w:rsidP="0021255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0BA2D9E2"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212558" w:rsidRPr="009956C4" w:rsidRDefault="00212558" w:rsidP="00212558">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212558" w:rsidRPr="009956C4" w:rsidRDefault="00212558" w:rsidP="00212558">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07F8FA77" w:rsidR="00212558" w:rsidRPr="009956C4" w:rsidRDefault="00212558" w:rsidP="00DC404F">
            <w:pPr>
              <w:adjustRightInd w:val="0"/>
              <w:snapToGrid w:val="0"/>
              <w:jc w:val="center"/>
              <w:rPr>
                <w:rFonts w:ascii="Arial" w:hAnsi="Arial" w:cs="Arial"/>
                <w:sz w:val="14"/>
                <w:lang w:val="es-BO"/>
              </w:rPr>
            </w:pPr>
            <w:r>
              <w:rPr>
                <w:rFonts w:ascii="Arial" w:hAnsi="Arial" w:cs="Arial"/>
                <w:sz w:val="14"/>
                <w:lang w:val="es-BO"/>
              </w:rPr>
              <w:t>1</w:t>
            </w:r>
            <w:r w:rsidR="00DC404F">
              <w:rPr>
                <w:rFonts w:ascii="Arial" w:hAnsi="Arial" w:cs="Arial"/>
                <w:sz w:val="14"/>
                <w:lang w:val="es-BO"/>
              </w:rPr>
              <w:t>4</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212558" w:rsidRPr="009956C4" w:rsidRDefault="00212558" w:rsidP="00212558">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40C6E668"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212558" w:rsidRPr="009956C4" w:rsidRDefault="00212558" w:rsidP="0021255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4CEAB21A" w14:textId="77777777" w:rsidR="00212558" w:rsidRPr="009956C4" w:rsidRDefault="00212558" w:rsidP="00212558">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70B2A" w14:textId="77777777" w:rsidR="00212558" w:rsidRPr="005C46FA" w:rsidRDefault="00212558" w:rsidP="00212558">
            <w:pPr>
              <w:widowControl w:val="0"/>
              <w:jc w:val="both"/>
              <w:rPr>
                <w:sz w:val="10"/>
              </w:rPr>
            </w:pPr>
            <w:r w:rsidRPr="005C46FA">
              <w:rPr>
                <w:rFonts w:ascii="Arial" w:hAnsi="Arial" w:cs="Arial"/>
                <w:sz w:val="11"/>
                <w:szCs w:val="13"/>
              </w:rPr>
              <w:t xml:space="preserve">Piso 7, Dpto. de Compras y Contrataciones del edificio principal del BCB o ingresar al siguiente enlace a través de </w:t>
            </w:r>
            <w:r w:rsidRPr="005C46FA">
              <w:rPr>
                <w:rFonts w:ascii="Arial" w:hAnsi="Arial" w:cs="Arial"/>
                <w:color w:val="000099"/>
                <w:sz w:val="11"/>
                <w:szCs w:val="13"/>
              </w:rPr>
              <w:t>zoom</w:t>
            </w:r>
            <w:r w:rsidRPr="005C46FA">
              <w:rPr>
                <w:rFonts w:ascii="Arial" w:hAnsi="Arial" w:cs="Arial"/>
                <w:sz w:val="11"/>
                <w:szCs w:val="13"/>
              </w:rPr>
              <w:t>:</w:t>
            </w:r>
            <w:hyperlink r:id="rId12" w:history="1"/>
            <w:r w:rsidRPr="005C46FA">
              <w:rPr>
                <w:sz w:val="10"/>
              </w:rPr>
              <w:t xml:space="preserve"> </w:t>
            </w:r>
            <w:hyperlink r:id="rId13" w:history="1"/>
          </w:p>
          <w:p w14:paraId="3C5A95FD" w14:textId="172F9699" w:rsidR="00DC404F" w:rsidRDefault="001A6444" w:rsidP="00212558">
            <w:pPr>
              <w:widowControl w:val="0"/>
              <w:jc w:val="both"/>
              <w:rPr>
                <w:rStyle w:val="Hipervnculo"/>
                <w:rFonts w:ascii="Arial" w:hAnsi="Arial" w:cs="Arial"/>
                <w:sz w:val="11"/>
                <w:szCs w:val="13"/>
              </w:rPr>
            </w:pPr>
            <w:hyperlink r:id="rId14" w:history="1">
              <w:r w:rsidR="00DC404F" w:rsidRPr="004F42DE">
                <w:rPr>
                  <w:rStyle w:val="Hipervnculo"/>
                  <w:rFonts w:ascii="Arial" w:hAnsi="Arial" w:cs="Arial"/>
                  <w:sz w:val="11"/>
                  <w:szCs w:val="13"/>
                </w:rPr>
                <w:t>https://bcb-gob-bo.zoom.us/j/87635431319?pwd=A7sIwbrfj8e0MSuxnTaTzPernQpp3P.1</w:t>
              </w:r>
            </w:hyperlink>
          </w:p>
          <w:p w14:paraId="49BD4151" w14:textId="77777777" w:rsidR="00212558" w:rsidRPr="005C46FA" w:rsidRDefault="00212558" w:rsidP="00212558">
            <w:pPr>
              <w:widowControl w:val="0"/>
              <w:jc w:val="both"/>
              <w:rPr>
                <w:rFonts w:ascii="Arial" w:hAnsi="Arial" w:cs="Arial"/>
                <w:color w:val="000099"/>
                <w:sz w:val="11"/>
                <w:szCs w:val="13"/>
              </w:rPr>
            </w:pPr>
          </w:p>
          <w:p w14:paraId="7C7FAF8B" w14:textId="615FA4FD" w:rsidR="00212558" w:rsidRPr="005C46FA" w:rsidRDefault="00212558" w:rsidP="00212558">
            <w:pPr>
              <w:widowControl w:val="0"/>
              <w:jc w:val="both"/>
              <w:rPr>
                <w:rFonts w:ascii="Arial" w:hAnsi="Arial" w:cs="Arial"/>
                <w:color w:val="000099"/>
                <w:sz w:val="11"/>
                <w:szCs w:val="13"/>
              </w:rPr>
            </w:pPr>
            <w:r w:rsidRPr="005C46FA">
              <w:rPr>
                <w:rFonts w:ascii="Arial" w:hAnsi="Arial" w:cs="Arial"/>
                <w:color w:val="000099"/>
                <w:sz w:val="11"/>
                <w:szCs w:val="13"/>
              </w:rPr>
              <w:t xml:space="preserve">ID de reunión: </w:t>
            </w:r>
            <w:r w:rsidR="00DC404F" w:rsidRPr="00DC404F">
              <w:rPr>
                <w:rFonts w:ascii="Arial" w:hAnsi="Arial" w:cs="Arial"/>
                <w:color w:val="000099"/>
                <w:sz w:val="11"/>
                <w:szCs w:val="13"/>
              </w:rPr>
              <w:t xml:space="preserve">876 3543 1319 </w:t>
            </w:r>
          </w:p>
          <w:p w14:paraId="62BF7ABE" w14:textId="47EBF68C" w:rsidR="00212558" w:rsidRPr="009956C4" w:rsidRDefault="00212558" w:rsidP="00DC404F">
            <w:pPr>
              <w:widowControl w:val="0"/>
              <w:jc w:val="both"/>
              <w:rPr>
                <w:rFonts w:ascii="Arial" w:hAnsi="Arial" w:cs="Arial"/>
                <w:sz w:val="12"/>
                <w:lang w:val="es-BO"/>
              </w:rPr>
            </w:pPr>
            <w:r w:rsidRPr="005C46FA">
              <w:rPr>
                <w:rFonts w:ascii="Arial" w:hAnsi="Arial" w:cs="Arial"/>
                <w:color w:val="000099"/>
                <w:sz w:val="11"/>
                <w:szCs w:val="13"/>
              </w:rPr>
              <w:t xml:space="preserve">Código de acceso: </w:t>
            </w:r>
            <w:r w:rsidR="00DC404F" w:rsidRPr="00DC404F">
              <w:rPr>
                <w:rFonts w:ascii="Arial" w:hAnsi="Arial" w:cs="Arial"/>
                <w:color w:val="000099"/>
                <w:sz w:val="11"/>
                <w:szCs w:val="13"/>
              </w:rPr>
              <w:t>391078</w:t>
            </w:r>
            <w:r w:rsidR="00DC404F">
              <w:rPr>
                <w:rFonts w:ascii="Helvetica" w:hAnsi="Helvetica"/>
                <w:color w:val="232333"/>
                <w:spacing w:val="6"/>
                <w:sz w:val="21"/>
                <w:szCs w:val="21"/>
                <w:shd w:val="clear" w:color="auto" w:fill="FFFFFF"/>
              </w:rPr>
              <w:t xml:space="preserve"> </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212558" w:rsidRPr="009956C4" w:rsidRDefault="00212558" w:rsidP="00212558">
            <w:pPr>
              <w:adjustRightInd w:val="0"/>
              <w:snapToGrid w:val="0"/>
              <w:jc w:val="center"/>
              <w:rPr>
                <w:rFonts w:ascii="Arial" w:hAnsi="Arial" w:cs="Arial"/>
                <w:sz w:val="14"/>
                <w:lang w:val="es-BO"/>
              </w:rPr>
            </w:pPr>
          </w:p>
        </w:tc>
      </w:tr>
      <w:tr w:rsidR="00212558" w:rsidRPr="009956C4" w14:paraId="6DA893C6" w14:textId="77777777" w:rsidTr="00737E7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212558" w:rsidRPr="009956C4" w:rsidRDefault="00212558" w:rsidP="0021255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212558" w:rsidRPr="009956C4" w:rsidRDefault="00212558" w:rsidP="0021255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212558" w:rsidRPr="009956C4" w:rsidRDefault="00212558" w:rsidP="00212558">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212558" w:rsidRPr="009956C4" w:rsidRDefault="00212558" w:rsidP="00212558">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212558" w:rsidRPr="009956C4" w:rsidRDefault="00212558" w:rsidP="0021255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212558" w:rsidRPr="009956C4" w:rsidRDefault="00212558" w:rsidP="00212558">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212558" w:rsidRPr="009956C4" w:rsidRDefault="00212558" w:rsidP="0021255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212558" w:rsidRPr="009956C4" w:rsidRDefault="00212558" w:rsidP="00212558">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212558" w:rsidRPr="009956C4" w:rsidRDefault="00212558" w:rsidP="0021255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212558" w:rsidRPr="009956C4" w:rsidRDefault="00212558" w:rsidP="00212558">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212558" w:rsidRPr="009956C4" w:rsidRDefault="00212558" w:rsidP="00212558">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212558" w:rsidRPr="009956C4" w:rsidRDefault="00212558" w:rsidP="00212558">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212558" w:rsidRPr="009956C4" w:rsidRDefault="00212558" w:rsidP="00212558">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212558" w:rsidRPr="009956C4" w:rsidRDefault="00212558" w:rsidP="00212558">
            <w:pPr>
              <w:adjustRightInd w:val="0"/>
              <w:snapToGrid w:val="0"/>
              <w:jc w:val="center"/>
              <w:rPr>
                <w:i/>
                <w:sz w:val="14"/>
                <w:szCs w:val="14"/>
                <w:lang w:val="es-BO"/>
              </w:rPr>
            </w:pPr>
          </w:p>
        </w:tc>
        <w:tc>
          <w:tcPr>
            <w:tcW w:w="141" w:type="dxa"/>
            <w:vMerge w:val="restart"/>
            <w:tcBorders>
              <w:top w:val="nil"/>
              <w:left w:val="single" w:sz="12" w:space="0" w:color="auto"/>
              <w:bottom w:val="nil"/>
              <w:right w:val="nil"/>
            </w:tcBorders>
            <w:shd w:val="clear" w:color="auto" w:fill="auto"/>
            <w:vAlign w:val="center"/>
          </w:tcPr>
          <w:p w14:paraId="3E37F63A" w14:textId="77777777" w:rsidR="00212558" w:rsidRPr="009956C4" w:rsidRDefault="00212558" w:rsidP="00212558">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212558" w:rsidRPr="009956C4" w:rsidRDefault="00212558" w:rsidP="00212558">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212558" w:rsidRPr="009956C4" w:rsidRDefault="00212558" w:rsidP="00212558">
            <w:pPr>
              <w:adjustRightInd w:val="0"/>
              <w:snapToGrid w:val="0"/>
              <w:jc w:val="center"/>
              <w:rPr>
                <w:i/>
                <w:sz w:val="14"/>
                <w:szCs w:val="14"/>
                <w:lang w:val="es-BO"/>
              </w:rPr>
            </w:pPr>
          </w:p>
        </w:tc>
      </w:tr>
      <w:tr w:rsidR="00212558"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212558" w:rsidRPr="009956C4" w:rsidRDefault="00212558" w:rsidP="0021255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212558" w:rsidRPr="009956C4" w:rsidRDefault="00212558" w:rsidP="00212558">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212558" w:rsidRPr="009956C4" w:rsidRDefault="00212558" w:rsidP="0021255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52C75304" w:rsidR="00212558" w:rsidRPr="009956C4" w:rsidRDefault="001A6444" w:rsidP="00212558">
            <w:pPr>
              <w:adjustRightInd w:val="0"/>
              <w:snapToGrid w:val="0"/>
              <w:jc w:val="center"/>
              <w:rPr>
                <w:rFonts w:ascii="Arial" w:hAnsi="Arial" w:cs="Arial"/>
                <w:sz w:val="14"/>
                <w:lang w:val="es-BO"/>
              </w:rPr>
            </w:pPr>
            <w:r>
              <w:rPr>
                <w:rFonts w:ascii="Arial" w:hAnsi="Arial" w:cs="Arial"/>
                <w:sz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212558" w:rsidRPr="009956C4" w:rsidRDefault="00212558" w:rsidP="0021255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098CB957"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212558" w:rsidRPr="009956C4" w:rsidRDefault="00212558" w:rsidP="0021255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76AF0449"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212558" w:rsidRPr="009956C4" w:rsidRDefault="00212558" w:rsidP="00212558">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212558" w:rsidRPr="009956C4" w:rsidRDefault="00212558" w:rsidP="00212558">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7CEE916D" w:rsidR="00212558" w:rsidRPr="009956C4" w:rsidRDefault="00C9393B" w:rsidP="00212558">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212558" w:rsidRPr="009956C4" w:rsidRDefault="00212558" w:rsidP="00212558">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616BA3DE"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212558" w:rsidRPr="009956C4" w:rsidRDefault="00212558" w:rsidP="0021255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212558" w:rsidRPr="009956C4" w:rsidRDefault="00212558" w:rsidP="00212558">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1FB6C4" w14:textId="77777777" w:rsidR="00212558" w:rsidRPr="005C46FA" w:rsidRDefault="00212558" w:rsidP="00212558">
            <w:pPr>
              <w:numPr>
                <w:ilvl w:val="0"/>
                <w:numId w:val="44"/>
              </w:numPr>
              <w:ind w:left="208" w:hanging="196"/>
              <w:jc w:val="both"/>
              <w:rPr>
                <w:rFonts w:ascii="Arial" w:hAnsi="Arial" w:cs="Arial"/>
                <w:b/>
                <w:sz w:val="14"/>
                <w:szCs w:val="14"/>
              </w:rPr>
            </w:pPr>
            <w:r w:rsidRPr="005C46FA">
              <w:rPr>
                <w:rFonts w:ascii="Arial" w:hAnsi="Arial" w:cs="Arial"/>
                <w:b/>
                <w:sz w:val="14"/>
                <w:szCs w:val="14"/>
              </w:rPr>
              <w:t xml:space="preserve">En forma electrónica: </w:t>
            </w:r>
          </w:p>
          <w:p w14:paraId="0EB34B35" w14:textId="77777777" w:rsidR="00212558" w:rsidRPr="005C46FA" w:rsidRDefault="00212558" w:rsidP="00212558">
            <w:pPr>
              <w:spacing w:after="120"/>
              <w:ind w:left="222"/>
              <w:jc w:val="both"/>
              <w:rPr>
                <w:rFonts w:ascii="Arial" w:hAnsi="Arial" w:cs="Arial"/>
                <w:sz w:val="14"/>
                <w:szCs w:val="14"/>
              </w:rPr>
            </w:pPr>
            <w:r w:rsidRPr="005C46FA">
              <w:rPr>
                <w:rFonts w:ascii="Arial" w:hAnsi="Arial" w:cs="Arial"/>
                <w:sz w:val="14"/>
                <w:szCs w:val="14"/>
              </w:rPr>
              <w:t>A través del RUPE de conformidad al procedimiento establecido en el presente DBC.</w:t>
            </w:r>
          </w:p>
          <w:p w14:paraId="0F58E71B" w14:textId="77777777" w:rsidR="00212558" w:rsidRPr="005C46FA" w:rsidRDefault="00212558" w:rsidP="00212558">
            <w:pPr>
              <w:numPr>
                <w:ilvl w:val="0"/>
                <w:numId w:val="44"/>
              </w:numPr>
              <w:ind w:left="251" w:hanging="251"/>
              <w:jc w:val="both"/>
              <w:rPr>
                <w:rFonts w:ascii="Arial" w:hAnsi="Arial" w:cs="Arial"/>
                <w:sz w:val="14"/>
                <w:szCs w:val="14"/>
              </w:rPr>
            </w:pPr>
            <w:r w:rsidRPr="005C46FA">
              <w:rPr>
                <w:rFonts w:ascii="Arial" w:hAnsi="Arial" w:cs="Arial"/>
                <w:sz w:val="14"/>
                <w:szCs w:val="14"/>
              </w:rPr>
              <w:t>En caso de presentación de la Garantía de Seriedad de Propuesta en forma física:</w:t>
            </w:r>
          </w:p>
          <w:p w14:paraId="242479EE" w14:textId="60A6A8C9" w:rsidR="00212558" w:rsidRPr="009956C4" w:rsidRDefault="00212558" w:rsidP="00212558">
            <w:pPr>
              <w:adjustRightInd w:val="0"/>
              <w:snapToGrid w:val="0"/>
              <w:jc w:val="both"/>
              <w:rPr>
                <w:rFonts w:ascii="Arial" w:hAnsi="Arial" w:cs="Arial"/>
                <w:sz w:val="12"/>
                <w:lang w:val="es-BO"/>
              </w:rPr>
            </w:pPr>
            <w:r w:rsidRPr="005C46FA">
              <w:rPr>
                <w:rFonts w:ascii="Arial" w:hAnsi="Arial" w:cs="Arial"/>
                <w:sz w:val="14"/>
                <w:szCs w:val="14"/>
              </w:rPr>
              <w:t>Ventanilla Única de Correspondencia, ubicada en Planta Baja del Edificio Principal del BCB, calle Ayacucho esquina Mercado, La Paz – Bolivia, considerar lo señalado en numeral 13.1.5, Parte I del presente DBC, en cuyo caso el sobre podrá estar rotulado identificando el objeto del proceso de contratación y el número de CUCE.</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212558" w:rsidRPr="009956C4" w:rsidRDefault="00212558" w:rsidP="00212558">
            <w:pPr>
              <w:adjustRightInd w:val="0"/>
              <w:snapToGrid w:val="0"/>
              <w:jc w:val="center"/>
              <w:rPr>
                <w:rFonts w:ascii="Arial" w:hAnsi="Arial" w:cs="Arial"/>
                <w:sz w:val="14"/>
                <w:lang w:val="es-BO"/>
              </w:rPr>
            </w:pPr>
          </w:p>
        </w:tc>
      </w:tr>
      <w:tr w:rsidR="00212558"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212558" w:rsidRPr="009956C4" w:rsidRDefault="00212558" w:rsidP="0021255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212558" w:rsidRPr="009956C4" w:rsidRDefault="00212558" w:rsidP="00212558">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212558" w:rsidRPr="009956C4" w:rsidRDefault="00212558" w:rsidP="00212558">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212558" w:rsidRPr="009956C4" w:rsidRDefault="00212558" w:rsidP="00212558">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212558" w:rsidRPr="009956C4" w:rsidRDefault="00212558" w:rsidP="00212558">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212558" w:rsidRPr="009956C4" w:rsidRDefault="00212558" w:rsidP="00212558">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212558" w:rsidRPr="009956C4" w:rsidRDefault="00212558" w:rsidP="00212558">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212558" w:rsidRPr="009956C4" w:rsidRDefault="00212558" w:rsidP="00212558">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212558" w:rsidRPr="009956C4" w:rsidRDefault="00212558" w:rsidP="00212558">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212558" w:rsidRPr="009956C4" w:rsidRDefault="00212558" w:rsidP="00212558">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212558" w:rsidRPr="009956C4" w:rsidRDefault="00212558" w:rsidP="00212558">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212558" w:rsidRPr="009956C4" w:rsidRDefault="00212558" w:rsidP="00212558">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212558" w:rsidRPr="009956C4" w:rsidRDefault="00212558" w:rsidP="00212558">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212558" w:rsidRPr="009956C4" w:rsidRDefault="00212558" w:rsidP="00212558">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212558" w:rsidRPr="009956C4" w:rsidRDefault="00212558" w:rsidP="0021255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212558" w:rsidRPr="009956C4" w:rsidRDefault="00212558" w:rsidP="00212558">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212558" w:rsidRPr="009956C4" w:rsidRDefault="00212558" w:rsidP="00212558">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212558" w:rsidRPr="009956C4" w:rsidRDefault="00212558" w:rsidP="00212558">
            <w:pPr>
              <w:adjustRightInd w:val="0"/>
              <w:snapToGrid w:val="0"/>
              <w:jc w:val="center"/>
              <w:rPr>
                <w:rFonts w:ascii="Arial" w:hAnsi="Arial" w:cs="Arial"/>
                <w:sz w:val="14"/>
                <w:szCs w:val="4"/>
                <w:lang w:val="es-BO"/>
              </w:rPr>
            </w:pPr>
          </w:p>
        </w:tc>
      </w:tr>
      <w:tr w:rsidR="00212558"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212558" w:rsidRPr="009956C4" w:rsidRDefault="00212558" w:rsidP="00212558">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212558" w:rsidRPr="009956C4" w:rsidRDefault="00212558" w:rsidP="00212558">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212558" w:rsidRPr="009956C4" w:rsidRDefault="00212558" w:rsidP="00212558">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212558" w:rsidRPr="009956C4" w:rsidRDefault="00212558" w:rsidP="00212558">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23819314" w:rsidR="00212558" w:rsidRPr="009956C4" w:rsidRDefault="001A6444" w:rsidP="00212558">
            <w:pPr>
              <w:adjustRightInd w:val="0"/>
              <w:snapToGrid w:val="0"/>
              <w:jc w:val="center"/>
              <w:rPr>
                <w:rFonts w:ascii="Arial" w:hAnsi="Arial" w:cs="Arial"/>
                <w:sz w:val="14"/>
                <w:szCs w:val="4"/>
                <w:lang w:val="es-BO"/>
              </w:rPr>
            </w:pPr>
            <w:r>
              <w:rPr>
                <w:rFonts w:ascii="Arial" w:hAnsi="Arial" w:cs="Arial"/>
                <w:sz w:val="14"/>
                <w:szCs w:val="4"/>
                <w:lang w:val="es-BO"/>
              </w:rPr>
              <w:t>17</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212558" w:rsidRPr="009956C4" w:rsidRDefault="00212558" w:rsidP="00212558">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43D8D912" w:rsidR="00212558" w:rsidRPr="009956C4" w:rsidRDefault="00212558" w:rsidP="00212558">
            <w:pPr>
              <w:adjustRightInd w:val="0"/>
              <w:snapToGrid w:val="0"/>
              <w:jc w:val="center"/>
              <w:rPr>
                <w:rFonts w:ascii="Arial" w:hAnsi="Arial" w:cs="Arial"/>
                <w:sz w:val="14"/>
                <w:szCs w:val="4"/>
                <w:lang w:val="es-BO"/>
              </w:rPr>
            </w:pPr>
            <w:r>
              <w:rPr>
                <w:rFonts w:ascii="Arial" w:hAnsi="Arial" w:cs="Arial"/>
                <w:sz w:val="14"/>
                <w:szCs w:val="4"/>
                <w:lang w:val="es-BO"/>
              </w:rPr>
              <w:t>07</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212558" w:rsidRPr="009956C4" w:rsidRDefault="00212558" w:rsidP="00212558">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710C553D" w:rsidR="00212558" w:rsidRPr="009956C4" w:rsidRDefault="00212558" w:rsidP="00212558">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212558" w:rsidRPr="009956C4" w:rsidRDefault="00212558" w:rsidP="00212558">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212558" w:rsidRPr="009956C4" w:rsidRDefault="00212558" w:rsidP="00212558">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598CF66A" w:rsidR="00212558" w:rsidRPr="009956C4" w:rsidRDefault="00C9393B" w:rsidP="00212558">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212558" w:rsidRPr="009956C4" w:rsidRDefault="00212558" w:rsidP="00212558">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00419CC0" w:rsidR="00212558" w:rsidRPr="009956C4" w:rsidRDefault="00212558" w:rsidP="00212558">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212558" w:rsidRPr="009956C4" w:rsidRDefault="00212558" w:rsidP="0021255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212558" w:rsidRPr="009956C4" w:rsidRDefault="00212558" w:rsidP="00212558">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212558" w:rsidRPr="009956C4" w:rsidRDefault="00212558" w:rsidP="00212558">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212558" w:rsidRPr="009956C4" w:rsidRDefault="00212558" w:rsidP="00212558">
            <w:pPr>
              <w:adjustRightInd w:val="0"/>
              <w:snapToGrid w:val="0"/>
              <w:jc w:val="center"/>
              <w:rPr>
                <w:rFonts w:ascii="Arial" w:hAnsi="Arial" w:cs="Arial"/>
                <w:sz w:val="14"/>
                <w:szCs w:val="4"/>
                <w:lang w:val="es-BO"/>
              </w:rPr>
            </w:pPr>
          </w:p>
        </w:tc>
      </w:tr>
      <w:tr w:rsidR="00212558"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212558" w:rsidRPr="009956C4" w:rsidRDefault="00212558" w:rsidP="00212558">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212558" w:rsidRPr="009956C4" w:rsidRDefault="00212558" w:rsidP="0021255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212558" w:rsidRPr="009956C4" w:rsidRDefault="00212558" w:rsidP="00212558">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212558" w:rsidRPr="009956C4" w:rsidRDefault="00212558" w:rsidP="00212558">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212558" w:rsidRPr="009956C4" w:rsidRDefault="00212558" w:rsidP="0021255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212558" w:rsidRPr="009956C4" w:rsidRDefault="00212558" w:rsidP="00212558">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212558" w:rsidRPr="009956C4" w:rsidRDefault="00212558" w:rsidP="0021255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212558" w:rsidRPr="009956C4" w:rsidRDefault="00212558" w:rsidP="00212558">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212558" w:rsidRPr="009956C4" w:rsidRDefault="00212558" w:rsidP="0021255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212558" w:rsidRPr="009956C4" w:rsidRDefault="00212558" w:rsidP="00212558">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212558" w:rsidRPr="009956C4" w:rsidRDefault="00212558" w:rsidP="00212558">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212558" w:rsidRPr="009956C4" w:rsidRDefault="00212558" w:rsidP="00212558">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212558" w:rsidRPr="009956C4" w:rsidRDefault="00212558" w:rsidP="00212558">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212558" w:rsidRPr="009956C4" w:rsidRDefault="00212558" w:rsidP="00212558">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212558" w:rsidRPr="009956C4" w:rsidRDefault="00212558" w:rsidP="00212558">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212558" w:rsidRPr="009956C4" w:rsidRDefault="00212558" w:rsidP="00212558">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212558" w:rsidRPr="009956C4" w:rsidRDefault="00212558" w:rsidP="00212558">
            <w:pPr>
              <w:adjustRightInd w:val="0"/>
              <w:snapToGrid w:val="0"/>
              <w:jc w:val="center"/>
              <w:rPr>
                <w:i/>
                <w:sz w:val="14"/>
                <w:szCs w:val="14"/>
                <w:lang w:val="es-BO"/>
              </w:rPr>
            </w:pPr>
          </w:p>
        </w:tc>
      </w:tr>
      <w:tr w:rsidR="00212558"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212558" w:rsidRPr="009956C4" w:rsidRDefault="00212558" w:rsidP="0021255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212558" w:rsidRPr="009956C4" w:rsidRDefault="00212558" w:rsidP="00212558">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212558" w:rsidRPr="009956C4" w:rsidRDefault="00212558" w:rsidP="0021255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1193EFE0" w:rsidR="00212558" w:rsidRPr="009956C4" w:rsidRDefault="001A6444" w:rsidP="00212558">
            <w:pPr>
              <w:adjustRightInd w:val="0"/>
              <w:snapToGrid w:val="0"/>
              <w:jc w:val="center"/>
              <w:rPr>
                <w:rFonts w:ascii="Arial" w:hAnsi="Arial" w:cs="Arial"/>
                <w:sz w:val="14"/>
                <w:lang w:val="es-BO"/>
              </w:rPr>
            </w:pPr>
            <w:r>
              <w:rPr>
                <w:rFonts w:ascii="Arial" w:hAnsi="Arial" w:cs="Arial"/>
                <w:sz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212558" w:rsidRPr="009956C4" w:rsidRDefault="00212558" w:rsidP="0021255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2975979D"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212558" w:rsidRPr="009956C4" w:rsidRDefault="00212558" w:rsidP="0021255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1F4628FF"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212558" w:rsidRPr="009956C4" w:rsidRDefault="00212558" w:rsidP="00212558">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212558" w:rsidRPr="009956C4" w:rsidRDefault="00212558" w:rsidP="00212558">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74E39950" w:rsidR="00212558" w:rsidRPr="009956C4" w:rsidRDefault="00C9393B" w:rsidP="00212558">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212558" w:rsidRPr="009956C4" w:rsidRDefault="00212558" w:rsidP="00212558">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3CFDB34D"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50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212558" w:rsidRPr="009956C4" w:rsidRDefault="00212558" w:rsidP="0021255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212558" w:rsidRPr="009956C4" w:rsidRDefault="00212558" w:rsidP="00212558">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212558" w:rsidRPr="009956C4" w:rsidRDefault="00212558" w:rsidP="00212558">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212558" w:rsidRPr="009956C4" w:rsidRDefault="00212558" w:rsidP="00212558">
            <w:pPr>
              <w:adjustRightInd w:val="0"/>
              <w:snapToGrid w:val="0"/>
              <w:jc w:val="center"/>
              <w:rPr>
                <w:rFonts w:ascii="Arial" w:hAnsi="Arial" w:cs="Arial"/>
                <w:sz w:val="14"/>
                <w:lang w:val="es-BO"/>
              </w:rPr>
            </w:pPr>
          </w:p>
        </w:tc>
      </w:tr>
      <w:tr w:rsidR="00212558"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212558" w:rsidRPr="009956C4" w:rsidRDefault="00212558" w:rsidP="00212558">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212558" w:rsidRPr="009956C4" w:rsidRDefault="00212558" w:rsidP="00212558">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 (**)</w:t>
            </w:r>
          </w:p>
        </w:tc>
        <w:tc>
          <w:tcPr>
            <w:tcW w:w="134" w:type="dxa"/>
            <w:tcBorders>
              <w:top w:val="nil"/>
              <w:left w:val="nil"/>
              <w:bottom w:val="nil"/>
              <w:right w:val="single" w:sz="12" w:space="0" w:color="auto"/>
            </w:tcBorders>
            <w:shd w:val="clear" w:color="auto" w:fill="auto"/>
            <w:vAlign w:val="bottom"/>
          </w:tcPr>
          <w:p w14:paraId="26CA5C1A" w14:textId="77777777" w:rsidR="00212558" w:rsidRPr="009956C4" w:rsidRDefault="00212558" w:rsidP="00212558">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212558" w:rsidRPr="009956C4" w:rsidRDefault="00212558" w:rsidP="00212558">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212558" w:rsidRPr="009956C4" w:rsidRDefault="00212558" w:rsidP="00212558">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212558" w:rsidRPr="009956C4" w:rsidRDefault="00212558" w:rsidP="00212558">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212558" w:rsidRPr="009956C4" w:rsidRDefault="00212558" w:rsidP="00212558">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212558" w:rsidRPr="009956C4" w:rsidRDefault="00212558" w:rsidP="00212558">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212558" w:rsidRPr="009956C4" w:rsidRDefault="00212558" w:rsidP="00212558">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212558" w:rsidRPr="009956C4" w:rsidRDefault="00212558" w:rsidP="00212558">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212558" w:rsidRPr="009956C4" w:rsidRDefault="00212558" w:rsidP="00212558">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212558" w:rsidRPr="009956C4" w:rsidRDefault="00212558" w:rsidP="00212558">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212558" w:rsidRPr="009956C4" w:rsidRDefault="00212558" w:rsidP="00212558">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212558" w:rsidRPr="009956C4" w:rsidRDefault="00212558" w:rsidP="00212558">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212558" w:rsidRPr="009956C4" w:rsidRDefault="00212558" w:rsidP="00212558">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212558" w:rsidRPr="009956C4" w:rsidRDefault="00212558" w:rsidP="00212558">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212558" w:rsidRPr="009956C4" w:rsidRDefault="00212558" w:rsidP="00212558">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212558" w:rsidRPr="009956C4" w:rsidRDefault="00212558" w:rsidP="00212558">
            <w:pPr>
              <w:adjustRightInd w:val="0"/>
              <w:snapToGrid w:val="0"/>
              <w:jc w:val="center"/>
              <w:rPr>
                <w:rFonts w:ascii="Arial" w:hAnsi="Arial" w:cs="Arial"/>
                <w:sz w:val="14"/>
                <w:szCs w:val="4"/>
                <w:lang w:val="es-BO"/>
              </w:rPr>
            </w:pPr>
          </w:p>
        </w:tc>
      </w:tr>
      <w:tr w:rsidR="00212558"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212558" w:rsidRPr="009956C4" w:rsidRDefault="00212558" w:rsidP="00212558">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212558" w:rsidRPr="009956C4" w:rsidRDefault="00212558" w:rsidP="00212558">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212558" w:rsidRPr="009956C4" w:rsidRDefault="00212558" w:rsidP="00212558">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212558" w:rsidRPr="009956C4" w:rsidRDefault="00212558" w:rsidP="00212558">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5E7D7340" w:rsidR="00212558" w:rsidRPr="0094444A" w:rsidRDefault="001A6444" w:rsidP="00212558">
            <w:pPr>
              <w:adjustRightInd w:val="0"/>
              <w:snapToGrid w:val="0"/>
              <w:jc w:val="center"/>
              <w:rPr>
                <w:rFonts w:ascii="Arial" w:hAnsi="Arial" w:cs="Arial"/>
                <w:sz w:val="14"/>
                <w:lang w:val="es-BO"/>
              </w:rPr>
            </w:pPr>
            <w:r>
              <w:rPr>
                <w:rFonts w:ascii="Arial" w:hAnsi="Arial" w:cs="Arial"/>
                <w:sz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212558" w:rsidRPr="0094444A" w:rsidRDefault="00212558" w:rsidP="00212558">
            <w:pPr>
              <w:adjustRightInd w:val="0"/>
              <w:snapToGrid w:val="0"/>
              <w:jc w:val="center"/>
              <w:rPr>
                <w:rFonts w:ascii="Arial" w:hAnsi="Arial" w:cs="Arial"/>
                <w:sz w:val="1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506E4F96" w:rsidR="00212558" w:rsidRPr="0094444A" w:rsidRDefault="00212558" w:rsidP="00212558">
            <w:pPr>
              <w:adjustRightInd w:val="0"/>
              <w:snapToGrid w:val="0"/>
              <w:jc w:val="center"/>
              <w:rPr>
                <w:rFonts w:ascii="Arial" w:hAnsi="Arial" w:cs="Arial"/>
                <w:sz w:val="14"/>
                <w:lang w:val="es-BO"/>
              </w:rPr>
            </w:pPr>
            <w:r w:rsidRPr="0094444A">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212558" w:rsidRPr="0094444A" w:rsidRDefault="00212558" w:rsidP="00212558">
            <w:pPr>
              <w:adjustRightInd w:val="0"/>
              <w:snapToGrid w:val="0"/>
              <w:jc w:val="center"/>
              <w:rPr>
                <w:rFonts w:ascii="Arial" w:hAnsi="Arial" w:cs="Arial"/>
                <w:sz w:val="1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32F00708" w:rsidR="00212558" w:rsidRPr="0094444A" w:rsidRDefault="00212558" w:rsidP="00212558">
            <w:pPr>
              <w:adjustRightInd w:val="0"/>
              <w:snapToGrid w:val="0"/>
              <w:jc w:val="center"/>
              <w:rPr>
                <w:rFonts w:ascii="Arial" w:hAnsi="Arial" w:cs="Arial"/>
                <w:sz w:val="14"/>
                <w:lang w:val="es-BO"/>
              </w:rPr>
            </w:pPr>
            <w:r w:rsidRPr="0094444A">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212558" w:rsidRPr="009956C4" w:rsidRDefault="00212558" w:rsidP="00212558">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212558" w:rsidRPr="009956C4" w:rsidRDefault="00212558" w:rsidP="00212558">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6502C106" w:rsidR="00212558" w:rsidRPr="009956C4" w:rsidRDefault="00C9393B" w:rsidP="00212558">
            <w:pPr>
              <w:adjustRightInd w:val="0"/>
              <w:snapToGrid w:val="0"/>
              <w:jc w:val="center"/>
              <w:rPr>
                <w:rFonts w:ascii="Arial" w:hAnsi="Arial" w:cs="Arial"/>
                <w:sz w:val="14"/>
                <w:szCs w:val="4"/>
                <w:lang w:val="es-BO"/>
              </w:rPr>
            </w:pPr>
            <w:r>
              <w:rPr>
                <w:rFonts w:ascii="Arial" w:hAnsi="Arial" w:cs="Arial"/>
                <w:sz w:val="14"/>
                <w:szCs w:val="4"/>
                <w:lang w:val="es-BO"/>
              </w:rPr>
              <w:t>10</w:t>
            </w:r>
            <w:bookmarkStart w:id="71" w:name="_GoBack"/>
            <w:bookmarkEnd w:id="71"/>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212558" w:rsidRPr="009956C4" w:rsidRDefault="00212558" w:rsidP="00212558">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7205680C" w:rsidR="00212558" w:rsidRPr="009956C4" w:rsidRDefault="00212558" w:rsidP="00212558">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212558" w:rsidRPr="009956C4" w:rsidRDefault="00212558" w:rsidP="0021255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212558" w:rsidRPr="009956C4" w:rsidRDefault="00212558" w:rsidP="00212558">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AF2BB0" w14:textId="061355EE" w:rsidR="00212558" w:rsidRPr="005C46FA" w:rsidRDefault="00212558" w:rsidP="00212558">
            <w:pPr>
              <w:widowControl w:val="0"/>
              <w:jc w:val="both"/>
              <w:rPr>
                <w:sz w:val="10"/>
              </w:rPr>
            </w:pPr>
            <w:r w:rsidRPr="005C46FA">
              <w:rPr>
                <w:rFonts w:ascii="Arial" w:hAnsi="Arial" w:cs="Arial"/>
                <w:sz w:val="11"/>
                <w:szCs w:val="13"/>
              </w:rPr>
              <w:t xml:space="preserve">Piso 7, Dpto. de Compras y Contrataciones del edificio principal del BCB o ingresar al siguiente enlace a través de </w:t>
            </w:r>
            <w:r w:rsidRPr="005C46FA">
              <w:rPr>
                <w:rFonts w:ascii="Arial" w:hAnsi="Arial" w:cs="Arial"/>
                <w:color w:val="000099"/>
                <w:sz w:val="11"/>
                <w:szCs w:val="13"/>
              </w:rPr>
              <w:t>zoom</w:t>
            </w:r>
            <w:r w:rsidRPr="005C46FA">
              <w:rPr>
                <w:rFonts w:ascii="Arial" w:hAnsi="Arial" w:cs="Arial"/>
                <w:sz w:val="11"/>
                <w:szCs w:val="13"/>
              </w:rPr>
              <w:t>:</w:t>
            </w:r>
            <w:hyperlink r:id="rId15" w:history="1"/>
            <w:r w:rsidRPr="005C46FA">
              <w:rPr>
                <w:sz w:val="10"/>
              </w:rPr>
              <w:t xml:space="preserve"> </w:t>
            </w:r>
            <w:hyperlink r:id="rId16" w:history="1"/>
          </w:p>
          <w:p w14:paraId="0D2BD57C" w14:textId="58A08303" w:rsidR="00212558" w:rsidRDefault="001A6444" w:rsidP="00212558">
            <w:pPr>
              <w:widowControl w:val="0"/>
              <w:jc w:val="both"/>
              <w:rPr>
                <w:rFonts w:ascii="Arial" w:hAnsi="Arial" w:cs="Arial"/>
                <w:color w:val="000099"/>
                <w:sz w:val="11"/>
                <w:szCs w:val="13"/>
              </w:rPr>
            </w:pPr>
            <w:hyperlink r:id="rId17" w:history="1">
              <w:r w:rsidR="00212558" w:rsidRPr="00C6765E">
                <w:rPr>
                  <w:rStyle w:val="Hipervnculo"/>
                  <w:rFonts w:ascii="Arial" w:hAnsi="Arial" w:cs="Arial"/>
                  <w:sz w:val="11"/>
                  <w:szCs w:val="13"/>
                </w:rPr>
                <w:t>https://bcb-gob-bo.zoom.us/j/81649235496?pwd=kBsucewE1mpkpmIaYttggCqRhY3boj.1</w:t>
              </w:r>
            </w:hyperlink>
          </w:p>
          <w:p w14:paraId="00215501" w14:textId="77777777" w:rsidR="00212558" w:rsidRPr="005C46FA" w:rsidRDefault="00212558" w:rsidP="00212558">
            <w:pPr>
              <w:widowControl w:val="0"/>
              <w:jc w:val="both"/>
              <w:rPr>
                <w:rFonts w:ascii="Arial" w:hAnsi="Arial" w:cs="Arial"/>
                <w:color w:val="000099"/>
                <w:sz w:val="11"/>
                <w:szCs w:val="13"/>
              </w:rPr>
            </w:pPr>
          </w:p>
          <w:p w14:paraId="65A9A1A7" w14:textId="784511AB" w:rsidR="00212558" w:rsidRPr="005C46FA" w:rsidRDefault="00212558" w:rsidP="00212558">
            <w:pPr>
              <w:widowControl w:val="0"/>
              <w:jc w:val="both"/>
              <w:rPr>
                <w:rFonts w:ascii="Arial" w:hAnsi="Arial" w:cs="Arial"/>
                <w:color w:val="000099"/>
                <w:sz w:val="11"/>
                <w:szCs w:val="13"/>
              </w:rPr>
            </w:pPr>
            <w:r w:rsidRPr="005C46FA">
              <w:rPr>
                <w:rFonts w:ascii="Arial" w:hAnsi="Arial" w:cs="Arial"/>
                <w:color w:val="000099"/>
                <w:sz w:val="11"/>
                <w:szCs w:val="13"/>
              </w:rPr>
              <w:t xml:space="preserve">ID de reunión: </w:t>
            </w:r>
            <w:r w:rsidRPr="003C7206">
              <w:rPr>
                <w:rFonts w:ascii="Arial" w:hAnsi="Arial" w:cs="Arial"/>
                <w:color w:val="000099"/>
                <w:sz w:val="11"/>
                <w:szCs w:val="13"/>
              </w:rPr>
              <w:t>816 4923 5496</w:t>
            </w:r>
          </w:p>
          <w:p w14:paraId="429E1DC6" w14:textId="4ADBEE5C" w:rsidR="00212558" w:rsidRPr="009956C4" w:rsidRDefault="00212558" w:rsidP="00212558">
            <w:pPr>
              <w:widowControl w:val="0"/>
              <w:jc w:val="both"/>
              <w:rPr>
                <w:rFonts w:ascii="Arial" w:hAnsi="Arial" w:cs="Arial"/>
                <w:sz w:val="14"/>
                <w:szCs w:val="4"/>
                <w:lang w:val="es-BO"/>
              </w:rPr>
            </w:pPr>
            <w:r w:rsidRPr="005C46FA">
              <w:rPr>
                <w:rFonts w:ascii="Arial" w:hAnsi="Arial" w:cs="Arial"/>
                <w:color w:val="000099"/>
                <w:sz w:val="11"/>
                <w:szCs w:val="13"/>
              </w:rPr>
              <w:t xml:space="preserve">Código de acceso: </w:t>
            </w:r>
            <w:r w:rsidRPr="003C7206">
              <w:rPr>
                <w:rFonts w:ascii="Arial" w:hAnsi="Arial" w:cs="Arial"/>
                <w:color w:val="000099"/>
                <w:sz w:val="11"/>
                <w:szCs w:val="13"/>
              </w:rPr>
              <w:t>763489</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212558" w:rsidRPr="009956C4" w:rsidRDefault="00212558" w:rsidP="00212558">
            <w:pPr>
              <w:adjustRightInd w:val="0"/>
              <w:snapToGrid w:val="0"/>
              <w:jc w:val="center"/>
              <w:rPr>
                <w:rFonts w:ascii="Arial" w:hAnsi="Arial" w:cs="Arial"/>
                <w:sz w:val="14"/>
                <w:szCs w:val="4"/>
                <w:lang w:val="es-BO"/>
              </w:rPr>
            </w:pPr>
          </w:p>
        </w:tc>
      </w:tr>
      <w:tr w:rsidR="00212558"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212558" w:rsidRPr="009956C4" w:rsidRDefault="00212558" w:rsidP="00212558">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212558" w:rsidRPr="009956C4" w:rsidRDefault="00212558" w:rsidP="00212558">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212558" w:rsidRPr="009956C4" w:rsidRDefault="00212558" w:rsidP="00212558">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212558" w:rsidRPr="009956C4" w:rsidRDefault="00212558" w:rsidP="00212558">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212558" w:rsidRPr="009956C4" w:rsidRDefault="00212558" w:rsidP="00212558">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212558" w:rsidRPr="009956C4" w:rsidRDefault="00212558" w:rsidP="00212558">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212558" w:rsidRPr="009956C4" w:rsidRDefault="00212558" w:rsidP="00212558">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212558" w:rsidRPr="009956C4" w:rsidRDefault="00212558" w:rsidP="00212558">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212558" w:rsidRPr="009956C4" w:rsidRDefault="00212558" w:rsidP="00212558">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212558" w:rsidRPr="009956C4" w:rsidRDefault="00212558" w:rsidP="00212558">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212558" w:rsidRPr="009956C4" w:rsidRDefault="00212558" w:rsidP="00212558">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212558" w:rsidRPr="009956C4" w:rsidRDefault="00212558" w:rsidP="00212558">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212558" w:rsidRPr="009956C4" w:rsidRDefault="00212558" w:rsidP="00212558">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212558" w:rsidRPr="009956C4" w:rsidRDefault="00212558" w:rsidP="00212558">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212558" w:rsidRPr="009956C4" w:rsidRDefault="00212558" w:rsidP="0021255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212558" w:rsidRPr="009956C4" w:rsidRDefault="00212558" w:rsidP="00212558">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212558" w:rsidRPr="009956C4" w:rsidRDefault="00212558" w:rsidP="00212558">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212558" w:rsidRPr="009956C4" w:rsidRDefault="00212558" w:rsidP="00212558">
            <w:pPr>
              <w:adjustRightInd w:val="0"/>
              <w:snapToGrid w:val="0"/>
              <w:jc w:val="center"/>
              <w:rPr>
                <w:rFonts w:ascii="Arial" w:hAnsi="Arial" w:cs="Arial"/>
                <w:sz w:val="14"/>
                <w:szCs w:val="4"/>
                <w:lang w:val="es-BO"/>
              </w:rPr>
            </w:pPr>
          </w:p>
        </w:tc>
      </w:tr>
      <w:tr w:rsidR="00212558"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212558" w:rsidRPr="009956C4" w:rsidRDefault="00212558" w:rsidP="0021255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212558" w:rsidRPr="009956C4" w:rsidRDefault="00212558" w:rsidP="0021255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212558" w:rsidRPr="009956C4" w:rsidRDefault="00212558" w:rsidP="00212558">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212558" w:rsidRPr="009956C4" w:rsidRDefault="00212558" w:rsidP="00212558">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212558" w:rsidRPr="009956C4" w:rsidRDefault="00212558" w:rsidP="0021255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212558" w:rsidRPr="009956C4" w:rsidRDefault="00212558" w:rsidP="00212558">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212558" w:rsidRPr="009956C4" w:rsidRDefault="00212558" w:rsidP="0021255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212558" w:rsidRPr="009956C4" w:rsidRDefault="00212558" w:rsidP="00212558">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212558" w:rsidRPr="009956C4" w:rsidRDefault="00212558" w:rsidP="0021255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212558" w:rsidRPr="009956C4" w:rsidRDefault="00212558" w:rsidP="00212558">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212558" w:rsidRPr="009956C4" w:rsidRDefault="00212558" w:rsidP="00212558">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212558" w:rsidRPr="009956C4" w:rsidRDefault="00212558" w:rsidP="00212558">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212558" w:rsidRPr="009956C4" w:rsidRDefault="00212558" w:rsidP="00212558">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212558" w:rsidRPr="009956C4" w:rsidRDefault="00212558" w:rsidP="0021255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212558" w:rsidRPr="009956C4" w:rsidRDefault="00212558" w:rsidP="00212558">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212558" w:rsidRPr="009956C4" w:rsidRDefault="00212558" w:rsidP="00212558">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212558" w:rsidRPr="009956C4" w:rsidRDefault="00212558" w:rsidP="00212558">
            <w:pPr>
              <w:adjustRightInd w:val="0"/>
              <w:snapToGrid w:val="0"/>
              <w:jc w:val="center"/>
              <w:rPr>
                <w:i/>
                <w:sz w:val="14"/>
                <w:szCs w:val="14"/>
                <w:lang w:val="es-BO"/>
              </w:rPr>
            </w:pPr>
          </w:p>
        </w:tc>
      </w:tr>
      <w:tr w:rsidR="00212558"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212558" w:rsidRPr="009956C4" w:rsidRDefault="00212558" w:rsidP="0021255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212558" w:rsidRPr="009956C4" w:rsidRDefault="00212558" w:rsidP="00212558">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212558" w:rsidRPr="009956C4" w:rsidRDefault="00212558" w:rsidP="0021255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489CB94F"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24</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212558" w:rsidRPr="009956C4" w:rsidRDefault="00212558" w:rsidP="0021255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7892EC46"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212558" w:rsidRPr="009956C4" w:rsidRDefault="00212558" w:rsidP="0021255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377F1FEF"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212558" w:rsidRPr="009956C4" w:rsidRDefault="00212558" w:rsidP="00212558">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212558" w:rsidRPr="009956C4" w:rsidRDefault="00212558" w:rsidP="00212558">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212558" w:rsidRPr="009956C4" w:rsidRDefault="00212558" w:rsidP="00212558">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212558" w:rsidRPr="009956C4" w:rsidRDefault="00212558" w:rsidP="00212558">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212558" w:rsidRPr="009956C4" w:rsidRDefault="00212558" w:rsidP="00212558">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212558" w:rsidRPr="009956C4" w:rsidRDefault="00212558" w:rsidP="0021255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212558" w:rsidRPr="009956C4" w:rsidRDefault="00212558" w:rsidP="00212558">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212558" w:rsidRPr="009956C4" w:rsidRDefault="00212558" w:rsidP="00212558">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212558" w:rsidRPr="009956C4" w:rsidRDefault="00212558" w:rsidP="00212558">
            <w:pPr>
              <w:adjustRightInd w:val="0"/>
              <w:snapToGrid w:val="0"/>
              <w:jc w:val="center"/>
              <w:rPr>
                <w:rFonts w:ascii="Arial" w:hAnsi="Arial" w:cs="Arial"/>
                <w:sz w:val="14"/>
                <w:lang w:val="es-BO"/>
              </w:rPr>
            </w:pPr>
          </w:p>
        </w:tc>
      </w:tr>
      <w:tr w:rsidR="00212558"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212558" w:rsidRPr="009956C4" w:rsidRDefault="00212558" w:rsidP="0021255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212558" w:rsidRPr="009956C4" w:rsidRDefault="00212558" w:rsidP="00212558">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212558" w:rsidRPr="009956C4" w:rsidRDefault="00212558" w:rsidP="00212558">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212558" w:rsidRPr="009956C4" w:rsidRDefault="00212558" w:rsidP="00212558">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212558" w:rsidRPr="009956C4" w:rsidRDefault="00212558" w:rsidP="0021255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212558" w:rsidRPr="009956C4" w:rsidRDefault="00212558" w:rsidP="00212558">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212558" w:rsidRPr="009956C4" w:rsidRDefault="00212558" w:rsidP="0021255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212558" w:rsidRPr="009956C4" w:rsidRDefault="00212558" w:rsidP="00212558">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212558" w:rsidRPr="009956C4" w:rsidRDefault="00212558" w:rsidP="00212558">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212558" w:rsidRPr="009956C4" w:rsidRDefault="00212558" w:rsidP="00212558">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212558" w:rsidRPr="009956C4" w:rsidRDefault="00212558" w:rsidP="00212558">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212558" w:rsidRPr="009956C4" w:rsidRDefault="00212558" w:rsidP="00212558">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212558" w:rsidRPr="009956C4" w:rsidRDefault="00212558" w:rsidP="00212558">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212558" w:rsidRPr="009956C4" w:rsidRDefault="00212558" w:rsidP="0021255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212558" w:rsidRPr="009956C4" w:rsidRDefault="00212558" w:rsidP="00212558">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212558" w:rsidRPr="009956C4" w:rsidRDefault="00212558" w:rsidP="00212558">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212558" w:rsidRPr="009956C4" w:rsidRDefault="00212558" w:rsidP="00212558">
            <w:pPr>
              <w:adjustRightInd w:val="0"/>
              <w:snapToGrid w:val="0"/>
              <w:jc w:val="center"/>
              <w:rPr>
                <w:rFonts w:ascii="Arial" w:hAnsi="Arial" w:cs="Arial"/>
                <w:sz w:val="14"/>
                <w:szCs w:val="14"/>
                <w:lang w:val="es-BO"/>
              </w:rPr>
            </w:pPr>
          </w:p>
        </w:tc>
      </w:tr>
      <w:tr w:rsidR="00212558"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212558" w:rsidRPr="009956C4" w:rsidRDefault="00212558" w:rsidP="0021255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212558" w:rsidRPr="009956C4" w:rsidRDefault="00212558" w:rsidP="00212558">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212558" w:rsidRPr="009956C4" w:rsidRDefault="00212558" w:rsidP="0021255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5A18651C"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212558" w:rsidRPr="009956C4" w:rsidRDefault="00212558" w:rsidP="0021255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3FCB8692"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212558" w:rsidRPr="009956C4" w:rsidRDefault="00212558" w:rsidP="0021255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7DF67636"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212558" w:rsidRPr="009956C4" w:rsidRDefault="00212558" w:rsidP="00212558">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212558" w:rsidRPr="009956C4" w:rsidRDefault="00212558" w:rsidP="00212558">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212558" w:rsidRPr="009956C4" w:rsidRDefault="00212558" w:rsidP="00212558">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212558" w:rsidRPr="009956C4" w:rsidRDefault="00212558" w:rsidP="00212558">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212558" w:rsidRPr="009956C4" w:rsidRDefault="00212558" w:rsidP="00212558">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212558" w:rsidRPr="009956C4" w:rsidRDefault="00212558" w:rsidP="0021255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212558" w:rsidRPr="009956C4" w:rsidRDefault="00212558" w:rsidP="00212558">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212558" w:rsidRPr="009956C4" w:rsidRDefault="00212558" w:rsidP="00212558">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212558" w:rsidRPr="009956C4" w:rsidRDefault="00212558" w:rsidP="00212558">
            <w:pPr>
              <w:adjustRightInd w:val="0"/>
              <w:snapToGrid w:val="0"/>
              <w:jc w:val="center"/>
              <w:rPr>
                <w:rFonts w:ascii="Arial" w:hAnsi="Arial" w:cs="Arial"/>
                <w:sz w:val="14"/>
                <w:lang w:val="es-BO"/>
              </w:rPr>
            </w:pPr>
          </w:p>
        </w:tc>
      </w:tr>
      <w:tr w:rsidR="00212558"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212558" w:rsidRPr="009956C4" w:rsidRDefault="00212558" w:rsidP="0021255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lastRenderedPageBreak/>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212558" w:rsidRPr="009956C4" w:rsidRDefault="00212558" w:rsidP="00212558">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212558" w:rsidRPr="009956C4" w:rsidRDefault="00212558" w:rsidP="00212558">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212558" w:rsidRPr="009956C4" w:rsidRDefault="00212558" w:rsidP="00212558">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212558" w:rsidRPr="009956C4" w:rsidRDefault="00212558" w:rsidP="0021255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212558" w:rsidRPr="009956C4" w:rsidRDefault="00212558" w:rsidP="00212558">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212558" w:rsidRPr="009956C4" w:rsidRDefault="00212558" w:rsidP="0021255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212558" w:rsidRPr="009956C4" w:rsidRDefault="00212558" w:rsidP="00212558">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212558" w:rsidRPr="009956C4" w:rsidRDefault="00212558" w:rsidP="0021255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212558" w:rsidRPr="009956C4" w:rsidRDefault="00212558" w:rsidP="00212558">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212558" w:rsidRPr="009956C4" w:rsidRDefault="00212558" w:rsidP="00212558">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212558" w:rsidRPr="009956C4" w:rsidRDefault="00212558" w:rsidP="00212558">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212558" w:rsidRPr="009956C4" w:rsidRDefault="00212558" w:rsidP="00212558">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212558" w:rsidRPr="009956C4" w:rsidRDefault="00212558" w:rsidP="0021255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212558" w:rsidRPr="009956C4" w:rsidRDefault="00212558" w:rsidP="00212558">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212558" w:rsidRPr="009956C4" w:rsidRDefault="00212558" w:rsidP="00212558">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212558" w:rsidRPr="009956C4" w:rsidRDefault="00212558" w:rsidP="00212558">
            <w:pPr>
              <w:adjustRightInd w:val="0"/>
              <w:snapToGrid w:val="0"/>
              <w:jc w:val="center"/>
              <w:rPr>
                <w:i/>
                <w:sz w:val="14"/>
                <w:szCs w:val="14"/>
                <w:lang w:val="es-BO"/>
              </w:rPr>
            </w:pPr>
          </w:p>
        </w:tc>
      </w:tr>
      <w:tr w:rsidR="00212558"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212558" w:rsidRPr="009956C4" w:rsidRDefault="00212558" w:rsidP="00212558">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212558" w:rsidRPr="009956C4" w:rsidRDefault="00212558" w:rsidP="00212558">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212558" w:rsidRPr="009956C4" w:rsidRDefault="00212558" w:rsidP="0021255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73132580"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31</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212558" w:rsidRPr="009956C4" w:rsidRDefault="00212558" w:rsidP="0021255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7CFF6BCD"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07</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212558" w:rsidRPr="009956C4" w:rsidRDefault="00212558" w:rsidP="0021255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6DD79ABF"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212558" w:rsidRPr="009956C4" w:rsidRDefault="00212558" w:rsidP="00212558">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212558" w:rsidRPr="009956C4" w:rsidRDefault="00212558" w:rsidP="00212558">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212558" w:rsidRPr="009956C4" w:rsidRDefault="00212558" w:rsidP="00212558">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212558" w:rsidRPr="009956C4" w:rsidRDefault="00212558" w:rsidP="00212558">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212558" w:rsidRPr="009956C4" w:rsidRDefault="00212558" w:rsidP="00212558">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212558" w:rsidRPr="009956C4" w:rsidRDefault="00212558" w:rsidP="0021255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212558" w:rsidRPr="009956C4" w:rsidRDefault="00212558" w:rsidP="00212558">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212558" w:rsidRPr="009956C4" w:rsidRDefault="00212558" w:rsidP="00212558">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212558" w:rsidRPr="009956C4" w:rsidRDefault="00212558" w:rsidP="00212558">
            <w:pPr>
              <w:adjustRightInd w:val="0"/>
              <w:snapToGrid w:val="0"/>
              <w:jc w:val="center"/>
              <w:rPr>
                <w:rFonts w:ascii="Arial" w:hAnsi="Arial" w:cs="Arial"/>
                <w:sz w:val="14"/>
                <w:lang w:val="es-BO"/>
              </w:rPr>
            </w:pPr>
          </w:p>
        </w:tc>
      </w:tr>
      <w:tr w:rsidR="00212558"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212558" w:rsidRPr="009956C4" w:rsidRDefault="00212558" w:rsidP="0021255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212558" w:rsidRPr="009956C4" w:rsidRDefault="00212558" w:rsidP="00212558">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212558" w:rsidRPr="009956C4" w:rsidRDefault="00212558" w:rsidP="00212558">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212558" w:rsidRPr="009956C4" w:rsidRDefault="00212558" w:rsidP="00212558">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212558" w:rsidRPr="009956C4" w:rsidRDefault="00212558" w:rsidP="00212558">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212558" w:rsidRPr="009956C4" w:rsidRDefault="00212558" w:rsidP="00212558">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212558" w:rsidRPr="009956C4" w:rsidRDefault="00212558" w:rsidP="00212558">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212558" w:rsidRPr="009956C4" w:rsidRDefault="00212558" w:rsidP="00212558">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212558" w:rsidRPr="009956C4" w:rsidRDefault="00212558" w:rsidP="00212558">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212558" w:rsidRPr="009956C4" w:rsidRDefault="00212558" w:rsidP="00212558">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212558" w:rsidRPr="009956C4" w:rsidRDefault="00212558" w:rsidP="00212558">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212558" w:rsidRPr="009956C4" w:rsidRDefault="00212558" w:rsidP="00212558">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212558" w:rsidRPr="009956C4" w:rsidRDefault="00212558" w:rsidP="00212558">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212558" w:rsidRPr="009956C4" w:rsidRDefault="00212558" w:rsidP="0021255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212558" w:rsidRPr="009956C4" w:rsidRDefault="00212558" w:rsidP="00212558">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212558" w:rsidRPr="009956C4" w:rsidRDefault="00212558" w:rsidP="00212558">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212558" w:rsidRPr="009956C4" w:rsidRDefault="00212558" w:rsidP="00212558">
            <w:pPr>
              <w:adjustRightInd w:val="0"/>
              <w:snapToGrid w:val="0"/>
              <w:jc w:val="center"/>
              <w:rPr>
                <w:rFonts w:ascii="Arial" w:hAnsi="Arial" w:cs="Arial"/>
                <w:sz w:val="14"/>
                <w:lang w:val="es-BO"/>
              </w:rPr>
            </w:pPr>
          </w:p>
        </w:tc>
      </w:tr>
      <w:tr w:rsidR="00212558"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212558" w:rsidRPr="009956C4" w:rsidRDefault="00212558" w:rsidP="0021255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212558" w:rsidRPr="009956C4" w:rsidRDefault="00212558" w:rsidP="0021255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212558" w:rsidRPr="009956C4" w:rsidRDefault="00212558" w:rsidP="00212558">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212558" w:rsidRPr="009956C4" w:rsidRDefault="00212558" w:rsidP="00212558">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212558" w:rsidRPr="009956C4" w:rsidRDefault="00212558" w:rsidP="0021255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212558" w:rsidRPr="009956C4" w:rsidRDefault="00212558" w:rsidP="00212558">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212558" w:rsidRPr="009956C4" w:rsidRDefault="00212558" w:rsidP="0021255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212558" w:rsidRPr="009956C4" w:rsidRDefault="00212558" w:rsidP="00212558">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212558" w:rsidRPr="009956C4" w:rsidRDefault="00212558" w:rsidP="0021255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212558" w:rsidRPr="009956C4" w:rsidRDefault="00212558" w:rsidP="00212558">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212558" w:rsidRPr="009956C4" w:rsidRDefault="00212558" w:rsidP="00212558">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212558" w:rsidRPr="009956C4" w:rsidRDefault="00212558" w:rsidP="00212558">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212558" w:rsidRPr="009956C4" w:rsidRDefault="00212558" w:rsidP="00212558">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212558" w:rsidRPr="009956C4" w:rsidRDefault="00212558" w:rsidP="0021255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212558" w:rsidRPr="009956C4" w:rsidRDefault="00212558" w:rsidP="00212558">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212558" w:rsidRPr="009956C4" w:rsidRDefault="00212558" w:rsidP="00212558">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212558" w:rsidRPr="009956C4" w:rsidRDefault="00212558" w:rsidP="00212558">
            <w:pPr>
              <w:adjustRightInd w:val="0"/>
              <w:snapToGrid w:val="0"/>
              <w:jc w:val="center"/>
              <w:rPr>
                <w:i/>
                <w:sz w:val="14"/>
                <w:szCs w:val="14"/>
                <w:lang w:val="es-BO"/>
              </w:rPr>
            </w:pPr>
          </w:p>
        </w:tc>
      </w:tr>
      <w:tr w:rsidR="00212558"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212558" w:rsidRPr="009956C4" w:rsidRDefault="00212558" w:rsidP="00212558">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212558" w:rsidRPr="009956C4" w:rsidRDefault="00212558" w:rsidP="00212558">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212558" w:rsidRPr="009956C4" w:rsidRDefault="00212558" w:rsidP="0021255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54DD2483"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14</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212558" w:rsidRPr="009956C4" w:rsidRDefault="00212558" w:rsidP="0021255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736F524C"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212558" w:rsidRPr="009956C4" w:rsidRDefault="00212558" w:rsidP="0021255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10B5122B" w:rsidR="00212558" w:rsidRPr="009956C4" w:rsidRDefault="00212558" w:rsidP="00212558">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212558" w:rsidRPr="009956C4" w:rsidRDefault="00212558" w:rsidP="00212558">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212558" w:rsidRPr="009956C4" w:rsidRDefault="00212558" w:rsidP="00212558">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212558" w:rsidRPr="009956C4" w:rsidRDefault="00212558" w:rsidP="00212558">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212558" w:rsidRPr="009956C4" w:rsidRDefault="00212558" w:rsidP="00212558">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212558" w:rsidRPr="009956C4" w:rsidRDefault="00212558" w:rsidP="00212558">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212558" w:rsidRPr="009956C4" w:rsidRDefault="00212558" w:rsidP="0021255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212558" w:rsidRPr="009956C4" w:rsidRDefault="00212558" w:rsidP="00212558">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212558" w:rsidRPr="009956C4" w:rsidRDefault="00212558" w:rsidP="00212558">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212558" w:rsidRPr="009956C4" w:rsidRDefault="00212558" w:rsidP="00212558">
            <w:pPr>
              <w:adjustRightInd w:val="0"/>
              <w:snapToGrid w:val="0"/>
              <w:jc w:val="center"/>
              <w:rPr>
                <w:rFonts w:ascii="Arial" w:hAnsi="Arial" w:cs="Arial"/>
                <w:sz w:val="14"/>
                <w:lang w:val="es-BO"/>
              </w:rPr>
            </w:pPr>
          </w:p>
        </w:tc>
      </w:tr>
      <w:tr w:rsidR="00212558"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212558" w:rsidRPr="00A244D6" w:rsidRDefault="00212558" w:rsidP="00212558">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212558" w:rsidRPr="00A244D6" w:rsidRDefault="00212558" w:rsidP="00212558">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212558" w:rsidRPr="00A244D6" w:rsidRDefault="00212558" w:rsidP="00212558">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212558" w:rsidRPr="00A244D6" w:rsidRDefault="00212558" w:rsidP="00212558">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212558" w:rsidRPr="00A244D6" w:rsidRDefault="00212558" w:rsidP="0021255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212558" w:rsidRPr="00A244D6" w:rsidRDefault="00212558" w:rsidP="00212558">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212558" w:rsidRPr="00A244D6" w:rsidRDefault="00212558" w:rsidP="0021255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212558" w:rsidRPr="00A244D6" w:rsidRDefault="00212558" w:rsidP="00212558">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212558" w:rsidRPr="00A244D6" w:rsidRDefault="00212558" w:rsidP="0021255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212558" w:rsidRPr="00A244D6" w:rsidRDefault="00212558" w:rsidP="00212558">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212558" w:rsidRPr="00A244D6" w:rsidRDefault="00212558" w:rsidP="00212558">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212558" w:rsidRPr="00A244D6" w:rsidRDefault="00212558" w:rsidP="00212558">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212558" w:rsidRPr="00A244D6" w:rsidRDefault="00212558" w:rsidP="00212558">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212558" w:rsidRPr="00A244D6" w:rsidRDefault="00212558" w:rsidP="0021255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212558" w:rsidRPr="00A244D6" w:rsidRDefault="00212558" w:rsidP="00212558">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212558" w:rsidRPr="00A244D6" w:rsidRDefault="00212558" w:rsidP="00212558">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212558" w:rsidRPr="00A244D6" w:rsidRDefault="00212558" w:rsidP="00212558">
            <w:pPr>
              <w:adjustRightInd w:val="0"/>
              <w:snapToGrid w:val="0"/>
              <w:jc w:val="center"/>
              <w:rPr>
                <w:i/>
                <w:sz w:val="14"/>
                <w:szCs w:val="14"/>
                <w:lang w:val="es-BO"/>
              </w:rPr>
            </w:pPr>
          </w:p>
        </w:tc>
      </w:tr>
      <w:tr w:rsidR="00212558"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212558" w:rsidRPr="00A244D6" w:rsidRDefault="00212558" w:rsidP="00212558">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212558" w:rsidRPr="00A244D6" w:rsidRDefault="00212558" w:rsidP="00212558">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212558" w:rsidRPr="00A244D6" w:rsidRDefault="00212558" w:rsidP="0021255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7E81D5BA" w:rsidR="00212558" w:rsidRPr="00A244D6" w:rsidRDefault="00212558" w:rsidP="00212558">
            <w:pPr>
              <w:adjustRightInd w:val="0"/>
              <w:snapToGrid w:val="0"/>
              <w:jc w:val="center"/>
              <w:rPr>
                <w:rFonts w:ascii="Arial" w:hAnsi="Arial" w:cs="Arial"/>
                <w:sz w:val="14"/>
                <w:lang w:val="es-BO"/>
              </w:rPr>
            </w:pPr>
            <w:r>
              <w:rPr>
                <w:rFonts w:ascii="Arial" w:hAnsi="Arial" w:cs="Arial"/>
                <w:sz w:val="14"/>
                <w:lang w:val="es-BO"/>
              </w:rPr>
              <w:t>21</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212558" w:rsidRPr="00A244D6" w:rsidRDefault="00212558" w:rsidP="0021255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019F3347" w:rsidR="00212558" w:rsidRPr="00A244D6" w:rsidRDefault="00212558" w:rsidP="00212558">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212558" w:rsidRPr="00A244D6" w:rsidRDefault="00212558" w:rsidP="0021255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537ED99F" w:rsidR="00212558" w:rsidRPr="00A244D6" w:rsidRDefault="00212558" w:rsidP="00212558">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212558" w:rsidRPr="00A244D6" w:rsidRDefault="00212558" w:rsidP="00212558">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212558" w:rsidRPr="00A244D6" w:rsidRDefault="00212558" w:rsidP="00212558">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212558" w:rsidRPr="00A244D6" w:rsidRDefault="00212558" w:rsidP="00212558">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212558" w:rsidRPr="00A244D6" w:rsidRDefault="00212558" w:rsidP="00212558">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212558" w:rsidRPr="00A244D6" w:rsidRDefault="00212558" w:rsidP="00212558">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212558" w:rsidRPr="00A244D6" w:rsidRDefault="00212558" w:rsidP="0021255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212558" w:rsidRPr="00A244D6" w:rsidRDefault="00212558" w:rsidP="00212558">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212558" w:rsidRPr="00A244D6" w:rsidRDefault="00212558" w:rsidP="00212558">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212558" w:rsidRPr="00A244D6" w:rsidRDefault="00212558" w:rsidP="00212558">
            <w:pPr>
              <w:adjustRightInd w:val="0"/>
              <w:snapToGrid w:val="0"/>
              <w:jc w:val="center"/>
              <w:rPr>
                <w:rFonts w:ascii="Arial" w:hAnsi="Arial" w:cs="Arial"/>
                <w:sz w:val="14"/>
                <w:lang w:val="es-BO"/>
              </w:rPr>
            </w:pPr>
          </w:p>
        </w:tc>
      </w:tr>
      <w:tr w:rsidR="00212558"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212558" w:rsidRPr="00A244D6" w:rsidRDefault="00212558" w:rsidP="00212558">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212558" w:rsidRPr="00A244D6" w:rsidRDefault="00212558" w:rsidP="00212558">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212558" w:rsidRPr="00A244D6" w:rsidRDefault="00212558" w:rsidP="00212558">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212558" w:rsidRPr="00A244D6" w:rsidRDefault="00212558" w:rsidP="00212558">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212558" w:rsidRPr="00A244D6" w:rsidRDefault="00212558" w:rsidP="00212558">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212558" w:rsidRPr="00A244D6" w:rsidRDefault="00212558" w:rsidP="00212558">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212558" w:rsidRPr="00A244D6" w:rsidRDefault="00212558" w:rsidP="00212558">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212558" w:rsidRPr="00A244D6" w:rsidRDefault="00212558" w:rsidP="00212558">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212558" w:rsidRPr="00A244D6" w:rsidRDefault="00212558" w:rsidP="00212558">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212558" w:rsidRPr="00A244D6" w:rsidRDefault="00212558" w:rsidP="00212558">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212558" w:rsidRPr="00A244D6" w:rsidRDefault="00212558" w:rsidP="00212558">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212558" w:rsidRPr="00A244D6" w:rsidRDefault="00212558" w:rsidP="00212558">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212558" w:rsidRPr="00A244D6" w:rsidRDefault="00212558" w:rsidP="00212558">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212558" w:rsidRPr="00A244D6" w:rsidRDefault="00212558" w:rsidP="00212558">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212558" w:rsidRPr="00A244D6" w:rsidRDefault="00212558" w:rsidP="00212558">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212558" w:rsidRPr="00A244D6" w:rsidRDefault="00212558" w:rsidP="00212558">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212558" w:rsidRPr="00A244D6" w:rsidRDefault="00212558" w:rsidP="00212558">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212558" w:rsidRPr="00A244D6" w:rsidRDefault="00212558" w:rsidP="00212558">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1770813B" w14:textId="521A6403" w:rsidR="00A244D6" w:rsidRDefault="00A244D6" w:rsidP="00A244D6">
      <w:pPr>
        <w:rPr>
          <w:lang w:val="es-BO"/>
        </w:rPr>
      </w:pPr>
    </w:p>
    <w:p w14:paraId="597BAE0A" w14:textId="78D0A57F" w:rsidR="00A244D6" w:rsidRDefault="00A244D6" w:rsidP="00A244D6">
      <w:pPr>
        <w:rPr>
          <w:lang w:val="es-BO"/>
        </w:rPr>
      </w:pPr>
    </w:p>
    <w:p w14:paraId="43279F1F" w14:textId="77777777" w:rsidR="003C7206" w:rsidRDefault="003C7206" w:rsidP="00A244D6">
      <w:pPr>
        <w:rPr>
          <w:lang w:val="es-BO"/>
        </w:rPr>
      </w:pPr>
    </w:p>
    <w:p w14:paraId="621050EF" w14:textId="77777777" w:rsidR="003C7206" w:rsidRDefault="003C7206" w:rsidP="00A244D6">
      <w:pPr>
        <w:rPr>
          <w:lang w:val="es-BO"/>
        </w:rPr>
      </w:pPr>
    </w:p>
    <w:p w14:paraId="26FDD783" w14:textId="77777777" w:rsidR="003C7206" w:rsidRDefault="003C7206" w:rsidP="00A244D6">
      <w:pPr>
        <w:rPr>
          <w:lang w:val="es-BO"/>
        </w:rPr>
      </w:pPr>
    </w:p>
    <w:p w14:paraId="73418BA3" w14:textId="77777777" w:rsidR="003C7206" w:rsidRDefault="003C7206" w:rsidP="00A244D6">
      <w:pPr>
        <w:rPr>
          <w:lang w:val="es-BO"/>
        </w:rPr>
      </w:pPr>
    </w:p>
    <w:p w14:paraId="3496DE42" w14:textId="77777777" w:rsidR="003C7206" w:rsidRDefault="003C7206" w:rsidP="00A244D6">
      <w:pPr>
        <w:rPr>
          <w:lang w:val="es-BO"/>
        </w:rPr>
      </w:pPr>
    </w:p>
    <w:p w14:paraId="1AD94F23" w14:textId="77777777" w:rsidR="003C7206" w:rsidRDefault="003C7206" w:rsidP="00A244D6">
      <w:pPr>
        <w:rPr>
          <w:lang w:val="es-BO"/>
        </w:rPr>
      </w:pPr>
    </w:p>
    <w:p w14:paraId="1DBDBE4B" w14:textId="77777777" w:rsidR="003C7206" w:rsidRDefault="003C7206" w:rsidP="00A244D6">
      <w:pPr>
        <w:rPr>
          <w:lang w:val="es-BO"/>
        </w:rPr>
      </w:pPr>
    </w:p>
    <w:p w14:paraId="133A0F27" w14:textId="77777777" w:rsidR="003C7206" w:rsidRDefault="003C7206" w:rsidP="00A244D6">
      <w:pPr>
        <w:rPr>
          <w:lang w:val="es-BO"/>
        </w:rPr>
      </w:pPr>
    </w:p>
    <w:p w14:paraId="3563FEB8" w14:textId="77777777" w:rsidR="003C7206" w:rsidRDefault="003C7206" w:rsidP="00A244D6">
      <w:pPr>
        <w:rPr>
          <w:lang w:val="es-BO"/>
        </w:rPr>
      </w:pPr>
    </w:p>
    <w:p w14:paraId="582FB17C" w14:textId="77777777" w:rsidR="003C7206" w:rsidRDefault="003C7206" w:rsidP="00A244D6">
      <w:pPr>
        <w:rPr>
          <w:lang w:val="es-BO"/>
        </w:rPr>
      </w:pPr>
    </w:p>
    <w:p w14:paraId="38B8B751" w14:textId="77777777" w:rsidR="003C7206" w:rsidRDefault="003C7206" w:rsidP="00A244D6">
      <w:pPr>
        <w:rPr>
          <w:lang w:val="es-BO"/>
        </w:rPr>
      </w:pPr>
    </w:p>
    <w:p w14:paraId="215D6D07" w14:textId="77777777" w:rsidR="003C7206" w:rsidRDefault="003C7206" w:rsidP="00A244D6">
      <w:pPr>
        <w:rPr>
          <w:lang w:val="es-BO"/>
        </w:rPr>
      </w:pPr>
    </w:p>
    <w:p w14:paraId="182C6DC7" w14:textId="77777777" w:rsidR="003C7206" w:rsidRDefault="003C7206" w:rsidP="00A244D6">
      <w:pPr>
        <w:rPr>
          <w:lang w:val="es-BO"/>
        </w:rPr>
      </w:pPr>
    </w:p>
    <w:p w14:paraId="776A009B" w14:textId="38A623BC" w:rsidR="00A244D6" w:rsidRDefault="00A244D6" w:rsidP="00A244D6">
      <w:pPr>
        <w:rPr>
          <w:lang w:val="es-BO"/>
        </w:rPr>
      </w:pPr>
    </w:p>
    <w:p w14:paraId="12A9D34C" w14:textId="77777777" w:rsidR="003C7206" w:rsidRDefault="003C7206" w:rsidP="00A244D6">
      <w:pPr>
        <w:rPr>
          <w:lang w:val="es-BO"/>
        </w:rPr>
      </w:pPr>
    </w:p>
    <w:p w14:paraId="181BC0C9" w14:textId="77777777" w:rsidR="003C7206" w:rsidRDefault="003C7206" w:rsidP="00A244D6">
      <w:pPr>
        <w:rPr>
          <w:lang w:val="es-BO"/>
        </w:rPr>
      </w:pPr>
    </w:p>
    <w:p w14:paraId="7BBF9F01" w14:textId="77777777" w:rsidR="003C7206" w:rsidRDefault="003C7206" w:rsidP="00A244D6">
      <w:pPr>
        <w:rPr>
          <w:lang w:val="es-BO"/>
        </w:rPr>
      </w:pPr>
    </w:p>
    <w:p w14:paraId="0143EE37" w14:textId="77777777" w:rsidR="003C7206" w:rsidRDefault="003C7206" w:rsidP="00A244D6">
      <w:pPr>
        <w:rPr>
          <w:lang w:val="es-BO"/>
        </w:rPr>
      </w:pPr>
    </w:p>
    <w:p w14:paraId="26166968" w14:textId="77777777" w:rsidR="003C7206" w:rsidRDefault="003C7206" w:rsidP="00A244D6">
      <w:pPr>
        <w:rPr>
          <w:lang w:val="es-BO"/>
        </w:rPr>
      </w:pPr>
    </w:p>
    <w:p w14:paraId="44D681D1" w14:textId="77777777" w:rsidR="003C7206" w:rsidRDefault="003C7206" w:rsidP="00A244D6">
      <w:pPr>
        <w:rPr>
          <w:lang w:val="es-BO"/>
        </w:rPr>
      </w:pPr>
    </w:p>
    <w:p w14:paraId="743EF565" w14:textId="77777777" w:rsidR="003C7206" w:rsidRDefault="003C7206" w:rsidP="00A244D6">
      <w:pPr>
        <w:rPr>
          <w:lang w:val="es-BO"/>
        </w:rPr>
      </w:pPr>
    </w:p>
    <w:p w14:paraId="2E590A58" w14:textId="77777777" w:rsidR="003C7206" w:rsidRDefault="003C7206" w:rsidP="00A244D6">
      <w:pPr>
        <w:rPr>
          <w:lang w:val="es-BO"/>
        </w:rPr>
      </w:pPr>
    </w:p>
    <w:p w14:paraId="28EEA61D" w14:textId="77777777" w:rsidR="003C7206" w:rsidRDefault="003C7206" w:rsidP="00A244D6">
      <w:pPr>
        <w:rPr>
          <w:lang w:val="es-BO"/>
        </w:rPr>
      </w:pPr>
    </w:p>
    <w:p w14:paraId="66677FB3" w14:textId="77777777" w:rsidR="003C7206" w:rsidRDefault="003C7206" w:rsidP="00A244D6">
      <w:pPr>
        <w:rPr>
          <w:lang w:val="es-BO"/>
        </w:rPr>
      </w:pPr>
    </w:p>
    <w:p w14:paraId="2B9AD5B6" w14:textId="77777777" w:rsidR="003C7206" w:rsidRDefault="003C7206" w:rsidP="00A244D6">
      <w:pPr>
        <w:rPr>
          <w:lang w:val="es-BO"/>
        </w:rPr>
      </w:pPr>
    </w:p>
    <w:p w14:paraId="6E057F3B" w14:textId="77777777" w:rsidR="003C7206" w:rsidRDefault="003C7206" w:rsidP="00A244D6">
      <w:pPr>
        <w:rPr>
          <w:lang w:val="es-BO"/>
        </w:rPr>
      </w:pPr>
    </w:p>
    <w:p w14:paraId="63EEEBA6" w14:textId="77777777" w:rsidR="003C7206" w:rsidRDefault="003C7206" w:rsidP="00A244D6">
      <w:pPr>
        <w:rPr>
          <w:lang w:val="es-BO"/>
        </w:rPr>
      </w:pPr>
    </w:p>
    <w:p w14:paraId="5FD32AD3" w14:textId="77777777" w:rsidR="003C7206" w:rsidRDefault="003C7206" w:rsidP="00A244D6">
      <w:pPr>
        <w:rPr>
          <w:lang w:val="es-BO"/>
        </w:rPr>
      </w:pPr>
    </w:p>
    <w:p w14:paraId="431ED398" w14:textId="77777777" w:rsidR="003C7206" w:rsidRDefault="003C7206" w:rsidP="00A244D6">
      <w:pPr>
        <w:rPr>
          <w:lang w:val="es-BO"/>
        </w:rPr>
      </w:pPr>
    </w:p>
    <w:p w14:paraId="10A83A20" w14:textId="77777777" w:rsidR="003C7206" w:rsidRDefault="003C7206" w:rsidP="00A244D6">
      <w:pPr>
        <w:rPr>
          <w:lang w:val="es-BO"/>
        </w:rPr>
      </w:pPr>
    </w:p>
    <w:p w14:paraId="20CA912E" w14:textId="77777777" w:rsidR="003C7206" w:rsidRDefault="003C7206" w:rsidP="00A244D6">
      <w:pPr>
        <w:rPr>
          <w:lang w:val="es-BO"/>
        </w:rPr>
      </w:pPr>
    </w:p>
    <w:p w14:paraId="163043FE" w14:textId="77777777" w:rsidR="003C7206" w:rsidRDefault="003C7206" w:rsidP="00A244D6">
      <w:pPr>
        <w:rPr>
          <w:lang w:val="es-BO"/>
        </w:rPr>
      </w:pPr>
    </w:p>
    <w:p w14:paraId="54AD162D" w14:textId="77777777" w:rsidR="003C7206" w:rsidRDefault="003C7206" w:rsidP="00A244D6">
      <w:pPr>
        <w:rPr>
          <w:lang w:val="es-BO"/>
        </w:rPr>
      </w:pPr>
    </w:p>
    <w:p w14:paraId="0F38B150" w14:textId="77777777" w:rsidR="003C7206" w:rsidRDefault="003C7206" w:rsidP="00A244D6">
      <w:pPr>
        <w:rPr>
          <w:lang w:val="es-BO"/>
        </w:rPr>
      </w:pPr>
    </w:p>
    <w:p w14:paraId="0CF7124C" w14:textId="77777777" w:rsidR="003C7206" w:rsidRDefault="003C7206" w:rsidP="00A244D6">
      <w:pPr>
        <w:rPr>
          <w:lang w:val="es-BO"/>
        </w:rPr>
      </w:pPr>
    </w:p>
    <w:p w14:paraId="7D85A4FA" w14:textId="77777777" w:rsidR="003C7206" w:rsidRDefault="003C7206" w:rsidP="00A244D6">
      <w:pPr>
        <w:rPr>
          <w:lang w:val="es-BO"/>
        </w:rPr>
      </w:pPr>
    </w:p>
    <w:p w14:paraId="0B1713F1" w14:textId="77777777" w:rsidR="003C7206" w:rsidRDefault="003C7206" w:rsidP="00A244D6">
      <w:pPr>
        <w:rPr>
          <w:lang w:val="es-BO"/>
        </w:rPr>
      </w:pPr>
    </w:p>
    <w:p w14:paraId="0F64C79D" w14:textId="77777777" w:rsidR="003C7206" w:rsidRDefault="003C7206" w:rsidP="00A244D6">
      <w:pPr>
        <w:rPr>
          <w:lang w:val="es-BO"/>
        </w:rPr>
      </w:pPr>
    </w:p>
    <w:p w14:paraId="284A9B51" w14:textId="77777777" w:rsidR="003C7206" w:rsidRDefault="003C7206" w:rsidP="00A244D6">
      <w:pPr>
        <w:rPr>
          <w:lang w:val="es-BO"/>
        </w:rPr>
      </w:pPr>
    </w:p>
    <w:p w14:paraId="51353EA1" w14:textId="77777777" w:rsidR="003C7206" w:rsidRDefault="003C7206" w:rsidP="00A244D6">
      <w:pPr>
        <w:rPr>
          <w:lang w:val="es-BO"/>
        </w:rPr>
      </w:pPr>
    </w:p>
    <w:p w14:paraId="02B075EB" w14:textId="77777777" w:rsidR="003C7206" w:rsidRDefault="003C7206" w:rsidP="00A244D6">
      <w:pPr>
        <w:rPr>
          <w:lang w:val="es-BO"/>
        </w:rPr>
      </w:pPr>
    </w:p>
    <w:p w14:paraId="46A85A2A" w14:textId="77777777" w:rsidR="003C7206" w:rsidRDefault="003C7206" w:rsidP="00A244D6">
      <w:pPr>
        <w:rPr>
          <w:lang w:val="es-BO"/>
        </w:rPr>
      </w:pPr>
    </w:p>
    <w:p w14:paraId="4397D407" w14:textId="77777777" w:rsidR="003C7206" w:rsidRDefault="003C7206" w:rsidP="00A244D6">
      <w:pPr>
        <w:rPr>
          <w:lang w:val="es-BO"/>
        </w:rPr>
      </w:pPr>
    </w:p>
    <w:p w14:paraId="32ADE80F" w14:textId="77777777" w:rsidR="003C7206" w:rsidRDefault="003C7206" w:rsidP="00A244D6">
      <w:pPr>
        <w:rPr>
          <w:lang w:val="es-BO"/>
        </w:rPr>
      </w:pPr>
    </w:p>
    <w:p w14:paraId="54AC6748" w14:textId="77777777" w:rsidR="003C7206" w:rsidRDefault="003C7206" w:rsidP="00A244D6">
      <w:pPr>
        <w:rPr>
          <w:lang w:val="es-BO"/>
        </w:rPr>
      </w:pPr>
    </w:p>
    <w:p w14:paraId="75031B35" w14:textId="77777777" w:rsidR="003C7206" w:rsidRDefault="003C7206" w:rsidP="00A244D6">
      <w:pPr>
        <w:rPr>
          <w:lang w:val="es-BO"/>
        </w:rPr>
      </w:pPr>
    </w:p>
    <w:p w14:paraId="1337A93B" w14:textId="77777777" w:rsidR="003C7206" w:rsidRDefault="003C7206" w:rsidP="00A244D6">
      <w:pPr>
        <w:rPr>
          <w:lang w:val="es-BO"/>
        </w:rPr>
      </w:pPr>
    </w:p>
    <w:p w14:paraId="59640257" w14:textId="77777777" w:rsidR="003C7206" w:rsidRDefault="003C7206" w:rsidP="00A244D6">
      <w:pPr>
        <w:rPr>
          <w:lang w:val="es-BO"/>
        </w:rPr>
      </w:pPr>
    </w:p>
    <w:p w14:paraId="6CBAAF80" w14:textId="77777777" w:rsidR="003C7206" w:rsidRDefault="003C7206" w:rsidP="00A244D6">
      <w:pPr>
        <w:rPr>
          <w:lang w:val="es-BO"/>
        </w:rPr>
      </w:pPr>
    </w:p>
    <w:p w14:paraId="50EBB0EB" w14:textId="77777777" w:rsidR="003C7206" w:rsidRDefault="003C7206" w:rsidP="00A244D6">
      <w:pPr>
        <w:rPr>
          <w:lang w:val="es-BO"/>
        </w:rPr>
      </w:pPr>
    </w:p>
    <w:p w14:paraId="7CEF051A" w14:textId="77777777" w:rsidR="003C7206" w:rsidRDefault="003C7206" w:rsidP="00A244D6">
      <w:pPr>
        <w:rPr>
          <w:lang w:val="es-BO"/>
        </w:rPr>
      </w:pPr>
    </w:p>
    <w:p w14:paraId="78A3BF90" w14:textId="77777777" w:rsidR="003C7206" w:rsidRDefault="003C7206" w:rsidP="00A244D6">
      <w:pPr>
        <w:rPr>
          <w:lang w:val="es-BO"/>
        </w:rPr>
      </w:pPr>
    </w:p>
    <w:p w14:paraId="3CF8E0BD" w14:textId="77777777" w:rsidR="003C7206" w:rsidRDefault="003C7206" w:rsidP="00A244D6">
      <w:pPr>
        <w:rPr>
          <w:lang w:val="es-BO"/>
        </w:rPr>
      </w:pPr>
    </w:p>
    <w:p w14:paraId="32D27C04" w14:textId="77777777" w:rsidR="003C7206" w:rsidRDefault="003C7206" w:rsidP="00A244D6">
      <w:pPr>
        <w:rPr>
          <w:lang w:val="es-BO"/>
        </w:rPr>
      </w:pPr>
    </w:p>
    <w:p w14:paraId="256E812C" w14:textId="04FE49FB" w:rsidR="003C5A11" w:rsidRPr="007D24F0" w:rsidRDefault="003C5A11" w:rsidP="007D24F0">
      <w:pPr>
        <w:pStyle w:val="Ttulo1"/>
        <w:numPr>
          <w:ilvl w:val="0"/>
          <w:numId w:val="0"/>
        </w:numPr>
        <w:ind w:left="567"/>
        <w:rPr>
          <w:rFonts w:ascii="Verdana" w:hAnsi="Verdana" w:cs="Arial"/>
          <w:sz w:val="18"/>
          <w:szCs w:val="18"/>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2" w:name="_Toc94726527"/>
      <w:r w:rsidRPr="009956C4">
        <w:rPr>
          <w:rFonts w:ascii="Verdana" w:hAnsi="Verdana" w:cs="Arial"/>
          <w:sz w:val="18"/>
          <w:szCs w:val="18"/>
          <w:u w:val="none"/>
          <w:lang w:val="es-BO"/>
        </w:rPr>
        <w:t>ESPECIFICACIONES TÉCNICAS Y CONDICIONES TÉCNICAS REQUERIDAS DEL BIEN</w:t>
      </w:r>
      <w:bookmarkEnd w:id="72"/>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6077ED" w:rsidRDefault="006F4713" w:rsidP="006077ED">
      <w:pPr>
        <w:ind w:firstLine="567"/>
        <w:jc w:val="center"/>
        <w:rPr>
          <w:b/>
          <w:sz w:val="18"/>
          <w:szCs w:val="18"/>
          <w:lang w:val="es-BO"/>
        </w:rPr>
      </w:pPr>
    </w:p>
    <w:p w14:paraId="6C223411" w14:textId="77777777" w:rsidR="006077ED" w:rsidRPr="006077ED" w:rsidRDefault="006077ED" w:rsidP="006077ED">
      <w:pPr>
        <w:ind w:firstLine="567"/>
        <w:jc w:val="center"/>
        <w:rPr>
          <w:b/>
          <w:sz w:val="18"/>
          <w:szCs w:val="18"/>
          <w:lang w:val="es-BO"/>
        </w:rPr>
      </w:pPr>
      <w:r w:rsidRPr="006077ED">
        <w:rPr>
          <w:b/>
          <w:sz w:val="18"/>
          <w:szCs w:val="18"/>
          <w:lang w:val="es-BO"/>
        </w:rPr>
        <w:t>ADQUISICIÓN DE AIRE ACONDICIONADO PARA EL CENTRO DE MONITOREO DE SEGURIDAD ELECTRÓNICA DEL BCB</w:t>
      </w:r>
    </w:p>
    <w:p w14:paraId="0DE3DBEC" w14:textId="77777777" w:rsidR="00737E7F" w:rsidRDefault="00737E7F" w:rsidP="00A72FB0">
      <w:pPr>
        <w:ind w:left="705" w:hanging="705"/>
        <w:jc w:val="both"/>
        <w:rPr>
          <w:rFonts w:cs="Arial"/>
          <w:sz w:val="18"/>
          <w:szCs w:val="18"/>
          <w:lang w:val="es-BO" w:eastAsia="en-US"/>
        </w:rPr>
      </w:pPr>
    </w:p>
    <w:tbl>
      <w:tblPr>
        <w:tblW w:w="512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16"/>
        <w:gridCol w:w="4091"/>
      </w:tblGrid>
      <w:tr w:rsidR="00467265" w:rsidRPr="00467265" w14:paraId="00BCC9B9" w14:textId="77777777" w:rsidTr="00467265">
        <w:trPr>
          <w:trHeight w:val="281"/>
        </w:trPr>
        <w:tc>
          <w:tcPr>
            <w:tcW w:w="2996" w:type="pct"/>
            <w:vMerge w:val="restart"/>
            <w:shd w:val="clear" w:color="auto" w:fill="D9D9D9"/>
            <w:vAlign w:val="center"/>
          </w:tcPr>
          <w:p w14:paraId="296742E7" w14:textId="77777777" w:rsidR="00467265" w:rsidRPr="00467265" w:rsidRDefault="00467265" w:rsidP="00467265">
            <w:pPr>
              <w:contextualSpacing/>
              <w:jc w:val="center"/>
              <w:rPr>
                <w:rFonts w:ascii="Arial" w:hAnsi="Arial" w:cs="Arial"/>
                <w:b/>
                <w:lang w:eastAsia="en-US"/>
              </w:rPr>
            </w:pPr>
            <w:r w:rsidRPr="00467265">
              <w:rPr>
                <w:rFonts w:ascii="Arial" w:hAnsi="Arial" w:cs="Arial"/>
                <w:b/>
                <w:bCs/>
              </w:rPr>
              <w:t>REQUISITOS NECESARIOS DEL(LOS) BIEN(ES) Y LAS CONDICIONES COMPLEMENTARIAS</w:t>
            </w:r>
          </w:p>
        </w:tc>
        <w:tc>
          <w:tcPr>
            <w:tcW w:w="2004" w:type="pct"/>
            <w:shd w:val="clear" w:color="auto" w:fill="D9D9D9"/>
            <w:vAlign w:val="center"/>
          </w:tcPr>
          <w:p w14:paraId="797E6384" w14:textId="77777777" w:rsidR="00467265" w:rsidRPr="00467265" w:rsidRDefault="00467265" w:rsidP="00467265">
            <w:pPr>
              <w:jc w:val="center"/>
              <w:rPr>
                <w:rFonts w:ascii="Arial" w:hAnsi="Arial" w:cs="Arial"/>
                <w:b/>
              </w:rPr>
            </w:pPr>
            <w:r w:rsidRPr="00467265">
              <w:rPr>
                <w:rFonts w:ascii="Arial" w:hAnsi="Arial" w:cs="Arial"/>
                <w:b/>
              </w:rPr>
              <w:t>PARA SER LLENADO POR EL PROPONENTE</w:t>
            </w:r>
          </w:p>
        </w:tc>
      </w:tr>
      <w:tr w:rsidR="00467265" w:rsidRPr="00467265" w14:paraId="0CA3E199" w14:textId="77777777" w:rsidTr="00467265">
        <w:trPr>
          <w:trHeight w:val="281"/>
        </w:trPr>
        <w:tc>
          <w:tcPr>
            <w:tcW w:w="2996" w:type="pct"/>
            <w:vMerge/>
            <w:shd w:val="clear" w:color="auto" w:fill="D9D9D9"/>
            <w:vAlign w:val="center"/>
          </w:tcPr>
          <w:p w14:paraId="659380F7" w14:textId="77777777" w:rsidR="00467265" w:rsidRPr="00467265" w:rsidRDefault="00467265" w:rsidP="00467265">
            <w:pPr>
              <w:numPr>
                <w:ilvl w:val="0"/>
                <w:numId w:val="49"/>
              </w:numPr>
              <w:ind w:left="351" w:hanging="351"/>
              <w:contextualSpacing/>
              <w:jc w:val="both"/>
              <w:rPr>
                <w:rFonts w:ascii="Arial" w:hAnsi="Arial" w:cs="Arial"/>
                <w:b/>
                <w:sz w:val="18"/>
                <w:szCs w:val="18"/>
                <w:lang w:eastAsia="en-US"/>
              </w:rPr>
            </w:pPr>
          </w:p>
        </w:tc>
        <w:tc>
          <w:tcPr>
            <w:tcW w:w="2004" w:type="pct"/>
            <w:shd w:val="clear" w:color="auto" w:fill="D9D9D9"/>
            <w:vAlign w:val="center"/>
          </w:tcPr>
          <w:p w14:paraId="66C77DDD" w14:textId="77777777" w:rsidR="00467265" w:rsidRPr="00467265" w:rsidRDefault="00467265" w:rsidP="00467265">
            <w:pPr>
              <w:tabs>
                <w:tab w:val="left" w:pos="567"/>
                <w:tab w:val="left" w:pos="851"/>
                <w:tab w:val="left" w:pos="1286"/>
                <w:tab w:val="left" w:pos="1418"/>
                <w:tab w:val="left" w:pos="1701"/>
                <w:tab w:val="left" w:pos="1985"/>
                <w:tab w:val="left" w:pos="2268"/>
                <w:tab w:val="left" w:pos="2552"/>
                <w:tab w:val="left" w:pos="3969"/>
                <w:tab w:val="left" w:pos="4253"/>
              </w:tabs>
              <w:ind w:firstLine="14"/>
              <w:jc w:val="center"/>
              <w:rPr>
                <w:rFonts w:ascii="Arial" w:hAnsi="Arial" w:cs="Arial"/>
                <w:b/>
                <w:bCs/>
                <w:iCs/>
                <w:lang w:val="es-ES_tradnl"/>
              </w:rPr>
            </w:pPr>
            <w:r w:rsidRPr="00467265">
              <w:rPr>
                <w:rFonts w:ascii="Arial" w:hAnsi="Arial" w:cs="Arial"/>
                <w:b/>
                <w:bCs/>
                <w:iCs/>
                <w:lang w:val="es-ES_tradnl"/>
              </w:rPr>
              <w:t>CARACTERÍSTICAS DE LA PROPUESTA</w:t>
            </w:r>
          </w:p>
          <w:p w14:paraId="0E346F70" w14:textId="77777777" w:rsidR="00467265" w:rsidRPr="00467265" w:rsidRDefault="00467265" w:rsidP="00467265">
            <w:pPr>
              <w:jc w:val="center"/>
              <w:rPr>
                <w:rFonts w:ascii="Arial" w:hAnsi="Arial" w:cs="Arial"/>
                <w:b/>
              </w:rPr>
            </w:pPr>
            <w:r w:rsidRPr="00467265">
              <w:rPr>
                <w:rFonts w:ascii="Arial" w:hAnsi="Arial" w:cs="Arial"/>
                <w:b/>
              </w:rPr>
              <w:t>(Manifestar aceptación, especificar, adjuntar lo requerido según el registro específico para cada requisito)</w:t>
            </w:r>
          </w:p>
        </w:tc>
      </w:tr>
      <w:tr w:rsidR="00467265" w:rsidRPr="00467265" w14:paraId="0C63F7F5" w14:textId="77777777" w:rsidTr="00467265">
        <w:trPr>
          <w:trHeight w:val="281"/>
        </w:trPr>
        <w:tc>
          <w:tcPr>
            <w:tcW w:w="5000" w:type="pct"/>
            <w:gridSpan w:val="2"/>
            <w:shd w:val="clear" w:color="auto" w:fill="17365D"/>
            <w:vAlign w:val="center"/>
          </w:tcPr>
          <w:p w14:paraId="0612701F" w14:textId="77777777" w:rsidR="00467265" w:rsidRPr="00467265" w:rsidRDefault="00467265" w:rsidP="00467265">
            <w:pPr>
              <w:numPr>
                <w:ilvl w:val="0"/>
                <w:numId w:val="46"/>
              </w:numPr>
              <w:ind w:left="676" w:hanging="283"/>
              <w:jc w:val="both"/>
              <w:rPr>
                <w:rFonts w:ascii="Arial" w:hAnsi="Arial" w:cs="Arial"/>
                <w:sz w:val="18"/>
                <w:szCs w:val="18"/>
              </w:rPr>
            </w:pPr>
            <w:r w:rsidRPr="00467265">
              <w:rPr>
                <w:rFonts w:ascii="Arial" w:hAnsi="Arial" w:cs="Arial"/>
                <w:b/>
                <w:bCs/>
                <w:color w:val="FFFFFF"/>
                <w:sz w:val="18"/>
                <w:szCs w:val="18"/>
              </w:rPr>
              <w:t>OBJETO Y CAUSA</w:t>
            </w:r>
          </w:p>
        </w:tc>
      </w:tr>
      <w:tr w:rsidR="00467265" w:rsidRPr="00467265" w14:paraId="67F5E1F2" w14:textId="77777777" w:rsidTr="00467265">
        <w:trPr>
          <w:trHeight w:val="281"/>
        </w:trPr>
        <w:tc>
          <w:tcPr>
            <w:tcW w:w="2996" w:type="pct"/>
            <w:vAlign w:val="center"/>
          </w:tcPr>
          <w:p w14:paraId="722C294C" w14:textId="77777777" w:rsidR="00467265" w:rsidRPr="00467265" w:rsidRDefault="00467265" w:rsidP="00467265">
            <w:pPr>
              <w:contextualSpacing/>
              <w:jc w:val="both"/>
              <w:rPr>
                <w:rFonts w:ascii="Arial" w:hAnsi="Arial" w:cs="Arial"/>
                <w:b/>
                <w:sz w:val="18"/>
                <w:szCs w:val="18"/>
                <w:lang w:eastAsia="en-US"/>
              </w:rPr>
            </w:pPr>
            <w:r w:rsidRPr="00467265">
              <w:rPr>
                <w:rFonts w:ascii="Arial" w:hAnsi="Arial" w:cs="Arial"/>
                <w:bCs/>
                <w:iCs/>
                <w:sz w:val="18"/>
                <w:szCs w:val="18"/>
              </w:rPr>
              <w:t>El objeto de la contratación es la adquisición e instalación de un sistema de aire acondicionado para la Sala de Monitoreo del Centro de Monitoreo de Seguridad Electrónica (CMSE), para mantener condiciones ambientales adecuadas que garanticen la operación continua y eficiente de las pantallas del Video Wall y de los equipos electrónicos instalados en dicho ambiente, así como precautelar la salud de los servidores públicos en el desarrollo de sus funciones de monitoreo y control de los sistemas de seguridad electrónica.</w:t>
            </w:r>
          </w:p>
        </w:tc>
        <w:tc>
          <w:tcPr>
            <w:tcW w:w="2004" w:type="pct"/>
            <w:shd w:val="clear" w:color="auto" w:fill="D9D9D9"/>
            <w:vAlign w:val="center"/>
          </w:tcPr>
          <w:p w14:paraId="23394AC3" w14:textId="77777777" w:rsidR="00467265" w:rsidRPr="00467265" w:rsidRDefault="00467265" w:rsidP="00467265">
            <w:pPr>
              <w:jc w:val="both"/>
              <w:rPr>
                <w:rFonts w:ascii="Arial" w:hAnsi="Arial" w:cs="Arial"/>
                <w:sz w:val="18"/>
                <w:szCs w:val="18"/>
              </w:rPr>
            </w:pPr>
          </w:p>
        </w:tc>
      </w:tr>
      <w:tr w:rsidR="00467265" w:rsidRPr="00467265" w14:paraId="4EA4B6D3" w14:textId="77777777" w:rsidTr="00467265">
        <w:trPr>
          <w:trHeight w:val="39"/>
        </w:trPr>
        <w:tc>
          <w:tcPr>
            <w:tcW w:w="5000" w:type="pct"/>
            <w:gridSpan w:val="2"/>
            <w:shd w:val="clear" w:color="auto" w:fill="17365D"/>
            <w:vAlign w:val="center"/>
          </w:tcPr>
          <w:p w14:paraId="5EE9E936" w14:textId="77777777" w:rsidR="00467265" w:rsidRPr="00467265" w:rsidRDefault="00467265" w:rsidP="00467265">
            <w:pPr>
              <w:numPr>
                <w:ilvl w:val="0"/>
                <w:numId w:val="46"/>
              </w:numPr>
              <w:ind w:left="676" w:hanging="283"/>
              <w:jc w:val="both"/>
              <w:rPr>
                <w:rFonts w:ascii="Arial" w:hAnsi="Arial" w:cs="Arial"/>
                <w:sz w:val="18"/>
                <w:szCs w:val="18"/>
              </w:rPr>
            </w:pPr>
            <w:r w:rsidRPr="00467265">
              <w:rPr>
                <w:rFonts w:ascii="Arial" w:hAnsi="Arial" w:cs="Arial"/>
                <w:b/>
                <w:bCs/>
                <w:color w:val="FFFFFF"/>
                <w:sz w:val="18"/>
                <w:szCs w:val="18"/>
              </w:rPr>
              <w:t>CARACTERÍSTICAS GENERALES DE LOS EQUIPOS</w:t>
            </w:r>
          </w:p>
        </w:tc>
      </w:tr>
      <w:tr w:rsidR="00467265" w:rsidRPr="00467265" w14:paraId="3940C081" w14:textId="77777777" w:rsidTr="00467265">
        <w:trPr>
          <w:trHeight w:val="72"/>
        </w:trPr>
        <w:tc>
          <w:tcPr>
            <w:tcW w:w="5000" w:type="pct"/>
            <w:gridSpan w:val="2"/>
            <w:shd w:val="clear" w:color="auto" w:fill="BDD9F1"/>
            <w:vAlign w:val="center"/>
          </w:tcPr>
          <w:p w14:paraId="2006A04F" w14:textId="77777777" w:rsidR="00467265" w:rsidRPr="00467265" w:rsidRDefault="00467265" w:rsidP="00467265">
            <w:pPr>
              <w:jc w:val="both"/>
              <w:rPr>
                <w:rFonts w:ascii="Arial" w:hAnsi="Arial" w:cs="Arial"/>
                <w:sz w:val="18"/>
                <w:szCs w:val="18"/>
              </w:rPr>
            </w:pPr>
            <w:r w:rsidRPr="00467265">
              <w:rPr>
                <w:rFonts w:ascii="Arial" w:hAnsi="Arial" w:cs="Arial"/>
                <w:b/>
                <w:bCs/>
                <w:sz w:val="18"/>
                <w:szCs w:val="18"/>
                <w:lang w:val="es-BO"/>
              </w:rPr>
              <w:t>DESCRIPCIÓN GENERAL DEL SISTEMA</w:t>
            </w:r>
          </w:p>
        </w:tc>
      </w:tr>
      <w:tr w:rsidR="00467265" w:rsidRPr="00467265" w14:paraId="145CBA01" w14:textId="77777777" w:rsidTr="00467265">
        <w:trPr>
          <w:trHeight w:val="2838"/>
        </w:trPr>
        <w:tc>
          <w:tcPr>
            <w:tcW w:w="2996" w:type="pct"/>
            <w:shd w:val="clear" w:color="auto" w:fill="auto"/>
            <w:vAlign w:val="center"/>
          </w:tcPr>
          <w:p w14:paraId="0425EB7C" w14:textId="77777777" w:rsidR="00467265" w:rsidRPr="00467265" w:rsidRDefault="00467265" w:rsidP="00467265">
            <w:pPr>
              <w:jc w:val="both"/>
              <w:rPr>
                <w:rFonts w:ascii="Arial" w:hAnsi="Arial" w:cs="Arial"/>
                <w:sz w:val="18"/>
                <w:szCs w:val="18"/>
              </w:rPr>
            </w:pPr>
            <w:r w:rsidRPr="00467265">
              <w:rPr>
                <w:rFonts w:ascii="Arial" w:hAnsi="Arial" w:cs="Arial"/>
                <w:sz w:val="18"/>
                <w:szCs w:val="18"/>
              </w:rPr>
              <w:t xml:space="preserve">El sistema de aire acondicionado deberá estar conformado por seis (6) unidades internas tipo </w:t>
            </w:r>
            <w:proofErr w:type="spellStart"/>
            <w:r w:rsidRPr="00467265">
              <w:rPr>
                <w:rFonts w:ascii="Arial" w:hAnsi="Arial" w:cs="Arial"/>
                <w:sz w:val="18"/>
                <w:szCs w:val="18"/>
              </w:rPr>
              <w:t>cassette</w:t>
            </w:r>
            <w:proofErr w:type="spellEnd"/>
            <w:r w:rsidRPr="00467265">
              <w:rPr>
                <w:rFonts w:ascii="Arial" w:hAnsi="Arial" w:cs="Arial"/>
                <w:sz w:val="18"/>
                <w:szCs w:val="18"/>
              </w:rPr>
              <w:t xml:space="preserve"> (evaporadores), conectadas e integradas a una (1) unidad externa (condensadora), conformando un sistema de climatización con tecnología de flujo de refrigerante variable (VRF), diseñado para operar de manera integrada y garantizar una adecuada climatización de la Sala de Monitoreo del Centro de Monitoreo de Seguridad Electrónica (CMSE). La configuración del sistema se detalla en el siguiente cuadro:</w:t>
            </w:r>
          </w:p>
          <w:p w14:paraId="3DC7A6A0" w14:textId="77777777" w:rsidR="00467265" w:rsidRPr="00467265" w:rsidRDefault="00467265" w:rsidP="00467265">
            <w:pPr>
              <w:jc w:val="both"/>
              <w:rPr>
                <w:rFonts w:ascii="Arial" w:hAnsi="Arial" w:cs="Arial"/>
                <w:sz w:val="18"/>
                <w:szCs w:val="18"/>
              </w:rPr>
            </w:pPr>
          </w:p>
          <w:tbl>
            <w:tblPr>
              <w:tblStyle w:val="Tablaconcuadrcula6"/>
              <w:tblW w:w="0" w:type="auto"/>
              <w:jc w:val="center"/>
              <w:tblLayout w:type="fixed"/>
              <w:tblLook w:val="04A0" w:firstRow="1" w:lastRow="0" w:firstColumn="1" w:lastColumn="0" w:noHBand="0" w:noVBand="1"/>
            </w:tblPr>
            <w:tblGrid>
              <w:gridCol w:w="797"/>
              <w:gridCol w:w="2764"/>
              <w:gridCol w:w="1810"/>
            </w:tblGrid>
            <w:tr w:rsidR="00467265" w:rsidRPr="00467265" w14:paraId="58F0E4AB" w14:textId="77777777" w:rsidTr="007B6AF9">
              <w:trPr>
                <w:trHeight w:val="204"/>
                <w:jc w:val="center"/>
              </w:trPr>
              <w:tc>
                <w:tcPr>
                  <w:tcW w:w="797" w:type="dxa"/>
                  <w:vAlign w:val="center"/>
                </w:tcPr>
                <w:p w14:paraId="2F5012E8" w14:textId="77777777" w:rsidR="00467265" w:rsidRPr="00467265" w:rsidRDefault="00467265" w:rsidP="00467265">
                  <w:pPr>
                    <w:jc w:val="center"/>
                    <w:rPr>
                      <w:rFonts w:ascii="Arial" w:hAnsi="Arial" w:cs="Arial"/>
                      <w:b/>
                      <w:sz w:val="14"/>
                      <w:lang w:val="es-BO" w:eastAsia="es-BO"/>
                    </w:rPr>
                  </w:pPr>
                  <w:r w:rsidRPr="00467265">
                    <w:rPr>
                      <w:rFonts w:ascii="Arial" w:hAnsi="Arial" w:cs="Arial"/>
                      <w:b/>
                      <w:sz w:val="14"/>
                      <w:lang w:val="es-BO"/>
                    </w:rPr>
                    <w:t>ÍTEM.</w:t>
                  </w:r>
                </w:p>
              </w:tc>
              <w:tc>
                <w:tcPr>
                  <w:tcW w:w="2764" w:type="dxa"/>
                  <w:vAlign w:val="center"/>
                </w:tcPr>
                <w:p w14:paraId="2DF20C66" w14:textId="77777777" w:rsidR="00467265" w:rsidRPr="00467265" w:rsidRDefault="00467265" w:rsidP="00467265">
                  <w:pPr>
                    <w:jc w:val="center"/>
                    <w:rPr>
                      <w:rFonts w:ascii="Arial" w:hAnsi="Arial" w:cs="Arial"/>
                      <w:b/>
                      <w:sz w:val="14"/>
                      <w:lang w:val="es-BO" w:eastAsia="es-BO"/>
                    </w:rPr>
                  </w:pPr>
                  <w:r w:rsidRPr="00467265">
                    <w:rPr>
                      <w:rFonts w:ascii="Arial" w:hAnsi="Arial" w:cs="Arial"/>
                      <w:b/>
                      <w:sz w:val="14"/>
                      <w:lang w:val="es-BO" w:eastAsia="es-BO"/>
                    </w:rPr>
                    <w:t>DESCRIPCIÓN</w:t>
                  </w:r>
                </w:p>
              </w:tc>
              <w:tc>
                <w:tcPr>
                  <w:tcW w:w="1810" w:type="dxa"/>
                  <w:vAlign w:val="center"/>
                </w:tcPr>
                <w:p w14:paraId="39D26EC9" w14:textId="77777777" w:rsidR="00467265" w:rsidRPr="00467265" w:rsidRDefault="00467265" w:rsidP="00467265">
                  <w:pPr>
                    <w:jc w:val="center"/>
                    <w:rPr>
                      <w:rFonts w:ascii="Arial" w:hAnsi="Arial" w:cs="Arial"/>
                      <w:b/>
                      <w:sz w:val="14"/>
                      <w:lang w:val="es-BO" w:eastAsia="es-BO"/>
                    </w:rPr>
                  </w:pPr>
                  <w:r w:rsidRPr="00467265">
                    <w:rPr>
                      <w:rFonts w:ascii="Arial" w:hAnsi="Arial" w:cs="Arial"/>
                      <w:b/>
                      <w:sz w:val="14"/>
                      <w:lang w:val="es-BO" w:eastAsia="es-BO"/>
                    </w:rPr>
                    <w:t>CANTIDAD TOTAL DE EQUIPOS</w:t>
                  </w:r>
                </w:p>
              </w:tc>
            </w:tr>
            <w:tr w:rsidR="00467265" w:rsidRPr="00467265" w14:paraId="112F6A21" w14:textId="77777777" w:rsidTr="007B6AF9">
              <w:trPr>
                <w:trHeight w:val="155"/>
                <w:jc w:val="center"/>
              </w:trPr>
              <w:tc>
                <w:tcPr>
                  <w:tcW w:w="797" w:type="dxa"/>
                </w:tcPr>
                <w:p w14:paraId="2C81512F" w14:textId="77777777" w:rsidR="00467265" w:rsidRPr="00467265" w:rsidRDefault="00467265" w:rsidP="00467265">
                  <w:pPr>
                    <w:jc w:val="center"/>
                    <w:rPr>
                      <w:rFonts w:ascii="Arial" w:hAnsi="Arial" w:cs="Arial"/>
                      <w:sz w:val="14"/>
                      <w:lang w:val="es-BO" w:eastAsia="es-BO"/>
                    </w:rPr>
                  </w:pPr>
                  <w:r w:rsidRPr="00467265">
                    <w:rPr>
                      <w:rFonts w:ascii="Arial" w:hAnsi="Arial" w:cs="Arial"/>
                      <w:sz w:val="14"/>
                      <w:lang w:val="es-BO" w:eastAsia="es-BO"/>
                    </w:rPr>
                    <w:t>1</w:t>
                  </w:r>
                </w:p>
              </w:tc>
              <w:tc>
                <w:tcPr>
                  <w:tcW w:w="2764" w:type="dxa"/>
                </w:tcPr>
                <w:p w14:paraId="7814427A" w14:textId="77777777" w:rsidR="00467265" w:rsidRPr="00467265" w:rsidRDefault="00467265" w:rsidP="00467265">
                  <w:pPr>
                    <w:jc w:val="center"/>
                    <w:rPr>
                      <w:rFonts w:ascii="Arial" w:hAnsi="Arial" w:cs="Arial"/>
                      <w:sz w:val="14"/>
                      <w:lang w:val="es-BO" w:eastAsia="es-BO"/>
                    </w:rPr>
                  </w:pPr>
                  <w:r w:rsidRPr="00467265">
                    <w:rPr>
                      <w:rFonts w:ascii="Arial" w:hAnsi="Arial" w:cs="Arial"/>
                      <w:sz w:val="14"/>
                      <w:lang w:val="es-BO"/>
                    </w:rPr>
                    <w:t xml:space="preserve">Unidad Interna Tipo </w:t>
                  </w:r>
                  <w:proofErr w:type="spellStart"/>
                  <w:r w:rsidRPr="00467265">
                    <w:rPr>
                      <w:rFonts w:ascii="Arial" w:hAnsi="Arial" w:cs="Arial"/>
                      <w:sz w:val="14"/>
                      <w:lang w:val="es-BO"/>
                    </w:rPr>
                    <w:t>Cassette</w:t>
                  </w:r>
                  <w:proofErr w:type="spellEnd"/>
                  <w:r w:rsidRPr="00467265">
                    <w:rPr>
                      <w:rFonts w:ascii="Arial" w:hAnsi="Arial" w:cs="Arial"/>
                      <w:sz w:val="14"/>
                      <w:lang w:val="es-BO"/>
                    </w:rPr>
                    <w:t xml:space="preserve"> de 4.5 </w:t>
                  </w:r>
                  <w:proofErr w:type="spellStart"/>
                  <w:r w:rsidRPr="00467265">
                    <w:rPr>
                      <w:rFonts w:ascii="Arial" w:hAnsi="Arial" w:cs="Arial"/>
                      <w:sz w:val="14"/>
                      <w:lang w:val="es-BO"/>
                    </w:rPr>
                    <w:t>Kw</w:t>
                  </w:r>
                  <w:proofErr w:type="spellEnd"/>
                </w:p>
              </w:tc>
              <w:tc>
                <w:tcPr>
                  <w:tcW w:w="1810" w:type="dxa"/>
                </w:tcPr>
                <w:p w14:paraId="3C472A52" w14:textId="77777777" w:rsidR="00467265" w:rsidRPr="00467265" w:rsidRDefault="00467265" w:rsidP="00467265">
                  <w:pPr>
                    <w:jc w:val="center"/>
                    <w:rPr>
                      <w:rFonts w:ascii="Arial" w:hAnsi="Arial" w:cs="Arial"/>
                      <w:sz w:val="14"/>
                      <w:lang w:val="es-BO" w:eastAsia="es-BO"/>
                    </w:rPr>
                  </w:pPr>
                  <w:r w:rsidRPr="00467265">
                    <w:rPr>
                      <w:rFonts w:ascii="Arial" w:hAnsi="Arial" w:cs="Arial"/>
                      <w:sz w:val="14"/>
                      <w:lang w:val="es-BO"/>
                    </w:rPr>
                    <w:t>6</w:t>
                  </w:r>
                </w:p>
              </w:tc>
            </w:tr>
            <w:tr w:rsidR="00467265" w:rsidRPr="00467265" w14:paraId="643C8847" w14:textId="77777777" w:rsidTr="007B6AF9">
              <w:trPr>
                <w:trHeight w:val="119"/>
                <w:jc w:val="center"/>
              </w:trPr>
              <w:tc>
                <w:tcPr>
                  <w:tcW w:w="797" w:type="dxa"/>
                </w:tcPr>
                <w:p w14:paraId="63071B66" w14:textId="77777777" w:rsidR="00467265" w:rsidRPr="00467265" w:rsidRDefault="00467265" w:rsidP="00467265">
                  <w:pPr>
                    <w:jc w:val="center"/>
                    <w:rPr>
                      <w:rFonts w:ascii="Arial" w:hAnsi="Arial" w:cs="Arial"/>
                      <w:sz w:val="14"/>
                      <w:lang w:val="es-BO" w:eastAsia="es-BO"/>
                    </w:rPr>
                  </w:pPr>
                  <w:r w:rsidRPr="00467265">
                    <w:rPr>
                      <w:rFonts w:ascii="Arial" w:hAnsi="Arial" w:cs="Arial"/>
                      <w:sz w:val="14"/>
                      <w:lang w:val="es-BO" w:eastAsia="es-BO"/>
                    </w:rPr>
                    <w:t>2</w:t>
                  </w:r>
                </w:p>
              </w:tc>
              <w:tc>
                <w:tcPr>
                  <w:tcW w:w="2764" w:type="dxa"/>
                </w:tcPr>
                <w:p w14:paraId="22B306BA" w14:textId="77777777" w:rsidR="00467265" w:rsidRPr="00467265" w:rsidRDefault="00467265" w:rsidP="00467265">
                  <w:pPr>
                    <w:jc w:val="center"/>
                    <w:rPr>
                      <w:rFonts w:ascii="Arial" w:hAnsi="Arial" w:cs="Arial"/>
                      <w:sz w:val="14"/>
                      <w:lang w:val="es-BO" w:eastAsia="es-BO"/>
                    </w:rPr>
                  </w:pPr>
                  <w:r w:rsidRPr="00467265">
                    <w:rPr>
                      <w:rFonts w:ascii="Arial" w:hAnsi="Arial" w:cs="Arial"/>
                      <w:sz w:val="14"/>
                      <w:lang w:val="es-BO"/>
                    </w:rPr>
                    <w:t xml:space="preserve">Unidad Externa de 22.4 </w:t>
                  </w:r>
                  <w:proofErr w:type="spellStart"/>
                  <w:r w:rsidRPr="00467265">
                    <w:rPr>
                      <w:rFonts w:ascii="Arial" w:hAnsi="Arial" w:cs="Arial"/>
                      <w:sz w:val="14"/>
                      <w:lang w:val="es-BO"/>
                    </w:rPr>
                    <w:t>Kw</w:t>
                  </w:r>
                  <w:proofErr w:type="spellEnd"/>
                </w:p>
              </w:tc>
              <w:tc>
                <w:tcPr>
                  <w:tcW w:w="1810" w:type="dxa"/>
                </w:tcPr>
                <w:p w14:paraId="4915CBE9" w14:textId="77777777" w:rsidR="00467265" w:rsidRPr="00467265" w:rsidRDefault="00467265" w:rsidP="00467265">
                  <w:pPr>
                    <w:jc w:val="center"/>
                    <w:rPr>
                      <w:rFonts w:ascii="Arial" w:hAnsi="Arial" w:cs="Arial"/>
                      <w:sz w:val="14"/>
                      <w:lang w:val="es-BO" w:eastAsia="es-BO"/>
                    </w:rPr>
                  </w:pPr>
                  <w:r w:rsidRPr="00467265">
                    <w:rPr>
                      <w:rFonts w:ascii="Arial" w:hAnsi="Arial" w:cs="Arial"/>
                      <w:sz w:val="14"/>
                      <w:lang w:val="es-BO"/>
                    </w:rPr>
                    <w:t>1</w:t>
                  </w:r>
                </w:p>
              </w:tc>
            </w:tr>
          </w:tbl>
          <w:p w14:paraId="0144F572" w14:textId="77777777" w:rsidR="00467265" w:rsidRPr="00467265" w:rsidRDefault="00467265" w:rsidP="00467265">
            <w:pPr>
              <w:jc w:val="both"/>
              <w:rPr>
                <w:rFonts w:ascii="Arial" w:hAnsi="Arial" w:cs="Arial"/>
                <w:b/>
                <w:bCs/>
                <w:sz w:val="18"/>
                <w:szCs w:val="18"/>
              </w:rPr>
            </w:pPr>
            <w:r w:rsidRPr="00467265">
              <w:rPr>
                <w:rFonts w:ascii="Arial" w:hAnsi="Arial" w:cs="Arial"/>
                <w:b/>
                <w:i/>
                <w:sz w:val="18"/>
                <w:szCs w:val="18"/>
              </w:rPr>
              <w:t>(Manifestar aceptación)</w:t>
            </w:r>
          </w:p>
        </w:tc>
        <w:tc>
          <w:tcPr>
            <w:tcW w:w="2004" w:type="pct"/>
            <w:shd w:val="clear" w:color="auto" w:fill="FFFFFF"/>
            <w:vAlign w:val="center"/>
          </w:tcPr>
          <w:p w14:paraId="4D88CE3C" w14:textId="77777777" w:rsidR="00467265" w:rsidRPr="00467265" w:rsidRDefault="00467265" w:rsidP="00467265">
            <w:pPr>
              <w:ind w:left="708" w:hanging="708"/>
              <w:jc w:val="both"/>
              <w:rPr>
                <w:rFonts w:ascii="Arial" w:hAnsi="Arial" w:cs="Arial"/>
                <w:b/>
                <w:bCs/>
                <w:sz w:val="18"/>
                <w:szCs w:val="18"/>
              </w:rPr>
            </w:pPr>
          </w:p>
        </w:tc>
      </w:tr>
      <w:tr w:rsidR="00467265" w:rsidRPr="00467265" w14:paraId="0F814508" w14:textId="77777777" w:rsidTr="00467265">
        <w:trPr>
          <w:trHeight w:val="72"/>
        </w:trPr>
        <w:tc>
          <w:tcPr>
            <w:tcW w:w="5000" w:type="pct"/>
            <w:gridSpan w:val="2"/>
            <w:shd w:val="clear" w:color="auto" w:fill="BDD9F1"/>
            <w:vAlign w:val="center"/>
          </w:tcPr>
          <w:p w14:paraId="44586E03" w14:textId="77777777" w:rsidR="00467265" w:rsidRPr="00467265" w:rsidRDefault="00467265" w:rsidP="00467265">
            <w:pPr>
              <w:jc w:val="both"/>
              <w:rPr>
                <w:rFonts w:ascii="Arial" w:hAnsi="Arial" w:cs="Arial"/>
                <w:sz w:val="18"/>
                <w:szCs w:val="18"/>
              </w:rPr>
            </w:pPr>
            <w:r w:rsidRPr="00467265">
              <w:rPr>
                <w:rFonts w:ascii="Arial" w:hAnsi="Arial" w:cs="Arial"/>
                <w:b/>
                <w:bCs/>
                <w:sz w:val="18"/>
                <w:szCs w:val="18"/>
                <w:lang w:val="es-BO"/>
              </w:rPr>
              <w:t>ÍTEM 1: UNIDAD INTERNA TIPO CASSETTE</w:t>
            </w:r>
          </w:p>
        </w:tc>
      </w:tr>
      <w:tr w:rsidR="00467265" w:rsidRPr="00467265" w14:paraId="29242335" w14:textId="77777777" w:rsidTr="007B72EB">
        <w:trPr>
          <w:trHeight w:val="485"/>
        </w:trPr>
        <w:tc>
          <w:tcPr>
            <w:tcW w:w="2996" w:type="pct"/>
            <w:vAlign w:val="center"/>
          </w:tcPr>
          <w:p w14:paraId="6D41F282" w14:textId="77777777" w:rsidR="00467265" w:rsidRPr="00467265" w:rsidRDefault="00467265" w:rsidP="00467265">
            <w:pPr>
              <w:numPr>
                <w:ilvl w:val="0"/>
                <w:numId w:val="49"/>
              </w:numPr>
              <w:ind w:left="351" w:hanging="351"/>
              <w:contextualSpacing/>
              <w:jc w:val="both"/>
              <w:rPr>
                <w:rFonts w:ascii="Arial" w:hAnsi="Arial" w:cs="Arial"/>
                <w:sz w:val="18"/>
                <w:szCs w:val="18"/>
                <w:lang w:eastAsia="en-US"/>
              </w:rPr>
            </w:pPr>
            <w:r w:rsidRPr="00467265">
              <w:rPr>
                <w:rFonts w:ascii="Arial" w:hAnsi="Arial" w:cs="Arial"/>
                <w:b/>
                <w:sz w:val="18"/>
                <w:szCs w:val="18"/>
                <w:lang w:eastAsia="en-US"/>
              </w:rPr>
              <w:t>Marca:</w:t>
            </w:r>
            <w:r w:rsidRPr="00467265">
              <w:rPr>
                <w:rFonts w:ascii="Arial" w:hAnsi="Arial" w:cs="Arial"/>
                <w:sz w:val="18"/>
                <w:szCs w:val="18"/>
                <w:lang w:eastAsia="en-US"/>
              </w:rPr>
              <w:t xml:space="preserve"> A </w:t>
            </w:r>
            <w:r w:rsidRPr="00467265">
              <w:rPr>
                <w:rFonts w:ascii="Arial" w:hAnsi="Arial" w:cs="Arial"/>
                <w:bCs/>
                <w:iCs/>
                <w:sz w:val="18"/>
                <w:szCs w:val="18"/>
                <w:lang w:eastAsia="en-US"/>
              </w:rPr>
              <w:t>Especificar.</w:t>
            </w:r>
          </w:p>
          <w:p w14:paraId="160164AF" w14:textId="77777777" w:rsidR="00467265" w:rsidRPr="00467265" w:rsidRDefault="00467265" w:rsidP="00467265">
            <w:pPr>
              <w:contextualSpacing/>
              <w:jc w:val="both"/>
              <w:rPr>
                <w:rFonts w:ascii="Arial" w:hAnsi="Arial" w:cs="Arial"/>
                <w:sz w:val="18"/>
                <w:szCs w:val="18"/>
              </w:rPr>
            </w:pPr>
            <w:r w:rsidRPr="00467265">
              <w:rPr>
                <w:rFonts w:ascii="Arial" w:hAnsi="Arial" w:cs="Arial"/>
                <w:b/>
                <w:i/>
                <w:sz w:val="18"/>
                <w:szCs w:val="18"/>
                <w:lang w:val="es-BO"/>
              </w:rPr>
              <w:t>(E</w:t>
            </w:r>
            <w:r w:rsidRPr="00467265">
              <w:rPr>
                <w:rFonts w:ascii="Arial" w:hAnsi="Arial" w:cs="Arial"/>
                <w:b/>
                <w:bCs/>
                <w:i/>
                <w:color w:val="000000"/>
                <w:sz w:val="18"/>
                <w:szCs w:val="18"/>
                <w:lang w:val="es-BO"/>
              </w:rPr>
              <w:t>specificar</w:t>
            </w:r>
            <w:r w:rsidRPr="00467265">
              <w:rPr>
                <w:rFonts w:ascii="Arial" w:hAnsi="Arial" w:cs="Arial"/>
                <w:b/>
                <w:i/>
                <w:sz w:val="18"/>
                <w:szCs w:val="18"/>
                <w:lang w:val="es-BO"/>
              </w:rPr>
              <w:t>)</w:t>
            </w:r>
            <w:r w:rsidRPr="00467265">
              <w:rPr>
                <w:rFonts w:ascii="Arial" w:hAnsi="Arial"/>
                <w:sz w:val="24"/>
                <w:szCs w:val="20"/>
              </w:rPr>
              <w:t xml:space="preserve"> </w:t>
            </w:r>
            <w:r w:rsidRPr="00467265">
              <w:rPr>
                <w:rFonts w:ascii="Arial" w:hAnsi="Arial" w:cs="Arial"/>
                <w:b/>
                <w:i/>
                <w:sz w:val="18"/>
                <w:szCs w:val="18"/>
                <w:lang w:val="es-BO"/>
              </w:rPr>
              <w:tab/>
            </w:r>
            <w:r w:rsidRPr="00467265">
              <w:rPr>
                <w:rFonts w:ascii="Arial" w:hAnsi="Arial" w:cs="Arial"/>
                <w:b/>
                <w:i/>
                <w:sz w:val="18"/>
                <w:szCs w:val="18"/>
                <w:lang w:val="es-BO"/>
              </w:rPr>
              <w:tab/>
            </w:r>
            <w:r w:rsidRPr="00467265">
              <w:rPr>
                <w:rFonts w:ascii="Arial" w:hAnsi="Arial" w:cs="Arial"/>
                <w:b/>
                <w:i/>
                <w:sz w:val="18"/>
                <w:szCs w:val="18"/>
                <w:lang w:val="es-BO"/>
              </w:rPr>
              <w:tab/>
            </w:r>
          </w:p>
        </w:tc>
        <w:tc>
          <w:tcPr>
            <w:tcW w:w="2004" w:type="pct"/>
            <w:vAlign w:val="center"/>
          </w:tcPr>
          <w:p w14:paraId="4E804000" w14:textId="77777777" w:rsidR="00467265" w:rsidRPr="00467265" w:rsidRDefault="00467265" w:rsidP="00467265">
            <w:pPr>
              <w:jc w:val="both"/>
              <w:rPr>
                <w:rFonts w:ascii="Arial" w:hAnsi="Arial" w:cs="Arial"/>
                <w:sz w:val="18"/>
                <w:szCs w:val="18"/>
              </w:rPr>
            </w:pPr>
          </w:p>
        </w:tc>
      </w:tr>
      <w:tr w:rsidR="00467265" w:rsidRPr="00467265" w14:paraId="77D2705A" w14:textId="77777777" w:rsidTr="007B72EB">
        <w:trPr>
          <w:trHeight w:val="1399"/>
        </w:trPr>
        <w:tc>
          <w:tcPr>
            <w:tcW w:w="2996" w:type="pct"/>
            <w:vAlign w:val="center"/>
          </w:tcPr>
          <w:p w14:paraId="6A676E9C" w14:textId="77777777" w:rsidR="00467265" w:rsidRPr="00467265" w:rsidRDefault="00467265" w:rsidP="00467265">
            <w:pPr>
              <w:numPr>
                <w:ilvl w:val="0"/>
                <w:numId w:val="49"/>
              </w:numPr>
              <w:ind w:left="351" w:hanging="351"/>
              <w:contextualSpacing/>
              <w:jc w:val="both"/>
              <w:rPr>
                <w:rFonts w:ascii="Arial" w:hAnsi="Arial" w:cs="Arial"/>
                <w:sz w:val="18"/>
                <w:szCs w:val="18"/>
              </w:rPr>
            </w:pPr>
            <w:r w:rsidRPr="00467265">
              <w:rPr>
                <w:rFonts w:ascii="Arial" w:hAnsi="Arial" w:cs="Arial"/>
                <w:b/>
                <w:sz w:val="18"/>
                <w:szCs w:val="18"/>
              </w:rPr>
              <w:t>Modelo:</w:t>
            </w:r>
            <w:r w:rsidRPr="00467265">
              <w:rPr>
                <w:rFonts w:ascii="Arial" w:hAnsi="Arial" w:cs="Arial"/>
                <w:sz w:val="18"/>
                <w:szCs w:val="18"/>
              </w:rPr>
              <w:t xml:space="preserve"> A </w:t>
            </w:r>
            <w:r w:rsidRPr="00467265">
              <w:rPr>
                <w:rFonts w:ascii="Arial" w:hAnsi="Arial" w:cs="Arial"/>
                <w:bCs/>
                <w:iCs/>
                <w:sz w:val="18"/>
                <w:szCs w:val="18"/>
              </w:rPr>
              <w:t>Especificar.</w:t>
            </w:r>
          </w:p>
          <w:p w14:paraId="1D0B4605" w14:textId="77777777" w:rsidR="00467265" w:rsidRPr="00467265" w:rsidRDefault="00467265" w:rsidP="00467265">
            <w:pPr>
              <w:contextualSpacing/>
              <w:jc w:val="both"/>
              <w:rPr>
                <w:rFonts w:ascii="Arial" w:hAnsi="Arial" w:cs="Arial"/>
                <w:sz w:val="18"/>
                <w:szCs w:val="18"/>
              </w:rPr>
            </w:pPr>
            <w:r w:rsidRPr="00467265">
              <w:rPr>
                <w:rFonts w:ascii="Arial" w:hAnsi="Arial" w:cs="Arial"/>
                <w:sz w:val="18"/>
                <w:szCs w:val="18"/>
              </w:rPr>
              <w:t>El modelo especificado debe ser verificable en la página web oficial del fabricante, no se aceptarán modelos descontinuados o no especificados por el fabricante.</w:t>
            </w:r>
          </w:p>
          <w:p w14:paraId="5489DE25" w14:textId="77777777" w:rsidR="00467265" w:rsidRPr="00467265" w:rsidRDefault="00467265" w:rsidP="00467265">
            <w:pPr>
              <w:contextualSpacing/>
              <w:jc w:val="both"/>
              <w:rPr>
                <w:rFonts w:ascii="Arial" w:hAnsi="Arial" w:cs="Arial"/>
                <w:sz w:val="18"/>
                <w:szCs w:val="18"/>
              </w:rPr>
            </w:pPr>
            <w:r w:rsidRPr="00467265">
              <w:rPr>
                <w:rFonts w:ascii="Arial" w:hAnsi="Arial" w:cs="Arial"/>
                <w:b/>
                <w:i/>
                <w:sz w:val="18"/>
                <w:szCs w:val="18"/>
              </w:rPr>
              <w:t xml:space="preserve">(Manifestar aceptación, especificar y </w:t>
            </w:r>
            <w:r w:rsidRPr="00467265">
              <w:rPr>
                <w:rFonts w:ascii="Arial" w:hAnsi="Arial" w:cs="Arial"/>
                <w:b/>
                <w:bCs/>
                <w:i/>
                <w:color w:val="000000"/>
                <w:sz w:val="18"/>
                <w:szCs w:val="18"/>
              </w:rPr>
              <w:t>señalar la dirección URL del fabricante</w:t>
            </w:r>
            <w:r w:rsidRPr="00467265">
              <w:rPr>
                <w:rFonts w:ascii="Arial" w:hAnsi="Arial" w:cs="Arial"/>
                <w:b/>
                <w:i/>
                <w:sz w:val="18"/>
                <w:szCs w:val="18"/>
              </w:rPr>
              <w:t>)</w:t>
            </w:r>
          </w:p>
        </w:tc>
        <w:tc>
          <w:tcPr>
            <w:tcW w:w="2004" w:type="pct"/>
            <w:vAlign w:val="center"/>
          </w:tcPr>
          <w:p w14:paraId="481C1159"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467265" w:rsidRPr="00467265" w14:paraId="6F7345DD" w14:textId="77777777" w:rsidTr="007B72EB">
        <w:trPr>
          <w:trHeight w:val="568"/>
        </w:trPr>
        <w:tc>
          <w:tcPr>
            <w:tcW w:w="2996" w:type="pct"/>
            <w:vAlign w:val="center"/>
          </w:tcPr>
          <w:p w14:paraId="5F2D118C" w14:textId="77777777" w:rsidR="00467265" w:rsidRPr="00467265" w:rsidRDefault="00467265" w:rsidP="00467265">
            <w:pPr>
              <w:numPr>
                <w:ilvl w:val="0"/>
                <w:numId w:val="49"/>
              </w:numPr>
              <w:jc w:val="both"/>
              <w:rPr>
                <w:rFonts w:ascii="Arial" w:hAnsi="Arial" w:cs="Arial"/>
                <w:sz w:val="18"/>
                <w:szCs w:val="18"/>
              </w:rPr>
            </w:pPr>
            <w:r w:rsidRPr="00467265">
              <w:rPr>
                <w:rFonts w:ascii="Arial" w:hAnsi="Arial" w:cs="Arial"/>
                <w:b/>
                <w:sz w:val="18"/>
                <w:szCs w:val="18"/>
              </w:rPr>
              <w:t xml:space="preserve">Cantidad: </w:t>
            </w:r>
            <w:r w:rsidRPr="00467265">
              <w:rPr>
                <w:rFonts w:ascii="Arial" w:hAnsi="Arial" w:cs="Arial"/>
                <w:sz w:val="18"/>
                <w:szCs w:val="18"/>
              </w:rPr>
              <w:t xml:space="preserve">Seis (6) Unidades Internas Tipo </w:t>
            </w:r>
            <w:proofErr w:type="spellStart"/>
            <w:r w:rsidRPr="00467265">
              <w:rPr>
                <w:rFonts w:ascii="Arial" w:hAnsi="Arial" w:cs="Arial"/>
                <w:sz w:val="18"/>
                <w:szCs w:val="18"/>
              </w:rPr>
              <w:t>Cassette</w:t>
            </w:r>
            <w:proofErr w:type="spellEnd"/>
            <w:r w:rsidRPr="00467265">
              <w:rPr>
                <w:rFonts w:ascii="Arial" w:hAnsi="Arial" w:cs="Arial"/>
                <w:sz w:val="18"/>
                <w:szCs w:val="18"/>
              </w:rPr>
              <w:t>.</w:t>
            </w:r>
            <w:r w:rsidRPr="00467265">
              <w:rPr>
                <w:rFonts w:ascii="Arial" w:hAnsi="Arial" w:cs="Arial"/>
                <w:b/>
                <w:sz w:val="18"/>
                <w:szCs w:val="18"/>
              </w:rPr>
              <w:t xml:space="preserve"> </w:t>
            </w:r>
          </w:p>
          <w:p w14:paraId="5F071494" w14:textId="77777777" w:rsidR="00467265" w:rsidRPr="00467265" w:rsidRDefault="00467265" w:rsidP="00467265">
            <w:pPr>
              <w:jc w:val="both"/>
              <w:rPr>
                <w:rFonts w:ascii="Arial" w:hAnsi="Arial" w:cs="Arial"/>
                <w:b/>
                <w:i/>
                <w:sz w:val="18"/>
                <w:szCs w:val="18"/>
                <w:lang w:val="pt-BR"/>
              </w:rPr>
            </w:pPr>
            <w:r w:rsidRPr="00467265">
              <w:rPr>
                <w:rFonts w:ascii="Arial" w:hAnsi="Arial" w:cs="Arial"/>
                <w:b/>
                <w:i/>
                <w:sz w:val="18"/>
                <w:szCs w:val="18"/>
              </w:rPr>
              <w:t xml:space="preserve"> (Manifestar aceptación)</w:t>
            </w:r>
          </w:p>
        </w:tc>
        <w:tc>
          <w:tcPr>
            <w:tcW w:w="2004" w:type="pct"/>
            <w:vAlign w:val="center"/>
          </w:tcPr>
          <w:p w14:paraId="2DAD611C"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467265" w:rsidRPr="00467265" w14:paraId="7EEB0FE2" w14:textId="77777777" w:rsidTr="007B72EB">
        <w:trPr>
          <w:trHeight w:val="3540"/>
        </w:trPr>
        <w:tc>
          <w:tcPr>
            <w:tcW w:w="2996" w:type="pct"/>
            <w:shd w:val="clear" w:color="auto" w:fill="auto"/>
            <w:vAlign w:val="center"/>
          </w:tcPr>
          <w:p w14:paraId="344C0F32" w14:textId="77777777" w:rsidR="00467265" w:rsidRPr="00467265" w:rsidRDefault="00467265" w:rsidP="00467265">
            <w:pPr>
              <w:numPr>
                <w:ilvl w:val="0"/>
                <w:numId w:val="49"/>
              </w:numPr>
              <w:ind w:left="351" w:hanging="351"/>
              <w:jc w:val="both"/>
              <w:rPr>
                <w:rFonts w:ascii="Arial" w:hAnsi="Arial" w:cs="Arial"/>
                <w:sz w:val="18"/>
                <w:szCs w:val="18"/>
              </w:rPr>
            </w:pPr>
            <w:r w:rsidRPr="00467265">
              <w:rPr>
                <w:rFonts w:ascii="Arial" w:hAnsi="Arial" w:cs="Arial"/>
                <w:b/>
                <w:sz w:val="18"/>
                <w:szCs w:val="18"/>
              </w:rPr>
              <w:lastRenderedPageBreak/>
              <w:t xml:space="preserve">Características Generales: </w:t>
            </w:r>
            <w:r w:rsidRPr="00467265">
              <w:rPr>
                <w:rFonts w:ascii="Arial" w:hAnsi="Arial" w:cs="Arial"/>
                <w:sz w:val="18"/>
                <w:szCs w:val="18"/>
              </w:rPr>
              <w:t xml:space="preserve">Cada Unidad Interna deberá ser tipo </w:t>
            </w:r>
            <w:proofErr w:type="spellStart"/>
            <w:r w:rsidRPr="00467265">
              <w:rPr>
                <w:rFonts w:ascii="Arial" w:hAnsi="Arial" w:cs="Arial"/>
                <w:sz w:val="18"/>
                <w:szCs w:val="18"/>
              </w:rPr>
              <w:t>cassette</w:t>
            </w:r>
            <w:proofErr w:type="spellEnd"/>
            <w:r w:rsidRPr="00467265">
              <w:rPr>
                <w:rFonts w:ascii="Arial" w:hAnsi="Arial" w:cs="Arial"/>
                <w:sz w:val="18"/>
                <w:szCs w:val="18"/>
              </w:rPr>
              <w:t>, mínimamente con las siguientes características:</w:t>
            </w:r>
          </w:p>
          <w:p w14:paraId="64EFB7D2" w14:textId="77777777" w:rsidR="00467265" w:rsidRPr="00467265" w:rsidRDefault="00467265" w:rsidP="00467265">
            <w:pPr>
              <w:numPr>
                <w:ilvl w:val="0"/>
                <w:numId w:val="50"/>
              </w:numPr>
              <w:jc w:val="both"/>
              <w:rPr>
                <w:rFonts w:ascii="Arial" w:hAnsi="Arial" w:cs="Arial"/>
                <w:sz w:val="18"/>
                <w:szCs w:val="18"/>
              </w:rPr>
            </w:pPr>
            <w:r w:rsidRPr="00467265">
              <w:rPr>
                <w:rFonts w:ascii="Arial" w:hAnsi="Arial" w:cs="Arial"/>
                <w:b/>
                <w:sz w:val="18"/>
                <w:szCs w:val="18"/>
                <w:lang w:eastAsia="en-US"/>
              </w:rPr>
              <w:t xml:space="preserve">Ventilador interior – Caudal de aire: </w:t>
            </w:r>
            <w:r w:rsidRPr="00467265">
              <w:rPr>
                <w:rFonts w:ascii="Arial" w:hAnsi="Arial" w:cs="Arial"/>
                <w:sz w:val="18"/>
                <w:szCs w:val="18"/>
                <w:lang w:eastAsia="en-US"/>
              </w:rPr>
              <w:t>≥ 9.3 m³/min.</w:t>
            </w:r>
          </w:p>
          <w:p w14:paraId="5B6BD824" w14:textId="77777777" w:rsidR="00467265" w:rsidRPr="00467265" w:rsidRDefault="00467265" w:rsidP="00467265">
            <w:pPr>
              <w:numPr>
                <w:ilvl w:val="0"/>
                <w:numId w:val="50"/>
              </w:numPr>
              <w:jc w:val="both"/>
              <w:rPr>
                <w:rFonts w:ascii="Arial" w:hAnsi="Arial" w:cs="Arial"/>
                <w:sz w:val="18"/>
                <w:szCs w:val="18"/>
                <w:lang w:eastAsia="en-US"/>
              </w:rPr>
            </w:pPr>
            <w:r w:rsidRPr="00467265">
              <w:rPr>
                <w:rFonts w:ascii="Arial" w:hAnsi="Arial" w:cs="Arial"/>
                <w:b/>
                <w:sz w:val="18"/>
                <w:szCs w:val="18"/>
                <w:lang w:eastAsia="en-US"/>
              </w:rPr>
              <w:t xml:space="preserve">Aire Tipo </w:t>
            </w:r>
            <w:proofErr w:type="spellStart"/>
            <w:r w:rsidRPr="00467265">
              <w:rPr>
                <w:rFonts w:ascii="Arial" w:hAnsi="Arial" w:cs="Arial"/>
                <w:b/>
                <w:sz w:val="18"/>
                <w:szCs w:val="18"/>
                <w:lang w:eastAsia="en-US"/>
              </w:rPr>
              <w:t>Cassette</w:t>
            </w:r>
            <w:proofErr w:type="spellEnd"/>
            <w:r w:rsidRPr="00467265">
              <w:rPr>
                <w:rFonts w:ascii="Arial" w:hAnsi="Arial" w:cs="Arial"/>
                <w:b/>
                <w:sz w:val="18"/>
                <w:szCs w:val="18"/>
                <w:lang w:eastAsia="en-US"/>
              </w:rPr>
              <w:t>:</w:t>
            </w:r>
            <w:r w:rsidRPr="00467265">
              <w:rPr>
                <w:rFonts w:ascii="Arial" w:hAnsi="Arial" w:cs="Arial"/>
                <w:sz w:val="18"/>
                <w:szCs w:val="18"/>
                <w:lang w:eastAsia="en-US"/>
              </w:rPr>
              <w:t xml:space="preserve"> De 4 vías con capacidad de trabajo para frio y caliente.</w:t>
            </w:r>
          </w:p>
          <w:p w14:paraId="534FC9A6" w14:textId="77777777" w:rsidR="00467265" w:rsidRPr="00467265" w:rsidRDefault="00467265" w:rsidP="00467265">
            <w:pPr>
              <w:numPr>
                <w:ilvl w:val="0"/>
                <w:numId w:val="50"/>
              </w:numPr>
              <w:jc w:val="both"/>
              <w:rPr>
                <w:rFonts w:ascii="Arial" w:hAnsi="Arial" w:cs="Arial"/>
                <w:sz w:val="18"/>
                <w:szCs w:val="18"/>
                <w:lang w:eastAsia="en-US"/>
              </w:rPr>
            </w:pPr>
            <w:r w:rsidRPr="00467265">
              <w:rPr>
                <w:rFonts w:ascii="Arial" w:hAnsi="Arial" w:cs="Arial"/>
                <w:b/>
                <w:sz w:val="18"/>
                <w:szCs w:val="18"/>
                <w:lang w:eastAsia="en-US"/>
              </w:rPr>
              <w:t>Capacidad de Enfriamiento:</w:t>
            </w:r>
            <w:r w:rsidRPr="00467265">
              <w:rPr>
                <w:rFonts w:ascii="Arial" w:hAnsi="Arial" w:cs="Arial"/>
                <w:sz w:val="18"/>
                <w:szCs w:val="18"/>
                <w:lang w:eastAsia="en-US"/>
              </w:rPr>
              <w:t xml:space="preserve"> ≥ 4.5 kW (o su equivalente en BTU/</w:t>
            </w:r>
            <w:proofErr w:type="spellStart"/>
            <w:r w:rsidRPr="00467265">
              <w:rPr>
                <w:rFonts w:ascii="Arial" w:hAnsi="Arial" w:cs="Arial"/>
                <w:sz w:val="18"/>
                <w:szCs w:val="18"/>
                <w:lang w:eastAsia="en-US"/>
              </w:rPr>
              <w:t>hr</w:t>
            </w:r>
            <w:proofErr w:type="spellEnd"/>
            <w:r w:rsidRPr="00467265">
              <w:rPr>
                <w:rFonts w:ascii="Arial" w:hAnsi="Arial" w:cs="Arial"/>
                <w:sz w:val="18"/>
                <w:szCs w:val="18"/>
                <w:lang w:eastAsia="en-US"/>
              </w:rPr>
              <w:t>), mínimamente.</w:t>
            </w:r>
          </w:p>
          <w:p w14:paraId="36F7C6B6" w14:textId="77777777" w:rsidR="00467265" w:rsidRPr="00467265" w:rsidRDefault="00467265" w:rsidP="00467265">
            <w:pPr>
              <w:numPr>
                <w:ilvl w:val="0"/>
                <w:numId w:val="50"/>
              </w:numPr>
              <w:jc w:val="both"/>
              <w:rPr>
                <w:rFonts w:ascii="Arial" w:hAnsi="Arial" w:cs="Arial"/>
                <w:sz w:val="18"/>
                <w:szCs w:val="18"/>
                <w:lang w:eastAsia="en-US"/>
              </w:rPr>
            </w:pPr>
            <w:r w:rsidRPr="00467265">
              <w:rPr>
                <w:rFonts w:ascii="Arial" w:hAnsi="Arial" w:cs="Arial"/>
                <w:b/>
                <w:sz w:val="18"/>
                <w:szCs w:val="18"/>
                <w:lang w:eastAsia="en-US"/>
              </w:rPr>
              <w:t>Capacidad de Calefacción:</w:t>
            </w:r>
            <w:r w:rsidRPr="00467265">
              <w:rPr>
                <w:rFonts w:ascii="Arial" w:hAnsi="Arial" w:cs="Arial"/>
                <w:sz w:val="18"/>
                <w:szCs w:val="18"/>
                <w:lang w:eastAsia="en-US"/>
              </w:rPr>
              <w:t xml:space="preserve"> ≥ 5 kW (o su equivalente en BTU/</w:t>
            </w:r>
            <w:proofErr w:type="spellStart"/>
            <w:r w:rsidRPr="00467265">
              <w:rPr>
                <w:rFonts w:ascii="Arial" w:hAnsi="Arial" w:cs="Arial"/>
                <w:sz w:val="18"/>
                <w:szCs w:val="18"/>
                <w:lang w:eastAsia="en-US"/>
              </w:rPr>
              <w:t>hr</w:t>
            </w:r>
            <w:proofErr w:type="spellEnd"/>
            <w:r w:rsidRPr="00467265">
              <w:rPr>
                <w:rFonts w:ascii="Arial" w:hAnsi="Arial" w:cs="Arial"/>
                <w:sz w:val="18"/>
                <w:szCs w:val="18"/>
                <w:lang w:eastAsia="en-US"/>
              </w:rPr>
              <w:t>), mínimamente.</w:t>
            </w:r>
          </w:p>
          <w:p w14:paraId="5A8F130D" w14:textId="77777777" w:rsidR="00467265" w:rsidRPr="00467265" w:rsidRDefault="00467265" w:rsidP="00467265">
            <w:pPr>
              <w:numPr>
                <w:ilvl w:val="0"/>
                <w:numId w:val="50"/>
              </w:numPr>
              <w:jc w:val="both"/>
              <w:rPr>
                <w:rFonts w:ascii="Arial" w:hAnsi="Arial" w:cs="Arial"/>
                <w:sz w:val="18"/>
                <w:szCs w:val="18"/>
                <w:lang w:eastAsia="en-US"/>
              </w:rPr>
            </w:pPr>
            <w:r w:rsidRPr="00467265">
              <w:rPr>
                <w:rFonts w:ascii="Arial" w:hAnsi="Arial" w:cs="Arial"/>
                <w:b/>
                <w:sz w:val="18"/>
                <w:szCs w:val="18"/>
                <w:lang w:eastAsia="en-US"/>
              </w:rPr>
              <w:t xml:space="preserve">Sistema: </w:t>
            </w:r>
            <w:r w:rsidRPr="00467265">
              <w:rPr>
                <w:rFonts w:ascii="Arial" w:hAnsi="Arial" w:cs="Arial"/>
                <w:sz w:val="18"/>
                <w:szCs w:val="18"/>
                <w:lang w:eastAsia="en-US"/>
              </w:rPr>
              <w:t>VRF (Flujo de Refrigerante Variable).</w:t>
            </w:r>
          </w:p>
          <w:p w14:paraId="3DDAB8E2" w14:textId="77777777" w:rsidR="00467265" w:rsidRPr="00467265" w:rsidRDefault="00467265" w:rsidP="00467265">
            <w:pPr>
              <w:numPr>
                <w:ilvl w:val="0"/>
                <w:numId w:val="50"/>
              </w:numPr>
              <w:contextualSpacing/>
              <w:rPr>
                <w:rFonts w:ascii="Arial" w:hAnsi="Arial" w:cs="Arial"/>
                <w:sz w:val="18"/>
                <w:szCs w:val="18"/>
                <w:lang w:eastAsia="en-US"/>
              </w:rPr>
            </w:pPr>
            <w:r w:rsidRPr="00467265">
              <w:rPr>
                <w:rFonts w:ascii="Arial" w:hAnsi="Arial" w:cs="Arial"/>
                <w:b/>
                <w:sz w:val="18"/>
                <w:szCs w:val="18"/>
                <w:lang w:eastAsia="en-US"/>
              </w:rPr>
              <w:t>Motor Tipo:</w:t>
            </w:r>
            <w:r w:rsidRPr="00467265">
              <w:rPr>
                <w:rFonts w:ascii="Arial" w:hAnsi="Arial" w:cs="Arial"/>
                <w:sz w:val="18"/>
                <w:szCs w:val="18"/>
                <w:lang w:eastAsia="en-US"/>
              </w:rPr>
              <w:t xml:space="preserve"> BLDC o equivalente.</w:t>
            </w:r>
          </w:p>
          <w:p w14:paraId="0AF383CE" w14:textId="77777777" w:rsidR="00467265" w:rsidRPr="00467265" w:rsidRDefault="00467265" w:rsidP="00467265">
            <w:pPr>
              <w:numPr>
                <w:ilvl w:val="0"/>
                <w:numId w:val="50"/>
              </w:numPr>
              <w:contextualSpacing/>
              <w:rPr>
                <w:rFonts w:ascii="Arial" w:hAnsi="Arial" w:cs="Arial"/>
                <w:sz w:val="18"/>
                <w:szCs w:val="18"/>
                <w:lang w:eastAsia="en-US"/>
              </w:rPr>
            </w:pPr>
            <w:r w:rsidRPr="00467265">
              <w:rPr>
                <w:rFonts w:ascii="Arial" w:hAnsi="Arial" w:cs="Arial"/>
                <w:b/>
                <w:sz w:val="18"/>
                <w:szCs w:val="18"/>
                <w:lang w:eastAsia="en-US"/>
              </w:rPr>
              <w:t>Refrigerante:</w:t>
            </w:r>
            <w:r w:rsidRPr="00467265">
              <w:rPr>
                <w:rFonts w:ascii="Arial" w:hAnsi="Arial" w:cs="Arial"/>
                <w:sz w:val="18"/>
                <w:szCs w:val="18"/>
                <w:lang w:eastAsia="en-US"/>
              </w:rPr>
              <w:t xml:space="preserve"> R410A o equivalente ecológico compatible.</w:t>
            </w:r>
          </w:p>
          <w:p w14:paraId="3B14372D" w14:textId="77777777" w:rsidR="00467265" w:rsidRPr="00467265" w:rsidRDefault="00467265" w:rsidP="00467265">
            <w:pPr>
              <w:numPr>
                <w:ilvl w:val="0"/>
                <w:numId w:val="50"/>
              </w:numPr>
              <w:jc w:val="both"/>
              <w:rPr>
                <w:rFonts w:ascii="Arial" w:hAnsi="Arial" w:cs="Arial"/>
                <w:sz w:val="18"/>
                <w:szCs w:val="18"/>
                <w:lang w:eastAsia="en-US"/>
              </w:rPr>
            </w:pPr>
            <w:r w:rsidRPr="00467265">
              <w:rPr>
                <w:rFonts w:ascii="Arial" w:hAnsi="Arial" w:cs="Arial"/>
                <w:b/>
                <w:sz w:val="18"/>
                <w:szCs w:val="18"/>
                <w:lang w:eastAsia="en-US"/>
              </w:rPr>
              <w:t>Control de Temperatura:</w:t>
            </w:r>
            <w:r w:rsidRPr="00467265">
              <w:rPr>
                <w:rFonts w:ascii="Arial" w:hAnsi="Arial" w:cs="Arial"/>
                <w:sz w:val="18"/>
                <w:szCs w:val="18"/>
                <w:lang w:eastAsia="en-US"/>
              </w:rPr>
              <w:t xml:space="preserve"> Mediante microprocesador y termostato para operación en refrigeración y calefacción.</w:t>
            </w:r>
          </w:p>
          <w:p w14:paraId="11957BD0" w14:textId="77777777" w:rsidR="00467265" w:rsidRPr="00467265" w:rsidRDefault="00467265" w:rsidP="00467265">
            <w:pPr>
              <w:numPr>
                <w:ilvl w:val="0"/>
                <w:numId w:val="50"/>
              </w:numPr>
              <w:jc w:val="both"/>
              <w:rPr>
                <w:rFonts w:ascii="Arial" w:hAnsi="Arial" w:cs="Arial"/>
                <w:sz w:val="18"/>
                <w:szCs w:val="18"/>
                <w:lang w:eastAsia="en-US"/>
              </w:rPr>
            </w:pPr>
            <w:r w:rsidRPr="00467265">
              <w:rPr>
                <w:rFonts w:ascii="Arial" w:hAnsi="Arial" w:cs="Arial"/>
                <w:b/>
                <w:sz w:val="18"/>
                <w:szCs w:val="18"/>
                <w:lang w:eastAsia="en-US"/>
              </w:rPr>
              <w:t xml:space="preserve">Alimentación Eléctrica: </w:t>
            </w:r>
            <w:r w:rsidRPr="00467265">
              <w:rPr>
                <w:rFonts w:ascii="Arial" w:hAnsi="Arial" w:cs="Arial"/>
                <w:sz w:val="18"/>
                <w:szCs w:val="18"/>
                <w:lang w:eastAsia="en-US"/>
              </w:rPr>
              <w:t>220 ~ 240 V</w:t>
            </w:r>
          </w:p>
          <w:p w14:paraId="2EBB9276" w14:textId="77777777" w:rsidR="00467265" w:rsidRPr="00467265" w:rsidRDefault="00467265" w:rsidP="00467265">
            <w:pPr>
              <w:numPr>
                <w:ilvl w:val="0"/>
                <w:numId w:val="50"/>
              </w:numPr>
              <w:jc w:val="both"/>
              <w:rPr>
                <w:rFonts w:ascii="Arial" w:hAnsi="Arial" w:cs="Arial"/>
                <w:sz w:val="18"/>
                <w:szCs w:val="18"/>
                <w:lang w:eastAsia="en-US"/>
              </w:rPr>
            </w:pPr>
            <w:r w:rsidRPr="00467265">
              <w:rPr>
                <w:rFonts w:ascii="Arial" w:hAnsi="Arial" w:cs="Arial"/>
                <w:b/>
                <w:sz w:val="18"/>
                <w:szCs w:val="18"/>
                <w:lang w:eastAsia="en-US"/>
              </w:rPr>
              <w:t>Frecuencia:</w:t>
            </w:r>
            <w:r w:rsidRPr="00467265">
              <w:rPr>
                <w:rFonts w:ascii="Arial" w:hAnsi="Arial" w:cs="Arial"/>
                <w:sz w:val="18"/>
                <w:szCs w:val="18"/>
                <w:lang w:eastAsia="en-US"/>
              </w:rPr>
              <w:t xml:space="preserve"> 50 Hz</w:t>
            </w:r>
          </w:p>
          <w:p w14:paraId="6CEE7FAC" w14:textId="77777777" w:rsidR="00467265" w:rsidRPr="00467265" w:rsidRDefault="00467265" w:rsidP="00467265">
            <w:pPr>
              <w:numPr>
                <w:ilvl w:val="0"/>
                <w:numId w:val="50"/>
              </w:numPr>
              <w:contextualSpacing/>
              <w:rPr>
                <w:rFonts w:ascii="Arial" w:hAnsi="Arial" w:cs="Arial"/>
                <w:sz w:val="18"/>
                <w:szCs w:val="18"/>
                <w:lang w:eastAsia="en-US"/>
              </w:rPr>
            </w:pPr>
            <w:r w:rsidRPr="00467265">
              <w:rPr>
                <w:rFonts w:ascii="Arial" w:hAnsi="Arial" w:cs="Arial"/>
                <w:b/>
                <w:sz w:val="18"/>
                <w:szCs w:val="18"/>
                <w:lang w:eastAsia="en-US"/>
              </w:rPr>
              <w:t xml:space="preserve">Niveles de presión sonora (Unidad Interior): </w:t>
            </w:r>
            <w:r w:rsidRPr="00467265">
              <w:rPr>
                <w:rFonts w:ascii="Arial" w:hAnsi="Arial" w:cs="Arial"/>
                <w:sz w:val="18"/>
                <w:szCs w:val="18"/>
                <w:lang w:eastAsia="en-US"/>
              </w:rPr>
              <w:t>≤ 36</w:t>
            </w:r>
            <w:r w:rsidRPr="00467265">
              <w:rPr>
                <w:rFonts w:ascii="Arial" w:hAnsi="Arial" w:cs="Arial"/>
                <w:b/>
                <w:sz w:val="18"/>
                <w:szCs w:val="18"/>
                <w:lang w:eastAsia="en-US"/>
              </w:rPr>
              <w:t xml:space="preserve"> </w:t>
            </w:r>
            <w:r w:rsidRPr="00467265">
              <w:rPr>
                <w:rFonts w:ascii="Arial" w:hAnsi="Arial" w:cs="Arial"/>
                <w:sz w:val="18"/>
                <w:szCs w:val="18"/>
                <w:lang w:eastAsia="en-US"/>
              </w:rPr>
              <w:t>dB(A).</w:t>
            </w:r>
          </w:p>
          <w:p w14:paraId="14A4DC47" w14:textId="77777777" w:rsidR="00467265" w:rsidRPr="00467265" w:rsidRDefault="00467265" w:rsidP="00467265">
            <w:pPr>
              <w:numPr>
                <w:ilvl w:val="0"/>
                <w:numId w:val="50"/>
              </w:numPr>
              <w:contextualSpacing/>
              <w:rPr>
                <w:rFonts w:ascii="Arial" w:hAnsi="Arial" w:cs="Arial"/>
                <w:sz w:val="18"/>
                <w:szCs w:val="18"/>
                <w:lang w:eastAsia="en-US"/>
              </w:rPr>
            </w:pPr>
            <w:r w:rsidRPr="00467265">
              <w:rPr>
                <w:rFonts w:ascii="Arial" w:hAnsi="Arial" w:cs="Arial"/>
                <w:b/>
                <w:sz w:val="18"/>
                <w:szCs w:val="18"/>
                <w:lang w:eastAsia="en-US"/>
              </w:rPr>
              <w:t xml:space="preserve">Tubería de conexión líquida:  </w:t>
            </w:r>
            <w:r w:rsidRPr="00467265">
              <w:rPr>
                <w:rFonts w:ascii="Arial" w:hAnsi="Arial" w:cs="Arial"/>
                <w:sz w:val="18"/>
                <w:szCs w:val="18"/>
                <w:lang w:eastAsia="en-US"/>
              </w:rPr>
              <w:t>1/4”</w:t>
            </w:r>
          </w:p>
          <w:p w14:paraId="13A34DC3" w14:textId="77777777" w:rsidR="00467265" w:rsidRPr="00467265" w:rsidRDefault="00467265" w:rsidP="00467265">
            <w:pPr>
              <w:numPr>
                <w:ilvl w:val="0"/>
                <w:numId w:val="50"/>
              </w:numPr>
              <w:contextualSpacing/>
              <w:rPr>
                <w:rFonts w:ascii="Arial" w:hAnsi="Arial" w:cs="Arial"/>
                <w:sz w:val="18"/>
                <w:szCs w:val="18"/>
                <w:lang w:eastAsia="en-US"/>
              </w:rPr>
            </w:pPr>
            <w:r w:rsidRPr="00467265">
              <w:rPr>
                <w:rFonts w:ascii="Arial" w:hAnsi="Arial" w:cs="Arial"/>
                <w:b/>
                <w:sz w:val="18"/>
                <w:szCs w:val="18"/>
                <w:lang w:eastAsia="en-US"/>
              </w:rPr>
              <w:t xml:space="preserve">Tubería de conexión gaseosa: </w:t>
            </w:r>
            <w:r w:rsidRPr="00467265">
              <w:rPr>
                <w:rFonts w:ascii="Arial" w:hAnsi="Arial" w:cs="Arial"/>
                <w:sz w:val="18"/>
                <w:szCs w:val="18"/>
                <w:lang w:eastAsia="en-US"/>
              </w:rPr>
              <w:t>1/2”</w:t>
            </w:r>
          </w:p>
          <w:p w14:paraId="7AEAEDA1" w14:textId="77777777" w:rsidR="00467265" w:rsidRPr="00467265" w:rsidRDefault="00467265" w:rsidP="00467265">
            <w:pPr>
              <w:numPr>
                <w:ilvl w:val="0"/>
                <w:numId w:val="50"/>
              </w:numPr>
              <w:contextualSpacing/>
              <w:rPr>
                <w:rFonts w:ascii="Arial" w:hAnsi="Arial" w:cs="Arial"/>
                <w:sz w:val="18"/>
                <w:szCs w:val="18"/>
                <w:lang w:eastAsia="en-US"/>
              </w:rPr>
            </w:pPr>
            <w:r w:rsidRPr="00467265">
              <w:rPr>
                <w:rFonts w:ascii="Arial" w:hAnsi="Arial" w:cs="Arial"/>
                <w:b/>
                <w:sz w:val="18"/>
                <w:szCs w:val="18"/>
                <w:lang w:eastAsia="en-US"/>
              </w:rPr>
              <w:t xml:space="preserve">Conexiones para drenaje: </w:t>
            </w:r>
            <w:r w:rsidRPr="00467265">
              <w:rPr>
                <w:rFonts w:ascii="Arial" w:hAnsi="Arial" w:cs="Arial"/>
                <w:sz w:val="18"/>
                <w:szCs w:val="18"/>
                <w:lang w:eastAsia="en-US"/>
              </w:rPr>
              <w:t>≥ 25 mm</w:t>
            </w:r>
          </w:p>
          <w:p w14:paraId="21AB37BF" w14:textId="77777777" w:rsidR="00467265" w:rsidRPr="00467265" w:rsidRDefault="00467265" w:rsidP="00467265">
            <w:pPr>
              <w:numPr>
                <w:ilvl w:val="0"/>
                <w:numId w:val="50"/>
              </w:numPr>
              <w:contextualSpacing/>
              <w:jc w:val="both"/>
              <w:rPr>
                <w:rFonts w:ascii="Arial" w:hAnsi="Arial" w:cs="Arial"/>
                <w:sz w:val="18"/>
                <w:szCs w:val="18"/>
                <w:lang w:eastAsia="en-US"/>
              </w:rPr>
            </w:pPr>
            <w:r w:rsidRPr="00467265">
              <w:rPr>
                <w:rFonts w:ascii="Arial" w:hAnsi="Arial" w:cs="Arial"/>
                <w:sz w:val="18"/>
                <w:szCs w:val="18"/>
                <w:lang w:eastAsia="en-US"/>
              </w:rPr>
              <w:t>Todas las unidades interiores deberán contar con bomba de condensado, a objeto de garantizar la evacuación adecuada del agua generada durante el funcionamiento del sistema de climatización.</w:t>
            </w:r>
          </w:p>
          <w:p w14:paraId="40865069" w14:textId="77777777" w:rsidR="00467265" w:rsidRPr="00467265" w:rsidRDefault="00467265" w:rsidP="00467265">
            <w:pPr>
              <w:numPr>
                <w:ilvl w:val="0"/>
                <w:numId w:val="50"/>
              </w:numPr>
              <w:contextualSpacing/>
              <w:jc w:val="both"/>
              <w:rPr>
                <w:rFonts w:ascii="Arial" w:hAnsi="Arial" w:cs="Arial"/>
                <w:sz w:val="18"/>
                <w:szCs w:val="18"/>
              </w:rPr>
            </w:pPr>
            <w:r w:rsidRPr="00467265">
              <w:rPr>
                <w:rFonts w:ascii="Arial" w:hAnsi="Arial" w:cs="Arial"/>
                <w:sz w:val="18"/>
                <w:szCs w:val="18"/>
              </w:rPr>
              <w:t>Incluye puesta en marcha</w:t>
            </w:r>
          </w:p>
          <w:p w14:paraId="7BC7A48E" w14:textId="77777777" w:rsidR="00467265" w:rsidRPr="00467265" w:rsidRDefault="00467265" w:rsidP="00467265">
            <w:pPr>
              <w:jc w:val="both"/>
              <w:rPr>
                <w:rFonts w:ascii="Arial" w:hAnsi="Arial" w:cs="Arial"/>
                <w:b/>
                <w:sz w:val="18"/>
                <w:szCs w:val="18"/>
              </w:rPr>
            </w:pPr>
            <w:r w:rsidRPr="00467265">
              <w:rPr>
                <w:rFonts w:ascii="Arial" w:hAnsi="Arial" w:cs="Arial"/>
                <w:b/>
                <w:i/>
                <w:sz w:val="18"/>
                <w:szCs w:val="18"/>
              </w:rPr>
              <w:t>(Manifestar aceptación</w:t>
            </w:r>
            <w:r w:rsidRPr="00467265">
              <w:rPr>
                <w:rFonts w:ascii="Arial" w:hAnsi="Arial" w:cs="Arial"/>
                <w:b/>
                <w:sz w:val="18"/>
                <w:szCs w:val="18"/>
                <w:lang w:val="es-BO"/>
              </w:rPr>
              <w:t>)</w:t>
            </w:r>
          </w:p>
        </w:tc>
        <w:tc>
          <w:tcPr>
            <w:tcW w:w="2004" w:type="pct"/>
            <w:vAlign w:val="center"/>
          </w:tcPr>
          <w:p w14:paraId="3500E8AD"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467265" w:rsidRPr="00467265" w14:paraId="0F39A9BB" w14:textId="77777777" w:rsidTr="00467265">
        <w:trPr>
          <w:trHeight w:val="283"/>
        </w:trPr>
        <w:tc>
          <w:tcPr>
            <w:tcW w:w="2996" w:type="pct"/>
            <w:vAlign w:val="center"/>
          </w:tcPr>
          <w:p w14:paraId="1ACD458B" w14:textId="77777777" w:rsidR="00467265" w:rsidRPr="00467265" w:rsidRDefault="00467265" w:rsidP="00467265">
            <w:pPr>
              <w:numPr>
                <w:ilvl w:val="0"/>
                <w:numId w:val="49"/>
              </w:numPr>
              <w:jc w:val="both"/>
              <w:rPr>
                <w:rFonts w:ascii="Arial" w:hAnsi="Arial" w:cs="Arial"/>
                <w:sz w:val="18"/>
                <w:szCs w:val="18"/>
              </w:rPr>
            </w:pPr>
            <w:r w:rsidRPr="00467265">
              <w:rPr>
                <w:rFonts w:ascii="Arial" w:hAnsi="Arial" w:cs="Arial"/>
                <w:b/>
                <w:sz w:val="18"/>
                <w:szCs w:val="18"/>
              </w:rPr>
              <w:t>Componentes y accesorios mínimos requeridos</w:t>
            </w:r>
            <w:r w:rsidRPr="00467265">
              <w:rPr>
                <w:rFonts w:ascii="Arial" w:hAnsi="Arial" w:cs="Arial"/>
                <w:sz w:val="18"/>
                <w:szCs w:val="18"/>
              </w:rPr>
              <w:t>: Los equipos deberán incluir todos los componentes, accesorios, cables de conexión, soportes y demás elementos necesarios para garantizar la correcta operación, control e instalación del sistema. Asimismo, deberán incluir mínimamente lo siguiente:</w:t>
            </w:r>
          </w:p>
          <w:p w14:paraId="4FF1A376" w14:textId="77777777" w:rsidR="00467265" w:rsidRPr="00467265" w:rsidRDefault="00467265" w:rsidP="00467265">
            <w:pPr>
              <w:ind w:left="360"/>
              <w:jc w:val="both"/>
              <w:rPr>
                <w:rFonts w:ascii="Arial" w:hAnsi="Arial" w:cs="Arial"/>
                <w:b/>
                <w:sz w:val="18"/>
                <w:szCs w:val="18"/>
              </w:rPr>
            </w:pPr>
            <w:r w:rsidRPr="00467265">
              <w:rPr>
                <w:rFonts w:ascii="Arial" w:hAnsi="Arial" w:cs="Arial"/>
                <w:b/>
                <w:sz w:val="18"/>
                <w:szCs w:val="18"/>
              </w:rPr>
              <w:t>Componentes funcionales del sistema</w:t>
            </w:r>
          </w:p>
          <w:p w14:paraId="0418C807" w14:textId="77777777" w:rsidR="00467265" w:rsidRPr="00467265" w:rsidRDefault="00467265" w:rsidP="00467265">
            <w:pPr>
              <w:numPr>
                <w:ilvl w:val="0"/>
                <w:numId w:val="63"/>
              </w:numPr>
              <w:contextualSpacing/>
              <w:jc w:val="both"/>
              <w:rPr>
                <w:rFonts w:ascii="Arial" w:hAnsi="Arial" w:cs="Arial"/>
                <w:sz w:val="18"/>
                <w:szCs w:val="18"/>
              </w:rPr>
            </w:pPr>
            <w:r w:rsidRPr="00467265">
              <w:rPr>
                <w:rFonts w:ascii="Arial" w:hAnsi="Arial" w:cs="Arial"/>
                <w:b/>
                <w:sz w:val="18"/>
                <w:szCs w:val="18"/>
              </w:rPr>
              <w:t>Controlador de ambiente:</w:t>
            </w:r>
            <w:r w:rsidRPr="00467265">
              <w:rPr>
                <w:rFonts w:ascii="Arial" w:hAnsi="Arial" w:cs="Arial"/>
                <w:sz w:val="18"/>
                <w:szCs w:val="18"/>
              </w:rPr>
              <w:t xml:space="preserve"> Controlador remoto cableado para instalación en pared, compatible con el sistema VRF ofertado. </w:t>
            </w:r>
          </w:p>
          <w:p w14:paraId="45BE6612" w14:textId="77777777" w:rsidR="00467265" w:rsidRPr="00467265" w:rsidRDefault="00467265" w:rsidP="00467265">
            <w:pPr>
              <w:numPr>
                <w:ilvl w:val="0"/>
                <w:numId w:val="63"/>
              </w:numPr>
              <w:contextualSpacing/>
              <w:jc w:val="both"/>
              <w:rPr>
                <w:rFonts w:ascii="Arial" w:hAnsi="Arial" w:cs="Arial"/>
                <w:sz w:val="18"/>
                <w:szCs w:val="18"/>
              </w:rPr>
            </w:pPr>
            <w:r w:rsidRPr="00467265">
              <w:rPr>
                <w:rFonts w:ascii="Arial" w:hAnsi="Arial" w:cs="Arial"/>
                <w:b/>
                <w:sz w:val="18"/>
                <w:szCs w:val="18"/>
              </w:rPr>
              <w:t>Funciones mínimas del controlador:</w:t>
            </w:r>
            <w:r w:rsidRPr="00467265">
              <w:rPr>
                <w:rFonts w:ascii="Arial" w:hAnsi="Arial" w:cs="Arial"/>
                <w:sz w:val="18"/>
                <w:szCs w:val="18"/>
              </w:rPr>
              <w:t xml:space="preserve"> Encendido y apagado, selección del modo de operación, ajuste de temperatura, control de velocidad del ventilador, programación horaria semanal, bloqueo de teclas y pantalla </w:t>
            </w:r>
            <w:proofErr w:type="spellStart"/>
            <w:r w:rsidRPr="00467265">
              <w:rPr>
                <w:rFonts w:ascii="Arial" w:hAnsi="Arial" w:cs="Arial"/>
                <w:sz w:val="18"/>
                <w:szCs w:val="18"/>
              </w:rPr>
              <w:t>retroiluminada</w:t>
            </w:r>
            <w:proofErr w:type="spellEnd"/>
            <w:r w:rsidRPr="00467265">
              <w:rPr>
                <w:rFonts w:ascii="Arial" w:hAnsi="Arial" w:cs="Arial"/>
                <w:sz w:val="18"/>
                <w:szCs w:val="18"/>
              </w:rPr>
              <w:t>. Deberá ser compatible con receptores infrarrojos programables.</w:t>
            </w:r>
          </w:p>
          <w:p w14:paraId="345E9CDA" w14:textId="77777777" w:rsidR="00467265" w:rsidRPr="00467265" w:rsidRDefault="00467265" w:rsidP="00467265">
            <w:pPr>
              <w:numPr>
                <w:ilvl w:val="0"/>
                <w:numId w:val="63"/>
              </w:numPr>
              <w:contextualSpacing/>
              <w:jc w:val="both"/>
              <w:rPr>
                <w:rFonts w:ascii="Arial" w:hAnsi="Arial" w:cs="Arial"/>
                <w:sz w:val="18"/>
                <w:szCs w:val="18"/>
              </w:rPr>
            </w:pPr>
            <w:r w:rsidRPr="00467265">
              <w:rPr>
                <w:rFonts w:ascii="Arial" w:hAnsi="Arial" w:cs="Arial"/>
                <w:b/>
                <w:sz w:val="18"/>
                <w:szCs w:val="18"/>
              </w:rPr>
              <w:t xml:space="preserve">Sensor de temperatura: </w:t>
            </w:r>
            <w:r w:rsidRPr="00467265">
              <w:rPr>
                <w:rFonts w:ascii="Arial" w:hAnsi="Arial" w:cs="Arial"/>
                <w:sz w:val="18"/>
                <w:szCs w:val="18"/>
              </w:rPr>
              <w:t>Inclusión de sonda de temperatura para lectura remota, la cual deberá ser instalada en un punto adecuado y representativo del ambiente, a fin de permitir una lectura correcta y precisa de la temperatura.</w:t>
            </w:r>
          </w:p>
          <w:p w14:paraId="2CB428A5" w14:textId="77777777" w:rsidR="00467265" w:rsidRPr="00467265" w:rsidRDefault="00467265" w:rsidP="00467265">
            <w:pPr>
              <w:numPr>
                <w:ilvl w:val="0"/>
                <w:numId w:val="63"/>
              </w:numPr>
              <w:contextualSpacing/>
              <w:jc w:val="both"/>
              <w:rPr>
                <w:rFonts w:ascii="Arial" w:hAnsi="Arial" w:cs="Arial"/>
                <w:sz w:val="18"/>
                <w:szCs w:val="18"/>
              </w:rPr>
            </w:pPr>
            <w:r w:rsidRPr="00467265">
              <w:rPr>
                <w:rFonts w:ascii="Arial" w:hAnsi="Arial" w:cs="Arial"/>
                <w:b/>
                <w:sz w:val="18"/>
                <w:szCs w:val="18"/>
              </w:rPr>
              <w:t>Seccionador eléctrico:</w:t>
            </w:r>
            <w:r w:rsidRPr="00467265">
              <w:rPr>
                <w:rFonts w:ascii="Arial" w:hAnsi="Arial" w:cs="Arial"/>
                <w:sz w:val="18"/>
                <w:szCs w:val="18"/>
              </w:rPr>
              <w:t xml:space="preserve"> Se deberá suministrar e instalar una caja eléctrica de sobreponer en proximidad a cada unidad interna, equipada con un seccionador eléctrico de capacidad adecuada al equipo instalado, que permita la desconexión visible y el aislamiento seguro de la alimentación eléctrica para la ejecución de trabajos de operación, mantenimiento e inspección.</w:t>
            </w:r>
          </w:p>
          <w:p w14:paraId="1688066E" w14:textId="77777777" w:rsidR="00467265" w:rsidRPr="00467265" w:rsidRDefault="00467265" w:rsidP="00467265">
            <w:pPr>
              <w:ind w:left="360"/>
              <w:jc w:val="both"/>
              <w:rPr>
                <w:rFonts w:ascii="Arial" w:hAnsi="Arial" w:cs="Arial"/>
                <w:b/>
                <w:sz w:val="18"/>
                <w:szCs w:val="18"/>
              </w:rPr>
            </w:pPr>
            <w:r w:rsidRPr="00467265">
              <w:rPr>
                <w:rFonts w:ascii="Arial" w:hAnsi="Arial" w:cs="Arial"/>
                <w:b/>
                <w:sz w:val="18"/>
                <w:szCs w:val="18"/>
              </w:rPr>
              <w:t>Accesorios y elementos de instalación</w:t>
            </w:r>
          </w:p>
          <w:p w14:paraId="7B6B5E2F" w14:textId="77777777" w:rsidR="00467265" w:rsidRPr="00467265" w:rsidRDefault="00467265" w:rsidP="00467265">
            <w:pPr>
              <w:numPr>
                <w:ilvl w:val="0"/>
                <w:numId w:val="63"/>
              </w:numPr>
              <w:contextualSpacing/>
              <w:jc w:val="both"/>
              <w:rPr>
                <w:rFonts w:ascii="Arial" w:hAnsi="Arial" w:cs="Arial"/>
                <w:sz w:val="18"/>
                <w:szCs w:val="18"/>
              </w:rPr>
            </w:pPr>
            <w:r w:rsidRPr="00467265">
              <w:rPr>
                <w:rFonts w:ascii="Arial" w:hAnsi="Arial" w:cs="Arial"/>
                <w:sz w:val="18"/>
                <w:szCs w:val="18"/>
              </w:rPr>
              <w:t>Soportes de montaje y todos los elementos necesarios para garantizar un adecuado acabado de instalación.</w:t>
            </w:r>
          </w:p>
          <w:p w14:paraId="61092210" w14:textId="77777777" w:rsidR="00467265" w:rsidRPr="00467265" w:rsidRDefault="00467265" w:rsidP="00467265">
            <w:pPr>
              <w:numPr>
                <w:ilvl w:val="0"/>
                <w:numId w:val="63"/>
              </w:numPr>
              <w:jc w:val="both"/>
              <w:rPr>
                <w:rFonts w:ascii="Arial" w:hAnsi="Arial" w:cs="Arial"/>
                <w:sz w:val="18"/>
                <w:szCs w:val="18"/>
              </w:rPr>
            </w:pPr>
            <w:r w:rsidRPr="00467265">
              <w:rPr>
                <w:rFonts w:ascii="Arial" w:hAnsi="Arial" w:cs="Arial"/>
                <w:sz w:val="18"/>
                <w:szCs w:val="18"/>
              </w:rPr>
              <w:t>Ducto de evacuación de condensados que garantice la correcta eliminación de condensados. De ser necesario, podrá considerarse la instalación de una bomba de condensados, en coordinación con el área solicitante.</w:t>
            </w:r>
            <w:r w:rsidRPr="00467265">
              <w:rPr>
                <w:rFonts w:ascii="Arial" w:hAnsi="Arial" w:cs="Arial"/>
                <w:b/>
                <w:i/>
                <w:sz w:val="18"/>
                <w:szCs w:val="18"/>
              </w:rPr>
              <w:t xml:space="preserve"> </w:t>
            </w:r>
          </w:p>
          <w:p w14:paraId="366CBCB8" w14:textId="77777777" w:rsidR="00467265" w:rsidRPr="00467265" w:rsidRDefault="00467265" w:rsidP="00467265">
            <w:pPr>
              <w:numPr>
                <w:ilvl w:val="0"/>
                <w:numId w:val="63"/>
              </w:numPr>
              <w:jc w:val="both"/>
              <w:rPr>
                <w:rFonts w:ascii="Arial" w:hAnsi="Arial" w:cs="Arial"/>
                <w:sz w:val="18"/>
                <w:szCs w:val="18"/>
              </w:rPr>
            </w:pPr>
            <w:r w:rsidRPr="00467265">
              <w:rPr>
                <w:rFonts w:ascii="Arial" w:hAnsi="Arial" w:cs="Arial"/>
                <w:sz w:val="18"/>
                <w:szCs w:val="18"/>
              </w:rPr>
              <w:t>Se deberá suministrar e instalar la tubería de cobre para el sistema VRF, incluyendo aislamiento térmico, derivaciones (</w:t>
            </w:r>
            <w:proofErr w:type="spellStart"/>
            <w:r w:rsidRPr="00467265">
              <w:rPr>
                <w:rFonts w:ascii="Arial" w:hAnsi="Arial" w:cs="Arial"/>
                <w:sz w:val="18"/>
                <w:szCs w:val="18"/>
              </w:rPr>
              <w:t>Branch</w:t>
            </w:r>
            <w:proofErr w:type="spellEnd"/>
            <w:r w:rsidRPr="00467265">
              <w:rPr>
                <w:rFonts w:ascii="Arial" w:hAnsi="Arial" w:cs="Arial"/>
                <w:sz w:val="18"/>
                <w:szCs w:val="18"/>
              </w:rPr>
              <w:t>), accesorios, soldadura con barrido de nitrógeno, pruebas de presión y vacío, así como todos los elementos necesarios para garantizar la correcta instalación y funcionamiento del sistema.</w:t>
            </w:r>
          </w:p>
          <w:p w14:paraId="0490B0D2" w14:textId="77777777" w:rsidR="00467265" w:rsidRPr="00467265" w:rsidRDefault="00467265" w:rsidP="00467265">
            <w:pPr>
              <w:numPr>
                <w:ilvl w:val="0"/>
                <w:numId w:val="63"/>
              </w:numPr>
              <w:jc w:val="both"/>
              <w:rPr>
                <w:rFonts w:ascii="Arial" w:hAnsi="Arial" w:cs="Arial"/>
                <w:sz w:val="18"/>
                <w:szCs w:val="18"/>
              </w:rPr>
            </w:pPr>
            <w:r w:rsidRPr="00467265">
              <w:rPr>
                <w:rFonts w:ascii="Arial" w:hAnsi="Arial" w:cs="Arial"/>
                <w:sz w:val="18"/>
                <w:szCs w:val="18"/>
              </w:rPr>
              <w:lastRenderedPageBreak/>
              <w:t xml:space="preserve">Se deberá suministrar e instalar el cableado eléctrico de alimentación y comunicación del sistema VRF, incluyendo tuberías metálicas tipo </w:t>
            </w:r>
            <w:proofErr w:type="spellStart"/>
            <w:r w:rsidRPr="00467265">
              <w:rPr>
                <w:rFonts w:ascii="Arial" w:hAnsi="Arial" w:cs="Arial"/>
                <w:sz w:val="18"/>
                <w:szCs w:val="18"/>
              </w:rPr>
              <w:t>conduit</w:t>
            </w:r>
            <w:proofErr w:type="spellEnd"/>
            <w:r w:rsidRPr="00467265">
              <w:rPr>
                <w:rFonts w:ascii="Arial" w:hAnsi="Arial" w:cs="Arial"/>
                <w:sz w:val="18"/>
                <w:szCs w:val="18"/>
              </w:rPr>
              <w:t>, conductores de cobre, canalizaciones, conexionado, etiquetado, pruebas eléctricas y todos los accesorios necesarios para garantizar su correcta instalación y funcionamiento, conforme a la normativa eléctrica vigente.</w:t>
            </w:r>
          </w:p>
          <w:p w14:paraId="3DDC10D3" w14:textId="77777777" w:rsidR="00467265" w:rsidRPr="00467265" w:rsidRDefault="00467265" w:rsidP="00467265">
            <w:pPr>
              <w:jc w:val="both"/>
              <w:rPr>
                <w:rFonts w:ascii="Arial" w:hAnsi="Arial" w:cs="Arial"/>
                <w:sz w:val="18"/>
                <w:szCs w:val="18"/>
              </w:rPr>
            </w:pPr>
            <w:r w:rsidRPr="00467265">
              <w:rPr>
                <w:rFonts w:ascii="Arial" w:hAnsi="Arial" w:cs="Arial"/>
                <w:b/>
                <w:i/>
                <w:sz w:val="18"/>
                <w:szCs w:val="18"/>
              </w:rPr>
              <w:t>(Manifestar aceptación)</w:t>
            </w:r>
          </w:p>
        </w:tc>
        <w:tc>
          <w:tcPr>
            <w:tcW w:w="2004" w:type="pct"/>
            <w:vAlign w:val="center"/>
          </w:tcPr>
          <w:p w14:paraId="3E7E52C2"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467265" w:rsidRPr="00467265" w14:paraId="22F801D8" w14:textId="77777777" w:rsidTr="00467265">
        <w:trPr>
          <w:trHeight w:val="72"/>
        </w:trPr>
        <w:tc>
          <w:tcPr>
            <w:tcW w:w="5000" w:type="pct"/>
            <w:gridSpan w:val="2"/>
            <w:shd w:val="clear" w:color="auto" w:fill="BDD9F1"/>
            <w:vAlign w:val="center"/>
          </w:tcPr>
          <w:p w14:paraId="323128D3" w14:textId="77777777" w:rsidR="00467265" w:rsidRPr="00467265" w:rsidRDefault="00467265" w:rsidP="00467265">
            <w:pPr>
              <w:jc w:val="both"/>
              <w:rPr>
                <w:rFonts w:ascii="Arial" w:hAnsi="Arial" w:cs="Arial"/>
                <w:sz w:val="18"/>
                <w:szCs w:val="18"/>
              </w:rPr>
            </w:pPr>
            <w:r w:rsidRPr="00467265">
              <w:rPr>
                <w:rFonts w:ascii="Arial" w:hAnsi="Arial" w:cs="Arial"/>
                <w:b/>
                <w:bCs/>
                <w:sz w:val="18"/>
                <w:szCs w:val="18"/>
                <w:lang w:val="es-BO"/>
              </w:rPr>
              <w:t>ÍTEM 2: UNIDAD EXTERNA</w:t>
            </w:r>
          </w:p>
        </w:tc>
      </w:tr>
      <w:tr w:rsidR="00467265" w:rsidRPr="00467265" w14:paraId="0B0E8C5C" w14:textId="77777777" w:rsidTr="00467265">
        <w:trPr>
          <w:trHeight w:val="283"/>
        </w:trPr>
        <w:tc>
          <w:tcPr>
            <w:tcW w:w="2996" w:type="pct"/>
            <w:vAlign w:val="center"/>
          </w:tcPr>
          <w:p w14:paraId="1F6B711F" w14:textId="77777777" w:rsidR="00467265" w:rsidRPr="00467265" w:rsidRDefault="00467265" w:rsidP="00467265">
            <w:pPr>
              <w:numPr>
                <w:ilvl w:val="0"/>
                <w:numId w:val="64"/>
              </w:numPr>
              <w:contextualSpacing/>
              <w:jc w:val="both"/>
              <w:rPr>
                <w:rFonts w:ascii="Arial" w:hAnsi="Arial" w:cs="Arial"/>
                <w:sz w:val="18"/>
                <w:szCs w:val="18"/>
                <w:lang w:eastAsia="en-US"/>
              </w:rPr>
            </w:pPr>
            <w:r w:rsidRPr="00467265">
              <w:rPr>
                <w:rFonts w:ascii="Arial" w:hAnsi="Arial" w:cs="Arial"/>
                <w:b/>
                <w:sz w:val="18"/>
                <w:szCs w:val="18"/>
                <w:lang w:eastAsia="en-US"/>
              </w:rPr>
              <w:t>Marca:</w:t>
            </w:r>
            <w:r w:rsidRPr="00467265">
              <w:rPr>
                <w:rFonts w:ascii="Arial" w:hAnsi="Arial" w:cs="Arial"/>
                <w:sz w:val="18"/>
                <w:szCs w:val="18"/>
                <w:lang w:eastAsia="en-US"/>
              </w:rPr>
              <w:t xml:space="preserve"> A </w:t>
            </w:r>
            <w:r w:rsidRPr="00467265">
              <w:rPr>
                <w:rFonts w:ascii="Arial" w:hAnsi="Arial" w:cs="Arial"/>
                <w:bCs/>
                <w:iCs/>
                <w:sz w:val="18"/>
                <w:szCs w:val="18"/>
                <w:lang w:eastAsia="en-US"/>
              </w:rPr>
              <w:t>Especificar.</w:t>
            </w:r>
          </w:p>
          <w:p w14:paraId="77DF67D5" w14:textId="77777777" w:rsidR="00467265" w:rsidRPr="00467265" w:rsidRDefault="00467265" w:rsidP="00467265">
            <w:pPr>
              <w:jc w:val="both"/>
              <w:rPr>
                <w:rFonts w:ascii="Arial" w:hAnsi="Arial" w:cs="Arial"/>
                <w:b/>
                <w:sz w:val="18"/>
                <w:szCs w:val="18"/>
              </w:rPr>
            </w:pPr>
            <w:r w:rsidRPr="00467265">
              <w:rPr>
                <w:rFonts w:ascii="Arial" w:hAnsi="Arial" w:cs="Arial"/>
                <w:b/>
                <w:i/>
                <w:sz w:val="18"/>
                <w:szCs w:val="18"/>
                <w:lang w:val="es-BO"/>
              </w:rPr>
              <w:t>(E</w:t>
            </w:r>
            <w:r w:rsidRPr="00467265">
              <w:rPr>
                <w:rFonts w:ascii="Arial" w:hAnsi="Arial" w:cs="Arial"/>
                <w:b/>
                <w:bCs/>
                <w:i/>
                <w:color w:val="000000"/>
                <w:sz w:val="18"/>
                <w:szCs w:val="18"/>
                <w:lang w:val="es-BO"/>
              </w:rPr>
              <w:t>specificar</w:t>
            </w:r>
            <w:r w:rsidRPr="00467265">
              <w:rPr>
                <w:rFonts w:ascii="Arial" w:hAnsi="Arial" w:cs="Arial"/>
                <w:b/>
                <w:i/>
                <w:sz w:val="18"/>
                <w:szCs w:val="18"/>
                <w:lang w:val="es-BO"/>
              </w:rPr>
              <w:t>)</w:t>
            </w:r>
            <w:r w:rsidRPr="00467265">
              <w:rPr>
                <w:rFonts w:ascii="Arial" w:hAnsi="Arial"/>
                <w:sz w:val="24"/>
                <w:szCs w:val="20"/>
              </w:rPr>
              <w:t xml:space="preserve"> </w:t>
            </w:r>
            <w:r w:rsidRPr="00467265">
              <w:rPr>
                <w:rFonts w:ascii="Arial" w:hAnsi="Arial" w:cs="Arial"/>
                <w:b/>
                <w:i/>
                <w:sz w:val="18"/>
                <w:szCs w:val="18"/>
                <w:lang w:val="es-BO"/>
              </w:rPr>
              <w:tab/>
            </w:r>
            <w:r w:rsidRPr="00467265">
              <w:rPr>
                <w:rFonts w:ascii="Arial" w:hAnsi="Arial" w:cs="Arial"/>
                <w:b/>
                <w:i/>
                <w:sz w:val="18"/>
                <w:szCs w:val="18"/>
                <w:lang w:val="es-BO"/>
              </w:rPr>
              <w:tab/>
            </w:r>
            <w:r w:rsidRPr="00467265">
              <w:rPr>
                <w:rFonts w:ascii="Arial" w:hAnsi="Arial" w:cs="Arial"/>
                <w:b/>
                <w:i/>
                <w:sz w:val="18"/>
                <w:szCs w:val="18"/>
                <w:lang w:val="es-BO"/>
              </w:rPr>
              <w:tab/>
            </w:r>
          </w:p>
        </w:tc>
        <w:tc>
          <w:tcPr>
            <w:tcW w:w="2004" w:type="pct"/>
            <w:vAlign w:val="center"/>
          </w:tcPr>
          <w:p w14:paraId="509F51B6"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467265" w:rsidRPr="00467265" w14:paraId="09AC48A6" w14:textId="77777777" w:rsidTr="00467265">
        <w:trPr>
          <w:trHeight w:val="283"/>
        </w:trPr>
        <w:tc>
          <w:tcPr>
            <w:tcW w:w="2996" w:type="pct"/>
            <w:vAlign w:val="center"/>
          </w:tcPr>
          <w:p w14:paraId="482B65B6" w14:textId="77777777" w:rsidR="00467265" w:rsidRPr="00467265" w:rsidRDefault="00467265" w:rsidP="00467265">
            <w:pPr>
              <w:numPr>
                <w:ilvl w:val="0"/>
                <w:numId w:val="64"/>
              </w:numPr>
              <w:ind w:left="351" w:hanging="351"/>
              <w:contextualSpacing/>
              <w:jc w:val="both"/>
              <w:rPr>
                <w:rFonts w:ascii="Arial" w:hAnsi="Arial" w:cs="Arial"/>
                <w:sz w:val="18"/>
                <w:szCs w:val="18"/>
              </w:rPr>
            </w:pPr>
            <w:r w:rsidRPr="00467265">
              <w:rPr>
                <w:rFonts w:ascii="Arial" w:hAnsi="Arial" w:cs="Arial"/>
                <w:b/>
                <w:sz w:val="18"/>
                <w:szCs w:val="18"/>
              </w:rPr>
              <w:t>Modelo:</w:t>
            </w:r>
            <w:r w:rsidRPr="00467265">
              <w:rPr>
                <w:rFonts w:ascii="Arial" w:hAnsi="Arial" w:cs="Arial"/>
                <w:sz w:val="18"/>
                <w:szCs w:val="18"/>
              </w:rPr>
              <w:t xml:space="preserve"> A </w:t>
            </w:r>
            <w:r w:rsidRPr="00467265">
              <w:rPr>
                <w:rFonts w:ascii="Arial" w:hAnsi="Arial" w:cs="Arial"/>
                <w:bCs/>
                <w:iCs/>
                <w:sz w:val="18"/>
                <w:szCs w:val="18"/>
              </w:rPr>
              <w:t>Especificar.</w:t>
            </w:r>
          </w:p>
          <w:p w14:paraId="43E9CB1D" w14:textId="77777777" w:rsidR="00467265" w:rsidRPr="00467265" w:rsidRDefault="00467265" w:rsidP="00467265">
            <w:pPr>
              <w:contextualSpacing/>
              <w:jc w:val="both"/>
              <w:rPr>
                <w:rFonts w:ascii="Arial" w:hAnsi="Arial" w:cs="Arial"/>
                <w:sz w:val="18"/>
                <w:szCs w:val="18"/>
              </w:rPr>
            </w:pPr>
            <w:r w:rsidRPr="00467265">
              <w:rPr>
                <w:rFonts w:ascii="Arial" w:hAnsi="Arial" w:cs="Arial"/>
                <w:sz w:val="18"/>
                <w:szCs w:val="18"/>
              </w:rPr>
              <w:t>El modelo especificado debe ser verificable en la página web oficial del fabricante, no se aceptarán modelos descontinuados o no especificados por el fabricante.</w:t>
            </w:r>
          </w:p>
          <w:p w14:paraId="7B21E2C3" w14:textId="77777777" w:rsidR="00467265" w:rsidRPr="00467265" w:rsidRDefault="00467265" w:rsidP="00467265">
            <w:pPr>
              <w:jc w:val="both"/>
              <w:rPr>
                <w:rFonts w:ascii="Arial" w:hAnsi="Arial" w:cs="Arial"/>
                <w:b/>
                <w:sz w:val="18"/>
                <w:szCs w:val="18"/>
              </w:rPr>
            </w:pPr>
            <w:r w:rsidRPr="00467265">
              <w:rPr>
                <w:rFonts w:ascii="Arial" w:hAnsi="Arial" w:cs="Arial"/>
                <w:b/>
                <w:i/>
                <w:sz w:val="18"/>
                <w:szCs w:val="18"/>
              </w:rPr>
              <w:t xml:space="preserve">(Manifestar aceptación, especificar y </w:t>
            </w:r>
            <w:r w:rsidRPr="00467265">
              <w:rPr>
                <w:rFonts w:ascii="Arial" w:hAnsi="Arial" w:cs="Arial"/>
                <w:b/>
                <w:bCs/>
                <w:i/>
                <w:color w:val="000000"/>
                <w:sz w:val="18"/>
                <w:szCs w:val="18"/>
              </w:rPr>
              <w:t>señalar la dirección URL del fabricante</w:t>
            </w:r>
            <w:r w:rsidRPr="00467265">
              <w:rPr>
                <w:rFonts w:ascii="Arial" w:hAnsi="Arial" w:cs="Arial"/>
                <w:b/>
                <w:i/>
                <w:sz w:val="18"/>
                <w:szCs w:val="18"/>
              </w:rPr>
              <w:t>)</w:t>
            </w:r>
          </w:p>
        </w:tc>
        <w:tc>
          <w:tcPr>
            <w:tcW w:w="2004" w:type="pct"/>
            <w:vAlign w:val="center"/>
          </w:tcPr>
          <w:p w14:paraId="5E053AC4"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467265" w:rsidRPr="00467265" w14:paraId="72F413DE" w14:textId="77777777" w:rsidTr="00467265">
        <w:trPr>
          <w:trHeight w:val="283"/>
        </w:trPr>
        <w:tc>
          <w:tcPr>
            <w:tcW w:w="2996" w:type="pct"/>
            <w:vAlign w:val="center"/>
          </w:tcPr>
          <w:p w14:paraId="316BBACF" w14:textId="77777777" w:rsidR="00467265" w:rsidRPr="00467265" w:rsidRDefault="00467265" w:rsidP="00467265">
            <w:pPr>
              <w:numPr>
                <w:ilvl w:val="0"/>
                <w:numId w:val="64"/>
              </w:numPr>
              <w:jc w:val="both"/>
              <w:rPr>
                <w:rFonts w:ascii="Arial" w:hAnsi="Arial" w:cs="Arial"/>
                <w:sz w:val="18"/>
                <w:szCs w:val="18"/>
              </w:rPr>
            </w:pPr>
            <w:r w:rsidRPr="00467265">
              <w:rPr>
                <w:rFonts w:ascii="Arial" w:hAnsi="Arial" w:cs="Arial"/>
                <w:b/>
                <w:sz w:val="18"/>
                <w:szCs w:val="18"/>
              </w:rPr>
              <w:t xml:space="preserve">Cantidad: </w:t>
            </w:r>
            <w:r w:rsidRPr="00467265">
              <w:rPr>
                <w:rFonts w:ascii="Arial" w:hAnsi="Arial" w:cs="Arial"/>
                <w:sz w:val="18"/>
                <w:szCs w:val="18"/>
              </w:rPr>
              <w:t>Una (1) Unidad Externa.</w:t>
            </w:r>
            <w:r w:rsidRPr="00467265">
              <w:rPr>
                <w:rFonts w:ascii="Arial" w:hAnsi="Arial" w:cs="Arial"/>
                <w:b/>
                <w:sz w:val="18"/>
                <w:szCs w:val="18"/>
              </w:rPr>
              <w:t xml:space="preserve"> </w:t>
            </w:r>
          </w:p>
          <w:p w14:paraId="0CEA5B03" w14:textId="77777777" w:rsidR="00467265" w:rsidRPr="00467265" w:rsidRDefault="00467265" w:rsidP="00467265">
            <w:pPr>
              <w:jc w:val="both"/>
              <w:rPr>
                <w:rFonts w:ascii="Arial" w:hAnsi="Arial" w:cs="Arial"/>
                <w:b/>
                <w:sz w:val="18"/>
                <w:szCs w:val="18"/>
              </w:rPr>
            </w:pPr>
            <w:r w:rsidRPr="00467265">
              <w:rPr>
                <w:rFonts w:ascii="Arial" w:hAnsi="Arial" w:cs="Arial"/>
                <w:b/>
                <w:i/>
                <w:sz w:val="18"/>
                <w:szCs w:val="18"/>
              </w:rPr>
              <w:t>(Manifestar aceptación)</w:t>
            </w:r>
          </w:p>
        </w:tc>
        <w:tc>
          <w:tcPr>
            <w:tcW w:w="2004" w:type="pct"/>
            <w:vAlign w:val="center"/>
          </w:tcPr>
          <w:p w14:paraId="15B24454"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467265" w:rsidRPr="00467265" w14:paraId="3BFA0BD8" w14:textId="77777777" w:rsidTr="00467265">
        <w:trPr>
          <w:trHeight w:val="6536"/>
        </w:trPr>
        <w:tc>
          <w:tcPr>
            <w:tcW w:w="2996" w:type="pct"/>
            <w:vAlign w:val="center"/>
          </w:tcPr>
          <w:p w14:paraId="18AB252F" w14:textId="77777777" w:rsidR="00467265" w:rsidRPr="00467265" w:rsidRDefault="00467265" w:rsidP="00467265">
            <w:pPr>
              <w:numPr>
                <w:ilvl w:val="0"/>
                <w:numId w:val="64"/>
              </w:numPr>
              <w:jc w:val="both"/>
              <w:rPr>
                <w:rFonts w:ascii="Arial" w:hAnsi="Arial" w:cs="Arial"/>
                <w:sz w:val="18"/>
                <w:szCs w:val="18"/>
              </w:rPr>
            </w:pPr>
            <w:r w:rsidRPr="00467265">
              <w:rPr>
                <w:rFonts w:ascii="Arial" w:hAnsi="Arial" w:cs="Arial"/>
                <w:b/>
                <w:sz w:val="18"/>
                <w:szCs w:val="18"/>
              </w:rPr>
              <w:t xml:space="preserve">Características Generales: </w:t>
            </w:r>
            <w:r w:rsidRPr="00467265">
              <w:rPr>
                <w:rFonts w:ascii="Arial" w:hAnsi="Arial" w:cs="Arial"/>
                <w:sz w:val="18"/>
                <w:szCs w:val="18"/>
              </w:rPr>
              <w:t>La unidad externa deberá contar con las siguientes características mínimas:</w:t>
            </w:r>
          </w:p>
          <w:p w14:paraId="78BE4786" w14:textId="77777777" w:rsidR="00467265" w:rsidRPr="00467265" w:rsidRDefault="00467265" w:rsidP="00467265">
            <w:pPr>
              <w:numPr>
                <w:ilvl w:val="0"/>
                <w:numId w:val="50"/>
              </w:numPr>
              <w:jc w:val="both"/>
              <w:rPr>
                <w:rFonts w:ascii="Arial" w:hAnsi="Arial" w:cs="Arial"/>
                <w:sz w:val="18"/>
                <w:szCs w:val="18"/>
                <w:lang w:eastAsia="en-US"/>
              </w:rPr>
            </w:pPr>
            <w:r w:rsidRPr="00467265">
              <w:rPr>
                <w:rFonts w:ascii="Arial" w:hAnsi="Arial" w:cs="Arial"/>
                <w:b/>
                <w:sz w:val="18"/>
                <w:szCs w:val="18"/>
              </w:rPr>
              <w:t xml:space="preserve">Cantidad: </w:t>
            </w:r>
            <w:r w:rsidRPr="00467265">
              <w:rPr>
                <w:rFonts w:ascii="Arial" w:hAnsi="Arial" w:cs="Arial"/>
                <w:sz w:val="18"/>
                <w:szCs w:val="18"/>
              </w:rPr>
              <w:t>Un (1) equipo VRF</w:t>
            </w:r>
          </w:p>
          <w:p w14:paraId="36CADC83" w14:textId="77777777" w:rsidR="00467265" w:rsidRPr="00467265" w:rsidRDefault="00467265" w:rsidP="00467265">
            <w:pPr>
              <w:numPr>
                <w:ilvl w:val="0"/>
                <w:numId w:val="50"/>
              </w:numPr>
              <w:contextualSpacing/>
              <w:jc w:val="both"/>
              <w:rPr>
                <w:rFonts w:ascii="Arial" w:hAnsi="Arial" w:cs="Arial"/>
                <w:sz w:val="18"/>
                <w:szCs w:val="18"/>
              </w:rPr>
            </w:pPr>
            <w:r w:rsidRPr="00467265">
              <w:rPr>
                <w:rFonts w:ascii="Arial" w:hAnsi="Arial" w:cs="Arial"/>
                <w:b/>
                <w:sz w:val="18"/>
                <w:szCs w:val="18"/>
                <w:lang w:eastAsia="en-US"/>
              </w:rPr>
              <w:t xml:space="preserve">Capacidad de enfriamiento: </w:t>
            </w:r>
            <w:r w:rsidRPr="00467265">
              <w:rPr>
                <w:rFonts w:ascii="Arial" w:hAnsi="Arial" w:cs="Arial"/>
                <w:sz w:val="18"/>
                <w:szCs w:val="18"/>
                <w:lang w:eastAsia="en-US"/>
              </w:rPr>
              <w:t>≥ 22.4 kW (o su equivalente en BTU/</w:t>
            </w:r>
            <w:proofErr w:type="spellStart"/>
            <w:r w:rsidRPr="00467265">
              <w:rPr>
                <w:rFonts w:ascii="Arial" w:hAnsi="Arial" w:cs="Arial"/>
                <w:sz w:val="18"/>
                <w:szCs w:val="18"/>
                <w:lang w:eastAsia="en-US"/>
              </w:rPr>
              <w:t>hr</w:t>
            </w:r>
            <w:proofErr w:type="spellEnd"/>
            <w:r w:rsidRPr="00467265">
              <w:rPr>
                <w:rFonts w:ascii="Arial" w:hAnsi="Arial" w:cs="Arial"/>
                <w:sz w:val="18"/>
                <w:szCs w:val="18"/>
                <w:lang w:eastAsia="en-US"/>
              </w:rPr>
              <w:t>)</w:t>
            </w:r>
          </w:p>
          <w:p w14:paraId="1F7A58BF" w14:textId="77777777" w:rsidR="00467265" w:rsidRPr="00467265" w:rsidRDefault="00467265" w:rsidP="00467265">
            <w:pPr>
              <w:numPr>
                <w:ilvl w:val="0"/>
                <w:numId w:val="50"/>
              </w:numPr>
              <w:contextualSpacing/>
              <w:jc w:val="both"/>
              <w:rPr>
                <w:rFonts w:ascii="Arial" w:hAnsi="Arial" w:cs="Arial"/>
                <w:sz w:val="18"/>
                <w:szCs w:val="18"/>
              </w:rPr>
            </w:pPr>
            <w:r w:rsidRPr="00467265">
              <w:rPr>
                <w:rFonts w:ascii="Arial" w:hAnsi="Arial" w:cs="Arial"/>
                <w:b/>
                <w:sz w:val="18"/>
                <w:szCs w:val="18"/>
                <w:lang w:eastAsia="en-US"/>
              </w:rPr>
              <w:t xml:space="preserve">Capacidad de calefacción: </w:t>
            </w:r>
            <w:r w:rsidRPr="00467265">
              <w:rPr>
                <w:rFonts w:ascii="Arial" w:hAnsi="Arial" w:cs="Arial"/>
                <w:sz w:val="18"/>
                <w:szCs w:val="18"/>
                <w:lang w:eastAsia="en-US"/>
              </w:rPr>
              <w:t>≥ 24.5 kW (o su equivalente en BTU/</w:t>
            </w:r>
            <w:proofErr w:type="spellStart"/>
            <w:r w:rsidRPr="00467265">
              <w:rPr>
                <w:rFonts w:ascii="Arial" w:hAnsi="Arial" w:cs="Arial"/>
                <w:sz w:val="18"/>
                <w:szCs w:val="18"/>
                <w:lang w:eastAsia="en-US"/>
              </w:rPr>
              <w:t>hr</w:t>
            </w:r>
            <w:proofErr w:type="spellEnd"/>
            <w:r w:rsidRPr="00467265">
              <w:rPr>
                <w:rFonts w:ascii="Arial" w:hAnsi="Arial" w:cs="Arial"/>
                <w:sz w:val="18"/>
                <w:szCs w:val="18"/>
                <w:lang w:eastAsia="en-US"/>
              </w:rPr>
              <w:t>)</w:t>
            </w:r>
          </w:p>
          <w:p w14:paraId="33AB51FB" w14:textId="77777777" w:rsidR="00467265" w:rsidRPr="00467265" w:rsidRDefault="00467265" w:rsidP="00467265">
            <w:pPr>
              <w:numPr>
                <w:ilvl w:val="0"/>
                <w:numId w:val="50"/>
              </w:numPr>
              <w:contextualSpacing/>
              <w:jc w:val="both"/>
              <w:rPr>
                <w:rFonts w:ascii="Arial" w:hAnsi="Arial" w:cs="Arial"/>
                <w:sz w:val="18"/>
                <w:szCs w:val="18"/>
              </w:rPr>
            </w:pPr>
            <w:r w:rsidRPr="00467265">
              <w:rPr>
                <w:rFonts w:ascii="Arial" w:hAnsi="Arial" w:cs="Arial"/>
                <w:b/>
                <w:sz w:val="18"/>
                <w:szCs w:val="18"/>
                <w:lang w:eastAsia="en-US"/>
              </w:rPr>
              <w:t xml:space="preserve">Potencia eléctrica (Enfriamiento): </w:t>
            </w:r>
            <w:r w:rsidRPr="00467265">
              <w:rPr>
                <w:rFonts w:ascii="Arial" w:hAnsi="Arial" w:cs="Arial"/>
                <w:sz w:val="18"/>
                <w:szCs w:val="18"/>
                <w:lang w:eastAsia="en-US"/>
              </w:rPr>
              <w:t>≤ 8.45 kW</w:t>
            </w:r>
          </w:p>
          <w:p w14:paraId="4E74E5AC" w14:textId="77777777" w:rsidR="00467265" w:rsidRPr="00467265" w:rsidRDefault="00467265" w:rsidP="00467265">
            <w:pPr>
              <w:numPr>
                <w:ilvl w:val="0"/>
                <w:numId w:val="50"/>
              </w:numPr>
              <w:contextualSpacing/>
              <w:jc w:val="both"/>
              <w:rPr>
                <w:rFonts w:ascii="Arial" w:hAnsi="Arial" w:cs="Arial"/>
                <w:sz w:val="18"/>
                <w:szCs w:val="18"/>
                <w:lang w:eastAsia="en-US"/>
              </w:rPr>
            </w:pPr>
            <w:r w:rsidRPr="00467265">
              <w:rPr>
                <w:rFonts w:ascii="Arial" w:hAnsi="Arial" w:cs="Arial"/>
                <w:b/>
                <w:sz w:val="18"/>
                <w:szCs w:val="18"/>
                <w:lang w:eastAsia="en-US"/>
              </w:rPr>
              <w:t xml:space="preserve">Potencia eléctrica (Calefacción): </w:t>
            </w:r>
            <w:r w:rsidRPr="00467265">
              <w:rPr>
                <w:rFonts w:ascii="Arial" w:hAnsi="Arial" w:cs="Arial"/>
                <w:sz w:val="18"/>
                <w:szCs w:val="18"/>
                <w:lang w:eastAsia="en-US"/>
              </w:rPr>
              <w:t>≤ 6.96 kW</w:t>
            </w:r>
          </w:p>
          <w:p w14:paraId="759BC901" w14:textId="77777777" w:rsidR="00467265" w:rsidRPr="00467265" w:rsidRDefault="00467265" w:rsidP="00467265">
            <w:pPr>
              <w:numPr>
                <w:ilvl w:val="0"/>
                <w:numId w:val="50"/>
              </w:numPr>
              <w:contextualSpacing/>
              <w:jc w:val="both"/>
              <w:rPr>
                <w:rFonts w:ascii="Arial" w:hAnsi="Arial" w:cs="Arial"/>
                <w:sz w:val="18"/>
                <w:szCs w:val="18"/>
                <w:lang w:eastAsia="en-US"/>
              </w:rPr>
            </w:pPr>
            <w:r w:rsidRPr="00467265">
              <w:rPr>
                <w:rFonts w:ascii="Arial" w:hAnsi="Arial" w:cs="Arial"/>
                <w:b/>
                <w:sz w:val="18"/>
                <w:szCs w:val="18"/>
                <w:lang w:eastAsia="en-US"/>
              </w:rPr>
              <w:t xml:space="preserve">Ratio de Eficiencia Energética (EER): </w:t>
            </w:r>
            <w:r w:rsidRPr="00467265">
              <w:rPr>
                <w:rFonts w:ascii="Arial" w:hAnsi="Arial" w:cs="Arial"/>
                <w:sz w:val="18"/>
                <w:szCs w:val="18"/>
                <w:lang w:eastAsia="en-US"/>
              </w:rPr>
              <w:t>≥ 2.65 W/W</w:t>
            </w:r>
          </w:p>
          <w:p w14:paraId="747B1D2D" w14:textId="77777777" w:rsidR="00467265" w:rsidRPr="00467265" w:rsidRDefault="00467265" w:rsidP="00467265">
            <w:pPr>
              <w:numPr>
                <w:ilvl w:val="0"/>
                <w:numId w:val="50"/>
              </w:numPr>
              <w:contextualSpacing/>
              <w:jc w:val="both"/>
              <w:rPr>
                <w:rFonts w:ascii="Arial" w:hAnsi="Arial" w:cs="Arial"/>
                <w:sz w:val="18"/>
                <w:szCs w:val="18"/>
              </w:rPr>
            </w:pPr>
            <w:r w:rsidRPr="00467265">
              <w:rPr>
                <w:rFonts w:ascii="Arial" w:hAnsi="Arial" w:cs="Arial"/>
                <w:b/>
                <w:sz w:val="18"/>
                <w:szCs w:val="18"/>
                <w:lang w:eastAsia="en-US"/>
              </w:rPr>
              <w:t xml:space="preserve">Coeficiente de </w:t>
            </w:r>
            <w:proofErr w:type="spellStart"/>
            <w:r w:rsidRPr="00467265">
              <w:rPr>
                <w:rFonts w:ascii="Arial" w:hAnsi="Arial" w:cs="Arial"/>
                <w:b/>
                <w:sz w:val="18"/>
                <w:szCs w:val="18"/>
                <w:lang w:eastAsia="en-US"/>
              </w:rPr>
              <w:t>Performancia</w:t>
            </w:r>
            <w:proofErr w:type="spellEnd"/>
            <w:r w:rsidRPr="00467265">
              <w:rPr>
                <w:rFonts w:ascii="Arial" w:hAnsi="Arial" w:cs="Arial"/>
                <w:b/>
                <w:sz w:val="18"/>
                <w:szCs w:val="18"/>
                <w:lang w:eastAsia="en-US"/>
              </w:rPr>
              <w:t xml:space="preserve"> (COP): </w:t>
            </w:r>
            <w:r w:rsidRPr="00467265">
              <w:rPr>
                <w:rFonts w:ascii="Arial" w:hAnsi="Arial" w:cs="Arial"/>
                <w:sz w:val="18"/>
                <w:szCs w:val="18"/>
                <w:lang w:eastAsia="en-US"/>
              </w:rPr>
              <w:t>≥ 3.52 W/W</w:t>
            </w:r>
          </w:p>
          <w:p w14:paraId="321B4441" w14:textId="77777777" w:rsidR="00467265" w:rsidRPr="00467265" w:rsidRDefault="00467265" w:rsidP="00467265">
            <w:pPr>
              <w:numPr>
                <w:ilvl w:val="0"/>
                <w:numId w:val="50"/>
              </w:numPr>
              <w:contextualSpacing/>
              <w:jc w:val="both"/>
              <w:rPr>
                <w:rFonts w:ascii="Arial" w:hAnsi="Arial" w:cs="Arial"/>
                <w:sz w:val="18"/>
                <w:szCs w:val="18"/>
              </w:rPr>
            </w:pPr>
            <w:r w:rsidRPr="00467265">
              <w:rPr>
                <w:rFonts w:ascii="Arial" w:hAnsi="Arial" w:cs="Arial"/>
                <w:b/>
                <w:sz w:val="18"/>
                <w:szCs w:val="18"/>
                <w:lang w:eastAsia="en-US"/>
              </w:rPr>
              <w:t xml:space="preserve">Refrigerante: </w:t>
            </w:r>
            <w:r w:rsidRPr="00467265">
              <w:rPr>
                <w:rFonts w:ascii="Arial" w:hAnsi="Arial" w:cs="Arial"/>
                <w:sz w:val="18"/>
                <w:szCs w:val="18"/>
                <w:lang w:eastAsia="en-US"/>
              </w:rPr>
              <w:t>R410A o equivalente ecológico compatible.</w:t>
            </w:r>
          </w:p>
          <w:p w14:paraId="5B1643A9" w14:textId="77777777" w:rsidR="00467265" w:rsidRPr="00467265" w:rsidRDefault="00467265" w:rsidP="00467265">
            <w:pPr>
              <w:numPr>
                <w:ilvl w:val="0"/>
                <w:numId w:val="50"/>
              </w:numPr>
              <w:contextualSpacing/>
              <w:jc w:val="both"/>
              <w:rPr>
                <w:rFonts w:ascii="Arial" w:hAnsi="Arial" w:cs="Arial"/>
                <w:sz w:val="18"/>
                <w:szCs w:val="18"/>
              </w:rPr>
            </w:pPr>
            <w:r w:rsidRPr="00467265">
              <w:rPr>
                <w:rFonts w:ascii="Arial" w:hAnsi="Arial" w:cs="Arial"/>
                <w:b/>
                <w:sz w:val="18"/>
                <w:szCs w:val="18"/>
                <w:lang w:eastAsia="en-US"/>
              </w:rPr>
              <w:t>Contenido de refrigerante:</w:t>
            </w:r>
            <w:r w:rsidRPr="00467265">
              <w:rPr>
                <w:rFonts w:ascii="Arial" w:hAnsi="Arial"/>
                <w:sz w:val="24"/>
                <w:szCs w:val="20"/>
              </w:rPr>
              <w:t xml:space="preserve"> </w:t>
            </w:r>
            <w:r w:rsidRPr="00467265">
              <w:rPr>
                <w:rFonts w:ascii="Arial" w:hAnsi="Arial" w:cs="Arial"/>
                <w:sz w:val="18"/>
                <w:szCs w:val="18"/>
                <w:lang w:eastAsia="en-US"/>
              </w:rPr>
              <w:t>≤</w:t>
            </w:r>
            <w:r w:rsidRPr="00467265">
              <w:rPr>
                <w:rFonts w:ascii="Arial" w:hAnsi="Arial" w:cs="Arial"/>
                <w:b/>
                <w:sz w:val="18"/>
                <w:szCs w:val="18"/>
                <w:lang w:eastAsia="en-US"/>
              </w:rPr>
              <w:t xml:space="preserve"> </w:t>
            </w:r>
            <w:r w:rsidRPr="00467265">
              <w:rPr>
                <w:rFonts w:ascii="Arial" w:hAnsi="Arial" w:cs="Arial"/>
                <w:sz w:val="18"/>
                <w:szCs w:val="18"/>
                <w:lang w:eastAsia="en-US"/>
              </w:rPr>
              <w:t>3.5 kg</w:t>
            </w:r>
          </w:p>
          <w:p w14:paraId="002E8044" w14:textId="77777777" w:rsidR="00467265" w:rsidRPr="00467265" w:rsidRDefault="00467265" w:rsidP="00467265">
            <w:pPr>
              <w:numPr>
                <w:ilvl w:val="0"/>
                <w:numId w:val="50"/>
              </w:numPr>
              <w:contextualSpacing/>
              <w:jc w:val="both"/>
              <w:rPr>
                <w:rFonts w:ascii="Arial" w:hAnsi="Arial" w:cs="Arial"/>
                <w:sz w:val="18"/>
                <w:szCs w:val="18"/>
              </w:rPr>
            </w:pPr>
            <w:r w:rsidRPr="00467265">
              <w:rPr>
                <w:rFonts w:ascii="Arial" w:hAnsi="Arial" w:cs="Arial"/>
                <w:b/>
                <w:sz w:val="18"/>
                <w:szCs w:val="18"/>
                <w:lang w:eastAsia="en-US"/>
              </w:rPr>
              <w:t xml:space="preserve">Tipo de Compresor: </w:t>
            </w:r>
            <w:proofErr w:type="spellStart"/>
            <w:r w:rsidRPr="00467265">
              <w:rPr>
                <w:rFonts w:ascii="Arial" w:hAnsi="Arial" w:cs="Arial"/>
                <w:sz w:val="18"/>
                <w:szCs w:val="18"/>
                <w:lang w:eastAsia="en-US"/>
              </w:rPr>
              <w:t>Scroll</w:t>
            </w:r>
            <w:proofErr w:type="spellEnd"/>
            <w:r w:rsidRPr="00467265">
              <w:rPr>
                <w:rFonts w:ascii="Arial" w:hAnsi="Arial" w:cs="Arial"/>
                <w:sz w:val="18"/>
                <w:szCs w:val="18"/>
                <w:lang w:eastAsia="en-US"/>
              </w:rPr>
              <w:t xml:space="preserve"> hermético</w:t>
            </w:r>
          </w:p>
          <w:p w14:paraId="12FB6A53" w14:textId="77777777" w:rsidR="00467265" w:rsidRPr="00467265" w:rsidRDefault="00467265" w:rsidP="00467265">
            <w:pPr>
              <w:numPr>
                <w:ilvl w:val="0"/>
                <w:numId w:val="50"/>
              </w:numPr>
              <w:contextualSpacing/>
              <w:jc w:val="both"/>
              <w:rPr>
                <w:rFonts w:ascii="Arial" w:hAnsi="Arial" w:cs="Arial"/>
                <w:sz w:val="18"/>
                <w:szCs w:val="18"/>
              </w:rPr>
            </w:pPr>
            <w:r w:rsidRPr="00467265">
              <w:rPr>
                <w:rFonts w:ascii="Arial" w:hAnsi="Arial" w:cs="Arial"/>
                <w:b/>
                <w:sz w:val="18"/>
                <w:szCs w:val="18"/>
                <w:lang w:eastAsia="en-US"/>
              </w:rPr>
              <w:t xml:space="preserve">Compresor – Potencia del Motor: </w:t>
            </w:r>
            <w:r w:rsidRPr="00467265">
              <w:rPr>
                <w:rFonts w:ascii="Arial" w:hAnsi="Arial" w:cs="Arial"/>
                <w:sz w:val="18"/>
                <w:szCs w:val="18"/>
                <w:lang w:eastAsia="en-US"/>
              </w:rPr>
              <w:t>≥ 4200 W</w:t>
            </w:r>
          </w:p>
          <w:p w14:paraId="522ABFC7" w14:textId="77777777" w:rsidR="00467265" w:rsidRPr="00467265" w:rsidRDefault="00467265" w:rsidP="00467265">
            <w:pPr>
              <w:numPr>
                <w:ilvl w:val="0"/>
                <w:numId w:val="50"/>
              </w:numPr>
              <w:contextualSpacing/>
              <w:jc w:val="both"/>
              <w:rPr>
                <w:rFonts w:ascii="Arial" w:hAnsi="Arial" w:cs="Arial"/>
                <w:b/>
                <w:sz w:val="18"/>
                <w:szCs w:val="18"/>
                <w:lang w:eastAsia="en-US"/>
              </w:rPr>
            </w:pPr>
            <w:r w:rsidRPr="00467265">
              <w:rPr>
                <w:rFonts w:ascii="Arial" w:hAnsi="Arial" w:cs="Arial"/>
                <w:b/>
                <w:sz w:val="18"/>
                <w:szCs w:val="18"/>
                <w:lang w:eastAsia="en-US"/>
              </w:rPr>
              <w:t xml:space="preserve">Método de arranque: </w:t>
            </w:r>
            <w:r w:rsidRPr="00467265">
              <w:rPr>
                <w:rFonts w:ascii="Arial" w:hAnsi="Arial" w:cs="Arial"/>
                <w:sz w:val="18"/>
                <w:szCs w:val="18"/>
                <w:lang w:eastAsia="en-US"/>
              </w:rPr>
              <w:t xml:space="preserve">Tecnología DC </w:t>
            </w:r>
            <w:proofErr w:type="spellStart"/>
            <w:r w:rsidRPr="00467265">
              <w:rPr>
                <w:rFonts w:ascii="Arial" w:hAnsi="Arial" w:cs="Arial"/>
                <w:sz w:val="18"/>
                <w:szCs w:val="18"/>
                <w:lang w:eastAsia="en-US"/>
              </w:rPr>
              <w:t>Inverter</w:t>
            </w:r>
            <w:proofErr w:type="spellEnd"/>
            <w:r w:rsidRPr="00467265">
              <w:rPr>
                <w:rFonts w:ascii="Arial" w:hAnsi="Arial" w:cs="Arial"/>
                <w:sz w:val="18"/>
                <w:szCs w:val="18"/>
                <w:lang w:eastAsia="en-US"/>
              </w:rPr>
              <w:t>.</w:t>
            </w:r>
          </w:p>
          <w:p w14:paraId="4D0C2464" w14:textId="77777777" w:rsidR="00467265" w:rsidRPr="00467265" w:rsidRDefault="00467265" w:rsidP="00467265">
            <w:pPr>
              <w:numPr>
                <w:ilvl w:val="0"/>
                <w:numId w:val="50"/>
              </w:numPr>
              <w:contextualSpacing/>
              <w:jc w:val="both"/>
              <w:rPr>
                <w:rFonts w:ascii="Arial" w:hAnsi="Arial" w:cs="Arial"/>
                <w:b/>
                <w:sz w:val="18"/>
                <w:szCs w:val="18"/>
                <w:lang w:eastAsia="en-US"/>
              </w:rPr>
            </w:pPr>
            <w:r w:rsidRPr="00467265">
              <w:rPr>
                <w:rFonts w:ascii="Arial" w:hAnsi="Arial" w:cs="Arial"/>
                <w:b/>
                <w:sz w:val="18"/>
                <w:szCs w:val="18"/>
                <w:lang w:eastAsia="en-US"/>
              </w:rPr>
              <w:t xml:space="preserve">Motor del Ventilador Exterior - Transmisión: </w:t>
            </w:r>
            <w:r w:rsidRPr="00467265">
              <w:rPr>
                <w:rFonts w:ascii="Arial" w:hAnsi="Arial" w:cs="Arial"/>
                <w:sz w:val="18"/>
                <w:szCs w:val="18"/>
                <w:lang w:eastAsia="en-US"/>
              </w:rPr>
              <w:t xml:space="preserve">DC </w:t>
            </w:r>
            <w:proofErr w:type="spellStart"/>
            <w:r w:rsidRPr="00467265">
              <w:rPr>
                <w:rFonts w:ascii="Arial" w:hAnsi="Arial" w:cs="Arial"/>
                <w:sz w:val="18"/>
                <w:szCs w:val="18"/>
                <w:lang w:eastAsia="en-US"/>
              </w:rPr>
              <w:t>Inverter</w:t>
            </w:r>
            <w:proofErr w:type="spellEnd"/>
            <w:r w:rsidRPr="00467265">
              <w:rPr>
                <w:rFonts w:ascii="Arial" w:hAnsi="Arial" w:cs="Arial"/>
                <w:sz w:val="18"/>
                <w:szCs w:val="18"/>
                <w:lang w:eastAsia="en-US"/>
              </w:rPr>
              <w:t>.</w:t>
            </w:r>
          </w:p>
          <w:p w14:paraId="65DD0058" w14:textId="77777777" w:rsidR="00467265" w:rsidRPr="00467265" w:rsidRDefault="00467265" w:rsidP="00467265">
            <w:pPr>
              <w:numPr>
                <w:ilvl w:val="0"/>
                <w:numId w:val="50"/>
              </w:numPr>
              <w:contextualSpacing/>
              <w:jc w:val="both"/>
              <w:rPr>
                <w:rFonts w:ascii="Arial" w:hAnsi="Arial" w:cs="Arial"/>
                <w:b/>
                <w:sz w:val="18"/>
                <w:szCs w:val="18"/>
                <w:lang w:eastAsia="en-US"/>
              </w:rPr>
            </w:pPr>
            <w:r w:rsidRPr="00467265">
              <w:rPr>
                <w:rFonts w:ascii="Arial" w:hAnsi="Arial" w:cs="Arial"/>
                <w:b/>
                <w:sz w:val="18"/>
                <w:szCs w:val="18"/>
                <w:lang w:eastAsia="en-US"/>
              </w:rPr>
              <w:t xml:space="preserve">Motor del Ventilador Exterior - Potencia: </w:t>
            </w:r>
            <w:r w:rsidRPr="00467265">
              <w:rPr>
                <w:rFonts w:ascii="Arial" w:hAnsi="Arial" w:cs="Arial"/>
                <w:sz w:val="18"/>
                <w:szCs w:val="18"/>
                <w:lang w:eastAsia="en-US"/>
              </w:rPr>
              <w:t>≥ 124W x 2</w:t>
            </w:r>
          </w:p>
          <w:p w14:paraId="6A631F03" w14:textId="77777777" w:rsidR="00467265" w:rsidRPr="00467265" w:rsidRDefault="00467265" w:rsidP="00467265">
            <w:pPr>
              <w:numPr>
                <w:ilvl w:val="0"/>
                <w:numId w:val="50"/>
              </w:numPr>
              <w:contextualSpacing/>
              <w:jc w:val="both"/>
              <w:rPr>
                <w:rFonts w:ascii="Arial" w:hAnsi="Arial" w:cs="Arial"/>
                <w:sz w:val="18"/>
                <w:szCs w:val="18"/>
              </w:rPr>
            </w:pPr>
            <w:r w:rsidRPr="00467265">
              <w:rPr>
                <w:rFonts w:ascii="Arial" w:hAnsi="Arial" w:cs="Arial"/>
                <w:b/>
                <w:sz w:val="18"/>
                <w:szCs w:val="18"/>
                <w:lang w:eastAsia="en-US"/>
              </w:rPr>
              <w:t xml:space="preserve">Alimentación eléctrica: </w:t>
            </w:r>
            <w:r w:rsidRPr="00467265">
              <w:rPr>
                <w:rFonts w:ascii="Arial" w:hAnsi="Arial" w:cs="Arial"/>
                <w:sz w:val="18"/>
                <w:szCs w:val="18"/>
                <w:lang w:eastAsia="en-US"/>
              </w:rPr>
              <w:t>380–400-415 V / 3Ø / 50 Hz</w:t>
            </w:r>
          </w:p>
          <w:p w14:paraId="77A99745" w14:textId="77777777" w:rsidR="00467265" w:rsidRPr="00467265" w:rsidRDefault="00467265" w:rsidP="00467265">
            <w:pPr>
              <w:numPr>
                <w:ilvl w:val="0"/>
                <w:numId w:val="50"/>
              </w:numPr>
              <w:contextualSpacing/>
              <w:rPr>
                <w:rFonts w:ascii="Arial" w:hAnsi="Arial" w:cs="Arial"/>
                <w:sz w:val="18"/>
                <w:szCs w:val="18"/>
                <w:lang w:eastAsia="en-US"/>
              </w:rPr>
            </w:pPr>
            <w:r w:rsidRPr="00467265">
              <w:rPr>
                <w:rFonts w:ascii="Arial" w:hAnsi="Arial" w:cs="Arial"/>
                <w:b/>
                <w:sz w:val="18"/>
                <w:szCs w:val="18"/>
                <w:lang w:eastAsia="en-US"/>
              </w:rPr>
              <w:t xml:space="preserve">Tubería de cobre conexión líquida:  </w:t>
            </w:r>
            <w:r w:rsidRPr="00467265">
              <w:rPr>
                <w:rFonts w:ascii="Arial" w:hAnsi="Arial" w:cs="Arial"/>
                <w:sz w:val="18"/>
                <w:szCs w:val="18"/>
                <w:lang w:eastAsia="en-US"/>
              </w:rPr>
              <w:t>3/8”</w:t>
            </w:r>
          </w:p>
          <w:p w14:paraId="401D2276" w14:textId="77777777" w:rsidR="00467265" w:rsidRPr="00467265" w:rsidRDefault="00467265" w:rsidP="00467265">
            <w:pPr>
              <w:numPr>
                <w:ilvl w:val="0"/>
                <w:numId w:val="50"/>
              </w:numPr>
              <w:contextualSpacing/>
              <w:rPr>
                <w:rFonts w:ascii="Arial" w:hAnsi="Arial" w:cs="Arial"/>
                <w:sz w:val="18"/>
                <w:szCs w:val="18"/>
                <w:lang w:eastAsia="en-US"/>
              </w:rPr>
            </w:pPr>
            <w:r w:rsidRPr="00467265">
              <w:rPr>
                <w:rFonts w:ascii="Arial" w:hAnsi="Arial" w:cs="Arial"/>
                <w:b/>
                <w:sz w:val="18"/>
                <w:szCs w:val="18"/>
                <w:lang w:eastAsia="en-US"/>
              </w:rPr>
              <w:t xml:space="preserve">Tubería de cobre conexión gaseosa: </w:t>
            </w:r>
            <w:r w:rsidRPr="00467265">
              <w:rPr>
                <w:rFonts w:ascii="Arial" w:hAnsi="Arial" w:cs="Arial"/>
                <w:sz w:val="18"/>
                <w:szCs w:val="18"/>
                <w:lang w:eastAsia="en-US"/>
              </w:rPr>
              <w:t>3/4”</w:t>
            </w:r>
          </w:p>
          <w:p w14:paraId="38BFCE07" w14:textId="77777777" w:rsidR="00467265" w:rsidRPr="00467265" w:rsidRDefault="00467265" w:rsidP="00467265">
            <w:pPr>
              <w:numPr>
                <w:ilvl w:val="0"/>
                <w:numId w:val="50"/>
              </w:numPr>
              <w:contextualSpacing/>
              <w:jc w:val="both"/>
              <w:rPr>
                <w:rFonts w:ascii="Arial" w:hAnsi="Arial" w:cs="Arial"/>
                <w:sz w:val="18"/>
                <w:szCs w:val="18"/>
                <w:lang w:eastAsia="en-US"/>
              </w:rPr>
            </w:pPr>
            <w:r w:rsidRPr="00467265">
              <w:rPr>
                <w:rFonts w:ascii="Arial" w:hAnsi="Arial" w:cs="Arial"/>
                <w:b/>
                <w:sz w:val="18"/>
                <w:szCs w:val="18"/>
              </w:rPr>
              <w:t xml:space="preserve">Caudal de aire: </w:t>
            </w:r>
            <w:r w:rsidRPr="00467265">
              <w:rPr>
                <w:rFonts w:ascii="Arial" w:hAnsi="Arial" w:cs="Arial"/>
                <w:sz w:val="18"/>
                <w:szCs w:val="18"/>
                <w:lang w:eastAsia="en-US"/>
              </w:rPr>
              <w:t>≥ 140 m³/min</w:t>
            </w:r>
          </w:p>
          <w:p w14:paraId="314FAF1F" w14:textId="77777777" w:rsidR="00467265" w:rsidRPr="00467265" w:rsidRDefault="00467265" w:rsidP="00467265">
            <w:pPr>
              <w:numPr>
                <w:ilvl w:val="0"/>
                <w:numId w:val="50"/>
              </w:numPr>
              <w:contextualSpacing/>
              <w:rPr>
                <w:rFonts w:ascii="Arial" w:hAnsi="Arial" w:cs="Arial"/>
                <w:sz w:val="18"/>
                <w:szCs w:val="18"/>
                <w:lang w:eastAsia="en-US"/>
              </w:rPr>
            </w:pPr>
            <w:r w:rsidRPr="00467265">
              <w:rPr>
                <w:rFonts w:ascii="Arial" w:hAnsi="Arial" w:cs="Arial"/>
                <w:b/>
                <w:sz w:val="18"/>
                <w:szCs w:val="18"/>
                <w:lang w:eastAsia="en-US"/>
              </w:rPr>
              <w:t xml:space="preserve">Niveles de presión sonora Refrigeración (Unidad Exterior): </w:t>
            </w:r>
            <w:r w:rsidRPr="00467265">
              <w:rPr>
                <w:rFonts w:ascii="Arial" w:hAnsi="Arial" w:cs="Arial"/>
                <w:sz w:val="18"/>
                <w:szCs w:val="18"/>
                <w:lang w:eastAsia="en-US"/>
              </w:rPr>
              <w:t>≤ 60 dB(A).</w:t>
            </w:r>
          </w:p>
          <w:p w14:paraId="58FE042A" w14:textId="77777777" w:rsidR="00467265" w:rsidRPr="00467265" w:rsidRDefault="00467265" w:rsidP="00467265">
            <w:pPr>
              <w:numPr>
                <w:ilvl w:val="0"/>
                <w:numId w:val="50"/>
              </w:numPr>
              <w:contextualSpacing/>
              <w:rPr>
                <w:rFonts w:ascii="Arial" w:hAnsi="Arial" w:cs="Arial"/>
                <w:sz w:val="18"/>
                <w:szCs w:val="18"/>
                <w:lang w:eastAsia="en-US"/>
              </w:rPr>
            </w:pPr>
            <w:r w:rsidRPr="00467265">
              <w:rPr>
                <w:rFonts w:ascii="Arial" w:hAnsi="Arial" w:cs="Arial"/>
                <w:b/>
                <w:sz w:val="18"/>
                <w:szCs w:val="18"/>
                <w:lang w:eastAsia="en-US"/>
              </w:rPr>
              <w:t xml:space="preserve">Niveles de presión sonora Calefacción (Unidad Exterior): </w:t>
            </w:r>
            <w:r w:rsidRPr="00467265">
              <w:rPr>
                <w:rFonts w:ascii="Arial" w:hAnsi="Arial" w:cs="Arial"/>
                <w:sz w:val="18"/>
                <w:szCs w:val="18"/>
                <w:lang w:eastAsia="en-US"/>
              </w:rPr>
              <w:t>≤ 60 dB(A).</w:t>
            </w:r>
          </w:p>
          <w:p w14:paraId="23F2992C" w14:textId="77777777" w:rsidR="00467265" w:rsidRPr="00467265" w:rsidRDefault="00467265" w:rsidP="00467265">
            <w:pPr>
              <w:numPr>
                <w:ilvl w:val="0"/>
                <w:numId w:val="50"/>
              </w:numPr>
              <w:contextualSpacing/>
              <w:jc w:val="both"/>
              <w:rPr>
                <w:rFonts w:ascii="Arial" w:hAnsi="Arial" w:cs="Arial"/>
                <w:sz w:val="18"/>
                <w:szCs w:val="18"/>
              </w:rPr>
            </w:pPr>
            <w:r w:rsidRPr="00467265">
              <w:rPr>
                <w:rFonts w:ascii="Arial" w:hAnsi="Arial" w:cs="Arial"/>
                <w:b/>
                <w:sz w:val="18"/>
                <w:szCs w:val="18"/>
                <w:lang w:eastAsia="en-US"/>
              </w:rPr>
              <w:t xml:space="preserve">Peso neto: </w:t>
            </w:r>
            <w:r w:rsidRPr="00467265">
              <w:rPr>
                <w:rFonts w:ascii="Arial" w:hAnsi="Arial" w:cs="Arial"/>
                <w:sz w:val="20"/>
                <w:szCs w:val="20"/>
                <w:lang w:val="es-BO" w:eastAsia="es-BO"/>
              </w:rPr>
              <w:t xml:space="preserve">≤ </w:t>
            </w:r>
            <w:r w:rsidRPr="00467265">
              <w:rPr>
                <w:rFonts w:ascii="Arial" w:hAnsi="Arial" w:cs="Arial"/>
                <w:sz w:val="18"/>
                <w:szCs w:val="18"/>
                <w:lang w:eastAsia="en-US"/>
              </w:rPr>
              <w:t>115 kg</w:t>
            </w:r>
          </w:p>
          <w:p w14:paraId="2CEB05A0" w14:textId="77777777" w:rsidR="00467265" w:rsidRPr="00467265" w:rsidRDefault="00467265" w:rsidP="00467265">
            <w:pPr>
              <w:numPr>
                <w:ilvl w:val="0"/>
                <w:numId w:val="50"/>
              </w:numPr>
              <w:contextualSpacing/>
              <w:rPr>
                <w:rFonts w:ascii="Arial" w:hAnsi="Arial" w:cs="Arial"/>
                <w:sz w:val="18"/>
                <w:szCs w:val="18"/>
                <w:lang w:eastAsia="en-US"/>
              </w:rPr>
            </w:pPr>
            <w:r w:rsidRPr="00467265">
              <w:rPr>
                <w:rFonts w:ascii="Arial" w:hAnsi="Arial" w:cs="Arial"/>
                <w:sz w:val="18"/>
                <w:szCs w:val="18"/>
                <w:lang w:eastAsia="en-US"/>
              </w:rPr>
              <w:t>Ventiladores con descarga frontal y/o lateral.</w:t>
            </w:r>
          </w:p>
          <w:p w14:paraId="4F43A065" w14:textId="77777777" w:rsidR="00467265" w:rsidRPr="00467265" w:rsidRDefault="00467265" w:rsidP="00467265">
            <w:pPr>
              <w:numPr>
                <w:ilvl w:val="0"/>
                <w:numId w:val="50"/>
              </w:numPr>
              <w:contextualSpacing/>
              <w:jc w:val="both"/>
              <w:rPr>
                <w:rFonts w:ascii="Arial" w:hAnsi="Arial" w:cs="Arial"/>
                <w:sz w:val="18"/>
                <w:szCs w:val="18"/>
                <w:lang w:eastAsia="en-US"/>
              </w:rPr>
            </w:pPr>
            <w:r w:rsidRPr="00467265">
              <w:rPr>
                <w:rFonts w:ascii="Arial" w:hAnsi="Arial" w:cs="Arial"/>
                <w:sz w:val="18"/>
                <w:szCs w:val="18"/>
                <w:lang w:eastAsia="en-US"/>
              </w:rPr>
              <w:t>La unidad exterior deberá contar con acabado resistente a la intemperie y radiación UV. Asimismo, la carcasa podrá ser de un color similar a la fachada de la entidad o pintada con pintura de protección para exteriores.</w:t>
            </w:r>
          </w:p>
          <w:p w14:paraId="706D114A" w14:textId="77777777" w:rsidR="00467265" w:rsidRPr="00467265" w:rsidRDefault="00467265" w:rsidP="00467265">
            <w:pPr>
              <w:numPr>
                <w:ilvl w:val="0"/>
                <w:numId w:val="50"/>
              </w:numPr>
              <w:contextualSpacing/>
              <w:jc w:val="both"/>
              <w:rPr>
                <w:rFonts w:ascii="Arial" w:hAnsi="Arial" w:cs="Arial"/>
                <w:sz w:val="18"/>
                <w:szCs w:val="18"/>
              </w:rPr>
            </w:pPr>
            <w:r w:rsidRPr="00467265">
              <w:rPr>
                <w:rFonts w:ascii="Arial" w:hAnsi="Arial" w:cs="Arial"/>
                <w:sz w:val="18"/>
                <w:szCs w:val="18"/>
              </w:rPr>
              <w:t>Incluye puesta en marcha</w:t>
            </w:r>
          </w:p>
          <w:p w14:paraId="233D327B" w14:textId="77777777" w:rsidR="00467265" w:rsidRPr="00467265" w:rsidRDefault="00467265" w:rsidP="00467265">
            <w:pPr>
              <w:jc w:val="both"/>
              <w:rPr>
                <w:rFonts w:ascii="Arial" w:hAnsi="Arial" w:cs="Arial"/>
                <w:b/>
                <w:sz w:val="18"/>
                <w:szCs w:val="18"/>
              </w:rPr>
            </w:pPr>
            <w:r w:rsidRPr="00467265">
              <w:rPr>
                <w:rFonts w:ascii="Arial" w:hAnsi="Arial" w:cs="Arial"/>
                <w:b/>
                <w:i/>
                <w:sz w:val="18"/>
                <w:szCs w:val="18"/>
              </w:rPr>
              <w:t>(Manifestar aceptación</w:t>
            </w:r>
            <w:r w:rsidRPr="00467265">
              <w:rPr>
                <w:rFonts w:ascii="Arial" w:hAnsi="Arial" w:cs="Arial"/>
                <w:b/>
                <w:sz w:val="18"/>
                <w:szCs w:val="18"/>
                <w:lang w:val="es-BO"/>
              </w:rPr>
              <w:t>)</w:t>
            </w:r>
          </w:p>
        </w:tc>
        <w:tc>
          <w:tcPr>
            <w:tcW w:w="2004" w:type="pct"/>
            <w:vAlign w:val="center"/>
          </w:tcPr>
          <w:p w14:paraId="7DC6500D"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467265" w:rsidRPr="00467265" w14:paraId="10A1B605" w14:textId="77777777" w:rsidTr="00467265">
        <w:trPr>
          <w:trHeight w:val="283"/>
        </w:trPr>
        <w:tc>
          <w:tcPr>
            <w:tcW w:w="2996" w:type="pct"/>
            <w:vAlign w:val="center"/>
          </w:tcPr>
          <w:p w14:paraId="02A52089" w14:textId="77777777" w:rsidR="00467265" w:rsidRPr="00467265" w:rsidRDefault="00467265" w:rsidP="00467265">
            <w:pPr>
              <w:numPr>
                <w:ilvl w:val="0"/>
                <w:numId w:val="64"/>
              </w:numPr>
              <w:jc w:val="both"/>
              <w:rPr>
                <w:rFonts w:ascii="Arial" w:hAnsi="Arial" w:cs="Arial"/>
                <w:sz w:val="18"/>
                <w:szCs w:val="18"/>
              </w:rPr>
            </w:pPr>
            <w:r w:rsidRPr="00467265">
              <w:rPr>
                <w:rFonts w:ascii="Arial" w:hAnsi="Arial" w:cs="Arial"/>
                <w:b/>
                <w:sz w:val="18"/>
                <w:szCs w:val="18"/>
              </w:rPr>
              <w:t>Accesorios</w:t>
            </w:r>
            <w:r w:rsidRPr="00467265">
              <w:rPr>
                <w:rFonts w:ascii="Arial" w:hAnsi="Arial" w:cs="Arial"/>
                <w:sz w:val="18"/>
                <w:szCs w:val="18"/>
              </w:rPr>
              <w:t>: La unidad externa deberá incluir accesorios, cables de conexión, soportes y demás elementos necesarios para garantizar la correcta operación. Asimismo, deberá incluir, como mínimo, lo siguiente:</w:t>
            </w:r>
          </w:p>
          <w:p w14:paraId="13DDCAB0" w14:textId="77777777" w:rsidR="00467265" w:rsidRPr="00467265" w:rsidRDefault="00467265" w:rsidP="00467265">
            <w:pPr>
              <w:numPr>
                <w:ilvl w:val="0"/>
                <w:numId w:val="63"/>
              </w:numPr>
              <w:contextualSpacing/>
              <w:jc w:val="both"/>
              <w:rPr>
                <w:rFonts w:ascii="Arial" w:hAnsi="Arial" w:cs="Arial"/>
                <w:sz w:val="18"/>
                <w:szCs w:val="18"/>
              </w:rPr>
            </w:pPr>
            <w:r w:rsidRPr="00467265">
              <w:rPr>
                <w:rFonts w:ascii="Arial" w:hAnsi="Arial" w:cs="Arial"/>
                <w:sz w:val="18"/>
                <w:szCs w:val="18"/>
              </w:rPr>
              <w:t>Soportes de montaje para la unidad externa y todos los elementos necesarios para garantizar un adecuado acabado de instalación.</w:t>
            </w:r>
          </w:p>
          <w:p w14:paraId="3EB58E24" w14:textId="77777777" w:rsidR="00467265" w:rsidRPr="00467265" w:rsidRDefault="00467265" w:rsidP="00467265">
            <w:pPr>
              <w:numPr>
                <w:ilvl w:val="0"/>
                <w:numId w:val="63"/>
              </w:numPr>
              <w:contextualSpacing/>
              <w:jc w:val="both"/>
              <w:rPr>
                <w:rFonts w:ascii="Arial" w:hAnsi="Arial" w:cs="Arial"/>
                <w:sz w:val="18"/>
                <w:szCs w:val="18"/>
              </w:rPr>
            </w:pPr>
            <w:r w:rsidRPr="00467265">
              <w:rPr>
                <w:rFonts w:ascii="Arial" w:hAnsi="Arial" w:cs="Arial"/>
                <w:sz w:val="18"/>
                <w:szCs w:val="18"/>
              </w:rPr>
              <w:t xml:space="preserve">Se deberá suministrar el cableado eléctrico de alimentación y comunicación del sistema VRF, incluyendo tuberías, escalerillas metálicas, conductores, canalizaciones, conexionado, etiquetado, </w:t>
            </w:r>
            <w:r w:rsidRPr="00467265">
              <w:rPr>
                <w:rFonts w:ascii="Arial" w:hAnsi="Arial" w:cs="Arial"/>
                <w:sz w:val="18"/>
                <w:szCs w:val="18"/>
              </w:rPr>
              <w:lastRenderedPageBreak/>
              <w:t xml:space="preserve">pruebas eléctricas y todos los accesorios necesarios para garantizar su correcta instalación y funcionamiento. </w:t>
            </w:r>
          </w:p>
          <w:p w14:paraId="561AE181" w14:textId="77777777" w:rsidR="00467265" w:rsidRPr="00467265" w:rsidRDefault="00467265" w:rsidP="00467265">
            <w:pPr>
              <w:jc w:val="both"/>
              <w:rPr>
                <w:rFonts w:ascii="Arial" w:hAnsi="Arial" w:cs="Arial"/>
                <w:b/>
                <w:sz w:val="18"/>
                <w:szCs w:val="18"/>
              </w:rPr>
            </w:pPr>
            <w:r w:rsidRPr="00467265">
              <w:rPr>
                <w:rFonts w:ascii="Arial" w:hAnsi="Arial" w:cs="Arial"/>
                <w:b/>
                <w:i/>
                <w:sz w:val="18"/>
                <w:szCs w:val="18"/>
              </w:rPr>
              <w:t>(Manifestar aceptación)</w:t>
            </w:r>
          </w:p>
        </w:tc>
        <w:tc>
          <w:tcPr>
            <w:tcW w:w="2004" w:type="pct"/>
            <w:vAlign w:val="center"/>
          </w:tcPr>
          <w:p w14:paraId="6049F751"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467265" w:rsidRPr="00467265" w14:paraId="2C54058C" w14:textId="77777777" w:rsidTr="00467265">
        <w:tblPrEx>
          <w:jc w:val="center"/>
          <w:tblInd w:w="0" w:type="dxa"/>
        </w:tblPrEx>
        <w:trPr>
          <w:trHeight w:val="281"/>
          <w:jc w:val="center"/>
        </w:trPr>
        <w:tc>
          <w:tcPr>
            <w:tcW w:w="5000" w:type="pct"/>
            <w:gridSpan w:val="2"/>
            <w:shd w:val="clear" w:color="auto" w:fill="17365D"/>
            <w:tcMar>
              <w:top w:w="28" w:type="dxa"/>
              <w:left w:w="28" w:type="dxa"/>
              <w:bottom w:w="28" w:type="dxa"/>
              <w:right w:w="28" w:type="dxa"/>
            </w:tcMar>
            <w:vAlign w:val="center"/>
          </w:tcPr>
          <w:p w14:paraId="26D09E42" w14:textId="77777777" w:rsidR="00467265" w:rsidRPr="00467265" w:rsidRDefault="00467265" w:rsidP="00467265">
            <w:pPr>
              <w:numPr>
                <w:ilvl w:val="0"/>
                <w:numId w:val="46"/>
              </w:numPr>
              <w:ind w:left="676" w:hanging="283"/>
              <w:jc w:val="both"/>
              <w:rPr>
                <w:rFonts w:ascii="Arial" w:hAnsi="Arial" w:cs="Arial"/>
                <w:b/>
                <w:bCs/>
                <w:color w:val="FFFFFF"/>
                <w:sz w:val="18"/>
                <w:szCs w:val="18"/>
              </w:rPr>
            </w:pPr>
            <w:r w:rsidRPr="00467265">
              <w:rPr>
                <w:rFonts w:ascii="Arial" w:hAnsi="Arial" w:cs="Arial"/>
                <w:b/>
                <w:sz w:val="18"/>
                <w:szCs w:val="18"/>
                <w:lang w:val="es-ES_tradnl"/>
              </w:rPr>
              <w:t xml:space="preserve">CARACTERÍSTICAS DE LA INSTALACIÓN DEL SISTEMA </w:t>
            </w:r>
          </w:p>
        </w:tc>
      </w:tr>
      <w:tr w:rsidR="00467265" w:rsidRPr="00467265" w14:paraId="303AC241" w14:textId="77777777" w:rsidTr="00467265">
        <w:tblPrEx>
          <w:jc w:val="center"/>
          <w:tblInd w:w="0" w:type="dxa"/>
        </w:tblPrEx>
        <w:trPr>
          <w:trHeight w:val="324"/>
          <w:jc w:val="center"/>
        </w:trPr>
        <w:tc>
          <w:tcPr>
            <w:tcW w:w="2996" w:type="pct"/>
            <w:tcMar>
              <w:top w:w="28" w:type="dxa"/>
              <w:left w:w="28" w:type="dxa"/>
              <w:bottom w:w="28" w:type="dxa"/>
              <w:right w:w="28" w:type="dxa"/>
            </w:tcMar>
            <w:vAlign w:val="center"/>
          </w:tcPr>
          <w:p w14:paraId="2E658ED9" w14:textId="77777777" w:rsidR="00467265" w:rsidRPr="00467265" w:rsidRDefault="00467265" w:rsidP="00467265">
            <w:pPr>
              <w:numPr>
                <w:ilvl w:val="0"/>
                <w:numId w:val="53"/>
              </w:numPr>
              <w:contextualSpacing/>
              <w:jc w:val="both"/>
              <w:rPr>
                <w:rFonts w:ascii="Arial" w:hAnsi="Arial" w:cs="Arial"/>
                <w:b/>
                <w:i/>
                <w:sz w:val="18"/>
                <w:szCs w:val="18"/>
              </w:rPr>
            </w:pPr>
            <w:r w:rsidRPr="00467265">
              <w:rPr>
                <w:rFonts w:ascii="Arial" w:hAnsi="Arial" w:cs="Arial"/>
                <w:sz w:val="18"/>
                <w:szCs w:val="18"/>
              </w:rPr>
              <w:t>Todo el cableado, accesorios, material y mano de obra necesaria para el correcto funcionamiento de las unidades interna y la unidad externa deberán ser cubiertos por el proveedor.</w:t>
            </w:r>
          </w:p>
          <w:p w14:paraId="0925DD26" w14:textId="77777777" w:rsidR="00467265" w:rsidRPr="00467265" w:rsidRDefault="00467265" w:rsidP="00467265">
            <w:pPr>
              <w:contextualSpacing/>
              <w:jc w:val="both"/>
              <w:rPr>
                <w:rFonts w:ascii="Arial" w:hAnsi="Arial" w:cs="Arial"/>
                <w:sz w:val="18"/>
                <w:szCs w:val="18"/>
              </w:rPr>
            </w:pPr>
            <w:r w:rsidRPr="00467265">
              <w:rPr>
                <w:rFonts w:ascii="Arial" w:hAnsi="Arial" w:cs="Arial"/>
                <w:b/>
                <w:i/>
                <w:sz w:val="18"/>
                <w:szCs w:val="18"/>
                <w:lang w:val="es-BO"/>
              </w:rPr>
              <w:t>(Manifestar aceptación)</w:t>
            </w:r>
          </w:p>
        </w:tc>
        <w:tc>
          <w:tcPr>
            <w:tcW w:w="2004" w:type="pct"/>
            <w:tcMar>
              <w:top w:w="28" w:type="dxa"/>
              <w:left w:w="28" w:type="dxa"/>
              <w:bottom w:w="28" w:type="dxa"/>
              <w:right w:w="28" w:type="dxa"/>
            </w:tcMar>
            <w:vAlign w:val="center"/>
          </w:tcPr>
          <w:p w14:paraId="0CA1A4C5"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1D3BFC8C" w14:textId="77777777" w:rsidTr="00467265">
        <w:tblPrEx>
          <w:jc w:val="center"/>
          <w:tblInd w:w="0" w:type="dxa"/>
        </w:tblPrEx>
        <w:trPr>
          <w:trHeight w:val="283"/>
          <w:jc w:val="center"/>
        </w:trPr>
        <w:tc>
          <w:tcPr>
            <w:tcW w:w="2996" w:type="pct"/>
            <w:tcMar>
              <w:top w:w="28" w:type="dxa"/>
              <w:left w:w="28" w:type="dxa"/>
              <w:bottom w:w="28" w:type="dxa"/>
              <w:right w:w="28" w:type="dxa"/>
            </w:tcMar>
            <w:vAlign w:val="center"/>
          </w:tcPr>
          <w:p w14:paraId="593B034A" w14:textId="77777777" w:rsidR="00467265" w:rsidRPr="00467265" w:rsidRDefault="00467265" w:rsidP="00467265">
            <w:pPr>
              <w:numPr>
                <w:ilvl w:val="0"/>
                <w:numId w:val="53"/>
              </w:numPr>
              <w:contextualSpacing/>
              <w:jc w:val="both"/>
              <w:rPr>
                <w:rFonts w:ascii="Arial" w:hAnsi="Arial" w:cs="Arial"/>
                <w:sz w:val="18"/>
                <w:szCs w:val="18"/>
                <w:lang w:val="es-BO"/>
              </w:rPr>
            </w:pPr>
            <w:r w:rsidRPr="00467265">
              <w:rPr>
                <w:rFonts w:ascii="Arial" w:hAnsi="Arial" w:cs="Arial"/>
                <w:sz w:val="18"/>
                <w:szCs w:val="18"/>
                <w:lang w:val="es-BO"/>
              </w:rPr>
              <w:t>Las modificaciones y trabajos civiles requeridos para la instalación de los equipos correrán por cuenta del proveedor, debiendo dejar los ambientes intervenidos en las mismas condiciones iniciales.</w:t>
            </w:r>
          </w:p>
          <w:p w14:paraId="47FA1941" w14:textId="77777777" w:rsidR="00467265" w:rsidRPr="00467265" w:rsidRDefault="00467265" w:rsidP="00467265">
            <w:pPr>
              <w:contextualSpacing/>
              <w:jc w:val="both"/>
              <w:rPr>
                <w:rFonts w:ascii="Arial" w:hAnsi="Arial" w:cs="Arial"/>
                <w:sz w:val="18"/>
                <w:szCs w:val="18"/>
                <w:lang w:val="es-BO"/>
              </w:rPr>
            </w:pPr>
            <w:r w:rsidRPr="00467265">
              <w:rPr>
                <w:rFonts w:ascii="Arial" w:hAnsi="Arial" w:cs="Arial"/>
                <w:b/>
                <w:i/>
                <w:sz w:val="18"/>
                <w:szCs w:val="18"/>
                <w:lang w:val="es-BO"/>
              </w:rPr>
              <w:t>(Manifestar aceptación)</w:t>
            </w:r>
          </w:p>
        </w:tc>
        <w:tc>
          <w:tcPr>
            <w:tcW w:w="2004" w:type="pct"/>
            <w:tcMar>
              <w:top w:w="28" w:type="dxa"/>
              <w:left w:w="28" w:type="dxa"/>
              <w:bottom w:w="28" w:type="dxa"/>
              <w:right w:w="28" w:type="dxa"/>
            </w:tcMar>
            <w:vAlign w:val="center"/>
          </w:tcPr>
          <w:p w14:paraId="60A7B79D"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4998BD74" w14:textId="77777777" w:rsidTr="00467265">
        <w:tblPrEx>
          <w:jc w:val="center"/>
          <w:tblInd w:w="0" w:type="dxa"/>
        </w:tblPrEx>
        <w:trPr>
          <w:trHeight w:val="283"/>
          <w:jc w:val="center"/>
        </w:trPr>
        <w:tc>
          <w:tcPr>
            <w:tcW w:w="2996" w:type="pct"/>
            <w:tcMar>
              <w:top w:w="28" w:type="dxa"/>
              <w:left w:w="28" w:type="dxa"/>
              <w:bottom w:w="28" w:type="dxa"/>
              <w:right w:w="28" w:type="dxa"/>
            </w:tcMar>
            <w:vAlign w:val="center"/>
          </w:tcPr>
          <w:p w14:paraId="215439AA" w14:textId="77777777" w:rsidR="00467265" w:rsidRPr="00467265" w:rsidRDefault="00467265" w:rsidP="00467265">
            <w:pPr>
              <w:numPr>
                <w:ilvl w:val="0"/>
                <w:numId w:val="53"/>
              </w:numPr>
              <w:contextualSpacing/>
              <w:jc w:val="both"/>
              <w:rPr>
                <w:rFonts w:ascii="Arial" w:hAnsi="Arial" w:cs="Arial"/>
                <w:sz w:val="18"/>
                <w:szCs w:val="18"/>
                <w:lang w:val="es-BO"/>
              </w:rPr>
            </w:pPr>
            <w:r w:rsidRPr="00467265">
              <w:rPr>
                <w:rFonts w:ascii="Arial" w:hAnsi="Arial" w:cs="Arial"/>
                <w:sz w:val="18"/>
                <w:szCs w:val="18"/>
              </w:rPr>
              <w:t xml:space="preserve">Provisión e instalación de ductos de cobre, tuberías de refrigeración y tuberías de drenaje (desagüe) necesarias para el correcto funcionamiento del sistema de aire acondicionado. Asimismo, las tuberías de drenaje deberán ser instaladas y acopladas al punto de evacuación más adecuado, a fin de permitir la correcta descarga del agua generada por condensación y evaporación del sistema, evitando filtraciones o acumulaciones de agua. </w:t>
            </w:r>
          </w:p>
          <w:p w14:paraId="3734E814" w14:textId="77777777" w:rsidR="00467265" w:rsidRPr="00467265" w:rsidRDefault="00467265" w:rsidP="00467265">
            <w:pPr>
              <w:jc w:val="both"/>
              <w:rPr>
                <w:rFonts w:ascii="Arial" w:hAnsi="Arial" w:cs="Arial"/>
                <w:sz w:val="18"/>
                <w:szCs w:val="18"/>
                <w:lang w:val="es-BO"/>
              </w:rPr>
            </w:pPr>
            <w:r w:rsidRPr="00467265">
              <w:rPr>
                <w:rFonts w:ascii="Arial" w:hAnsi="Arial" w:cs="Arial"/>
                <w:b/>
                <w:i/>
                <w:sz w:val="18"/>
                <w:szCs w:val="18"/>
                <w:lang w:val="es-BO"/>
              </w:rPr>
              <w:t>(Manifestar aceptación)</w:t>
            </w:r>
          </w:p>
        </w:tc>
        <w:tc>
          <w:tcPr>
            <w:tcW w:w="2004" w:type="pct"/>
            <w:tcMar>
              <w:top w:w="28" w:type="dxa"/>
              <w:left w:w="28" w:type="dxa"/>
              <w:bottom w:w="28" w:type="dxa"/>
              <w:right w:w="28" w:type="dxa"/>
            </w:tcMar>
            <w:vAlign w:val="center"/>
          </w:tcPr>
          <w:p w14:paraId="03B81F63"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614C6C27" w14:textId="77777777" w:rsidTr="00467265">
        <w:tblPrEx>
          <w:jc w:val="center"/>
          <w:tblInd w:w="0" w:type="dxa"/>
        </w:tblPrEx>
        <w:trPr>
          <w:trHeight w:val="283"/>
          <w:jc w:val="center"/>
        </w:trPr>
        <w:tc>
          <w:tcPr>
            <w:tcW w:w="2996" w:type="pct"/>
            <w:tcMar>
              <w:top w:w="28" w:type="dxa"/>
              <w:left w:w="28" w:type="dxa"/>
              <w:bottom w:w="28" w:type="dxa"/>
              <w:right w:w="28" w:type="dxa"/>
            </w:tcMar>
            <w:vAlign w:val="center"/>
          </w:tcPr>
          <w:p w14:paraId="03A8F698" w14:textId="77777777" w:rsidR="00467265" w:rsidRPr="00467265" w:rsidRDefault="00467265" w:rsidP="00467265">
            <w:pPr>
              <w:numPr>
                <w:ilvl w:val="0"/>
                <w:numId w:val="53"/>
              </w:numPr>
              <w:contextualSpacing/>
              <w:jc w:val="both"/>
              <w:rPr>
                <w:rFonts w:ascii="Arial" w:hAnsi="Arial" w:cs="Arial"/>
                <w:sz w:val="18"/>
                <w:szCs w:val="18"/>
              </w:rPr>
            </w:pPr>
            <w:r w:rsidRPr="00467265">
              <w:rPr>
                <w:rFonts w:ascii="Arial" w:hAnsi="Arial" w:cs="Arial"/>
                <w:sz w:val="18"/>
                <w:szCs w:val="18"/>
              </w:rPr>
              <w:t>Cableado y conexiones eléctricas internas y externas del equipo. El alimentador principal deberá estar dimensionado de acuerdo con la corriente nominal y máxima demanda del sistema de aire acondicionado. El cableado deberá ser del tipo enchaquetado.</w:t>
            </w:r>
          </w:p>
          <w:p w14:paraId="0408C478" w14:textId="77777777" w:rsidR="00467265" w:rsidRPr="00467265" w:rsidRDefault="00467265" w:rsidP="00467265">
            <w:pPr>
              <w:jc w:val="both"/>
              <w:rPr>
                <w:rFonts w:ascii="Arial" w:hAnsi="Arial" w:cs="Arial"/>
                <w:sz w:val="18"/>
                <w:szCs w:val="18"/>
              </w:rPr>
            </w:pPr>
            <w:r w:rsidRPr="00467265">
              <w:rPr>
                <w:rFonts w:ascii="Arial" w:hAnsi="Arial" w:cs="Arial"/>
                <w:b/>
                <w:i/>
                <w:sz w:val="18"/>
                <w:szCs w:val="18"/>
              </w:rPr>
              <w:t>(Manifestar aceptación)</w:t>
            </w:r>
          </w:p>
        </w:tc>
        <w:tc>
          <w:tcPr>
            <w:tcW w:w="2004" w:type="pct"/>
            <w:tcMar>
              <w:top w:w="28" w:type="dxa"/>
              <w:left w:w="28" w:type="dxa"/>
              <w:bottom w:w="28" w:type="dxa"/>
              <w:right w:w="28" w:type="dxa"/>
            </w:tcMar>
            <w:vAlign w:val="center"/>
          </w:tcPr>
          <w:p w14:paraId="5F65D941"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5D5827EC" w14:textId="77777777" w:rsidTr="00467265">
        <w:tblPrEx>
          <w:jc w:val="center"/>
          <w:tblInd w:w="0" w:type="dxa"/>
        </w:tblPrEx>
        <w:trPr>
          <w:trHeight w:val="283"/>
          <w:jc w:val="center"/>
        </w:trPr>
        <w:tc>
          <w:tcPr>
            <w:tcW w:w="2996" w:type="pct"/>
            <w:tcMar>
              <w:top w:w="28" w:type="dxa"/>
              <w:left w:w="28" w:type="dxa"/>
              <w:bottom w:w="28" w:type="dxa"/>
              <w:right w:w="28" w:type="dxa"/>
            </w:tcMar>
            <w:vAlign w:val="center"/>
          </w:tcPr>
          <w:p w14:paraId="4BDDF054" w14:textId="77777777" w:rsidR="00467265" w:rsidRPr="00467265" w:rsidRDefault="00467265" w:rsidP="00467265">
            <w:pPr>
              <w:numPr>
                <w:ilvl w:val="0"/>
                <w:numId w:val="53"/>
              </w:numPr>
              <w:contextualSpacing/>
              <w:jc w:val="both"/>
              <w:rPr>
                <w:rFonts w:ascii="Arial" w:hAnsi="Arial" w:cs="Arial"/>
                <w:sz w:val="18"/>
                <w:szCs w:val="18"/>
              </w:rPr>
            </w:pPr>
            <w:r w:rsidRPr="00467265">
              <w:rPr>
                <w:rFonts w:ascii="Arial" w:hAnsi="Arial" w:cs="Arial"/>
                <w:sz w:val="18"/>
                <w:szCs w:val="18"/>
              </w:rPr>
              <w:t xml:space="preserve">El proveedor deberá instalar y proporcionar una base o estructura metálica adicional para la instalación de los equipos, además de cualquier otro accesorio, soporte o trabajo complementario necesario para garantizar el correcto funcionamiento del sistema de aire acondicionado. </w:t>
            </w:r>
          </w:p>
          <w:p w14:paraId="1C59B064" w14:textId="77777777" w:rsidR="00467265" w:rsidRPr="00467265" w:rsidRDefault="00467265" w:rsidP="00467265">
            <w:pPr>
              <w:jc w:val="both"/>
              <w:rPr>
                <w:rFonts w:ascii="Arial" w:hAnsi="Arial" w:cs="Arial"/>
                <w:sz w:val="18"/>
                <w:szCs w:val="18"/>
              </w:rPr>
            </w:pPr>
            <w:r w:rsidRPr="00467265">
              <w:rPr>
                <w:rFonts w:ascii="Arial" w:hAnsi="Arial" w:cs="Arial"/>
                <w:b/>
                <w:i/>
                <w:sz w:val="18"/>
                <w:szCs w:val="18"/>
              </w:rPr>
              <w:t>(Manifestar aceptación)</w:t>
            </w:r>
          </w:p>
        </w:tc>
        <w:tc>
          <w:tcPr>
            <w:tcW w:w="2004" w:type="pct"/>
            <w:tcMar>
              <w:top w:w="28" w:type="dxa"/>
              <w:left w:w="28" w:type="dxa"/>
              <w:bottom w:w="28" w:type="dxa"/>
              <w:right w:w="28" w:type="dxa"/>
            </w:tcMar>
            <w:vAlign w:val="center"/>
          </w:tcPr>
          <w:p w14:paraId="37D0B90E"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7E2E5D6F" w14:textId="77777777" w:rsidTr="00467265">
        <w:tblPrEx>
          <w:jc w:val="center"/>
          <w:tblInd w:w="0" w:type="dxa"/>
        </w:tblPrEx>
        <w:trPr>
          <w:trHeight w:val="1803"/>
          <w:jc w:val="center"/>
        </w:trPr>
        <w:tc>
          <w:tcPr>
            <w:tcW w:w="2996" w:type="pct"/>
            <w:tcMar>
              <w:top w:w="28" w:type="dxa"/>
              <w:left w:w="28" w:type="dxa"/>
              <w:bottom w:w="28" w:type="dxa"/>
              <w:right w:w="28" w:type="dxa"/>
            </w:tcMar>
            <w:vAlign w:val="center"/>
          </w:tcPr>
          <w:p w14:paraId="1A0080C6" w14:textId="77777777" w:rsidR="00467265" w:rsidRPr="00467265" w:rsidRDefault="00467265" w:rsidP="00467265">
            <w:pPr>
              <w:numPr>
                <w:ilvl w:val="0"/>
                <w:numId w:val="53"/>
              </w:numPr>
              <w:contextualSpacing/>
              <w:jc w:val="both"/>
              <w:rPr>
                <w:rFonts w:ascii="Arial" w:hAnsi="Arial" w:cs="Arial"/>
                <w:sz w:val="18"/>
                <w:szCs w:val="18"/>
              </w:rPr>
            </w:pPr>
            <w:r w:rsidRPr="00467265">
              <w:rPr>
                <w:rFonts w:ascii="Arial" w:hAnsi="Arial" w:cs="Arial"/>
                <w:sz w:val="18"/>
                <w:szCs w:val="18"/>
              </w:rPr>
              <w:t>Para la instalación del sistema de aire acondicionado deberá cumplir con los siguientes requerimientos:</w:t>
            </w:r>
          </w:p>
          <w:p w14:paraId="2058DEF5" w14:textId="77777777" w:rsidR="00467265" w:rsidRPr="00467265" w:rsidRDefault="00467265" w:rsidP="00467265">
            <w:pPr>
              <w:numPr>
                <w:ilvl w:val="0"/>
                <w:numId w:val="58"/>
              </w:numPr>
              <w:contextualSpacing/>
              <w:jc w:val="both"/>
              <w:rPr>
                <w:rFonts w:ascii="Arial" w:hAnsi="Arial" w:cs="Arial"/>
                <w:sz w:val="18"/>
                <w:szCs w:val="18"/>
              </w:rPr>
            </w:pPr>
            <w:r w:rsidRPr="00467265">
              <w:rPr>
                <w:rFonts w:ascii="Arial" w:hAnsi="Arial" w:cs="Arial"/>
                <w:sz w:val="18"/>
                <w:szCs w:val="18"/>
              </w:rPr>
              <w:t>Las unidades internas serán instaladas en la Sala de Monitoreo ubicada en el Piso 6, mientras que la unidad externa se instalará en la parte exterior de la ventana del Piso 5. Para la ejecución de los trabajos de instalación, el proveedor deberá considerar el uso de andamios, plataformas suspendidas motorizadas con sistema de contrapeso u otra disposición técnica que garantice una instalación segura, adecuada y conforme a las condiciones de infraestructura del edificio.</w:t>
            </w:r>
            <w:r w:rsidRPr="00467265" w:rsidDel="00074CD2">
              <w:rPr>
                <w:rFonts w:ascii="Arial" w:hAnsi="Arial" w:cs="Arial"/>
                <w:sz w:val="18"/>
                <w:szCs w:val="18"/>
              </w:rPr>
              <w:t xml:space="preserve"> </w:t>
            </w:r>
          </w:p>
          <w:p w14:paraId="0C6E2B3C" w14:textId="77777777" w:rsidR="00467265" w:rsidRPr="00467265" w:rsidRDefault="00467265" w:rsidP="00467265">
            <w:pPr>
              <w:numPr>
                <w:ilvl w:val="0"/>
                <w:numId w:val="58"/>
              </w:numPr>
              <w:contextualSpacing/>
              <w:jc w:val="both"/>
              <w:rPr>
                <w:rFonts w:ascii="Arial" w:hAnsi="Arial" w:cs="Arial"/>
                <w:sz w:val="18"/>
                <w:szCs w:val="18"/>
              </w:rPr>
            </w:pPr>
            <w:r w:rsidRPr="00467265">
              <w:rPr>
                <w:rFonts w:ascii="Arial" w:hAnsi="Arial" w:cs="Arial"/>
                <w:sz w:val="18"/>
                <w:szCs w:val="18"/>
              </w:rPr>
              <w:t xml:space="preserve">Los equipos tipo </w:t>
            </w:r>
            <w:proofErr w:type="spellStart"/>
            <w:r w:rsidRPr="00467265">
              <w:rPr>
                <w:rFonts w:ascii="Arial" w:hAnsi="Arial" w:cs="Arial"/>
                <w:sz w:val="18"/>
                <w:szCs w:val="18"/>
              </w:rPr>
              <w:t>cassette</w:t>
            </w:r>
            <w:proofErr w:type="spellEnd"/>
            <w:r w:rsidRPr="00467265">
              <w:rPr>
                <w:rFonts w:ascii="Arial" w:hAnsi="Arial" w:cs="Arial"/>
                <w:sz w:val="18"/>
                <w:szCs w:val="18"/>
              </w:rPr>
              <w:t xml:space="preserve"> (unidades internas) deben ser instalados a nivel del cielo falso de la sala de monitoreo.</w:t>
            </w:r>
          </w:p>
          <w:p w14:paraId="797D422F" w14:textId="77777777" w:rsidR="00467265" w:rsidRPr="00467265" w:rsidRDefault="00467265" w:rsidP="00467265">
            <w:pPr>
              <w:numPr>
                <w:ilvl w:val="0"/>
                <w:numId w:val="58"/>
              </w:numPr>
              <w:contextualSpacing/>
              <w:jc w:val="both"/>
              <w:rPr>
                <w:rFonts w:ascii="Arial" w:hAnsi="Arial" w:cs="Arial"/>
                <w:sz w:val="18"/>
                <w:szCs w:val="18"/>
              </w:rPr>
            </w:pPr>
            <w:r w:rsidRPr="00467265">
              <w:rPr>
                <w:rFonts w:ascii="Arial" w:hAnsi="Arial" w:cs="Arial"/>
                <w:sz w:val="18"/>
                <w:szCs w:val="18"/>
              </w:rPr>
              <w:t xml:space="preserve">La sujeción de los equipos tipo </w:t>
            </w:r>
            <w:proofErr w:type="spellStart"/>
            <w:r w:rsidRPr="00467265">
              <w:rPr>
                <w:rFonts w:ascii="Arial" w:hAnsi="Arial" w:cs="Arial"/>
                <w:sz w:val="18"/>
                <w:szCs w:val="18"/>
              </w:rPr>
              <w:t>cassette</w:t>
            </w:r>
            <w:proofErr w:type="spellEnd"/>
            <w:r w:rsidRPr="00467265">
              <w:rPr>
                <w:rFonts w:ascii="Arial" w:hAnsi="Arial" w:cs="Arial"/>
                <w:sz w:val="18"/>
                <w:szCs w:val="18"/>
              </w:rPr>
              <w:t>, debe ser mediante uniones roscadas (pernos, tuercas, volandas, varillas roscadas, perfiles metálicos y otros), garantizando la rigidez y firmeza de cada unidad interna.</w:t>
            </w:r>
          </w:p>
          <w:p w14:paraId="5560F76A" w14:textId="77777777" w:rsidR="00467265" w:rsidRPr="00467265" w:rsidRDefault="00467265" w:rsidP="00467265">
            <w:pPr>
              <w:numPr>
                <w:ilvl w:val="0"/>
                <w:numId w:val="58"/>
              </w:numPr>
              <w:contextualSpacing/>
              <w:jc w:val="both"/>
              <w:rPr>
                <w:rFonts w:ascii="Arial" w:hAnsi="Arial" w:cs="Arial"/>
                <w:sz w:val="18"/>
                <w:szCs w:val="18"/>
              </w:rPr>
            </w:pPr>
            <w:r w:rsidRPr="00467265">
              <w:rPr>
                <w:rFonts w:ascii="Arial" w:hAnsi="Arial" w:cs="Arial"/>
                <w:sz w:val="18"/>
                <w:szCs w:val="18"/>
              </w:rPr>
              <w:t>Previo a la instalación de la unidad externa, el proveedor deberá realizar las adecuaciones necesarias en la ventana de la Torre 6, Piso 5, de acuerdo con los requerimientos de infraestructura para garantizar su correcta instalación y funcionamiento.</w:t>
            </w:r>
          </w:p>
          <w:p w14:paraId="04007E8B" w14:textId="77777777" w:rsidR="00467265" w:rsidRPr="00467265" w:rsidRDefault="00467265" w:rsidP="00467265">
            <w:pPr>
              <w:numPr>
                <w:ilvl w:val="0"/>
                <w:numId w:val="58"/>
              </w:numPr>
              <w:contextualSpacing/>
              <w:jc w:val="both"/>
              <w:rPr>
                <w:rFonts w:ascii="Arial" w:hAnsi="Arial" w:cs="Arial"/>
                <w:sz w:val="18"/>
                <w:szCs w:val="18"/>
              </w:rPr>
            </w:pPr>
            <w:r w:rsidRPr="00467265">
              <w:rPr>
                <w:rFonts w:ascii="Arial" w:hAnsi="Arial" w:cs="Arial"/>
                <w:sz w:val="18"/>
                <w:szCs w:val="18"/>
              </w:rPr>
              <w:t xml:space="preserve">Instalación de una plataforma con estructura metálica, piso con malla desplegada y protección </w:t>
            </w:r>
            <w:proofErr w:type="spellStart"/>
            <w:r w:rsidRPr="00467265">
              <w:rPr>
                <w:rFonts w:ascii="Arial" w:hAnsi="Arial" w:cs="Arial"/>
                <w:sz w:val="18"/>
                <w:szCs w:val="18"/>
              </w:rPr>
              <w:t>anticaídas</w:t>
            </w:r>
            <w:proofErr w:type="spellEnd"/>
            <w:r w:rsidRPr="00467265">
              <w:rPr>
                <w:rFonts w:ascii="Arial" w:hAnsi="Arial" w:cs="Arial"/>
                <w:sz w:val="18"/>
                <w:szCs w:val="18"/>
              </w:rPr>
              <w:t xml:space="preserve"> mediante malla olímpica, destinada a la instalación de la unidad externa. La estructura metálica deberá garantizar la capacidad de soportar el peso del equipo VRF (unidad externa), además de dos (2) personas para actividades de mantenimiento. </w:t>
            </w:r>
          </w:p>
          <w:p w14:paraId="22035697" w14:textId="77777777" w:rsidR="00467265" w:rsidRPr="00467265" w:rsidRDefault="00467265" w:rsidP="00467265">
            <w:pPr>
              <w:numPr>
                <w:ilvl w:val="0"/>
                <w:numId w:val="58"/>
              </w:numPr>
              <w:contextualSpacing/>
              <w:jc w:val="both"/>
              <w:rPr>
                <w:rFonts w:ascii="Arial" w:hAnsi="Arial" w:cs="Arial"/>
                <w:sz w:val="18"/>
                <w:szCs w:val="18"/>
              </w:rPr>
            </w:pPr>
            <w:r w:rsidRPr="00467265">
              <w:rPr>
                <w:rFonts w:ascii="Arial" w:hAnsi="Arial" w:cs="Arial"/>
                <w:sz w:val="18"/>
                <w:szCs w:val="18"/>
              </w:rPr>
              <w:t>La sujeción de las estructuras metálicas debe ser por medio de pernos de expansión metálicos.</w:t>
            </w:r>
          </w:p>
          <w:p w14:paraId="751DAC41" w14:textId="77777777" w:rsidR="00467265" w:rsidRPr="00467265" w:rsidRDefault="00467265" w:rsidP="00467265">
            <w:pPr>
              <w:numPr>
                <w:ilvl w:val="0"/>
                <w:numId w:val="58"/>
              </w:numPr>
              <w:contextualSpacing/>
              <w:jc w:val="both"/>
              <w:rPr>
                <w:rFonts w:ascii="Arial" w:hAnsi="Arial" w:cs="Arial"/>
                <w:sz w:val="18"/>
                <w:szCs w:val="18"/>
              </w:rPr>
            </w:pPr>
            <w:r w:rsidRPr="00467265">
              <w:rPr>
                <w:rFonts w:ascii="Arial" w:hAnsi="Arial" w:cs="Arial"/>
                <w:sz w:val="18"/>
                <w:szCs w:val="18"/>
              </w:rPr>
              <w:lastRenderedPageBreak/>
              <w:t>Las estructuras metálicas deben estar pintadas con pintura anticorrosiva.</w:t>
            </w:r>
          </w:p>
          <w:p w14:paraId="0E662BCF" w14:textId="77777777" w:rsidR="00467265" w:rsidRPr="00467265" w:rsidRDefault="00467265" w:rsidP="00467265">
            <w:pPr>
              <w:numPr>
                <w:ilvl w:val="0"/>
                <w:numId w:val="58"/>
              </w:numPr>
              <w:contextualSpacing/>
              <w:jc w:val="both"/>
              <w:rPr>
                <w:rFonts w:ascii="Arial" w:hAnsi="Arial" w:cs="Arial"/>
                <w:sz w:val="18"/>
                <w:szCs w:val="18"/>
              </w:rPr>
            </w:pPr>
            <w:r w:rsidRPr="00467265">
              <w:rPr>
                <w:rFonts w:ascii="Arial" w:hAnsi="Arial" w:cs="Arial"/>
                <w:sz w:val="18"/>
                <w:szCs w:val="18"/>
              </w:rPr>
              <w:t xml:space="preserve">Modificación de ventana, desmontaje de la ventana actual y adecuación a ventana corrediza con rieles, modificación de cerradura con chapa de dos tiempos, vidrio de 6 mm, color bronce, felpa y gomas de retención de tope y vidrio. </w:t>
            </w:r>
          </w:p>
          <w:p w14:paraId="00AB50C9" w14:textId="77777777" w:rsidR="00467265" w:rsidRPr="00467265" w:rsidRDefault="00467265" w:rsidP="00467265">
            <w:pPr>
              <w:numPr>
                <w:ilvl w:val="0"/>
                <w:numId w:val="58"/>
              </w:numPr>
              <w:contextualSpacing/>
              <w:jc w:val="both"/>
              <w:rPr>
                <w:rFonts w:ascii="Arial" w:hAnsi="Arial" w:cs="Arial"/>
                <w:sz w:val="18"/>
                <w:szCs w:val="18"/>
              </w:rPr>
            </w:pPr>
            <w:r w:rsidRPr="00467265">
              <w:rPr>
                <w:rFonts w:ascii="Arial" w:hAnsi="Arial" w:cs="Arial"/>
                <w:sz w:val="18"/>
                <w:szCs w:val="18"/>
              </w:rPr>
              <w:t xml:space="preserve">El vidrio retirado, podrá ser re-utilizado siempre y cuando no presente fisuras; caso contrario, el proveedor debe contemplar la provisión de nuevo vidrio para la nueva disposición de la ventana. </w:t>
            </w:r>
          </w:p>
          <w:p w14:paraId="4746E56B" w14:textId="77777777" w:rsidR="00467265" w:rsidRPr="00467265" w:rsidRDefault="00467265" w:rsidP="00467265">
            <w:pPr>
              <w:numPr>
                <w:ilvl w:val="0"/>
                <w:numId w:val="58"/>
              </w:numPr>
              <w:contextualSpacing/>
              <w:jc w:val="both"/>
              <w:rPr>
                <w:rFonts w:ascii="Arial" w:hAnsi="Arial" w:cs="Arial"/>
                <w:sz w:val="18"/>
                <w:szCs w:val="18"/>
              </w:rPr>
            </w:pPr>
            <w:r w:rsidRPr="00467265">
              <w:rPr>
                <w:rFonts w:ascii="Arial" w:hAnsi="Arial" w:cs="Arial"/>
                <w:sz w:val="18"/>
                <w:szCs w:val="18"/>
              </w:rPr>
              <w:t xml:space="preserve">La distancia aproximada de la sala de monitoreo hacia las unidades externas es de 60 </w:t>
            </w:r>
            <w:proofErr w:type="spellStart"/>
            <w:r w:rsidRPr="00467265">
              <w:rPr>
                <w:rFonts w:ascii="Arial" w:hAnsi="Arial" w:cs="Arial"/>
                <w:sz w:val="18"/>
                <w:szCs w:val="18"/>
              </w:rPr>
              <w:t>mts</w:t>
            </w:r>
            <w:proofErr w:type="spellEnd"/>
            <w:r w:rsidRPr="00467265">
              <w:rPr>
                <w:rFonts w:ascii="Arial" w:hAnsi="Arial" w:cs="Arial"/>
                <w:sz w:val="18"/>
                <w:szCs w:val="18"/>
              </w:rPr>
              <w:t>.</w:t>
            </w:r>
          </w:p>
          <w:p w14:paraId="05DC0EC5" w14:textId="77777777" w:rsidR="00467265" w:rsidRPr="00467265" w:rsidRDefault="00467265" w:rsidP="00467265">
            <w:pPr>
              <w:numPr>
                <w:ilvl w:val="0"/>
                <w:numId w:val="58"/>
              </w:numPr>
              <w:contextualSpacing/>
              <w:jc w:val="both"/>
              <w:rPr>
                <w:rFonts w:ascii="Arial" w:hAnsi="Arial" w:cs="Arial"/>
                <w:b/>
                <w:sz w:val="18"/>
                <w:szCs w:val="18"/>
              </w:rPr>
            </w:pPr>
            <w:r w:rsidRPr="00467265">
              <w:rPr>
                <w:rFonts w:ascii="Arial" w:hAnsi="Arial" w:cs="Arial"/>
                <w:sz w:val="18"/>
                <w:szCs w:val="18"/>
              </w:rPr>
              <w:t xml:space="preserve">Instalación de bandejas tipo malla </w:t>
            </w:r>
            <w:proofErr w:type="spellStart"/>
            <w:r w:rsidRPr="00467265">
              <w:rPr>
                <w:rFonts w:ascii="Arial" w:hAnsi="Arial" w:cs="Arial"/>
                <w:sz w:val="18"/>
                <w:szCs w:val="18"/>
              </w:rPr>
              <w:t>electrozincada</w:t>
            </w:r>
            <w:proofErr w:type="spellEnd"/>
            <w:r w:rsidRPr="00467265">
              <w:rPr>
                <w:rFonts w:ascii="Arial" w:hAnsi="Arial" w:cs="Arial"/>
                <w:sz w:val="18"/>
                <w:szCs w:val="18"/>
              </w:rPr>
              <w:t>, con un ancho mínimo de 10 cm, destinadas a la sujeción y ordenamiento de las tuberías externas del sistema.</w:t>
            </w:r>
          </w:p>
          <w:p w14:paraId="662F52C9" w14:textId="77777777" w:rsidR="00467265" w:rsidRPr="00467265" w:rsidRDefault="00467265" w:rsidP="00467265">
            <w:pPr>
              <w:numPr>
                <w:ilvl w:val="0"/>
                <w:numId w:val="58"/>
              </w:numPr>
              <w:contextualSpacing/>
              <w:jc w:val="both"/>
              <w:rPr>
                <w:rFonts w:ascii="Arial" w:hAnsi="Arial" w:cs="Arial"/>
                <w:b/>
                <w:sz w:val="20"/>
                <w:szCs w:val="20"/>
              </w:rPr>
            </w:pPr>
            <w:r w:rsidRPr="00467265">
              <w:rPr>
                <w:rFonts w:ascii="Arial" w:hAnsi="Arial" w:cs="Arial"/>
                <w:sz w:val="18"/>
                <w:szCs w:val="18"/>
              </w:rPr>
              <w:t xml:space="preserve">Instalación de tuberías de cobre de 1/2”, 1/4”, 3/4”, 3/8” y 5/8”, según corresponda y conforme a las recomendaciones del fabricante, a objeto de evitar pérdidas de carga excesivas. Las tuberías de cobre deberán contar con los espesores adecuados especificados por el fabricante del sistema de climatización. Asimismo, se considera la instalación de tuberías de drenaje tipo PPR, siempre y cuando las condiciones arquitectónicas y técnicas del inmueble lo permitan; caso contrario, podrán emplearse mangueras o sistemas de drenaje flexibles adecuados para la evacuación de condensados. </w:t>
            </w:r>
          </w:p>
          <w:p w14:paraId="4087E434" w14:textId="77777777" w:rsidR="00467265" w:rsidRPr="00467265" w:rsidRDefault="00467265" w:rsidP="00467265">
            <w:pPr>
              <w:numPr>
                <w:ilvl w:val="0"/>
                <w:numId w:val="58"/>
              </w:numPr>
              <w:contextualSpacing/>
              <w:jc w:val="both"/>
              <w:rPr>
                <w:rFonts w:ascii="Arial" w:hAnsi="Arial" w:cs="Arial"/>
                <w:sz w:val="18"/>
                <w:szCs w:val="18"/>
              </w:rPr>
            </w:pPr>
            <w:r w:rsidRPr="00467265">
              <w:rPr>
                <w:rFonts w:ascii="Arial" w:hAnsi="Arial" w:cs="Arial"/>
                <w:sz w:val="18"/>
                <w:szCs w:val="18"/>
              </w:rPr>
              <w:t>Provisión e instalación de tablero eléctrico para todos los equipos contemplados (unidades internas y unidad externa). El tablero eléctrico deberá contener disyuntores eléctricos de protección (principal y secundarios), borneras de paso, pilotos de señalización, relés, protecciones térmicas y magnéticas, así como todo elemento de control, maniobra y protección necesario que permita garantizar la operación segura, estable, continua y eficiente de los equipos, evitando sobrecargas, cortocircuitos y fallas eléctricas que puedan afectar el funcionamiento del sistema.</w:t>
            </w:r>
          </w:p>
          <w:p w14:paraId="384A6A0B" w14:textId="77777777" w:rsidR="00467265" w:rsidRPr="00467265" w:rsidRDefault="00467265" w:rsidP="00467265">
            <w:pPr>
              <w:numPr>
                <w:ilvl w:val="0"/>
                <w:numId w:val="58"/>
              </w:numPr>
              <w:contextualSpacing/>
              <w:jc w:val="both"/>
              <w:rPr>
                <w:rFonts w:ascii="Arial" w:hAnsi="Arial" w:cs="Arial"/>
                <w:sz w:val="18"/>
                <w:szCs w:val="18"/>
              </w:rPr>
            </w:pPr>
            <w:r w:rsidRPr="00467265">
              <w:rPr>
                <w:rFonts w:ascii="Arial" w:hAnsi="Arial" w:cs="Arial"/>
                <w:sz w:val="18"/>
                <w:szCs w:val="18"/>
              </w:rPr>
              <w:t>Los dispositivos de protección y accionamiento eléctrico del sistema VRF deberán alojarse en el tablero de distribución del piso 6 del CMSE, garantizando selectividad entre protecciones, continuidad conductiva adecuada y caída de tensión dentro de los límites reglamentarios para asegurar el rendimiento óptimo del sistema. La ejecución de los trabajos deberá realizarse en coordinación con el personal de la Subgerencia de Gestión de Riesgos (SGR) y el Departamento de Mantenimiento de Equipos e Infraestructura (DMEI) de la Gerencia de Administración y Finanzas.</w:t>
            </w:r>
          </w:p>
          <w:p w14:paraId="19D308F5" w14:textId="77777777" w:rsidR="00467265" w:rsidRPr="00467265" w:rsidRDefault="00467265" w:rsidP="00467265">
            <w:pPr>
              <w:numPr>
                <w:ilvl w:val="0"/>
                <w:numId w:val="58"/>
              </w:numPr>
              <w:contextualSpacing/>
              <w:jc w:val="both"/>
              <w:rPr>
                <w:rFonts w:ascii="Arial" w:hAnsi="Arial" w:cs="Arial"/>
                <w:sz w:val="18"/>
                <w:szCs w:val="18"/>
              </w:rPr>
            </w:pPr>
            <w:r w:rsidRPr="00467265">
              <w:rPr>
                <w:rFonts w:ascii="Arial" w:hAnsi="Arial" w:cs="Arial"/>
                <w:sz w:val="18"/>
                <w:szCs w:val="18"/>
              </w:rPr>
              <w:t>Instalación de cableado eléctrico enchaquetado considerando conductores de 4x10 mm², 3x1.5 mm² y 4x1.5 mm², según corresponda, para garantizar el correcto funcionamiento, alimentación y comunicación de los equipos de aire acondicionado.</w:t>
            </w:r>
          </w:p>
          <w:p w14:paraId="500B5421" w14:textId="77777777" w:rsidR="00467265" w:rsidRPr="00467265" w:rsidRDefault="00467265" w:rsidP="00467265">
            <w:pPr>
              <w:numPr>
                <w:ilvl w:val="0"/>
                <w:numId w:val="58"/>
              </w:numPr>
              <w:contextualSpacing/>
              <w:jc w:val="both"/>
              <w:rPr>
                <w:rFonts w:ascii="Arial" w:hAnsi="Arial" w:cs="Arial"/>
                <w:sz w:val="18"/>
                <w:szCs w:val="18"/>
              </w:rPr>
            </w:pPr>
            <w:r w:rsidRPr="00467265">
              <w:rPr>
                <w:rFonts w:ascii="Arial" w:hAnsi="Arial" w:cs="Arial"/>
                <w:sz w:val="18"/>
                <w:szCs w:val="18"/>
              </w:rPr>
              <w:t>Instalación de protecciones eléctricas de 20A, Curva C 3P, 6kA o superior para un buen funcionamiento de la unidad exterior en cumplimiento con IEC60947.</w:t>
            </w:r>
          </w:p>
          <w:p w14:paraId="5DA74782" w14:textId="77777777" w:rsidR="00467265" w:rsidRPr="00467265" w:rsidRDefault="00467265" w:rsidP="00467265">
            <w:pPr>
              <w:numPr>
                <w:ilvl w:val="0"/>
                <w:numId w:val="58"/>
              </w:numPr>
              <w:contextualSpacing/>
              <w:jc w:val="both"/>
              <w:rPr>
                <w:rFonts w:ascii="Arial" w:hAnsi="Arial" w:cs="Arial"/>
                <w:sz w:val="18"/>
                <w:szCs w:val="18"/>
              </w:rPr>
            </w:pPr>
            <w:r w:rsidRPr="00467265">
              <w:rPr>
                <w:rFonts w:ascii="Arial" w:hAnsi="Arial" w:cs="Arial"/>
                <w:sz w:val="18"/>
                <w:szCs w:val="18"/>
              </w:rPr>
              <w:t>Instalación de protecciones eléctricas de 10A, Curva C, 1P+N, 4.5kA o superior para un buen funcionamiento de la unidad interior en cumplimiento con IEC60947.</w:t>
            </w:r>
          </w:p>
          <w:p w14:paraId="756F380A" w14:textId="77777777" w:rsidR="00467265" w:rsidRPr="00467265" w:rsidRDefault="00467265" w:rsidP="00467265">
            <w:pPr>
              <w:numPr>
                <w:ilvl w:val="0"/>
                <w:numId w:val="58"/>
              </w:numPr>
              <w:contextualSpacing/>
              <w:jc w:val="both"/>
              <w:rPr>
                <w:rFonts w:ascii="Arial" w:hAnsi="Arial" w:cs="Arial"/>
                <w:sz w:val="18"/>
                <w:szCs w:val="18"/>
              </w:rPr>
            </w:pPr>
            <w:r w:rsidRPr="00467265">
              <w:rPr>
                <w:rFonts w:ascii="Arial" w:hAnsi="Arial" w:cs="Arial"/>
                <w:sz w:val="18"/>
                <w:szCs w:val="18"/>
              </w:rPr>
              <w:t xml:space="preserve">Conexión de tierra desde los tableros de alimentación eléctrica a los equipos. </w:t>
            </w:r>
          </w:p>
          <w:p w14:paraId="46C5D477" w14:textId="77777777" w:rsidR="00467265" w:rsidRPr="00467265" w:rsidRDefault="00467265" w:rsidP="00467265">
            <w:pPr>
              <w:numPr>
                <w:ilvl w:val="0"/>
                <w:numId w:val="58"/>
              </w:numPr>
              <w:contextualSpacing/>
              <w:jc w:val="both"/>
              <w:rPr>
                <w:rFonts w:ascii="Arial" w:hAnsi="Arial" w:cs="Arial"/>
                <w:sz w:val="18"/>
                <w:szCs w:val="18"/>
              </w:rPr>
            </w:pPr>
            <w:r w:rsidRPr="00467265">
              <w:rPr>
                <w:rFonts w:ascii="Arial" w:hAnsi="Arial" w:cs="Arial"/>
                <w:sz w:val="18"/>
                <w:szCs w:val="18"/>
              </w:rPr>
              <w:t xml:space="preserve">El material residual deberá ser retirado y transportado por el proveedor al inmueble del BCB ubicado en predios del </w:t>
            </w:r>
            <w:proofErr w:type="spellStart"/>
            <w:r w:rsidRPr="00467265">
              <w:rPr>
                <w:rFonts w:ascii="Arial" w:hAnsi="Arial" w:cs="Arial"/>
                <w:sz w:val="18"/>
                <w:szCs w:val="18"/>
              </w:rPr>
              <w:t>Excial</w:t>
            </w:r>
            <w:proofErr w:type="spellEnd"/>
            <w:r w:rsidRPr="00467265">
              <w:rPr>
                <w:rFonts w:ascii="Arial" w:hAnsi="Arial" w:cs="Arial"/>
                <w:sz w:val="18"/>
                <w:szCs w:val="18"/>
              </w:rPr>
              <w:t xml:space="preserve"> (Av. 6 de marzo, frente a la estación de la línea morada del teleférico).</w:t>
            </w:r>
          </w:p>
          <w:p w14:paraId="2E74A463" w14:textId="77777777" w:rsidR="00467265" w:rsidRPr="00467265" w:rsidRDefault="00467265" w:rsidP="00467265">
            <w:pPr>
              <w:contextualSpacing/>
              <w:jc w:val="both"/>
              <w:rPr>
                <w:rFonts w:ascii="Arial" w:hAnsi="Arial" w:cs="Arial"/>
                <w:sz w:val="18"/>
                <w:szCs w:val="18"/>
              </w:rPr>
            </w:pPr>
            <w:r w:rsidRPr="00467265">
              <w:rPr>
                <w:rFonts w:ascii="Arial" w:hAnsi="Arial" w:cs="Arial"/>
                <w:b/>
                <w:bCs/>
                <w:i/>
                <w:sz w:val="18"/>
                <w:szCs w:val="18"/>
              </w:rPr>
              <w:t>(Manifestar aceptación)</w:t>
            </w:r>
          </w:p>
        </w:tc>
        <w:tc>
          <w:tcPr>
            <w:tcW w:w="2004" w:type="pct"/>
            <w:tcMar>
              <w:top w:w="28" w:type="dxa"/>
              <w:left w:w="28" w:type="dxa"/>
              <w:bottom w:w="28" w:type="dxa"/>
              <w:right w:w="28" w:type="dxa"/>
            </w:tcMar>
            <w:vAlign w:val="center"/>
          </w:tcPr>
          <w:p w14:paraId="4BD3248F"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600E785D" w14:textId="77777777" w:rsidTr="00467265">
        <w:tblPrEx>
          <w:jc w:val="center"/>
          <w:tblInd w:w="0" w:type="dxa"/>
        </w:tblPrEx>
        <w:trPr>
          <w:trHeight w:val="514"/>
          <w:jc w:val="center"/>
        </w:trPr>
        <w:tc>
          <w:tcPr>
            <w:tcW w:w="2996" w:type="pct"/>
            <w:tcMar>
              <w:top w:w="28" w:type="dxa"/>
              <w:left w:w="28" w:type="dxa"/>
              <w:bottom w:w="28" w:type="dxa"/>
              <w:right w:w="28" w:type="dxa"/>
            </w:tcMar>
            <w:vAlign w:val="center"/>
          </w:tcPr>
          <w:p w14:paraId="53C36335" w14:textId="77777777" w:rsidR="00467265" w:rsidRPr="00467265" w:rsidRDefault="00467265" w:rsidP="00467265">
            <w:pPr>
              <w:numPr>
                <w:ilvl w:val="0"/>
                <w:numId w:val="53"/>
              </w:numPr>
              <w:jc w:val="both"/>
              <w:rPr>
                <w:rFonts w:ascii="Arial" w:hAnsi="Arial" w:cs="Arial"/>
                <w:b/>
                <w:sz w:val="18"/>
                <w:szCs w:val="18"/>
                <w:lang w:val="es-BO" w:eastAsia="es-BO"/>
              </w:rPr>
            </w:pPr>
            <w:r w:rsidRPr="00467265">
              <w:rPr>
                <w:rFonts w:ascii="Arial" w:hAnsi="Arial" w:cs="Arial"/>
                <w:sz w:val="18"/>
                <w:szCs w:val="18"/>
              </w:rPr>
              <w:t>Para toda la instalación se deberá incluir todos los accesorios de montaje, así como cualquier aditamento necesario para su correcto funcionamiento. Asimismo, se deberá contemplar lo siguiente:</w:t>
            </w:r>
          </w:p>
          <w:p w14:paraId="09C1DA13" w14:textId="77777777" w:rsidR="00467265" w:rsidRPr="00467265" w:rsidRDefault="00467265" w:rsidP="00467265">
            <w:pPr>
              <w:numPr>
                <w:ilvl w:val="0"/>
                <w:numId w:val="59"/>
              </w:numPr>
              <w:contextualSpacing/>
              <w:jc w:val="both"/>
              <w:rPr>
                <w:rFonts w:ascii="Arial" w:hAnsi="Arial" w:cs="Arial"/>
                <w:sz w:val="18"/>
                <w:szCs w:val="18"/>
                <w:lang w:val="es-BO" w:eastAsia="es-BO"/>
              </w:rPr>
            </w:pPr>
            <w:r w:rsidRPr="00467265">
              <w:rPr>
                <w:rFonts w:ascii="Arial" w:hAnsi="Arial" w:cs="Arial"/>
                <w:b/>
                <w:sz w:val="18"/>
                <w:szCs w:val="18"/>
                <w:lang w:val="es-BO" w:eastAsia="es-BO"/>
              </w:rPr>
              <w:t>Etiquetas:</w:t>
            </w:r>
            <w:r w:rsidRPr="00467265">
              <w:rPr>
                <w:rFonts w:ascii="Arial" w:hAnsi="Arial" w:cs="Arial"/>
                <w:sz w:val="18"/>
                <w:szCs w:val="18"/>
                <w:lang w:val="es-BO" w:eastAsia="es-BO"/>
              </w:rPr>
              <w:t xml:space="preserve"> Se deberá proveer todas las etiquetas necesarias para la adecuada identificación de todos los componentes de la red de </w:t>
            </w:r>
            <w:r w:rsidRPr="00467265">
              <w:rPr>
                <w:rFonts w:ascii="Arial" w:hAnsi="Arial" w:cs="Arial"/>
                <w:sz w:val="18"/>
                <w:szCs w:val="18"/>
                <w:lang w:val="es-BO" w:eastAsia="es-BO"/>
              </w:rPr>
              <w:lastRenderedPageBreak/>
              <w:t>energía eléctrica. Las etiquetas deberán ser de vinil o material equivalente, resistente al desgaste, humedad y condiciones normales de operación, garantizando su legibilidad y permanencia durante la vida útil de la instalación.</w:t>
            </w:r>
          </w:p>
          <w:p w14:paraId="6CD7BB01" w14:textId="77777777" w:rsidR="00467265" w:rsidRPr="00467265" w:rsidRDefault="00467265" w:rsidP="00467265">
            <w:pPr>
              <w:numPr>
                <w:ilvl w:val="0"/>
                <w:numId w:val="59"/>
              </w:numPr>
              <w:contextualSpacing/>
              <w:jc w:val="both"/>
              <w:rPr>
                <w:rFonts w:ascii="Arial" w:hAnsi="Arial" w:cs="Arial"/>
                <w:sz w:val="18"/>
                <w:szCs w:val="18"/>
                <w:lang w:val="es-BO" w:eastAsia="es-BO"/>
              </w:rPr>
            </w:pPr>
            <w:r w:rsidRPr="00467265">
              <w:rPr>
                <w:rFonts w:ascii="Arial" w:hAnsi="Arial" w:cs="Arial"/>
                <w:b/>
                <w:sz w:val="18"/>
                <w:szCs w:val="18"/>
                <w:lang w:val="es-BO" w:eastAsia="es-BO"/>
              </w:rPr>
              <w:t>Precintos de sujeción para cableado eléctrico:</w:t>
            </w:r>
            <w:r w:rsidRPr="00467265">
              <w:rPr>
                <w:rFonts w:ascii="Arial" w:hAnsi="Arial" w:cs="Arial"/>
                <w:sz w:val="18"/>
                <w:szCs w:val="18"/>
                <w:lang w:val="es-BO" w:eastAsia="es-BO"/>
              </w:rPr>
              <w:t xml:space="preserve"> Se debe proveer todos los precintos de sujeción para el adecuado ordenamiento y peinado de los cables eléctricos correspondientes. Los precintos deben ser de plástico u otro material similar.</w:t>
            </w:r>
          </w:p>
          <w:p w14:paraId="2B2E06BB" w14:textId="77777777" w:rsidR="00467265" w:rsidRPr="00467265" w:rsidRDefault="00467265" w:rsidP="00467265">
            <w:pPr>
              <w:numPr>
                <w:ilvl w:val="0"/>
                <w:numId w:val="59"/>
              </w:numPr>
              <w:contextualSpacing/>
              <w:jc w:val="both"/>
              <w:rPr>
                <w:rFonts w:ascii="Arial" w:hAnsi="Arial" w:cs="Arial"/>
                <w:sz w:val="18"/>
                <w:szCs w:val="18"/>
                <w:lang w:val="es-BO" w:eastAsia="es-BO"/>
              </w:rPr>
            </w:pPr>
            <w:r w:rsidRPr="00467265">
              <w:rPr>
                <w:rFonts w:ascii="Arial" w:hAnsi="Arial" w:cs="Arial"/>
                <w:b/>
                <w:sz w:val="18"/>
                <w:szCs w:val="18"/>
                <w:lang w:val="es-BO" w:eastAsia="es-BO"/>
              </w:rPr>
              <w:t>Precintos de sujeción para tuberías de cobre:</w:t>
            </w:r>
            <w:r w:rsidRPr="00467265">
              <w:rPr>
                <w:rFonts w:ascii="Arial" w:hAnsi="Arial" w:cs="Arial"/>
                <w:sz w:val="18"/>
                <w:szCs w:val="18"/>
                <w:lang w:val="es-BO" w:eastAsia="es-BO"/>
              </w:rPr>
              <w:t xml:space="preserve"> El proveedor debe proveer todos los precintos de sujeción para el adecuado ordenamiento de los tubos de cobre correspondientes. Los precintos deben ser de plástico u otro material similar.</w:t>
            </w:r>
          </w:p>
          <w:p w14:paraId="1FC50708" w14:textId="77777777" w:rsidR="00467265" w:rsidRPr="00467265" w:rsidRDefault="00467265" w:rsidP="00467265">
            <w:pPr>
              <w:numPr>
                <w:ilvl w:val="0"/>
                <w:numId w:val="59"/>
              </w:numPr>
              <w:contextualSpacing/>
              <w:jc w:val="both"/>
              <w:rPr>
                <w:rFonts w:ascii="Arial" w:hAnsi="Arial" w:cs="Arial"/>
                <w:sz w:val="18"/>
                <w:szCs w:val="18"/>
                <w:lang w:val="es-BO" w:eastAsia="es-BO"/>
              </w:rPr>
            </w:pPr>
            <w:r w:rsidRPr="00467265">
              <w:rPr>
                <w:rFonts w:ascii="Arial" w:hAnsi="Arial" w:cs="Arial"/>
                <w:sz w:val="18"/>
                <w:szCs w:val="18"/>
                <w:lang w:val="es-BO" w:eastAsia="es-BO"/>
              </w:rPr>
              <w:t>Para la canalización del cableado se utilizará tubería y escalerilla metálica, que garantice una mayor protección mecánica y durabilidad durante todo el recorrido, tanto interno como externo.</w:t>
            </w:r>
          </w:p>
          <w:p w14:paraId="64AB823D" w14:textId="77777777" w:rsidR="00467265" w:rsidRPr="00467265" w:rsidRDefault="00467265" w:rsidP="00467265">
            <w:pPr>
              <w:numPr>
                <w:ilvl w:val="0"/>
                <w:numId w:val="59"/>
              </w:numPr>
              <w:contextualSpacing/>
              <w:jc w:val="both"/>
              <w:rPr>
                <w:rFonts w:ascii="Arial" w:hAnsi="Arial" w:cs="Arial"/>
                <w:sz w:val="18"/>
                <w:szCs w:val="18"/>
                <w:lang w:val="es-BO" w:eastAsia="es-BO"/>
              </w:rPr>
            </w:pPr>
            <w:r w:rsidRPr="00467265">
              <w:rPr>
                <w:rFonts w:ascii="Arial" w:hAnsi="Arial" w:cs="Arial"/>
                <w:sz w:val="18"/>
                <w:szCs w:val="18"/>
                <w:lang w:val="es-BO" w:eastAsia="es-BO"/>
              </w:rPr>
              <w:t>Los conductores serán de cobre, con aislamiento termoplástico o termoestable según la función (potencia, control o señal), y de sección adecuada.</w:t>
            </w:r>
          </w:p>
          <w:p w14:paraId="22B0512D" w14:textId="77777777" w:rsidR="00467265" w:rsidRPr="00467265" w:rsidRDefault="00467265" w:rsidP="00467265">
            <w:pPr>
              <w:numPr>
                <w:ilvl w:val="0"/>
                <w:numId w:val="59"/>
              </w:numPr>
              <w:contextualSpacing/>
              <w:jc w:val="both"/>
              <w:rPr>
                <w:rFonts w:ascii="Arial" w:hAnsi="Arial" w:cs="Arial"/>
                <w:sz w:val="18"/>
                <w:szCs w:val="18"/>
                <w:lang w:val="es-BO" w:eastAsia="es-BO"/>
              </w:rPr>
            </w:pPr>
            <w:r w:rsidRPr="00467265">
              <w:rPr>
                <w:rFonts w:ascii="Arial" w:hAnsi="Arial" w:cs="Arial"/>
                <w:sz w:val="18"/>
                <w:szCs w:val="18"/>
                <w:lang w:val="es-BO" w:eastAsia="es-BO"/>
              </w:rPr>
              <w:t xml:space="preserve">La instalación de todas las tuberías de cobre correspondientes a la línea de líquido y línea de gas, considerando la inclinación adecuada para garantizar el correcto retorno de aceite al compresor. Asimismo, durante el recorrido de las tuberías, se deberán instalar perfiles y soportes metálicos según la necesidad, con el objeto de asegurar, ordenar e identificar adecuadamente las tuberías desde las unidades exteriores hasta las unidades interiores. </w:t>
            </w:r>
          </w:p>
          <w:p w14:paraId="6126FE37" w14:textId="77777777" w:rsidR="00467265" w:rsidRPr="00467265" w:rsidRDefault="00467265" w:rsidP="00467265">
            <w:pPr>
              <w:numPr>
                <w:ilvl w:val="0"/>
                <w:numId w:val="59"/>
              </w:numPr>
              <w:contextualSpacing/>
              <w:jc w:val="both"/>
              <w:rPr>
                <w:rFonts w:ascii="Arial" w:hAnsi="Arial" w:cs="Arial"/>
                <w:sz w:val="18"/>
                <w:szCs w:val="18"/>
                <w:lang w:val="es-BO" w:eastAsia="es-BO"/>
              </w:rPr>
            </w:pPr>
            <w:r w:rsidRPr="00467265">
              <w:rPr>
                <w:rFonts w:ascii="Arial" w:hAnsi="Arial" w:cs="Arial"/>
                <w:sz w:val="18"/>
                <w:szCs w:val="18"/>
                <w:lang w:val="es-BO" w:eastAsia="es-BO"/>
              </w:rPr>
              <w:t xml:space="preserve">Las derivaciones de las tuberías de cobre, tanto de la línea líquida como de la línea gaseosa, deberán realizarse mediante conexionados tipo </w:t>
            </w:r>
            <w:proofErr w:type="spellStart"/>
            <w:r w:rsidRPr="00467265">
              <w:rPr>
                <w:rFonts w:ascii="Arial" w:hAnsi="Arial" w:cs="Arial"/>
                <w:sz w:val="18"/>
                <w:szCs w:val="18"/>
                <w:lang w:val="es-BO" w:eastAsia="es-BO"/>
              </w:rPr>
              <w:t>branch</w:t>
            </w:r>
            <w:proofErr w:type="spellEnd"/>
            <w:r w:rsidRPr="00467265">
              <w:rPr>
                <w:rFonts w:ascii="Arial" w:hAnsi="Arial" w:cs="Arial"/>
                <w:sz w:val="18"/>
                <w:szCs w:val="18"/>
                <w:lang w:val="es-BO" w:eastAsia="es-BO"/>
              </w:rPr>
              <w:t xml:space="preserve"> de cobre, instalados mediante soldadura oxiacetilénica con flujo de </w:t>
            </w:r>
            <w:proofErr w:type="spellStart"/>
            <w:r w:rsidRPr="00467265">
              <w:rPr>
                <w:rFonts w:ascii="Arial" w:hAnsi="Arial" w:cs="Arial"/>
                <w:sz w:val="18"/>
                <w:szCs w:val="18"/>
                <w:lang w:val="es-BO" w:eastAsia="es-BO"/>
              </w:rPr>
              <w:t>nitrogeno</w:t>
            </w:r>
            <w:proofErr w:type="spellEnd"/>
            <w:r w:rsidRPr="00467265">
              <w:rPr>
                <w:rFonts w:ascii="Arial" w:hAnsi="Arial" w:cs="Arial"/>
                <w:sz w:val="18"/>
                <w:szCs w:val="18"/>
                <w:lang w:val="es-BO" w:eastAsia="es-BO"/>
              </w:rPr>
              <w:t xml:space="preserve"> o mediante sistemas de unión a presión, garantizando la hermeticidad, continuidad y correcto funcionamiento del sistema de climatización. </w:t>
            </w:r>
          </w:p>
          <w:p w14:paraId="2FF38023" w14:textId="77777777" w:rsidR="00467265" w:rsidRPr="00467265" w:rsidRDefault="00467265" w:rsidP="00467265">
            <w:pPr>
              <w:numPr>
                <w:ilvl w:val="0"/>
                <w:numId w:val="59"/>
              </w:numPr>
              <w:contextualSpacing/>
              <w:jc w:val="both"/>
              <w:rPr>
                <w:rFonts w:ascii="Arial" w:hAnsi="Arial" w:cs="Arial"/>
                <w:sz w:val="18"/>
                <w:szCs w:val="18"/>
                <w:lang w:val="es-BO" w:eastAsia="es-BO"/>
              </w:rPr>
            </w:pPr>
            <w:r w:rsidRPr="00467265">
              <w:rPr>
                <w:rFonts w:ascii="Arial" w:hAnsi="Arial" w:cs="Arial"/>
                <w:sz w:val="18"/>
                <w:szCs w:val="18"/>
                <w:lang w:val="es-BO" w:eastAsia="es-BO"/>
              </w:rPr>
              <w:t>Todas las tuberías de cobre, líneas líquidas y líneas de gas deben contemplar el aislante respectivo a objeto de evitar la condensación del refrigerante.</w:t>
            </w:r>
          </w:p>
          <w:p w14:paraId="2B8797BB" w14:textId="77777777" w:rsidR="00467265" w:rsidRPr="00467265" w:rsidRDefault="00467265" w:rsidP="00467265">
            <w:pPr>
              <w:numPr>
                <w:ilvl w:val="0"/>
                <w:numId w:val="59"/>
              </w:numPr>
              <w:contextualSpacing/>
              <w:jc w:val="both"/>
              <w:rPr>
                <w:rFonts w:ascii="Arial" w:hAnsi="Arial" w:cs="Arial"/>
                <w:sz w:val="18"/>
                <w:szCs w:val="18"/>
                <w:lang w:val="es-BO" w:eastAsia="es-BO"/>
              </w:rPr>
            </w:pPr>
            <w:r w:rsidRPr="00467265">
              <w:rPr>
                <w:rFonts w:ascii="Arial" w:hAnsi="Arial" w:cs="Arial"/>
                <w:sz w:val="18"/>
                <w:szCs w:val="18"/>
                <w:lang w:val="es-BO" w:eastAsia="es-BO"/>
              </w:rPr>
              <w:t>Las tuberías de drenaje deberán ser instaladas desde cada unidad interna hacia los puntos de evacuación definidos, considerando la inclinación adecuada para garantizar el correcto drenaje del agua condensada.</w:t>
            </w:r>
          </w:p>
          <w:p w14:paraId="0BD4B2AF" w14:textId="77777777" w:rsidR="00467265" w:rsidRPr="00467265" w:rsidRDefault="00467265" w:rsidP="00467265">
            <w:pPr>
              <w:numPr>
                <w:ilvl w:val="0"/>
                <w:numId w:val="59"/>
              </w:numPr>
              <w:contextualSpacing/>
              <w:jc w:val="both"/>
              <w:rPr>
                <w:rFonts w:ascii="Arial" w:hAnsi="Arial" w:cs="Arial"/>
                <w:sz w:val="18"/>
                <w:szCs w:val="18"/>
                <w:lang w:val="es-BO" w:eastAsia="es-BO"/>
              </w:rPr>
            </w:pPr>
            <w:r w:rsidRPr="00467265">
              <w:rPr>
                <w:rFonts w:ascii="Arial" w:hAnsi="Arial" w:cs="Arial"/>
                <w:sz w:val="18"/>
                <w:szCs w:val="18"/>
                <w:lang w:val="es-BO" w:eastAsia="es-BO"/>
              </w:rPr>
              <w:t>La salida de las tuberías de drenaje, no debe ser perceptible a la vista de ningún funcionario, preservando el acabado y estética de los ambientes a ser intervenidos.</w:t>
            </w:r>
          </w:p>
          <w:p w14:paraId="79D79D91" w14:textId="77777777" w:rsidR="00467265" w:rsidRPr="00467265" w:rsidRDefault="00467265" w:rsidP="00467265">
            <w:pPr>
              <w:numPr>
                <w:ilvl w:val="0"/>
                <w:numId w:val="59"/>
              </w:numPr>
              <w:contextualSpacing/>
              <w:jc w:val="both"/>
              <w:rPr>
                <w:rFonts w:ascii="Arial" w:hAnsi="Arial" w:cs="Arial"/>
                <w:sz w:val="18"/>
                <w:szCs w:val="18"/>
                <w:lang w:val="es-BO" w:eastAsia="es-BO"/>
              </w:rPr>
            </w:pPr>
            <w:r w:rsidRPr="00467265">
              <w:rPr>
                <w:rFonts w:ascii="Arial" w:hAnsi="Arial" w:cs="Arial"/>
                <w:sz w:val="18"/>
                <w:szCs w:val="18"/>
                <w:lang w:val="es-BO" w:eastAsia="es-BO"/>
              </w:rPr>
              <w:t>Posterior a la instalación de todas las tuberías, se deberá realizar la verificación de inexistencia de fugas mediante inyección de nitrógeno a presión. En caso de detectarse alguna fuga, la misma deberá ser subsanada por el proveedor para realizar una nueva inspección.</w:t>
            </w:r>
          </w:p>
          <w:p w14:paraId="5FC4B424" w14:textId="77777777" w:rsidR="00467265" w:rsidRPr="00467265" w:rsidRDefault="00467265" w:rsidP="00467265">
            <w:pPr>
              <w:jc w:val="both"/>
              <w:rPr>
                <w:rFonts w:ascii="Arial" w:hAnsi="Arial" w:cs="Arial"/>
                <w:sz w:val="18"/>
                <w:szCs w:val="18"/>
              </w:rPr>
            </w:pPr>
            <w:r w:rsidRPr="00467265">
              <w:rPr>
                <w:rFonts w:ascii="Arial" w:hAnsi="Arial" w:cs="Arial"/>
                <w:b/>
                <w:bCs/>
                <w:i/>
                <w:sz w:val="18"/>
                <w:szCs w:val="18"/>
              </w:rPr>
              <w:t>(Manifestar aceptación)</w:t>
            </w:r>
          </w:p>
        </w:tc>
        <w:tc>
          <w:tcPr>
            <w:tcW w:w="2004" w:type="pct"/>
            <w:tcMar>
              <w:top w:w="28" w:type="dxa"/>
              <w:left w:w="28" w:type="dxa"/>
              <w:bottom w:w="28" w:type="dxa"/>
              <w:right w:w="28" w:type="dxa"/>
            </w:tcMar>
            <w:vAlign w:val="center"/>
          </w:tcPr>
          <w:p w14:paraId="183FBBA5"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46769BB0" w14:textId="77777777" w:rsidTr="00467265">
        <w:tblPrEx>
          <w:jc w:val="center"/>
          <w:tblInd w:w="0" w:type="dxa"/>
        </w:tblPrEx>
        <w:trPr>
          <w:trHeight w:val="514"/>
          <w:jc w:val="center"/>
        </w:trPr>
        <w:tc>
          <w:tcPr>
            <w:tcW w:w="2996" w:type="pct"/>
            <w:tcMar>
              <w:top w:w="28" w:type="dxa"/>
              <w:left w:w="28" w:type="dxa"/>
              <w:bottom w:w="28" w:type="dxa"/>
              <w:right w:w="28" w:type="dxa"/>
            </w:tcMar>
            <w:vAlign w:val="center"/>
          </w:tcPr>
          <w:p w14:paraId="262C764E" w14:textId="77777777" w:rsidR="00467265" w:rsidRPr="00467265" w:rsidRDefault="00467265" w:rsidP="00467265">
            <w:pPr>
              <w:numPr>
                <w:ilvl w:val="0"/>
                <w:numId w:val="53"/>
              </w:numPr>
              <w:jc w:val="both"/>
              <w:rPr>
                <w:rFonts w:ascii="Arial" w:hAnsi="Arial" w:cs="Arial"/>
                <w:sz w:val="18"/>
                <w:szCs w:val="18"/>
              </w:rPr>
            </w:pPr>
            <w:r w:rsidRPr="00467265">
              <w:rPr>
                <w:rFonts w:ascii="Arial" w:hAnsi="Arial" w:cs="Arial"/>
                <w:sz w:val="18"/>
                <w:szCs w:val="18"/>
              </w:rPr>
              <w:t>El proveedor debe entregar el sistema de aire acondicionado completamente funcional y operativo.</w:t>
            </w:r>
          </w:p>
          <w:p w14:paraId="12C3651B" w14:textId="77777777" w:rsidR="00467265" w:rsidRPr="00467265" w:rsidRDefault="00467265" w:rsidP="00467265">
            <w:pPr>
              <w:jc w:val="both"/>
              <w:rPr>
                <w:rFonts w:ascii="Arial" w:hAnsi="Arial" w:cs="Arial"/>
                <w:sz w:val="18"/>
                <w:szCs w:val="18"/>
              </w:rPr>
            </w:pPr>
            <w:r w:rsidRPr="00467265">
              <w:rPr>
                <w:rFonts w:ascii="Arial" w:hAnsi="Arial" w:cs="Arial"/>
                <w:b/>
                <w:i/>
                <w:sz w:val="18"/>
                <w:szCs w:val="18"/>
              </w:rPr>
              <w:t>(Manifestar aceptación)</w:t>
            </w:r>
          </w:p>
        </w:tc>
        <w:tc>
          <w:tcPr>
            <w:tcW w:w="2004" w:type="pct"/>
            <w:tcMar>
              <w:top w:w="28" w:type="dxa"/>
              <w:left w:w="28" w:type="dxa"/>
              <w:bottom w:w="28" w:type="dxa"/>
              <w:right w:w="28" w:type="dxa"/>
            </w:tcMar>
            <w:vAlign w:val="center"/>
          </w:tcPr>
          <w:p w14:paraId="6D0A7D52"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5E997303" w14:textId="77777777" w:rsidTr="00467265">
        <w:tblPrEx>
          <w:jc w:val="center"/>
          <w:tblInd w:w="0" w:type="dxa"/>
        </w:tblPrEx>
        <w:trPr>
          <w:trHeight w:val="362"/>
          <w:jc w:val="center"/>
        </w:trPr>
        <w:tc>
          <w:tcPr>
            <w:tcW w:w="2996" w:type="pct"/>
            <w:tcMar>
              <w:top w:w="28" w:type="dxa"/>
              <w:left w:w="28" w:type="dxa"/>
              <w:bottom w:w="28" w:type="dxa"/>
              <w:right w:w="28" w:type="dxa"/>
            </w:tcMar>
            <w:vAlign w:val="center"/>
          </w:tcPr>
          <w:p w14:paraId="4F3F942A" w14:textId="77777777" w:rsidR="00467265" w:rsidRPr="00467265" w:rsidRDefault="00467265" w:rsidP="00467265">
            <w:pPr>
              <w:numPr>
                <w:ilvl w:val="0"/>
                <w:numId w:val="53"/>
              </w:numPr>
              <w:jc w:val="both"/>
              <w:rPr>
                <w:rFonts w:ascii="Arial" w:hAnsi="Arial" w:cs="Arial"/>
                <w:sz w:val="18"/>
                <w:szCs w:val="18"/>
              </w:rPr>
            </w:pPr>
            <w:r w:rsidRPr="00467265">
              <w:rPr>
                <w:rFonts w:ascii="Arial" w:hAnsi="Arial" w:cs="Arial"/>
                <w:sz w:val="18"/>
                <w:szCs w:val="18"/>
              </w:rPr>
              <w:t xml:space="preserve">La verificación de la instalación se realizará con el </w:t>
            </w:r>
            <w:r w:rsidRPr="00467265">
              <w:rPr>
                <w:rFonts w:ascii="Arial" w:hAnsi="Arial" w:cs="Arial"/>
                <w:sz w:val="18"/>
                <w:szCs w:val="18"/>
                <w:shd w:val="clear" w:color="auto" w:fill="FFFFFF"/>
              </w:rPr>
              <w:t>proveedor, mediante:</w:t>
            </w:r>
          </w:p>
          <w:p w14:paraId="5523F84E" w14:textId="77777777" w:rsidR="00467265" w:rsidRPr="00467265" w:rsidRDefault="00467265" w:rsidP="00467265">
            <w:pPr>
              <w:numPr>
                <w:ilvl w:val="0"/>
                <w:numId w:val="60"/>
              </w:numPr>
              <w:rPr>
                <w:rFonts w:ascii="Arial" w:hAnsi="Arial" w:cs="Arial"/>
                <w:sz w:val="18"/>
                <w:szCs w:val="18"/>
              </w:rPr>
            </w:pPr>
            <w:r w:rsidRPr="00467265">
              <w:rPr>
                <w:rFonts w:ascii="Arial" w:hAnsi="Arial" w:cs="Arial"/>
                <w:sz w:val="18"/>
                <w:szCs w:val="18"/>
              </w:rPr>
              <w:t>Verificación de la carga del refrigerante.</w:t>
            </w:r>
          </w:p>
          <w:p w14:paraId="5FF9BB80" w14:textId="77777777" w:rsidR="00467265" w:rsidRPr="00467265" w:rsidRDefault="00467265" w:rsidP="00467265">
            <w:pPr>
              <w:numPr>
                <w:ilvl w:val="0"/>
                <w:numId w:val="60"/>
              </w:numPr>
              <w:suppressAutoHyphens/>
              <w:spacing w:line="276" w:lineRule="auto"/>
              <w:ind w:left="714" w:hanging="357"/>
              <w:jc w:val="both"/>
              <w:rPr>
                <w:rFonts w:ascii="Arial" w:hAnsi="Arial" w:cs="Arial"/>
                <w:color w:val="000000"/>
                <w:sz w:val="18"/>
                <w:szCs w:val="18"/>
              </w:rPr>
            </w:pPr>
            <w:r w:rsidRPr="00467265">
              <w:rPr>
                <w:rFonts w:ascii="Arial" w:hAnsi="Arial" w:cs="Arial"/>
                <w:color w:val="000000"/>
                <w:sz w:val="18"/>
                <w:szCs w:val="18"/>
              </w:rPr>
              <w:t>Verificación de las condiciones ambientales y la ubicación y espaciamiento necesarios para las unidades internas y externas.</w:t>
            </w:r>
          </w:p>
          <w:p w14:paraId="0A9AFE50" w14:textId="77777777" w:rsidR="00467265" w:rsidRPr="00467265" w:rsidRDefault="00467265" w:rsidP="00467265">
            <w:pPr>
              <w:jc w:val="both"/>
              <w:rPr>
                <w:rFonts w:ascii="Arial" w:hAnsi="Arial" w:cs="Arial"/>
                <w:sz w:val="18"/>
                <w:szCs w:val="18"/>
              </w:rPr>
            </w:pPr>
            <w:r w:rsidRPr="00467265">
              <w:rPr>
                <w:rFonts w:ascii="Arial" w:hAnsi="Arial" w:cs="Arial"/>
                <w:b/>
                <w:bCs/>
                <w:i/>
                <w:iCs/>
                <w:sz w:val="18"/>
                <w:szCs w:val="18"/>
              </w:rPr>
              <w:t>(Manifestar Aceptación)</w:t>
            </w:r>
          </w:p>
        </w:tc>
        <w:tc>
          <w:tcPr>
            <w:tcW w:w="2004" w:type="pct"/>
            <w:tcMar>
              <w:top w:w="28" w:type="dxa"/>
              <w:left w:w="28" w:type="dxa"/>
              <w:bottom w:w="28" w:type="dxa"/>
              <w:right w:w="28" w:type="dxa"/>
            </w:tcMar>
            <w:vAlign w:val="center"/>
          </w:tcPr>
          <w:p w14:paraId="771AEA3F"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5CA48AD4" w14:textId="77777777" w:rsidTr="00467265">
        <w:tblPrEx>
          <w:jc w:val="center"/>
          <w:tblInd w:w="0" w:type="dxa"/>
        </w:tblPrEx>
        <w:trPr>
          <w:trHeight w:val="514"/>
          <w:jc w:val="center"/>
        </w:trPr>
        <w:tc>
          <w:tcPr>
            <w:tcW w:w="2996" w:type="pct"/>
            <w:tcMar>
              <w:top w:w="28" w:type="dxa"/>
              <w:left w:w="28" w:type="dxa"/>
              <w:bottom w:w="28" w:type="dxa"/>
              <w:right w:w="28" w:type="dxa"/>
            </w:tcMar>
            <w:vAlign w:val="center"/>
          </w:tcPr>
          <w:p w14:paraId="3FDE2B4F" w14:textId="77777777" w:rsidR="00467265" w:rsidRPr="00467265" w:rsidRDefault="00467265" w:rsidP="00467265">
            <w:pPr>
              <w:numPr>
                <w:ilvl w:val="0"/>
                <w:numId w:val="53"/>
              </w:numPr>
              <w:jc w:val="both"/>
              <w:rPr>
                <w:rFonts w:ascii="Arial" w:hAnsi="Arial" w:cs="Arial"/>
                <w:sz w:val="18"/>
                <w:szCs w:val="18"/>
              </w:rPr>
            </w:pPr>
            <w:r w:rsidRPr="00467265">
              <w:rPr>
                <w:rFonts w:ascii="Arial" w:hAnsi="Arial" w:cs="Arial"/>
                <w:bCs/>
                <w:sz w:val="18"/>
                <w:szCs w:val="18"/>
              </w:rPr>
              <w:t>Se debe realizar el encendido y las pruebas de funcionamiento</w:t>
            </w:r>
            <w:r w:rsidRPr="00467265">
              <w:rPr>
                <w:rFonts w:ascii="Arial" w:hAnsi="Arial" w:cs="Arial"/>
                <w:sz w:val="18"/>
                <w:szCs w:val="18"/>
              </w:rPr>
              <w:t>, en presencia y a conformidad del personal técnico de la SGR y DMEI y del designado por el proveedor, lo que incluirá, entre otras, las siguientes actividades:</w:t>
            </w:r>
          </w:p>
          <w:p w14:paraId="49303AC8" w14:textId="77777777" w:rsidR="00467265" w:rsidRPr="00467265" w:rsidRDefault="00467265" w:rsidP="00467265">
            <w:pPr>
              <w:numPr>
                <w:ilvl w:val="0"/>
                <w:numId w:val="61"/>
              </w:numPr>
              <w:shd w:val="clear" w:color="auto" w:fill="FFFFFF"/>
              <w:jc w:val="both"/>
              <w:rPr>
                <w:rFonts w:ascii="Arial" w:hAnsi="Arial" w:cs="Arial"/>
                <w:sz w:val="18"/>
                <w:szCs w:val="18"/>
              </w:rPr>
            </w:pPr>
            <w:r w:rsidRPr="00467265">
              <w:rPr>
                <w:rFonts w:ascii="Arial" w:hAnsi="Arial" w:cs="Arial"/>
                <w:sz w:val="18"/>
                <w:szCs w:val="18"/>
              </w:rPr>
              <w:lastRenderedPageBreak/>
              <w:t>El primer encendido del equipo debe realizarse con el personal designado del proveedor.</w:t>
            </w:r>
          </w:p>
          <w:p w14:paraId="5A4BF6A0" w14:textId="77777777" w:rsidR="00467265" w:rsidRPr="00467265" w:rsidRDefault="00467265" w:rsidP="00467265">
            <w:pPr>
              <w:numPr>
                <w:ilvl w:val="0"/>
                <w:numId w:val="61"/>
              </w:numPr>
              <w:shd w:val="clear" w:color="auto" w:fill="FFFFFF"/>
              <w:jc w:val="both"/>
              <w:rPr>
                <w:rFonts w:ascii="Arial" w:hAnsi="Arial" w:cs="Arial"/>
                <w:sz w:val="18"/>
                <w:szCs w:val="18"/>
              </w:rPr>
            </w:pPr>
            <w:r w:rsidRPr="00467265">
              <w:rPr>
                <w:rFonts w:ascii="Arial" w:hAnsi="Arial" w:cs="Arial"/>
                <w:sz w:val="18"/>
                <w:szCs w:val="18"/>
              </w:rPr>
              <w:t>Se deberán proveer servicios de pruebas de inicio/arranque.</w:t>
            </w:r>
          </w:p>
          <w:p w14:paraId="2F414E83" w14:textId="77777777" w:rsidR="00467265" w:rsidRPr="00467265" w:rsidRDefault="00467265" w:rsidP="00467265">
            <w:pPr>
              <w:numPr>
                <w:ilvl w:val="0"/>
                <w:numId w:val="61"/>
              </w:numPr>
              <w:shd w:val="clear" w:color="auto" w:fill="FFFFFF"/>
              <w:jc w:val="both"/>
              <w:rPr>
                <w:rFonts w:ascii="Arial" w:hAnsi="Arial" w:cs="Arial"/>
                <w:b/>
                <w:sz w:val="18"/>
                <w:szCs w:val="18"/>
              </w:rPr>
            </w:pPr>
            <w:r w:rsidRPr="00467265">
              <w:rPr>
                <w:rFonts w:ascii="Arial" w:hAnsi="Arial" w:cs="Arial"/>
                <w:b/>
                <w:sz w:val="18"/>
                <w:szCs w:val="18"/>
              </w:rPr>
              <w:t xml:space="preserve">Pruebas en sitio: </w:t>
            </w:r>
            <w:r w:rsidRPr="00467265">
              <w:rPr>
                <w:rFonts w:ascii="Arial" w:hAnsi="Arial" w:cs="Arial"/>
                <w:sz w:val="18"/>
                <w:szCs w:val="18"/>
              </w:rPr>
              <w:t>El</w:t>
            </w:r>
            <w:r w:rsidRPr="00467265">
              <w:rPr>
                <w:rFonts w:ascii="Arial" w:hAnsi="Arial" w:cs="Arial"/>
                <w:sz w:val="18"/>
                <w:szCs w:val="18"/>
                <w:shd w:val="clear" w:color="auto" w:fill="FFFFFF"/>
              </w:rPr>
              <w:t xml:space="preserve"> proveedor </w:t>
            </w:r>
            <w:r w:rsidRPr="00467265">
              <w:rPr>
                <w:rFonts w:ascii="Arial" w:hAnsi="Arial" w:cs="Arial"/>
                <w:sz w:val="18"/>
                <w:szCs w:val="18"/>
              </w:rPr>
              <w:t xml:space="preserve">deberá presentar antes de la instalación un plan de pruebas de funcionamiento y que deberá ser ejecutado en coordinación con el </w:t>
            </w:r>
            <w:r w:rsidRPr="00467265">
              <w:rPr>
                <w:rFonts w:ascii="Arial" w:hAnsi="Arial" w:cs="Arial"/>
                <w:sz w:val="18"/>
                <w:szCs w:val="18"/>
                <w:shd w:val="clear" w:color="auto" w:fill="FFFFFF"/>
              </w:rPr>
              <w:t>personal de la SGR y DMEI.</w:t>
            </w:r>
          </w:p>
          <w:p w14:paraId="776DD120" w14:textId="77777777" w:rsidR="00467265" w:rsidRPr="00467265" w:rsidRDefault="00467265" w:rsidP="00467265">
            <w:pPr>
              <w:jc w:val="both"/>
              <w:rPr>
                <w:rFonts w:ascii="Arial" w:hAnsi="Arial" w:cs="Arial"/>
                <w:b/>
                <w:sz w:val="18"/>
                <w:szCs w:val="18"/>
              </w:rPr>
            </w:pPr>
            <w:r w:rsidRPr="00467265">
              <w:rPr>
                <w:rFonts w:ascii="Arial" w:hAnsi="Arial" w:cs="Arial"/>
                <w:b/>
                <w:bCs/>
                <w:i/>
                <w:iCs/>
                <w:sz w:val="18"/>
                <w:szCs w:val="18"/>
              </w:rPr>
              <w:t>(Manifestar Aceptación)</w:t>
            </w:r>
          </w:p>
        </w:tc>
        <w:tc>
          <w:tcPr>
            <w:tcW w:w="2004" w:type="pct"/>
            <w:tcMar>
              <w:top w:w="28" w:type="dxa"/>
              <w:left w:w="28" w:type="dxa"/>
              <w:bottom w:w="28" w:type="dxa"/>
              <w:right w:w="28" w:type="dxa"/>
            </w:tcMar>
            <w:vAlign w:val="center"/>
          </w:tcPr>
          <w:p w14:paraId="4AFCBB26"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26CA8A1C" w14:textId="77777777" w:rsidTr="00467265">
        <w:tblPrEx>
          <w:jc w:val="center"/>
          <w:tblInd w:w="0" w:type="dxa"/>
        </w:tblPrEx>
        <w:trPr>
          <w:trHeight w:val="28"/>
          <w:jc w:val="center"/>
        </w:trPr>
        <w:tc>
          <w:tcPr>
            <w:tcW w:w="2996" w:type="pct"/>
            <w:tcMar>
              <w:top w:w="28" w:type="dxa"/>
              <w:left w:w="28" w:type="dxa"/>
              <w:bottom w:w="28" w:type="dxa"/>
              <w:right w:w="28" w:type="dxa"/>
            </w:tcMar>
            <w:vAlign w:val="center"/>
          </w:tcPr>
          <w:p w14:paraId="2F6EC1AE" w14:textId="77777777" w:rsidR="00467265" w:rsidRPr="00467265" w:rsidRDefault="00467265" w:rsidP="00467265">
            <w:pPr>
              <w:numPr>
                <w:ilvl w:val="0"/>
                <w:numId w:val="53"/>
              </w:numPr>
              <w:jc w:val="both"/>
              <w:rPr>
                <w:rFonts w:ascii="Arial" w:hAnsi="Arial" w:cs="Arial"/>
                <w:sz w:val="18"/>
                <w:szCs w:val="18"/>
                <w:lang w:eastAsia="es-BO"/>
              </w:rPr>
            </w:pPr>
            <w:r w:rsidRPr="00467265">
              <w:rPr>
                <w:rFonts w:ascii="Arial" w:hAnsi="Arial" w:cs="Arial"/>
                <w:sz w:val="18"/>
                <w:szCs w:val="18"/>
              </w:rPr>
              <w:t xml:space="preserve">Todos los trabajos requeridos para la instalación y puesta en funcionamiento del </w:t>
            </w:r>
            <w:r w:rsidRPr="00467265">
              <w:rPr>
                <w:rFonts w:ascii="Arial" w:hAnsi="Arial" w:cs="Arial"/>
                <w:sz w:val="18"/>
                <w:szCs w:val="18"/>
                <w:shd w:val="clear" w:color="auto" w:fill="FFFFFF"/>
              </w:rPr>
              <w:t xml:space="preserve">aire acondicionado, </w:t>
            </w:r>
            <w:r w:rsidRPr="00467265">
              <w:rPr>
                <w:rFonts w:ascii="Arial" w:hAnsi="Arial" w:cs="Arial"/>
                <w:sz w:val="18"/>
                <w:szCs w:val="18"/>
              </w:rPr>
              <w:t>no deberá afectar la continuidad operativa de los equipos electrónicos de seguridad del CMSE.</w:t>
            </w:r>
          </w:p>
          <w:p w14:paraId="470901CF" w14:textId="77777777" w:rsidR="00467265" w:rsidRPr="00467265" w:rsidRDefault="00467265" w:rsidP="00467265">
            <w:pPr>
              <w:jc w:val="both"/>
              <w:rPr>
                <w:rFonts w:ascii="Arial" w:hAnsi="Arial" w:cs="Arial"/>
                <w:bCs/>
                <w:sz w:val="18"/>
                <w:szCs w:val="18"/>
              </w:rPr>
            </w:pPr>
            <w:r w:rsidRPr="00467265">
              <w:rPr>
                <w:rFonts w:ascii="Arial" w:hAnsi="Arial" w:cs="Arial"/>
                <w:b/>
                <w:i/>
                <w:sz w:val="18"/>
                <w:szCs w:val="18"/>
              </w:rPr>
              <w:t>(Manifestar aceptación)</w:t>
            </w:r>
          </w:p>
        </w:tc>
        <w:tc>
          <w:tcPr>
            <w:tcW w:w="2004" w:type="pct"/>
            <w:tcMar>
              <w:top w:w="28" w:type="dxa"/>
              <w:left w:w="28" w:type="dxa"/>
              <w:bottom w:w="28" w:type="dxa"/>
              <w:right w:w="28" w:type="dxa"/>
            </w:tcMar>
            <w:vAlign w:val="center"/>
          </w:tcPr>
          <w:p w14:paraId="3F97349F"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305D18BB" w14:textId="77777777" w:rsidTr="00467265">
        <w:tblPrEx>
          <w:jc w:val="center"/>
          <w:tblInd w:w="0" w:type="dxa"/>
        </w:tblPrEx>
        <w:trPr>
          <w:trHeight w:val="283"/>
          <w:jc w:val="center"/>
        </w:trPr>
        <w:tc>
          <w:tcPr>
            <w:tcW w:w="2996" w:type="pct"/>
            <w:tcMar>
              <w:top w:w="28" w:type="dxa"/>
              <w:left w:w="28" w:type="dxa"/>
              <w:bottom w:w="28" w:type="dxa"/>
              <w:right w:w="28" w:type="dxa"/>
            </w:tcMar>
            <w:vAlign w:val="center"/>
          </w:tcPr>
          <w:p w14:paraId="43211F8D" w14:textId="77777777" w:rsidR="00467265" w:rsidRPr="00467265" w:rsidRDefault="00467265" w:rsidP="00467265">
            <w:pPr>
              <w:numPr>
                <w:ilvl w:val="0"/>
                <w:numId w:val="53"/>
              </w:numPr>
              <w:contextualSpacing/>
              <w:jc w:val="both"/>
              <w:rPr>
                <w:rFonts w:ascii="Arial" w:hAnsi="Arial" w:cs="Arial"/>
                <w:sz w:val="18"/>
                <w:szCs w:val="18"/>
              </w:rPr>
            </w:pPr>
            <w:r w:rsidRPr="00467265">
              <w:rPr>
                <w:rFonts w:ascii="Arial" w:hAnsi="Arial" w:cs="Arial"/>
                <w:b/>
                <w:sz w:val="18"/>
                <w:szCs w:val="18"/>
              </w:rPr>
              <w:t>Informe de Instalación:</w:t>
            </w:r>
            <w:r w:rsidRPr="00467265">
              <w:rPr>
                <w:rFonts w:ascii="Arial" w:hAnsi="Arial" w:cs="Arial"/>
                <w:sz w:val="18"/>
                <w:szCs w:val="18"/>
              </w:rPr>
              <w:t xml:space="preserve"> El proveedor deberá presentar a la SGR un Informe de Implementación en un plazo de dos (2) días calendario a partir de la conclusión de la instalación de los bienes. Dicho informe deberá contemplar, como mínimo, los siguientes aspectos:</w:t>
            </w:r>
          </w:p>
          <w:p w14:paraId="68C433B8" w14:textId="77777777" w:rsidR="00467265" w:rsidRPr="00467265" w:rsidRDefault="00467265" w:rsidP="00467265">
            <w:pPr>
              <w:ind w:left="360"/>
              <w:contextualSpacing/>
              <w:jc w:val="both"/>
              <w:rPr>
                <w:rFonts w:ascii="Arial" w:hAnsi="Arial" w:cs="Arial"/>
                <w:sz w:val="18"/>
                <w:szCs w:val="18"/>
              </w:rPr>
            </w:pPr>
            <w:r w:rsidRPr="00467265">
              <w:rPr>
                <w:rFonts w:ascii="Arial" w:hAnsi="Arial" w:cs="Arial"/>
                <w:b/>
                <w:sz w:val="18"/>
                <w:szCs w:val="18"/>
              </w:rPr>
              <w:t>a)</w:t>
            </w:r>
            <w:r w:rsidRPr="00467265">
              <w:rPr>
                <w:rFonts w:ascii="Arial" w:hAnsi="Arial" w:cs="Arial"/>
                <w:sz w:val="18"/>
                <w:szCs w:val="18"/>
              </w:rPr>
              <w:t xml:space="preserve"> Informe técnico del trabajo realizado, que incluya el registro fotográfico correspondiente a la instalación y configuración del hardware implementado.</w:t>
            </w:r>
            <w:r w:rsidRPr="00467265">
              <w:rPr>
                <w:rFonts w:ascii="Arial" w:hAnsi="Arial"/>
                <w:sz w:val="24"/>
                <w:szCs w:val="20"/>
              </w:rPr>
              <w:t xml:space="preserve"> </w:t>
            </w:r>
            <w:r w:rsidRPr="00467265">
              <w:rPr>
                <w:rFonts w:ascii="Arial" w:hAnsi="Arial" w:cs="Arial"/>
                <w:sz w:val="18"/>
                <w:szCs w:val="18"/>
              </w:rPr>
              <w:t>Asimismo, deberá adjuntar los resultados de las verificaciones realizadas durante la puesta en marcha del sistema, incluyendo la verificación de la carga de refrigerante, condiciones de instalación, ubicación y espaciamiento de las unidades internas y externas, así como las pruebas de funcionamiento efectuadas.</w:t>
            </w:r>
          </w:p>
          <w:p w14:paraId="4A010F55" w14:textId="77777777" w:rsidR="00467265" w:rsidRPr="00467265" w:rsidRDefault="00467265" w:rsidP="00467265">
            <w:pPr>
              <w:ind w:left="360"/>
              <w:contextualSpacing/>
              <w:jc w:val="both"/>
              <w:rPr>
                <w:rFonts w:ascii="Arial" w:hAnsi="Arial" w:cs="Arial"/>
                <w:sz w:val="18"/>
                <w:szCs w:val="18"/>
              </w:rPr>
            </w:pPr>
            <w:r w:rsidRPr="00467265">
              <w:rPr>
                <w:rFonts w:ascii="Arial" w:hAnsi="Arial" w:cs="Arial"/>
                <w:b/>
                <w:sz w:val="18"/>
                <w:szCs w:val="18"/>
              </w:rPr>
              <w:t>b)</w:t>
            </w:r>
            <w:r w:rsidRPr="00467265">
              <w:rPr>
                <w:rFonts w:ascii="Arial" w:hAnsi="Arial" w:cs="Arial"/>
                <w:sz w:val="18"/>
                <w:szCs w:val="18"/>
              </w:rPr>
              <w:t xml:space="preserve"> Hojas técnicas y manuales de los equipos instalados, que deberán adjuntarse al momento de la entrega del informe. Estos documentos deberán presentarse en idioma inglés y/o español.</w:t>
            </w:r>
          </w:p>
          <w:p w14:paraId="25B60287" w14:textId="77777777" w:rsidR="00467265" w:rsidRPr="00467265" w:rsidRDefault="00467265" w:rsidP="00467265">
            <w:pPr>
              <w:ind w:left="360"/>
              <w:contextualSpacing/>
              <w:jc w:val="both"/>
              <w:rPr>
                <w:rFonts w:ascii="Arial" w:hAnsi="Arial" w:cs="Arial"/>
                <w:sz w:val="18"/>
                <w:szCs w:val="18"/>
                <w:lang w:eastAsia="es-BO"/>
              </w:rPr>
            </w:pPr>
            <w:r w:rsidRPr="00467265">
              <w:rPr>
                <w:rFonts w:ascii="Arial" w:hAnsi="Arial" w:cs="Arial"/>
                <w:b/>
                <w:sz w:val="18"/>
                <w:szCs w:val="18"/>
              </w:rPr>
              <w:t>c)</w:t>
            </w:r>
            <w:r w:rsidRPr="00467265">
              <w:rPr>
                <w:rFonts w:ascii="Arial" w:hAnsi="Arial" w:cs="Arial"/>
                <w:sz w:val="18"/>
                <w:szCs w:val="18"/>
              </w:rPr>
              <w:t xml:space="preserve"> Diagramas y planos de instalación del sistema implementado, incluyendo la ubicación de las unidades interiores y exteriores, así como el detalle de las conexiones eléctricas, de control y de refrigeración (plano isométrico), según corresponda.</w:t>
            </w:r>
          </w:p>
          <w:p w14:paraId="528BB5EE" w14:textId="77777777" w:rsidR="00467265" w:rsidRPr="00467265" w:rsidRDefault="00467265" w:rsidP="00467265">
            <w:pPr>
              <w:contextualSpacing/>
              <w:jc w:val="both"/>
              <w:rPr>
                <w:rFonts w:ascii="Arial" w:hAnsi="Arial" w:cs="Arial"/>
                <w:sz w:val="18"/>
                <w:szCs w:val="18"/>
              </w:rPr>
            </w:pPr>
            <w:r w:rsidRPr="00467265">
              <w:rPr>
                <w:rFonts w:ascii="Arial" w:hAnsi="Arial" w:cs="Arial"/>
                <w:b/>
                <w:i/>
                <w:sz w:val="18"/>
                <w:szCs w:val="18"/>
              </w:rPr>
              <w:t>(Manifestar aceptación)</w:t>
            </w:r>
          </w:p>
        </w:tc>
        <w:tc>
          <w:tcPr>
            <w:tcW w:w="2004" w:type="pct"/>
            <w:tcMar>
              <w:top w:w="28" w:type="dxa"/>
              <w:left w:w="28" w:type="dxa"/>
              <w:bottom w:w="28" w:type="dxa"/>
              <w:right w:w="28" w:type="dxa"/>
            </w:tcMar>
            <w:vAlign w:val="center"/>
          </w:tcPr>
          <w:p w14:paraId="54CF50D7"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46C73D74" w14:textId="77777777" w:rsidTr="00467265">
        <w:tblPrEx>
          <w:jc w:val="center"/>
          <w:tblInd w:w="0" w:type="dxa"/>
        </w:tblPrEx>
        <w:trPr>
          <w:trHeight w:val="17"/>
          <w:jc w:val="center"/>
        </w:trPr>
        <w:tc>
          <w:tcPr>
            <w:tcW w:w="2996" w:type="pct"/>
            <w:tcMar>
              <w:top w:w="28" w:type="dxa"/>
              <w:left w:w="28" w:type="dxa"/>
              <w:bottom w:w="28" w:type="dxa"/>
              <w:right w:w="28" w:type="dxa"/>
            </w:tcMar>
            <w:vAlign w:val="center"/>
          </w:tcPr>
          <w:p w14:paraId="7E8A827D" w14:textId="77777777" w:rsidR="00467265" w:rsidRPr="00467265" w:rsidRDefault="00467265" w:rsidP="00467265">
            <w:pPr>
              <w:numPr>
                <w:ilvl w:val="0"/>
                <w:numId w:val="53"/>
              </w:numPr>
              <w:contextualSpacing/>
              <w:jc w:val="both"/>
              <w:rPr>
                <w:rFonts w:ascii="Arial" w:hAnsi="Arial" w:cs="Arial"/>
                <w:sz w:val="18"/>
                <w:szCs w:val="18"/>
                <w:lang w:val="es-BO"/>
              </w:rPr>
            </w:pPr>
            <w:r w:rsidRPr="00467265">
              <w:rPr>
                <w:rFonts w:ascii="Arial" w:hAnsi="Arial" w:cs="Arial"/>
                <w:b/>
                <w:sz w:val="18"/>
                <w:szCs w:val="18"/>
              </w:rPr>
              <w:t>Transferencia</w:t>
            </w:r>
            <w:r w:rsidRPr="00467265">
              <w:rPr>
                <w:rFonts w:ascii="Arial" w:hAnsi="Arial" w:cs="Arial"/>
                <w:b/>
                <w:bCs/>
                <w:sz w:val="18"/>
                <w:szCs w:val="18"/>
                <w:lang w:val="es-BO"/>
              </w:rPr>
              <w:t xml:space="preserve"> de conocimiento:</w:t>
            </w:r>
            <w:r w:rsidRPr="00467265">
              <w:rPr>
                <w:rFonts w:ascii="Arial" w:hAnsi="Arial" w:cs="Arial"/>
                <w:sz w:val="18"/>
                <w:szCs w:val="18"/>
                <w:lang w:val="es-BO"/>
              </w:rPr>
              <w:t xml:space="preserve"> El proveedor, sin costo adicional para el BCB, deberá realizar una transferencia de conocimiento a mínimamente cinco (5) funcionarios de la SGR sobre la operación, mantenimiento básico y funcionamiento del sistema de aire acondicionado instalado:</w:t>
            </w:r>
          </w:p>
          <w:p w14:paraId="22BCFD55" w14:textId="77777777" w:rsidR="00467265" w:rsidRPr="00467265" w:rsidRDefault="00467265" w:rsidP="00467265">
            <w:pPr>
              <w:numPr>
                <w:ilvl w:val="0"/>
                <w:numId w:val="51"/>
              </w:numPr>
              <w:contextualSpacing/>
              <w:jc w:val="both"/>
              <w:rPr>
                <w:rFonts w:ascii="Arial" w:hAnsi="Arial" w:cs="Arial"/>
                <w:sz w:val="18"/>
                <w:szCs w:val="18"/>
              </w:rPr>
            </w:pPr>
            <w:r w:rsidRPr="00467265">
              <w:rPr>
                <w:rFonts w:ascii="Arial" w:hAnsi="Arial" w:cs="Arial"/>
                <w:sz w:val="18"/>
                <w:szCs w:val="18"/>
              </w:rPr>
              <w:t>Funcionamiento del equipo de aire acondicionado de la unidad interna y unidad externa.</w:t>
            </w:r>
          </w:p>
          <w:p w14:paraId="474F6C89" w14:textId="77777777" w:rsidR="00467265" w:rsidRPr="00467265" w:rsidRDefault="00467265" w:rsidP="00467265">
            <w:pPr>
              <w:ind w:left="360"/>
              <w:jc w:val="both"/>
              <w:rPr>
                <w:rFonts w:ascii="Arial" w:hAnsi="Arial" w:cs="Arial"/>
                <w:sz w:val="18"/>
                <w:szCs w:val="18"/>
                <w:lang w:val="es-BO"/>
              </w:rPr>
            </w:pPr>
            <w:r w:rsidRPr="00467265">
              <w:rPr>
                <w:rFonts w:ascii="Arial" w:hAnsi="Arial" w:cs="Arial"/>
                <w:sz w:val="18"/>
                <w:szCs w:val="18"/>
                <w:lang w:val="es-BO"/>
              </w:rPr>
              <w:t>Al finalizar la transferencia de conocimiento, el proveedor contratado deberá entregar certificados de participación al personal asistente, como constancia del cumplimiento de la capacitación.</w:t>
            </w:r>
          </w:p>
          <w:p w14:paraId="4D03A89F" w14:textId="77777777" w:rsidR="00467265" w:rsidRPr="00467265" w:rsidRDefault="00467265" w:rsidP="00467265">
            <w:pPr>
              <w:ind w:left="360"/>
              <w:jc w:val="both"/>
              <w:rPr>
                <w:rFonts w:ascii="Arial" w:hAnsi="Arial" w:cs="Arial"/>
                <w:sz w:val="18"/>
                <w:szCs w:val="18"/>
                <w:lang w:val="es-BO"/>
              </w:rPr>
            </w:pPr>
            <w:r w:rsidRPr="00467265">
              <w:rPr>
                <w:rFonts w:ascii="Arial" w:hAnsi="Arial" w:cs="Arial"/>
                <w:sz w:val="18"/>
                <w:szCs w:val="18"/>
                <w:lang w:val="es-BO"/>
              </w:rPr>
              <w:t xml:space="preserve">La transferencia de conocimiento se realizará en un plazo máximo de dos (2) días calendario a partir de la conclusión de la instalación de los equipos y tendrá una duración mínima de cuatro (4) horas académicas. </w:t>
            </w:r>
          </w:p>
          <w:p w14:paraId="2068C856" w14:textId="77777777" w:rsidR="00467265" w:rsidRPr="00467265" w:rsidRDefault="00467265" w:rsidP="00467265">
            <w:pPr>
              <w:jc w:val="both"/>
              <w:rPr>
                <w:rFonts w:ascii="Arial" w:hAnsi="Arial" w:cs="Arial"/>
                <w:b/>
                <w:sz w:val="18"/>
                <w:szCs w:val="18"/>
              </w:rPr>
            </w:pPr>
            <w:r w:rsidRPr="00467265">
              <w:rPr>
                <w:rFonts w:ascii="Arial" w:hAnsi="Arial" w:cs="Arial"/>
                <w:b/>
                <w:i/>
                <w:sz w:val="18"/>
                <w:szCs w:val="18"/>
              </w:rPr>
              <w:t>(Manifestar aceptación)</w:t>
            </w:r>
          </w:p>
        </w:tc>
        <w:tc>
          <w:tcPr>
            <w:tcW w:w="2004" w:type="pct"/>
            <w:tcMar>
              <w:top w:w="28" w:type="dxa"/>
              <w:left w:w="28" w:type="dxa"/>
              <w:bottom w:w="28" w:type="dxa"/>
              <w:right w:w="28" w:type="dxa"/>
            </w:tcMar>
            <w:vAlign w:val="center"/>
          </w:tcPr>
          <w:p w14:paraId="6EDA4648"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2036B98C" w14:textId="77777777" w:rsidTr="00467265">
        <w:tblPrEx>
          <w:jc w:val="center"/>
          <w:tblInd w:w="0" w:type="dxa"/>
        </w:tblPrEx>
        <w:trPr>
          <w:trHeight w:val="283"/>
          <w:jc w:val="center"/>
        </w:trPr>
        <w:tc>
          <w:tcPr>
            <w:tcW w:w="5000" w:type="pct"/>
            <w:gridSpan w:val="2"/>
            <w:shd w:val="clear" w:color="auto" w:fill="17365D"/>
            <w:tcMar>
              <w:top w:w="28" w:type="dxa"/>
              <w:left w:w="28" w:type="dxa"/>
              <w:bottom w:w="28" w:type="dxa"/>
              <w:right w:w="28" w:type="dxa"/>
            </w:tcMar>
            <w:vAlign w:val="center"/>
          </w:tcPr>
          <w:p w14:paraId="648D6A5F" w14:textId="77777777" w:rsidR="00467265" w:rsidRPr="00467265" w:rsidRDefault="00467265" w:rsidP="00467265">
            <w:pPr>
              <w:numPr>
                <w:ilvl w:val="0"/>
                <w:numId w:val="46"/>
              </w:numPr>
              <w:ind w:left="676" w:hanging="283"/>
              <w:jc w:val="both"/>
              <w:rPr>
                <w:rFonts w:ascii="Arial" w:hAnsi="Arial" w:cs="Arial"/>
                <w:b/>
                <w:bCs/>
                <w:color w:val="FFFFFF"/>
                <w:sz w:val="18"/>
                <w:szCs w:val="18"/>
              </w:rPr>
            </w:pPr>
            <w:r w:rsidRPr="00467265">
              <w:rPr>
                <w:rFonts w:ascii="Arial" w:hAnsi="Arial" w:cs="Arial"/>
                <w:b/>
                <w:bCs/>
                <w:color w:val="FFFFFF"/>
                <w:sz w:val="18"/>
                <w:szCs w:val="18"/>
              </w:rPr>
              <w:t>EXPERIENCIA DEL PROPONENTE</w:t>
            </w:r>
          </w:p>
        </w:tc>
      </w:tr>
      <w:tr w:rsidR="00467265" w:rsidRPr="00467265" w14:paraId="3918DFC7" w14:textId="77777777" w:rsidTr="007B72EB">
        <w:tblPrEx>
          <w:jc w:val="center"/>
          <w:tblInd w:w="0" w:type="dxa"/>
        </w:tblPrEx>
        <w:trPr>
          <w:trHeight w:val="2803"/>
          <w:jc w:val="center"/>
        </w:trPr>
        <w:tc>
          <w:tcPr>
            <w:tcW w:w="2996" w:type="pct"/>
            <w:tcMar>
              <w:top w:w="28" w:type="dxa"/>
              <w:left w:w="28" w:type="dxa"/>
              <w:bottom w:w="28" w:type="dxa"/>
              <w:right w:w="28" w:type="dxa"/>
            </w:tcMar>
            <w:vAlign w:val="center"/>
          </w:tcPr>
          <w:p w14:paraId="6E78ED13" w14:textId="77777777" w:rsidR="00467265" w:rsidRPr="00467265" w:rsidRDefault="00467265" w:rsidP="00467265">
            <w:pPr>
              <w:numPr>
                <w:ilvl w:val="0"/>
                <w:numId w:val="48"/>
              </w:numPr>
              <w:contextualSpacing/>
              <w:jc w:val="both"/>
              <w:rPr>
                <w:rFonts w:ascii="Arial" w:hAnsi="Arial" w:cs="Arial"/>
                <w:b/>
                <w:sz w:val="18"/>
                <w:szCs w:val="18"/>
              </w:rPr>
            </w:pPr>
            <w:r w:rsidRPr="00467265">
              <w:rPr>
                <w:rFonts w:ascii="Arial" w:hAnsi="Arial" w:cs="Arial"/>
                <w:b/>
                <w:sz w:val="18"/>
                <w:szCs w:val="18"/>
                <w:lang w:val="es-BO"/>
              </w:rPr>
              <w:t>Experiencia del proponente:</w:t>
            </w:r>
            <w:r w:rsidRPr="00467265">
              <w:rPr>
                <w:rFonts w:ascii="Arial" w:hAnsi="Arial" w:cs="Arial"/>
                <w:sz w:val="18"/>
                <w:szCs w:val="18"/>
                <w:lang w:val="es-BO"/>
              </w:rPr>
              <w:t xml:space="preserve"> El proponente deberá tener experiencia en al menos dos (2) trabajos en provisiones y/o instalaciones y/o implementaciones y/o puesta en marcha y/o mantenimiento y/o servicios afines relacionados con; sistemas de aire acondicionado y/o equipos de climatización y/o sistemas HVAC y/o tecnología VRF. Se aceptará como documentación de respaldo de la experiencia solicitada cualquiera de los siguientes documentos:</w:t>
            </w:r>
          </w:p>
          <w:p w14:paraId="302BDB1A" w14:textId="77777777" w:rsidR="00467265" w:rsidRPr="00467265" w:rsidRDefault="00467265" w:rsidP="00467265">
            <w:pPr>
              <w:ind w:left="360"/>
              <w:contextualSpacing/>
              <w:jc w:val="both"/>
              <w:rPr>
                <w:rFonts w:ascii="Arial" w:hAnsi="Arial" w:cs="Arial"/>
                <w:b/>
                <w:sz w:val="18"/>
                <w:szCs w:val="18"/>
              </w:rPr>
            </w:pPr>
          </w:p>
          <w:p w14:paraId="1D814F30" w14:textId="77777777" w:rsidR="00467265" w:rsidRPr="00467265" w:rsidRDefault="00467265" w:rsidP="00467265">
            <w:pPr>
              <w:numPr>
                <w:ilvl w:val="0"/>
                <w:numId w:val="54"/>
              </w:numPr>
              <w:contextualSpacing/>
              <w:jc w:val="both"/>
              <w:rPr>
                <w:rFonts w:ascii="Arial" w:hAnsi="Arial" w:cs="Arial"/>
                <w:sz w:val="18"/>
                <w:szCs w:val="18"/>
                <w:lang w:val="es-BO"/>
              </w:rPr>
            </w:pPr>
            <w:r w:rsidRPr="00467265">
              <w:rPr>
                <w:rFonts w:ascii="Arial" w:hAnsi="Arial" w:cs="Arial"/>
                <w:sz w:val="18"/>
                <w:szCs w:val="18"/>
                <w:lang w:val="es-BO"/>
              </w:rPr>
              <w:t>Certificados de conformidad.</w:t>
            </w:r>
          </w:p>
          <w:p w14:paraId="04C796A5" w14:textId="77777777" w:rsidR="00467265" w:rsidRPr="00467265" w:rsidRDefault="00467265" w:rsidP="00467265">
            <w:pPr>
              <w:numPr>
                <w:ilvl w:val="0"/>
                <w:numId w:val="54"/>
              </w:numPr>
              <w:contextualSpacing/>
              <w:jc w:val="both"/>
              <w:rPr>
                <w:rFonts w:ascii="Arial" w:hAnsi="Arial" w:cs="Arial"/>
                <w:sz w:val="18"/>
                <w:szCs w:val="18"/>
                <w:lang w:val="es-BO"/>
              </w:rPr>
            </w:pPr>
            <w:r w:rsidRPr="00467265">
              <w:rPr>
                <w:rFonts w:ascii="Arial" w:hAnsi="Arial" w:cs="Arial"/>
                <w:sz w:val="18"/>
                <w:szCs w:val="18"/>
                <w:lang w:val="es-BO"/>
              </w:rPr>
              <w:t>Certificados de cumplimiento de contrato.</w:t>
            </w:r>
          </w:p>
          <w:p w14:paraId="77EADFE0" w14:textId="77777777" w:rsidR="00467265" w:rsidRPr="00467265" w:rsidRDefault="00467265" w:rsidP="00467265">
            <w:pPr>
              <w:numPr>
                <w:ilvl w:val="0"/>
                <w:numId w:val="54"/>
              </w:numPr>
              <w:contextualSpacing/>
              <w:jc w:val="both"/>
              <w:rPr>
                <w:rFonts w:ascii="Arial" w:hAnsi="Arial" w:cs="Arial"/>
                <w:sz w:val="18"/>
                <w:szCs w:val="18"/>
                <w:lang w:val="es-BO"/>
              </w:rPr>
            </w:pPr>
            <w:r w:rsidRPr="00467265">
              <w:rPr>
                <w:rFonts w:ascii="Arial" w:hAnsi="Arial" w:cs="Arial"/>
                <w:sz w:val="18"/>
                <w:szCs w:val="18"/>
                <w:lang w:val="es-BO"/>
              </w:rPr>
              <w:t>Actas o informe de recepción.</w:t>
            </w:r>
          </w:p>
          <w:p w14:paraId="089B8D76" w14:textId="77777777" w:rsidR="00467265" w:rsidRPr="00467265" w:rsidRDefault="00467265" w:rsidP="00467265">
            <w:pPr>
              <w:numPr>
                <w:ilvl w:val="0"/>
                <w:numId w:val="54"/>
              </w:numPr>
              <w:contextualSpacing/>
              <w:jc w:val="both"/>
              <w:rPr>
                <w:rFonts w:ascii="Arial" w:hAnsi="Arial" w:cs="Arial"/>
                <w:sz w:val="18"/>
                <w:szCs w:val="18"/>
                <w:lang w:val="es-BO"/>
              </w:rPr>
            </w:pPr>
            <w:r w:rsidRPr="00467265">
              <w:rPr>
                <w:rFonts w:ascii="Arial" w:hAnsi="Arial" w:cs="Arial"/>
                <w:sz w:val="18"/>
                <w:szCs w:val="18"/>
                <w:lang w:val="es-BO"/>
              </w:rPr>
              <w:t>Informes de conformidad.</w:t>
            </w:r>
          </w:p>
          <w:p w14:paraId="528EAFB9" w14:textId="77777777" w:rsidR="00467265" w:rsidRPr="00467265" w:rsidRDefault="00467265" w:rsidP="00467265">
            <w:pPr>
              <w:numPr>
                <w:ilvl w:val="1"/>
                <w:numId w:val="48"/>
              </w:numPr>
              <w:jc w:val="both"/>
              <w:rPr>
                <w:rFonts w:ascii="Arial" w:hAnsi="Arial" w:cs="Arial"/>
                <w:sz w:val="18"/>
                <w:szCs w:val="18"/>
              </w:rPr>
            </w:pPr>
            <w:r w:rsidRPr="00467265">
              <w:rPr>
                <w:rFonts w:ascii="Arial" w:hAnsi="Arial" w:cs="Arial"/>
                <w:sz w:val="18"/>
                <w:szCs w:val="18"/>
                <w:lang w:val="es-BO"/>
              </w:rPr>
              <w:t xml:space="preserve">Cartas o certificados emitidos por los clientes </w:t>
            </w:r>
            <w:r w:rsidRPr="00467265">
              <w:rPr>
                <w:rFonts w:ascii="Arial" w:hAnsi="Arial" w:cs="Arial"/>
                <w:sz w:val="18"/>
                <w:szCs w:val="18"/>
              </w:rPr>
              <w:t>con su respectiva documentación de respaldo de conformidad y/o cumplimiento de los mismos.</w:t>
            </w:r>
          </w:p>
          <w:p w14:paraId="46F82D77" w14:textId="77777777" w:rsidR="00467265" w:rsidRPr="00467265" w:rsidRDefault="00467265" w:rsidP="00467265">
            <w:pPr>
              <w:numPr>
                <w:ilvl w:val="0"/>
                <w:numId w:val="54"/>
              </w:numPr>
              <w:contextualSpacing/>
              <w:jc w:val="both"/>
              <w:rPr>
                <w:rFonts w:ascii="Arial" w:hAnsi="Arial" w:cs="Arial"/>
                <w:sz w:val="18"/>
                <w:szCs w:val="18"/>
                <w:lang w:val="es-BO"/>
              </w:rPr>
            </w:pPr>
            <w:r w:rsidRPr="00467265">
              <w:rPr>
                <w:rFonts w:ascii="Arial" w:hAnsi="Arial" w:cs="Arial"/>
                <w:sz w:val="18"/>
                <w:szCs w:val="18"/>
                <w:lang w:val="es-BO"/>
              </w:rPr>
              <w:lastRenderedPageBreak/>
              <w:t xml:space="preserve">Órdenes de Compra o Contratos con su respectiva documentación de respaldo de conformidad y/o cumplimiento de los mismos. </w:t>
            </w:r>
          </w:p>
          <w:p w14:paraId="39F4FF3B" w14:textId="77777777" w:rsidR="00467265" w:rsidRPr="00467265" w:rsidRDefault="00467265" w:rsidP="00467265">
            <w:pPr>
              <w:numPr>
                <w:ilvl w:val="0"/>
                <w:numId w:val="54"/>
              </w:numPr>
              <w:contextualSpacing/>
              <w:jc w:val="both"/>
              <w:rPr>
                <w:rFonts w:ascii="Arial" w:hAnsi="Arial" w:cs="Arial"/>
                <w:sz w:val="18"/>
                <w:szCs w:val="18"/>
                <w:lang w:val="es-BO"/>
              </w:rPr>
            </w:pPr>
            <w:r w:rsidRPr="00467265">
              <w:rPr>
                <w:rFonts w:ascii="Arial" w:hAnsi="Arial" w:cs="Arial"/>
                <w:sz w:val="18"/>
                <w:szCs w:val="18"/>
                <w:lang w:val="es-BO"/>
              </w:rPr>
              <w:t>Otro documento que acredite la experiencia requerida, con su respectivo respaldo de conformidad y/o cumplimiento de los mismos.</w:t>
            </w:r>
          </w:p>
          <w:p w14:paraId="06F03B7A" w14:textId="77777777" w:rsidR="00467265" w:rsidRPr="00467265" w:rsidRDefault="00467265" w:rsidP="00467265">
            <w:pPr>
              <w:numPr>
                <w:ilvl w:val="0"/>
                <w:numId w:val="54"/>
              </w:numPr>
              <w:ind w:left="711"/>
              <w:contextualSpacing/>
              <w:jc w:val="both"/>
              <w:rPr>
                <w:rFonts w:ascii="Arial" w:hAnsi="Arial" w:cs="Arial"/>
                <w:color w:val="000000"/>
                <w:sz w:val="18"/>
                <w:szCs w:val="18"/>
                <w:lang w:val="es-BO"/>
              </w:rPr>
            </w:pPr>
            <w:r w:rsidRPr="00467265">
              <w:rPr>
                <w:rFonts w:ascii="Arial" w:hAnsi="Arial" w:cs="Arial"/>
                <w:sz w:val="18"/>
                <w:szCs w:val="18"/>
                <w:lang w:val="es-BO"/>
              </w:rPr>
              <w:t>Formulario 500 SICOES (Recepción de Bienes y Servicio).</w:t>
            </w:r>
          </w:p>
          <w:p w14:paraId="49265DE8" w14:textId="77777777" w:rsidR="00467265" w:rsidRPr="00467265" w:rsidRDefault="00467265" w:rsidP="00467265">
            <w:pPr>
              <w:jc w:val="both"/>
              <w:rPr>
                <w:rFonts w:ascii="Arial" w:hAnsi="Arial" w:cs="Arial"/>
                <w:sz w:val="18"/>
                <w:szCs w:val="18"/>
              </w:rPr>
            </w:pPr>
          </w:p>
          <w:p w14:paraId="5FED7C06" w14:textId="77777777" w:rsidR="00467265" w:rsidRPr="00467265" w:rsidRDefault="00467265" w:rsidP="00467265">
            <w:pPr>
              <w:jc w:val="both"/>
              <w:rPr>
                <w:rFonts w:ascii="Arial" w:hAnsi="Arial" w:cs="Arial"/>
                <w:sz w:val="18"/>
                <w:szCs w:val="18"/>
                <w:lang w:val="es-BO" w:eastAsia="es-BO"/>
              </w:rPr>
            </w:pPr>
            <w:r w:rsidRPr="00467265">
              <w:rPr>
                <w:rFonts w:ascii="Arial" w:hAnsi="Arial" w:cs="Arial"/>
                <w:sz w:val="18"/>
                <w:szCs w:val="18"/>
              </w:rPr>
              <w:t xml:space="preserve">Debiendo adjuntar a su propuesta los documentos de respaldo en copia escaneada y para la firma de contrato el proponente adjudicado deberá presentar los originales o fotocopia legalizada de los documentos presentados, salvo hubiera declarado formulario 500, el mismo se validara por el SICOES. </w:t>
            </w:r>
          </w:p>
          <w:p w14:paraId="34BBDDDA" w14:textId="77777777" w:rsidR="00467265" w:rsidRPr="00467265" w:rsidRDefault="00467265" w:rsidP="00467265">
            <w:pPr>
              <w:jc w:val="both"/>
              <w:rPr>
                <w:rFonts w:ascii="Arial" w:hAnsi="Arial" w:cs="Arial"/>
                <w:b/>
                <w:i/>
                <w:sz w:val="18"/>
                <w:szCs w:val="18"/>
              </w:rPr>
            </w:pPr>
            <w:r w:rsidRPr="00467265">
              <w:rPr>
                <w:rFonts w:ascii="Arial" w:hAnsi="Arial" w:cs="Arial"/>
                <w:b/>
                <w:i/>
                <w:sz w:val="18"/>
                <w:szCs w:val="18"/>
              </w:rPr>
              <w:t>(Manifestar aceptación y adjuntar lo requerido en copia escaneada)</w:t>
            </w:r>
            <w:r w:rsidRPr="00467265">
              <w:rPr>
                <w:rFonts w:ascii="Arial" w:hAnsi="Arial" w:cs="Arial"/>
                <w:iCs/>
                <w:sz w:val="18"/>
                <w:szCs w:val="18"/>
                <w:highlight w:val="yellow"/>
              </w:rPr>
              <w:t xml:space="preserve"> </w:t>
            </w:r>
          </w:p>
        </w:tc>
        <w:tc>
          <w:tcPr>
            <w:tcW w:w="2004" w:type="pct"/>
            <w:tcMar>
              <w:top w:w="28" w:type="dxa"/>
              <w:left w:w="28" w:type="dxa"/>
              <w:bottom w:w="28" w:type="dxa"/>
              <w:right w:w="28" w:type="dxa"/>
            </w:tcMar>
            <w:vAlign w:val="center"/>
          </w:tcPr>
          <w:p w14:paraId="263ACEB6"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4FD1A97E" w14:textId="77777777" w:rsidTr="00467265">
        <w:tblPrEx>
          <w:jc w:val="center"/>
          <w:tblInd w:w="0" w:type="dxa"/>
        </w:tblPrEx>
        <w:trPr>
          <w:trHeight w:val="2105"/>
          <w:jc w:val="center"/>
        </w:trPr>
        <w:tc>
          <w:tcPr>
            <w:tcW w:w="2996" w:type="pct"/>
            <w:tcMar>
              <w:top w:w="28" w:type="dxa"/>
              <w:left w:w="28" w:type="dxa"/>
              <w:bottom w:w="28" w:type="dxa"/>
              <w:right w:w="28" w:type="dxa"/>
            </w:tcMar>
            <w:vAlign w:val="center"/>
          </w:tcPr>
          <w:p w14:paraId="0A4DAFF6" w14:textId="77777777" w:rsidR="00467265" w:rsidRPr="00467265" w:rsidRDefault="00467265" w:rsidP="00467265">
            <w:pPr>
              <w:numPr>
                <w:ilvl w:val="0"/>
                <w:numId w:val="48"/>
              </w:numPr>
              <w:contextualSpacing/>
              <w:jc w:val="both"/>
              <w:rPr>
                <w:rFonts w:ascii="Arial" w:hAnsi="Arial" w:cs="Arial"/>
                <w:sz w:val="18"/>
                <w:szCs w:val="18"/>
              </w:rPr>
            </w:pPr>
            <w:r w:rsidRPr="00467265">
              <w:rPr>
                <w:rFonts w:ascii="Arial" w:hAnsi="Arial" w:cs="Arial"/>
                <w:color w:val="000000"/>
                <w:sz w:val="18"/>
                <w:szCs w:val="18"/>
                <w:lang w:val="es-BO"/>
              </w:rPr>
              <w:t xml:space="preserve">El proponente deberá ser distribuidor oficial en Bolivia de la marca ofertada, verificable mediante la página web del fabricante y/o mediante documentación de respaldo emitida por el fabricante. </w:t>
            </w:r>
            <w:r w:rsidRPr="00467265">
              <w:rPr>
                <w:rFonts w:ascii="Arial" w:hAnsi="Arial" w:cs="Arial"/>
                <w:sz w:val="18"/>
                <w:szCs w:val="18"/>
              </w:rPr>
              <w:t xml:space="preserve">Debiendo adjuntar a su propuesta el documento de respaldo en copia escaneada o especificar dirección URL donde demuestre que el proponente es </w:t>
            </w:r>
            <w:r w:rsidRPr="00467265">
              <w:rPr>
                <w:rFonts w:ascii="Arial" w:hAnsi="Arial" w:cs="Arial"/>
                <w:color w:val="000000"/>
                <w:sz w:val="18"/>
                <w:szCs w:val="18"/>
                <w:lang w:val="es-BO"/>
              </w:rPr>
              <w:t>distribuidor oficial en Bolivia de la marca ofertada</w:t>
            </w:r>
            <w:r w:rsidRPr="00467265">
              <w:rPr>
                <w:rFonts w:ascii="Arial" w:hAnsi="Arial" w:cs="Arial"/>
                <w:sz w:val="18"/>
                <w:szCs w:val="18"/>
              </w:rPr>
              <w:t xml:space="preserve">. El proponente adjudicado deberá presentar los originales o fotocopia legalizada de los documentos presentados, salvo en el caso de haber especificado la dirección de la página web del fabricante y mediante el cual haya sido verificado el cumplimiento del requisito. </w:t>
            </w:r>
          </w:p>
          <w:p w14:paraId="61641B99" w14:textId="77777777" w:rsidR="00467265" w:rsidRPr="00467265" w:rsidRDefault="00467265" w:rsidP="00467265">
            <w:pPr>
              <w:contextualSpacing/>
              <w:jc w:val="both"/>
              <w:rPr>
                <w:rFonts w:ascii="Arial" w:hAnsi="Arial" w:cs="Arial"/>
                <w:color w:val="000000"/>
                <w:sz w:val="18"/>
                <w:szCs w:val="18"/>
                <w:lang w:val="es-BO"/>
              </w:rPr>
            </w:pPr>
            <w:r w:rsidRPr="00467265">
              <w:rPr>
                <w:rFonts w:ascii="Arial" w:hAnsi="Arial" w:cs="Arial"/>
                <w:b/>
                <w:i/>
                <w:sz w:val="18"/>
                <w:szCs w:val="18"/>
              </w:rPr>
              <w:t>(Manifestar aceptación y especificar dirección URL para su verificación o presentar documentación de respaldo en copia escaneada para la verificación)</w:t>
            </w:r>
          </w:p>
        </w:tc>
        <w:tc>
          <w:tcPr>
            <w:tcW w:w="2004" w:type="pct"/>
            <w:tcMar>
              <w:top w:w="28" w:type="dxa"/>
              <w:left w:w="28" w:type="dxa"/>
              <w:bottom w:w="28" w:type="dxa"/>
              <w:right w:w="28" w:type="dxa"/>
            </w:tcMar>
            <w:vAlign w:val="center"/>
          </w:tcPr>
          <w:p w14:paraId="5883B55E"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3B64EF74" w14:textId="77777777" w:rsidTr="00467265">
        <w:tblPrEx>
          <w:jc w:val="center"/>
          <w:tblInd w:w="0" w:type="dxa"/>
        </w:tblPrEx>
        <w:trPr>
          <w:trHeight w:val="24"/>
          <w:jc w:val="center"/>
        </w:trPr>
        <w:tc>
          <w:tcPr>
            <w:tcW w:w="5000" w:type="pct"/>
            <w:gridSpan w:val="2"/>
            <w:shd w:val="clear" w:color="auto" w:fill="17365D"/>
            <w:tcMar>
              <w:top w:w="28" w:type="dxa"/>
              <w:left w:w="28" w:type="dxa"/>
              <w:bottom w:w="28" w:type="dxa"/>
              <w:right w:w="28" w:type="dxa"/>
            </w:tcMar>
            <w:vAlign w:val="center"/>
          </w:tcPr>
          <w:p w14:paraId="39603884" w14:textId="77777777" w:rsidR="00467265" w:rsidRPr="00467265" w:rsidRDefault="00467265" w:rsidP="00467265">
            <w:pPr>
              <w:numPr>
                <w:ilvl w:val="0"/>
                <w:numId w:val="46"/>
              </w:numPr>
              <w:ind w:left="676" w:hanging="283"/>
              <w:jc w:val="both"/>
              <w:rPr>
                <w:rFonts w:ascii="Arial" w:hAnsi="Arial" w:cs="Arial"/>
                <w:b/>
                <w:bCs/>
                <w:color w:val="FFFFFF"/>
                <w:sz w:val="18"/>
                <w:szCs w:val="18"/>
              </w:rPr>
            </w:pPr>
            <w:r w:rsidRPr="00467265">
              <w:rPr>
                <w:rFonts w:ascii="Arial" w:hAnsi="Arial" w:cs="Arial"/>
                <w:b/>
                <w:bCs/>
                <w:color w:val="FFFFFF"/>
                <w:sz w:val="18"/>
                <w:szCs w:val="18"/>
              </w:rPr>
              <w:t>PLAZO DE ENTREGA</w:t>
            </w:r>
          </w:p>
        </w:tc>
      </w:tr>
      <w:tr w:rsidR="00467265" w:rsidRPr="00467265" w14:paraId="5270D182" w14:textId="77777777" w:rsidTr="00467265">
        <w:tblPrEx>
          <w:jc w:val="center"/>
          <w:tblInd w:w="0" w:type="dxa"/>
        </w:tblPrEx>
        <w:trPr>
          <w:trHeight w:val="102"/>
          <w:jc w:val="center"/>
        </w:trPr>
        <w:tc>
          <w:tcPr>
            <w:tcW w:w="2996" w:type="pct"/>
            <w:tcMar>
              <w:top w:w="28" w:type="dxa"/>
              <w:left w:w="28" w:type="dxa"/>
              <w:bottom w:w="28" w:type="dxa"/>
              <w:right w:w="28" w:type="dxa"/>
            </w:tcMar>
            <w:vAlign w:val="center"/>
          </w:tcPr>
          <w:p w14:paraId="2A430444" w14:textId="77777777" w:rsidR="00467265" w:rsidRPr="00467265" w:rsidRDefault="00467265" w:rsidP="00467265">
            <w:pPr>
              <w:jc w:val="both"/>
              <w:rPr>
                <w:rFonts w:ascii="Arial" w:hAnsi="Arial" w:cs="Arial"/>
                <w:sz w:val="18"/>
                <w:szCs w:val="18"/>
              </w:rPr>
            </w:pPr>
            <w:r w:rsidRPr="00467265">
              <w:rPr>
                <w:rFonts w:ascii="Arial" w:hAnsi="Arial" w:cs="Arial"/>
                <w:sz w:val="18"/>
                <w:szCs w:val="18"/>
              </w:rPr>
              <w:t>El plazo de entrega de los bienes es de hasta noventa (90) días calendario, computables a partir del siguiente día hábil de la firma del contrato.  Si el último día del plazo de entrega fuera un día no hábil (sábado, domingo o feriado) éste será trasladado al día siguiente inmediato hábil.</w:t>
            </w:r>
          </w:p>
          <w:p w14:paraId="68077759" w14:textId="77777777" w:rsidR="00467265" w:rsidRPr="00467265" w:rsidRDefault="00467265" w:rsidP="00467265">
            <w:pPr>
              <w:jc w:val="both"/>
              <w:rPr>
                <w:rFonts w:ascii="Arial" w:hAnsi="Arial" w:cs="Arial"/>
                <w:b/>
                <w:i/>
                <w:sz w:val="18"/>
                <w:szCs w:val="18"/>
                <w:highlight w:val="yellow"/>
              </w:rPr>
            </w:pPr>
            <w:r w:rsidRPr="00467265">
              <w:rPr>
                <w:rFonts w:ascii="Arial" w:hAnsi="Arial" w:cs="Arial"/>
                <w:b/>
                <w:i/>
                <w:sz w:val="18"/>
                <w:szCs w:val="18"/>
                <w:lang w:val="es-BO"/>
              </w:rPr>
              <w:t>(Manifestar aceptación)</w:t>
            </w:r>
          </w:p>
        </w:tc>
        <w:tc>
          <w:tcPr>
            <w:tcW w:w="2004" w:type="pct"/>
            <w:tcMar>
              <w:top w:w="28" w:type="dxa"/>
              <w:left w:w="28" w:type="dxa"/>
              <w:bottom w:w="28" w:type="dxa"/>
              <w:right w:w="28" w:type="dxa"/>
            </w:tcMar>
            <w:vAlign w:val="center"/>
          </w:tcPr>
          <w:p w14:paraId="017A7896"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34EBD338" w14:textId="77777777" w:rsidTr="00467265">
        <w:tblPrEx>
          <w:jc w:val="center"/>
          <w:tblInd w:w="0" w:type="dxa"/>
        </w:tblPrEx>
        <w:trPr>
          <w:trHeight w:val="283"/>
          <w:jc w:val="center"/>
        </w:trPr>
        <w:tc>
          <w:tcPr>
            <w:tcW w:w="5000" w:type="pct"/>
            <w:gridSpan w:val="2"/>
            <w:shd w:val="clear" w:color="auto" w:fill="17365D"/>
            <w:tcMar>
              <w:top w:w="28" w:type="dxa"/>
              <w:left w:w="28" w:type="dxa"/>
              <w:bottom w:w="28" w:type="dxa"/>
              <w:right w:w="28" w:type="dxa"/>
            </w:tcMar>
            <w:vAlign w:val="center"/>
          </w:tcPr>
          <w:p w14:paraId="4D2238DA" w14:textId="77777777" w:rsidR="00467265" w:rsidRPr="00467265" w:rsidRDefault="00467265" w:rsidP="00467265">
            <w:pPr>
              <w:numPr>
                <w:ilvl w:val="0"/>
                <w:numId w:val="46"/>
              </w:numPr>
              <w:ind w:left="676" w:hanging="283"/>
              <w:jc w:val="both"/>
              <w:rPr>
                <w:rFonts w:ascii="Arial" w:hAnsi="Arial" w:cs="Arial"/>
                <w:b/>
                <w:bCs/>
                <w:color w:val="FFFFFF"/>
                <w:sz w:val="18"/>
                <w:szCs w:val="18"/>
              </w:rPr>
            </w:pPr>
            <w:r w:rsidRPr="00467265">
              <w:rPr>
                <w:rFonts w:ascii="Arial" w:hAnsi="Arial" w:cs="Arial"/>
                <w:b/>
                <w:bCs/>
                <w:color w:val="FFFFFF"/>
                <w:sz w:val="18"/>
                <w:szCs w:val="18"/>
              </w:rPr>
              <w:t>LUGAR, FORMA DE ENTREGA Y RECEPCIÓN DE LOS EQUIPOS</w:t>
            </w:r>
          </w:p>
        </w:tc>
      </w:tr>
      <w:tr w:rsidR="00467265" w:rsidRPr="00467265" w14:paraId="54242CB5" w14:textId="77777777" w:rsidTr="00467265">
        <w:tblPrEx>
          <w:jc w:val="center"/>
          <w:tblInd w:w="0" w:type="dxa"/>
        </w:tblPrEx>
        <w:trPr>
          <w:trHeight w:val="17"/>
          <w:jc w:val="center"/>
        </w:trPr>
        <w:tc>
          <w:tcPr>
            <w:tcW w:w="2996" w:type="pct"/>
            <w:tcMar>
              <w:top w:w="28" w:type="dxa"/>
              <w:left w:w="28" w:type="dxa"/>
              <w:bottom w:w="28" w:type="dxa"/>
              <w:right w:w="28" w:type="dxa"/>
            </w:tcMar>
            <w:vAlign w:val="center"/>
          </w:tcPr>
          <w:p w14:paraId="5612E4E2" w14:textId="77777777" w:rsidR="00467265" w:rsidRPr="00467265" w:rsidRDefault="00467265" w:rsidP="00467265">
            <w:pPr>
              <w:numPr>
                <w:ilvl w:val="0"/>
                <w:numId w:val="55"/>
              </w:numPr>
              <w:jc w:val="both"/>
              <w:rPr>
                <w:rFonts w:ascii="Arial" w:hAnsi="Arial" w:cs="Arial"/>
                <w:b/>
                <w:sz w:val="18"/>
                <w:szCs w:val="18"/>
                <w:lang w:val="es-BO"/>
              </w:rPr>
            </w:pPr>
            <w:r w:rsidRPr="00467265">
              <w:rPr>
                <w:rFonts w:ascii="Arial" w:hAnsi="Arial" w:cs="Arial"/>
                <w:sz w:val="18"/>
                <w:szCs w:val="18"/>
                <w:lang w:val="es-BO"/>
              </w:rPr>
              <w:t>Los equipos entregados no deberán ser reacondicionados, debiendo ser nuevos y originales de fábrica. El proveedor entregará un documento, en calidad de declaración jurada, que certifique dichas condiciones al momento de la entrega de los equipos</w:t>
            </w:r>
          </w:p>
          <w:p w14:paraId="2DE38E44" w14:textId="77777777" w:rsidR="00467265" w:rsidRPr="00467265" w:rsidRDefault="00467265" w:rsidP="00467265">
            <w:pPr>
              <w:jc w:val="both"/>
              <w:rPr>
                <w:rFonts w:ascii="Arial" w:hAnsi="Arial" w:cs="Arial"/>
                <w:b/>
                <w:sz w:val="18"/>
                <w:szCs w:val="18"/>
                <w:lang w:val="es-BO"/>
              </w:rPr>
            </w:pPr>
            <w:r w:rsidRPr="00467265">
              <w:rPr>
                <w:rFonts w:ascii="Arial" w:hAnsi="Arial" w:cs="Arial"/>
                <w:b/>
                <w:i/>
                <w:sz w:val="18"/>
                <w:szCs w:val="18"/>
                <w:lang w:val="es-BO"/>
              </w:rPr>
              <w:t>(Manifestar aceptación)</w:t>
            </w:r>
          </w:p>
        </w:tc>
        <w:tc>
          <w:tcPr>
            <w:tcW w:w="2004" w:type="pct"/>
            <w:tcMar>
              <w:top w:w="28" w:type="dxa"/>
              <w:left w:w="28" w:type="dxa"/>
              <w:bottom w:w="28" w:type="dxa"/>
              <w:right w:w="28" w:type="dxa"/>
            </w:tcMar>
            <w:vAlign w:val="center"/>
          </w:tcPr>
          <w:p w14:paraId="0DD58A38"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49420258" w14:textId="77777777" w:rsidTr="00467265">
        <w:tblPrEx>
          <w:jc w:val="center"/>
          <w:tblInd w:w="0" w:type="dxa"/>
        </w:tblPrEx>
        <w:trPr>
          <w:trHeight w:val="17"/>
          <w:jc w:val="center"/>
        </w:trPr>
        <w:tc>
          <w:tcPr>
            <w:tcW w:w="2996" w:type="pct"/>
            <w:tcMar>
              <w:top w:w="28" w:type="dxa"/>
              <w:left w:w="28" w:type="dxa"/>
              <w:bottom w:w="28" w:type="dxa"/>
              <w:right w:w="28" w:type="dxa"/>
            </w:tcMar>
            <w:vAlign w:val="center"/>
          </w:tcPr>
          <w:p w14:paraId="0AD3F599" w14:textId="77777777" w:rsidR="00467265" w:rsidRPr="00467265" w:rsidRDefault="00467265" w:rsidP="00467265">
            <w:pPr>
              <w:numPr>
                <w:ilvl w:val="0"/>
                <w:numId w:val="55"/>
              </w:numPr>
              <w:jc w:val="both"/>
              <w:rPr>
                <w:rFonts w:ascii="Arial" w:hAnsi="Arial" w:cs="Arial"/>
                <w:b/>
                <w:sz w:val="18"/>
                <w:szCs w:val="18"/>
                <w:lang w:val="es-BO"/>
              </w:rPr>
            </w:pPr>
            <w:r w:rsidRPr="00467265">
              <w:rPr>
                <w:rFonts w:ascii="Arial" w:hAnsi="Arial" w:cs="Arial"/>
                <w:b/>
                <w:sz w:val="18"/>
                <w:szCs w:val="18"/>
                <w:lang w:val="es-BO"/>
              </w:rPr>
              <w:t>Lugar de Entrega:</w:t>
            </w:r>
            <w:r w:rsidRPr="00467265">
              <w:rPr>
                <w:rFonts w:ascii="Arial" w:hAnsi="Arial" w:cs="Arial"/>
                <w:sz w:val="18"/>
                <w:szCs w:val="18"/>
                <w:lang w:val="es-BO"/>
              </w:rPr>
              <w:t xml:space="preserve"> El proveedor realizará la entrega de los bienes en la Unidad de Activos Fijos, Piso 7 del Edificio Principal del BCB ubicado en la calle Ayacucho esquina calle Mercado s/n de la Zona Central de la ciudad de La Paz – Bolivia, a la</w:t>
            </w:r>
            <w:r w:rsidRPr="00467265">
              <w:rPr>
                <w:rFonts w:ascii="Arial" w:hAnsi="Arial" w:cs="Arial"/>
                <w:b/>
                <w:i/>
                <w:sz w:val="18"/>
                <w:szCs w:val="18"/>
                <w:lang w:val="es-BO"/>
              </w:rPr>
              <w:t xml:space="preserve"> </w:t>
            </w:r>
            <w:r w:rsidRPr="00467265">
              <w:rPr>
                <w:rFonts w:ascii="Arial" w:hAnsi="Arial" w:cs="Arial"/>
                <w:sz w:val="18"/>
                <w:szCs w:val="18"/>
                <w:lang w:val="es-BO"/>
              </w:rPr>
              <w:t>Comisión de Recepción.</w:t>
            </w:r>
          </w:p>
          <w:p w14:paraId="008199E5" w14:textId="77777777" w:rsidR="00467265" w:rsidRPr="00467265" w:rsidRDefault="00467265" w:rsidP="00467265">
            <w:pPr>
              <w:numPr>
                <w:ilvl w:val="0"/>
                <w:numId w:val="55"/>
              </w:numPr>
              <w:contextualSpacing/>
              <w:jc w:val="both"/>
              <w:rPr>
                <w:rFonts w:ascii="Arial" w:hAnsi="Arial" w:cs="Arial"/>
                <w:sz w:val="18"/>
                <w:szCs w:val="18"/>
                <w:lang w:val="es-BO"/>
              </w:rPr>
            </w:pPr>
            <w:r w:rsidRPr="00467265">
              <w:rPr>
                <w:rFonts w:ascii="Arial" w:hAnsi="Arial" w:cs="Arial"/>
                <w:b/>
                <w:sz w:val="18"/>
                <w:szCs w:val="18"/>
                <w:lang w:val="es-BO"/>
              </w:rPr>
              <w:t>Acta de Recepción sujeta a verificación:</w:t>
            </w:r>
            <w:r w:rsidRPr="00467265">
              <w:rPr>
                <w:rFonts w:ascii="Arial" w:hAnsi="Arial" w:cs="Arial"/>
                <w:sz w:val="18"/>
                <w:szCs w:val="18"/>
                <w:lang w:val="es-BO"/>
              </w:rPr>
              <w:t xml:space="preserve"> Una vez entregados los bienes por el proveedor en la Unidad de Activos Fijos en el piso 7 del edificio Principal del BCB a la Comisión de Recepción, la misma elaborará el Acta de Recepción sujeta a verificación.</w:t>
            </w:r>
          </w:p>
          <w:p w14:paraId="06F99939" w14:textId="77777777" w:rsidR="00467265" w:rsidRPr="00467265" w:rsidRDefault="00467265" w:rsidP="00467265">
            <w:pPr>
              <w:numPr>
                <w:ilvl w:val="0"/>
                <w:numId w:val="55"/>
              </w:numPr>
              <w:contextualSpacing/>
              <w:jc w:val="both"/>
              <w:rPr>
                <w:rFonts w:ascii="Arial" w:hAnsi="Arial" w:cs="Arial"/>
                <w:sz w:val="18"/>
                <w:szCs w:val="18"/>
                <w:lang w:val="es-BO"/>
              </w:rPr>
            </w:pPr>
            <w:r w:rsidRPr="00467265">
              <w:rPr>
                <w:rFonts w:ascii="Arial" w:hAnsi="Arial" w:cs="Arial"/>
                <w:b/>
                <w:sz w:val="18"/>
                <w:szCs w:val="18"/>
                <w:lang w:val="es-BO"/>
              </w:rPr>
              <w:t>Apertura de empaques y verificación:</w:t>
            </w:r>
            <w:r w:rsidRPr="00467265">
              <w:rPr>
                <w:rFonts w:ascii="Arial" w:hAnsi="Arial" w:cs="Arial"/>
                <w:sz w:val="18"/>
                <w:szCs w:val="18"/>
                <w:lang w:val="es-BO"/>
              </w:rPr>
              <w:t xml:space="preserve"> La Comisión de Recepción conjuntamente con el proveedor, realizarán la apertura y verificación de empaques de los bienes en un plazo de un (1) día calendario, a partir de la emisión del Acta de Recepción sujeta a verificación.</w:t>
            </w:r>
          </w:p>
          <w:p w14:paraId="3077C792" w14:textId="77777777" w:rsidR="00467265" w:rsidRPr="00467265" w:rsidRDefault="00467265" w:rsidP="00467265">
            <w:pPr>
              <w:numPr>
                <w:ilvl w:val="0"/>
                <w:numId w:val="55"/>
              </w:numPr>
              <w:contextualSpacing/>
              <w:jc w:val="both"/>
              <w:rPr>
                <w:rFonts w:ascii="Arial" w:hAnsi="Arial" w:cs="Arial"/>
                <w:sz w:val="18"/>
                <w:szCs w:val="18"/>
              </w:rPr>
            </w:pPr>
            <w:r w:rsidRPr="00467265">
              <w:rPr>
                <w:rFonts w:ascii="Arial" w:hAnsi="Arial" w:cs="Arial"/>
                <w:b/>
                <w:sz w:val="18"/>
                <w:szCs w:val="18"/>
                <w:lang w:val="es-BO"/>
              </w:rPr>
              <w:t>Observaciones en la apertura de empaques y verificación:</w:t>
            </w:r>
            <w:r w:rsidRPr="00467265">
              <w:rPr>
                <w:rFonts w:ascii="Arial" w:hAnsi="Arial" w:cs="Arial"/>
                <w:sz w:val="18"/>
                <w:szCs w:val="18"/>
                <w:lang w:val="es-BO"/>
              </w:rPr>
              <w:t xml:space="preserve"> </w:t>
            </w:r>
            <w:r w:rsidRPr="00467265">
              <w:rPr>
                <w:rFonts w:ascii="Arial" w:hAnsi="Arial" w:cs="Arial"/>
                <w:sz w:val="18"/>
                <w:szCs w:val="18"/>
              </w:rPr>
              <w:t>En caso de que se presente(n) alguna(s) observación(es) al (los) bien(es) en el plazo de verificación por parte de la Comisión de Recepción, el proveedor tendrá que subsanar la(s) misma(s) o reemplazar(los) en un plazo de hasta dos (2) días calendario, computables a partir de recibida la notificación para subsanar las observaciones y/o cambios. Si no existiesen observaciones o una vez subsanadas las mismas, o reemplazados los bienes, se procederá a la instalación y puesta en funcionamiento, para lo cual se emitirá una Orden de Instalación y esta será notificada al proveedor.</w:t>
            </w:r>
          </w:p>
          <w:p w14:paraId="7E30034A" w14:textId="77777777" w:rsidR="00467265" w:rsidRPr="00467265" w:rsidRDefault="00467265" w:rsidP="00467265">
            <w:pPr>
              <w:jc w:val="both"/>
              <w:rPr>
                <w:rFonts w:ascii="Arial" w:hAnsi="Arial" w:cs="Arial"/>
                <w:b/>
                <w:sz w:val="18"/>
                <w:szCs w:val="18"/>
                <w:highlight w:val="yellow"/>
              </w:rPr>
            </w:pPr>
            <w:r w:rsidRPr="00467265">
              <w:rPr>
                <w:rFonts w:ascii="Arial" w:hAnsi="Arial" w:cs="Arial"/>
                <w:b/>
                <w:i/>
                <w:sz w:val="18"/>
                <w:szCs w:val="18"/>
                <w:lang w:val="es-BO"/>
              </w:rPr>
              <w:lastRenderedPageBreak/>
              <w:t>(Manifestar aceptación)</w:t>
            </w:r>
          </w:p>
        </w:tc>
        <w:tc>
          <w:tcPr>
            <w:tcW w:w="2004" w:type="pct"/>
            <w:tcMar>
              <w:top w:w="28" w:type="dxa"/>
              <w:left w:w="28" w:type="dxa"/>
              <w:bottom w:w="28" w:type="dxa"/>
              <w:right w:w="28" w:type="dxa"/>
            </w:tcMar>
            <w:vAlign w:val="center"/>
          </w:tcPr>
          <w:p w14:paraId="12FB2EE0"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214EE0DE" w14:textId="77777777" w:rsidTr="00467265">
        <w:tblPrEx>
          <w:jc w:val="center"/>
          <w:tblInd w:w="0" w:type="dxa"/>
        </w:tblPrEx>
        <w:trPr>
          <w:trHeight w:val="17"/>
          <w:jc w:val="center"/>
        </w:trPr>
        <w:tc>
          <w:tcPr>
            <w:tcW w:w="2996" w:type="pct"/>
            <w:tcMar>
              <w:top w:w="28" w:type="dxa"/>
              <w:left w:w="28" w:type="dxa"/>
              <w:bottom w:w="28" w:type="dxa"/>
              <w:right w:w="28" w:type="dxa"/>
            </w:tcMar>
            <w:vAlign w:val="center"/>
          </w:tcPr>
          <w:p w14:paraId="0460C1F0" w14:textId="77777777" w:rsidR="00467265" w:rsidRPr="00467265" w:rsidRDefault="00467265" w:rsidP="00467265">
            <w:pPr>
              <w:numPr>
                <w:ilvl w:val="0"/>
                <w:numId w:val="55"/>
              </w:numPr>
              <w:contextualSpacing/>
              <w:jc w:val="both"/>
              <w:rPr>
                <w:rFonts w:ascii="Arial" w:hAnsi="Arial" w:cs="Arial"/>
                <w:sz w:val="18"/>
                <w:szCs w:val="18"/>
                <w:lang w:val="es-BO"/>
              </w:rPr>
            </w:pPr>
            <w:r w:rsidRPr="00467265">
              <w:rPr>
                <w:rFonts w:ascii="Arial" w:hAnsi="Arial" w:cs="Arial"/>
                <w:b/>
                <w:sz w:val="18"/>
                <w:szCs w:val="18"/>
                <w:lang w:val="es-BO"/>
              </w:rPr>
              <w:t>Instalación:</w:t>
            </w:r>
            <w:r w:rsidRPr="00467265">
              <w:rPr>
                <w:rFonts w:ascii="Arial" w:hAnsi="Arial" w:cs="Arial"/>
                <w:sz w:val="18"/>
                <w:szCs w:val="18"/>
                <w:lang w:val="es-BO"/>
              </w:rPr>
              <w:t xml:space="preserve"> Una vez concluida la verificación de los bienes y, cuando corresponda, subsanadas las observaciones o efectuado el reemplazo de los bienes observados, el proveedor tendrá un plazo de veinte (20) días calendario para la instalación de los bienes.</w:t>
            </w:r>
          </w:p>
          <w:p w14:paraId="0EFCD11C" w14:textId="77777777" w:rsidR="00467265" w:rsidRPr="00467265" w:rsidRDefault="00467265" w:rsidP="00467265">
            <w:pPr>
              <w:numPr>
                <w:ilvl w:val="1"/>
                <w:numId w:val="56"/>
              </w:numPr>
              <w:contextualSpacing/>
              <w:jc w:val="both"/>
              <w:rPr>
                <w:rFonts w:ascii="Arial" w:hAnsi="Arial" w:cs="Arial"/>
                <w:sz w:val="18"/>
                <w:szCs w:val="18"/>
                <w:lang w:val="es-BO"/>
              </w:rPr>
            </w:pPr>
            <w:r w:rsidRPr="00467265">
              <w:rPr>
                <w:rFonts w:ascii="Arial" w:hAnsi="Arial" w:cs="Arial"/>
                <w:sz w:val="18"/>
                <w:szCs w:val="18"/>
                <w:lang w:val="es-BO"/>
              </w:rPr>
              <w:t>Durante todo el proceso de instalación y puesta en funcionamiento, el proveedor deberá coordinar todas las actividades, como ser: autorizaciones de ingresos de su personal, ingreso de materiales, horarios y áreas de circulación con la SGR.</w:t>
            </w:r>
          </w:p>
          <w:p w14:paraId="13EEC623" w14:textId="77777777" w:rsidR="00467265" w:rsidRPr="00467265" w:rsidRDefault="00467265" w:rsidP="00467265">
            <w:pPr>
              <w:numPr>
                <w:ilvl w:val="1"/>
                <w:numId w:val="56"/>
              </w:numPr>
              <w:contextualSpacing/>
              <w:jc w:val="both"/>
              <w:rPr>
                <w:rFonts w:ascii="Arial" w:hAnsi="Arial" w:cs="Arial"/>
                <w:sz w:val="18"/>
                <w:szCs w:val="18"/>
                <w:lang w:val="es-BO"/>
              </w:rPr>
            </w:pPr>
            <w:r w:rsidRPr="00467265">
              <w:rPr>
                <w:rFonts w:ascii="Arial" w:hAnsi="Arial" w:cs="Arial"/>
                <w:sz w:val="18"/>
                <w:szCs w:val="18"/>
                <w:lang w:val="es-BO"/>
              </w:rPr>
              <w:t xml:space="preserve">La ejecución de trabajos deberá adecuarse a las actividades rutinarias del BCB, debiendo considerarse para los trabajos de instalación y puesta en funcionamiento los horarios establecido por el BCB de lunes a viernes. Los trabajos que produzcan ruidos molestos deberán ser realizados a partir de </w:t>
            </w:r>
            <w:proofErr w:type="spellStart"/>
            <w:r w:rsidRPr="00467265">
              <w:rPr>
                <w:rFonts w:ascii="Arial" w:hAnsi="Arial" w:cs="Arial"/>
                <w:sz w:val="18"/>
                <w:szCs w:val="18"/>
                <w:lang w:val="es-BO"/>
              </w:rPr>
              <w:t>Hrs</w:t>
            </w:r>
            <w:proofErr w:type="spellEnd"/>
            <w:r w:rsidRPr="00467265">
              <w:rPr>
                <w:rFonts w:ascii="Arial" w:hAnsi="Arial" w:cs="Arial"/>
                <w:sz w:val="18"/>
                <w:szCs w:val="18"/>
                <w:lang w:val="es-BO"/>
              </w:rPr>
              <w:t xml:space="preserve">. 15:30. En caso de requerirse la ejecución de trabajos en días sábados, se deberá solicitar un permiso que será coordinado con </w:t>
            </w:r>
            <w:r w:rsidRPr="00467265">
              <w:rPr>
                <w:rFonts w:ascii="Arial" w:hAnsi="Arial" w:cs="Arial"/>
                <w:sz w:val="18"/>
                <w:szCs w:val="18"/>
              </w:rPr>
              <w:t>la comisión</w:t>
            </w:r>
            <w:r w:rsidRPr="00467265">
              <w:rPr>
                <w:rFonts w:ascii="Arial" w:hAnsi="Arial" w:cs="Arial"/>
                <w:sz w:val="18"/>
                <w:szCs w:val="18"/>
                <w:lang w:val="es-BO"/>
              </w:rPr>
              <w:t>.</w:t>
            </w:r>
          </w:p>
          <w:p w14:paraId="4A33F193" w14:textId="77777777" w:rsidR="00467265" w:rsidRPr="00467265" w:rsidRDefault="00467265" w:rsidP="00467265">
            <w:pPr>
              <w:numPr>
                <w:ilvl w:val="0"/>
                <w:numId w:val="55"/>
              </w:numPr>
              <w:contextualSpacing/>
              <w:jc w:val="both"/>
              <w:rPr>
                <w:rFonts w:ascii="Arial" w:hAnsi="Arial" w:cs="Arial"/>
                <w:sz w:val="18"/>
                <w:szCs w:val="18"/>
                <w:lang w:val="es-BO"/>
              </w:rPr>
            </w:pPr>
            <w:r w:rsidRPr="00467265">
              <w:rPr>
                <w:rFonts w:ascii="Arial" w:hAnsi="Arial" w:cs="Arial"/>
                <w:b/>
                <w:sz w:val="18"/>
                <w:szCs w:val="18"/>
                <w:lang w:val="es-BO"/>
              </w:rPr>
              <w:t>Pruebas de funcionamiento:</w:t>
            </w:r>
            <w:r w:rsidRPr="00467265">
              <w:rPr>
                <w:rFonts w:ascii="Arial" w:hAnsi="Arial" w:cs="Arial"/>
                <w:sz w:val="18"/>
                <w:szCs w:val="18"/>
                <w:lang w:val="es-BO"/>
              </w:rPr>
              <w:t xml:space="preserve"> El Proveedor deberá realizar, en un plazo de hasta dos (2) días calendario, a partir de la finalización del plazo de instalación y puesta en funcionamiento, las pruebas correspondientes en coordinación con la SGR verificando las Características Técnicas solicitadas. </w:t>
            </w:r>
          </w:p>
          <w:p w14:paraId="45C76B78" w14:textId="77777777" w:rsidR="00467265" w:rsidRPr="00467265" w:rsidRDefault="00467265" w:rsidP="00467265">
            <w:pPr>
              <w:ind w:left="360"/>
              <w:contextualSpacing/>
              <w:jc w:val="both"/>
              <w:rPr>
                <w:rFonts w:ascii="Arial" w:hAnsi="Arial" w:cs="Arial"/>
                <w:sz w:val="18"/>
                <w:szCs w:val="18"/>
                <w:lang w:val="es-BO"/>
              </w:rPr>
            </w:pPr>
            <w:r w:rsidRPr="00467265">
              <w:rPr>
                <w:rFonts w:ascii="Arial" w:hAnsi="Arial" w:cs="Arial"/>
                <w:sz w:val="18"/>
                <w:szCs w:val="18"/>
                <w:lang w:val="es-BO"/>
              </w:rPr>
              <w:t xml:space="preserve">En caso de que se presente(n) alguna(s) observación(es) al óptimo funcionamiento de los equipos, el proveedor deberá subsanar las mismas, debiendo en su caso proceder al reemplazo necesario de algún(os) equipo(s) en un plazo de hasta un (1) día calendario de notificadas las observaciones por la SGR. </w:t>
            </w:r>
          </w:p>
          <w:p w14:paraId="0E72B6FC" w14:textId="77777777" w:rsidR="00467265" w:rsidRPr="00467265" w:rsidRDefault="00467265" w:rsidP="00467265">
            <w:pPr>
              <w:numPr>
                <w:ilvl w:val="0"/>
                <w:numId w:val="55"/>
              </w:numPr>
              <w:contextualSpacing/>
              <w:jc w:val="both"/>
              <w:rPr>
                <w:rFonts w:ascii="Arial" w:hAnsi="Arial" w:cs="Arial"/>
                <w:sz w:val="18"/>
                <w:szCs w:val="18"/>
                <w:lang w:val="es-BO"/>
              </w:rPr>
            </w:pPr>
            <w:r w:rsidRPr="00467265">
              <w:rPr>
                <w:rFonts w:ascii="Arial" w:hAnsi="Arial" w:cs="Arial"/>
                <w:b/>
                <w:sz w:val="18"/>
                <w:szCs w:val="18"/>
                <w:lang w:val="es-BO"/>
              </w:rPr>
              <w:t>Informe Técnico Final:</w:t>
            </w:r>
            <w:r w:rsidRPr="00467265">
              <w:rPr>
                <w:rFonts w:ascii="Arial" w:hAnsi="Arial" w:cs="Arial"/>
                <w:sz w:val="18"/>
                <w:szCs w:val="18"/>
                <w:lang w:val="es-BO"/>
              </w:rPr>
              <w:t xml:space="preserve"> Concluido el periodo de pruebas sin observación o subsanadas las mismas, el personal designado de la SGR que forma parte de la Comisión de Recepción, elaborará el informe Técnico Final, en un plazo de hasta un (1) día hábiles.</w:t>
            </w:r>
          </w:p>
          <w:p w14:paraId="61E29399" w14:textId="77777777" w:rsidR="00467265" w:rsidRPr="00467265" w:rsidRDefault="00467265" w:rsidP="00467265">
            <w:pPr>
              <w:numPr>
                <w:ilvl w:val="0"/>
                <w:numId w:val="55"/>
              </w:numPr>
              <w:contextualSpacing/>
              <w:jc w:val="both"/>
              <w:rPr>
                <w:rFonts w:ascii="Arial" w:hAnsi="Arial" w:cs="Arial"/>
                <w:b/>
                <w:sz w:val="18"/>
                <w:szCs w:val="18"/>
                <w:lang w:val="es-BO"/>
              </w:rPr>
            </w:pPr>
            <w:r w:rsidRPr="00467265">
              <w:rPr>
                <w:rFonts w:ascii="Arial" w:hAnsi="Arial" w:cs="Arial"/>
                <w:b/>
                <w:sz w:val="18"/>
                <w:szCs w:val="18"/>
                <w:lang w:val="es-BO"/>
              </w:rPr>
              <w:t>Acta de Recepción:</w:t>
            </w:r>
            <w:r w:rsidRPr="00467265">
              <w:rPr>
                <w:rFonts w:ascii="Arial" w:hAnsi="Arial" w:cs="Arial"/>
                <w:sz w:val="18"/>
                <w:szCs w:val="18"/>
                <w:lang w:val="es-BO"/>
              </w:rPr>
              <w:t xml:space="preserve"> Una vez recibido el Informe Técnico Final y recibidos los documentos de las Garantías solicitadas, la Comisión de Recepción o el responsable de recepción, procederá a la elaboración del Acta de Recepción, el mismo día de la emisión del informe técnico final.</w:t>
            </w:r>
          </w:p>
          <w:p w14:paraId="4C453B4F" w14:textId="77777777" w:rsidR="00467265" w:rsidRPr="00467265" w:rsidRDefault="00467265" w:rsidP="00467265">
            <w:pPr>
              <w:jc w:val="both"/>
              <w:rPr>
                <w:rFonts w:ascii="Arial" w:hAnsi="Arial" w:cs="Arial"/>
                <w:b/>
                <w:sz w:val="18"/>
                <w:szCs w:val="18"/>
                <w:lang w:val="es-BO"/>
              </w:rPr>
            </w:pPr>
            <w:r w:rsidRPr="00467265">
              <w:rPr>
                <w:rFonts w:ascii="Arial" w:hAnsi="Arial" w:cs="Arial"/>
                <w:b/>
                <w:i/>
                <w:sz w:val="18"/>
                <w:szCs w:val="18"/>
                <w:lang w:val="es-BO"/>
              </w:rPr>
              <w:t xml:space="preserve"> (Manifestar aceptación)</w:t>
            </w:r>
          </w:p>
        </w:tc>
        <w:tc>
          <w:tcPr>
            <w:tcW w:w="2004" w:type="pct"/>
            <w:tcMar>
              <w:top w:w="28" w:type="dxa"/>
              <w:left w:w="28" w:type="dxa"/>
              <w:bottom w:w="28" w:type="dxa"/>
              <w:right w:w="28" w:type="dxa"/>
            </w:tcMar>
            <w:vAlign w:val="center"/>
          </w:tcPr>
          <w:p w14:paraId="170120AA"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520D5C56" w14:textId="77777777" w:rsidTr="00467265">
        <w:trPr>
          <w:trHeight w:val="283"/>
        </w:trPr>
        <w:tc>
          <w:tcPr>
            <w:tcW w:w="5000" w:type="pct"/>
            <w:gridSpan w:val="2"/>
            <w:shd w:val="clear" w:color="auto" w:fill="17365D"/>
            <w:vAlign w:val="center"/>
          </w:tcPr>
          <w:p w14:paraId="6A156695" w14:textId="77777777" w:rsidR="00467265" w:rsidRPr="00467265" w:rsidRDefault="00467265" w:rsidP="00467265">
            <w:pPr>
              <w:numPr>
                <w:ilvl w:val="0"/>
                <w:numId w:val="46"/>
              </w:numPr>
              <w:tabs>
                <w:tab w:val="left" w:pos="567"/>
                <w:tab w:val="left" w:pos="851"/>
                <w:tab w:val="left" w:pos="1134"/>
                <w:tab w:val="left" w:pos="1418"/>
                <w:tab w:val="left" w:pos="1701"/>
                <w:tab w:val="left" w:pos="1985"/>
                <w:tab w:val="left" w:pos="2268"/>
                <w:tab w:val="left" w:pos="2552"/>
                <w:tab w:val="left" w:pos="3969"/>
                <w:tab w:val="left" w:pos="4253"/>
              </w:tabs>
              <w:ind w:left="640"/>
              <w:rPr>
                <w:rFonts w:ascii="Arial" w:hAnsi="Arial" w:cs="Arial"/>
                <w:b/>
                <w:iCs/>
                <w:sz w:val="18"/>
                <w:szCs w:val="18"/>
                <w:lang w:val="pt-BR"/>
              </w:rPr>
            </w:pPr>
            <w:r w:rsidRPr="00467265">
              <w:rPr>
                <w:rFonts w:ascii="Arial" w:hAnsi="Arial" w:cs="Arial"/>
                <w:b/>
                <w:bCs/>
                <w:sz w:val="18"/>
                <w:szCs w:val="18"/>
              </w:rPr>
              <w:t>ACTIVIDADES DE VERIFICACIÓN POR LA COMISIÓN DE RECEPCIÓN</w:t>
            </w:r>
          </w:p>
        </w:tc>
      </w:tr>
      <w:tr w:rsidR="00467265" w:rsidRPr="00467265" w14:paraId="08FB6F9C" w14:textId="77777777" w:rsidTr="00467265">
        <w:trPr>
          <w:trHeight w:val="283"/>
        </w:trPr>
        <w:tc>
          <w:tcPr>
            <w:tcW w:w="2996" w:type="pct"/>
            <w:vAlign w:val="center"/>
          </w:tcPr>
          <w:p w14:paraId="659C32E5" w14:textId="77777777" w:rsidR="00467265" w:rsidRPr="00467265" w:rsidRDefault="00467265" w:rsidP="00467265">
            <w:pPr>
              <w:numPr>
                <w:ilvl w:val="0"/>
                <w:numId w:val="57"/>
              </w:numPr>
              <w:contextualSpacing/>
              <w:jc w:val="both"/>
              <w:rPr>
                <w:rFonts w:ascii="Arial" w:hAnsi="Arial" w:cs="Arial"/>
                <w:sz w:val="18"/>
                <w:szCs w:val="18"/>
              </w:rPr>
            </w:pPr>
            <w:r w:rsidRPr="00467265">
              <w:rPr>
                <w:rFonts w:ascii="Arial" w:hAnsi="Arial" w:cs="Arial"/>
                <w:sz w:val="18"/>
                <w:szCs w:val="18"/>
              </w:rPr>
              <w:t>Las actividades de verificación que debe desarrollar la Comisión de Recepción, serán las siguientes:</w:t>
            </w:r>
          </w:p>
          <w:p w14:paraId="34596B5C" w14:textId="77777777" w:rsidR="00467265" w:rsidRPr="00467265" w:rsidRDefault="00467265" w:rsidP="00467265">
            <w:pPr>
              <w:numPr>
                <w:ilvl w:val="0"/>
                <w:numId w:val="52"/>
              </w:numPr>
              <w:ind w:left="720"/>
              <w:contextualSpacing/>
              <w:jc w:val="both"/>
              <w:rPr>
                <w:rFonts w:ascii="Arial" w:hAnsi="Arial" w:cs="Arial"/>
                <w:sz w:val="18"/>
                <w:szCs w:val="18"/>
              </w:rPr>
            </w:pPr>
            <w:r w:rsidRPr="00467265">
              <w:rPr>
                <w:rFonts w:ascii="Arial" w:hAnsi="Arial" w:cs="Arial"/>
                <w:sz w:val="18"/>
                <w:szCs w:val="18"/>
              </w:rPr>
              <w:t>Realizar la recepción de los bienes en la Unidad de Activos Fijos, que estará sujeto a verificación, para lo cual elaborará el Acta de Recepción (Sujeta a Verificación).</w:t>
            </w:r>
          </w:p>
          <w:p w14:paraId="65787F09" w14:textId="77777777" w:rsidR="00467265" w:rsidRPr="00467265" w:rsidRDefault="00467265" w:rsidP="00467265">
            <w:pPr>
              <w:numPr>
                <w:ilvl w:val="0"/>
                <w:numId w:val="52"/>
              </w:numPr>
              <w:ind w:left="720"/>
              <w:contextualSpacing/>
              <w:jc w:val="both"/>
              <w:rPr>
                <w:rFonts w:ascii="Arial" w:hAnsi="Arial" w:cs="Arial"/>
                <w:sz w:val="18"/>
                <w:szCs w:val="18"/>
              </w:rPr>
            </w:pPr>
            <w:r w:rsidRPr="00467265">
              <w:rPr>
                <w:rFonts w:ascii="Arial" w:hAnsi="Arial" w:cs="Arial"/>
                <w:sz w:val="18"/>
                <w:szCs w:val="18"/>
              </w:rPr>
              <w:t>Realizar la apertura y verificación de empaques del equipo, a partir de la emisión del Acta de Recepción (Sujeta a Verificación).</w:t>
            </w:r>
          </w:p>
          <w:p w14:paraId="5AAE7B92" w14:textId="77777777" w:rsidR="00467265" w:rsidRPr="00467265" w:rsidRDefault="00467265" w:rsidP="00467265">
            <w:pPr>
              <w:numPr>
                <w:ilvl w:val="0"/>
                <w:numId w:val="52"/>
              </w:numPr>
              <w:ind w:left="720"/>
              <w:contextualSpacing/>
              <w:jc w:val="both"/>
              <w:rPr>
                <w:rFonts w:ascii="Arial" w:hAnsi="Arial" w:cs="Arial"/>
                <w:sz w:val="18"/>
                <w:szCs w:val="18"/>
              </w:rPr>
            </w:pPr>
            <w:r w:rsidRPr="00467265">
              <w:rPr>
                <w:rFonts w:ascii="Arial" w:hAnsi="Arial" w:cs="Arial"/>
                <w:sz w:val="18"/>
                <w:szCs w:val="18"/>
              </w:rPr>
              <w:t>Evaluar los bienes de acuerdo a la verificación realizada, y cuando corresponda realizar observaciones al PROVEEDOR,</w:t>
            </w:r>
          </w:p>
          <w:p w14:paraId="72C7812E" w14:textId="77777777" w:rsidR="00467265" w:rsidRPr="00467265" w:rsidRDefault="00467265" w:rsidP="00467265">
            <w:pPr>
              <w:numPr>
                <w:ilvl w:val="0"/>
                <w:numId w:val="52"/>
              </w:numPr>
              <w:ind w:left="720"/>
              <w:contextualSpacing/>
              <w:jc w:val="both"/>
              <w:rPr>
                <w:rFonts w:ascii="Arial" w:hAnsi="Arial" w:cs="Arial"/>
                <w:b/>
                <w:sz w:val="18"/>
                <w:szCs w:val="18"/>
                <w:lang w:val="es-BO"/>
              </w:rPr>
            </w:pPr>
            <w:r w:rsidRPr="00467265">
              <w:rPr>
                <w:rFonts w:ascii="Arial" w:hAnsi="Arial" w:cs="Arial"/>
                <w:sz w:val="18"/>
                <w:szCs w:val="18"/>
              </w:rPr>
              <w:t>Verificar las características técnicas de los bienes a través de las Pruebas de Funcionamiento, y cuando corresponda realizar observaciones al PROVEEDOR.</w:t>
            </w:r>
          </w:p>
        </w:tc>
        <w:tc>
          <w:tcPr>
            <w:tcW w:w="2004" w:type="pct"/>
            <w:shd w:val="clear" w:color="auto" w:fill="595959"/>
            <w:vAlign w:val="center"/>
          </w:tcPr>
          <w:p w14:paraId="6AB3A630"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467265" w:rsidRPr="00467265" w14:paraId="51075409" w14:textId="77777777" w:rsidTr="00467265">
        <w:tblPrEx>
          <w:jc w:val="center"/>
          <w:tblInd w:w="0" w:type="dxa"/>
        </w:tblPrEx>
        <w:trPr>
          <w:trHeight w:val="331"/>
          <w:jc w:val="center"/>
        </w:trPr>
        <w:tc>
          <w:tcPr>
            <w:tcW w:w="5000" w:type="pct"/>
            <w:gridSpan w:val="2"/>
            <w:shd w:val="clear" w:color="auto" w:fill="17365D"/>
            <w:tcMar>
              <w:top w:w="28" w:type="dxa"/>
              <w:left w:w="28" w:type="dxa"/>
              <w:bottom w:w="28" w:type="dxa"/>
              <w:right w:w="28" w:type="dxa"/>
            </w:tcMar>
            <w:vAlign w:val="center"/>
          </w:tcPr>
          <w:p w14:paraId="30F563ED" w14:textId="77777777" w:rsidR="00467265" w:rsidRPr="00467265" w:rsidRDefault="00467265" w:rsidP="00467265">
            <w:pPr>
              <w:numPr>
                <w:ilvl w:val="0"/>
                <w:numId w:val="46"/>
              </w:numPr>
              <w:ind w:left="676" w:hanging="283"/>
              <w:jc w:val="both"/>
              <w:rPr>
                <w:rFonts w:ascii="Arial" w:hAnsi="Arial" w:cs="Arial"/>
                <w:b/>
                <w:bCs/>
                <w:color w:val="FFFFFF"/>
                <w:sz w:val="18"/>
                <w:szCs w:val="18"/>
              </w:rPr>
            </w:pPr>
            <w:r w:rsidRPr="00467265">
              <w:rPr>
                <w:rFonts w:ascii="Arial" w:hAnsi="Arial" w:cs="Arial"/>
                <w:b/>
                <w:bCs/>
                <w:color w:val="FFFFFF"/>
                <w:sz w:val="18"/>
                <w:szCs w:val="18"/>
              </w:rPr>
              <w:t>REQUISITOS COMPLEMENTARIOS DE LA PROVISIÓN</w:t>
            </w:r>
          </w:p>
        </w:tc>
      </w:tr>
      <w:tr w:rsidR="00467265" w:rsidRPr="00467265" w14:paraId="545C3660" w14:textId="77777777" w:rsidTr="00467265">
        <w:tblPrEx>
          <w:jc w:val="center"/>
          <w:tblInd w:w="0" w:type="dxa"/>
        </w:tblPrEx>
        <w:trPr>
          <w:trHeight w:val="3833"/>
          <w:jc w:val="center"/>
        </w:trPr>
        <w:tc>
          <w:tcPr>
            <w:tcW w:w="2996" w:type="pct"/>
            <w:tcMar>
              <w:top w:w="28" w:type="dxa"/>
              <w:left w:w="28" w:type="dxa"/>
              <w:bottom w:w="28" w:type="dxa"/>
              <w:right w:w="28" w:type="dxa"/>
            </w:tcMar>
            <w:vAlign w:val="center"/>
          </w:tcPr>
          <w:p w14:paraId="212FCE6A" w14:textId="77777777" w:rsidR="00467265" w:rsidRPr="00467265" w:rsidRDefault="00467265" w:rsidP="00467265">
            <w:pPr>
              <w:numPr>
                <w:ilvl w:val="0"/>
                <w:numId w:val="47"/>
              </w:numPr>
              <w:contextualSpacing/>
              <w:jc w:val="both"/>
              <w:rPr>
                <w:rFonts w:ascii="Arial" w:hAnsi="Arial" w:cs="Arial"/>
                <w:sz w:val="18"/>
                <w:szCs w:val="18"/>
              </w:rPr>
            </w:pPr>
            <w:r w:rsidRPr="00467265">
              <w:rPr>
                <w:rFonts w:ascii="Arial" w:hAnsi="Arial" w:cs="Arial"/>
                <w:sz w:val="18"/>
                <w:szCs w:val="18"/>
              </w:rPr>
              <w:lastRenderedPageBreak/>
              <w:t>Si por razones de avance en la tecnología de los modelos ofertados por el proponente, los mismos quedan discontinuados o existieran mejoras tecnológicas por el fabricante, se aceptarán el cambio de modelos de los bienes entregados con relación a lo ofertados, previa evaluación de los siguientes aspectos al momento de la recepción provisional:</w:t>
            </w:r>
          </w:p>
          <w:p w14:paraId="420E76A0" w14:textId="77777777" w:rsidR="00467265" w:rsidRPr="00467265" w:rsidRDefault="00467265" w:rsidP="00467265">
            <w:pPr>
              <w:numPr>
                <w:ilvl w:val="1"/>
                <w:numId w:val="47"/>
              </w:numPr>
              <w:contextualSpacing/>
              <w:jc w:val="both"/>
              <w:rPr>
                <w:rFonts w:ascii="Arial" w:hAnsi="Arial" w:cs="Arial"/>
                <w:sz w:val="18"/>
                <w:szCs w:val="18"/>
              </w:rPr>
            </w:pPr>
            <w:r w:rsidRPr="00467265">
              <w:rPr>
                <w:rFonts w:ascii="Arial" w:hAnsi="Arial" w:cs="Arial"/>
                <w:sz w:val="18"/>
                <w:szCs w:val="18"/>
              </w:rPr>
              <w:t xml:space="preserve">Justificación escrita por parte del proveedor, explicando las razones del cambio del modelo de los bienes. Las características técnicas del nuevo modelo deberán ser iguales o superiores a las del modelo ofertado. </w:t>
            </w:r>
          </w:p>
          <w:p w14:paraId="3FE9A1DB" w14:textId="77777777" w:rsidR="00467265" w:rsidRPr="00467265" w:rsidRDefault="00467265" w:rsidP="00467265">
            <w:pPr>
              <w:numPr>
                <w:ilvl w:val="1"/>
                <w:numId w:val="47"/>
              </w:numPr>
              <w:contextualSpacing/>
              <w:jc w:val="both"/>
              <w:rPr>
                <w:rFonts w:ascii="Arial" w:hAnsi="Arial" w:cs="Arial"/>
                <w:sz w:val="18"/>
                <w:szCs w:val="18"/>
              </w:rPr>
            </w:pPr>
            <w:r w:rsidRPr="00467265">
              <w:rPr>
                <w:rFonts w:ascii="Arial" w:hAnsi="Arial" w:cs="Arial"/>
                <w:sz w:val="18"/>
                <w:szCs w:val="18"/>
              </w:rPr>
              <w:t>Informe técnico elaborado por la SGR del BCB, evaluando las características técnicas del modelo recibido con relación a las características del modelo ofertado.</w:t>
            </w:r>
          </w:p>
          <w:p w14:paraId="00F31E36" w14:textId="77777777" w:rsidR="00467265" w:rsidRPr="00467265" w:rsidRDefault="00467265" w:rsidP="00467265">
            <w:pPr>
              <w:numPr>
                <w:ilvl w:val="1"/>
                <w:numId w:val="47"/>
              </w:numPr>
              <w:contextualSpacing/>
              <w:jc w:val="both"/>
              <w:rPr>
                <w:rFonts w:ascii="Arial" w:hAnsi="Arial" w:cs="Arial"/>
                <w:sz w:val="18"/>
                <w:szCs w:val="18"/>
              </w:rPr>
            </w:pPr>
            <w:r w:rsidRPr="00467265">
              <w:rPr>
                <w:rFonts w:ascii="Arial" w:hAnsi="Arial" w:cs="Arial"/>
                <w:sz w:val="18"/>
                <w:szCs w:val="18"/>
              </w:rPr>
              <w:t>Si el cambio es aceptado, el mismo no implicará ningún costo adicional para el BCB.</w:t>
            </w:r>
          </w:p>
          <w:p w14:paraId="09DAB452" w14:textId="77777777" w:rsidR="00467265" w:rsidRPr="00467265" w:rsidRDefault="00467265" w:rsidP="00467265">
            <w:pPr>
              <w:numPr>
                <w:ilvl w:val="0"/>
                <w:numId w:val="47"/>
              </w:numPr>
              <w:contextualSpacing/>
              <w:jc w:val="both"/>
              <w:rPr>
                <w:rFonts w:ascii="Arial" w:hAnsi="Arial" w:cs="Arial"/>
                <w:sz w:val="18"/>
                <w:szCs w:val="18"/>
              </w:rPr>
            </w:pPr>
            <w:r w:rsidRPr="00467265">
              <w:rPr>
                <w:rFonts w:ascii="Arial" w:hAnsi="Arial" w:cs="Arial"/>
                <w:sz w:val="18"/>
                <w:szCs w:val="18"/>
              </w:rPr>
              <w:t>El BCB se reserva el derecho de verificar cualquier aspecto que considere pertinente de la documentación e información presentada por el proponente.</w:t>
            </w:r>
          </w:p>
          <w:p w14:paraId="264451D5" w14:textId="77777777" w:rsidR="00467265" w:rsidRPr="00467265" w:rsidRDefault="00467265" w:rsidP="00467265">
            <w:pPr>
              <w:numPr>
                <w:ilvl w:val="0"/>
                <w:numId w:val="47"/>
              </w:numPr>
              <w:contextualSpacing/>
              <w:jc w:val="both"/>
              <w:rPr>
                <w:rFonts w:ascii="Arial" w:hAnsi="Arial" w:cs="Arial"/>
                <w:sz w:val="18"/>
                <w:szCs w:val="18"/>
              </w:rPr>
            </w:pPr>
            <w:r w:rsidRPr="00467265">
              <w:rPr>
                <w:rFonts w:ascii="Arial" w:hAnsi="Arial" w:cs="Arial"/>
                <w:sz w:val="18"/>
                <w:szCs w:val="18"/>
              </w:rPr>
              <w:t>Los bienes y sus accesorios deberán ser nuevos y originales de fábrica, bajo ningún aspecto se aceptarán que estos sean reacondicionados o usados, debiendo en su caso ser sustituidos a su costo, dentro del plazo máximo de quince (15) días calendario, impostergablemente.</w:t>
            </w:r>
          </w:p>
          <w:p w14:paraId="26042585" w14:textId="77777777" w:rsidR="00467265" w:rsidRPr="00467265" w:rsidRDefault="00467265" w:rsidP="00467265">
            <w:pPr>
              <w:jc w:val="both"/>
              <w:rPr>
                <w:rFonts w:ascii="Arial" w:hAnsi="Arial" w:cs="Arial"/>
                <w:b/>
                <w:i/>
                <w:sz w:val="18"/>
                <w:szCs w:val="18"/>
                <w:highlight w:val="yellow"/>
              </w:rPr>
            </w:pPr>
            <w:r w:rsidRPr="00467265">
              <w:rPr>
                <w:rFonts w:ascii="Arial" w:hAnsi="Arial" w:cs="Arial"/>
                <w:b/>
                <w:i/>
                <w:color w:val="000000"/>
                <w:sz w:val="18"/>
                <w:szCs w:val="18"/>
                <w:lang w:val="es-BO" w:eastAsia="en-US"/>
              </w:rPr>
              <w:t>(Manifestar aceptación)</w:t>
            </w:r>
          </w:p>
        </w:tc>
        <w:tc>
          <w:tcPr>
            <w:tcW w:w="2004" w:type="pct"/>
            <w:tcMar>
              <w:top w:w="28" w:type="dxa"/>
              <w:left w:w="28" w:type="dxa"/>
              <w:bottom w:w="28" w:type="dxa"/>
              <w:right w:w="28" w:type="dxa"/>
            </w:tcMar>
            <w:vAlign w:val="center"/>
          </w:tcPr>
          <w:p w14:paraId="082025F1"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19773D69" w14:textId="77777777" w:rsidTr="00467265">
        <w:tblPrEx>
          <w:jc w:val="center"/>
          <w:tblInd w:w="0" w:type="dxa"/>
        </w:tblPrEx>
        <w:trPr>
          <w:trHeight w:val="283"/>
          <w:jc w:val="center"/>
        </w:trPr>
        <w:tc>
          <w:tcPr>
            <w:tcW w:w="5000" w:type="pct"/>
            <w:gridSpan w:val="2"/>
            <w:shd w:val="clear" w:color="auto" w:fill="17365D"/>
            <w:tcMar>
              <w:top w:w="28" w:type="dxa"/>
              <w:left w:w="28" w:type="dxa"/>
              <w:bottom w:w="28" w:type="dxa"/>
              <w:right w:w="28" w:type="dxa"/>
            </w:tcMar>
            <w:vAlign w:val="center"/>
          </w:tcPr>
          <w:p w14:paraId="709EDC53" w14:textId="77777777" w:rsidR="00467265" w:rsidRPr="00467265" w:rsidRDefault="00467265" w:rsidP="00467265">
            <w:pPr>
              <w:numPr>
                <w:ilvl w:val="0"/>
                <w:numId w:val="46"/>
              </w:numPr>
              <w:ind w:left="676" w:hanging="283"/>
              <w:jc w:val="both"/>
              <w:rPr>
                <w:rFonts w:ascii="Arial" w:hAnsi="Arial" w:cs="Arial"/>
                <w:b/>
                <w:bCs/>
                <w:color w:val="FFFFFF"/>
                <w:sz w:val="18"/>
                <w:szCs w:val="18"/>
              </w:rPr>
            </w:pPr>
            <w:r w:rsidRPr="00467265">
              <w:rPr>
                <w:rFonts w:ascii="Arial" w:hAnsi="Arial" w:cs="Arial"/>
                <w:b/>
                <w:bCs/>
                <w:color w:val="FFFFFF"/>
                <w:sz w:val="18"/>
                <w:szCs w:val="18"/>
              </w:rPr>
              <w:t>GARANTÍAS</w:t>
            </w:r>
          </w:p>
        </w:tc>
      </w:tr>
      <w:tr w:rsidR="00467265" w:rsidRPr="00467265" w14:paraId="06EC7F01" w14:textId="77777777" w:rsidTr="007B72EB">
        <w:tblPrEx>
          <w:jc w:val="center"/>
          <w:tblInd w:w="0" w:type="dxa"/>
        </w:tblPrEx>
        <w:trPr>
          <w:trHeight w:val="1101"/>
          <w:jc w:val="center"/>
        </w:trPr>
        <w:tc>
          <w:tcPr>
            <w:tcW w:w="2996" w:type="pct"/>
            <w:tcMar>
              <w:top w:w="28" w:type="dxa"/>
              <w:left w:w="28" w:type="dxa"/>
              <w:bottom w:w="28" w:type="dxa"/>
              <w:right w:w="28" w:type="dxa"/>
            </w:tcMar>
            <w:vAlign w:val="center"/>
          </w:tcPr>
          <w:p w14:paraId="0E7BB64C" w14:textId="77777777" w:rsidR="00467265" w:rsidRPr="00467265" w:rsidRDefault="00467265" w:rsidP="00467265">
            <w:pPr>
              <w:numPr>
                <w:ilvl w:val="0"/>
                <w:numId w:val="45"/>
              </w:numPr>
              <w:jc w:val="both"/>
              <w:rPr>
                <w:rFonts w:ascii="Arial" w:hAnsi="Arial" w:cs="Arial"/>
                <w:b/>
                <w:sz w:val="18"/>
                <w:szCs w:val="18"/>
              </w:rPr>
            </w:pPr>
            <w:r w:rsidRPr="00467265">
              <w:rPr>
                <w:rFonts w:ascii="Arial" w:hAnsi="Arial" w:cs="Arial"/>
                <w:b/>
                <w:sz w:val="18"/>
                <w:szCs w:val="18"/>
              </w:rPr>
              <w:t xml:space="preserve">Garantía de cumplimiento de contrato: </w:t>
            </w:r>
            <w:r w:rsidRPr="00467265">
              <w:rPr>
                <w:rFonts w:ascii="Arial" w:hAnsi="Arial" w:cs="Arial"/>
                <w:sz w:val="18"/>
                <w:szCs w:val="18"/>
                <w:lang w:val="es-BO"/>
              </w:rPr>
              <w:t xml:space="preserve">El proponente adjudicado </w:t>
            </w:r>
            <w:r w:rsidRPr="00467265">
              <w:rPr>
                <w:rFonts w:ascii="Arial" w:hAnsi="Arial" w:cs="Arial"/>
                <w:sz w:val="18"/>
                <w:szCs w:val="18"/>
              </w:rPr>
              <w:t>deberá presentar una Garantía de Cumplimiento de Contrato por el 7% del monto total del contrato, debiendo presentar una de las garantías establecidas en el Artículo 20° del D.S. 0181 NB-SABS.</w:t>
            </w:r>
          </w:p>
          <w:p w14:paraId="3B0D2A39" w14:textId="77777777" w:rsidR="00467265" w:rsidRPr="00467265" w:rsidRDefault="00467265" w:rsidP="00467265">
            <w:pPr>
              <w:jc w:val="both"/>
              <w:rPr>
                <w:rFonts w:ascii="Arial" w:hAnsi="Arial" w:cs="Arial"/>
                <w:b/>
                <w:sz w:val="18"/>
                <w:szCs w:val="18"/>
                <w:highlight w:val="yellow"/>
                <w:lang w:val="es-BO"/>
              </w:rPr>
            </w:pPr>
            <w:r w:rsidRPr="00467265">
              <w:rPr>
                <w:rFonts w:ascii="Arial" w:hAnsi="Arial" w:cs="Arial"/>
                <w:b/>
                <w:i/>
                <w:sz w:val="18"/>
                <w:szCs w:val="18"/>
              </w:rPr>
              <w:t>(Manifestar aceptación)</w:t>
            </w:r>
          </w:p>
        </w:tc>
        <w:tc>
          <w:tcPr>
            <w:tcW w:w="2004" w:type="pct"/>
            <w:tcMar>
              <w:top w:w="28" w:type="dxa"/>
              <w:left w:w="28" w:type="dxa"/>
              <w:bottom w:w="28" w:type="dxa"/>
              <w:right w:w="28" w:type="dxa"/>
            </w:tcMar>
            <w:vAlign w:val="center"/>
          </w:tcPr>
          <w:p w14:paraId="0319916C"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41935C3E" w14:textId="77777777" w:rsidTr="007B72EB">
        <w:tblPrEx>
          <w:jc w:val="center"/>
          <w:tblInd w:w="0" w:type="dxa"/>
        </w:tblPrEx>
        <w:trPr>
          <w:trHeight w:val="1204"/>
          <w:jc w:val="center"/>
        </w:trPr>
        <w:tc>
          <w:tcPr>
            <w:tcW w:w="2996" w:type="pct"/>
            <w:tcMar>
              <w:top w:w="28" w:type="dxa"/>
              <w:left w:w="28" w:type="dxa"/>
              <w:bottom w:w="28" w:type="dxa"/>
              <w:right w:w="28" w:type="dxa"/>
            </w:tcMar>
            <w:vAlign w:val="center"/>
          </w:tcPr>
          <w:p w14:paraId="39D107A2" w14:textId="77777777" w:rsidR="00467265" w:rsidRPr="00467265" w:rsidRDefault="00467265" w:rsidP="00467265">
            <w:pPr>
              <w:numPr>
                <w:ilvl w:val="0"/>
                <w:numId w:val="45"/>
              </w:numPr>
              <w:contextualSpacing/>
              <w:jc w:val="both"/>
              <w:rPr>
                <w:rFonts w:ascii="Arial" w:hAnsi="Arial" w:cs="Arial"/>
                <w:b/>
                <w:sz w:val="18"/>
                <w:szCs w:val="18"/>
                <w:lang w:val="es-BO"/>
              </w:rPr>
            </w:pPr>
            <w:r w:rsidRPr="00467265">
              <w:rPr>
                <w:rFonts w:ascii="Arial" w:hAnsi="Arial" w:cs="Arial"/>
                <w:b/>
                <w:sz w:val="18"/>
                <w:szCs w:val="18"/>
                <w:lang w:val="es-BO"/>
              </w:rPr>
              <w:t xml:space="preserve">Garantía de fábrica: </w:t>
            </w:r>
            <w:r w:rsidRPr="00467265">
              <w:rPr>
                <w:rFonts w:ascii="Arial" w:hAnsi="Arial" w:cs="Arial"/>
                <w:bCs/>
                <w:sz w:val="18"/>
                <w:szCs w:val="18"/>
                <w:lang w:val="es-BO"/>
              </w:rPr>
              <w:t xml:space="preserve">El proveedor deberá presentar y entregar un documento de respaldo a favor del BCB que garantice la cobertura de los bienes contra defectos de fábrica por un plazo de al menos </w:t>
            </w:r>
            <w:r w:rsidRPr="00467265">
              <w:rPr>
                <w:rFonts w:ascii="Arial" w:hAnsi="Arial" w:cs="Arial"/>
                <w:b/>
                <w:bCs/>
                <w:sz w:val="18"/>
                <w:szCs w:val="18"/>
                <w:lang w:val="es-BO"/>
              </w:rPr>
              <w:t>dos</w:t>
            </w:r>
            <w:r w:rsidRPr="00467265">
              <w:rPr>
                <w:rFonts w:ascii="Arial" w:hAnsi="Arial" w:cs="Arial"/>
                <w:bCs/>
                <w:sz w:val="18"/>
                <w:szCs w:val="18"/>
                <w:lang w:val="es-BO"/>
              </w:rPr>
              <w:t xml:space="preserve"> </w:t>
            </w:r>
            <w:r w:rsidRPr="00467265">
              <w:rPr>
                <w:rFonts w:ascii="Arial" w:hAnsi="Arial" w:cs="Arial"/>
                <w:b/>
                <w:bCs/>
                <w:sz w:val="18"/>
                <w:szCs w:val="18"/>
                <w:lang w:val="es-BO"/>
              </w:rPr>
              <w:t>(2) años</w:t>
            </w:r>
            <w:r w:rsidRPr="00467265">
              <w:rPr>
                <w:rFonts w:ascii="Arial" w:hAnsi="Arial" w:cs="Arial"/>
                <w:bCs/>
                <w:sz w:val="18"/>
                <w:szCs w:val="18"/>
                <w:lang w:val="es-BO"/>
              </w:rPr>
              <w:t xml:space="preserve">, a partir de la fecha de emisión del Acta de Recepción. </w:t>
            </w:r>
          </w:p>
          <w:p w14:paraId="231E9A26" w14:textId="77777777" w:rsidR="00467265" w:rsidRPr="00467265" w:rsidRDefault="00467265" w:rsidP="00467265">
            <w:pPr>
              <w:contextualSpacing/>
              <w:jc w:val="both"/>
              <w:rPr>
                <w:rFonts w:ascii="Arial" w:hAnsi="Arial" w:cs="Arial"/>
                <w:b/>
                <w:sz w:val="18"/>
                <w:szCs w:val="18"/>
                <w:lang w:val="es-BO"/>
              </w:rPr>
            </w:pPr>
            <w:r w:rsidRPr="00467265">
              <w:rPr>
                <w:rFonts w:ascii="Arial" w:hAnsi="Arial" w:cs="Arial"/>
                <w:b/>
                <w:i/>
                <w:sz w:val="18"/>
                <w:szCs w:val="18"/>
              </w:rPr>
              <w:t>(Manifestar aceptación)</w:t>
            </w:r>
          </w:p>
        </w:tc>
        <w:tc>
          <w:tcPr>
            <w:tcW w:w="2004" w:type="pct"/>
            <w:tcMar>
              <w:top w:w="28" w:type="dxa"/>
              <w:left w:w="28" w:type="dxa"/>
              <w:bottom w:w="28" w:type="dxa"/>
              <w:right w:w="28" w:type="dxa"/>
            </w:tcMar>
            <w:vAlign w:val="center"/>
          </w:tcPr>
          <w:p w14:paraId="680C7939"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6012143F" w14:textId="77777777" w:rsidTr="00467265">
        <w:tblPrEx>
          <w:jc w:val="center"/>
          <w:tblInd w:w="0" w:type="dxa"/>
        </w:tblPrEx>
        <w:trPr>
          <w:trHeight w:val="2424"/>
          <w:jc w:val="center"/>
        </w:trPr>
        <w:tc>
          <w:tcPr>
            <w:tcW w:w="2996" w:type="pct"/>
            <w:tcMar>
              <w:top w:w="28" w:type="dxa"/>
              <w:left w:w="28" w:type="dxa"/>
              <w:bottom w:w="28" w:type="dxa"/>
              <w:right w:w="28" w:type="dxa"/>
            </w:tcMar>
            <w:vAlign w:val="center"/>
          </w:tcPr>
          <w:p w14:paraId="4D469CE0" w14:textId="77777777" w:rsidR="00467265" w:rsidRPr="00467265" w:rsidRDefault="00467265" w:rsidP="00467265">
            <w:pPr>
              <w:numPr>
                <w:ilvl w:val="0"/>
                <w:numId w:val="45"/>
              </w:numPr>
              <w:contextualSpacing/>
              <w:jc w:val="both"/>
              <w:rPr>
                <w:rFonts w:ascii="Arial" w:hAnsi="Arial" w:cs="Arial"/>
                <w:sz w:val="18"/>
                <w:szCs w:val="18"/>
              </w:rPr>
            </w:pPr>
            <w:r w:rsidRPr="00467265">
              <w:rPr>
                <w:rFonts w:ascii="Arial" w:hAnsi="Arial" w:cs="Arial"/>
                <w:b/>
                <w:sz w:val="18"/>
                <w:szCs w:val="18"/>
              </w:rPr>
              <w:t>Garantía de funcionamiento de maquinaria y/o equipo:</w:t>
            </w:r>
            <w:r w:rsidRPr="00467265">
              <w:rPr>
                <w:rFonts w:ascii="Arial" w:hAnsi="Arial" w:cs="Arial"/>
                <w:sz w:val="18"/>
                <w:szCs w:val="18"/>
              </w:rPr>
              <w:t xml:space="preserve"> El proveedor deberá presentar una garantía de buen funcionamiento de maquinaria y/o equipo, vigente por un periodo de dos (2) años y treinta (30) días calendario, computable a partir de la fecha de la emisión del Acta de Recepción, por un monto del 1.5% del total contratado, pudiendo elegir de entre los siguientes tipos: Boleta de Garantía, Garantía a Primer Requerimiento, Póliza de seguro de Caución a Primer Requerimiento o retención del monto correspondiente en caso de que el proveedor lo solicite mediante nota de Solicitud de Retención por funcionamiento de maquinaria y/o equipo.</w:t>
            </w:r>
          </w:p>
          <w:p w14:paraId="28FD1BDC" w14:textId="77777777" w:rsidR="00467265" w:rsidRPr="00467265" w:rsidRDefault="00467265" w:rsidP="00467265">
            <w:pPr>
              <w:ind w:left="360"/>
              <w:contextualSpacing/>
              <w:jc w:val="both"/>
              <w:rPr>
                <w:rFonts w:ascii="Arial" w:hAnsi="Arial" w:cs="Arial"/>
                <w:sz w:val="18"/>
                <w:szCs w:val="18"/>
              </w:rPr>
            </w:pPr>
            <w:r w:rsidRPr="00467265">
              <w:rPr>
                <w:rFonts w:ascii="Arial" w:hAnsi="Arial" w:cs="Arial"/>
                <w:sz w:val="18"/>
                <w:szCs w:val="18"/>
              </w:rPr>
              <w:t>El seguimiento de los servicios cubiertos por esta garantía será realizado por un funcionario designado de la SGR, el que luego del vencimiento del plazo de vigencia de dicha garantía emitirá el Certificado de Conformidad con los servicios cubiertos por ésta.</w:t>
            </w:r>
          </w:p>
          <w:p w14:paraId="1122A2A3" w14:textId="77777777" w:rsidR="00467265" w:rsidRPr="00467265" w:rsidRDefault="00467265" w:rsidP="00467265">
            <w:pPr>
              <w:contextualSpacing/>
              <w:jc w:val="both"/>
              <w:rPr>
                <w:rFonts w:ascii="Arial" w:hAnsi="Arial" w:cs="Arial"/>
                <w:b/>
                <w:sz w:val="18"/>
                <w:szCs w:val="18"/>
                <w:highlight w:val="yellow"/>
              </w:rPr>
            </w:pPr>
            <w:r w:rsidRPr="00467265">
              <w:rPr>
                <w:rFonts w:ascii="Arial" w:hAnsi="Arial" w:cs="Arial"/>
                <w:b/>
                <w:i/>
                <w:sz w:val="18"/>
                <w:szCs w:val="18"/>
              </w:rPr>
              <w:t>(Manifestar aceptación)</w:t>
            </w:r>
          </w:p>
        </w:tc>
        <w:tc>
          <w:tcPr>
            <w:tcW w:w="2004" w:type="pct"/>
            <w:tcMar>
              <w:top w:w="28" w:type="dxa"/>
              <w:left w:w="28" w:type="dxa"/>
              <w:bottom w:w="28" w:type="dxa"/>
              <w:right w:w="28" w:type="dxa"/>
            </w:tcMar>
            <w:vAlign w:val="center"/>
          </w:tcPr>
          <w:p w14:paraId="78C60747"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4D66C7B6" w14:textId="77777777" w:rsidTr="00467265">
        <w:tblPrEx>
          <w:jc w:val="center"/>
          <w:tblInd w:w="0" w:type="dxa"/>
        </w:tblPrEx>
        <w:trPr>
          <w:trHeight w:val="283"/>
          <w:jc w:val="center"/>
        </w:trPr>
        <w:tc>
          <w:tcPr>
            <w:tcW w:w="2996" w:type="pct"/>
            <w:tcMar>
              <w:top w:w="28" w:type="dxa"/>
              <w:left w:w="28" w:type="dxa"/>
              <w:bottom w:w="28" w:type="dxa"/>
              <w:right w:w="28" w:type="dxa"/>
            </w:tcMar>
            <w:vAlign w:val="center"/>
          </w:tcPr>
          <w:p w14:paraId="309F8CA1" w14:textId="77777777" w:rsidR="00467265" w:rsidRPr="00467265" w:rsidRDefault="00467265" w:rsidP="00467265">
            <w:pPr>
              <w:numPr>
                <w:ilvl w:val="0"/>
                <w:numId w:val="45"/>
              </w:numPr>
              <w:contextualSpacing/>
              <w:jc w:val="both"/>
              <w:rPr>
                <w:rFonts w:ascii="Arial" w:hAnsi="Arial" w:cs="Arial"/>
                <w:sz w:val="18"/>
                <w:szCs w:val="18"/>
              </w:rPr>
            </w:pPr>
            <w:r w:rsidRPr="00467265">
              <w:rPr>
                <w:rFonts w:ascii="Arial" w:hAnsi="Arial" w:cs="Arial"/>
                <w:sz w:val="18"/>
                <w:szCs w:val="18"/>
              </w:rPr>
              <w:t xml:space="preserve">El proveedor es responsable de proveer e incluir en caso de fallas o cuando así se lo requiera para cada mantenimiento preventivo dentro del periodo de garantía, los siguientes consumibles: </w:t>
            </w:r>
          </w:p>
          <w:p w14:paraId="73E2CADC" w14:textId="77777777" w:rsidR="00467265" w:rsidRPr="00467265" w:rsidRDefault="00467265" w:rsidP="00467265">
            <w:pPr>
              <w:numPr>
                <w:ilvl w:val="0"/>
                <w:numId w:val="62"/>
              </w:numPr>
              <w:jc w:val="both"/>
              <w:rPr>
                <w:rFonts w:ascii="Arial" w:hAnsi="Arial" w:cs="Arial"/>
                <w:sz w:val="18"/>
                <w:szCs w:val="18"/>
                <w:lang w:eastAsia="es-BO"/>
              </w:rPr>
            </w:pPr>
            <w:r w:rsidRPr="00467265">
              <w:rPr>
                <w:rFonts w:ascii="Arial" w:hAnsi="Arial" w:cs="Arial"/>
                <w:sz w:val="18"/>
                <w:szCs w:val="18"/>
                <w:lang w:eastAsia="es-BO"/>
              </w:rPr>
              <w:t>Gas refrigerante compatible con el sistema instalado, en caso de baja presión, fuga o sobrecalentamiento.</w:t>
            </w:r>
          </w:p>
          <w:p w14:paraId="5E8D59F9" w14:textId="77777777" w:rsidR="00467265" w:rsidRPr="00467265" w:rsidRDefault="00467265" w:rsidP="00467265">
            <w:pPr>
              <w:numPr>
                <w:ilvl w:val="0"/>
                <w:numId w:val="62"/>
              </w:numPr>
              <w:jc w:val="both"/>
              <w:rPr>
                <w:rFonts w:ascii="Arial" w:hAnsi="Arial" w:cs="Arial"/>
                <w:b/>
                <w:sz w:val="18"/>
                <w:szCs w:val="18"/>
              </w:rPr>
            </w:pPr>
            <w:r w:rsidRPr="00467265">
              <w:rPr>
                <w:rFonts w:ascii="Arial" w:hAnsi="Arial" w:cs="Arial"/>
                <w:sz w:val="18"/>
                <w:szCs w:val="18"/>
                <w:lang w:eastAsia="es-BO"/>
              </w:rPr>
              <w:t>Otros consumibles (Soldaduras, pastas selladoras, lubricantes, otros).</w:t>
            </w:r>
          </w:p>
          <w:p w14:paraId="6FC18FA1" w14:textId="77777777" w:rsidR="00467265" w:rsidRPr="00467265" w:rsidRDefault="00467265" w:rsidP="00467265">
            <w:pPr>
              <w:contextualSpacing/>
              <w:jc w:val="both"/>
              <w:rPr>
                <w:rFonts w:ascii="Arial" w:hAnsi="Arial" w:cs="Arial"/>
                <w:b/>
                <w:sz w:val="18"/>
                <w:szCs w:val="18"/>
              </w:rPr>
            </w:pPr>
            <w:r w:rsidRPr="00467265">
              <w:rPr>
                <w:rFonts w:ascii="Arial" w:hAnsi="Arial" w:cs="Arial"/>
                <w:b/>
                <w:i/>
                <w:sz w:val="18"/>
                <w:szCs w:val="18"/>
              </w:rPr>
              <w:t>(Manifestar aceptación)</w:t>
            </w:r>
            <w:r w:rsidRPr="00467265">
              <w:rPr>
                <w:rFonts w:ascii="Arial" w:hAnsi="Arial" w:cs="Arial"/>
                <w:sz w:val="18"/>
                <w:szCs w:val="18"/>
                <w:lang w:eastAsia="es-BO"/>
              </w:rPr>
              <w:t xml:space="preserve">  </w:t>
            </w:r>
          </w:p>
        </w:tc>
        <w:tc>
          <w:tcPr>
            <w:tcW w:w="2004" w:type="pct"/>
            <w:tcMar>
              <w:top w:w="28" w:type="dxa"/>
              <w:left w:w="28" w:type="dxa"/>
              <w:bottom w:w="28" w:type="dxa"/>
              <w:right w:w="28" w:type="dxa"/>
            </w:tcMar>
            <w:vAlign w:val="center"/>
          </w:tcPr>
          <w:p w14:paraId="6FAFFC16"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38FB7D9E" w14:textId="77777777" w:rsidTr="007B72EB">
        <w:tblPrEx>
          <w:jc w:val="center"/>
          <w:tblInd w:w="0" w:type="dxa"/>
        </w:tblPrEx>
        <w:trPr>
          <w:trHeight w:val="11167"/>
          <w:jc w:val="center"/>
        </w:trPr>
        <w:tc>
          <w:tcPr>
            <w:tcW w:w="2996" w:type="pct"/>
            <w:tcMar>
              <w:top w:w="28" w:type="dxa"/>
              <w:left w:w="28" w:type="dxa"/>
              <w:bottom w:w="28" w:type="dxa"/>
              <w:right w:w="28" w:type="dxa"/>
            </w:tcMar>
            <w:vAlign w:val="center"/>
          </w:tcPr>
          <w:p w14:paraId="7B08645C" w14:textId="77777777" w:rsidR="00467265" w:rsidRPr="00467265" w:rsidRDefault="00467265" w:rsidP="00467265">
            <w:pPr>
              <w:numPr>
                <w:ilvl w:val="0"/>
                <w:numId w:val="45"/>
              </w:numPr>
              <w:contextualSpacing/>
              <w:jc w:val="both"/>
              <w:rPr>
                <w:rFonts w:ascii="Arial" w:hAnsi="Arial" w:cs="Arial"/>
                <w:b/>
                <w:sz w:val="18"/>
                <w:szCs w:val="18"/>
              </w:rPr>
            </w:pPr>
            <w:r w:rsidRPr="00467265">
              <w:rPr>
                <w:rFonts w:ascii="Arial" w:hAnsi="Arial" w:cs="Arial"/>
                <w:b/>
                <w:sz w:val="18"/>
                <w:szCs w:val="18"/>
              </w:rPr>
              <w:lastRenderedPageBreak/>
              <w:t>La garantía de funcionamiento de maquinaria y/o equipo cubre lo siguiente:</w:t>
            </w:r>
          </w:p>
          <w:p w14:paraId="0BFF160F" w14:textId="77777777" w:rsidR="00467265" w:rsidRPr="00467265" w:rsidRDefault="00467265" w:rsidP="00467265">
            <w:pPr>
              <w:numPr>
                <w:ilvl w:val="1"/>
                <w:numId w:val="45"/>
              </w:numPr>
              <w:contextualSpacing/>
              <w:jc w:val="both"/>
              <w:rPr>
                <w:rFonts w:ascii="Arial" w:hAnsi="Arial" w:cs="Arial"/>
                <w:sz w:val="18"/>
                <w:szCs w:val="18"/>
              </w:rPr>
            </w:pPr>
            <w:r w:rsidRPr="00467265">
              <w:rPr>
                <w:rFonts w:ascii="Arial" w:hAnsi="Arial" w:cs="Arial"/>
                <w:b/>
                <w:sz w:val="18"/>
                <w:szCs w:val="18"/>
              </w:rPr>
              <w:t xml:space="preserve">Asistencia técnica: </w:t>
            </w:r>
            <w:r w:rsidRPr="00467265">
              <w:rPr>
                <w:rFonts w:ascii="Arial" w:hAnsi="Arial" w:cs="Arial"/>
                <w:sz w:val="18"/>
                <w:szCs w:val="18"/>
              </w:rPr>
              <w:t>Atención a emergencias y soporte técnico sin límite de visitas, cada vez que el equipo presente fallas o cuando sea requerido, durante el periodo de garantía de funcionamiento de la maquinaria y/o equipo. El proveedor deberá proporcionar los números telefónicos, correos electrónicos y niveles de escalamiento para la atención técnica al momento de la entrega del equipo. Las solicitudes de asistencia técnica realizadas por personal de la SGR, vía telefónica o correo electrónico, deberán ser atendidas por el Proveedor en el Edificio Principal del BCB en un plazo máximo de dos (2) día hábil desde su notificación.</w:t>
            </w:r>
          </w:p>
          <w:p w14:paraId="53FE0202" w14:textId="77777777" w:rsidR="00467265" w:rsidRPr="00467265" w:rsidRDefault="00467265" w:rsidP="00467265">
            <w:pPr>
              <w:numPr>
                <w:ilvl w:val="1"/>
                <w:numId w:val="45"/>
              </w:numPr>
              <w:contextualSpacing/>
              <w:jc w:val="both"/>
              <w:rPr>
                <w:rFonts w:ascii="Arial" w:hAnsi="Arial" w:cs="Arial"/>
                <w:b/>
                <w:sz w:val="18"/>
                <w:szCs w:val="18"/>
              </w:rPr>
            </w:pPr>
            <w:r w:rsidRPr="00467265">
              <w:rPr>
                <w:rFonts w:ascii="Arial" w:hAnsi="Arial" w:cs="Arial"/>
                <w:b/>
                <w:sz w:val="18"/>
                <w:szCs w:val="18"/>
              </w:rPr>
              <w:t xml:space="preserve">Reemplazo temporal de los bienes: </w:t>
            </w:r>
            <w:r w:rsidRPr="00467265">
              <w:rPr>
                <w:rFonts w:ascii="Arial" w:hAnsi="Arial" w:cs="Arial"/>
                <w:sz w:val="18"/>
                <w:szCs w:val="18"/>
              </w:rPr>
              <w:t>En caso de existir un problema que no pueda ser resuelto en la asistencia técnica, el Proveedor deberá realizar el préstamo y/o reemplazo de los bienes en un plazo máximo de hasta diez (10) días hábiles desde que atendió la solicitud.</w:t>
            </w:r>
          </w:p>
          <w:p w14:paraId="529FE848" w14:textId="77777777" w:rsidR="00467265" w:rsidRPr="00467265" w:rsidRDefault="00467265" w:rsidP="00467265">
            <w:pPr>
              <w:numPr>
                <w:ilvl w:val="1"/>
                <w:numId w:val="45"/>
              </w:numPr>
              <w:contextualSpacing/>
              <w:jc w:val="both"/>
              <w:rPr>
                <w:rFonts w:ascii="Arial" w:hAnsi="Arial" w:cs="Arial"/>
                <w:b/>
                <w:sz w:val="18"/>
                <w:szCs w:val="18"/>
              </w:rPr>
            </w:pPr>
            <w:r w:rsidRPr="00467265">
              <w:rPr>
                <w:rFonts w:ascii="Arial" w:hAnsi="Arial" w:cs="Arial"/>
                <w:b/>
                <w:sz w:val="18"/>
                <w:szCs w:val="18"/>
              </w:rPr>
              <w:t xml:space="preserve">Provisión de repuestos: </w:t>
            </w:r>
            <w:r w:rsidRPr="00467265">
              <w:rPr>
                <w:rFonts w:ascii="Arial" w:hAnsi="Arial" w:cs="Arial"/>
                <w:sz w:val="18"/>
                <w:szCs w:val="18"/>
              </w:rPr>
              <w:t>En caso de atender una asistencia técnica donde sea necesario el reemplazo de uno o varios repuestos, por fallas de fabricación, los bienes deberán ser provisto(s) y reemplazado(s) por el Proveedor sin costo para el BCB, en el tiempo máximo de treinta (30) días hábiles posteriores a la atención de solicitud de asistencia técnica.</w:t>
            </w:r>
          </w:p>
          <w:p w14:paraId="5B9EFF07" w14:textId="77777777" w:rsidR="00467265" w:rsidRPr="00467265" w:rsidRDefault="00467265" w:rsidP="00467265">
            <w:pPr>
              <w:numPr>
                <w:ilvl w:val="1"/>
                <w:numId w:val="45"/>
              </w:numPr>
              <w:contextualSpacing/>
              <w:jc w:val="both"/>
              <w:rPr>
                <w:rFonts w:ascii="Arial" w:hAnsi="Arial" w:cs="Arial"/>
                <w:sz w:val="18"/>
                <w:szCs w:val="18"/>
              </w:rPr>
            </w:pPr>
            <w:r w:rsidRPr="00467265">
              <w:rPr>
                <w:rFonts w:ascii="Arial" w:hAnsi="Arial" w:cs="Arial"/>
                <w:b/>
                <w:sz w:val="18"/>
                <w:szCs w:val="18"/>
              </w:rPr>
              <w:t>Cambio definitivo de bien(es)</w:t>
            </w:r>
            <w:r w:rsidRPr="00467265">
              <w:rPr>
                <w:rFonts w:ascii="Arial" w:hAnsi="Arial" w:cs="Arial"/>
                <w:sz w:val="18"/>
                <w:szCs w:val="18"/>
              </w:rPr>
              <w:t>:</w:t>
            </w:r>
            <w:r w:rsidRPr="00467265">
              <w:rPr>
                <w:rFonts w:ascii="Arial" w:hAnsi="Arial" w:cs="Arial"/>
                <w:b/>
                <w:sz w:val="18"/>
                <w:szCs w:val="18"/>
              </w:rPr>
              <w:t xml:space="preserve"> </w:t>
            </w:r>
            <w:r w:rsidRPr="00467265">
              <w:rPr>
                <w:rFonts w:ascii="Arial" w:hAnsi="Arial" w:cs="Arial"/>
                <w:sz w:val="18"/>
                <w:szCs w:val="18"/>
              </w:rPr>
              <w:t>En caso que no se pueda realizar la reparación necesaria el proveedor deberá reemplazar el (los) bien(es) dañado(s) por nuevo(s) de igual o superiores características técnicas, en un plazo de treinta (30) días hábiles de atendida la solicitud de asistencia técnica.</w:t>
            </w:r>
          </w:p>
          <w:p w14:paraId="7DAA8675" w14:textId="77777777" w:rsidR="00467265" w:rsidRPr="00467265" w:rsidRDefault="00467265" w:rsidP="00467265">
            <w:pPr>
              <w:numPr>
                <w:ilvl w:val="1"/>
                <w:numId w:val="45"/>
              </w:numPr>
              <w:contextualSpacing/>
              <w:jc w:val="both"/>
              <w:rPr>
                <w:rFonts w:ascii="Arial" w:hAnsi="Arial" w:cs="Arial"/>
                <w:sz w:val="18"/>
                <w:szCs w:val="18"/>
              </w:rPr>
            </w:pPr>
            <w:r w:rsidRPr="00467265">
              <w:rPr>
                <w:rFonts w:ascii="Arial" w:hAnsi="Arial" w:cs="Arial"/>
                <w:b/>
                <w:sz w:val="18"/>
                <w:szCs w:val="18"/>
                <w:lang w:val="es-BO"/>
              </w:rPr>
              <w:t>Mantenimiento preventivo:</w:t>
            </w:r>
            <w:r w:rsidRPr="00467265">
              <w:rPr>
                <w:rFonts w:ascii="Arial" w:hAnsi="Arial" w:cs="Arial"/>
                <w:sz w:val="18"/>
                <w:szCs w:val="18"/>
                <w:lang w:val="es-BO"/>
              </w:rPr>
              <w:t xml:space="preserve"> </w:t>
            </w:r>
            <w:r w:rsidRPr="00467265">
              <w:rPr>
                <w:rFonts w:ascii="Arial" w:hAnsi="Arial" w:cs="Arial"/>
                <w:sz w:val="18"/>
                <w:szCs w:val="18"/>
              </w:rPr>
              <w:t xml:space="preserve">El proveedor deberá hacerse cargo de los mantenimientos preventivos del aire acondicionado, durante el periodo establecido que dure la Garantía de Funcionamiento de Maquinaria y/o Equipos, asistencia sin costo adicional para el BCB. A requerimiento de la SGR se deberá efectuar al menos 2 veces al año durante el periodo de garantía. </w:t>
            </w:r>
          </w:p>
          <w:p w14:paraId="11F52B52" w14:textId="77777777" w:rsidR="00467265" w:rsidRPr="00467265" w:rsidRDefault="00467265" w:rsidP="00467265">
            <w:pPr>
              <w:numPr>
                <w:ilvl w:val="1"/>
                <w:numId w:val="45"/>
              </w:numPr>
              <w:contextualSpacing/>
              <w:jc w:val="both"/>
              <w:rPr>
                <w:rFonts w:ascii="Arial" w:hAnsi="Arial" w:cs="Arial"/>
                <w:b/>
                <w:sz w:val="18"/>
                <w:szCs w:val="18"/>
              </w:rPr>
            </w:pPr>
            <w:r w:rsidRPr="00467265">
              <w:rPr>
                <w:rFonts w:ascii="Arial" w:hAnsi="Arial" w:cs="Arial"/>
                <w:b/>
                <w:sz w:val="18"/>
                <w:szCs w:val="18"/>
              </w:rPr>
              <w:t xml:space="preserve">Altura sobre el nivel del mar. </w:t>
            </w:r>
            <w:r w:rsidRPr="00467265">
              <w:rPr>
                <w:rFonts w:ascii="Arial" w:hAnsi="Arial" w:cs="Arial"/>
                <w:sz w:val="18"/>
                <w:szCs w:val="18"/>
              </w:rPr>
              <w:t xml:space="preserve">La garantía de funcionamiento de maquinaria y/o equipo deberá cubrir el correcto funcionamiento del </w:t>
            </w:r>
            <w:r w:rsidRPr="00467265">
              <w:rPr>
                <w:rFonts w:ascii="Arial" w:hAnsi="Arial" w:cs="Arial"/>
                <w:sz w:val="18"/>
                <w:szCs w:val="18"/>
                <w:lang w:val="es-BO"/>
              </w:rPr>
              <w:t>equipo</w:t>
            </w:r>
            <w:r w:rsidRPr="00467265">
              <w:rPr>
                <w:rFonts w:ascii="Arial" w:hAnsi="Arial" w:cs="Arial"/>
                <w:sz w:val="18"/>
                <w:szCs w:val="18"/>
              </w:rPr>
              <w:t xml:space="preserve"> en la altura sobre el nivel del mar de la ciudad de La Paz – 3.600 metros sobre el nivel del mar.</w:t>
            </w:r>
          </w:p>
          <w:p w14:paraId="058BA329" w14:textId="77777777" w:rsidR="00467265" w:rsidRPr="00467265" w:rsidRDefault="00467265" w:rsidP="00467265">
            <w:pPr>
              <w:numPr>
                <w:ilvl w:val="1"/>
                <w:numId w:val="45"/>
              </w:numPr>
              <w:contextualSpacing/>
              <w:jc w:val="both"/>
              <w:rPr>
                <w:rFonts w:ascii="Arial" w:hAnsi="Arial" w:cs="Arial"/>
                <w:b/>
                <w:sz w:val="18"/>
                <w:szCs w:val="18"/>
              </w:rPr>
            </w:pPr>
            <w:r w:rsidRPr="00467265">
              <w:rPr>
                <w:rFonts w:ascii="Arial" w:hAnsi="Arial" w:cs="Arial"/>
                <w:b/>
                <w:sz w:val="18"/>
                <w:szCs w:val="18"/>
              </w:rPr>
              <w:t>La garantía será ejecutada en cualquiera de los siguientes casos:</w:t>
            </w:r>
          </w:p>
          <w:p w14:paraId="58FF227A" w14:textId="77777777" w:rsidR="00467265" w:rsidRPr="00467265" w:rsidRDefault="00467265" w:rsidP="00467265">
            <w:pPr>
              <w:numPr>
                <w:ilvl w:val="2"/>
                <w:numId w:val="45"/>
              </w:numPr>
              <w:contextualSpacing/>
              <w:jc w:val="both"/>
              <w:rPr>
                <w:rFonts w:ascii="Arial" w:hAnsi="Arial" w:cs="Arial"/>
                <w:sz w:val="18"/>
                <w:szCs w:val="18"/>
              </w:rPr>
            </w:pPr>
            <w:r w:rsidRPr="00467265">
              <w:rPr>
                <w:rFonts w:ascii="Arial" w:hAnsi="Arial" w:cs="Arial"/>
                <w:sz w:val="18"/>
                <w:szCs w:val="18"/>
              </w:rPr>
              <w:t>Demora acumulada en la atención técnica de más de ocho (8) días hábiles de notificada.</w:t>
            </w:r>
          </w:p>
          <w:p w14:paraId="4EDA8034" w14:textId="77777777" w:rsidR="00467265" w:rsidRPr="00467265" w:rsidRDefault="00467265" w:rsidP="00467265">
            <w:pPr>
              <w:numPr>
                <w:ilvl w:val="2"/>
                <w:numId w:val="45"/>
              </w:numPr>
              <w:contextualSpacing/>
              <w:jc w:val="both"/>
              <w:rPr>
                <w:rFonts w:ascii="Arial" w:hAnsi="Arial" w:cs="Arial"/>
                <w:sz w:val="18"/>
                <w:szCs w:val="18"/>
              </w:rPr>
            </w:pPr>
            <w:r w:rsidRPr="00467265">
              <w:rPr>
                <w:rFonts w:ascii="Arial" w:hAnsi="Arial" w:cs="Arial"/>
                <w:sz w:val="18"/>
                <w:szCs w:val="18"/>
              </w:rPr>
              <w:t xml:space="preserve">Demora acumulada en el préstamo del </w:t>
            </w:r>
            <w:r w:rsidRPr="00467265">
              <w:rPr>
                <w:rFonts w:ascii="Arial" w:hAnsi="Arial" w:cs="Arial"/>
                <w:sz w:val="18"/>
                <w:szCs w:val="18"/>
                <w:lang w:val="es-BO"/>
              </w:rPr>
              <w:t xml:space="preserve">equipo </w:t>
            </w:r>
            <w:r w:rsidRPr="00467265">
              <w:rPr>
                <w:rFonts w:ascii="Arial" w:hAnsi="Arial" w:cs="Arial"/>
                <w:sz w:val="18"/>
                <w:szCs w:val="18"/>
              </w:rPr>
              <w:t>de más de diez (10) días hábiles de atendida la asistencia técnica.</w:t>
            </w:r>
          </w:p>
          <w:p w14:paraId="2F753B96" w14:textId="77777777" w:rsidR="00467265" w:rsidRPr="00467265" w:rsidRDefault="00467265" w:rsidP="00467265">
            <w:pPr>
              <w:numPr>
                <w:ilvl w:val="2"/>
                <w:numId w:val="45"/>
              </w:numPr>
              <w:contextualSpacing/>
              <w:jc w:val="both"/>
              <w:rPr>
                <w:rFonts w:ascii="Arial" w:hAnsi="Arial" w:cs="Arial"/>
                <w:sz w:val="18"/>
                <w:szCs w:val="18"/>
              </w:rPr>
            </w:pPr>
            <w:r w:rsidRPr="00467265">
              <w:rPr>
                <w:rFonts w:ascii="Arial" w:hAnsi="Arial" w:cs="Arial"/>
                <w:sz w:val="18"/>
                <w:szCs w:val="18"/>
              </w:rPr>
              <w:t>Demora acumulada en reemplazo definitivo de más de treinta y cinco (35) días hábiles de atendida la asistencia técnica.</w:t>
            </w:r>
          </w:p>
          <w:p w14:paraId="3F7BA429" w14:textId="77777777" w:rsidR="00467265" w:rsidRPr="00467265" w:rsidRDefault="00467265" w:rsidP="00467265">
            <w:pPr>
              <w:numPr>
                <w:ilvl w:val="2"/>
                <w:numId w:val="45"/>
              </w:numPr>
              <w:contextualSpacing/>
              <w:jc w:val="both"/>
              <w:rPr>
                <w:rFonts w:ascii="Arial" w:hAnsi="Arial" w:cs="Arial"/>
                <w:sz w:val="18"/>
                <w:szCs w:val="18"/>
              </w:rPr>
            </w:pPr>
            <w:r w:rsidRPr="00467265">
              <w:rPr>
                <w:rFonts w:ascii="Arial" w:hAnsi="Arial" w:cs="Arial"/>
                <w:sz w:val="18"/>
                <w:szCs w:val="18"/>
              </w:rPr>
              <w:t>Demora en la provisión de repuestos de más de treinta y cinco (35) días hábiles de atendida la asistencia técnica.</w:t>
            </w:r>
          </w:p>
          <w:p w14:paraId="05559B5B" w14:textId="77777777" w:rsidR="00467265" w:rsidRPr="00467265" w:rsidRDefault="00467265" w:rsidP="00467265">
            <w:pPr>
              <w:numPr>
                <w:ilvl w:val="2"/>
                <w:numId w:val="45"/>
              </w:numPr>
              <w:contextualSpacing/>
              <w:jc w:val="both"/>
              <w:rPr>
                <w:rFonts w:ascii="Arial" w:hAnsi="Arial" w:cs="Arial"/>
                <w:sz w:val="18"/>
                <w:szCs w:val="18"/>
                <w:lang w:val="es-BO"/>
              </w:rPr>
            </w:pPr>
            <w:r w:rsidRPr="00467265">
              <w:rPr>
                <w:rFonts w:ascii="Arial" w:hAnsi="Arial" w:cs="Arial"/>
                <w:sz w:val="18"/>
                <w:szCs w:val="18"/>
                <w:lang w:val="es-BO"/>
              </w:rPr>
              <w:t>El incumplimiento al mantenimiento preventivo.</w:t>
            </w:r>
          </w:p>
          <w:p w14:paraId="40359919" w14:textId="77777777" w:rsidR="00467265" w:rsidRPr="00467265" w:rsidRDefault="00467265" w:rsidP="00467265">
            <w:pPr>
              <w:numPr>
                <w:ilvl w:val="2"/>
                <w:numId w:val="45"/>
              </w:numPr>
              <w:contextualSpacing/>
              <w:jc w:val="both"/>
              <w:rPr>
                <w:rFonts w:ascii="Arial" w:hAnsi="Arial" w:cs="Arial"/>
                <w:b/>
                <w:sz w:val="18"/>
                <w:szCs w:val="18"/>
                <w:lang w:val="es-BO"/>
              </w:rPr>
            </w:pPr>
            <w:r w:rsidRPr="00467265">
              <w:rPr>
                <w:rFonts w:ascii="Arial" w:hAnsi="Arial" w:cs="Arial"/>
                <w:sz w:val="18"/>
                <w:szCs w:val="18"/>
              </w:rPr>
              <w:t>Deficiente funcionamiento del equipo en la altura sobre el nivel del mar de la ciudad de La Paz – 3.600 metros sobre el nivel del mar.</w:t>
            </w:r>
          </w:p>
          <w:p w14:paraId="633F1FE8" w14:textId="77777777" w:rsidR="00467265" w:rsidRPr="00467265" w:rsidRDefault="00467265" w:rsidP="00467265">
            <w:pPr>
              <w:jc w:val="both"/>
              <w:rPr>
                <w:rFonts w:ascii="Arial" w:hAnsi="Arial" w:cs="Arial"/>
                <w:b/>
                <w:sz w:val="18"/>
                <w:szCs w:val="18"/>
                <w:highlight w:val="yellow"/>
              </w:rPr>
            </w:pPr>
            <w:r w:rsidRPr="00467265">
              <w:rPr>
                <w:rFonts w:ascii="Arial" w:hAnsi="Arial" w:cs="Arial"/>
                <w:b/>
                <w:i/>
                <w:sz w:val="18"/>
                <w:szCs w:val="18"/>
              </w:rPr>
              <w:t xml:space="preserve"> (Manifestar aceptación)</w:t>
            </w:r>
          </w:p>
        </w:tc>
        <w:tc>
          <w:tcPr>
            <w:tcW w:w="2004" w:type="pct"/>
            <w:tcMar>
              <w:top w:w="28" w:type="dxa"/>
              <w:left w:w="28" w:type="dxa"/>
              <w:bottom w:w="28" w:type="dxa"/>
              <w:right w:w="28" w:type="dxa"/>
            </w:tcMar>
            <w:vAlign w:val="center"/>
          </w:tcPr>
          <w:p w14:paraId="07B80098"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0E656E5F" w14:textId="77777777" w:rsidTr="00467265">
        <w:tblPrEx>
          <w:jc w:val="center"/>
          <w:tblInd w:w="0" w:type="dxa"/>
        </w:tblPrEx>
        <w:trPr>
          <w:trHeight w:val="283"/>
          <w:jc w:val="center"/>
        </w:trPr>
        <w:tc>
          <w:tcPr>
            <w:tcW w:w="5000" w:type="pct"/>
            <w:gridSpan w:val="2"/>
            <w:shd w:val="clear" w:color="auto" w:fill="17365D"/>
            <w:tcMar>
              <w:top w:w="28" w:type="dxa"/>
              <w:left w:w="28" w:type="dxa"/>
              <w:bottom w:w="28" w:type="dxa"/>
              <w:right w:w="28" w:type="dxa"/>
            </w:tcMar>
            <w:vAlign w:val="center"/>
          </w:tcPr>
          <w:p w14:paraId="230EEB4B" w14:textId="77777777" w:rsidR="00467265" w:rsidRPr="00467265" w:rsidRDefault="00467265" w:rsidP="00467265">
            <w:pPr>
              <w:numPr>
                <w:ilvl w:val="0"/>
                <w:numId w:val="46"/>
              </w:numPr>
              <w:ind w:left="676" w:hanging="283"/>
              <w:jc w:val="both"/>
              <w:rPr>
                <w:rFonts w:ascii="Arial" w:hAnsi="Arial" w:cs="Arial"/>
                <w:b/>
                <w:bCs/>
                <w:color w:val="FFFFFF"/>
                <w:sz w:val="18"/>
                <w:szCs w:val="18"/>
              </w:rPr>
            </w:pPr>
            <w:r w:rsidRPr="00467265">
              <w:rPr>
                <w:rFonts w:ascii="Arial" w:hAnsi="Arial" w:cs="Arial"/>
                <w:b/>
                <w:bCs/>
                <w:color w:val="FFFFFF"/>
                <w:sz w:val="18"/>
                <w:szCs w:val="18"/>
              </w:rPr>
              <w:t>CONFIDENCIALIDAD</w:t>
            </w:r>
          </w:p>
        </w:tc>
      </w:tr>
      <w:tr w:rsidR="00467265" w:rsidRPr="00467265" w14:paraId="66B5E9A6" w14:textId="77777777" w:rsidTr="007B72EB">
        <w:tblPrEx>
          <w:jc w:val="center"/>
          <w:tblInd w:w="0" w:type="dxa"/>
        </w:tblPrEx>
        <w:trPr>
          <w:trHeight w:val="1295"/>
          <w:jc w:val="center"/>
        </w:trPr>
        <w:tc>
          <w:tcPr>
            <w:tcW w:w="2996" w:type="pct"/>
            <w:tcMar>
              <w:top w:w="28" w:type="dxa"/>
              <w:left w:w="28" w:type="dxa"/>
              <w:bottom w:w="28" w:type="dxa"/>
              <w:right w:w="28" w:type="dxa"/>
            </w:tcMar>
            <w:vAlign w:val="center"/>
          </w:tcPr>
          <w:p w14:paraId="6447E8FC" w14:textId="77777777" w:rsidR="00467265" w:rsidRPr="00467265" w:rsidRDefault="00467265" w:rsidP="00467265">
            <w:pPr>
              <w:spacing w:line="252" w:lineRule="auto"/>
              <w:ind w:right="72"/>
              <w:jc w:val="both"/>
              <w:rPr>
                <w:rFonts w:ascii="Arial" w:hAnsi="Arial" w:cs="Arial"/>
                <w:sz w:val="18"/>
                <w:szCs w:val="18"/>
              </w:rPr>
            </w:pPr>
            <w:r w:rsidRPr="00467265">
              <w:rPr>
                <w:rFonts w:ascii="Arial" w:hAnsi="Arial" w:cs="Arial"/>
                <w:sz w:val="18"/>
                <w:szCs w:val="18"/>
              </w:rPr>
              <w:t>El proveedor deberá guardar confidencialidad y discrecionalidad en cuanto a la instalación del sistema, así como de la información institucional que se genere o a la que tenga acceso de manera directa como efecto de la ejecución del presente Contrato.</w:t>
            </w:r>
          </w:p>
          <w:p w14:paraId="35C1E769" w14:textId="77777777" w:rsidR="00467265" w:rsidRPr="00467265" w:rsidRDefault="00467265" w:rsidP="00467265">
            <w:pPr>
              <w:rPr>
                <w:rFonts w:ascii="Arial" w:hAnsi="Arial" w:cs="Arial"/>
                <w:b/>
                <w:sz w:val="18"/>
                <w:szCs w:val="18"/>
              </w:rPr>
            </w:pPr>
            <w:r w:rsidRPr="00467265">
              <w:rPr>
                <w:rFonts w:ascii="Arial" w:hAnsi="Arial" w:cs="Arial"/>
                <w:b/>
                <w:i/>
                <w:sz w:val="18"/>
                <w:szCs w:val="18"/>
              </w:rPr>
              <w:t>(Manifestar aceptación)</w:t>
            </w:r>
          </w:p>
        </w:tc>
        <w:tc>
          <w:tcPr>
            <w:tcW w:w="2004" w:type="pct"/>
            <w:tcMar>
              <w:top w:w="28" w:type="dxa"/>
              <w:left w:w="28" w:type="dxa"/>
              <w:bottom w:w="28" w:type="dxa"/>
              <w:right w:w="28" w:type="dxa"/>
            </w:tcMar>
            <w:vAlign w:val="center"/>
          </w:tcPr>
          <w:p w14:paraId="6AD77525"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5FC2207C" w14:textId="77777777" w:rsidTr="00467265">
        <w:tblPrEx>
          <w:jc w:val="center"/>
          <w:tblInd w:w="0" w:type="dxa"/>
        </w:tblPrEx>
        <w:trPr>
          <w:trHeight w:val="283"/>
          <w:jc w:val="center"/>
        </w:trPr>
        <w:tc>
          <w:tcPr>
            <w:tcW w:w="5000" w:type="pct"/>
            <w:gridSpan w:val="2"/>
            <w:shd w:val="clear" w:color="auto" w:fill="17365D"/>
            <w:tcMar>
              <w:top w:w="28" w:type="dxa"/>
              <w:left w:w="28" w:type="dxa"/>
              <w:bottom w:w="28" w:type="dxa"/>
              <w:right w:w="28" w:type="dxa"/>
            </w:tcMar>
            <w:vAlign w:val="center"/>
          </w:tcPr>
          <w:p w14:paraId="6BD18402" w14:textId="77777777" w:rsidR="00467265" w:rsidRPr="00467265" w:rsidRDefault="00467265" w:rsidP="00467265">
            <w:pPr>
              <w:numPr>
                <w:ilvl w:val="0"/>
                <w:numId w:val="46"/>
              </w:numPr>
              <w:ind w:left="676" w:hanging="283"/>
              <w:jc w:val="both"/>
              <w:rPr>
                <w:rFonts w:ascii="Arial" w:hAnsi="Arial" w:cs="Arial"/>
                <w:b/>
                <w:bCs/>
                <w:color w:val="FFFFFF"/>
                <w:sz w:val="18"/>
                <w:szCs w:val="18"/>
              </w:rPr>
            </w:pPr>
            <w:r w:rsidRPr="00467265">
              <w:rPr>
                <w:rFonts w:ascii="Arial" w:hAnsi="Arial" w:cs="Arial"/>
                <w:b/>
                <w:bCs/>
                <w:color w:val="FFFFFF"/>
                <w:sz w:val="18"/>
                <w:szCs w:val="18"/>
              </w:rPr>
              <w:lastRenderedPageBreak/>
              <w:t>RÉGIMEN DE MULTAS</w:t>
            </w:r>
          </w:p>
        </w:tc>
      </w:tr>
      <w:tr w:rsidR="00467265" w:rsidRPr="00467265" w14:paraId="2B576CA3" w14:textId="77777777" w:rsidTr="00467265">
        <w:tblPrEx>
          <w:jc w:val="center"/>
          <w:tblInd w:w="0" w:type="dxa"/>
        </w:tblPrEx>
        <w:trPr>
          <w:trHeight w:val="102"/>
          <w:jc w:val="center"/>
        </w:trPr>
        <w:tc>
          <w:tcPr>
            <w:tcW w:w="2996" w:type="pct"/>
            <w:tcMar>
              <w:top w:w="28" w:type="dxa"/>
              <w:left w:w="28" w:type="dxa"/>
              <w:bottom w:w="28" w:type="dxa"/>
              <w:right w:w="28" w:type="dxa"/>
            </w:tcMar>
            <w:vAlign w:val="center"/>
          </w:tcPr>
          <w:p w14:paraId="35651448" w14:textId="77777777" w:rsidR="00467265" w:rsidRPr="00467265" w:rsidRDefault="00467265" w:rsidP="00467265">
            <w:pPr>
              <w:jc w:val="both"/>
              <w:rPr>
                <w:rFonts w:ascii="Arial" w:hAnsi="Arial" w:cs="Arial"/>
                <w:sz w:val="18"/>
                <w:szCs w:val="18"/>
              </w:rPr>
            </w:pPr>
            <w:r w:rsidRPr="00467265">
              <w:rPr>
                <w:rFonts w:ascii="Arial" w:hAnsi="Arial" w:cs="Arial"/>
                <w:sz w:val="18"/>
                <w:szCs w:val="18"/>
                <w:lang w:val="es-BO"/>
              </w:rPr>
              <w:t>Del monto total adjudicado, se aplicará una multa del tres por mil (3X1000) por cada día calendario de retraso en el cumplimiento de los plazos establecidos para la recepción de los bienes sujetos a verificación, subsanación de observaciones, instalación de los bienes, presentación del informe de implementación y transferencia de conocimientos. La suma de las multas no podrá exceder en ningún caso el veinte por ciento (20%) del monto total del contrato; en caso de alcanzarse dicho límite, se procederá al cobro de las multas correspondientes y a la resolución del contrato conforme a la normativa y condiciones contractuales aplicables.</w:t>
            </w:r>
            <w:r w:rsidRPr="00467265" w:rsidDel="00F64AB2">
              <w:rPr>
                <w:rFonts w:ascii="Arial" w:hAnsi="Arial" w:cs="Arial"/>
                <w:sz w:val="18"/>
                <w:szCs w:val="18"/>
              </w:rPr>
              <w:t xml:space="preserve"> </w:t>
            </w:r>
          </w:p>
          <w:p w14:paraId="01C7E2D4" w14:textId="77777777" w:rsidR="00467265" w:rsidRPr="00467265" w:rsidRDefault="00467265" w:rsidP="00467265">
            <w:pPr>
              <w:jc w:val="both"/>
              <w:rPr>
                <w:rFonts w:ascii="Arial" w:hAnsi="Arial" w:cs="Arial"/>
                <w:b/>
                <w:sz w:val="18"/>
                <w:szCs w:val="18"/>
                <w:highlight w:val="yellow"/>
              </w:rPr>
            </w:pPr>
            <w:r w:rsidRPr="00467265">
              <w:rPr>
                <w:rFonts w:ascii="Arial" w:hAnsi="Arial" w:cs="Arial"/>
                <w:b/>
                <w:i/>
                <w:sz w:val="18"/>
                <w:szCs w:val="18"/>
                <w:lang w:val="es-BO"/>
              </w:rPr>
              <w:t>(Manifestar aceptación)</w:t>
            </w:r>
          </w:p>
        </w:tc>
        <w:tc>
          <w:tcPr>
            <w:tcW w:w="2004" w:type="pct"/>
            <w:tcMar>
              <w:top w:w="28" w:type="dxa"/>
              <w:left w:w="28" w:type="dxa"/>
              <w:bottom w:w="28" w:type="dxa"/>
              <w:right w:w="28" w:type="dxa"/>
            </w:tcMar>
            <w:vAlign w:val="center"/>
          </w:tcPr>
          <w:p w14:paraId="6C559C3B"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245B9A97" w14:textId="77777777" w:rsidTr="00467265">
        <w:tblPrEx>
          <w:jc w:val="center"/>
          <w:tblInd w:w="0" w:type="dxa"/>
        </w:tblPrEx>
        <w:trPr>
          <w:trHeight w:val="283"/>
          <w:jc w:val="center"/>
        </w:trPr>
        <w:tc>
          <w:tcPr>
            <w:tcW w:w="5000" w:type="pct"/>
            <w:gridSpan w:val="2"/>
            <w:shd w:val="clear" w:color="auto" w:fill="17365D"/>
            <w:tcMar>
              <w:top w:w="28" w:type="dxa"/>
              <w:left w:w="28" w:type="dxa"/>
              <w:bottom w:w="28" w:type="dxa"/>
              <w:right w:w="28" w:type="dxa"/>
            </w:tcMar>
            <w:vAlign w:val="center"/>
          </w:tcPr>
          <w:p w14:paraId="53EF74AB" w14:textId="77777777" w:rsidR="00467265" w:rsidRPr="00467265" w:rsidRDefault="00467265" w:rsidP="00467265">
            <w:pPr>
              <w:numPr>
                <w:ilvl w:val="0"/>
                <w:numId w:val="46"/>
              </w:numPr>
              <w:ind w:left="676" w:hanging="283"/>
              <w:jc w:val="both"/>
              <w:rPr>
                <w:rFonts w:ascii="Arial" w:hAnsi="Arial" w:cs="Arial"/>
                <w:b/>
                <w:bCs/>
                <w:color w:val="FFFFFF"/>
                <w:sz w:val="18"/>
                <w:szCs w:val="18"/>
              </w:rPr>
            </w:pPr>
            <w:r w:rsidRPr="00467265">
              <w:rPr>
                <w:rFonts w:ascii="Arial" w:hAnsi="Arial" w:cs="Arial"/>
                <w:b/>
                <w:bCs/>
                <w:color w:val="FFFFFF"/>
                <w:sz w:val="18"/>
                <w:szCs w:val="18"/>
              </w:rPr>
              <w:t>FORMA DE PAGO</w:t>
            </w:r>
          </w:p>
        </w:tc>
      </w:tr>
      <w:tr w:rsidR="00467265" w:rsidRPr="00467265" w14:paraId="4B2862EE" w14:textId="77777777" w:rsidTr="00467265">
        <w:tblPrEx>
          <w:jc w:val="center"/>
          <w:tblInd w:w="0" w:type="dxa"/>
        </w:tblPrEx>
        <w:trPr>
          <w:trHeight w:val="541"/>
          <w:jc w:val="center"/>
        </w:trPr>
        <w:tc>
          <w:tcPr>
            <w:tcW w:w="2996" w:type="pct"/>
            <w:tcMar>
              <w:top w:w="28" w:type="dxa"/>
              <w:left w:w="28" w:type="dxa"/>
              <w:bottom w:w="28" w:type="dxa"/>
              <w:right w:w="28" w:type="dxa"/>
            </w:tcMar>
            <w:vAlign w:val="center"/>
          </w:tcPr>
          <w:p w14:paraId="69465DDB" w14:textId="77777777" w:rsidR="00467265" w:rsidRPr="00467265" w:rsidRDefault="00467265" w:rsidP="00467265">
            <w:pPr>
              <w:jc w:val="both"/>
              <w:rPr>
                <w:rFonts w:ascii="Arial" w:hAnsi="Arial" w:cs="Arial"/>
                <w:b/>
                <w:i/>
                <w:sz w:val="18"/>
                <w:szCs w:val="18"/>
                <w:lang w:val="es-BO"/>
              </w:rPr>
            </w:pPr>
            <w:r w:rsidRPr="00467265">
              <w:rPr>
                <w:rFonts w:ascii="Arial" w:hAnsi="Arial" w:cs="Arial"/>
                <w:sz w:val="18"/>
                <w:szCs w:val="18"/>
              </w:rPr>
              <w:t>El BCB efectuará el pago por la totalidad del monto adjudicado por la provisión, instalación y puesta de funcionamiento del equipamiento, una vez se emita la respectiva Acta de Recepción por la Comisión de Recepción y se reciba la factura correspondiente. El proveedor debe presentar la Factura, adjuntando el desglose del costo de los componentes correspondientes a la provisión del Sistema.</w:t>
            </w:r>
            <w:r w:rsidRPr="00467265">
              <w:rPr>
                <w:rFonts w:ascii="Arial" w:hAnsi="Arial" w:cs="Arial"/>
                <w:b/>
                <w:i/>
                <w:sz w:val="18"/>
                <w:szCs w:val="18"/>
                <w:lang w:val="es-BO"/>
              </w:rPr>
              <w:t xml:space="preserve"> </w:t>
            </w:r>
          </w:p>
          <w:p w14:paraId="4B8B93F1" w14:textId="77777777" w:rsidR="00467265" w:rsidRPr="00467265" w:rsidRDefault="00467265" w:rsidP="00467265">
            <w:pPr>
              <w:jc w:val="both"/>
              <w:rPr>
                <w:rFonts w:ascii="Arial" w:hAnsi="Arial" w:cs="Arial"/>
                <w:b/>
                <w:sz w:val="18"/>
                <w:szCs w:val="18"/>
                <w:highlight w:val="yellow"/>
              </w:rPr>
            </w:pPr>
            <w:r w:rsidRPr="00467265">
              <w:rPr>
                <w:rFonts w:ascii="Arial" w:hAnsi="Arial" w:cs="Arial"/>
                <w:b/>
                <w:i/>
                <w:sz w:val="18"/>
                <w:szCs w:val="18"/>
                <w:lang w:val="es-BO"/>
              </w:rPr>
              <w:t>(Manifestar aceptación)</w:t>
            </w:r>
          </w:p>
        </w:tc>
        <w:tc>
          <w:tcPr>
            <w:tcW w:w="2004" w:type="pct"/>
            <w:tcMar>
              <w:top w:w="28" w:type="dxa"/>
              <w:left w:w="28" w:type="dxa"/>
              <w:bottom w:w="28" w:type="dxa"/>
              <w:right w:w="28" w:type="dxa"/>
            </w:tcMar>
            <w:vAlign w:val="center"/>
          </w:tcPr>
          <w:p w14:paraId="44B76848"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1F458E52" w14:textId="77777777" w:rsidTr="00467265">
        <w:tblPrEx>
          <w:jc w:val="center"/>
          <w:tblInd w:w="0" w:type="dxa"/>
        </w:tblPrEx>
        <w:trPr>
          <w:trHeight w:val="283"/>
          <w:jc w:val="center"/>
        </w:trPr>
        <w:tc>
          <w:tcPr>
            <w:tcW w:w="5000" w:type="pct"/>
            <w:gridSpan w:val="2"/>
            <w:shd w:val="clear" w:color="auto" w:fill="17365D"/>
            <w:tcMar>
              <w:top w:w="28" w:type="dxa"/>
              <w:left w:w="28" w:type="dxa"/>
              <w:bottom w:w="28" w:type="dxa"/>
              <w:right w:w="28" w:type="dxa"/>
            </w:tcMar>
            <w:vAlign w:val="center"/>
          </w:tcPr>
          <w:p w14:paraId="676816F4" w14:textId="77777777" w:rsidR="00467265" w:rsidRPr="00467265" w:rsidRDefault="00467265" w:rsidP="00467265">
            <w:pPr>
              <w:numPr>
                <w:ilvl w:val="0"/>
                <w:numId w:val="46"/>
              </w:numPr>
              <w:ind w:left="676" w:hanging="283"/>
              <w:jc w:val="both"/>
              <w:rPr>
                <w:rFonts w:ascii="Arial" w:hAnsi="Arial" w:cs="Arial"/>
                <w:b/>
                <w:bCs/>
                <w:color w:val="FFFFFF"/>
                <w:sz w:val="18"/>
                <w:szCs w:val="18"/>
              </w:rPr>
            </w:pPr>
            <w:r w:rsidRPr="00467265">
              <w:rPr>
                <w:rFonts w:ascii="Arial" w:hAnsi="Arial" w:cs="Arial"/>
                <w:b/>
                <w:bCs/>
                <w:color w:val="FFFFFF"/>
                <w:sz w:val="18"/>
                <w:szCs w:val="18"/>
              </w:rPr>
              <w:t>ANTICIPO</w:t>
            </w:r>
          </w:p>
        </w:tc>
      </w:tr>
      <w:tr w:rsidR="00467265" w:rsidRPr="00467265" w14:paraId="0F139467" w14:textId="77777777" w:rsidTr="00467265">
        <w:tblPrEx>
          <w:jc w:val="center"/>
          <w:tblInd w:w="0" w:type="dxa"/>
        </w:tblPrEx>
        <w:trPr>
          <w:trHeight w:val="24"/>
          <w:jc w:val="center"/>
        </w:trPr>
        <w:tc>
          <w:tcPr>
            <w:tcW w:w="2996" w:type="pct"/>
            <w:tcMar>
              <w:top w:w="28" w:type="dxa"/>
              <w:left w:w="28" w:type="dxa"/>
              <w:bottom w:w="28" w:type="dxa"/>
              <w:right w:w="28" w:type="dxa"/>
            </w:tcMar>
            <w:vAlign w:val="center"/>
          </w:tcPr>
          <w:p w14:paraId="4A71A70C" w14:textId="77777777" w:rsidR="00467265" w:rsidRPr="00467265" w:rsidRDefault="00467265" w:rsidP="00467265">
            <w:pPr>
              <w:jc w:val="both"/>
              <w:rPr>
                <w:rFonts w:ascii="Arial" w:hAnsi="Arial" w:cs="Arial"/>
                <w:sz w:val="18"/>
                <w:szCs w:val="18"/>
                <w:highlight w:val="yellow"/>
              </w:rPr>
            </w:pPr>
            <w:r w:rsidRPr="00467265">
              <w:rPr>
                <w:rFonts w:ascii="Arial" w:hAnsi="Arial" w:cs="Arial"/>
                <w:sz w:val="18"/>
                <w:szCs w:val="18"/>
              </w:rPr>
              <w:t xml:space="preserve">No se otorgará ningún anticipo para el presente proceso de adquisición. </w:t>
            </w:r>
          </w:p>
        </w:tc>
        <w:tc>
          <w:tcPr>
            <w:tcW w:w="2004" w:type="pct"/>
            <w:shd w:val="clear" w:color="auto" w:fill="D9D9D9"/>
            <w:tcMar>
              <w:top w:w="28" w:type="dxa"/>
              <w:left w:w="28" w:type="dxa"/>
              <w:bottom w:w="28" w:type="dxa"/>
              <w:right w:w="28" w:type="dxa"/>
            </w:tcMar>
            <w:vAlign w:val="center"/>
          </w:tcPr>
          <w:p w14:paraId="0522473D"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59ABFEA1" w14:textId="77777777" w:rsidTr="00467265">
        <w:tblPrEx>
          <w:jc w:val="center"/>
          <w:tblInd w:w="0" w:type="dxa"/>
        </w:tblPrEx>
        <w:trPr>
          <w:trHeight w:val="283"/>
          <w:jc w:val="center"/>
        </w:trPr>
        <w:tc>
          <w:tcPr>
            <w:tcW w:w="5000" w:type="pct"/>
            <w:gridSpan w:val="2"/>
            <w:shd w:val="clear" w:color="auto" w:fill="17365D"/>
            <w:tcMar>
              <w:top w:w="28" w:type="dxa"/>
              <w:left w:w="28" w:type="dxa"/>
              <w:bottom w:w="28" w:type="dxa"/>
              <w:right w:w="28" w:type="dxa"/>
            </w:tcMar>
            <w:vAlign w:val="center"/>
          </w:tcPr>
          <w:p w14:paraId="7D30F175" w14:textId="77777777" w:rsidR="00467265" w:rsidRPr="00467265" w:rsidRDefault="00467265" w:rsidP="00467265">
            <w:pPr>
              <w:numPr>
                <w:ilvl w:val="0"/>
                <w:numId w:val="46"/>
              </w:numPr>
              <w:ind w:left="676" w:hanging="283"/>
              <w:jc w:val="both"/>
              <w:rPr>
                <w:rFonts w:ascii="Arial" w:hAnsi="Arial" w:cs="Arial"/>
                <w:b/>
                <w:bCs/>
                <w:color w:val="FFFFFF"/>
                <w:sz w:val="18"/>
                <w:szCs w:val="18"/>
              </w:rPr>
            </w:pPr>
            <w:r w:rsidRPr="00467265">
              <w:rPr>
                <w:rFonts w:ascii="Arial" w:hAnsi="Arial" w:cs="Arial"/>
                <w:b/>
                <w:bCs/>
                <w:color w:val="FFFFFF"/>
                <w:sz w:val="18"/>
                <w:szCs w:val="18"/>
              </w:rPr>
              <w:t>SUBCONTRATACIÓN</w:t>
            </w:r>
          </w:p>
        </w:tc>
      </w:tr>
      <w:tr w:rsidR="00467265" w:rsidRPr="00467265" w14:paraId="5E23FB93" w14:textId="77777777" w:rsidTr="00467265">
        <w:tblPrEx>
          <w:jc w:val="center"/>
          <w:tblInd w:w="0" w:type="dxa"/>
        </w:tblPrEx>
        <w:trPr>
          <w:trHeight w:val="24"/>
          <w:jc w:val="center"/>
        </w:trPr>
        <w:tc>
          <w:tcPr>
            <w:tcW w:w="2996" w:type="pct"/>
            <w:tcMar>
              <w:top w:w="28" w:type="dxa"/>
              <w:left w:w="28" w:type="dxa"/>
              <w:bottom w:w="28" w:type="dxa"/>
              <w:right w:w="28" w:type="dxa"/>
            </w:tcMar>
            <w:vAlign w:val="center"/>
          </w:tcPr>
          <w:p w14:paraId="36543A55" w14:textId="77777777" w:rsidR="00467265" w:rsidRPr="00467265" w:rsidRDefault="00467265" w:rsidP="00467265">
            <w:pPr>
              <w:jc w:val="both"/>
              <w:rPr>
                <w:rFonts w:ascii="Arial" w:hAnsi="Arial" w:cs="Arial"/>
                <w:sz w:val="18"/>
                <w:szCs w:val="18"/>
                <w:highlight w:val="yellow"/>
              </w:rPr>
            </w:pPr>
            <w:r w:rsidRPr="00467265">
              <w:rPr>
                <w:rFonts w:ascii="Arial" w:hAnsi="Arial" w:cs="Arial"/>
                <w:sz w:val="18"/>
                <w:szCs w:val="18"/>
              </w:rPr>
              <w:t>No se aceptará subcontrataciones para el presente proceso de adquisición.</w:t>
            </w:r>
          </w:p>
        </w:tc>
        <w:tc>
          <w:tcPr>
            <w:tcW w:w="2004" w:type="pct"/>
            <w:shd w:val="clear" w:color="auto" w:fill="D9D9D9"/>
            <w:tcMar>
              <w:top w:w="28" w:type="dxa"/>
              <w:left w:w="28" w:type="dxa"/>
              <w:bottom w:w="28" w:type="dxa"/>
              <w:right w:w="28" w:type="dxa"/>
            </w:tcMar>
            <w:vAlign w:val="center"/>
          </w:tcPr>
          <w:p w14:paraId="584EB288"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467265" w:rsidRPr="00467265" w14:paraId="633B51C1" w14:textId="77777777" w:rsidTr="00467265">
        <w:tblPrEx>
          <w:jc w:val="center"/>
          <w:tblInd w:w="0" w:type="dxa"/>
        </w:tblPrEx>
        <w:trPr>
          <w:trHeight w:val="283"/>
          <w:jc w:val="center"/>
        </w:trPr>
        <w:tc>
          <w:tcPr>
            <w:tcW w:w="5000" w:type="pct"/>
            <w:gridSpan w:val="2"/>
            <w:shd w:val="clear" w:color="auto" w:fill="17365D"/>
            <w:tcMar>
              <w:top w:w="28" w:type="dxa"/>
              <w:left w:w="28" w:type="dxa"/>
              <w:bottom w:w="28" w:type="dxa"/>
              <w:right w:w="28" w:type="dxa"/>
            </w:tcMar>
            <w:vAlign w:val="center"/>
          </w:tcPr>
          <w:p w14:paraId="25770D05" w14:textId="77777777" w:rsidR="00467265" w:rsidRPr="00467265" w:rsidRDefault="00467265" w:rsidP="00467265">
            <w:pPr>
              <w:numPr>
                <w:ilvl w:val="0"/>
                <w:numId w:val="46"/>
              </w:numPr>
              <w:ind w:left="676" w:hanging="283"/>
              <w:jc w:val="both"/>
              <w:rPr>
                <w:rFonts w:ascii="Arial" w:hAnsi="Arial" w:cs="Arial"/>
                <w:b/>
                <w:bCs/>
                <w:color w:val="FFFFFF"/>
                <w:sz w:val="18"/>
                <w:szCs w:val="18"/>
              </w:rPr>
            </w:pPr>
            <w:r w:rsidRPr="00467265">
              <w:rPr>
                <w:rFonts w:ascii="Arial" w:hAnsi="Arial" w:cs="Arial"/>
                <w:b/>
                <w:bCs/>
                <w:color w:val="FFFFFF"/>
                <w:sz w:val="18"/>
                <w:szCs w:val="18"/>
              </w:rPr>
              <w:t>OBLIGACIONES DEL PROVEEDOR</w:t>
            </w:r>
          </w:p>
        </w:tc>
      </w:tr>
      <w:tr w:rsidR="00467265" w:rsidRPr="00467265" w14:paraId="1F61E901" w14:textId="77777777" w:rsidTr="00467265">
        <w:tblPrEx>
          <w:jc w:val="center"/>
          <w:tblInd w:w="0" w:type="dxa"/>
        </w:tblPrEx>
        <w:trPr>
          <w:trHeight w:val="283"/>
          <w:jc w:val="center"/>
        </w:trPr>
        <w:tc>
          <w:tcPr>
            <w:tcW w:w="2996" w:type="pct"/>
            <w:tcMar>
              <w:top w:w="28" w:type="dxa"/>
              <w:left w:w="28" w:type="dxa"/>
              <w:bottom w:w="28" w:type="dxa"/>
              <w:right w:w="28" w:type="dxa"/>
            </w:tcMar>
            <w:vAlign w:val="center"/>
          </w:tcPr>
          <w:p w14:paraId="75BC4A41" w14:textId="77777777" w:rsidR="00467265" w:rsidRPr="00467265" w:rsidRDefault="00467265" w:rsidP="00467265">
            <w:pPr>
              <w:jc w:val="both"/>
              <w:rPr>
                <w:rFonts w:ascii="Arial" w:hAnsi="Arial" w:cs="Arial"/>
                <w:sz w:val="18"/>
                <w:szCs w:val="18"/>
              </w:rPr>
            </w:pPr>
            <w:r w:rsidRPr="00467265">
              <w:rPr>
                <w:rFonts w:ascii="Arial" w:hAnsi="Arial" w:cs="Arial"/>
                <w:sz w:val="18"/>
                <w:szCs w:val="18"/>
              </w:rPr>
              <w:t xml:space="preserve">El proveedor será directa y exclusivamente responsable del pago de sueldos, seguros, aportes, beneficios sociales y toda relación laboral con su personal. </w:t>
            </w:r>
          </w:p>
          <w:p w14:paraId="53798417" w14:textId="77777777" w:rsidR="00467265" w:rsidRPr="00467265" w:rsidRDefault="00467265" w:rsidP="00467265">
            <w:pPr>
              <w:jc w:val="both"/>
              <w:rPr>
                <w:rFonts w:ascii="Arial" w:hAnsi="Arial" w:cs="Arial"/>
                <w:sz w:val="18"/>
                <w:szCs w:val="18"/>
              </w:rPr>
            </w:pPr>
            <w:r w:rsidRPr="00467265">
              <w:rPr>
                <w:rFonts w:ascii="Arial" w:hAnsi="Arial" w:cs="Arial"/>
                <w:sz w:val="18"/>
                <w:szCs w:val="18"/>
              </w:rPr>
              <w:t>Asimismo, el proveedor adjudicado tiene la obligación de proveer a su personal de ropa de trabajo, equipos de protección personal contra riesgos de seguridad ocupacional y herramientas adecuadas para el trabajo de acuerdo al Decreto Supremo N°108 y a la Resolución Ministerial N° 527/09. Para tal efecto, la SGR verificará el cumplimiento de la normativa vigente en seguridad ocupacional.</w:t>
            </w:r>
          </w:p>
          <w:p w14:paraId="77CD5685" w14:textId="77777777" w:rsidR="00467265" w:rsidRPr="00467265" w:rsidRDefault="00467265" w:rsidP="00467265">
            <w:pPr>
              <w:jc w:val="both"/>
              <w:rPr>
                <w:rFonts w:ascii="Arial" w:hAnsi="Arial" w:cs="Arial"/>
                <w:i/>
                <w:sz w:val="18"/>
                <w:szCs w:val="18"/>
              </w:rPr>
            </w:pPr>
            <w:r w:rsidRPr="00467265">
              <w:rPr>
                <w:rFonts w:ascii="Arial" w:hAnsi="Arial" w:cs="Arial"/>
                <w:sz w:val="18"/>
                <w:szCs w:val="18"/>
              </w:rPr>
              <w:t>En ambos casos el BCB queda liberado de cualquier obligación o responsabilidad, desde el inicio del Contrato.</w:t>
            </w:r>
          </w:p>
          <w:p w14:paraId="1B7D294D" w14:textId="77777777" w:rsidR="00467265" w:rsidRPr="00467265" w:rsidRDefault="00467265" w:rsidP="00467265">
            <w:pPr>
              <w:jc w:val="both"/>
              <w:rPr>
                <w:rFonts w:ascii="Arial" w:hAnsi="Arial" w:cs="Arial"/>
                <w:b/>
                <w:sz w:val="18"/>
                <w:szCs w:val="18"/>
                <w:highlight w:val="yellow"/>
              </w:rPr>
            </w:pPr>
            <w:r w:rsidRPr="00467265">
              <w:rPr>
                <w:rFonts w:ascii="Arial" w:hAnsi="Arial" w:cs="Arial"/>
                <w:b/>
                <w:i/>
                <w:sz w:val="18"/>
                <w:szCs w:val="18"/>
              </w:rPr>
              <w:t>(Manifestar aceptación)</w:t>
            </w:r>
          </w:p>
        </w:tc>
        <w:tc>
          <w:tcPr>
            <w:tcW w:w="2004" w:type="pct"/>
            <w:tcMar>
              <w:top w:w="28" w:type="dxa"/>
              <w:left w:w="28" w:type="dxa"/>
              <w:bottom w:w="28" w:type="dxa"/>
              <w:right w:w="28" w:type="dxa"/>
            </w:tcMar>
            <w:vAlign w:val="center"/>
          </w:tcPr>
          <w:p w14:paraId="2BA6218D" w14:textId="77777777" w:rsidR="00467265" w:rsidRPr="00467265" w:rsidRDefault="00467265" w:rsidP="0046726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bl>
    <w:p w14:paraId="2445675D" w14:textId="77777777" w:rsidR="00467265" w:rsidRDefault="00467265" w:rsidP="00A72FB0">
      <w:pPr>
        <w:ind w:left="705" w:hanging="705"/>
        <w:jc w:val="both"/>
        <w:rPr>
          <w:rFonts w:cs="Arial"/>
          <w:sz w:val="18"/>
          <w:szCs w:val="18"/>
          <w:lang w:val="es-BO" w:eastAsia="en-US"/>
        </w:rPr>
      </w:pPr>
    </w:p>
    <w:p w14:paraId="35637460" w14:textId="77777777" w:rsidR="00737E7F" w:rsidRDefault="00737E7F" w:rsidP="00A72FB0">
      <w:pPr>
        <w:ind w:left="705" w:hanging="705"/>
        <w:jc w:val="both"/>
        <w:rPr>
          <w:rFonts w:cs="Arial"/>
          <w:sz w:val="18"/>
          <w:szCs w:val="18"/>
          <w:lang w:val="es-BO" w:eastAsia="en-US"/>
        </w:rPr>
      </w:pPr>
    </w:p>
    <w:p w14:paraId="43744657" w14:textId="519472B1" w:rsidR="00737E7F" w:rsidRDefault="00737E7F" w:rsidP="00737E7F">
      <w:pPr>
        <w:rPr>
          <w:rFonts w:cs="Arial"/>
          <w:sz w:val="18"/>
          <w:szCs w:val="18"/>
          <w:lang w:val="es-BO" w:eastAsia="en-US"/>
        </w:rPr>
      </w:pPr>
      <w:r w:rsidRPr="00061214">
        <w:rPr>
          <w:rFonts w:cs="Arial"/>
          <w:sz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5EBB4BAC" w14:textId="77777777" w:rsidR="00737E7F" w:rsidRDefault="00737E7F" w:rsidP="00737E7F">
      <w:pPr>
        <w:rPr>
          <w:rFonts w:cs="Arial"/>
          <w:sz w:val="18"/>
          <w:szCs w:val="18"/>
          <w:lang w:val="es-BO" w:eastAsia="en-US"/>
        </w:rPr>
      </w:pP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0C182A">
          <w:pgSz w:w="12240" w:h="15840"/>
          <w:pgMar w:top="1560"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E75DB0">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512FCED2" w:rsidR="004A7EAF" w:rsidRPr="000C6821" w:rsidRDefault="00E75DB0" w:rsidP="007310EB">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321E1D0A" w:rsidR="004A7EAF" w:rsidRPr="000C6821" w:rsidRDefault="00E75DB0" w:rsidP="007310EB">
            <w:pPr>
              <w:jc w:val="center"/>
              <w:rPr>
                <w:rFonts w:ascii="Arial" w:hAnsi="Arial" w:cs="Arial"/>
                <w:lang w:val="es-BO"/>
              </w:rPr>
            </w:pPr>
            <w:r>
              <w:rPr>
                <w:rFonts w:ascii="Arial" w:hAnsi="Arial" w:cs="Arial"/>
                <w:lang w:val="es-BO"/>
              </w:rPr>
              <w:t>6</w:t>
            </w: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484CDECD" w:rsidR="004A7EAF" w:rsidRPr="000C6821" w:rsidRDefault="00E75DB0" w:rsidP="007310EB">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480C33F7" w:rsidR="004A7EAF" w:rsidRPr="000C6821" w:rsidRDefault="00E75DB0" w:rsidP="007310EB">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17326E3D" w:rsidR="004A7EAF" w:rsidRPr="000C6821" w:rsidRDefault="00E75DB0" w:rsidP="007310EB">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04BBD608" w:rsidR="004A7EAF" w:rsidRPr="000C6821" w:rsidRDefault="00E75DB0" w:rsidP="007310EB">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350EA967" w:rsidR="004A7EAF" w:rsidRPr="000C6821" w:rsidRDefault="00E75DB0" w:rsidP="007310EB">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0E85AC9D" w:rsidR="004A7EAF" w:rsidRPr="000C6821" w:rsidRDefault="00E75DB0" w:rsidP="007310EB">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393BAE7F" w:rsidR="004A7EAF" w:rsidRPr="000C6821" w:rsidRDefault="00E75DB0" w:rsidP="007310EB">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41A1FF1A" w:rsidR="004A7EAF" w:rsidRPr="000C6821" w:rsidRDefault="00E75DB0" w:rsidP="007310EB">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EC44E6D" w:rsidR="004A7EAF" w:rsidRPr="000C6821" w:rsidRDefault="00E75DB0" w:rsidP="007310EB">
            <w:pPr>
              <w:jc w:val="center"/>
              <w:rPr>
                <w:rFonts w:ascii="Arial" w:hAnsi="Arial" w:cs="Arial"/>
                <w:lang w:val="es-BO"/>
              </w:rPr>
            </w:pPr>
            <w:r>
              <w:rPr>
                <w:rFonts w:ascii="Arial" w:hAnsi="Arial" w:cs="Arial"/>
                <w:lang w:val="es-BO"/>
              </w:rPr>
              <w:t>7</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4C019E76" w:rsidR="004A7EAF" w:rsidRPr="000C6821" w:rsidRDefault="00E75DB0" w:rsidP="007310EB">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529003D" w:rsidR="004A7EAF" w:rsidRPr="000C6821" w:rsidRDefault="00E75DB0" w:rsidP="007310EB">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B8B8B92" w14:textId="40FB092A" w:rsidR="004A7EAF" w:rsidRPr="000C6821" w:rsidRDefault="00E75DB0" w:rsidP="007310EB">
            <w:pPr>
              <w:jc w:val="center"/>
              <w:rPr>
                <w:rFonts w:ascii="Arial" w:hAnsi="Arial" w:cs="Arial"/>
                <w:lang w:val="es-BO"/>
              </w:rPr>
            </w:pPr>
            <w:r>
              <w:rPr>
                <w:rFonts w:ascii="Arial" w:hAnsi="Arial" w:cs="Arial"/>
                <w:lang w:val="es-BO"/>
              </w:rPr>
              <w:t>8</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99B6466" w:rsidR="004A7EAF" w:rsidRPr="000C6821" w:rsidRDefault="00E75DB0" w:rsidP="007310EB">
            <w:pPr>
              <w:jc w:val="center"/>
              <w:rPr>
                <w:rFonts w:ascii="Arial" w:hAnsi="Arial" w:cs="Arial"/>
                <w:lang w:val="es-BO"/>
              </w:rPr>
            </w:pPr>
            <w:r>
              <w:rPr>
                <w:rFonts w:ascii="Arial" w:hAnsi="Arial" w:cs="Arial"/>
                <w:lang w:val="es-BO"/>
              </w:rPr>
              <w:t>3</w:t>
            </w: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59679C95" w:rsidR="004A7EAF" w:rsidRPr="000C6821" w:rsidRDefault="00E75DB0" w:rsidP="007310EB">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6EEDFF6" w:rsidR="004A7EAF" w:rsidRPr="000C6821" w:rsidRDefault="00E75DB0" w:rsidP="007310EB">
            <w:pPr>
              <w:jc w:val="center"/>
              <w:rPr>
                <w:rFonts w:ascii="Arial" w:hAnsi="Arial" w:cs="Arial"/>
                <w:lang w:val="es-BO"/>
              </w:rPr>
            </w:pPr>
            <w:r>
              <w:rPr>
                <w:rFonts w:ascii="Arial" w:hAnsi="Arial" w:cs="Arial"/>
                <w:lang w:val="es-BO"/>
              </w:rPr>
              <w:t>1</w:t>
            </w: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53286ECF" w:rsidR="004A7EAF" w:rsidRPr="000C6821" w:rsidRDefault="00E75DB0" w:rsidP="007310EB">
            <w:pPr>
              <w:jc w:val="center"/>
              <w:rPr>
                <w:rFonts w:ascii="Arial" w:hAnsi="Arial" w:cs="Arial"/>
                <w:b/>
                <w:bCs/>
                <w:lang w:val="es-BO"/>
              </w:rPr>
            </w:pPr>
            <w:r w:rsidRPr="006A1184">
              <w:rPr>
                <w:rFonts w:ascii="Arial" w:hAnsi="Arial" w:cs="Arial"/>
                <w:b/>
                <w:sz w:val="20"/>
                <w:szCs w:val="18"/>
                <w:lang w:val="es-BO"/>
              </w:rPr>
              <w:t>ADQUISICIÓN DE AIRE ACONDICIONADO PARA EL CENTRO DE MONITOREO DE SEGURIDAD ELECTRÓNICA DEL BCB</w:t>
            </w:r>
            <w:r w:rsidR="004A7EAF"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715599">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715599">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715599">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715599">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715599">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715599">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715599">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715599">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715599">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715599">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715599">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715599">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715599">
      <w:pPr>
        <w:numPr>
          <w:ilvl w:val="0"/>
          <w:numId w:val="14"/>
        </w:numPr>
        <w:jc w:val="both"/>
        <w:rPr>
          <w:rFonts w:cs="Arial"/>
          <w:sz w:val="18"/>
          <w:szCs w:val="18"/>
          <w:lang w:val="es-BO"/>
        </w:rPr>
      </w:pPr>
      <w:r w:rsidRPr="009956C4">
        <w:rPr>
          <w:rFonts w:cs="Arial"/>
          <w:sz w:val="18"/>
          <w:szCs w:val="18"/>
          <w:lang w:val="es-BO"/>
        </w:rPr>
        <w:lastRenderedPageBreak/>
        <w:t xml:space="preserve">Matricula de Comercio actualizada, excepto para proponentes cuya normativa legal inherente a su constitución así lo prevea. </w:t>
      </w:r>
    </w:p>
    <w:p w14:paraId="505EB76B" w14:textId="77777777" w:rsidR="0047555A" w:rsidRPr="009956C4" w:rsidRDefault="0047555A" w:rsidP="00715599">
      <w:pPr>
        <w:numPr>
          <w:ilvl w:val="0"/>
          <w:numId w:val="14"/>
        </w:numPr>
        <w:jc w:val="both"/>
        <w:rPr>
          <w:rFonts w:cs="Arial"/>
          <w:sz w:val="18"/>
          <w:szCs w:val="18"/>
          <w:lang w:val="es-BO"/>
        </w:rPr>
      </w:pPr>
      <w:r w:rsidRPr="009956C4">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715599">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715599">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715599">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715599">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715599">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715599">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12E2E88" w14:textId="31D61844" w:rsidR="00484A1A" w:rsidRPr="009956C4" w:rsidRDefault="00E75DB0" w:rsidP="00715599">
      <w:pPr>
        <w:numPr>
          <w:ilvl w:val="0"/>
          <w:numId w:val="14"/>
        </w:numPr>
        <w:jc w:val="both"/>
        <w:rPr>
          <w:rFonts w:cs="Arial"/>
          <w:sz w:val="18"/>
          <w:szCs w:val="18"/>
          <w:lang w:val="es-BO"/>
        </w:rPr>
      </w:pPr>
      <w:r w:rsidRPr="003C22D3">
        <w:rPr>
          <w:rFonts w:cs="Arial"/>
          <w:sz w:val="18"/>
          <w:szCs w:val="18"/>
          <w:lang w:val="es-BO"/>
        </w:rPr>
        <w:t>Documentación requerida en las especificaciones técnicas y/o condiciones técnicas:</w:t>
      </w:r>
      <w:r w:rsidRPr="005923EC">
        <w:rPr>
          <w:rFonts w:cs="Arial"/>
          <w:b/>
          <w:i/>
          <w:szCs w:val="18"/>
          <w:lang w:val="es-BO"/>
        </w:rPr>
        <w:t xml:space="preserve"> </w:t>
      </w:r>
      <w:r>
        <w:rPr>
          <w:rFonts w:cs="Arial"/>
          <w:b/>
          <w:i/>
          <w:szCs w:val="18"/>
          <w:lang w:val="es-BO"/>
        </w:rPr>
        <w:t xml:space="preserve"> </w:t>
      </w:r>
    </w:p>
    <w:p w14:paraId="6A6F4047" w14:textId="2D296AC5" w:rsidR="00E75DB0" w:rsidRDefault="00E75DB0" w:rsidP="00715599">
      <w:pPr>
        <w:pStyle w:val="Prrafodelista"/>
        <w:numPr>
          <w:ilvl w:val="0"/>
          <w:numId w:val="65"/>
        </w:numPr>
        <w:jc w:val="both"/>
        <w:rPr>
          <w:rFonts w:ascii="Verdana" w:hAnsi="Verdana" w:cs="Arial"/>
          <w:sz w:val="18"/>
          <w:szCs w:val="18"/>
          <w:lang w:val="es-BO" w:eastAsia="es-ES"/>
        </w:rPr>
      </w:pPr>
      <w:r w:rsidRPr="008144F9">
        <w:rPr>
          <w:rFonts w:ascii="Verdana" w:hAnsi="Verdana" w:cs="Arial"/>
          <w:sz w:val="18"/>
          <w:szCs w:val="18"/>
          <w:lang w:val="es-BO" w:eastAsia="es-ES"/>
        </w:rPr>
        <w:t xml:space="preserve">Documentación que respalde la </w:t>
      </w:r>
      <w:r>
        <w:rPr>
          <w:rFonts w:ascii="Verdana" w:hAnsi="Verdana" w:cs="Arial"/>
          <w:sz w:val="18"/>
          <w:szCs w:val="18"/>
          <w:lang w:val="es-BO" w:eastAsia="es-ES"/>
        </w:rPr>
        <w:t xml:space="preserve">experiencia requerida en el apartado IV de las especificaciones técnicas, </w:t>
      </w:r>
      <w:r w:rsidRPr="002B1A09">
        <w:rPr>
          <w:rFonts w:ascii="Arial" w:hAnsi="Arial"/>
          <w:sz w:val="18"/>
          <w:szCs w:val="18"/>
          <w:lang w:val="es-BO" w:eastAsia="es-BO"/>
        </w:rPr>
        <w:t xml:space="preserve">salvo </w:t>
      </w:r>
      <w:r>
        <w:rPr>
          <w:rFonts w:ascii="Arial" w:hAnsi="Arial"/>
          <w:sz w:val="18"/>
          <w:szCs w:val="18"/>
          <w:lang w:val="es-BO" w:eastAsia="es-BO"/>
        </w:rPr>
        <w:t xml:space="preserve">la presentación de </w:t>
      </w:r>
      <w:r w:rsidRPr="002B1A09">
        <w:rPr>
          <w:rFonts w:ascii="Arial" w:hAnsi="Arial"/>
          <w:sz w:val="18"/>
          <w:szCs w:val="18"/>
          <w:lang w:val="es-BO" w:eastAsia="es-BO"/>
        </w:rPr>
        <w:t>formulario 500 verificables en el SICOES</w:t>
      </w:r>
      <w:r>
        <w:rPr>
          <w:rFonts w:ascii="Verdana" w:hAnsi="Verdana" w:cs="Arial"/>
          <w:sz w:val="18"/>
          <w:szCs w:val="18"/>
          <w:lang w:val="es-BO" w:eastAsia="es-ES"/>
        </w:rPr>
        <w:t>.</w:t>
      </w:r>
    </w:p>
    <w:p w14:paraId="63BBD3A6" w14:textId="37744AF1" w:rsidR="00990027" w:rsidRPr="00E75DB0" w:rsidRDefault="00E75DB0" w:rsidP="00715599">
      <w:pPr>
        <w:pStyle w:val="Prrafodelista"/>
        <w:numPr>
          <w:ilvl w:val="0"/>
          <w:numId w:val="65"/>
        </w:numPr>
        <w:jc w:val="both"/>
        <w:rPr>
          <w:rFonts w:cs="Arial"/>
          <w:sz w:val="18"/>
          <w:szCs w:val="18"/>
          <w:lang w:val="es-BO"/>
        </w:rPr>
      </w:pPr>
      <w:r w:rsidRPr="00E75DB0">
        <w:rPr>
          <w:rFonts w:ascii="Arial" w:hAnsi="Arial" w:cs="Arial"/>
          <w:sz w:val="18"/>
          <w:szCs w:val="18"/>
          <w:lang w:val="es-BO" w:eastAsia="es-BO"/>
        </w:rPr>
        <w:t xml:space="preserve">Documento </w:t>
      </w:r>
      <w:r>
        <w:rPr>
          <w:rFonts w:ascii="Arial" w:hAnsi="Arial" w:cs="Arial"/>
          <w:sz w:val="18"/>
          <w:szCs w:val="18"/>
          <w:lang w:val="es-BO" w:eastAsia="es-BO"/>
        </w:rPr>
        <w:t xml:space="preserve">de respaldo de ser </w:t>
      </w:r>
      <w:r w:rsidRPr="00E75DB0">
        <w:rPr>
          <w:rFonts w:ascii="Arial" w:hAnsi="Arial" w:cs="Arial"/>
          <w:sz w:val="18"/>
          <w:szCs w:val="18"/>
          <w:lang w:val="es-BO" w:eastAsia="es-BO"/>
        </w:rPr>
        <w:t>distribuidor oficial en Bolivia de la marca ofertada</w:t>
      </w:r>
      <w:r>
        <w:rPr>
          <w:rFonts w:ascii="Arial" w:hAnsi="Arial" w:cs="Arial"/>
          <w:sz w:val="18"/>
          <w:szCs w:val="18"/>
          <w:lang w:val="es-BO" w:eastAsia="es-BO"/>
        </w:rPr>
        <w:t xml:space="preserve"> </w:t>
      </w:r>
      <w:r>
        <w:rPr>
          <w:rFonts w:ascii="Verdana" w:hAnsi="Verdana" w:cs="Arial"/>
          <w:sz w:val="18"/>
          <w:szCs w:val="18"/>
          <w:lang w:val="es-BO" w:eastAsia="es-ES"/>
        </w:rPr>
        <w:t>requerida en el apartado IV de las especificaciones técnicas</w:t>
      </w: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715599">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715599">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715599">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715599">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715599">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715599">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715599">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715599">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715599">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3787A343" w14:textId="36D05981" w:rsidR="00637341" w:rsidRPr="009956C4" w:rsidRDefault="00637341" w:rsidP="000D2667">
      <w:pP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715599">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715599">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C182A">
          <w:pgSz w:w="12240" w:h="15840" w:code="1"/>
          <w:pgMar w:top="1560"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72792F68" w14:textId="77777777" w:rsidR="00C163C4" w:rsidRDefault="00C163C4" w:rsidP="00C163C4">
      <w:pPr>
        <w:jc w:val="both"/>
        <w:rPr>
          <w:rFonts w:cs="Arial"/>
          <w:sz w:val="18"/>
          <w:szCs w:val="18"/>
          <w:lang w:val="es-BO"/>
        </w:rPr>
      </w:pPr>
    </w:p>
    <w:p w14:paraId="6CA5CCF8" w14:textId="77777777" w:rsidR="00E75DB0" w:rsidRDefault="00E75DB0" w:rsidP="00C163C4">
      <w:pPr>
        <w:jc w:val="both"/>
        <w:rPr>
          <w:rFonts w:cs="Arial"/>
          <w:sz w:val="18"/>
          <w:szCs w:val="18"/>
          <w:lang w:val="es-BO"/>
        </w:rPr>
      </w:pPr>
    </w:p>
    <w:p w14:paraId="1ACD8435" w14:textId="77777777" w:rsidR="00E75DB0" w:rsidRPr="0082708E" w:rsidRDefault="00E75DB0" w:rsidP="00E75DB0">
      <w:pPr>
        <w:jc w:val="center"/>
        <w:rPr>
          <w:rFonts w:cs="Arial"/>
          <w:b/>
          <w:i/>
          <w:sz w:val="18"/>
          <w:szCs w:val="18"/>
        </w:rPr>
      </w:pPr>
      <w:r w:rsidRPr="0082708E">
        <w:rPr>
          <w:rFonts w:cs="Arial"/>
          <w:b/>
          <w:i/>
          <w:sz w:val="18"/>
          <w:szCs w:val="18"/>
        </w:rPr>
        <w:t>(ESTE FORMULARIO SE ENCUENTRA EN EL NUMERAL 30, PARTE II “INFORMACIÓN TÉCNICA DE LA CONTRATACIÓN” DEL PRESENTE DOCUMENTO BASE DE CONTRATACIÓN)</w:t>
      </w:r>
    </w:p>
    <w:p w14:paraId="2FB53E21" w14:textId="77777777" w:rsidR="00E75DB0" w:rsidRDefault="00E75DB0" w:rsidP="00C163C4">
      <w:pPr>
        <w:jc w:val="both"/>
        <w:rPr>
          <w:rFonts w:cs="Arial"/>
          <w:sz w:val="18"/>
          <w:szCs w:val="18"/>
          <w:lang w:val="es-BO"/>
        </w:rPr>
      </w:pPr>
    </w:p>
    <w:p w14:paraId="3DC9FE3C" w14:textId="463833EE" w:rsidR="00266DDD" w:rsidRPr="009956C4" w:rsidRDefault="00266DDD" w:rsidP="00266DDD">
      <w:pPr>
        <w:jc w:val="both"/>
        <w:rPr>
          <w:lang w:val="es-BO"/>
        </w:rPr>
      </w:pPr>
      <w:r w:rsidRPr="009956C4">
        <w:rPr>
          <w:i/>
          <w:lang w:val="es-BO"/>
        </w:rPr>
        <w:t xml:space="preserve"> </w:t>
      </w:r>
    </w:p>
    <w:p w14:paraId="092B24C2" w14:textId="77777777" w:rsidR="00C163C4" w:rsidRPr="009956C4" w:rsidRDefault="00C163C4" w:rsidP="00C163C4">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lastRenderedPageBreak/>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77777777" w:rsidR="00C163C4" w:rsidRDefault="00C163C4" w:rsidP="00C163C4">
      <w:pPr>
        <w:jc w:val="center"/>
        <w:rPr>
          <w:rFonts w:cs="Arial"/>
          <w:b/>
          <w:sz w:val="18"/>
          <w:szCs w:val="18"/>
          <w:lang w:val="es-BO"/>
        </w:rPr>
      </w:pPr>
    </w:p>
    <w:p w14:paraId="5C175AA5" w14:textId="0E535759" w:rsidR="00E75DB0" w:rsidRDefault="00E75DB0" w:rsidP="00C163C4">
      <w:pPr>
        <w:jc w:val="center"/>
        <w:rPr>
          <w:rFonts w:cs="Arial"/>
          <w:b/>
          <w:sz w:val="18"/>
          <w:szCs w:val="18"/>
          <w:lang w:val="es-BO"/>
        </w:rPr>
      </w:pPr>
      <w:r w:rsidRPr="0082708E">
        <w:rPr>
          <w:rFonts w:cs="Arial"/>
          <w:b/>
          <w:i/>
          <w:sz w:val="18"/>
          <w:szCs w:val="18"/>
        </w:rPr>
        <w:t>(NO APLICA EN EL PRESENTE PROCESO DE CONTRATACIÓN)</w:t>
      </w:r>
    </w:p>
    <w:p w14:paraId="06FD457C" w14:textId="77777777" w:rsidR="00E75DB0" w:rsidRDefault="00E75DB0" w:rsidP="00C163C4">
      <w:pPr>
        <w:jc w:val="center"/>
        <w:rPr>
          <w:rFonts w:cs="Arial"/>
          <w:b/>
          <w:sz w:val="18"/>
          <w:szCs w:val="18"/>
          <w:lang w:val="es-BO"/>
        </w:rPr>
      </w:pPr>
    </w:p>
    <w:p w14:paraId="7C24B863" w14:textId="7EAA6180" w:rsidR="00C163C4" w:rsidRPr="009956C4" w:rsidRDefault="00C163C4" w:rsidP="00C163C4">
      <w:pPr>
        <w:jc w:val="both"/>
        <w:rPr>
          <w:szCs w:val="18"/>
          <w:lang w:val="es-BO"/>
        </w:rPr>
      </w:pPr>
    </w:p>
    <w:p w14:paraId="27C2B80F" w14:textId="77777777" w:rsidR="00975A21" w:rsidRPr="009956C4" w:rsidRDefault="00975A21" w:rsidP="00C163C4">
      <w:pPr>
        <w:jc w:val="both"/>
        <w:rPr>
          <w:sz w:val="18"/>
          <w:szCs w:val="18"/>
          <w:lang w:val="es-BO"/>
        </w:rPr>
        <w:sectPr w:rsidR="00975A21" w:rsidRPr="009956C4" w:rsidSect="000C182A">
          <w:headerReference w:type="default" r:id="rId18"/>
          <w:pgSz w:w="12240" w:h="15840"/>
          <w:pgMar w:top="1702"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DC404F">
        <w:trPr>
          <w:trHeight w:val="525"/>
        </w:trPr>
        <w:tc>
          <w:tcPr>
            <w:tcW w:w="247" w:type="dxa"/>
            <w:tcBorders>
              <w:top w:val="single" w:sz="12" w:space="0" w:color="auto"/>
              <w:bottom w:val="single" w:sz="4" w:space="0" w:color="auto"/>
              <w:right w:val="nil"/>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left w:val="nil"/>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DC404F">
        <w:trPr>
          <w:trHeight w:val="58"/>
        </w:trPr>
        <w:tc>
          <w:tcPr>
            <w:tcW w:w="247" w:type="dxa"/>
            <w:tcBorders>
              <w:top w:val="single" w:sz="4" w:space="0" w:color="auto"/>
              <w:left w:val="single" w:sz="12" w:space="0" w:color="auto"/>
              <w:bottom w:val="nil"/>
              <w:right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nil"/>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DC404F">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nil"/>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nil"/>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DC404F">
        <w:trPr>
          <w:trHeight w:val="58"/>
        </w:trPr>
        <w:tc>
          <w:tcPr>
            <w:tcW w:w="247" w:type="dxa"/>
            <w:tcBorders>
              <w:top w:val="nil"/>
              <w:left w:val="single" w:sz="12" w:space="0" w:color="auto"/>
              <w:bottom w:val="nil"/>
              <w:right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nil"/>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DC404F">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nil"/>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nil"/>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DC404F">
        <w:trPr>
          <w:trHeight w:val="58"/>
        </w:trPr>
        <w:tc>
          <w:tcPr>
            <w:tcW w:w="247" w:type="dxa"/>
            <w:tcBorders>
              <w:top w:val="nil"/>
              <w:left w:val="single" w:sz="12" w:space="0" w:color="auto"/>
              <w:bottom w:val="single" w:sz="12" w:space="0" w:color="auto"/>
              <w:right w:val="nil"/>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nil"/>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715599">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715599">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715599">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0B1C1212" w:rsidR="00AC648C" w:rsidRPr="009956C4" w:rsidRDefault="00AC648C" w:rsidP="00467265">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xml:space="preserve">,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715599">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3E5CE671" w:rsidR="00AC648C" w:rsidRPr="00E75DB0" w:rsidRDefault="00AC648C" w:rsidP="00715599">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00E75DB0" w:rsidRPr="009956C4">
              <w:rPr>
                <w:rFonts w:ascii="Arial" w:hAnsi="Arial" w:cs="Arial"/>
                <w:sz w:val="14"/>
                <w:lang w:val="es-BO"/>
              </w:rPr>
              <w:t>(</w:t>
            </w:r>
            <w:r w:rsidR="00E75DB0">
              <w:rPr>
                <w:rFonts w:ascii="Arial" w:hAnsi="Arial" w:cs="Arial"/>
                <w:sz w:val="14"/>
                <w:lang w:val="es-BO"/>
              </w:rPr>
              <w:t xml:space="preserve">No </w:t>
            </w:r>
            <w:r w:rsidR="00E75DB0" w:rsidRPr="009956C4">
              <w:rPr>
                <w:rFonts w:ascii="Arial" w:hAnsi="Arial" w:cs="Arial"/>
                <w:sz w:val="14"/>
                <w:lang w:val="es-BO"/>
              </w:rPr>
              <w:t>correspond</w:t>
            </w:r>
            <w:r w:rsidR="00E75DB0">
              <w:rPr>
                <w:rFonts w:ascii="Arial" w:hAnsi="Arial" w:cs="Arial"/>
                <w:sz w:val="14"/>
                <w:lang w:val="es-BO"/>
              </w:rPr>
              <w:t>e en el presente proceso</w:t>
            </w:r>
            <w:r w:rsidR="00E75DB0" w:rsidRPr="009956C4">
              <w:rPr>
                <w:rFonts w:ascii="Arial" w:hAnsi="Arial" w:cs="Arial"/>
                <w:sz w:val="14"/>
                <w:lang w:val="es-BO"/>
              </w:rPr>
              <w:t>)</w:t>
            </w:r>
          </w:p>
          <w:p w14:paraId="500E1726" w14:textId="737F94A4" w:rsidR="00AC648C" w:rsidRPr="009956C4" w:rsidRDefault="00AC648C" w:rsidP="00715599">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w:t>
            </w:r>
            <w:r w:rsidR="00E75DB0" w:rsidRPr="009956C4">
              <w:rPr>
                <w:rFonts w:ascii="Arial" w:hAnsi="Arial" w:cs="Arial"/>
                <w:sz w:val="14"/>
                <w:lang w:val="es-BO"/>
              </w:rPr>
              <w:t>(</w:t>
            </w:r>
            <w:r w:rsidR="00E75DB0">
              <w:rPr>
                <w:rFonts w:ascii="Arial" w:hAnsi="Arial" w:cs="Arial"/>
                <w:sz w:val="14"/>
                <w:lang w:val="es-BO"/>
              </w:rPr>
              <w:t xml:space="preserve">No </w:t>
            </w:r>
            <w:r w:rsidR="00E75DB0" w:rsidRPr="009956C4">
              <w:rPr>
                <w:rFonts w:ascii="Arial" w:hAnsi="Arial" w:cs="Arial"/>
                <w:sz w:val="14"/>
                <w:lang w:val="es-BO"/>
              </w:rPr>
              <w:t>correspond</w:t>
            </w:r>
            <w:r w:rsidR="00E75DB0">
              <w:rPr>
                <w:rFonts w:ascii="Arial" w:hAnsi="Arial" w:cs="Arial"/>
                <w:sz w:val="14"/>
                <w:lang w:val="es-BO"/>
              </w:rPr>
              <w:t>e en el presente proceso</w:t>
            </w:r>
            <w:r w:rsidR="00E75DB0" w:rsidRPr="009956C4">
              <w:rPr>
                <w:rFonts w:ascii="Arial" w:hAnsi="Arial" w:cs="Arial"/>
                <w:sz w:val="14"/>
                <w:lang w:val="es-BO"/>
              </w:rPr>
              <w:t>)</w:t>
            </w:r>
            <w:r w:rsidR="00E75DB0">
              <w:rPr>
                <w:rFonts w:ascii="Arial" w:hAnsi="Arial" w:cs="Arial"/>
                <w:b/>
                <w:lang w:val="es-BO"/>
              </w:rPr>
              <w:t xml:space="preserve">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715599">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BB5E08" w14:textId="3F4B7B8B"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r w:rsidRPr="009956C4">
        <w:rPr>
          <w:rFonts w:cs="Tahoma"/>
          <w:b/>
          <w:sz w:val="18"/>
          <w:szCs w:val="18"/>
          <w:lang w:val="es-BO"/>
        </w:rPr>
        <w:lastRenderedPageBreak/>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6540826A" w14:textId="77777777" w:rsidR="004C4027" w:rsidRPr="009956C4" w:rsidRDefault="004C4027" w:rsidP="00C163C4">
      <w:pPr>
        <w:tabs>
          <w:tab w:val="center" w:pos="5833"/>
          <w:tab w:val="right" w:pos="10252"/>
        </w:tabs>
        <w:jc w:val="center"/>
        <w:rPr>
          <w:rFonts w:cs="Tahoma"/>
          <w:b/>
          <w:sz w:val="18"/>
          <w:szCs w:val="18"/>
          <w:lang w:val="es-BO"/>
        </w:rPr>
      </w:pPr>
    </w:p>
    <w:p w14:paraId="4D1870BB" w14:textId="77777777" w:rsidR="00E75DB0" w:rsidRPr="0082708E" w:rsidRDefault="00E75DB0" w:rsidP="00E75DB0">
      <w:pPr>
        <w:jc w:val="center"/>
        <w:rPr>
          <w:rFonts w:cs="Arial"/>
          <w:b/>
          <w:i/>
          <w:sz w:val="18"/>
          <w:szCs w:val="18"/>
        </w:rPr>
      </w:pPr>
      <w:r w:rsidRPr="0082708E">
        <w:rPr>
          <w:rFonts w:cs="Arial"/>
          <w:b/>
          <w:i/>
          <w:sz w:val="18"/>
          <w:szCs w:val="18"/>
        </w:rPr>
        <w:t>(NO APLICA EN EL PRESENTE PROCESO DE CONTRATACIÓN)</w:t>
      </w:r>
    </w:p>
    <w:p w14:paraId="44ABE670" w14:textId="77777777" w:rsidR="004C4027" w:rsidRDefault="004C4027" w:rsidP="004C4027">
      <w:pPr>
        <w:jc w:val="center"/>
        <w:rPr>
          <w:rFonts w:cs="Arial"/>
          <w:b/>
          <w:sz w:val="18"/>
          <w:szCs w:val="18"/>
          <w:lang w:val="es-BO"/>
        </w:rPr>
      </w:pPr>
    </w:p>
    <w:p w14:paraId="74CAB77D" w14:textId="77777777" w:rsidR="002A3754" w:rsidRPr="009956C4" w:rsidRDefault="002A3754">
      <w:pPr>
        <w:rPr>
          <w:rFonts w:ascii="Arial" w:hAnsi="Arial" w:cs="Arial"/>
          <w:lang w:val="es-BO" w:eastAsia="en-US"/>
        </w:rPr>
      </w:pPr>
      <w:r w:rsidRPr="009956C4">
        <w:rPr>
          <w:rFonts w:ascii="Arial" w:hAnsi="Arial" w:cs="Arial"/>
          <w:lang w:val="es-BO"/>
        </w:rPr>
        <w:br w:type="page"/>
      </w:r>
    </w:p>
    <w:p w14:paraId="1FEE1CB1" w14:textId="77777777"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Default="002A3754" w:rsidP="002A3754">
      <w:pPr>
        <w:jc w:val="center"/>
        <w:outlineLvl w:val="0"/>
        <w:rPr>
          <w:rFonts w:cs="Arial"/>
          <w:b/>
          <w:sz w:val="18"/>
          <w:szCs w:val="18"/>
          <w:lang w:val="es-BO"/>
        </w:rPr>
      </w:pPr>
    </w:p>
    <w:p w14:paraId="5138969B" w14:textId="77777777" w:rsidR="00184551" w:rsidRPr="00184551" w:rsidRDefault="00184551" w:rsidP="00184551">
      <w:pPr>
        <w:pStyle w:val="Encabezado"/>
        <w:tabs>
          <w:tab w:val="left" w:pos="8006"/>
        </w:tabs>
        <w:jc w:val="right"/>
        <w:rPr>
          <w:rFonts w:cs="Arial"/>
          <w:b/>
          <w:iCs/>
          <w:sz w:val="18"/>
          <w:szCs w:val="18"/>
        </w:rPr>
      </w:pPr>
      <w:r w:rsidRPr="00184551">
        <w:rPr>
          <w:rFonts w:cs="Arial"/>
          <w:b/>
          <w:iCs/>
          <w:sz w:val="18"/>
          <w:szCs w:val="18"/>
        </w:rPr>
        <w:t>MODELO DE CONTRATO SANO-DLABS N° 56/2026</w:t>
      </w:r>
    </w:p>
    <w:p w14:paraId="02F6A063" w14:textId="77777777" w:rsidR="00184551" w:rsidRPr="00184551" w:rsidRDefault="00184551" w:rsidP="00184551">
      <w:pPr>
        <w:pStyle w:val="Encabezado"/>
        <w:jc w:val="right"/>
        <w:rPr>
          <w:rFonts w:cs="Arial"/>
          <w:iCs/>
          <w:sz w:val="18"/>
          <w:szCs w:val="18"/>
        </w:rPr>
      </w:pPr>
      <w:r w:rsidRPr="00184551">
        <w:rPr>
          <w:rFonts w:cs="Arial"/>
          <w:iCs/>
          <w:sz w:val="18"/>
          <w:szCs w:val="18"/>
        </w:rPr>
        <w:t>CUCE: 26-0951-00-0000000-0-0</w:t>
      </w:r>
    </w:p>
    <w:p w14:paraId="0A605E0B" w14:textId="77777777" w:rsidR="00184551" w:rsidRDefault="00184551" w:rsidP="002A3754">
      <w:pPr>
        <w:jc w:val="center"/>
        <w:outlineLvl w:val="0"/>
        <w:rPr>
          <w:rFonts w:cs="Arial"/>
          <w:b/>
          <w:sz w:val="18"/>
          <w:szCs w:val="18"/>
          <w:lang w:val="es-BO"/>
        </w:rPr>
      </w:pPr>
    </w:p>
    <w:p w14:paraId="7F784128" w14:textId="77777777" w:rsidR="00184551" w:rsidRDefault="00184551" w:rsidP="002A3754">
      <w:pPr>
        <w:jc w:val="center"/>
        <w:outlineLvl w:val="0"/>
        <w:rPr>
          <w:rFonts w:cs="Arial"/>
          <w:b/>
          <w:sz w:val="18"/>
          <w:szCs w:val="18"/>
          <w:lang w:val="es-BO"/>
        </w:rPr>
      </w:pPr>
    </w:p>
    <w:p w14:paraId="4152A4CF" w14:textId="77777777" w:rsidR="00184551" w:rsidRPr="00184551" w:rsidRDefault="00184551" w:rsidP="00184551">
      <w:pPr>
        <w:spacing w:after="160"/>
        <w:jc w:val="both"/>
        <w:rPr>
          <w:rFonts w:cs="Arial"/>
          <w:sz w:val="18"/>
          <w:szCs w:val="18"/>
          <w:lang w:val="es-CL"/>
        </w:rPr>
      </w:pPr>
      <w:bookmarkStart w:id="73" w:name="OLE_LINK1"/>
      <w:bookmarkStart w:id="74" w:name="OLE_LINK2"/>
      <w:r w:rsidRPr="00184551">
        <w:rPr>
          <w:rFonts w:cs="Arial"/>
          <w:b/>
          <w:bCs/>
          <w:iCs/>
          <w:sz w:val="18"/>
          <w:szCs w:val="18"/>
          <w:lang w:val="es-ES_tradnl"/>
        </w:rPr>
        <w:t>Contrato Administrativo para la Adquisición de Aire Acondicionado para el Centro de Monitoreo de Seguridad Electrónica del BCB</w:t>
      </w:r>
      <w:r w:rsidRPr="00184551">
        <w:rPr>
          <w:rFonts w:cs="Arial"/>
          <w:bCs/>
          <w:iCs/>
          <w:spacing w:val="-6"/>
          <w:sz w:val="18"/>
          <w:szCs w:val="18"/>
          <w:lang w:val="es-ES_tradnl"/>
        </w:rPr>
        <w:t>,</w:t>
      </w:r>
      <w:r w:rsidRPr="00184551">
        <w:rPr>
          <w:rFonts w:cs="Arial"/>
          <w:bCs/>
          <w:spacing w:val="-6"/>
          <w:sz w:val="18"/>
          <w:szCs w:val="18"/>
          <w:lang w:val="es-ES_tradnl"/>
        </w:rPr>
        <w:t xml:space="preserve"> </w:t>
      </w:r>
      <w:r w:rsidRPr="00184551">
        <w:rPr>
          <w:rFonts w:cs="Arial"/>
          <w:sz w:val="18"/>
          <w:szCs w:val="18"/>
          <w:lang w:val="es-CL"/>
        </w:rPr>
        <w:t>sujeto al tenor de las siguientes cláusulas:</w:t>
      </w:r>
    </w:p>
    <w:p w14:paraId="1A8978BC" w14:textId="77777777" w:rsidR="00184551" w:rsidRPr="00184551" w:rsidRDefault="00184551" w:rsidP="00184551">
      <w:pPr>
        <w:spacing w:after="160"/>
        <w:jc w:val="both"/>
        <w:rPr>
          <w:rFonts w:cs="Arial"/>
          <w:sz w:val="18"/>
          <w:szCs w:val="18"/>
        </w:rPr>
      </w:pPr>
      <w:r w:rsidRPr="00184551">
        <w:rPr>
          <w:rFonts w:cs="Arial"/>
          <w:b/>
          <w:sz w:val="18"/>
          <w:szCs w:val="18"/>
        </w:rPr>
        <w:t xml:space="preserve">CLÁUSULA PRIMERA.- (LAS PARTES) </w:t>
      </w:r>
      <w:r w:rsidRPr="00184551">
        <w:rPr>
          <w:rFonts w:cs="Arial"/>
          <w:sz w:val="18"/>
          <w:szCs w:val="18"/>
          <w:lang w:val="es-ES_tradnl"/>
        </w:rPr>
        <w:t>Las partes contratantes son</w:t>
      </w:r>
      <w:r w:rsidRPr="00184551">
        <w:rPr>
          <w:rFonts w:cs="Arial"/>
          <w:sz w:val="18"/>
          <w:szCs w:val="18"/>
        </w:rPr>
        <w:t>:</w:t>
      </w:r>
    </w:p>
    <w:p w14:paraId="26E98E7A" w14:textId="77777777" w:rsidR="00184551" w:rsidRPr="00184551" w:rsidRDefault="00184551" w:rsidP="00184551">
      <w:pPr>
        <w:numPr>
          <w:ilvl w:val="1"/>
          <w:numId w:val="73"/>
        </w:numPr>
        <w:spacing w:after="160"/>
        <w:jc w:val="both"/>
        <w:rPr>
          <w:rFonts w:cs="Arial"/>
          <w:sz w:val="18"/>
          <w:szCs w:val="18"/>
          <w:lang w:val="es-ES_tradnl"/>
        </w:rPr>
      </w:pPr>
      <w:r w:rsidRPr="00184551">
        <w:rPr>
          <w:rFonts w:cs="Arial"/>
          <w:sz w:val="18"/>
          <w:szCs w:val="18"/>
          <w:lang w:val="es-ES_tradnl"/>
        </w:rPr>
        <w:t xml:space="preserve">El </w:t>
      </w:r>
      <w:r w:rsidRPr="00184551">
        <w:rPr>
          <w:rFonts w:cs="Arial"/>
          <w:b/>
          <w:bCs/>
          <w:sz w:val="18"/>
          <w:szCs w:val="18"/>
          <w:lang w:val="es-ES_tradnl"/>
        </w:rPr>
        <w:t>BANCO CENTRAL DE BOLIVIA</w:t>
      </w:r>
      <w:r w:rsidRPr="00184551">
        <w:rPr>
          <w:rFonts w:cs="Arial"/>
          <w:sz w:val="18"/>
          <w:szCs w:val="18"/>
          <w:lang w:val="es-ES_tradnl"/>
        </w:rPr>
        <w:t xml:space="preserve">, con Número de Identificación Tributaria (NIT) 1016739022, con domicilio en la calle Ayacucho esquina calle Mercado s/n de la zona Central, en la ciudad de La Paz – Bolivia, representado legalmente por el ___________________ con Cédula de Identidad Nº ____________ expedida en ______, como ______________de acuerdo a su designación efectuada mediante ___________ ______/____ de ___ </w:t>
      </w:r>
      <w:proofErr w:type="spellStart"/>
      <w:r w:rsidRPr="00184551">
        <w:rPr>
          <w:rFonts w:cs="Arial"/>
          <w:sz w:val="18"/>
          <w:szCs w:val="18"/>
          <w:lang w:val="es-ES_tradnl"/>
        </w:rPr>
        <w:t>de</w:t>
      </w:r>
      <w:proofErr w:type="spellEnd"/>
      <w:r w:rsidRPr="00184551">
        <w:rPr>
          <w:rFonts w:cs="Arial"/>
          <w:sz w:val="18"/>
          <w:szCs w:val="18"/>
          <w:lang w:val="es-ES_tradnl"/>
        </w:rPr>
        <w:t xml:space="preserve"> ____ </w:t>
      </w:r>
      <w:proofErr w:type="spellStart"/>
      <w:r w:rsidRPr="00184551">
        <w:rPr>
          <w:rFonts w:cs="Arial"/>
          <w:sz w:val="18"/>
          <w:szCs w:val="18"/>
          <w:lang w:val="es-ES_tradnl"/>
        </w:rPr>
        <w:t>de</w:t>
      </w:r>
      <w:proofErr w:type="spellEnd"/>
      <w:r w:rsidRPr="00184551">
        <w:rPr>
          <w:rFonts w:cs="Arial"/>
          <w:sz w:val="18"/>
          <w:szCs w:val="18"/>
          <w:lang w:val="es-ES_tradnl"/>
        </w:rPr>
        <w:t xml:space="preserve"> ____ y al artículo 15 del Reglamento Específico del Sistema de Administración de Bienes y Servicios del Banco Central de Bolivia, aprobado mediante Resolución de Directorio N° 38/2026 de 31 de marzo de 2026 y a la Resolución PRES – GAL N° 8/2026 de 6 de mayo de 2026, que en adelante se denominará la </w:t>
      </w:r>
      <w:r w:rsidRPr="00184551">
        <w:rPr>
          <w:rFonts w:cs="Arial"/>
          <w:b/>
          <w:bCs/>
          <w:sz w:val="18"/>
          <w:szCs w:val="18"/>
          <w:lang w:val="es-ES_tradnl"/>
        </w:rPr>
        <w:t>ENTIDAD.</w:t>
      </w:r>
    </w:p>
    <w:p w14:paraId="690BB16A" w14:textId="77777777" w:rsidR="00184551" w:rsidRPr="00184551" w:rsidRDefault="00184551" w:rsidP="00184551">
      <w:pPr>
        <w:numPr>
          <w:ilvl w:val="1"/>
          <w:numId w:val="73"/>
        </w:numPr>
        <w:spacing w:after="160"/>
        <w:jc w:val="both"/>
        <w:rPr>
          <w:rFonts w:cs="Arial"/>
          <w:sz w:val="18"/>
          <w:szCs w:val="18"/>
          <w:lang w:val="es-ES_tradnl"/>
        </w:rPr>
      </w:pPr>
      <w:r w:rsidRPr="00184551">
        <w:rPr>
          <w:rFonts w:cs="Arial"/>
          <w:b/>
          <w:sz w:val="18"/>
          <w:szCs w:val="18"/>
          <w:lang w:val="es-ES_tradnl"/>
        </w:rPr>
        <w:t>____________</w:t>
      </w:r>
      <w:r w:rsidRPr="00184551">
        <w:rPr>
          <w:rFonts w:cs="Arial"/>
          <w:sz w:val="18"/>
          <w:szCs w:val="18"/>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 de la Zona de _________ </w:t>
      </w:r>
      <w:proofErr w:type="spellStart"/>
      <w:r w:rsidRPr="00184551">
        <w:rPr>
          <w:rFonts w:cs="Arial"/>
          <w:sz w:val="18"/>
          <w:szCs w:val="18"/>
          <w:lang w:val="es-ES_tradnl"/>
        </w:rPr>
        <w:t>de</w:t>
      </w:r>
      <w:proofErr w:type="spellEnd"/>
      <w:r w:rsidRPr="00184551">
        <w:rPr>
          <w:rFonts w:cs="Arial"/>
          <w:sz w:val="18"/>
          <w:szCs w:val="18"/>
          <w:lang w:val="es-ES_tradnl"/>
        </w:rPr>
        <w:t xml:space="preserve"> la ciudad de _______ - Bolivia, representada legalmente por ____________________________, con Cédula de Identidad N° </w:t>
      </w:r>
      <w:r w:rsidRPr="00184551">
        <w:rPr>
          <w:rFonts w:cs="Arial"/>
          <w:sz w:val="18"/>
          <w:szCs w:val="18"/>
        </w:rPr>
        <w:t>_________</w:t>
      </w:r>
      <w:r w:rsidRPr="00184551">
        <w:rPr>
          <w:rFonts w:cs="Arial"/>
          <w:sz w:val="18"/>
          <w:szCs w:val="18"/>
          <w:lang w:val="es-ES_tradnl"/>
        </w:rPr>
        <w:t xml:space="preserve">, expedida en la ciudad de __________, conforme al Testimonio de Poder Nº ____/____ de ____de _______ </w:t>
      </w:r>
      <w:proofErr w:type="spellStart"/>
      <w:r w:rsidRPr="00184551">
        <w:rPr>
          <w:rFonts w:cs="Arial"/>
          <w:sz w:val="18"/>
          <w:szCs w:val="18"/>
          <w:lang w:val="es-ES_tradnl"/>
        </w:rPr>
        <w:t>de</w:t>
      </w:r>
      <w:proofErr w:type="spellEnd"/>
      <w:r w:rsidRPr="00184551">
        <w:rPr>
          <w:rFonts w:cs="Arial"/>
          <w:sz w:val="18"/>
          <w:szCs w:val="18"/>
          <w:lang w:val="es-ES_tradnl"/>
        </w:rPr>
        <w:t xml:space="preserve"> 20__, otorgado ante el (la) Notario (a)__________________, Notaría de Fe Pública Nº ___ del Distrito Judicial de _________, en adelante denominada el </w:t>
      </w:r>
      <w:r w:rsidRPr="00184551">
        <w:rPr>
          <w:rFonts w:cs="Arial"/>
          <w:b/>
          <w:sz w:val="18"/>
          <w:szCs w:val="18"/>
          <w:lang w:val="es-ES_tradnl"/>
        </w:rPr>
        <w:t>PROVEEDOR</w:t>
      </w:r>
      <w:r w:rsidRPr="00184551">
        <w:rPr>
          <w:rFonts w:cs="Arial"/>
          <w:sz w:val="18"/>
          <w:szCs w:val="18"/>
          <w:lang w:val="es-ES_tradnl"/>
        </w:rPr>
        <w:t>.</w:t>
      </w:r>
    </w:p>
    <w:p w14:paraId="00A21A36" w14:textId="77777777" w:rsidR="00184551" w:rsidRPr="00184551" w:rsidRDefault="00184551" w:rsidP="00184551">
      <w:pPr>
        <w:spacing w:after="160"/>
        <w:jc w:val="both"/>
        <w:rPr>
          <w:rFonts w:cs="Arial"/>
          <w:b/>
          <w:sz w:val="18"/>
          <w:szCs w:val="18"/>
        </w:rPr>
      </w:pPr>
      <w:r w:rsidRPr="00184551">
        <w:rPr>
          <w:rFonts w:cs="Arial"/>
          <w:sz w:val="18"/>
          <w:szCs w:val="18"/>
          <w:lang w:val="es-ES_tradnl"/>
        </w:rPr>
        <w:t xml:space="preserve">La </w:t>
      </w:r>
      <w:r w:rsidRPr="00184551">
        <w:rPr>
          <w:rFonts w:cs="Arial"/>
          <w:b/>
          <w:bCs/>
          <w:sz w:val="18"/>
          <w:szCs w:val="18"/>
          <w:lang w:val="es-ES_tradnl"/>
        </w:rPr>
        <w:t>ENTIDAD</w:t>
      </w:r>
      <w:r w:rsidRPr="00184551">
        <w:rPr>
          <w:rFonts w:cs="Arial"/>
          <w:sz w:val="18"/>
          <w:szCs w:val="18"/>
          <w:lang w:val="es-ES_tradnl"/>
        </w:rPr>
        <w:t xml:space="preserve"> y el </w:t>
      </w:r>
      <w:r w:rsidRPr="00184551">
        <w:rPr>
          <w:rFonts w:cs="Arial"/>
          <w:b/>
          <w:bCs/>
          <w:sz w:val="18"/>
          <w:szCs w:val="18"/>
          <w:lang w:val="es-ES_tradnl"/>
        </w:rPr>
        <w:t xml:space="preserve">PROVEEDOR </w:t>
      </w:r>
      <w:r w:rsidRPr="00184551">
        <w:rPr>
          <w:rFonts w:cs="Arial"/>
          <w:sz w:val="18"/>
          <w:szCs w:val="18"/>
          <w:lang w:val="es-BO"/>
        </w:rPr>
        <w:t>en su conjunto se denominarán las</w:t>
      </w:r>
      <w:r w:rsidRPr="00184551">
        <w:rPr>
          <w:rFonts w:cs="Arial"/>
          <w:sz w:val="18"/>
          <w:szCs w:val="18"/>
          <w:lang w:val="es-ES_tradnl"/>
        </w:rPr>
        <w:t xml:space="preserve"> </w:t>
      </w:r>
      <w:r w:rsidRPr="00184551">
        <w:rPr>
          <w:rFonts w:cs="Arial"/>
          <w:b/>
          <w:bCs/>
          <w:sz w:val="18"/>
          <w:szCs w:val="18"/>
          <w:lang w:val="es-ES_tradnl"/>
        </w:rPr>
        <w:t>PARTES.</w:t>
      </w:r>
    </w:p>
    <w:bookmarkEnd w:id="73"/>
    <w:bookmarkEnd w:id="74"/>
    <w:p w14:paraId="65D42FE7" w14:textId="77777777" w:rsidR="00184551" w:rsidRPr="00184551" w:rsidRDefault="00184551" w:rsidP="00184551">
      <w:pPr>
        <w:autoSpaceDE w:val="0"/>
        <w:autoSpaceDN w:val="0"/>
        <w:adjustRightInd w:val="0"/>
        <w:spacing w:after="160"/>
        <w:jc w:val="both"/>
        <w:rPr>
          <w:rFonts w:cs="Arial"/>
          <w:color w:val="000000"/>
          <w:sz w:val="18"/>
          <w:szCs w:val="18"/>
          <w:lang w:val="es-BO" w:eastAsia="es-BO"/>
        </w:rPr>
      </w:pPr>
      <w:r w:rsidRPr="00184551">
        <w:rPr>
          <w:rFonts w:cs="Arial"/>
          <w:b/>
          <w:color w:val="000000"/>
          <w:sz w:val="18"/>
          <w:szCs w:val="18"/>
          <w:lang w:val="es-BO" w:eastAsia="es-BO"/>
        </w:rPr>
        <w:t xml:space="preserve">CLÁUSULA SEGUNDA.- (ANTECEDENTES) </w:t>
      </w:r>
      <w:r w:rsidRPr="00184551">
        <w:rPr>
          <w:rFonts w:cs="Arial"/>
          <w:color w:val="000000"/>
          <w:sz w:val="18"/>
          <w:szCs w:val="18"/>
          <w:lang w:val="es-BO" w:eastAsia="es-BO"/>
        </w:rPr>
        <w:t xml:space="preserve">La </w:t>
      </w:r>
      <w:r w:rsidRPr="00184551">
        <w:rPr>
          <w:rFonts w:cs="Arial"/>
          <w:b/>
          <w:bCs/>
          <w:color w:val="000000"/>
          <w:sz w:val="18"/>
          <w:szCs w:val="18"/>
          <w:lang w:val="es-BO" w:eastAsia="es-BO"/>
        </w:rPr>
        <w:t>ENTIDAD</w:t>
      </w:r>
      <w:r w:rsidRPr="00184551">
        <w:rPr>
          <w:rFonts w:cs="Arial"/>
          <w:color w:val="000000"/>
          <w:sz w:val="18"/>
          <w:szCs w:val="18"/>
          <w:lang w:val="es-BO" w:eastAsia="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 Código BCB:__________, convocó el ____de _____ </w:t>
      </w:r>
      <w:proofErr w:type="spellStart"/>
      <w:r w:rsidRPr="00184551">
        <w:rPr>
          <w:rFonts w:cs="Arial"/>
          <w:color w:val="000000"/>
          <w:sz w:val="18"/>
          <w:szCs w:val="18"/>
          <w:lang w:val="es-BO" w:eastAsia="es-BO"/>
        </w:rPr>
        <w:t>de</w:t>
      </w:r>
      <w:proofErr w:type="spellEnd"/>
      <w:r w:rsidRPr="00184551">
        <w:rPr>
          <w:rFonts w:cs="Arial"/>
          <w:color w:val="000000"/>
          <w:sz w:val="18"/>
          <w:szCs w:val="18"/>
          <w:lang w:val="es-BO" w:eastAsia="es-BO"/>
        </w:rPr>
        <w:t xml:space="preserve"> 2026 a personas naturales y jurídicas con capacidad de contratar con el Estado, a presentar propuestas en el proceso de contratación</w:t>
      </w:r>
      <w:r w:rsidRPr="00184551">
        <w:rPr>
          <w:rFonts w:cs="Arial"/>
          <w:b/>
          <w:bCs/>
          <w:i/>
          <w:iCs/>
          <w:color w:val="000000"/>
          <w:sz w:val="18"/>
          <w:szCs w:val="18"/>
          <w:lang w:val="es-BO" w:eastAsia="es-BO"/>
        </w:rPr>
        <w:t xml:space="preserve">, </w:t>
      </w:r>
      <w:r w:rsidRPr="00184551">
        <w:rPr>
          <w:rFonts w:cs="Arial"/>
          <w:color w:val="000000"/>
          <w:sz w:val="18"/>
          <w:szCs w:val="18"/>
          <w:lang w:val="es-BO" w:eastAsia="es-BO"/>
        </w:rPr>
        <w:t xml:space="preserve">con Código Único de Contrataciones Estatales (CUCE): 26-0951-00-_______-_-_, en base a lo solicitado en el DBC. </w:t>
      </w:r>
    </w:p>
    <w:p w14:paraId="183EAA28" w14:textId="77777777" w:rsidR="00184551" w:rsidRPr="00184551" w:rsidRDefault="00184551" w:rsidP="00184551">
      <w:pPr>
        <w:autoSpaceDE w:val="0"/>
        <w:autoSpaceDN w:val="0"/>
        <w:adjustRightInd w:val="0"/>
        <w:spacing w:after="160"/>
        <w:jc w:val="both"/>
        <w:rPr>
          <w:rFonts w:cs="Arial"/>
          <w:b/>
          <w:i/>
          <w:color w:val="000000"/>
          <w:sz w:val="18"/>
          <w:szCs w:val="18"/>
          <w:lang w:val="es-BO" w:eastAsia="es-BO"/>
        </w:rPr>
      </w:pPr>
      <w:r w:rsidRPr="00184551">
        <w:rPr>
          <w:rFonts w:cs="Arial"/>
          <w:b/>
          <w:i/>
          <w:color w:val="000000"/>
          <w:sz w:val="18"/>
          <w:szCs w:val="18"/>
          <w:lang w:val="es-BO" w:eastAsia="es-BO"/>
        </w:rPr>
        <w:t>(Si el RPA, en caso excepcional decide adjudicar la adquisición a un proponente que no sea el recomendado por el Responsable de Evaluación o la Comisión de Calificación, deberá adecuarse la siguiente redacción)</w:t>
      </w:r>
    </w:p>
    <w:p w14:paraId="37127B6D" w14:textId="77777777" w:rsidR="00184551" w:rsidRPr="00184551" w:rsidRDefault="00184551" w:rsidP="00184551">
      <w:pPr>
        <w:widowControl w:val="0"/>
        <w:spacing w:after="160"/>
        <w:jc w:val="both"/>
        <w:rPr>
          <w:rFonts w:cs="Arial"/>
          <w:b/>
          <w:bCs/>
          <w:color w:val="000000"/>
          <w:sz w:val="18"/>
          <w:szCs w:val="18"/>
          <w:lang w:val="es-BO" w:eastAsia="es-BO"/>
        </w:rPr>
      </w:pPr>
      <w:r w:rsidRPr="00184551">
        <w:rPr>
          <w:rFonts w:cs="Arial"/>
          <w:color w:val="000000"/>
          <w:sz w:val="18"/>
          <w:szCs w:val="18"/>
          <w:lang w:val="es-BO" w:eastAsia="es-BO"/>
        </w:rPr>
        <w:t xml:space="preserve">Concluida la etapa de evaluación de propuestas, el Responsable del Proceso de Contratación de Apoyo Nacional a la Producción y Empleo (RPA), en base al Informe de Evaluación y Recomendación de Adjudicación BCB-___________________ de __ </w:t>
      </w:r>
      <w:proofErr w:type="spellStart"/>
      <w:r w:rsidRPr="00184551">
        <w:rPr>
          <w:rFonts w:cs="Arial"/>
          <w:color w:val="000000"/>
          <w:sz w:val="18"/>
          <w:szCs w:val="18"/>
          <w:lang w:val="es-BO" w:eastAsia="es-BO"/>
        </w:rPr>
        <w:t>de</w:t>
      </w:r>
      <w:proofErr w:type="spellEnd"/>
      <w:r w:rsidRPr="00184551">
        <w:rPr>
          <w:rFonts w:cs="Arial"/>
          <w:color w:val="000000"/>
          <w:sz w:val="18"/>
          <w:szCs w:val="18"/>
          <w:lang w:val="es-BO" w:eastAsia="es-BO"/>
        </w:rPr>
        <w:t xml:space="preserve"> ____ </w:t>
      </w:r>
      <w:proofErr w:type="spellStart"/>
      <w:r w:rsidRPr="00184551">
        <w:rPr>
          <w:rFonts w:cs="Arial"/>
          <w:color w:val="000000"/>
          <w:sz w:val="18"/>
          <w:szCs w:val="18"/>
          <w:lang w:val="es-BO" w:eastAsia="es-BO"/>
        </w:rPr>
        <w:t>de</w:t>
      </w:r>
      <w:proofErr w:type="spellEnd"/>
      <w:r w:rsidRPr="00184551">
        <w:rPr>
          <w:rFonts w:cs="Arial"/>
          <w:color w:val="000000"/>
          <w:sz w:val="18"/>
          <w:szCs w:val="18"/>
          <w:lang w:val="es-BO" w:eastAsia="es-BO"/>
        </w:rPr>
        <w:t xml:space="preserve"> 2026, resolvió adjudicar mediante Resolución GADM - GAL N° __/2026 de __ </w:t>
      </w:r>
      <w:proofErr w:type="spellStart"/>
      <w:r w:rsidRPr="00184551">
        <w:rPr>
          <w:rFonts w:cs="Arial"/>
          <w:color w:val="000000"/>
          <w:sz w:val="18"/>
          <w:szCs w:val="18"/>
          <w:lang w:val="es-BO" w:eastAsia="es-BO"/>
        </w:rPr>
        <w:t>de</w:t>
      </w:r>
      <w:proofErr w:type="spellEnd"/>
      <w:r w:rsidRPr="00184551">
        <w:rPr>
          <w:rFonts w:cs="Arial"/>
          <w:color w:val="000000"/>
          <w:sz w:val="18"/>
          <w:szCs w:val="18"/>
          <w:lang w:val="es-BO" w:eastAsia="es-BO"/>
        </w:rPr>
        <w:t xml:space="preserve"> ____ </w:t>
      </w:r>
      <w:proofErr w:type="spellStart"/>
      <w:r w:rsidRPr="00184551">
        <w:rPr>
          <w:rFonts w:cs="Arial"/>
          <w:color w:val="000000"/>
          <w:sz w:val="18"/>
          <w:szCs w:val="18"/>
          <w:lang w:val="es-BO" w:eastAsia="es-BO"/>
        </w:rPr>
        <w:t>de</w:t>
      </w:r>
      <w:proofErr w:type="spellEnd"/>
      <w:r w:rsidRPr="00184551">
        <w:rPr>
          <w:rFonts w:cs="Arial"/>
          <w:color w:val="000000"/>
          <w:sz w:val="18"/>
          <w:szCs w:val="18"/>
          <w:lang w:val="es-BO" w:eastAsia="es-BO"/>
        </w:rPr>
        <w:t xml:space="preserve"> 2026 la contratación al </w:t>
      </w:r>
      <w:r w:rsidRPr="00184551">
        <w:rPr>
          <w:rFonts w:cs="Arial"/>
          <w:b/>
          <w:color w:val="000000"/>
          <w:sz w:val="18"/>
          <w:szCs w:val="18"/>
          <w:lang w:val="es-BO" w:eastAsia="es-BO"/>
        </w:rPr>
        <w:t>PROVEEDOR</w:t>
      </w:r>
      <w:r w:rsidRPr="00184551">
        <w:rPr>
          <w:rFonts w:cs="Arial"/>
          <w:color w:val="000000"/>
          <w:sz w:val="18"/>
          <w:szCs w:val="18"/>
          <w:lang w:val="es-BO" w:eastAsia="es-BO"/>
        </w:rPr>
        <w:t>, al cumplir su propuesta con todos los requisitos establecidos en el DBC</w:t>
      </w:r>
      <w:r w:rsidRPr="00184551">
        <w:rPr>
          <w:rFonts w:cs="Arial"/>
          <w:bCs/>
          <w:color w:val="000000"/>
          <w:sz w:val="18"/>
          <w:szCs w:val="18"/>
          <w:lang w:val="es-BO" w:eastAsia="es-BO"/>
        </w:rPr>
        <w:t>.</w:t>
      </w:r>
    </w:p>
    <w:p w14:paraId="5B15D598" w14:textId="77777777" w:rsidR="00184551" w:rsidRPr="00184551" w:rsidRDefault="00184551" w:rsidP="00184551">
      <w:pPr>
        <w:autoSpaceDE w:val="0"/>
        <w:autoSpaceDN w:val="0"/>
        <w:adjustRightInd w:val="0"/>
        <w:spacing w:after="160"/>
        <w:rPr>
          <w:rFonts w:cs="Arial"/>
          <w:color w:val="000000"/>
          <w:sz w:val="18"/>
          <w:szCs w:val="18"/>
          <w:lang w:val="es-BO" w:eastAsia="es-BO"/>
        </w:rPr>
      </w:pPr>
      <w:r w:rsidRPr="00184551">
        <w:rPr>
          <w:rFonts w:cs="Arial"/>
          <w:b/>
          <w:color w:val="000000"/>
          <w:sz w:val="18"/>
          <w:szCs w:val="18"/>
          <w:lang w:val="es-BO" w:eastAsia="es-BO"/>
        </w:rPr>
        <w:t xml:space="preserve">CLÁUSULA TERCERA.- (LEGISLACIÓN APLICABLE) </w:t>
      </w:r>
      <w:r w:rsidRPr="00184551">
        <w:rPr>
          <w:rFonts w:cs="Arial"/>
          <w:color w:val="000000"/>
          <w:sz w:val="18"/>
          <w:szCs w:val="18"/>
          <w:lang w:val="es-BO" w:eastAsia="es-BO"/>
        </w:rPr>
        <w:t>El presente Contrato se celebra al amparo de las siguientes disposiciones normativas:</w:t>
      </w:r>
    </w:p>
    <w:p w14:paraId="6FB00F9E" w14:textId="77777777" w:rsidR="00184551" w:rsidRPr="00184551" w:rsidRDefault="00184551" w:rsidP="00184551">
      <w:pPr>
        <w:widowControl w:val="0"/>
        <w:numPr>
          <w:ilvl w:val="0"/>
          <w:numId w:val="68"/>
        </w:numPr>
        <w:jc w:val="both"/>
        <w:rPr>
          <w:rFonts w:cs="Arial"/>
          <w:sz w:val="18"/>
          <w:szCs w:val="18"/>
          <w:lang w:val="es-BO"/>
        </w:rPr>
      </w:pPr>
      <w:r w:rsidRPr="00184551">
        <w:rPr>
          <w:rFonts w:cs="Arial"/>
          <w:sz w:val="18"/>
          <w:szCs w:val="18"/>
          <w:lang w:val="es-BO"/>
        </w:rPr>
        <w:t>Constitución Política del Estado</w:t>
      </w:r>
      <w:r w:rsidRPr="00184551">
        <w:rPr>
          <w:rFonts w:cs="Arial"/>
          <w:sz w:val="18"/>
          <w:szCs w:val="18"/>
        </w:rPr>
        <w:t xml:space="preserve"> de 7 de febrero de 2009</w:t>
      </w:r>
      <w:r w:rsidRPr="00184551">
        <w:rPr>
          <w:rFonts w:cs="Arial"/>
          <w:sz w:val="18"/>
          <w:szCs w:val="18"/>
          <w:lang w:val="es-BO"/>
        </w:rPr>
        <w:t>.</w:t>
      </w:r>
    </w:p>
    <w:p w14:paraId="505413B6" w14:textId="77777777" w:rsidR="00184551" w:rsidRPr="00184551" w:rsidRDefault="00184551" w:rsidP="00184551">
      <w:pPr>
        <w:widowControl w:val="0"/>
        <w:numPr>
          <w:ilvl w:val="0"/>
          <w:numId w:val="68"/>
        </w:numPr>
        <w:jc w:val="both"/>
        <w:rPr>
          <w:rFonts w:cs="Arial"/>
          <w:sz w:val="18"/>
          <w:szCs w:val="18"/>
          <w:lang w:val="es-BO"/>
        </w:rPr>
      </w:pPr>
      <w:r w:rsidRPr="00184551">
        <w:rPr>
          <w:rFonts w:cs="Arial"/>
          <w:sz w:val="18"/>
          <w:szCs w:val="18"/>
          <w:lang w:val="es-BO"/>
        </w:rPr>
        <w:t>Ley Nº 1178, de 20 de julio de 1990, de Administración y Control     Gubernamentales.</w:t>
      </w:r>
    </w:p>
    <w:p w14:paraId="44851BF0" w14:textId="77777777" w:rsidR="00184551" w:rsidRPr="00184551" w:rsidRDefault="00184551" w:rsidP="00184551">
      <w:pPr>
        <w:numPr>
          <w:ilvl w:val="0"/>
          <w:numId w:val="68"/>
        </w:numPr>
        <w:jc w:val="both"/>
        <w:rPr>
          <w:rFonts w:cs="Arial"/>
          <w:sz w:val="18"/>
          <w:szCs w:val="18"/>
          <w:lang w:val="es-BO"/>
        </w:rPr>
      </w:pPr>
      <w:r w:rsidRPr="00184551">
        <w:rPr>
          <w:rFonts w:cs="Arial"/>
          <w:sz w:val="18"/>
          <w:szCs w:val="18"/>
          <w:lang w:val="es-BO"/>
        </w:rPr>
        <w:t xml:space="preserve">Ley </w:t>
      </w:r>
      <w:r w:rsidRPr="00184551">
        <w:rPr>
          <w:rFonts w:cs="Arial"/>
          <w:bCs/>
          <w:sz w:val="18"/>
          <w:szCs w:val="18"/>
        </w:rPr>
        <w:t xml:space="preserve">del Presupuesto General del Estado aprobado para la gestión y su </w:t>
      </w:r>
      <w:r w:rsidRPr="00184551">
        <w:rPr>
          <w:rFonts w:cs="Arial"/>
          <w:sz w:val="18"/>
          <w:szCs w:val="18"/>
          <w:lang w:val="es-BO"/>
        </w:rPr>
        <w:t>reglamentación.</w:t>
      </w:r>
    </w:p>
    <w:p w14:paraId="418D9277" w14:textId="77777777" w:rsidR="00184551" w:rsidRPr="00184551" w:rsidRDefault="00184551" w:rsidP="00184551">
      <w:pPr>
        <w:widowControl w:val="0"/>
        <w:numPr>
          <w:ilvl w:val="0"/>
          <w:numId w:val="68"/>
        </w:numPr>
        <w:jc w:val="both"/>
        <w:rPr>
          <w:rFonts w:cs="Arial"/>
          <w:sz w:val="18"/>
          <w:szCs w:val="18"/>
          <w:lang w:val="es-BO"/>
        </w:rPr>
      </w:pPr>
      <w:r w:rsidRPr="00184551">
        <w:rPr>
          <w:rFonts w:cs="Arial"/>
          <w:sz w:val="18"/>
          <w:szCs w:val="18"/>
          <w:lang w:val="es-BO"/>
        </w:rPr>
        <w:t>Decreto Supremo Nº 0181, de 28 de junio de 2009, de las Normas Básicas del Sistema de Administración de Bienes y Servicios (NB-SABS) y sus modificaciones.</w:t>
      </w:r>
    </w:p>
    <w:p w14:paraId="6F38B59F" w14:textId="77777777" w:rsidR="00184551" w:rsidRPr="00184551" w:rsidRDefault="00184551" w:rsidP="00184551">
      <w:pPr>
        <w:widowControl w:val="0"/>
        <w:numPr>
          <w:ilvl w:val="0"/>
          <w:numId w:val="68"/>
        </w:numPr>
        <w:jc w:val="both"/>
        <w:rPr>
          <w:rFonts w:cs="Arial"/>
          <w:sz w:val="18"/>
          <w:szCs w:val="18"/>
          <w:lang w:val="es-BO"/>
        </w:rPr>
      </w:pPr>
      <w:r w:rsidRPr="00184551">
        <w:rPr>
          <w:rFonts w:cs="Arial"/>
          <w:sz w:val="18"/>
          <w:szCs w:val="18"/>
          <w:lang w:val="es-BO"/>
        </w:rPr>
        <w:lastRenderedPageBreak/>
        <w:t xml:space="preserve">Reglamento Específico del Sistema de Administración de Bienes y Servicios (RE-SABS) del Banco Central de Bolivia (BCB), aprobado mediante Resolución de Directorio </w:t>
      </w:r>
      <w:r w:rsidRPr="00184551">
        <w:rPr>
          <w:rFonts w:cs="Arial"/>
          <w:sz w:val="18"/>
          <w:szCs w:val="18"/>
          <w:lang w:val="es-ES_tradnl"/>
        </w:rPr>
        <w:t>N° 38/2026 de 31 de marzo de 2026</w:t>
      </w:r>
      <w:r w:rsidRPr="00184551">
        <w:rPr>
          <w:rFonts w:cs="Arial"/>
          <w:sz w:val="18"/>
          <w:szCs w:val="18"/>
          <w:lang w:val="es-BO"/>
        </w:rPr>
        <w:t>.</w:t>
      </w:r>
    </w:p>
    <w:p w14:paraId="6D9C7F28" w14:textId="77777777" w:rsidR="00184551" w:rsidRPr="00184551" w:rsidRDefault="00184551" w:rsidP="00184551">
      <w:pPr>
        <w:widowControl w:val="0"/>
        <w:numPr>
          <w:ilvl w:val="0"/>
          <w:numId w:val="68"/>
        </w:numPr>
        <w:spacing w:after="120"/>
        <w:jc w:val="both"/>
        <w:rPr>
          <w:rFonts w:cs="Arial"/>
          <w:sz w:val="18"/>
          <w:szCs w:val="18"/>
          <w:lang w:val="es-BO"/>
        </w:rPr>
      </w:pPr>
      <w:r w:rsidRPr="00184551">
        <w:rPr>
          <w:rFonts w:cs="Arial"/>
          <w:sz w:val="18"/>
          <w:szCs w:val="18"/>
          <w:lang w:val="es-BO"/>
        </w:rPr>
        <w:t>Otras disposiciones relacionadas.</w:t>
      </w:r>
    </w:p>
    <w:p w14:paraId="27C71F0A" w14:textId="77777777" w:rsidR="00184551" w:rsidRPr="00184551" w:rsidRDefault="00184551" w:rsidP="00184551">
      <w:pPr>
        <w:widowControl w:val="0"/>
        <w:spacing w:after="120"/>
        <w:jc w:val="both"/>
        <w:rPr>
          <w:rFonts w:cs="Arial"/>
          <w:b/>
          <w:iCs/>
          <w:color w:val="000000"/>
          <w:sz w:val="18"/>
          <w:szCs w:val="18"/>
        </w:rPr>
      </w:pPr>
      <w:r w:rsidRPr="00184551">
        <w:rPr>
          <w:rFonts w:cs="Arial"/>
          <w:b/>
          <w:sz w:val="18"/>
          <w:szCs w:val="18"/>
        </w:rPr>
        <w:t xml:space="preserve">CLÁUSULA CUARTA.- (OBJETO Y CAUSA) </w:t>
      </w:r>
      <w:r w:rsidRPr="00184551">
        <w:rPr>
          <w:rFonts w:cs="Arial"/>
          <w:sz w:val="18"/>
          <w:szCs w:val="18"/>
          <w:lang w:val="es-BO"/>
        </w:rPr>
        <w:t>El objeto del presente Contrato es la adquisición e instalación de un sistema de aire acondicionado para la Sala de Monitoreo del Centro de Monitoreo de Seguridad Electrónica (CMSE)</w:t>
      </w:r>
      <w:r w:rsidRPr="00184551">
        <w:rPr>
          <w:rFonts w:cs="Arial"/>
          <w:iCs/>
          <w:color w:val="000000"/>
          <w:sz w:val="18"/>
          <w:szCs w:val="18"/>
        </w:rPr>
        <w:t xml:space="preserve">, </w:t>
      </w:r>
      <w:r w:rsidRPr="00184551">
        <w:rPr>
          <w:rFonts w:cs="Arial"/>
          <w:sz w:val="18"/>
          <w:szCs w:val="18"/>
          <w:lang w:val="es-BO"/>
        </w:rPr>
        <w:t xml:space="preserve">que en adelante se denominarán los </w:t>
      </w:r>
      <w:r w:rsidRPr="00184551">
        <w:rPr>
          <w:rFonts w:cs="Arial"/>
          <w:b/>
          <w:sz w:val="18"/>
          <w:szCs w:val="18"/>
          <w:lang w:val="es-BO"/>
        </w:rPr>
        <w:t>BIENES</w:t>
      </w:r>
      <w:r w:rsidRPr="00184551">
        <w:rPr>
          <w:rFonts w:cs="Arial"/>
          <w:sz w:val="18"/>
          <w:szCs w:val="18"/>
          <w:lang w:val="es-BO"/>
        </w:rPr>
        <w:t>, para mantener condiciones ambientales adecuadas que garanticen la operación continua y eficiente de las pantallas del Video Wall y de los equipos electrónicos instalados en dicho ambiente, así como precautelar la salud de los servidores públicos en el desarrollo de sus funciones de monitoreo y control de los sistemas de seguridad electrónica</w:t>
      </w:r>
      <w:r w:rsidRPr="00184551">
        <w:rPr>
          <w:rFonts w:cs="Arial"/>
          <w:b/>
          <w:sz w:val="18"/>
          <w:szCs w:val="18"/>
          <w:lang w:val="es-BO"/>
        </w:rPr>
        <w:t xml:space="preserve">, </w:t>
      </w:r>
      <w:r w:rsidRPr="00184551">
        <w:rPr>
          <w:rFonts w:cs="Arial"/>
          <w:sz w:val="18"/>
          <w:szCs w:val="18"/>
          <w:lang w:val="es-BO"/>
        </w:rPr>
        <w:t xml:space="preserve">provistos por el </w:t>
      </w:r>
      <w:r w:rsidRPr="00184551">
        <w:rPr>
          <w:rFonts w:cs="Arial"/>
          <w:b/>
          <w:sz w:val="18"/>
          <w:szCs w:val="18"/>
          <w:lang w:val="es-BO"/>
        </w:rPr>
        <w:t xml:space="preserve">PROVEEDOR </w:t>
      </w:r>
      <w:r w:rsidRPr="00184551">
        <w:rPr>
          <w:rFonts w:cs="Arial"/>
          <w:sz w:val="18"/>
          <w:szCs w:val="18"/>
          <w:lang w:val="es-BO"/>
        </w:rPr>
        <w:t>de conformidad con el DBC y la Propuesta Adjudicada, con estricta y absoluta sujeción al presente Contrato.</w:t>
      </w:r>
      <w:r w:rsidRPr="00184551">
        <w:rPr>
          <w:rFonts w:cs="Arial"/>
          <w:b/>
          <w:iCs/>
          <w:color w:val="000000"/>
          <w:sz w:val="18"/>
          <w:szCs w:val="18"/>
        </w:rPr>
        <w:t xml:space="preserve"> </w:t>
      </w:r>
    </w:p>
    <w:p w14:paraId="1CFE7FB4" w14:textId="77777777" w:rsidR="00184551" w:rsidRPr="00184551" w:rsidRDefault="00184551" w:rsidP="00184551">
      <w:pPr>
        <w:widowControl w:val="0"/>
        <w:autoSpaceDE w:val="0"/>
        <w:autoSpaceDN w:val="0"/>
        <w:adjustRightInd w:val="0"/>
        <w:spacing w:after="120"/>
        <w:jc w:val="both"/>
        <w:rPr>
          <w:rFonts w:cs="Arial"/>
          <w:b/>
          <w:sz w:val="18"/>
          <w:szCs w:val="18"/>
          <w:lang w:val="es-BO"/>
        </w:rPr>
      </w:pPr>
      <w:r w:rsidRPr="00184551">
        <w:rPr>
          <w:rFonts w:cs="Arial"/>
          <w:b/>
          <w:sz w:val="18"/>
          <w:szCs w:val="18"/>
          <w:lang w:val="es-BO"/>
        </w:rPr>
        <w:t xml:space="preserve">CLÁUSULA QUINTA.- (DOCUMENTOS INTEGRANTES DEL CONTRATO) </w:t>
      </w:r>
      <w:r w:rsidRPr="00184551">
        <w:rPr>
          <w:rFonts w:cs="Arial"/>
          <w:sz w:val="18"/>
          <w:szCs w:val="18"/>
          <w:lang w:val="es-BO"/>
        </w:rPr>
        <w:t>Forman parte del presente Contrato, los siguientes documentos:</w:t>
      </w:r>
    </w:p>
    <w:p w14:paraId="6A75D14A" w14:textId="77777777" w:rsidR="00184551" w:rsidRPr="00184551" w:rsidRDefault="00184551" w:rsidP="00184551">
      <w:pPr>
        <w:widowControl w:val="0"/>
        <w:numPr>
          <w:ilvl w:val="0"/>
          <w:numId w:val="66"/>
        </w:numPr>
        <w:jc w:val="both"/>
        <w:rPr>
          <w:rFonts w:cs="Arial"/>
          <w:sz w:val="18"/>
          <w:szCs w:val="18"/>
          <w:lang w:val="es-BO"/>
        </w:rPr>
      </w:pPr>
      <w:r w:rsidRPr="00184551">
        <w:rPr>
          <w:rFonts w:cs="Arial"/>
          <w:sz w:val="18"/>
          <w:szCs w:val="18"/>
          <w:lang w:val="es-BO"/>
        </w:rPr>
        <w:t xml:space="preserve">Documento Base de Contratación (DBC). </w:t>
      </w:r>
    </w:p>
    <w:p w14:paraId="44EAE6DD" w14:textId="77777777" w:rsidR="00184551" w:rsidRPr="00184551" w:rsidRDefault="00184551" w:rsidP="00184551">
      <w:pPr>
        <w:widowControl w:val="0"/>
        <w:numPr>
          <w:ilvl w:val="0"/>
          <w:numId w:val="66"/>
        </w:numPr>
        <w:jc w:val="both"/>
        <w:rPr>
          <w:rFonts w:cs="Arial"/>
          <w:sz w:val="18"/>
          <w:szCs w:val="18"/>
          <w:lang w:val="es-BO"/>
        </w:rPr>
      </w:pPr>
      <w:r w:rsidRPr="00184551">
        <w:rPr>
          <w:rFonts w:cs="Arial"/>
          <w:sz w:val="18"/>
          <w:szCs w:val="18"/>
        </w:rPr>
        <w:t>Propuesta Adjudicada.</w:t>
      </w:r>
    </w:p>
    <w:p w14:paraId="02A7841B" w14:textId="77777777" w:rsidR="00184551" w:rsidRPr="00184551" w:rsidRDefault="00184551" w:rsidP="00184551">
      <w:pPr>
        <w:widowControl w:val="0"/>
        <w:numPr>
          <w:ilvl w:val="0"/>
          <w:numId w:val="66"/>
        </w:numPr>
        <w:jc w:val="both"/>
        <w:rPr>
          <w:rFonts w:cs="Arial"/>
          <w:sz w:val="18"/>
          <w:szCs w:val="18"/>
          <w:lang w:val="es-BO"/>
        </w:rPr>
      </w:pPr>
      <w:r w:rsidRPr="00184551">
        <w:rPr>
          <w:rFonts w:cs="Arial"/>
          <w:sz w:val="18"/>
          <w:szCs w:val="18"/>
        </w:rPr>
        <w:t xml:space="preserve">Formulario de Requerimiento de Bienes - Preventivo N° ____ de __ </w:t>
      </w:r>
      <w:proofErr w:type="spellStart"/>
      <w:r w:rsidRPr="00184551">
        <w:rPr>
          <w:rFonts w:cs="Arial"/>
          <w:sz w:val="18"/>
          <w:szCs w:val="18"/>
        </w:rPr>
        <w:t>de</w:t>
      </w:r>
      <w:proofErr w:type="spellEnd"/>
      <w:r w:rsidRPr="00184551">
        <w:rPr>
          <w:rFonts w:cs="Arial"/>
          <w:sz w:val="18"/>
          <w:szCs w:val="18"/>
        </w:rPr>
        <w:t xml:space="preserve"> ___ </w:t>
      </w:r>
      <w:proofErr w:type="spellStart"/>
      <w:r w:rsidRPr="00184551">
        <w:rPr>
          <w:rFonts w:cs="Arial"/>
          <w:sz w:val="18"/>
          <w:szCs w:val="18"/>
        </w:rPr>
        <w:t>de</w:t>
      </w:r>
      <w:proofErr w:type="spellEnd"/>
      <w:r w:rsidRPr="00184551">
        <w:rPr>
          <w:rFonts w:cs="Arial"/>
          <w:sz w:val="18"/>
          <w:szCs w:val="18"/>
        </w:rPr>
        <w:t xml:space="preserve"> 2026.</w:t>
      </w:r>
    </w:p>
    <w:p w14:paraId="6F83AEC9" w14:textId="77777777" w:rsidR="00184551" w:rsidRPr="00184551" w:rsidRDefault="00184551" w:rsidP="00184551">
      <w:pPr>
        <w:widowControl w:val="0"/>
        <w:numPr>
          <w:ilvl w:val="0"/>
          <w:numId w:val="66"/>
        </w:numPr>
        <w:jc w:val="both"/>
        <w:rPr>
          <w:rFonts w:cs="Arial"/>
          <w:sz w:val="18"/>
          <w:szCs w:val="18"/>
          <w:lang w:val="es-BO"/>
        </w:rPr>
      </w:pPr>
      <w:r w:rsidRPr="00184551">
        <w:rPr>
          <w:rFonts w:cs="Arial"/>
          <w:sz w:val="18"/>
          <w:szCs w:val="18"/>
        </w:rPr>
        <w:t xml:space="preserve">Documento de Adjudicación, Resolución GADM – GAL N° </w:t>
      </w:r>
      <w:r w:rsidRPr="00184551">
        <w:rPr>
          <w:rFonts w:cs="Arial"/>
          <w:color w:val="000000"/>
          <w:sz w:val="18"/>
          <w:szCs w:val="18"/>
          <w:lang w:val="es-BO" w:eastAsia="es-BO"/>
        </w:rPr>
        <w:t xml:space="preserve">___/2026 de __ </w:t>
      </w:r>
      <w:proofErr w:type="spellStart"/>
      <w:r w:rsidRPr="00184551">
        <w:rPr>
          <w:rFonts w:cs="Arial"/>
          <w:color w:val="000000"/>
          <w:sz w:val="18"/>
          <w:szCs w:val="18"/>
          <w:lang w:val="es-BO" w:eastAsia="es-BO"/>
        </w:rPr>
        <w:t>de</w:t>
      </w:r>
      <w:proofErr w:type="spellEnd"/>
      <w:r w:rsidRPr="00184551">
        <w:rPr>
          <w:rFonts w:cs="Arial"/>
          <w:color w:val="000000"/>
          <w:sz w:val="18"/>
          <w:szCs w:val="18"/>
          <w:lang w:val="es-BO" w:eastAsia="es-BO"/>
        </w:rPr>
        <w:t xml:space="preserve"> _____ </w:t>
      </w:r>
      <w:proofErr w:type="spellStart"/>
      <w:r w:rsidRPr="00184551">
        <w:rPr>
          <w:rFonts w:cs="Arial"/>
          <w:color w:val="000000"/>
          <w:sz w:val="18"/>
          <w:szCs w:val="18"/>
          <w:lang w:val="es-BO" w:eastAsia="es-BO"/>
        </w:rPr>
        <w:t>de</w:t>
      </w:r>
      <w:proofErr w:type="spellEnd"/>
      <w:r w:rsidRPr="00184551">
        <w:rPr>
          <w:rFonts w:cs="Arial"/>
          <w:color w:val="000000"/>
          <w:sz w:val="18"/>
          <w:szCs w:val="18"/>
          <w:lang w:val="es-BO" w:eastAsia="es-BO"/>
        </w:rPr>
        <w:t xml:space="preserve"> 2026</w:t>
      </w:r>
      <w:r w:rsidRPr="00184551">
        <w:rPr>
          <w:rFonts w:cs="Arial"/>
          <w:sz w:val="18"/>
          <w:szCs w:val="18"/>
        </w:rPr>
        <w:t>.</w:t>
      </w:r>
    </w:p>
    <w:p w14:paraId="29D550F4" w14:textId="77777777" w:rsidR="00184551" w:rsidRPr="00184551" w:rsidRDefault="00184551" w:rsidP="00184551">
      <w:pPr>
        <w:widowControl w:val="0"/>
        <w:numPr>
          <w:ilvl w:val="0"/>
          <w:numId w:val="66"/>
        </w:numPr>
        <w:jc w:val="both"/>
        <w:rPr>
          <w:rFonts w:cs="Arial"/>
          <w:sz w:val="18"/>
          <w:szCs w:val="18"/>
          <w:lang w:val="es-BO"/>
        </w:rPr>
      </w:pPr>
      <w:r w:rsidRPr="00184551">
        <w:rPr>
          <w:rFonts w:cs="Arial"/>
          <w:sz w:val="18"/>
          <w:szCs w:val="18"/>
        </w:rPr>
        <w:t xml:space="preserve">Certificado del Registro Único de Proveedores del Estado (RUPE) N° _________ de __ </w:t>
      </w:r>
      <w:proofErr w:type="spellStart"/>
      <w:r w:rsidRPr="00184551">
        <w:rPr>
          <w:rFonts w:cs="Arial"/>
          <w:sz w:val="18"/>
          <w:szCs w:val="18"/>
        </w:rPr>
        <w:t>de</w:t>
      </w:r>
      <w:proofErr w:type="spellEnd"/>
      <w:r w:rsidRPr="00184551">
        <w:rPr>
          <w:rFonts w:cs="Arial"/>
          <w:sz w:val="18"/>
          <w:szCs w:val="18"/>
        </w:rPr>
        <w:t xml:space="preserve"> ______ </w:t>
      </w:r>
      <w:proofErr w:type="spellStart"/>
      <w:r w:rsidRPr="00184551">
        <w:rPr>
          <w:rFonts w:cs="Arial"/>
          <w:sz w:val="18"/>
          <w:szCs w:val="18"/>
        </w:rPr>
        <w:t>de</w:t>
      </w:r>
      <w:proofErr w:type="spellEnd"/>
      <w:r w:rsidRPr="00184551">
        <w:rPr>
          <w:rFonts w:cs="Arial"/>
          <w:sz w:val="18"/>
          <w:szCs w:val="18"/>
        </w:rPr>
        <w:t xml:space="preserve"> 2026.</w:t>
      </w:r>
    </w:p>
    <w:p w14:paraId="778F7BD3" w14:textId="77777777" w:rsidR="00184551" w:rsidRPr="00184551" w:rsidRDefault="00184551" w:rsidP="00184551">
      <w:pPr>
        <w:widowControl w:val="0"/>
        <w:numPr>
          <w:ilvl w:val="0"/>
          <w:numId w:val="66"/>
        </w:numPr>
        <w:jc w:val="both"/>
        <w:rPr>
          <w:rFonts w:cs="Arial"/>
          <w:sz w:val="18"/>
          <w:szCs w:val="18"/>
          <w:lang w:val="es-BO"/>
        </w:rPr>
      </w:pPr>
      <w:r w:rsidRPr="00184551">
        <w:rPr>
          <w:rFonts w:cs="Arial"/>
          <w:sz w:val="18"/>
          <w:szCs w:val="18"/>
        </w:rPr>
        <w:t xml:space="preserve">Garantía (s) </w:t>
      </w:r>
      <w:r w:rsidRPr="00184551">
        <w:rPr>
          <w:rFonts w:cs="Arial"/>
          <w:b/>
          <w:i/>
          <w:sz w:val="18"/>
          <w:szCs w:val="18"/>
          <w:lang w:val="es-BO"/>
        </w:rPr>
        <w:t>cuando corresponda</w:t>
      </w:r>
      <w:r w:rsidRPr="00184551">
        <w:rPr>
          <w:rFonts w:cs="Arial"/>
          <w:sz w:val="18"/>
          <w:szCs w:val="18"/>
          <w:lang w:val="es-BO"/>
        </w:rPr>
        <w:t>.</w:t>
      </w:r>
    </w:p>
    <w:p w14:paraId="568E5007" w14:textId="77777777" w:rsidR="00184551" w:rsidRPr="00184551" w:rsidRDefault="00184551" w:rsidP="00184551">
      <w:pPr>
        <w:widowControl w:val="0"/>
        <w:numPr>
          <w:ilvl w:val="0"/>
          <w:numId w:val="66"/>
        </w:numPr>
        <w:jc w:val="both"/>
        <w:rPr>
          <w:rFonts w:cs="Arial"/>
          <w:sz w:val="18"/>
          <w:szCs w:val="18"/>
          <w:lang w:val="es-BO"/>
        </w:rPr>
      </w:pPr>
      <w:r w:rsidRPr="00184551">
        <w:rPr>
          <w:rFonts w:cs="Arial"/>
          <w:sz w:val="18"/>
          <w:szCs w:val="18"/>
          <w:lang w:val="es-BO"/>
        </w:rPr>
        <w:t xml:space="preserve">Documento de Constitución, </w:t>
      </w:r>
      <w:r w:rsidRPr="00184551">
        <w:rPr>
          <w:rFonts w:cs="Arial"/>
          <w:b/>
          <w:i/>
          <w:sz w:val="18"/>
          <w:szCs w:val="18"/>
          <w:lang w:val="es-BO"/>
        </w:rPr>
        <w:t>cuando corresponda</w:t>
      </w:r>
      <w:r w:rsidRPr="00184551">
        <w:rPr>
          <w:rFonts w:cs="Arial"/>
          <w:sz w:val="18"/>
          <w:szCs w:val="18"/>
          <w:lang w:val="es-BO"/>
        </w:rPr>
        <w:t>.</w:t>
      </w:r>
    </w:p>
    <w:p w14:paraId="2CA0F87B" w14:textId="77777777" w:rsidR="00184551" w:rsidRPr="00184551" w:rsidRDefault="00184551" w:rsidP="00184551">
      <w:pPr>
        <w:widowControl w:val="0"/>
        <w:numPr>
          <w:ilvl w:val="0"/>
          <w:numId w:val="66"/>
        </w:numPr>
        <w:jc w:val="both"/>
        <w:rPr>
          <w:rFonts w:cs="Arial"/>
          <w:sz w:val="18"/>
          <w:szCs w:val="18"/>
          <w:lang w:val="es-BO"/>
        </w:rPr>
      </w:pPr>
      <w:r w:rsidRPr="00184551">
        <w:rPr>
          <w:rFonts w:cs="Arial"/>
          <w:sz w:val="18"/>
          <w:szCs w:val="18"/>
          <w:lang w:val="es-BO"/>
        </w:rPr>
        <w:t xml:space="preserve">Contrato de Asociación Accidental, </w:t>
      </w:r>
      <w:r w:rsidRPr="00184551">
        <w:rPr>
          <w:rFonts w:cs="Arial"/>
          <w:b/>
          <w:i/>
          <w:sz w:val="18"/>
          <w:szCs w:val="18"/>
          <w:lang w:val="es-BO"/>
        </w:rPr>
        <w:t>cuando corresponda</w:t>
      </w:r>
      <w:r w:rsidRPr="00184551">
        <w:rPr>
          <w:rFonts w:cs="Arial"/>
          <w:sz w:val="18"/>
          <w:szCs w:val="18"/>
          <w:lang w:val="es-BO"/>
        </w:rPr>
        <w:t>.</w:t>
      </w:r>
    </w:p>
    <w:p w14:paraId="36695BA7" w14:textId="77777777" w:rsidR="00184551" w:rsidRPr="00184551" w:rsidRDefault="00184551" w:rsidP="00184551">
      <w:pPr>
        <w:widowControl w:val="0"/>
        <w:numPr>
          <w:ilvl w:val="0"/>
          <w:numId w:val="66"/>
        </w:numPr>
        <w:jc w:val="both"/>
        <w:rPr>
          <w:rFonts w:cs="Arial"/>
          <w:sz w:val="18"/>
          <w:szCs w:val="18"/>
          <w:lang w:val="es-BO"/>
        </w:rPr>
      </w:pPr>
      <w:r w:rsidRPr="00184551">
        <w:rPr>
          <w:rFonts w:cs="Arial"/>
          <w:sz w:val="18"/>
          <w:szCs w:val="18"/>
        </w:rPr>
        <w:t xml:space="preserve">Poder del Representante Legal del </w:t>
      </w:r>
      <w:r w:rsidRPr="00184551">
        <w:rPr>
          <w:rFonts w:cs="Arial"/>
          <w:b/>
          <w:sz w:val="18"/>
          <w:szCs w:val="18"/>
        </w:rPr>
        <w:t xml:space="preserve">PROVEEDOR, </w:t>
      </w:r>
      <w:r w:rsidRPr="00184551">
        <w:rPr>
          <w:rFonts w:cs="Arial"/>
          <w:sz w:val="18"/>
          <w:szCs w:val="18"/>
          <w:lang w:val="es-ES_tradnl"/>
        </w:rPr>
        <w:t xml:space="preserve">Testimonio Nº ____/____ de __ </w:t>
      </w:r>
      <w:proofErr w:type="spellStart"/>
      <w:r w:rsidRPr="00184551">
        <w:rPr>
          <w:rFonts w:cs="Arial"/>
          <w:sz w:val="18"/>
          <w:szCs w:val="18"/>
          <w:lang w:val="es-ES_tradnl"/>
        </w:rPr>
        <w:t>de</w:t>
      </w:r>
      <w:proofErr w:type="spellEnd"/>
      <w:r w:rsidRPr="00184551">
        <w:rPr>
          <w:rFonts w:cs="Arial"/>
          <w:sz w:val="18"/>
          <w:szCs w:val="18"/>
          <w:lang w:val="es-ES_tradnl"/>
        </w:rPr>
        <w:t xml:space="preserve"> _______ </w:t>
      </w:r>
      <w:proofErr w:type="spellStart"/>
      <w:r w:rsidRPr="00184551">
        <w:rPr>
          <w:rFonts w:cs="Arial"/>
          <w:sz w:val="18"/>
          <w:szCs w:val="18"/>
          <w:lang w:val="es-ES_tradnl"/>
        </w:rPr>
        <w:t>de</w:t>
      </w:r>
      <w:proofErr w:type="spellEnd"/>
      <w:r w:rsidRPr="00184551">
        <w:rPr>
          <w:rFonts w:cs="Arial"/>
          <w:sz w:val="18"/>
          <w:szCs w:val="18"/>
          <w:lang w:val="es-ES_tradnl"/>
        </w:rPr>
        <w:t xml:space="preserve"> _______</w:t>
      </w:r>
      <w:r w:rsidRPr="00184551">
        <w:rPr>
          <w:rFonts w:cs="Arial"/>
          <w:sz w:val="18"/>
          <w:szCs w:val="18"/>
        </w:rPr>
        <w:t>.</w:t>
      </w:r>
    </w:p>
    <w:p w14:paraId="02EDEEC3" w14:textId="77777777" w:rsidR="00184551" w:rsidRPr="00184551" w:rsidRDefault="00184551" w:rsidP="00184551">
      <w:pPr>
        <w:widowControl w:val="0"/>
        <w:numPr>
          <w:ilvl w:val="0"/>
          <w:numId w:val="66"/>
        </w:numPr>
        <w:jc w:val="both"/>
        <w:rPr>
          <w:rFonts w:cs="Arial"/>
          <w:sz w:val="18"/>
          <w:szCs w:val="18"/>
          <w:lang w:val="es-BO"/>
        </w:rPr>
      </w:pPr>
      <w:r w:rsidRPr="00184551">
        <w:rPr>
          <w:rFonts w:cs="Arial"/>
          <w:sz w:val="18"/>
          <w:szCs w:val="18"/>
        </w:rPr>
        <w:t xml:space="preserve">Certificado N° ___ de ___ </w:t>
      </w:r>
      <w:proofErr w:type="spellStart"/>
      <w:r w:rsidRPr="00184551">
        <w:rPr>
          <w:rFonts w:cs="Arial"/>
          <w:sz w:val="18"/>
          <w:szCs w:val="18"/>
        </w:rPr>
        <w:t>de</w:t>
      </w:r>
      <w:proofErr w:type="spellEnd"/>
      <w:r w:rsidRPr="00184551">
        <w:rPr>
          <w:rFonts w:cs="Arial"/>
          <w:sz w:val="18"/>
          <w:szCs w:val="18"/>
        </w:rPr>
        <w:t xml:space="preserve"> 2026, emitido por la Gestora Publica de la Seguridad Social de Largo Plazo, que certifica que el </w:t>
      </w:r>
      <w:r w:rsidRPr="00184551">
        <w:rPr>
          <w:rFonts w:cs="Arial"/>
          <w:b/>
          <w:sz w:val="18"/>
          <w:szCs w:val="18"/>
        </w:rPr>
        <w:t>PROVEEDOR</w:t>
      </w:r>
      <w:r w:rsidRPr="00184551">
        <w:rPr>
          <w:rFonts w:cs="Arial"/>
          <w:sz w:val="18"/>
          <w:szCs w:val="18"/>
        </w:rPr>
        <w:t xml:space="preserve"> no presenta periodos adeudados por contribuciones al Seguro Social Obligatorio de Largo Plazo (SSO) y al Sistema Integral de Pensiones (SIP).</w:t>
      </w:r>
    </w:p>
    <w:p w14:paraId="7CED6130" w14:textId="77777777" w:rsidR="00184551" w:rsidRPr="00184551" w:rsidRDefault="00184551" w:rsidP="00184551">
      <w:pPr>
        <w:widowControl w:val="0"/>
        <w:numPr>
          <w:ilvl w:val="0"/>
          <w:numId w:val="66"/>
        </w:numPr>
        <w:spacing w:after="120"/>
        <w:jc w:val="both"/>
        <w:rPr>
          <w:rFonts w:cs="Arial"/>
          <w:b/>
          <w:i/>
          <w:sz w:val="18"/>
          <w:szCs w:val="18"/>
          <w:lang w:val="es-BO"/>
        </w:rPr>
      </w:pPr>
      <w:r w:rsidRPr="00184551">
        <w:rPr>
          <w:rFonts w:cs="Arial"/>
          <w:b/>
          <w:i/>
          <w:sz w:val="18"/>
          <w:szCs w:val="18"/>
          <w:lang w:val="es-BO"/>
        </w:rPr>
        <w:t>(Señalar otros documentos necesarios de acuerdo al objeto de la contratación)</w:t>
      </w:r>
    </w:p>
    <w:p w14:paraId="39B6710A" w14:textId="77777777" w:rsidR="00184551" w:rsidRPr="00184551" w:rsidRDefault="00184551" w:rsidP="00184551">
      <w:pPr>
        <w:autoSpaceDE w:val="0"/>
        <w:autoSpaceDN w:val="0"/>
        <w:adjustRightInd w:val="0"/>
        <w:spacing w:after="120"/>
        <w:jc w:val="both"/>
        <w:rPr>
          <w:rFonts w:cs="Arial"/>
          <w:color w:val="000000"/>
          <w:sz w:val="18"/>
          <w:szCs w:val="18"/>
          <w:lang w:val="es-BO" w:eastAsia="es-BO"/>
        </w:rPr>
      </w:pPr>
      <w:bookmarkStart w:id="75" w:name="_Hlk289694780"/>
      <w:r w:rsidRPr="00184551">
        <w:rPr>
          <w:rFonts w:cs="Arial"/>
          <w:b/>
          <w:color w:val="000000"/>
          <w:sz w:val="18"/>
          <w:szCs w:val="18"/>
          <w:lang w:val="es-BO" w:eastAsia="es-BO"/>
        </w:rPr>
        <w:t xml:space="preserve">CLÁUSULA SEXTA.- (OBLIGACIONES DE LAS PARTES) </w:t>
      </w:r>
      <w:r w:rsidRPr="00184551">
        <w:rPr>
          <w:rFonts w:cs="Arial"/>
          <w:color w:val="000000"/>
          <w:sz w:val="18"/>
          <w:szCs w:val="18"/>
          <w:lang w:val="es-BO" w:eastAsia="es-BO"/>
        </w:rPr>
        <w:t>Las partes contratantes se comprometen y obligan a dar cumplimiento a todas y cada una de las cláusulas del presente Contrato.</w:t>
      </w:r>
    </w:p>
    <w:p w14:paraId="271B6E1E" w14:textId="77777777" w:rsidR="00184551" w:rsidRPr="00184551" w:rsidRDefault="00184551" w:rsidP="00184551">
      <w:pPr>
        <w:autoSpaceDE w:val="0"/>
        <w:autoSpaceDN w:val="0"/>
        <w:adjustRightInd w:val="0"/>
        <w:spacing w:after="120"/>
        <w:jc w:val="both"/>
        <w:rPr>
          <w:rFonts w:cs="Arial"/>
          <w:color w:val="000000"/>
          <w:sz w:val="18"/>
          <w:szCs w:val="18"/>
          <w:lang w:val="es-BO" w:eastAsia="es-BO"/>
        </w:rPr>
      </w:pPr>
      <w:r w:rsidRPr="00184551">
        <w:rPr>
          <w:rFonts w:cs="Arial"/>
          <w:color w:val="000000"/>
          <w:sz w:val="18"/>
          <w:szCs w:val="18"/>
          <w:lang w:val="es-BO" w:eastAsia="es-BO"/>
        </w:rPr>
        <w:t xml:space="preserve">Por su parte, el </w:t>
      </w:r>
      <w:r w:rsidRPr="00184551">
        <w:rPr>
          <w:rFonts w:cs="Arial"/>
          <w:b/>
          <w:bCs/>
          <w:color w:val="000000"/>
          <w:sz w:val="18"/>
          <w:szCs w:val="18"/>
          <w:lang w:val="es-BO" w:eastAsia="es-BO"/>
        </w:rPr>
        <w:t xml:space="preserve">PROVEEDOR </w:t>
      </w:r>
      <w:r w:rsidRPr="00184551">
        <w:rPr>
          <w:rFonts w:cs="Arial"/>
          <w:color w:val="000000"/>
          <w:sz w:val="18"/>
          <w:szCs w:val="18"/>
          <w:lang w:val="es-BO" w:eastAsia="es-BO"/>
        </w:rPr>
        <w:t xml:space="preserve">se compromete a cumplir con las siguientes obligaciones: </w:t>
      </w:r>
    </w:p>
    <w:p w14:paraId="625C3470" w14:textId="77777777" w:rsidR="00184551" w:rsidRPr="00184551" w:rsidRDefault="00184551" w:rsidP="00184551">
      <w:pPr>
        <w:numPr>
          <w:ilvl w:val="0"/>
          <w:numId w:val="69"/>
        </w:numPr>
        <w:autoSpaceDE w:val="0"/>
        <w:autoSpaceDN w:val="0"/>
        <w:adjustRightInd w:val="0"/>
        <w:spacing w:after="13"/>
        <w:jc w:val="both"/>
        <w:rPr>
          <w:rFonts w:cs="Arial"/>
          <w:color w:val="000000"/>
          <w:sz w:val="18"/>
          <w:szCs w:val="18"/>
          <w:lang w:val="es-BO" w:eastAsia="es-BO"/>
        </w:rPr>
      </w:pPr>
      <w:r w:rsidRPr="00184551">
        <w:rPr>
          <w:rFonts w:cs="Arial"/>
          <w:color w:val="000000"/>
          <w:sz w:val="18"/>
          <w:szCs w:val="18"/>
          <w:lang w:val="es-BO" w:eastAsia="es-BO"/>
        </w:rPr>
        <w:t xml:space="preserve">Realizar la provisión de los </w:t>
      </w:r>
      <w:r w:rsidRPr="00184551">
        <w:rPr>
          <w:rFonts w:cs="Arial"/>
          <w:b/>
          <w:bCs/>
          <w:color w:val="000000"/>
          <w:sz w:val="18"/>
          <w:szCs w:val="18"/>
          <w:lang w:val="es-BO" w:eastAsia="es-BO"/>
        </w:rPr>
        <w:t xml:space="preserve">BIENES </w:t>
      </w:r>
      <w:r w:rsidRPr="00184551">
        <w:rPr>
          <w:rFonts w:cs="Arial"/>
          <w:color w:val="000000"/>
          <w:sz w:val="18"/>
          <w:szCs w:val="18"/>
          <w:lang w:val="es-BO" w:eastAsia="es-BO"/>
        </w:rPr>
        <w:t xml:space="preserve">objeto del presente Contrato, de acuerdo con lo establecido en el DBC, así como las condiciones de su propuesta. </w:t>
      </w:r>
    </w:p>
    <w:p w14:paraId="065487BB" w14:textId="77777777" w:rsidR="00184551" w:rsidRPr="00184551" w:rsidRDefault="00184551" w:rsidP="00184551">
      <w:pPr>
        <w:numPr>
          <w:ilvl w:val="0"/>
          <w:numId w:val="69"/>
        </w:numPr>
        <w:autoSpaceDE w:val="0"/>
        <w:autoSpaceDN w:val="0"/>
        <w:adjustRightInd w:val="0"/>
        <w:spacing w:after="13"/>
        <w:jc w:val="both"/>
        <w:rPr>
          <w:rFonts w:cs="Arial"/>
          <w:color w:val="000000"/>
          <w:sz w:val="18"/>
          <w:szCs w:val="18"/>
          <w:lang w:val="es-BO" w:eastAsia="es-BO"/>
        </w:rPr>
      </w:pPr>
      <w:r w:rsidRPr="00184551">
        <w:rPr>
          <w:rFonts w:cs="Arial"/>
          <w:color w:val="000000"/>
          <w:sz w:val="18"/>
          <w:szCs w:val="18"/>
          <w:lang w:val="es-BO" w:eastAsia="es-BO"/>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14:paraId="73E7B8A5" w14:textId="77777777" w:rsidR="00184551" w:rsidRPr="00184551" w:rsidRDefault="00184551" w:rsidP="00184551">
      <w:pPr>
        <w:numPr>
          <w:ilvl w:val="0"/>
          <w:numId w:val="69"/>
        </w:numPr>
        <w:autoSpaceDE w:val="0"/>
        <w:autoSpaceDN w:val="0"/>
        <w:adjustRightInd w:val="0"/>
        <w:spacing w:after="13"/>
        <w:jc w:val="both"/>
        <w:rPr>
          <w:rFonts w:cs="Arial"/>
          <w:color w:val="000000"/>
          <w:sz w:val="18"/>
          <w:szCs w:val="18"/>
          <w:lang w:val="es-BO" w:eastAsia="es-BO"/>
        </w:rPr>
      </w:pPr>
      <w:r w:rsidRPr="00184551">
        <w:rPr>
          <w:rFonts w:cs="Arial"/>
          <w:color w:val="000000"/>
          <w:sz w:val="18"/>
          <w:szCs w:val="18"/>
          <w:lang w:val="es-BO" w:eastAsia="es-BO"/>
        </w:rPr>
        <w:t xml:space="preserve">Presentar documentos del fabricante que garantice que los bienes a suministrar son nuevos y de primer uso, </w:t>
      </w:r>
      <w:r w:rsidRPr="00184551">
        <w:rPr>
          <w:rFonts w:cs="Arial"/>
          <w:b/>
          <w:i/>
          <w:color w:val="000000"/>
          <w:sz w:val="18"/>
          <w:szCs w:val="18"/>
          <w:lang w:val="es-BO" w:eastAsia="es-BO"/>
        </w:rPr>
        <w:t>cuando corresponda.</w:t>
      </w:r>
      <w:r w:rsidRPr="00184551">
        <w:rPr>
          <w:rFonts w:cs="Arial"/>
          <w:color w:val="000000"/>
          <w:sz w:val="18"/>
          <w:szCs w:val="18"/>
          <w:lang w:val="es-BO" w:eastAsia="es-BO"/>
        </w:rPr>
        <w:t xml:space="preserve"> </w:t>
      </w:r>
    </w:p>
    <w:p w14:paraId="1BA37620" w14:textId="77777777" w:rsidR="00184551" w:rsidRPr="00184551" w:rsidRDefault="00184551" w:rsidP="00184551">
      <w:pPr>
        <w:numPr>
          <w:ilvl w:val="0"/>
          <w:numId w:val="69"/>
        </w:numPr>
        <w:autoSpaceDE w:val="0"/>
        <w:autoSpaceDN w:val="0"/>
        <w:adjustRightInd w:val="0"/>
        <w:spacing w:after="13"/>
        <w:jc w:val="both"/>
        <w:rPr>
          <w:rFonts w:cs="Arial"/>
          <w:color w:val="000000"/>
          <w:sz w:val="18"/>
          <w:szCs w:val="18"/>
          <w:lang w:val="es-BO" w:eastAsia="es-BO"/>
        </w:rPr>
      </w:pPr>
      <w:r w:rsidRPr="00184551">
        <w:rPr>
          <w:rFonts w:cs="Arial"/>
          <w:color w:val="000000"/>
          <w:sz w:val="18"/>
          <w:szCs w:val="18"/>
          <w:lang w:val="es-BO" w:eastAsia="es-BO"/>
        </w:rPr>
        <w:t xml:space="preserve">Mantener vigentes las garantías presentadas. </w:t>
      </w:r>
      <w:r w:rsidRPr="00184551">
        <w:rPr>
          <w:rFonts w:cs="Arial"/>
          <w:b/>
          <w:i/>
          <w:color w:val="000000"/>
          <w:sz w:val="18"/>
          <w:szCs w:val="18"/>
          <w:lang w:val="es-BO" w:eastAsia="es-BO"/>
        </w:rPr>
        <w:t>cuando corresponda.</w:t>
      </w:r>
    </w:p>
    <w:p w14:paraId="68F7578E" w14:textId="77777777" w:rsidR="00184551" w:rsidRPr="00184551" w:rsidRDefault="00184551" w:rsidP="00184551">
      <w:pPr>
        <w:numPr>
          <w:ilvl w:val="0"/>
          <w:numId w:val="69"/>
        </w:numPr>
        <w:autoSpaceDE w:val="0"/>
        <w:autoSpaceDN w:val="0"/>
        <w:adjustRightInd w:val="0"/>
        <w:spacing w:after="13"/>
        <w:jc w:val="both"/>
        <w:rPr>
          <w:rFonts w:cs="Arial"/>
          <w:color w:val="000000"/>
          <w:sz w:val="18"/>
          <w:szCs w:val="18"/>
          <w:lang w:val="es-BO" w:eastAsia="es-BO"/>
        </w:rPr>
      </w:pPr>
      <w:r w:rsidRPr="00184551">
        <w:rPr>
          <w:rFonts w:cs="Arial"/>
          <w:color w:val="000000"/>
          <w:sz w:val="18"/>
          <w:szCs w:val="18"/>
          <w:lang w:val="es-BO" w:eastAsia="es-BO"/>
        </w:rPr>
        <w:t xml:space="preserve">Actualizar la (s) Garantía (s) (vigencia y/o monto), a requerimiento de la </w:t>
      </w:r>
      <w:r w:rsidRPr="00184551">
        <w:rPr>
          <w:rFonts w:cs="Arial"/>
          <w:b/>
          <w:color w:val="000000"/>
          <w:sz w:val="18"/>
          <w:szCs w:val="18"/>
          <w:lang w:val="es-BO" w:eastAsia="es-BO"/>
        </w:rPr>
        <w:t>ENTIDAD</w:t>
      </w:r>
      <w:r w:rsidRPr="00184551">
        <w:rPr>
          <w:rFonts w:cs="Arial"/>
          <w:color w:val="000000"/>
          <w:sz w:val="18"/>
          <w:szCs w:val="18"/>
          <w:lang w:val="es-BO" w:eastAsia="es-BO"/>
        </w:rPr>
        <w:t>.</w:t>
      </w:r>
      <w:r w:rsidRPr="00184551">
        <w:rPr>
          <w:rFonts w:cs="Arial"/>
          <w:b/>
          <w:i/>
          <w:color w:val="000000"/>
          <w:sz w:val="18"/>
          <w:szCs w:val="18"/>
          <w:lang w:val="es-BO" w:eastAsia="es-BO"/>
        </w:rPr>
        <w:t xml:space="preserve"> cuando corresponda.</w:t>
      </w:r>
    </w:p>
    <w:p w14:paraId="73E6C9AF" w14:textId="77777777" w:rsidR="00184551" w:rsidRPr="00184551" w:rsidRDefault="00184551" w:rsidP="00184551">
      <w:pPr>
        <w:numPr>
          <w:ilvl w:val="0"/>
          <w:numId w:val="69"/>
        </w:numPr>
        <w:jc w:val="both"/>
        <w:rPr>
          <w:rFonts w:cs="Arial"/>
          <w:b/>
          <w:i/>
          <w:color w:val="000000"/>
          <w:sz w:val="18"/>
          <w:szCs w:val="18"/>
          <w:lang w:val="es-BO" w:eastAsia="es-BO"/>
        </w:rPr>
      </w:pPr>
      <w:r w:rsidRPr="00184551">
        <w:rPr>
          <w:rFonts w:cs="Arial"/>
          <w:b/>
          <w:i/>
          <w:color w:val="000000"/>
          <w:sz w:val="18"/>
          <w:szCs w:val="18"/>
          <w:lang w:val="es-BO" w:eastAsia="es-BO"/>
        </w:rPr>
        <w:t>(Otras obligaciones que la ENTIDAD considere pertinentes de acuerdo al objeto de contratación).</w:t>
      </w:r>
    </w:p>
    <w:p w14:paraId="77D43C60" w14:textId="77777777" w:rsidR="00184551" w:rsidRPr="00184551" w:rsidRDefault="00184551" w:rsidP="00184551">
      <w:pPr>
        <w:numPr>
          <w:ilvl w:val="0"/>
          <w:numId w:val="69"/>
        </w:numPr>
        <w:autoSpaceDE w:val="0"/>
        <w:autoSpaceDN w:val="0"/>
        <w:adjustRightInd w:val="0"/>
        <w:spacing w:after="120"/>
        <w:jc w:val="both"/>
        <w:rPr>
          <w:rFonts w:cs="Arial"/>
          <w:color w:val="000000"/>
          <w:sz w:val="18"/>
          <w:szCs w:val="18"/>
          <w:lang w:val="es-BO" w:eastAsia="es-BO"/>
        </w:rPr>
      </w:pPr>
      <w:r w:rsidRPr="00184551">
        <w:rPr>
          <w:rFonts w:cs="Arial"/>
          <w:color w:val="000000"/>
          <w:sz w:val="18"/>
          <w:szCs w:val="18"/>
          <w:lang w:val="es-BO" w:eastAsia="es-BO"/>
        </w:rPr>
        <w:t xml:space="preserve">Cumplir cada una de las cláusulas del presente Contrato. </w:t>
      </w:r>
    </w:p>
    <w:p w14:paraId="241D2E2E" w14:textId="77777777" w:rsidR="00184551" w:rsidRPr="00184551" w:rsidRDefault="00184551" w:rsidP="00184551">
      <w:pPr>
        <w:autoSpaceDE w:val="0"/>
        <w:autoSpaceDN w:val="0"/>
        <w:adjustRightInd w:val="0"/>
        <w:spacing w:after="120"/>
        <w:rPr>
          <w:rFonts w:cs="Arial"/>
          <w:color w:val="000000"/>
          <w:sz w:val="18"/>
          <w:szCs w:val="18"/>
          <w:lang w:val="es-BO" w:eastAsia="es-BO"/>
        </w:rPr>
      </w:pPr>
      <w:r w:rsidRPr="00184551">
        <w:rPr>
          <w:rFonts w:cs="Arial"/>
          <w:color w:val="000000"/>
          <w:sz w:val="18"/>
          <w:szCs w:val="18"/>
          <w:lang w:val="es-BO" w:eastAsia="es-BO"/>
        </w:rPr>
        <w:t xml:space="preserve">Por su parte, la </w:t>
      </w:r>
      <w:r w:rsidRPr="00184551">
        <w:rPr>
          <w:rFonts w:cs="Arial"/>
          <w:b/>
          <w:bCs/>
          <w:color w:val="000000"/>
          <w:sz w:val="18"/>
          <w:szCs w:val="18"/>
          <w:lang w:val="es-BO" w:eastAsia="es-BO"/>
        </w:rPr>
        <w:t xml:space="preserve">ENTIDAD </w:t>
      </w:r>
      <w:r w:rsidRPr="00184551">
        <w:rPr>
          <w:rFonts w:cs="Arial"/>
          <w:color w:val="000000"/>
          <w:sz w:val="18"/>
          <w:szCs w:val="18"/>
          <w:lang w:val="es-BO" w:eastAsia="es-BO"/>
        </w:rPr>
        <w:t xml:space="preserve">se compromete a cumplir con las siguientes obligaciones: </w:t>
      </w:r>
    </w:p>
    <w:p w14:paraId="0E816591" w14:textId="77777777" w:rsidR="00184551" w:rsidRPr="00184551" w:rsidRDefault="00184551" w:rsidP="00184551">
      <w:pPr>
        <w:numPr>
          <w:ilvl w:val="0"/>
          <w:numId w:val="70"/>
        </w:numPr>
        <w:autoSpaceDE w:val="0"/>
        <w:autoSpaceDN w:val="0"/>
        <w:adjustRightInd w:val="0"/>
        <w:spacing w:after="13"/>
        <w:jc w:val="both"/>
        <w:rPr>
          <w:rFonts w:cs="Arial"/>
          <w:color w:val="000000"/>
          <w:sz w:val="18"/>
          <w:szCs w:val="18"/>
          <w:lang w:val="es-BO" w:eastAsia="es-BO"/>
        </w:rPr>
      </w:pPr>
      <w:r w:rsidRPr="00184551">
        <w:rPr>
          <w:rFonts w:cs="Arial"/>
          <w:color w:val="000000"/>
          <w:sz w:val="18"/>
          <w:szCs w:val="18"/>
          <w:lang w:val="es-BO" w:eastAsia="es-BO"/>
        </w:rPr>
        <w:t xml:space="preserve">Realizar la recepción de los </w:t>
      </w:r>
      <w:r w:rsidRPr="00184551">
        <w:rPr>
          <w:rFonts w:cs="Arial"/>
          <w:b/>
          <w:bCs/>
          <w:color w:val="000000"/>
          <w:sz w:val="18"/>
          <w:szCs w:val="18"/>
          <w:lang w:val="es-BO" w:eastAsia="es-BO"/>
        </w:rPr>
        <w:t xml:space="preserve">BIENES </w:t>
      </w:r>
      <w:r w:rsidRPr="00184551">
        <w:rPr>
          <w:rFonts w:cs="Arial"/>
          <w:color w:val="000000"/>
          <w:sz w:val="18"/>
          <w:szCs w:val="18"/>
          <w:lang w:val="es-BO" w:eastAsia="es-BO"/>
        </w:rPr>
        <w:t>de acuerdo a las condiciones establecidas en el DBC, así como las condiciones de la propuesta adjudicada y el plazo establecido en el presente Contrato.</w:t>
      </w:r>
    </w:p>
    <w:p w14:paraId="152230C3" w14:textId="77777777" w:rsidR="00184551" w:rsidRPr="00184551" w:rsidRDefault="00184551" w:rsidP="00184551">
      <w:pPr>
        <w:numPr>
          <w:ilvl w:val="0"/>
          <w:numId w:val="70"/>
        </w:numPr>
        <w:autoSpaceDE w:val="0"/>
        <w:autoSpaceDN w:val="0"/>
        <w:adjustRightInd w:val="0"/>
        <w:spacing w:after="13"/>
        <w:jc w:val="both"/>
        <w:rPr>
          <w:rFonts w:cs="Arial"/>
          <w:color w:val="000000"/>
          <w:sz w:val="18"/>
          <w:szCs w:val="18"/>
          <w:lang w:val="es-BO" w:eastAsia="es-BO"/>
        </w:rPr>
      </w:pPr>
      <w:r w:rsidRPr="00184551">
        <w:rPr>
          <w:rFonts w:cs="Arial"/>
          <w:color w:val="000000"/>
          <w:sz w:val="18"/>
          <w:szCs w:val="18"/>
          <w:lang w:val="es-BO" w:eastAsia="es-BO"/>
        </w:rPr>
        <w:t xml:space="preserve">Emitir el acta de recepción de los </w:t>
      </w:r>
      <w:r w:rsidRPr="00184551">
        <w:rPr>
          <w:rFonts w:cs="Arial"/>
          <w:b/>
          <w:bCs/>
          <w:color w:val="000000"/>
          <w:sz w:val="18"/>
          <w:szCs w:val="18"/>
          <w:lang w:val="es-BO" w:eastAsia="es-BO"/>
        </w:rPr>
        <w:t>BIENES</w:t>
      </w:r>
      <w:r w:rsidRPr="00184551">
        <w:rPr>
          <w:rFonts w:cs="Arial"/>
          <w:color w:val="000000"/>
          <w:sz w:val="18"/>
          <w:szCs w:val="18"/>
          <w:lang w:val="es-BO" w:eastAsia="es-BO"/>
        </w:rPr>
        <w:t xml:space="preserve">, cuando el mismo cumpla con las condiciones establecidas en el DBC, así como las condiciones de la propuesta adjudicada. </w:t>
      </w:r>
    </w:p>
    <w:p w14:paraId="5BB56E72" w14:textId="77777777" w:rsidR="00184551" w:rsidRPr="00184551" w:rsidRDefault="00184551" w:rsidP="00184551">
      <w:pPr>
        <w:numPr>
          <w:ilvl w:val="0"/>
          <w:numId w:val="70"/>
        </w:numPr>
        <w:autoSpaceDE w:val="0"/>
        <w:autoSpaceDN w:val="0"/>
        <w:adjustRightInd w:val="0"/>
        <w:spacing w:after="13"/>
        <w:jc w:val="both"/>
        <w:rPr>
          <w:rFonts w:cs="Arial"/>
          <w:color w:val="000000"/>
          <w:sz w:val="18"/>
          <w:szCs w:val="18"/>
          <w:lang w:val="es-BO" w:eastAsia="es-BO"/>
        </w:rPr>
      </w:pPr>
      <w:r w:rsidRPr="00184551">
        <w:rPr>
          <w:rFonts w:cs="Arial"/>
          <w:color w:val="000000"/>
          <w:sz w:val="18"/>
          <w:szCs w:val="18"/>
          <w:lang w:val="es-BO" w:eastAsia="es-BO"/>
        </w:rPr>
        <w:t xml:space="preserve">Realizar el pago por la provisión de los </w:t>
      </w:r>
      <w:r w:rsidRPr="00184551">
        <w:rPr>
          <w:rFonts w:cs="Arial"/>
          <w:b/>
          <w:bCs/>
          <w:color w:val="000000"/>
          <w:sz w:val="18"/>
          <w:szCs w:val="18"/>
          <w:lang w:val="es-BO" w:eastAsia="es-BO"/>
        </w:rPr>
        <w:t>BIENES</w:t>
      </w:r>
      <w:r w:rsidRPr="00184551">
        <w:rPr>
          <w:rFonts w:cs="Arial"/>
          <w:color w:val="000000"/>
          <w:sz w:val="18"/>
          <w:szCs w:val="18"/>
          <w:lang w:val="es-BO" w:eastAsia="es-BO"/>
        </w:rPr>
        <w:t xml:space="preserve">, en un plazo no mayor a cuarenta y cinco (45) días calendario de realizada la recepción de los </w:t>
      </w:r>
      <w:r w:rsidRPr="00184551">
        <w:rPr>
          <w:rFonts w:cs="Arial"/>
          <w:b/>
          <w:color w:val="000000"/>
          <w:sz w:val="18"/>
          <w:szCs w:val="18"/>
          <w:lang w:val="es-BO" w:eastAsia="es-BO"/>
        </w:rPr>
        <w:t>BIENES</w:t>
      </w:r>
      <w:r w:rsidRPr="00184551">
        <w:rPr>
          <w:rFonts w:cs="Arial"/>
          <w:color w:val="000000"/>
          <w:sz w:val="18"/>
          <w:szCs w:val="18"/>
          <w:lang w:val="es-BO" w:eastAsia="es-BO"/>
        </w:rPr>
        <w:t xml:space="preserve"> objeto del presente Contrato. </w:t>
      </w:r>
    </w:p>
    <w:p w14:paraId="5A5B01CD" w14:textId="77777777" w:rsidR="00184551" w:rsidRPr="00184551" w:rsidRDefault="00184551" w:rsidP="00184551">
      <w:pPr>
        <w:numPr>
          <w:ilvl w:val="0"/>
          <w:numId w:val="70"/>
        </w:numPr>
        <w:autoSpaceDE w:val="0"/>
        <w:autoSpaceDN w:val="0"/>
        <w:adjustRightInd w:val="0"/>
        <w:spacing w:after="120"/>
        <w:jc w:val="both"/>
        <w:rPr>
          <w:rFonts w:cs="Arial"/>
          <w:color w:val="000000"/>
          <w:sz w:val="18"/>
          <w:szCs w:val="18"/>
          <w:lang w:val="es-BO" w:eastAsia="es-BO"/>
        </w:rPr>
      </w:pPr>
      <w:r w:rsidRPr="00184551">
        <w:rPr>
          <w:rFonts w:cs="Arial"/>
          <w:color w:val="000000"/>
          <w:sz w:val="18"/>
          <w:szCs w:val="18"/>
          <w:lang w:val="es-BO" w:eastAsia="es-BO"/>
        </w:rPr>
        <w:lastRenderedPageBreak/>
        <w:t xml:space="preserve">Cumplir cada una de las cláusulas del presente Contrato. </w:t>
      </w:r>
    </w:p>
    <w:p w14:paraId="7060EF02" w14:textId="77777777" w:rsidR="00184551" w:rsidRPr="00184551" w:rsidRDefault="00184551" w:rsidP="00184551">
      <w:pPr>
        <w:widowControl w:val="0"/>
        <w:autoSpaceDE w:val="0"/>
        <w:autoSpaceDN w:val="0"/>
        <w:adjustRightInd w:val="0"/>
        <w:spacing w:after="120"/>
        <w:jc w:val="both"/>
        <w:rPr>
          <w:rFonts w:cs="Arial"/>
          <w:b/>
          <w:sz w:val="18"/>
          <w:szCs w:val="18"/>
          <w:lang w:val="es-BO"/>
        </w:rPr>
      </w:pPr>
      <w:r w:rsidRPr="00184551">
        <w:rPr>
          <w:rFonts w:cs="Arial"/>
          <w:b/>
          <w:sz w:val="18"/>
          <w:szCs w:val="18"/>
          <w:lang w:val="es-BO"/>
        </w:rPr>
        <w:t xml:space="preserve">CLÁUSULA SÉPTIMA.- (VIGENCIA) </w:t>
      </w:r>
      <w:r w:rsidRPr="00184551">
        <w:rPr>
          <w:rFonts w:cs="Arial"/>
          <w:sz w:val="18"/>
          <w:szCs w:val="18"/>
        </w:rPr>
        <w:t>El Contrato, entrará en vigencia desde el día siguiente hábil de su suscripción, por ambas partes, hasta que las mismas hayan dado cumplimiento a todas las cláusulas contenidas en el presente Contrato.</w:t>
      </w:r>
    </w:p>
    <w:p w14:paraId="51BE2240" w14:textId="77777777" w:rsidR="00184551" w:rsidRPr="00184551" w:rsidRDefault="00184551" w:rsidP="00184551">
      <w:pPr>
        <w:spacing w:after="120"/>
        <w:jc w:val="both"/>
        <w:rPr>
          <w:rFonts w:cs="Arial"/>
          <w:bCs/>
          <w:spacing w:val="-6"/>
          <w:sz w:val="18"/>
          <w:szCs w:val="18"/>
        </w:rPr>
      </w:pPr>
      <w:r w:rsidRPr="00184551">
        <w:rPr>
          <w:rFonts w:cs="Arial"/>
          <w:b/>
          <w:sz w:val="18"/>
          <w:szCs w:val="18"/>
        </w:rPr>
        <w:t xml:space="preserve">CLÁUSULA OCTAVA.- </w:t>
      </w:r>
      <w:bookmarkEnd w:id="75"/>
      <w:r w:rsidRPr="00184551">
        <w:rPr>
          <w:rFonts w:cs="Arial"/>
          <w:b/>
          <w:bCs/>
          <w:sz w:val="18"/>
          <w:szCs w:val="18"/>
        </w:rPr>
        <w:t>(</w:t>
      </w:r>
      <w:r w:rsidRPr="00184551">
        <w:rPr>
          <w:rFonts w:cs="Arial"/>
          <w:b/>
          <w:sz w:val="18"/>
          <w:szCs w:val="18"/>
        </w:rPr>
        <w:t>GARANTÍA</w:t>
      </w:r>
      <w:r w:rsidRPr="00184551">
        <w:rPr>
          <w:rFonts w:cs="Arial"/>
          <w:b/>
          <w:bCs/>
          <w:sz w:val="18"/>
          <w:szCs w:val="18"/>
        </w:rPr>
        <w:t xml:space="preserve"> DE CUMPLIMIENTO DE CONTRATO</w:t>
      </w:r>
      <w:r w:rsidRPr="00184551">
        <w:rPr>
          <w:rFonts w:cs="Arial"/>
          <w:bCs/>
          <w:sz w:val="18"/>
          <w:szCs w:val="18"/>
        </w:rPr>
        <w:t>) E</w:t>
      </w:r>
      <w:r w:rsidRPr="00184551">
        <w:rPr>
          <w:rFonts w:cs="Arial"/>
          <w:sz w:val="18"/>
          <w:szCs w:val="18"/>
        </w:rPr>
        <w:t xml:space="preserve">l </w:t>
      </w:r>
      <w:r w:rsidRPr="00184551">
        <w:rPr>
          <w:rFonts w:cs="Arial"/>
          <w:b/>
          <w:sz w:val="18"/>
          <w:szCs w:val="18"/>
        </w:rPr>
        <w:t>PROVEEDOR</w:t>
      </w:r>
      <w:r w:rsidRPr="00184551">
        <w:rPr>
          <w:rFonts w:cs="Arial"/>
          <w:sz w:val="18"/>
          <w:szCs w:val="18"/>
        </w:rPr>
        <w:t xml:space="preserve">, garantiza </w:t>
      </w:r>
      <w:r w:rsidRPr="00184551">
        <w:rPr>
          <w:rFonts w:cs="Arial"/>
          <w:sz w:val="18"/>
          <w:szCs w:val="18"/>
          <w:lang w:val="es-BO"/>
        </w:rPr>
        <w:t>el correcto cumplimiento y fiel ejecución del presente Contrato</w:t>
      </w:r>
      <w:r w:rsidRPr="00184551">
        <w:rPr>
          <w:rFonts w:cs="Arial"/>
          <w:sz w:val="18"/>
          <w:szCs w:val="18"/>
        </w:rPr>
        <w:t xml:space="preserve"> en todas sus partes con la Garantía __________________ N° _______, emitida por el Banco _____________, el __ de ____ </w:t>
      </w:r>
      <w:proofErr w:type="spellStart"/>
      <w:r w:rsidRPr="00184551">
        <w:rPr>
          <w:rFonts w:cs="Arial"/>
          <w:sz w:val="18"/>
          <w:szCs w:val="18"/>
        </w:rPr>
        <w:t>de</w:t>
      </w:r>
      <w:proofErr w:type="spellEnd"/>
      <w:r w:rsidRPr="00184551">
        <w:rPr>
          <w:rFonts w:cs="Arial"/>
          <w:sz w:val="18"/>
          <w:szCs w:val="18"/>
        </w:rPr>
        <w:t xml:space="preserve"> 2026, con vigencia hasta el __ de __________ </w:t>
      </w:r>
      <w:proofErr w:type="spellStart"/>
      <w:r w:rsidRPr="00184551">
        <w:rPr>
          <w:rFonts w:cs="Arial"/>
          <w:sz w:val="18"/>
          <w:szCs w:val="18"/>
        </w:rPr>
        <w:t>de</w:t>
      </w:r>
      <w:proofErr w:type="spellEnd"/>
      <w:r w:rsidRPr="00184551">
        <w:rPr>
          <w:rFonts w:cs="Arial"/>
          <w:sz w:val="18"/>
          <w:szCs w:val="18"/>
        </w:rPr>
        <w:t xml:space="preserve"> 2026, a la orden de la </w:t>
      </w:r>
      <w:r w:rsidRPr="00184551">
        <w:rPr>
          <w:rFonts w:cs="Arial"/>
          <w:b/>
          <w:sz w:val="18"/>
          <w:szCs w:val="18"/>
        </w:rPr>
        <w:t>ENTIDAD</w:t>
      </w:r>
      <w:r w:rsidRPr="00184551">
        <w:rPr>
          <w:rFonts w:cs="Arial"/>
          <w:sz w:val="18"/>
          <w:szCs w:val="18"/>
        </w:rPr>
        <w:t>, por Bs__________ (_____________________ 00/100 Bolivianos), equivalente al siete por ciento (7%) del monto total del Contrato.</w:t>
      </w:r>
      <w:r w:rsidRPr="00184551">
        <w:rPr>
          <w:rFonts w:cs="Arial"/>
          <w:b/>
          <w:bCs/>
          <w:i/>
          <w:iCs/>
          <w:sz w:val="18"/>
          <w:szCs w:val="18"/>
        </w:rPr>
        <w:t xml:space="preserve"> </w:t>
      </w:r>
    </w:p>
    <w:p w14:paraId="0634DB47" w14:textId="77777777" w:rsidR="00184551" w:rsidRPr="00184551" w:rsidRDefault="00184551" w:rsidP="00184551">
      <w:pPr>
        <w:autoSpaceDE w:val="0"/>
        <w:autoSpaceDN w:val="0"/>
        <w:adjustRightInd w:val="0"/>
        <w:spacing w:after="120"/>
        <w:jc w:val="both"/>
        <w:rPr>
          <w:rFonts w:cs="Arial"/>
          <w:color w:val="000000"/>
          <w:sz w:val="18"/>
          <w:szCs w:val="18"/>
          <w:lang w:val="es-BO" w:eastAsia="es-BO"/>
        </w:rPr>
      </w:pPr>
      <w:r w:rsidRPr="00184551">
        <w:rPr>
          <w:rFonts w:cs="Arial"/>
          <w:color w:val="000000"/>
          <w:sz w:val="18"/>
          <w:szCs w:val="18"/>
          <w:lang w:val="es-BO" w:eastAsia="es-BO"/>
        </w:rPr>
        <w:t xml:space="preserve">El importe de dicha garantía en caso de cualquier incumplimiento contractual incurrido por el </w:t>
      </w:r>
      <w:r w:rsidRPr="00184551">
        <w:rPr>
          <w:rFonts w:cs="Arial"/>
          <w:b/>
          <w:bCs/>
          <w:color w:val="000000"/>
          <w:sz w:val="18"/>
          <w:szCs w:val="18"/>
          <w:lang w:val="es-BO" w:eastAsia="es-BO"/>
        </w:rPr>
        <w:t>PROVEEDOR</w:t>
      </w:r>
      <w:r w:rsidRPr="00184551">
        <w:rPr>
          <w:rFonts w:cs="Arial"/>
          <w:color w:val="000000"/>
          <w:sz w:val="18"/>
          <w:szCs w:val="18"/>
          <w:lang w:val="es-BO" w:eastAsia="es-BO"/>
        </w:rPr>
        <w:t xml:space="preserve">, será pagado en favor de la </w:t>
      </w:r>
      <w:r w:rsidRPr="00184551">
        <w:rPr>
          <w:rFonts w:cs="Arial"/>
          <w:b/>
          <w:bCs/>
          <w:color w:val="000000"/>
          <w:sz w:val="18"/>
          <w:szCs w:val="18"/>
          <w:lang w:val="es-BO" w:eastAsia="es-BO"/>
        </w:rPr>
        <w:t>ENTIDAD</w:t>
      </w:r>
      <w:r w:rsidRPr="00184551">
        <w:rPr>
          <w:rFonts w:cs="Arial"/>
          <w:color w:val="000000"/>
          <w:sz w:val="18"/>
          <w:szCs w:val="18"/>
          <w:lang w:val="es-BO" w:eastAsia="es-BO"/>
        </w:rPr>
        <w:t xml:space="preserve">, sin necesidad de ningún trámite o acción judicial, a su sólo requerimiento. </w:t>
      </w:r>
    </w:p>
    <w:p w14:paraId="34CCE718" w14:textId="77777777" w:rsidR="00184551" w:rsidRPr="00184551" w:rsidRDefault="00184551" w:rsidP="00184551">
      <w:pPr>
        <w:autoSpaceDE w:val="0"/>
        <w:autoSpaceDN w:val="0"/>
        <w:adjustRightInd w:val="0"/>
        <w:spacing w:after="120"/>
        <w:jc w:val="both"/>
        <w:rPr>
          <w:rFonts w:cs="Arial"/>
          <w:color w:val="000000"/>
          <w:sz w:val="18"/>
          <w:szCs w:val="18"/>
          <w:lang w:val="es-BO" w:eastAsia="es-BO"/>
        </w:rPr>
      </w:pPr>
      <w:r w:rsidRPr="00184551">
        <w:rPr>
          <w:rFonts w:cs="Arial"/>
          <w:color w:val="000000"/>
          <w:sz w:val="18"/>
          <w:szCs w:val="18"/>
          <w:lang w:val="es-BO" w:eastAsia="es-BO"/>
        </w:rPr>
        <w:t xml:space="preserve">La devolución de la Garantía de Cumplimiento de Contrato, procederá si el Contrato ha sido cumplido en su totalidad y se efectivice la recepción de los </w:t>
      </w:r>
      <w:r w:rsidRPr="00184551">
        <w:rPr>
          <w:rFonts w:cs="Arial"/>
          <w:b/>
          <w:bCs/>
          <w:color w:val="000000"/>
          <w:sz w:val="18"/>
          <w:szCs w:val="18"/>
          <w:lang w:val="es-BO" w:eastAsia="es-BO"/>
        </w:rPr>
        <w:t xml:space="preserve">BIENES </w:t>
      </w:r>
      <w:r w:rsidRPr="00184551">
        <w:rPr>
          <w:rFonts w:cs="Arial"/>
          <w:color w:val="000000"/>
          <w:sz w:val="18"/>
          <w:szCs w:val="18"/>
          <w:lang w:val="es-BO" w:eastAsia="es-BO"/>
        </w:rPr>
        <w:t>objeto de la contratación, hecho que se hará constar mediante el Acta de Recepción suscrita por la Comisión de Recepción</w:t>
      </w:r>
      <w:r w:rsidRPr="00184551">
        <w:rPr>
          <w:rFonts w:cs="Arial"/>
          <w:b/>
          <w:bCs/>
          <w:i/>
          <w:iCs/>
          <w:color w:val="000000"/>
          <w:sz w:val="18"/>
          <w:szCs w:val="18"/>
          <w:lang w:val="es-BO" w:eastAsia="es-BO"/>
        </w:rPr>
        <w:t xml:space="preserve"> </w:t>
      </w:r>
      <w:r w:rsidRPr="00184551">
        <w:rPr>
          <w:rFonts w:cs="Arial"/>
          <w:color w:val="000000"/>
          <w:sz w:val="18"/>
          <w:szCs w:val="18"/>
          <w:lang w:val="es-BO" w:eastAsia="es-BO"/>
        </w:rPr>
        <w:t xml:space="preserve">y el </w:t>
      </w:r>
      <w:r w:rsidRPr="00184551">
        <w:rPr>
          <w:rFonts w:cs="Arial"/>
          <w:b/>
          <w:bCs/>
          <w:color w:val="000000"/>
          <w:sz w:val="18"/>
          <w:szCs w:val="18"/>
          <w:lang w:val="es-BO" w:eastAsia="es-BO"/>
        </w:rPr>
        <w:t>PROVEEDOR</w:t>
      </w:r>
      <w:r w:rsidRPr="00184551">
        <w:rPr>
          <w:rFonts w:cs="Arial"/>
          <w:color w:val="000000"/>
          <w:sz w:val="18"/>
          <w:szCs w:val="18"/>
          <w:lang w:val="es-BO" w:eastAsia="es-BO"/>
        </w:rPr>
        <w:t>. La devolución se hará efectiva en la liquidación final del Contrato.</w:t>
      </w:r>
    </w:p>
    <w:p w14:paraId="33CA5551" w14:textId="77777777" w:rsidR="00184551" w:rsidRPr="00184551" w:rsidRDefault="00184551" w:rsidP="00184551">
      <w:pPr>
        <w:spacing w:after="120"/>
        <w:jc w:val="both"/>
        <w:rPr>
          <w:rFonts w:cs="Arial"/>
          <w:color w:val="000000"/>
          <w:sz w:val="18"/>
          <w:szCs w:val="18"/>
          <w:lang w:val="es-BO" w:eastAsia="es-BO"/>
        </w:rPr>
      </w:pPr>
      <w:r w:rsidRPr="00184551">
        <w:rPr>
          <w:rFonts w:cs="Arial"/>
          <w:color w:val="000000"/>
          <w:sz w:val="18"/>
          <w:szCs w:val="18"/>
          <w:lang w:val="es-BO" w:eastAsia="es-BO"/>
        </w:rPr>
        <w:t xml:space="preserve">El </w:t>
      </w:r>
      <w:r w:rsidRPr="00184551">
        <w:rPr>
          <w:rFonts w:cs="Arial"/>
          <w:b/>
          <w:bCs/>
          <w:color w:val="000000"/>
          <w:sz w:val="18"/>
          <w:szCs w:val="18"/>
          <w:lang w:val="es-BO" w:eastAsia="es-BO"/>
        </w:rPr>
        <w:t>PROVEEDOR</w:t>
      </w:r>
      <w:r w:rsidRPr="00184551">
        <w:rPr>
          <w:rFonts w:cs="Arial"/>
          <w:color w:val="000000"/>
          <w:sz w:val="18"/>
          <w:szCs w:val="18"/>
          <w:lang w:val="es-BO" w:eastAsia="es-BO"/>
        </w:rPr>
        <w:t xml:space="preserve">, tiene la obligación de mantener actualizada la Garantía de Cumplimiento de Contrato, cuantas veces lo requiera la </w:t>
      </w:r>
      <w:r w:rsidRPr="00184551">
        <w:rPr>
          <w:rFonts w:cs="Arial"/>
          <w:b/>
          <w:bCs/>
          <w:color w:val="000000"/>
          <w:sz w:val="18"/>
          <w:szCs w:val="18"/>
          <w:lang w:val="es-BO" w:eastAsia="es-BO"/>
        </w:rPr>
        <w:t xml:space="preserve">ENTIDAD </w:t>
      </w:r>
      <w:r w:rsidRPr="00184551">
        <w:rPr>
          <w:rFonts w:cs="Arial"/>
          <w:color w:val="000000"/>
          <w:sz w:val="18"/>
          <w:szCs w:val="18"/>
          <w:lang w:val="es-BO" w:eastAsia="es-BO"/>
        </w:rPr>
        <w:t xml:space="preserve">por razones justificadas. La Unidad Administrativa de la </w:t>
      </w:r>
      <w:r w:rsidRPr="00184551">
        <w:rPr>
          <w:rFonts w:cs="Arial"/>
          <w:b/>
          <w:bCs/>
          <w:color w:val="000000"/>
          <w:sz w:val="18"/>
          <w:szCs w:val="18"/>
          <w:lang w:val="es-BO" w:eastAsia="es-BO"/>
        </w:rPr>
        <w:t xml:space="preserve">ENTIDAD </w:t>
      </w:r>
      <w:r w:rsidRPr="00184551">
        <w:rPr>
          <w:rFonts w:cs="Arial"/>
          <w:color w:val="000000"/>
          <w:sz w:val="18"/>
          <w:szCs w:val="18"/>
          <w:lang w:val="es-BO" w:eastAsia="es-BO"/>
        </w:rPr>
        <w:t>será quien llevará el control directo de la vigencia de la misma bajo su responsabilidad.</w:t>
      </w:r>
    </w:p>
    <w:p w14:paraId="7437D6D8" w14:textId="77777777" w:rsidR="00184551" w:rsidRPr="00184551" w:rsidRDefault="00184551" w:rsidP="00184551">
      <w:pPr>
        <w:widowControl w:val="0"/>
        <w:autoSpaceDE w:val="0"/>
        <w:autoSpaceDN w:val="0"/>
        <w:adjustRightInd w:val="0"/>
        <w:spacing w:after="120"/>
        <w:jc w:val="both"/>
        <w:rPr>
          <w:rFonts w:cs="Arial"/>
          <w:iCs/>
          <w:sz w:val="18"/>
          <w:szCs w:val="18"/>
          <w:lang w:val="es-BO"/>
        </w:rPr>
      </w:pPr>
      <w:r w:rsidRPr="00184551">
        <w:rPr>
          <w:rFonts w:cs="Arial"/>
          <w:b/>
          <w:sz w:val="18"/>
          <w:szCs w:val="18"/>
          <w:lang w:val="es-BO"/>
        </w:rPr>
        <w:t>CLÁUSULA NOVENA.- (ANTICIPO)</w:t>
      </w:r>
      <w:r w:rsidRPr="00184551">
        <w:rPr>
          <w:rFonts w:cs="Arial"/>
          <w:b/>
          <w:i/>
          <w:iCs/>
          <w:sz w:val="18"/>
          <w:szCs w:val="18"/>
          <w:lang w:val="es-BO"/>
        </w:rPr>
        <w:t xml:space="preserve"> </w:t>
      </w:r>
      <w:r w:rsidRPr="00184551">
        <w:rPr>
          <w:rFonts w:cs="Arial"/>
          <w:iCs/>
          <w:sz w:val="18"/>
          <w:szCs w:val="18"/>
          <w:lang w:val="es-BO"/>
        </w:rPr>
        <w:t>En el presente Contrato no se otorgará anticipo.</w:t>
      </w:r>
    </w:p>
    <w:p w14:paraId="1D3A152E" w14:textId="77777777" w:rsidR="00184551" w:rsidRPr="00184551" w:rsidRDefault="00184551" w:rsidP="00184551">
      <w:pPr>
        <w:widowControl w:val="0"/>
        <w:autoSpaceDE w:val="0"/>
        <w:autoSpaceDN w:val="0"/>
        <w:adjustRightInd w:val="0"/>
        <w:spacing w:after="120"/>
        <w:jc w:val="both"/>
        <w:rPr>
          <w:rFonts w:cs="Arial"/>
          <w:b/>
          <w:sz w:val="18"/>
          <w:szCs w:val="18"/>
          <w:lang w:val="es-BO"/>
        </w:rPr>
      </w:pPr>
      <w:r w:rsidRPr="00184551">
        <w:rPr>
          <w:rFonts w:cs="Arial"/>
          <w:b/>
          <w:sz w:val="18"/>
          <w:szCs w:val="18"/>
          <w:lang w:val="es-BO"/>
        </w:rPr>
        <w:t xml:space="preserve">CLÁUSULA DÉCIMA.- (FUNCIONAMIENTO DE MAQUINARIA Y/O EQUIPO) </w:t>
      </w:r>
      <w:r w:rsidRPr="00184551">
        <w:rPr>
          <w:rFonts w:cs="Arial"/>
          <w:sz w:val="18"/>
          <w:szCs w:val="18"/>
          <w:lang w:val="es-BO"/>
        </w:rPr>
        <w:t xml:space="preserve">El </w:t>
      </w:r>
      <w:r w:rsidRPr="00184551">
        <w:rPr>
          <w:rFonts w:cs="Arial"/>
          <w:b/>
          <w:sz w:val="18"/>
          <w:szCs w:val="18"/>
          <w:lang w:val="es-BO"/>
        </w:rPr>
        <w:t>PROVEEDOR,</w:t>
      </w:r>
      <w:r w:rsidRPr="00184551">
        <w:rPr>
          <w:rFonts w:cs="Arial"/>
          <w:sz w:val="18"/>
          <w:szCs w:val="18"/>
          <w:lang w:val="es-BO"/>
        </w:rPr>
        <w:t xml:space="preserve"> se obliga a constituir una Garantía de Funcionamiento de Maquinaria y/o Equipo a la orden de</w:t>
      </w:r>
      <w:r w:rsidRPr="00184551">
        <w:rPr>
          <w:rFonts w:cs="Arial"/>
          <w:i/>
          <w:sz w:val="18"/>
          <w:szCs w:val="18"/>
          <w:lang w:val="es-BO"/>
        </w:rPr>
        <w:t xml:space="preserve"> </w:t>
      </w:r>
      <w:r w:rsidRPr="00184551">
        <w:rPr>
          <w:rFonts w:cs="Arial"/>
          <w:sz w:val="18"/>
          <w:szCs w:val="18"/>
          <w:lang w:val="es-BO"/>
        </w:rPr>
        <w:t>la</w:t>
      </w:r>
      <w:r w:rsidRPr="00184551">
        <w:rPr>
          <w:rFonts w:cs="Arial"/>
          <w:b/>
          <w:sz w:val="18"/>
          <w:szCs w:val="18"/>
          <w:lang w:val="es-BO"/>
        </w:rPr>
        <w:t xml:space="preserve"> ENTIDAD,</w:t>
      </w:r>
      <w:r w:rsidRPr="00184551">
        <w:rPr>
          <w:rFonts w:cs="Arial"/>
          <w:b/>
          <w:i/>
          <w:sz w:val="18"/>
          <w:szCs w:val="18"/>
          <w:lang w:val="es-BO"/>
        </w:rPr>
        <w:t xml:space="preserve"> </w:t>
      </w:r>
      <w:r w:rsidRPr="00184551">
        <w:rPr>
          <w:rFonts w:cs="Arial"/>
          <w:sz w:val="18"/>
          <w:szCs w:val="18"/>
          <w:lang w:val="es-BO"/>
        </w:rPr>
        <w:t xml:space="preserve">cuando se efectivice la recepción de los </w:t>
      </w:r>
      <w:r w:rsidRPr="00184551">
        <w:rPr>
          <w:rFonts w:cs="Arial"/>
          <w:b/>
          <w:sz w:val="18"/>
          <w:szCs w:val="18"/>
          <w:lang w:val="es-BO"/>
        </w:rPr>
        <w:t xml:space="preserve">BIENES </w:t>
      </w:r>
      <w:r w:rsidRPr="00184551">
        <w:rPr>
          <w:rFonts w:cs="Arial"/>
          <w:sz w:val="18"/>
          <w:szCs w:val="18"/>
          <w:lang w:val="es-BO"/>
        </w:rPr>
        <w:t>objeto del presente Contrato, que</w:t>
      </w:r>
      <w:r w:rsidRPr="00184551">
        <w:rPr>
          <w:rFonts w:cs="Arial"/>
          <w:b/>
          <w:sz w:val="18"/>
          <w:szCs w:val="18"/>
          <w:lang w:val="es-BO"/>
        </w:rPr>
        <w:t xml:space="preserve"> </w:t>
      </w:r>
      <w:r w:rsidRPr="00184551">
        <w:rPr>
          <w:rFonts w:cs="Arial"/>
          <w:sz w:val="18"/>
          <w:szCs w:val="18"/>
          <w:lang w:val="es-BO"/>
        </w:rPr>
        <w:t xml:space="preserve">garantizará el correcto funcionamiento y/o mantenimiento de los </w:t>
      </w:r>
      <w:r w:rsidRPr="00184551">
        <w:rPr>
          <w:rFonts w:cs="Arial"/>
          <w:b/>
          <w:sz w:val="18"/>
          <w:szCs w:val="18"/>
          <w:lang w:val="es-BO"/>
        </w:rPr>
        <w:t xml:space="preserve">BIENES </w:t>
      </w:r>
      <w:r w:rsidRPr="00184551">
        <w:rPr>
          <w:rFonts w:cs="Arial"/>
          <w:sz w:val="18"/>
          <w:szCs w:val="18"/>
          <w:lang w:val="es-BO"/>
        </w:rPr>
        <w:t>objeto del presente Contrato. El monto de la garantía será de uno y medio por ciento (1.5%) del monto del contrato.</w:t>
      </w:r>
    </w:p>
    <w:p w14:paraId="584B512A" w14:textId="77777777" w:rsidR="00184551" w:rsidRPr="00184551" w:rsidRDefault="00184551" w:rsidP="00184551">
      <w:pPr>
        <w:spacing w:after="120"/>
        <w:jc w:val="both"/>
        <w:rPr>
          <w:rFonts w:cs="Arial"/>
          <w:sz w:val="18"/>
          <w:szCs w:val="18"/>
          <w:lang w:val="es-BO"/>
        </w:rPr>
      </w:pPr>
      <w:r w:rsidRPr="00184551">
        <w:rPr>
          <w:rFonts w:cs="Arial"/>
          <w:sz w:val="18"/>
          <w:szCs w:val="18"/>
          <w:lang w:val="es-BO"/>
        </w:rPr>
        <w:t xml:space="preserve">La vigencia de la garantía, será de dos (2) años y treinta (30) días calendario, computables a partir de la Recepción satisfactoria de los </w:t>
      </w:r>
      <w:r w:rsidRPr="00184551">
        <w:rPr>
          <w:rFonts w:cs="Arial"/>
          <w:b/>
          <w:sz w:val="18"/>
          <w:szCs w:val="18"/>
          <w:lang w:val="es-BO"/>
        </w:rPr>
        <w:t>BIENES</w:t>
      </w:r>
      <w:r w:rsidRPr="00184551">
        <w:rPr>
          <w:rFonts w:cs="Arial"/>
          <w:sz w:val="18"/>
          <w:szCs w:val="18"/>
          <w:lang w:val="es-BO"/>
        </w:rPr>
        <w:t>.</w:t>
      </w:r>
    </w:p>
    <w:p w14:paraId="5C758EB9" w14:textId="77777777" w:rsidR="00184551" w:rsidRPr="00184551" w:rsidRDefault="00184551" w:rsidP="00184551">
      <w:pPr>
        <w:spacing w:after="120"/>
        <w:jc w:val="both"/>
        <w:rPr>
          <w:rFonts w:cs="Arial"/>
          <w:b/>
          <w:i/>
          <w:sz w:val="18"/>
          <w:szCs w:val="18"/>
          <w:lang w:val="es-BO"/>
        </w:rPr>
      </w:pPr>
      <w:r w:rsidRPr="00184551">
        <w:rPr>
          <w:rFonts w:cs="Arial"/>
          <w:sz w:val="18"/>
          <w:szCs w:val="18"/>
          <w:lang w:val="es-BO"/>
        </w:rPr>
        <w:t xml:space="preserve">El importe de la Garantía de Funcionamiento de Maquinaria y/o Equipo podrá ser cobrado a favor de la </w:t>
      </w:r>
      <w:r w:rsidRPr="00184551">
        <w:rPr>
          <w:rFonts w:cs="Arial"/>
          <w:b/>
          <w:sz w:val="18"/>
          <w:szCs w:val="18"/>
          <w:lang w:val="es-BO"/>
        </w:rPr>
        <w:t>ENTIDAD</w:t>
      </w:r>
      <w:r w:rsidRPr="00184551">
        <w:rPr>
          <w:rFonts w:cs="Arial"/>
          <w:sz w:val="18"/>
          <w:szCs w:val="18"/>
          <w:lang w:val="es-BO"/>
        </w:rPr>
        <w:t xml:space="preserve"> en caso de que los </w:t>
      </w:r>
      <w:r w:rsidRPr="00184551">
        <w:rPr>
          <w:rFonts w:cs="Arial"/>
          <w:b/>
          <w:sz w:val="18"/>
          <w:szCs w:val="18"/>
          <w:lang w:val="es-BO"/>
        </w:rPr>
        <w:t xml:space="preserve">BIENES </w:t>
      </w:r>
      <w:r w:rsidRPr="00184551">
        <w:rPr>
          <w:rFonts w:cs="Arial"/>
          <w:sz w:val="18"/>
          <w:szCs w:val="18"/>
          <w:lang w:val="es-BO"/>
        </w:rPr>
        <w:t xml:space="preserve">adquiridos, no presenten buen funcionamiento y/o el </w:t>
      </w:r>
      <w:r w:rsidRPr="00184551">
        <w:rPr>
          <w:rFonts w:cs="Arial"/>
          <w:b/>
          <w:sz w:val="18"/>
          <w:szCs w:val="18"/>
          <w:lang w:val="es-BO"/>
        </w:rPr>
        <w:t>PROVEEDOR</w:t>
      </w:r>
      <w:r w:rsidRPr="00184551">
        <w:rPr>
          <w:rFonts w:cs="Arial"/>
          <w:sz w:val="18"/>
          <w:szCs w:val="18"/>
          <w:lang w:val="es-BO"/>
        </w:rPr>
        <w:t xml:space="preserve"> no hubiese efectuado el mantenimiento preventivo y/o correctivo (cuando corresponda), dentro del plazo de dicha garantía</w:t>
      </w:r>
      <w:r w:rsidRPr="00184551">
        <w:rPr>
          <w:rFonts w:cs="Arial"/>
          <w:b/>
          <w:i/>
          <w:sz w:val="18"/>
          <w:szCs w:val="18"/>
          <w:lang w:val="es-BO"/>
        </w:rPr>
        <w:t>.</w:t>
      </w:r>
    </w:p>
    <w:p w14:paraId="24F14093" w14:textId="77777777" w:rsidR="00184551" w:rsidRPr="00184551" w:rsidRDefault="00184551" w:rsidP="00184551">
      <w:pPr>
        <w:spacing w:after="120"/>
        <w:jc w:val="both"/>
        <w:rPr>
          <w:rFonts w:cs="Arial"/>
          <w:sz w:val="18"/>
          <w:szCs w:val="18"/>
          <w:lang w:val="es-BO"/>
        </w:rPr>
      </w:pPr>
      <w:r w:rsidRPr="00184551">
        <w:rPr>
          <w:rFonts w:cs="Arial"/>
          <w:sz w:val="18"/>
          <w:szCs w:val="18"/>
          <w:lang w:val="es-BO"/>
        </w:rPr>
        <w:t xml:space="preserve">Si dentro del plazo previsto por la </w:t>
      </w:r>
      <w:r w:rsidRPr="00184551">
        <w:rPr>
          <w:rFonts w:cs="Arial"/>
          <w:b/>
          <w:sz w:val="18"/>
          <w:szCs w:val="18"/>
          <w:lang w:val="es-BO"/>
        </w:rPr>
        <w:t>ENTIDAD</w:t>
      </w:r>
      <w:r w:rsidRPr="00184551">
        <w:rPr>
          <w:rFonts w:cs="Arial"/>
          <w:sz w:val="18"/>
          <w:szCs w:val="18"/>
          <w:lang w:val="es-BO"/>
        </w:rPr>
        <w:t xml:space="preserve"> los </w:t>
      </w:r>
      <w:r w:rsidRPr="00184551">
        <w:rPr>
          <w:rFonts w:cs="Arial"/>
          <w:b/>
          <w:sz w:val="18"/>
          <w:szCs w:val="18"/>
          <w:lang w:val="es-BO"/>
        </w:rPr>
        <w:t>BIENES</w:t>
      </w:r>
      <w:r w:rsidRPr="00184551">
        <w:rPr>
          <w:rFonts w:cs="Arial"/>
          <w:sz w:val="18"/>
          <w:szCs w:val="18"/>
          <w:lang w:val="es-BO"/>
        </w:rPr>
        <w:t xml:space="preserve"> objeto del presente Contrato, no presentaran fallas en su funcionamiento y tuvieran el mantenimiento adecuado, dicha garantía será devuelta.</w:t>
      </w:r>
    </w:p>
    <w:p w14:paraId="56471A6C" w14:textId="77777777" w:rsidR="00184551" w:rsidRPr="00184551" w:rsidRDefault="00184551" w:rsidP="00184551">
      <w:pPr>
        <w:spacing w:after="120"/>
        <w:jc w:val="both"/>
        <w:rPr>
          <w:rFonts w:cs="Arial"/>
          <w:b/>
          <w:i/>
          <w:sz w:val="18"/>
          <w:szCs w:val="18"/>
          <w:lang w:val="es-BO"/>
        </w:rPr>
      </w:pPr>
      <w:r w:rsidRPr="00184551">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00CD84F8" w14:textId="77777777" w:rsidR="00184551" w:rsidRPr="00184551" w:rsidRDefault="00184551" w:rsidP="00184551">
      <w:pPr>
        <w:spacing w:after="120"/>
        <w:jc w:val="both"/>
        <w:rPr>
          <w:rFonts w:cs="Arial"/>
          <w:sz w:val="18"/>
          <w:szCs w:val="18"/>
          <w:lang w:val="es-BO"/>
        </w:rPr>
      </w:pPr>
      <w:r w:rsidRPr="00184551">
        <w:rPr>
          <w:rFonts w:cs="Arial"/>
          <w:sz w:val="18"/>
          <w:szCs w:val="18"/>
          <w:lang w:val="es-BO"/>
        </w:rPr>
        <w:t xml:space="preserve">El </w:t>
      </w:r>
      <w:r w:rsidRPr="00184551">
        <w:rPr>
          <w:rFonts w:cs="Arial"/>
          <w:b/>
          <w:sz w:val="18"/>
          <w:szCs w:val="18"/>
          <w:lang w:val="es-BO"/>
        </w:rPr>
        <w:t>PROVEEDOR</w:t>
      </w:r>
      <w:r w:rsidRPr="00184551">
        <w:rPr>
          <w:rFonts w:cs="Arial"/>
          <w:sz w:val="18"/>
          <w:szCs w:val="18"/>
          <w:lang w:val="es-BO"/>
        </w:rPr>
        <w:t xml:space="preserve"> acepta expresamente, que la </w:t>
      </w:r>
      <w:r w:rsidRPr="00184551">
        <w:rPr>
          <w:rFonts w:cs="Arial"/>
          <w:b/>
          <w:sz w:val="18"/>
          <w:szCs w:val="18"/>
          <w:lang w:val="es-BO"/>
        </w:rPr>
        <w:t>ENTIDAD</w:t>
      </w:r>
      <w:r w:rsidRPr="00184551">
        <w:rPr>
          <w:rFonts w:cs="Arial"/>
          <w:sz w:val="18"/>
          <w:szCs w:val="18"/>
          <w:lang w:val="es-BO"/>
        </w:rPr>
        <w:t xml:space="preserve"> realizará la retención cuando se efectivice una recepción de los </w:t>
      </w:r>
      <w:r w:rsidRPr="00184551">
        <w:rPr>
          <w:rFonts w:cs="Arial"/>
          <w:b/>
          <w:sz w:val="18"/>
          <w:szCs w:val="18"/>
          <w:lang w:val="es-BO"/>
        </w:rPr>
        <w:t xml:space="preserve">BIENES </w:t>
      </w:r>
      <w:r w:rsidRPr="00184551">
        <w:rPr>
          <w:rFonts w:cs="Arial"/>
          <w:sz w:val="18"/>
          <w:szCs w:val="18"/>
          <w:lang w:val="es-BO"/>
        </w:rPr>
        <w:t>objeto del presente Contrato, en calidad de Garantía de Funcionamiento de Maquinaria y/o Equipo que avalará el correcto funcionamiento y/o mantenimiento de los mismos. El monto de la retención será de uno y medio por ciento (1.5%) del monto del contrato.</w:t>
      </w:r>
    </w:p>
    <w:p w14:paraId="6772C880" w14:textId="77777777" w:rsidR="00184551" w:rsidRPr="00184551" w:rsidRDefault="00184551" w:rsidP="00184551">
      <w:pPr>
        <w:spacing w:after="120"/>
        <w:jc w:val="both"/>
        <w:rPr>
          <w:rFonts w:cs="Arial"/>
          <w:sz w:val="18"/>
          <w:szCs w:val="18"/>
          <w:lang w:val="es-BO"/>
        </w:rPr>
      </w:pPr>
      <w:r w:rsidRPr="00184551">
        <w:rPr>
          <w:rFonts w:cs="Arial"/>
          <w:sz w:val="18"/>
          <w:szCs w:val="18"/>
          <w:lang w:val="es-BO"/>
        </w:rPr>
        <w:t xml:space="preserve">La cobertura de la retención será de dos (2) años y treinta (30) días calendario, computables a partir de la Recepción de los </w:t>
      </w:r>
      <w:r w:rsidRPr="00184551">
        <w:rPr>
          <w:rFonts w:cs="Arial"/>
          <w:b/>
          <w:sz w:val="18"/>
          <w:szCs w:val="18"/>
          <w:lang w:val="es-BO"/>
        </w:rPr>
        <w:t>BIENES</w:t>
      </w:r>
      <w:r w:rsidRPr="00184551">
        <w:rPr>
          <w:rFonts w:cs="Arial"/>
          <w:sz w:val="18"/>
          <w:szCs w:val="18"/>
          <w:lang w:val="es-BO"/>
        </w:rPr>
        <w:t>.</w:t>
      </w:r>
    </w:p>
    <w:p w14:paraId="3982CF5C" w14:textId="77777777" w:rsidR="00184551" w:rsidRPr="00184551" w:rsidRDefault="00184551" w:rsidP="00184551">
      <w:pPr>
        <w:spacing w:after="120"/>
        <w:jc w:val="both"/>
        <w:rPr>
          <w:rFonts w:cs="Arial"/>
          <w:sz w:val="18"/>
          <w:szCs w:val="18"/>
          <w:lang w:val="es-BO"/>
        </w:rPr>
      </w:pPr>
      <w:r w:rsidRPr="00184551">
        <w:rPr>
          <w:rFonts w:cs="Arial"/>
          <w:sz w:val="18"/>
          <w:szCs w:val="18"/>
          <w:lang w:val="es-BO"/>
        </w:rPr>
        <w:t xml:space="preserve">El importe de esta retención podrá ser efectivizado en favor de la </w:t>
      </w:r>
      <w:r w:rsidRPr="00184551">
        <w:rPr>
          <w:rFonts w:cs="Arial"/>
          <w:b/>
          <w:sz w:val="18"/>
          <w:szCs w:val="18"/>
          <w:lang w:val="es-BO"/>
        </w:rPr>
        <w:t>ENTIDAD</w:t>
      </w:r>
      <w:r w:rsidRPr="00184551">
        <w:rPr>
          <w:rFonts w:cs="Arial"/>
          <w:sz w:val="18"/>
          <w:szCs w:val="18"/>
          <w:lang w:val="es-BO"/>
        </w:rPr>
        <w:t xml:space="preserve"> en caso de que los </w:t>
      </w:r>
      <w:r w:rsidRPr="00184551">
        <w:rPr>
          <w:rFonts w:cs="Arial"/>
          <w:b/>
          <w:sz w:val="18"/>
          <w:szCs w:val="18"/>
          <w:lang w:val="es-BO"/>
        </w:rPr>
        <w:t>BIENES</w:t>
      </w:r>
      <w:r w:rsidRPr="00184551">
        <w:rPr>
          <w:rFonts w:cs="Arial"/>
          <w:sz w:val="18"/>
          <w:szCs w:val="18"/>
          <w:lang w:val="es-BO"/>
        </w:rPr>
        <w:t xml:space="preserve"> adquiridos, no presenten buen funcionamiento y/o el </w:t>
      </w:r>
      <w:r w:rsidRPr="00184551">
        <w:rPr>
          <w:rFonts w:cs="Arial"/>
          <w:b/>
          <w:sz w:val="18"/>
          <w:szCs w:val="18"/>
          <w:lang w:val="es-BO"/>
        </w:rPr>
        <w:t xml:space="preserve">PROVEEDOR </w:t>
      </w:r>
      <w:r w:rsidRPr="00184551">
        <w:rPr>
          <w:rFonts w:cs="Arial"/>
          <w:sz w:val="18"/>
          <w:szCs w:val="18"/>
          <w:lang w:val="es-BO"/>
        </w:rPr>
        <w:t>no hubiese efectuado el mantenimiento preventivo y/o correctivo (cuando corresponda), dentro del plazo de cobertura de la retención.</w:t>
      </w:r>
    </w:p>
    <w:p w14:paraId="6A59E133" w14:textId="77777777" w:rsidR="00184551" w:rsidRPr="00184551" w:rsidRDefault="00184551" w:rsidP="00184551">
      <w:pPr>
        <w:spacing w:after="120"/>
        <w:jc w:val="both"/>
        <w:rPr>
          <w:rFonts w:cs="Arial"/>
          <w:sz w:val="18"/>
          <w:szCs w:val="18"/>
          <w:lang w:val="es-BO"/>
        </w:rPr>
      </w:pPr>
      <w:r w:rsidRPr="00184551">
        <w:rPr>
          <w:rFonts w:cs="Arial"/>
          <w:sz w:val="18"/>
          <w:szCs w:val="18"/>
          <w:lang w:val="es-BO"/>
        </w:rPr>
        <w:lastRenderedPageBreak/>
        <w:t xml:space="preserve">Si dentro del plazo previsto por la </w:t>
      </w:r>
      <w:r w:rsidRPr="00184551">
        <w:rPr>
          <w:rFonts w:cs="Arial"/>
          <w:b/>
          <w:sz w:val="18"/>
          <w:szCs w:val="18"/>
          <w:lang w:val="es-BO"/>
        </w:rPr>
        <w:t>ENTIDAD</w:t>
      </w:r>
      <w:r w:rsidRPr="00184551">
        <w:rPr>
          <w:rFonts w:cs="Arial"/>
          <w:sz w:val="18"/>
          <w:szCs w:val="18"/>
          <w:lang w:val="es-BO"/>
        </w:rPr>
        <w:t xml:space="preserve"> los </w:t>
      </w:r>
      <w:r w:rsidRPr="00184551">
        <w:rPr>
          <w:rFonts w:cs="Arial"/>
          <w:b/>
          <w:sz w:val="18"/>
          <w:szCs w:val="18"/>
          <w:lang w:val="es-BO"/>
        </w:rPr>
        <w:t>BIENES</w:t>
      </w:r>
      <w:r w:rsidRPr="00184551">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15214722" w14:textId="77777777" w:rsidR="00184551" w:rsidRPr="00184551" w:rsidRDefault="00184551" w:rsidP="00184551">
      <w:pPr>
        <w:widowControl w:val="0"/>
        <w:spacing w:after="120"/>
        <w:jc w:val="both"/>
        <w:rPr>
          <w:rFonts w:cs="Arial"/>
          <w:b/>
          <w:i/>
          <w:sz w:val="18"/>
          <w:szCs w:val="18"/>
          <w:lang w:val="es-BO"/>
        </w:rPr>
      </w:pPr>
      <w:r w:rsidRPr="00184551">
        <w:rPr>
          <w:rFonts w:cs="Arial"/>
          <w:b/>
          <w:sz w:val="18"/>
          <w:szCs w:val="18"/>
          <w:lang w:val="es-BO"/>
        </w:rPr>
        <w:t xml:space="preserve">CLÁUSULA DÉCIMA PRIMERA.- (PLAZO DE ENTREGA) </w:t>
      </w:r>
      <w:r w:rsidRPr="00184551">
        <w:rPr>
          <w:rFonts w:cs="Arial"/>
          <w:sz w:val="18"/>
          <w:szCs w:val="18"/>
          <w:lang w:val="es-BO"/>
        </w:rPr>
        <w:t xml:space="preserve">El </w:t>
      </w:r>
      <w:r w:rsidRPr="00184551">
        <w:rPr>
          <w:rFonts w:cs="Arial"/>
          <w:b/>
          <w:bCs/>
          <w:sz w:val="18"/>
          <w:szCs w:val="18"/>
          <w:lang w:val="es-BO"/>
        </w:rPr>
        <w:t xml:space="preserve">PROVEEDOR </w:t>
      </w:r>
      <w:r w:rsidRPr="00184551">
        <w:rPr>
          <w:rFonts w:cs="Arial"/>
          <w:sz w:val="18"/>
          <w:szCs w:val="18"/>
          <w:lang w:val="es-BO"/>
        </w:rPr>
        <w:t xml:space="preserve">entregará los </w:t>
      </w:r>
      <w:r w:rsidRPr="00184551">
        <w:rPr>
          <w:rFonts w:cs="Arial"/>
          <w:b/>
          <w:sz w:val="18"/>
          <w:szCs w:val="18"/>
          <w:lang w:val="es-BO"/>
        </w:rPr>
        <w:t>BIENES</w:t>
      </w:r>
      <w:r w:rsidRPr="00184551">
        <w:rPr>
          <w:rFonts w:cs="Arial"/>
          <w:sz w:val="18"/>
          <w:szCs w:val="18"/>
          <w:lang w:val="es-BO"/>
        </w:rPr>
        <w:t xml:space="preserve"> en estricto apego a la propuesta adjudicada, en el plazo de hasta noventa (90)</w:t>
      </w:r>
      <w:r w:rsidRPr="00184551">
        <w:rPr>
          <w:rFonts w:cs="Arial"/>
          <w:b/>
          <w:i/>
          <w:sz w:val="18"/>
          <w:szCs w:val="18"/>
          <w:lang w:val="es-BO"/>
        </w:rPr>
        <w:t xml:space="preserve"> </w:t>
      </w:r>
      <w:r w:rsidRPr="00184551">
        <w:rPr>
          <w:rFonts w:cs="Arial"/>
          <w:sz w:val="18"/>
          <w:szCs w:val="18"/>
          <w:lang w:val="es-BO"/>
        </w:rPr>
        <w:t xml:space="preserve">días calendario. </w:t>
      </w:r>
    </w:p>
    <w:p w14:paraId="38B2A284" w14:textId="77777777" w:rsidR="00184551" w:rsidRPr="00184551" w:rsidRDefault="00184551" w:rsidP="00184551">
      <w:pPr>
        <w:widowControl w:val="0"/>
        <w:spacing w:after="120"/>
        <w:jc w:val="both"/>
        <w:rPr>
          <w:rFonts w:cs="Arial"/>
          <w:sz w:val="18"/>
          <w:szCs w:val="18"/>
          <w:lang w:val="es-BO"/>
        </w:rPr>
      </w:pPr>
      <w:r w:rsidRPr="00184551">
        <w:rPr>
          <w:rFonts w:cs="Arial"/>
          <w:sz w:val="18"/>
          <w:szCs w:val="18"/>
          <w:lang w:val="es-BO"/>
        </w:rPr>
        <w:t>El plazo de entrega señalado precedentemente será computado a partir del día siguiente hábil de la suscripción del contrato.</w:t>
      </w:r>
    </w:p>
    <w:p w14:paraId="38118083" w14:textId="77777777" w:rsidR="00184551" w:rsidRPr="00184551" w:rsidRDefault="00184551" w:rsidP="00184551">
      <w:pPr>
        <w:widowControl w:val="0"/>
        <w:spacing w:after="120"/>
        <w:jc w:val="both"/>
        <w:rPr>
          <w:rFonts w:cs="Arial"/>
          <w:sz w:val="18"/>
          <w:szCs w:val="18"/>
          <w:lang w:val="es-BO"/>
        </w:rPr>
      </w:pPr>
      <w:r w:rsidRPr="00184551">
        <w:rPr>
          <w:rFonts w:cs="Arial"/>
          <w:sz w:val="18"/>
          <w:szCs w:val="18"/>
          <w:lang w:val="es-BO"/>
        </w:rPr>
        <w:t xml:space="preserve">El plazo de entrega de los </w:t>
      </w:r>
      <w:r w:rsidRPr="00184551">
        <w:rPr>
          <w:rFonts w:cs="Arial"/>
          <w:b/>
          <w:sz w:val="18"/>
          <w:szCs w:val="18"/>
          <w:lang w:val="es-BO"/>
        </w:rPr>
        <w:t>BIENES</w:t>
      </w:r>
      <w:r w:rsidRPr="00184551">
        <w:rPr>
          <w:rFonts w:cs="Arial"/>
          <w:sz w:val="18"/>
          <w:szCs w:val="18"/>
          <w:lang w:val="es-BO"/>
        </w:rPr>
        <w:t xml:space="preserve">, establecido en la presente Cláusula, </w:t>
      </w:r>
      <w:proofErr w:type="gramStart"/>
      <w:r w:rsidRPr="00184551">
        <w:rPr>
          <w:rFonts w:cs="Arial"/>
          <w:sz w:val="18"/>
          <w:szCs w:val="18"/>
          <w:lang w:val="es-BO"/>
        </w:rPr>
        <w:t>podrán</w:t>
      </w:r>
      <w:proofErr w:type="gramEnd"/>
      <w:r w:rsidRPr="00184551">
        <w:rPr>
          <w:rFonts w:cs="Arial"/>
          <w:sz w:val="18"/>
          <w:szCs w:val="18"/>
          <w:lang w:val="es-BO"/>
        </w:rPr>
        <w:t xml:space="preserve"> ser ampliados cuando:</w:t>
      </w:r>
    </w:p>
    <w:p w14:paraId="127C0446" w14:textId="77777777" w:rsidR="00184551" w:rsidRPr="00184551" w:rsidRDefault="00184551" w:rsidP="00184551">
      <w:pPr>
        <w:numPr>
          <w:ilvl w:val="0"/>
          <w:numId w:val="67"/>
        </w:numPr>
        <w:jc w:val="both"/>
        <w:rPr>
          <w:rFonts w:cs="Arial"/>
          <w:sz w:val="18"/>
          <w:szCs w:val="18"/>
          <w:lang w:val="es-BO"/>
        </w:rPr>
      </w:pPr>
      <w:r w:rsidRPr="00184551">
        <w:rPr>
          <w:rFonts w:cs="Arial"/>
          <w:sz w:val="18"/>
          <w:szCs w:val="18"/>
          <w:lang w:val="es-BO"/>
        </w:rPr>
        <w:t xml:space="preserve">La </w:t>
      </w:r>
      <w:r w:rsidRPr="00184551">
        <w:rPr>
          <w:rFonts w:cs="Arial"/>
          <w:b/>
          <w:sz w:val="18"/>
          <w:szCs w:val="18"/>
          <w:lang w:val="es-BO"/>
        </w:rPr>
        <w:t>ENTIDAD,</w:t>
      </w:r>
      <w:r w:rsidRPr="00184551">
        <w:rPr>
          <w:rFonts w:cs="Arial"/>
          <w:sz w:val="18"/>
          <w:szCs w:val="18"/>
          <w:lang w:val="es-BO"/>
        </w:rPr>
        <w:t xml:space="preserve"> mediante el procedimiento establecido en este mismo Contrato, incremente la cantidad de los bienes a ser provistos y ello repercuta en el plazo de entrega.</w:t>
      </w:r>
    </w:p>
    <w:p w14:paraId="3ABCAD5F" w14:textId="77777777" w:rsidR="00184551" w:rsidRPr="00184551" w:rsidRDefault="00184551" w:rsidP="00184551">
      <w:pPr>
        <w:numPr>
          <w:ilvl w:val="0"/>
          <w:numId w:val="67"/>
        </w:numPr>
        <w:spacing w:after="120"/>
        <w:jc w:val="both"/>
        <w:rPr>
          <w:rFonts w:cs="Arial"/>
          <w:sz w:val="18"/>
          <w:szCs w:val="18"/>
          <w:lang w:val="es-BO"/>
        </w:rPr>
      </w:pPr>
      <w:r w:rsidRPr="00184551">
        <w:rPr>
          <w:rFonts w:cs="Arial"/>
          <w:sz w:val="18"/>
          <w:szCs w:val="18"/>
          <w:lang w:val="es-BO"/>
        </w:rPr>
        <w:t>Por otras causas previstas para la ejecución del presente Contrato.</w:t>
      </w:r>
    </w:p>
    <w:p w14:paraId="7353FB56" w14:textId="77777777" w:rsidR="00184551" w:rsidRPr="00184551" w:rsidRDefault="00184551" w:rsidP="00184551">
      <w:pPr>
        <w:spacing w:after="120"/>
        <w:jc w:val="both"/>
        <w:rPr>
          <w:rFonts w:cs="Arial"/>
          <w:b/>
          <w:sz w:val="18"/>
          <w:szCs w:val="18"/>
          <w:lang w:val="es-BO"/>
        </w:rPr>
      </w:pPr>
      <w:r w:rsidRPr="00184551">
        <w:rPr>
          <w:rFonts w:cs="Arial"/>
          <w:b/>
          <w:sz w:val="18"/>
          <w:szCs w:val="18"/>
        </w:rPr>
        <w:t xml:space="preserve">CLÁUSULA DÉCIMA SEGUNDA.- (LUGAR DE ENTREGA) </w:t>
      </w:r>
      <w:r w:rsidRPr="00184551">
        <w:rPr>
          <w:rFonts w:cs="Arial"/>
          <w:sz w:val="18"/>
          <w:szCs w:val="18"/>
          <w:lang w:val="es-BO"/>
        </w:rPr>
        <w:t xml:space="preserve">El </w:t>
      </w:r>
      <w:r w:rsidRPr="00184551">
        <w:rPr>
          <w:rFonts w:cs="Arial"/>
          <w:b/>
          <w:sz w:val="18"/>
          <w:szCs w:val="18"/>
          <w:lang w:val="es-BO"/>
        </w:rPr>
        <w:t>PROVEEDOR</w:t>
      </w:r>
      <w:r w:rsidRPr="00184551">
        <w:rPr>
          <w:rFonts w:cs="Arial"/>
          <w:sz w:val="18"/>
          <w:szCs w:val="18"/>
          <w:lang w:val="es-BO"/>
        </w:rPr>
        <w:t xml:space="preserve"> realizará la entrega de los </w:t>
      </w:r>
      <w:r w:rsidRPr="00184551">
        <w:rPr>
          <w:rFonts w:cs="Arial"/>
          <w:b/>
          <w:sz w:val="18"/>
          <w:szCs w:val="18"/>
          <w:lang w:val="es-BO"/>
        </w:rPr>
        <w:t>BIENES</w:t>
      </w:r>
      <w:r w:rsidRPr="00184551">
        <w:rPr>
          <w:rFonts w:cs="Arial"/>
          <w:sz w:val="18"/>
          <w:szCs w:val="18"/>
          <w:lang w:val="es-BO"/>
        </w:rPr>
        <w:t xml:space="preserve"> en la Unidad de Activos Fijos, ubicado en el Piso 7 del Edificio Principal del BCB, ubicado en la Calle Ayacucho esquina calle mercado s/n de la Zona Central de la ciudad de La Paz a la Comisión de Recepción.</w:t>
      </w:r>
    </w:p>
    <w:p w14:paraId="77DE0CAC" w14:textId="77777777" w:rsidR="00184551" w:rsidRPr="00184551" w:rsidRDefault="00184551" w:rsidP="00184551">
      <w:pPr>
        <w:widowControl w:val="0"/>
        <w:spacing w:after="120"/>
        <w:jc w:val="both"/>
        <w:rPr>
          <w:rFonts w:cs="Arial"/>
          <w:sz w:val="18"/>
          <w:szCs w:val="18"/>
        </w:rPr>
      </w:pPr>
      <w:r w:rsidRPr="00184551">
        <w:rPr>
          <w:rFonts w:cs="Arial"/>
          <w:b/>
          <w:sz w:val="18"/>
          <w:szCs w:val="18"/>
          <w:lang w:val="es-BO"/>
        </w:rPr>
        <w:t xml:space="preserve">CLÁUSULA DÉCIMA TERCERA.- (MONTO, MONEDA Y FORMA DE PAGO) </w:t>
      </w:r>
      <w:r w:rsidRPr="00184551">
        <w:rPr>
          <w:rFonts w:cs="Arial"/>
          <w:sz w:val="18"/>
          <w:szCs w:val="18"/>
        </w:rPr>
        <w:t xml:space="preserve">El monto total propuesto y aceptado por ambas partes para la adquisición de los </w:t>
      </w:r>
      <w:r w:rsidRPr="00184551">
        <w:rPr>
          <w:rFonts w:cs="Arial"/>
          <w:b/>
          <w:bCs/>
          <w:sz w:val="18"/>
          <w:szCs w:val="18"/>
        </w:rPr>
        <w:t xml:space="preserve">BIENES </w:t>
      </w:r>
      <w:r w:rsidRPr="00184551">
        <w:rPr>
          <w:rFonts w:cs="Arial"/>
          <w:sz w:val="18"/>
          <w:szCs w:val="18"/>
        </w:rPr>
        <w:t>asciende a la suma de Bs________ (_____________________________ 00/100 Bolivianos).</w:t>
      </w:r>
    </w:p>
    <w:p w14:paraId="1C991B32" w14:textId="77777777" w:rsidR="00184551" w:rsidRPr="00184551" w:rsidRDefault="00184551" w:rsidP="00184551">
      <w:pPr>
        <w:widowControl w:val="0"/>
        <w:spacing w:after="120"/>
        <w:jc w:val="both"/>
        <w:rPr>
          <w:rFonts w:cs="Arial"/>
          <w:b/>
          <w:sz w:val="18"/>
          <w:szCs w:val="18"/>
          <w:lang w:val="es-BO"/>
        </w:rPr>
      </w:pPr>
      <w:r w:rsidRPr="00184551">
        <w:rPr>
          <w:rFonts w:cs="Arial"/>
          <w:sz w:val="18"/>
          <w:szCs w:val="18"/>
          <w:lang w:val="es-BO"/>
        </w:rPr>
        <w:t xml:space="preserve">El monto del presente Contrato, que corresponde a __________________ </w:t>
      </w:r>
      <w:r w:rsidRPr="00184551">
        <w:rPr>
          <w:rFonts w:cs="Arial"/>
          <w:b/>
          <w:i/>
          <w:sz w:val="18"/>
          <w:szCs w:val="18"/>
          <w:lang w:val="es-BO"/>
        </w:rPr>
        <w:t>(registrar el monto en forma numérica y literal)</w:t>
      </w:r>
      <w:r w:rsidRPr="00184551">
        <w:rPr>
          <w:rFonts w:cs="Arial"/>
          <w:b/>
          <w:sz w:val="18"/>
          <w:szCs w:val="18"/>
          <w:lang w:val="es-BO"/>
        </w:rPr>
        <w:t xml:space="preserve"> </w:t>
      </w:r>
      <w:r w:rsidRPr="00184551">
        <w:rPr>
          <w:rFonts w:cs="Arial"/>
          <w:sz w:val="18"/>
          <w:szCs w:val="18"/>
          <w:lang w:val="es-BO"/>
        </w:rPr>
        <w:t xml:space="preserve">será pagado por la </w:t>
      </w:r>
      <w:r w:rsidRPr="00184551">
        <w:rPr>
          <w:rFonts w:cs="Arial"/>
          <w:b/>
          <w:sz w:val="18"/>
          <w:szCs w:val="18"/>
          <w:lang w:val="es-BO"/>
        </w:rPr>
        <w:t xml:space="preserve">ENTIDAD </w:t>
      </w:r>
      <w:r w:rsidRPr="00184551">
        <w:rPr>
          <w:rFonts w:cs="Arial"/>
          <w:sz w:val="18"/>
          <w:szCs w:val="18"/>
          <w:lang w:val="es-BO"/>
        </w:rPr>
        <w:t xml:space="preserve">a favor del </w:t>
      </w:r>
      <w:r w:rsidRPr="00184551">
        <w:rPr>
          <w:rFonts w:cs="Arial"/>
          <w:b/>
          <w:sz w:val="18"/>
          <w:szCs w:val="18"/>
          <w:lang w:val="es-BO"/>
        </w:rPr>
        <w:t>PROVEEDOR</w:t>
      </w:r>
      <w:r w:rsidRPr="00184551">
        <w:rPr>
          <w:rFonts w:cs="Arial"/>
          <w:sz w:val="18"/>
          <w:szCs w:val="18"/>
          <w:lang w:val="es-BO"/>
        </w:rPr>
        <w:t xml:space="preserve">, una vez efectuada la recepción de los </w:t>
      </w:r>
      <w:r w:rsidRPr="00184551">
        <w:rPr>
          <w:rFonts w:cs="Arial"/>
          <w:b/>
          <w:sz w:val="18"/>
          <w:szCs w:val="18"/>
          <w:lang w:val="es-BO"/>
        </w:rPr>
        <w:t xml:space="preserve">BIENES </w:t>
      </w:r>
      <w:r w:rsidRPr="00184551">
        <w:rPr>
          <w:rFonts w:cs="Arial"/>
          <w:sz w:val="18"/>
          <w:szCs w:val="18"/>
          <w:lang w:val="es-BO"/>
        </w:rPr>
        <w:t>objeto del presente Contrato.</w:t>
      </w:r>
    </w:p>
    <w:p w14:paraId="38B5189E" w14:textId="77777777" w:rsidR="00184551" w:rsidRPr="00184551" w:rsidRDefault="00184551" w:rsidP="00184551">
      <w:pPr>
        <w:widowControl w:val="0"/>
        <w:spacing w:after="120"/>
        <w:jc w:val="both"/>
        <w:rPr>
          <w:rFonts w:cs="Arial"/>
          <w:b/>
          <w:sz w:val="18"/>
          <w:szCs w:val="18"/>
          <w:lang w:val="es-BO"/>
        </w:rPr>
      </w:pPr>
      <w:r w:rsidRPr="00184551">
        <w:rPr>
          <w:rFonts w:cs="Arial"/>
          <w:sz w:val="18"/>
          <w:szCs w:val="18"/>
          <w:lang w:val="es-BO"/>
        </w:rPr>
        <w:t xml:space="preserve">La </w:t>
      </w:r>
      <w:r w:rsidRPr="00184551">
        <w:rPr>
          <w:rFonts w:cs="Arial"/>
          <w:b/>
          <w:sz w:val="18"/>
          <w:szCs w:val="18"/>
          <w:lang w:val="es-BO"/>
        </w:rPr>
        <w:t xml:space="preserve">ENTIDAD </w:t>
      </w:r>
      <w:r w:rsidRPr="00184551">
        <w:rPr>
          <w:rFonts w:cs="Arial"/>
          <w:sz w:val="18"/>
          <w:szCs w:val="18"/>
          <w:lang w:val="es-BO"/>
        </w:rPr>
        <w:t xml:space="preserve">aplicará las sanciones por demoras en la entrega de los </w:t>
      </w:r>
      <w:r w:rsidRPr="00184551">
        <w:rPr>
          <w:rFonts w:cs="Arial"/>
          <w:b/>
          <w:sz w:val="18"/>
          <w:szCs w:val="18"/>
          <w:lang w:val="es-BO"/>
        </w:rPr>
        <w:t xml:space="preserve">BIENES </w:t>
      </w:r>
      <w:r w:rsidRPr="00184551">
        <w:rPr>
          <w:rFonts w:cs="Arial"/>
          <w:sz w:val="18"/>
          <w:szCs w:val="18"/>
          <w:lang w:val="es-BO"/>
        </w:rPr>
        <w:t xml:space="preserve">objeto del presente Contrato en la forma prevista en la cláusula de multas, sin perjuicio de que se procese la resolución del mismo por incumplimiento del </w:t>
      </w:r>
      <w:r w:rsidRPr="00184551">
        <w:rPr>
          <w:rFonts w:cs="Arial"/>
          <w:b/>
          <w:sz w:val="18"/>
          <w:szCs w:val="18"/>
          <w:lang w:val="es-BO"/>
        </w:rPr>
        <w:t>PROVEEDOR.</w:t>
      </w:r>
    </w:p>
    <w:p w14:paraId="167E3BDE" w14:textId="77777777" w:rsidR="00184551" w:rsidRPr="00184551" w:rsidRDefault="00184551" w:rsidP="00184551">
      <w:pPr>
        <w:widowControl w:val="0"/>
        <w:spacing w:after="120"/>
        <w:jc w:val="both"/>
        <w:rPr>
          <w:rFonts w:cs="Arial"/>
          <w:sz w:val="18"/>
          <w:szCs w:val="18"/>
          <w:lang w:val="es-BO"/>
        </w:rPr>
      </w:pPr>
      <w:r w:rsidRPr="00184551">
        <w:rPr>
          <w:rFonts w:cs="Arial"/>
          <w:b/>
          <w:sz w:val="18"/>
          <w:szCs w:val="18"/>
          <w:lang w:val="es-BO"/>
        </w:rPr>
        <w:t>CLÁUSULA DÉCIMA CUARTA.- (DOMICILIO A EFECTOS DE NOTIFICACIÓN)</w:t>
      </w:r>
      <w:r w:rsidRPr="00184551">
        <w:rPr>
          <w:rFonts w:cs="Arial"/>
          <w:sz w:val="18"/>
          <w:szCs w:val="18"/>
          <w:lang w:val="es-BO"/>
        </w:rPr>
        <w:t xml:space="preserve"> Cualquier aviso o notificación que tengan que darse las partes suscribientes del presente Contrato será enviada de manera escrita:</w:t>
      </w:r>
    </w:p>
    <w:p w14:paraId="03CB7EA8" w14:textId="77777777" w:rsidR="00184551" w:rsidRPr="00184551" w:rsidRDefault="00184551" w:rsidP="00184551">
      <w:pPr>
        <w:widowControl w:val="0"/>
        <w:numPr>
          <w:ilvl w:val="1"/>
          <w:numId w:val="72"/>
        </w:numPr>
        <w:spacing w:after="160"/>
        <w:ind w:left="1134"/>
        <w:jc w:val="both"/>
        <w:rPr>
          <w:rFonts w:cs="Arial"/>
          <w:sz w:val="18"/>
          <w:szCs w:val="18"/>
          <w:lang w:val="es-BO"/>
        </w:rPr>
      </w:pPr>
      <w:r w:rsidRPr="00184551">
        <w:rPr>
          <w:rFonts w:cs="Arial"/>
          <w:sz w:val="18"/>
          <w:szCs w:val="18"/>
          <w:lang w:val="es-BO"/>
        </w:rPr>
        <w:t xml:space="preserve">Al </w:t>
      </w:r>
      <w:r w:rsidRPr="00184551">
        <w:rPr>
          <w:rFonts w:cs="Arial"/>
          <w:b/>
          <w:sz w:val="18"/>
          <w:szCs w:val="18"/>
          <w:lang w:val="es-BO"/>
        </w:rPr>
        <w:t>PROVEEDOR</w:t>
      </w:r>
      <w:r w:rsidRPr="00184551">
        <w:rPr>
          <w:rFonts w:cs="Arial"/>
          <w:sz w:val="18"/>
          <w:szCs w:val="18"/>
          <w:lang w:val="es-BO"/>
        </w:rPr>
        <w:t>: E</w:t>
      </w:r>
      <w:r w:rsidRPr="00184551">
        <w:rPr>
          <w:rFonts w:cs="Arial"/>
          <w:sz w:val="18"/>
          <w:szCs w:val="18"/>
          <w:lang w:val="es-ES_tradnl"/>
        </w:rPr>
        <w:t xml:space="preserve">n _________________________, de la Zona de __________ </w:t>
      </w:r>
      <w:proofErr w:type="spellStart"/>
      <w:r w:rsidRPr="00184551">
        <w:rPr>
          <w:rFonts w:cs="Arial"/>
          <w:sz w:val="18"/>
          <w:szCs w:val="18"/>
          <w:lang w:val="es-ES_tradnl"/>
        </w:rPr>
        <w:t>de</w:t>
      </w:r>
      <w:proofErr w:type="spellEnd"/>
      <w:r w:rsidRPr="00184551">
        <w:rPr>
          <w:rFonts w:cs="Arial"/>
          <w:sz w:val="18"/>
          <w:szCs w:val="18"/>
          <w:lang w:val="es-ES_tradnl"/>
        </w:rPr>
        <w:t xml:space="preserve"> la ciudad de _______ - Bolivia</w:t>
      </w:r>
      <w:r w:rsidRPr="00184551">
        <w:rPr>
          <w:rFonts w:cs="Arial"/>
          <w:sz w:val="18"/>
          <w:szCs w:val="18"/>
          <w:lang w:val="es-BO"/>
        </w:rPr>
        <w:t>.</w:t>
      </w:r>
    </w:p>
    <w:p w14:paraId="30C69FB1" w14:textId="77777777" w:rsidR="00184551" w:rsidRPr="00184551" w:rsidRDefault="00184551" w:rsidP="00184551">
      <w:pPr>
        <w:widowControl w:val="0"/>
        <w:numPr>
          <w:ilvl w:val="1"/>
          <w:numId w:val="72"/>
        </w:numPr>
        <w:spacing w:after="120"/>
        <w:ind w:left="1134"/>
        <w:jc w:val="both"/>
        <w:rPr>
          <w:rFonts w:cs="Arial"/>
          <w:sz w:val="18"/>
          <w:szCs w:val="18"/>
          <w:lang w:val="es-BO"/>
        </w:rPr>
      </w:pPr>
      <w:r w:rsidRPr="00184551">
        <w:rPr>
          <w:rFonts w:cs="Arial"/>
          <w:sz w:val="18"/>
          <w:szCs w:val="18"/>
          <w:lang w:val="es-BO"/>
        </w:rPr>
        <w:t xml:space="preserve">A la </w:t>
      </w:r>
      <w:r w:rsidRPr="00184551">
        <w:rPr>
          <w:rFonts w:cs="Arial"/>
          <w:b/>
          <w:sz w:val="18"/>
          <w:szCs w:val="18"/>
          <w:lang w:val="es-BO"/>
        </w:rPr>
        <w:t>ENTIDAD</w:t>
      </w:r>
      <w:r w:rsidRPr="00184551">
        <w:rPr>
          <w:rFonts w:cs="Arial"/>
          <w:sz w:val="18"/>
          <w:szCs w:val="18"/>
          <w:lang w:val="es-BO"/>
        </w:rPr>
        <w:t>: En su Edificio Principal ubicado en la calle Ayacucho esquina calle Mercado s/n de la Zona Central de la ciudad de La Paz - Bolivia.</w:t>
      </w:r>
    </w:p>
    <w:p w14:paraId="4EE906AB" w14:textId="77777777" w:rsidR="00184551" w:rsidRPr="00184551" w:rsidRDefault="00184551" w:rsidP="00184551">
      <w:pPr>
        <w:autoSpaceDE w:val="0"/>
        <w:autoSpaceDN w:val="0"/>
        <w:adjustRightInd w:val="0"/>
        <w:spacing w:after="120"/>
        <w:jc w:val="both"/>
        <w:rPr>
          <w:rFonts w:cs="Arial"/>
          <w:color w:val="000000"/>
          <w:sz w:val="18"/>
          <w:szCs w:val="18"/>
          <w:lang w:val="es-BO" w:eastAsia="es-BO"/>
        </w:rPr>
      </w:pPr>
      <w:r w:rsidRPr="00184551">
        <w:rPr>
          <w:rFonts w:cs="Arial"/>
          <w:b/>
          <w:color w:val="000000"/>
          <w:sz w:val="18"/>
          <w:szCs w:val="18"/>
          <w:lang w:val="es-BO" w:eastAsia="es-BO"/>
        </w:rPr>
        <w:t>CLÁUSULA DÉCIMA QUINTA.- (DERECHOS DEL</w:t>
      </w:r>
      <w:r w:rsidRPr="00184551">
        <w:rPr>
          <w:rFonts w:cs="Arial"/>
          <w:color w:val="000000"/>
          <w:sz w:val="18"/>
          <w:szCs w:val="18"/>
          <w:lang w:val="es-BO" w:eastAsia="es-BO"/>
        </w:rPr>
        <w:t xml:space="preserve"> </w:t>
      </w:r>
      <w:r w:rsidRPr="00184551">
        <w:rPr>
          <w:rFonts w:cs="Arial"/>
          <w:b/>
          <w:color w:val="000000"/>
          <w:sz w:val="18"/>
          <w:szCs w:val="18"/>
          <w:lang w:val="es-BO" w:eastAsia="es-BO"/>
        </w:rPr>
        <w:t xml:space="preserve">PROVEEDOR) </w:t>
      </w:r>
      <w:r w:rsidRPr="00184551">
        <w:rPr>
          <w:rFonts w:cs="Arial"/>
          <w:color w:val="000000"/>
          <w:sz w:val="18"/>
          <w:szCs w:val="18"/>
          <w:lang w:val="es-BO" w:eastAsia="es-BO"/>
        </w:rPr>
        <w:t xml:space="preserve">El </w:t>
      </w:r>
      <w:r w:rsidRPr="00184551">
        <w:rPr>
          <w:rFonts w:cs="Arial"/>
          <w:b/>
          <w:bCs/>
          <w:color w:val="000000"/>
          <w:sz w:val="18"/>
          <w:szCs w:val="18"/>
          <w:lang w:val="es-BO" w:eastAsia="es-BO"/>
        </w:rPr>
        <w:t>PROVEEDOR</w:t>
      </w:r>
      <w:r w:rsidRPr="00184551">
        <w:rPr>
          <w:rFonts w:cs="Arial"/>
          <w:color w:val="000000"/>
          <w:sz w:val="18"/>
          <w:szCs w:val="18"/>
          <w:lang w:val="es-BO" w:eastAsia="es-BO"/>
        </w:rPr>
        <w:t xml:space="preserve">, tiene derecho a plantear los reclamos que considere correctos, por cualquier omisión de la </w:t>
      </w:r>
      <w:r w:rsidRPr="00184551">
        <w:rPr>
          <w:rFonts w:cs="Arial"/>
          <w:b/>
          <w:bCs/>
          <w:color w:val="000000"/>
          <w:sz w:val="18"/>
          <w:szCs w:val="18"/>
          <w:lang w:val="es-BO" w:eastAsia="es-BO"/>
        </w:rPr>
        <w:t>ENTIDAD</w:t>
      </w:r>
      <w:r w:rsidRPr="00184551">
        <w:rPr>
          <w:rFonts w:cs="Arial"/>
          <w:color w:val="000000"/>
          <w:sz w:val="18"/>
          <w:szCs w:val="18"/>
          <w:lang w:val="es-BO" w:eastAsia="es-BO"/>
        </w:rPr>
        <w:t xml:space="preserve">, por falta de pago de la adquisición efectuada, o por cualquier otro aspecto consignado en el presente Contrato. </w:t>
      </w:r>
    </w:p>
    <w:p w14:paraId="5CB19EE4" w14:textId="77777777" w:rsidR="00184551" w:rsidRPr="00184551" w:rsidRDefault="00184551" w:rsidP="00184551">
      <w:pPr>
        <w:autoSpaceDE w:val="0"/>
        <w:autoSpaceDN w:val="0"/>
        <w:adjustRightInd w:val="0"/>
        <w:spacing w:after="120"/>
        <w:jc w:val="both"/>
        <w:rPr>
          <w:rFonts w:cs="Arial"/>
          <w:color w:val="000000"/>
          <w:sz w:val="18"/>
          <w:szCs w:val="18"/>
          <w:lang w:val="es-BO" w:eastAsia="es-BO"/>
        </w:rPr>
      </w:pPr>
      <w:r w:rsidRPr="00184551">
        <w:rPr>
          <w:rFonts w:cs="Arial"/>
          <w:color w:val="000000"/>
          <w:sz w:val="18"/>
          <w:szCs w:val="18"/>
          <w:lang w:val="es-BO" w:eastAsia="es-BO"/>
        </w:rPr>
        <w:t xml:space="preserve">Tales reclamos deberán ser planteados por escrito y con los respaldos correspondientes, a la </w:t>
      </w:r>
      <w:r w:rsidRPr="00184551">
        <w:rPr>
          <w:rFonts w:cs="Arial"/>
          <w:b/>
          <w:bCs/>
          <w:color w:val="000000"/>
          <w:sz w:val="18"/>
          <w:szCs w:val="18"/>
          <w:lang w:val="es-BO" w:eastAsia="es-BO"/>
        </w:rPr>
        <w:t>ENTIDAD</w:t>
      </w:r>
      <w:r w:rsidRPr="00184551">
        <w:rPr>
          <w:rFonts w:cs="Arial"/>
          <w:color w:val="000000"/>
          <w:sz w:val="18"/>
          <w:szCs w:val="18"/>
          <w:lang w:val="es-BO" w:eastAsia="es-BO"/>
        </w:rPr>
        <w:t xml:space="preserve">, hasta veinte (20) días hábiles, posteriores al suceso. </w:t>
      </w:r>
    </w:p>
    <w:p w14:paraId="252989B0" w14:textId="77777777" w:rsidR="00184551" w:rsidRPr="00184551" w:rsidRDefault="00184551" w:rsidP="00184551">
      <w:pPr>
        <w:widowControl w:val="0"/>
        <w:spacing w:after="120"/>
        <w:jc w:val="both"/>
        <w:rPr>
          <w:rFonts w:cs="Arial"/>
          <w:b/>
          <w:sz w:val="18"/>
          <w:szCs w:val="18"/>
          <w:lang w:val="es-BO"/>
        </w:rPr>
      </w:pPr>
      <w:r w:rsidRPr="00184551">
        <w:rPr>
          <w:rFonts w:cs="Arial"/>
          <w:color w:val="000000"/>
          <w:sz w:val="18"/>
          <w:szCs w:val="18"/>
          <w:lang w:val="es-BO" w:eastAsia="es-BO"/>
        </w:rPr>
        <w:t xml:space="preserve">La </w:t>
      </w:r>
      <w:r w:rsidRPr="00184551">
        <w:rPr>
          <w:rFonts w:cs="Arial"/>
          <w:b/>
          <w:bCs/>
          <w:color w:val="000000"/>
          <w:sz w:val="18"/>
          <w:szCs w:val="18"/>
          <w:lang w:val="es-BO" w:eastAsia="es-BO"/>
        </w:rPr>
        <w:t>ENTIDAD</w:t>
      </w:r>
      <w:r w:rsidRPr="00184551">
        <w:rPr>
          <w:rFonts w:cs="Arial"/>
          <w:color w:val="000000"/>
          <w:sz w:val="18"/>
          <w:szCs w:val="18"/>
          <w:lang w:val="es-BO" w:eastAsia="es-BO"/>
        </w:rPr>
        <w:t xml:space="preserve">, dentro del lapso de cinco (5) días hábiles de recibido el reclamo, deberá emitir su respuesta de forma sustentada al </w:t>
      </w:r>
      <w:r w:rsidRPr="00184551">
        <w:rPr>
          <w:rFonts w:cs="Arial"/>
          <w:b/>
          <w:bCs/>
          <w:color w:val="000000"/>
          <w:sz w:val="18"/>
          <w:szCs w:val="18"/>
          <w:lang w:val="es-BO" w:eastAsia="es-BO"/>
        </w:rPr>
        <w:t xml:space="preserve">PROVEEDOR </w:t>
      </w:r>
      <w:r w:rsidRPr="00184551">
        <w:rPr>
          <w:rFonts w:cs="Arial"/>
          <w:color w:val="000000"/>
          <w:sz w:val="18"/>
          <w:szCs w:val="18"/>
          <w:lang w:val="es-BO" w:eastAsia="es-BO"/>
        </w:rPr>
        <w:t xml:space="preserve">aceptando o rechazando el reclamo. Dentro de este plazo, la </w:t>
      </w:r>
      <w:r w:rsidRPr="00184551">
        <w:rPr>
          <w:rFonts w:cs="Arial"/>
          <w:b/>
          <w:bCs/>
          <w:color w:val="000000"/>
          <w:sz w:val="18"/>
          <w:szCs w:val="18"/>
          <w:lang w:val="es-BO" w:eastAsia="es-BO"/>
        </w:rPr>
        <w:t xml:space="preserve">ENTIDAD </w:t>
      </w:r>
      <w:r w:rsidRPr="00184551">
        <w:rPr>
          <w:rFonts w:cs="Arial"/>
          <w:color w:val="000000"/>
          <w:sz w:val="18"/>
          <w:szCs w:val="18"/>
          <w:lang w:val="es-BO" w:eastAsia="es-BO"/>
        </w:rPr>
        <w:t xml:space="preserve">podrá solicitar las aclaraciones respectivas al </w:t>
      </w:r>
      <w:r w:rsidRPr="00184551">
        <w:rPr>
          <w:rFonts w:cs="Arial"/>
          <w:b/>
          <w:bCs/>
          <w:color w:val="000000"/>
          <w:sz w:val="18"/>
          <w:szCs w:val="18"/>
          <w:lang w:val="es-BO" w:eastAsia="es-BO"/>
        </w:rPr>
        <w:t>PROVEEDOR</w:t>
      </w:r>
      <w:r w:rsidRPr="00184551">
        <w:rPr>
          <w:rFonts w:cs="Arial"/>
          <w:color w:val="000000"/>
          <w:sz w:val="18"/>
          <w:szCs w:val="18"/>
          <w:lang w:val="es-BO" w:eastAsia="es-BO"/>
        </w:rPr>
        <w:t>, para sustentar su decisión.</w:t>
      </w:r>
    </w:p>
    <w:p w14:paraId="4593FE41" w14:textId="77777777" w:rsidR="00184551" w:rsidRPr="00184551" w:rsidRDefault="00184551" w:rsidP="00184551">
      <w:pPr>
        <w:autoSpaceDE w:val="0"/>
        <w:autoSpaceDN w:val="0"/>
        <w:adjustRightInd w:val="0"/>
        <w:spacing w:after="120"/>
        <w:jc w:val="both"/>
        <w:rPr>
          <w:rFonts w:cs="Arial"/>
          <w:color w:val="000000"/>
          <w:sz w:val="18"/>
          <w:szCs w:val="18"/>
          <w:lang w:val="es-BO" w:eastAsia="es-BO"/>
        </w:rPr>
      </w:pPr>
      <w:r w:rsidRPr="00184551">
        <w:rPr>
          <w:rFonts w:cs="Arial"/>
          <w:color w:val="000000"/>
          <w:sz w:val="18"/>
          <w:szCs w:val="18"/>
          <w:lang w:val="es-BO" w:eastAsia="es-BO"/>
        </w:rPr>
        <w:t xml:space="preserve">En caso que el reclamo sea complejo la </w:t>
      </w:r>
      <w:r w:rsidRPr="00184551">
        <w:rPr>
          <w:rFonts w:cs="Arial"/>
          <w:b/>
          <w:bCs/>
          <w:color w:val="000000"/>
          <w:sz w:val="18"/>
          <w:szCs w:val="18"/>
          <w:lang w:val="es-BO" w:eastAsia="es-BO"/>
        </w:rPr>
        <w:t xml:space="preserve">ENTIDAD </w:t>
      </w:r>
      <w:r w:rsidRPr="00184551">
        <w:rPr>
          <w:rFonts w:cs="Arial"/>
          <w:color w:val="000000"/>
          <w:sz w:val="18"/>
          <w:szCs w:val="18"/>
          <w:lang w:val="es-BO" w:eastAsia="es-BO"/>
        </w:rPr>
        <w:t>podrá, en el plazo adicional de cinco (5) días hábiles, solicitar el análisis del reclamo y la emisión de informes de recomendación a las dependencias técnica, financiera o legal, según corresponda, a objeto de dar respuesta</w:t>
      </w:r>
      <w:r w:rsidRPr="00184551">
        <w:rPr>
          <w:rFonts w:cs="Arial"/>
          <w:b/>
          <w:bCs/>
          <w:color w:val="000000"/>
          <w:sz w:val="18"/>
          <w:szCs w:val="18"/>
          <w:lang w:val="es-BO" w:eastAsia="es-BO"/>
        </w:rPr>
        <w:t xml:space="preserve">. </w:t>
      </w:r>
    </w:p>
    <w:p w14:paraId="598DCADE" w14:textId="77777777" w:rsidR="00184551" w:rsidRPr="00184551" w:rsidRDefault="00184551" w:rsidP="00184551">
      <w:pPr>
        <w:widowControl w:val="0"/>
        <w:spacing w:after="120"/>
        <w:jc w:val="both"/>
        <w:rPr>
          <w:rFonts w:cs="Arial"/>
          <w:color w:val="000000"/>
          <w:sz w:val="18"/>
          <w:szCs w:val="18"/>
          <w:lang w:val="es-BO" w:eastAsia="es-BO"/>
        </w:rPr>
      </w:pPr>
      <w:r w:rsidRPr="00184551">
        <w:rPr>
          <w:rFonts w:cs="Arial"/>
          <w:color w:val="000000"/>
          <w:sz w:val="18"/>
          <w:szCs w:val="18"/>
          <w:lang w:val="es-BO" w:eastAsia="es-BO"/>
        </w:rPr>
        <w:t xml:space="preserve">Todo proceso de respuesta a reclamo, no deberá exceder los diez (10) días hábiles, computables desde la recepción del reclamo por la </w:t>
      </w:r>
      <w:r w:rsidRPr="00184551">
        <w:rPr>
          <w:rFonts w:cs="Arial"/>
          <w:b/>
          <w:bCs/>
          <w:color w:val="000000"/>
          <w:sz w:val="18"/>
          <w:szCs w:val="18"/>
          <w:lang w:val="es-BO" w:eastAsia="es-BO"/>
        </w:rPr>
        <w:t>ENTIDAD</w:t>
      </w:r>
      <w:r w:rsidRPr="00184551">
        <w:rPr>
          <w:rFonts w:cs="Arial"/>
          <w:color w:val="000000"/>
          <w:sz w:val="18"/>
          <w:szCs w:val="18"/>
          <w:lang w:val="es-BO" w:eastAsia="es-BO"/>
        </w:rPr>
        <w:t>.</w:t>
      </w:r>
    </w:p>
    <w:p w14:paraId="2FAC9CE3" w14:textId="77777777" w:rsidR="00184551" w:rsidRPr="00184551" w:rsidRDefault="00184551" w:rsidP="00184551">
      <w:pPr>
        <w:widowControl w:val="0"/>
        <w:spacing w:after="120"/>
        <w:jc w:val="both"/>
        <w:rPr>
          <w:rFonts w:cs="Arial"/>
          <w:sz w:val="18"/>
          <w:szCs w:val="18"/>
          <w:lang w:val="es-BO"/>
        </w:rPr>
      </w:pPr>
      <w:r w:rsidRPr="00184551">
        <w:rPr>
          <w:rFonts w:cs="Arial"/>
          <w:sz w:val="18"/>
          <w:szCs w:val="18"/>
          <w:lang w:val="es-BO"/>
        </w:rPr>
        <w:t xml:space="preserve">La </w:t>
      </w:r>
      <w:r w:rsidRPr="00184551">
        <w:rPr>
          <w:rFonts w:cs="Arial"/>
          <w:b/>
          <w:sz w:val="18"/>
          <w:szCs w:val="18"/>
          <w:lang w:val="es-BO"/>
        </w:rPr>
        <w:t>ENTIDAD</w:t>
      </w:r>
      <w:r w:rsidRPr="00184551">
        <w:rPr>
          <w:rFonts w:cs="Arial"/>
          <w:sz w:val="18"/>
          <w:szCs w:val="18"/>
          <w:lang w:val="es-BO"/>
        </w:rPr>
        <w:t xml:space="preserve"> no atenderá reclamos presentados fuera del plazo establecido en esta Cláusula.</w:t>
      </w:r>
    </w:p>
    <w:p w14:paraId="0C0B7C12" w14:textId="77777777" w:rsidR="00184551" w:rsidRPr="00184551" w:rsidRDefault="00184551" w:rsidP="00184551">
      <w:pPr>
        <w:autoSpaceDE w:val="0"/>
        <w:autoSpaceDN w:val="0"/>
        <w:adjustRightInd w:val="0"/>
        <w:spacing w:after="120"/>
        <w:jc w:val="both"/>
        <w:rPr>
          <w:rFonts w:cs="Arial"/>
          <w:color w:val="000000"/>
          <w:sz w:val="18"/>
          <w:szCs w:val="18"/>
          <w:lang w:val="es-BO" w:eastAsia="es-BO"/>
        </w:rPr>
      </w:pPr>
      <w:r w:rsidRPr="00184551">
        <w:rPr>
          <w:rFonts w:cs="Arial"/>
          <w:b/>
          <w:color w:val="000000"/>
          <w:sz w:val="18"/>
          <w:szCs w:val="18"/>
          <w:lang w:val="es-BO" w:eastAsia="es-BO"/>
        </w:rPr>
        <w:lastRenderedPageBreak/>
        <w:t>CLÁUSULA DÉCIMA SEXTA</w:t>
      </w:r>
      <w:r w:rsidRPr="00184551">
        <w:rPr>
          <w:rFonts w:cs="Arial"/>
          <w:b/>
          <w:bCs/>
          <w:color w:val="000000"/>
          <w:sz w:val="18"/>
          <w:szCs w:val="18"/>
          <w:lang w:val="es-BO" w:eastAsia="es-BO"/>
        </w:rPr>
        <w:t xml:space="preserve">.- (ESTIPULACIÓN SOBRE IMPUESTOS) </w:t>
      </w:r>
      <w:r w:rsidRPr="00184551">
        <w:rPr>
          <w:rFonts w:cs="Arial"/>
          <w:color w:val="000000"/>
          <w:sz w:val="18"/>
          <w:szCs w:val="18"/>
          <w:lang w:val="es-BO" w:eastAsia="es-BO"/>
        </w:rPr>
        <w:t xml:space="preserve">Correrá por cuenta del </w:t>
      </w:r>
      <w:r w:rsidRPr="00184551">
        <w:rPr>
          <w:rFonts w:cs="Arial"/>
          <w:b/>
          <w:bCs/>
          <w:color w:val="000000"/>
          <w:sz w:val="18"/>
          <w:szCs w:val="18"/>
          <w:lang w:val="es-BO" w:eastAsia="es-BO"/>
        </w:rPr>
        <w:t xml:space="preserve">PROVEEDOR </w:t>
      </w:r>
      <w:r w:rsidRPr="00184551">
        <w:rPr>
          <w:rFonts w:cs="Arial"/>
          <w:color w:val="000000"/>
          <w:sz w:val="18"/>
          <w:szCs w:val="18"/>
          <w:lang w:val="es-BO" w:eastAsia="es-BO"/>
        </w:rPr>
        <w:t xml:space="preserve">el pago de todos los impuestos vigentes en el país a la fecha de presentación de la propuesta. </w:t>
      </w:r>
    </w:p>
    <w:p w14:paraId="2FA37C95" w14:textId="77777777" w:rsidR="00184551" w:rsidRPr="00184551" w:rsidRDefault="00184551" w:rsidP="00184551">
      <w:pPr>
        <w:widowControl w:val="0"/>
        <w:autoSpaceDE w:val="0"/>
        <w:autoSpaceDN w:val="0"/>
        <w:adjustRightInd w:val="0"/>
        <w:spacing w:after="120"/>
        <w:jc w:val="both"/>
        <w:rPr>
          <w:rFonts w:cs="Arial"/>
          <w:sz w:val="18"/>
          <w:szCs w:val="18"/>
          <w:lang w:val="es-BO"/>
        </w:rPr>
      </w:pPr>
      <w:r w:rsidRPr="00184551">
        <w:rPr>
          <w:rFonts w:cs="Arial"/>
          <w:color w:val="000000"/>
          <w:sz w:val="18"/>
          <w:szCs w:val="18"/>
          <w:lang w:val="es-BO" w:eastAsia="es-BO"/>
        </w:rPr>
        <w:t xml:space="preserve">En caso de que posteriormente, el Estado Plurinacional de Bolivia implantara impuestos adicionales, disminuyera o incrementara los vigentes, mediante disposición legal expresa, el </w:t>
      </w:r>
      <w:r w:rsidRPr="00184551">
        <w:rPr>
          <w:rFonts w:cs="Arial"/>
          <w:b/>
          <w:bCs/>
          <w:color w:val="000000"/>
          <w:sz w:val="18"/>
          <w:szCs w:val="18"/>
          <w:lang w:val="es-BO" w:eastAsia="es-BO"/>
        </w:rPr>
        <w:t xml:space="preserve">PROVEEDOR </w:t>
      </w:r>
      <w:r w:rsidRPr="00184551">
        <w:rPr>
          <w:rFonts w:cs="Arial"/>
          <w:color w:val="000000"/>
          <w:sz w:val="18"/>
          <w:szCs w:val="18"/>
          <w:lang w:val="es-BO" w:eastAsia="es-BO"/>
        </w:rPr>
        <w:t>deberá acogerse a su cumplimiento desde la fecha de vigencia de dicha normativa.</w:t>
      </w:r>
    </w:p>
    <w:p w14:paraId="2DEF22E4" w14:textId="77777777" w:rsidR="00184551" w:rsidRPr="00184551" w:rsidRDefault="00184551" w:rsidP="00184551">
      <w:pPr>
        <w:widowControl w:val="0"/>
        <w:autoSpaceDE w:val="0"/>
        <w:autoSpaceDN w:val="0"/>
        <w:adjustRightInd w:val="0"/>
        <w:spacing w:after="120"/>
        <w:jc w:val="both"/>
        <w:rPr>
          <w:rFonts w:cs="Arial"/>
          <w:b/>
          <w:sz w:val="18"/>
          <w:szCs w:val="18"/>
          <w:lang w:val="es-BO"/>
        </w:rPr>
      </w:pPr>
      <w:r w:rsidRPr="00184551">
        <w:rPr>
          <w:rFonts w:cs="Arial"/>
          <w:b/>
          <w:sz w:val="18"/>
          <w:szCs w:val="18"/>
          <w:lang w:val="es-BO"/>
        </w:rPr>
        <w:t xml:space="preserve">CLÁUSULA DÉCIMA SÉPTIMA.- (FACTURACIÓN) </w:t>
      </w:r>
      <w:r w:rsidRPr="00184551">
        <w:rPr>
          <w:rFonts w:cs="Arial"/>
          <w:sz w:val="18"/>
          <w:szCs w:val="18"/>
        </w:rPr>
        <w:t xml:space="preserve">El </w:t>
      </w:r>
      <w:r w:rsidRPr="00184551">
        <w:rPr>
          <w:rFonts w:cs="Arial"/>
          <w:b/>
          <w:bCs/>
          <w:sz w:val="18"/>
          <w:szCs w:val="18"/>
        </w:rPr>
        <w:t xml:space="preserve">PROVEEDOR </w:t>
      </w:r>
      <w:r w:rsidRPr="00184551">
        <w:rPr>
          <w:rFonts w:cs="Arial"/>
          <w:sz w:val="18"/>
          <w:szCs w:val="18"/>
        </w:rPr>
        <w:t xml:space="preserve">una vez realizada la entrega de los </w:t>
      </w:r>
      <w:r w:rsidRPr="00184551">
        <w:rPr>
          <w:rFonts w:cs="Arial"/>
          <w:b/>
          <w:bCs/>
          <w:sz w:val="18"/>
          <w:szCs w:val="18"/>
        </w:rPr>
        <w:t xml:space="preserve">BIENES </w:t>
      </w:r>
      <w:r w:rsidRPr="00184551">
        <w:rPr>
          <w:rFonts w:cs="Arial"/>
          <w:sz w:val="18"/>
          <w:szCs w:val="18"/>
        </w:rPr>
        <w:t xml:space="preserve">o acto equivalente que suponga la transferencia de dominio del objeto de la venta (efectuada la adquisición), deberá emitir la respectiva factura oficial en favor de la </w:t>
      </w:r>
      <w:r w:rsidRPr="00184551">
        <w:rPr>
          <w:rFonts w:cs="Arial"/>
          <w:b/>
          <w:bCs/>
          <w:sz w:val="18"/>
          <w:szCs w:val="18"/>
        </w:rPr>
        <w:t xml:space="preserve">ENTIDAD, </w:t>
      </w:r>
      <w:r w:rsidRPr="00184551">
        <w:rPr>
          <w:rFonts w:cs="Arial"/>
          <w:sz w:val="18"/>
          <w:szCs w:val="18"/>
        </w:rPr>
        <w:t>por el monto de la venta efectivizada, caso contrario dicho pago no se realizará.</w:t>
      </w:r>
      <w:r w:rsidRPr="00184551">
        <w:rPr>
          <w:rFonts w:cs="Arial"/>
          <w:sz w:val="18"/>
          <w:szCs w:val="18"/>
          <w:lang w:val="es-BO"/>
        </w:rPr>
        <w:t xml:space="preserve"> </w:t>
      </w:r>
    </w:p>
    <w:p w14:paraId="4A1A5899" w14:textId="77777777" w:rsidR="00184551" w:rsidRPr="00184551" w:rsidRDefault="00184551" w:rsidP="00184551">
      <w:pPr>
        <w:widowControl w:val="0"/>
        <w:autoSpaceDE w:val="0"/>
        <w:autoSpaceDN w:val="0"/>
        <w:adjustRightInd w:val="0"/>
        <w:spacing w:after="120"/>
        <w:jc w:val="both"/>
        <w:rPr>
          <w:rFonts w:cs="Arial"/>
          <w:b/>
          <w:i/>
          <w:sz w:val="18"/>
          <w:szCs w:val="18"/>
          <w:lang w:val="es-BO"/>
        </w:rPr>
      </w:pPr>
      <w:r w:rsidRPr="00184551">
        <w:rPr>
          <w:rFonts w:cs="Arial"/>
          <w:b/>
          <w:i/>
          <w:sz w:val="18"/>
          <w:szCs w:val="18"/>
          <w:lang w:val="es-BO"/>
        </w:rPr>
        <w:t>(Incluir la siguiente redacción únicamente si el proveedor es una persona natural: “Si no se realiza la emisión de la factura correspondiente la ENTIDAD deberá retener los montos de las obligaciones tributarias pendientes, para su posterior pago al Servicio de Impuestos Nacionales.”)</w:t>
      </w:r>
    </w:p>
    <w:p w14:paraId="6FC5C244" w14:textId="77777777" w:rsidR="00184551" w:rsidRPr="00184551" w:rsidRDefault="00184551" w:rsidP="00184551">
      <w:pPr>
        <w:widowControl w:val="0"/>
        <w:spacing w:after="120"/>
        <w:jc w:val="both"/>
        <w:rPr>
          <w:rFonts w:cs="Arial"/>
          <w:sz w:val="18"/>
          <w:szCs w:val="18"/>
        </w:rPr>
      </w:pPr>
      <w:r w:rsidRPr="00184551">
        <w:rPr>
          <w:rFonts w:cs="Arial"/>
          <w:b/>
          <w:sz w:val="18"/>
          <w:szCs w:val="18"/>
          <w:lang w:val="es-BO"/>
        </w:rPr>
        <w:t>CLÁUSULA DÉCIMA OCTAVA.- (SUBCONTRATOS)</w:t>
      </w:r>
      <w:r w:rsidRPr="00184551">
        <w:rPr>
          <w:rFonts w:cs="Arial"/>
          <w:sz w:val="18"/>
          <w:szCs w:val="18"/>
        </w:rPr>
        <w:t xml:space="preserve"> </w:t>
      </w:r>
      <w:r w:rsidRPr="00184551">
        <w:rPr>
          <w:rFonts w:cs="Arial"/>
          <w:iCs/>
          <w:sz w:val="18"/>
          <w:szCs w:val="18"/>
          <w:lang w:val="es-BO"/>
        </w:rPr>
        <w:t>En el presente Contrato de adquisición no se aceptará subcontrataciones</w:t>
      </w:r>
      <w:r w:rsidRPr="00184551">
        <w:rPr>
          <w:rFonts w:cs="Arial"/>
          <w:sz w:val="18"/>
          <w:szCs w:val="18"/>
        </w:rPr>
        <w:t>.</w:t>
      </w:r>
    </w:p>
    <w:p w14:paraId="10BA9EFF" w14:textId="77777777" w:rsidR="00184551" w:rsidRPr="00184551" w:rsidRDefault="00184551" w:rsidP="00184551">
      <w:pPr>
        <w:widowControl w:val="0"/>
        <w:spacing w:after="120"/>
        <w:jc w:val="both"/>
        <w:rPr>
          <w:rFonts w:cs="Arial"/>
          <w:sz w:val="18"/>
          <w:szCs w:val="18"/>
          <w:lang w:val="es-BO"/>
        </w:rPr>
      </w:pPr>
      <w:r w:rsidRPr="00184551">
        <w:rPr>
          <w:rFonts w:cs="Arial"/>
          <w:b/>
          <w:sz w:val="18"/>
          <w:szCs w:val="18"/>
          <w:lang w:val="es-BO"/>
        </w:rPr>
        <w:t>CLÁUSULA DÉCIMA NOVENA.- (MODIFICACIONES AL CONTRATO)</w:t>
      </w:r>
      <w:r w:rsidRPr="00184551">
        <w:rPr>
          <w:rFonts w:cs="Arial"/>
          <w:sz w:val="18"/>
          <w:szCs w:val="18"/>
          <w:lang w:val="es-BO"/>
        </w:rPr>
        <w:t xml:space="preserve"> El presente Contrato podrá ser modificado sólo en los aspectos previstos en el mismo o en el DBC, siempre y cuando exista acuerdo entre las </w:t>
      </w:r>
      <w:r w:rsidRPr="00184551">
        <w:rPr>
          <w:rFonts w:cs="Arial"/>
          <w:b/>
          <w:sz w:val="18"/>
          <w:szCs w:val="18"/>
          <w:lang w:val="es-BO"/>
        </w:rPr>
        <w:t>PARTES</w:t>
      </w:r>
      <w:r w:rsidRPr="00184551">
        <w:rPr>
          <w:rFonts w:cs="Arial"/>
          <w:sz w:val="18"/>
          <w:szCs w:val="18"/>
          <w:lang w:val="es-BO"/>
        </w:rPr>
        <w:t>. Dichas modificaciones deberán, estar orientadas por la causa del Contrato y estar destinadas al cumplimiento del objeto de la contratación, debiendo sustentarse por informes técnico y legal que establezcan la viabilidad técnica y de financiamiento.</w:t>
      </w:r>
    </w:p>
    <w:p w14:paraId="62724C84" w14:textId="77777777" w:rsidR="00184551" w:rsidRPr="00184551" w:rsidRDefault="00184551" w:rsidP="00184551">
      <w:pPr>
        <w:widowControl w:val="0"/>
        <w:spacing w:after="120"/>
        <w:jc w:val="both"/>
        <w:rPr>
          <w:rFonts w:cs="Arial"/>
          <w:sz w:val="18"/>
          <w:szCs w:val="18"/>
          <w:lang w:val="es-BO"/>
        </w:rPr>
      </w:pPr>
      <w:r w:rsidRPr="00184551">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éstas no darán lugar al incremento de los precios unitarios y serán pagadas según lo definido en la propuesta aceptada y adjudicada.</w:t>
      </w:r>
    </w:p>
    <w:p w14:paraId="55EE406A" w14:textId="77777777" w:rsidR="00184551" w:rsidRPr="00184551" w:rsidRDefault="00184551" w:rsidP="00184551">
      <w:pPr>
        <w:widowControl w:val="0"/>
        <w:spacing w:after="160"/>
        <w:jc w:val="both"/>
        <w:rPr>
          <w:rFonts w:cs="Arial"/>
          <w:sz w:val="18"/>
          <w:szCs w:val="18"/>
          <w:lang w:val="es-BO"/>
        </w:rPr>
      </w:pPr>
      <w:r w:rsidRPr="00184551">
        <w:rPr>
          <w:rFonts w:cs="Arial"/>
          <w:sz w:val="18"/>
          <w:szCs w:val="18"/>
          <w:lang w:val="es-BO"/>
        </w:rPr>
        <w:t xml:space="preserve">La modificación al plazo, permite la ampliación o disminución del mismo. </w:t>
      </w:r>
    </w:p>
    <w:p w14:paraId="302A01E5" w14:textId="77777777" w:rsidR="00184551" w:rsidRPr="00184551" w:rsidRDefault="00184551" w:rsidP="00184551">
      <w:pPr>
        <w:widowControl w:val="0"/>
        <w:spacing w:after="120"/>
        <w:jc w:val="both"/>
        <w:rPr>
          <w:rFonts w:cs="Arial"/>
          <w:sz w:val="18"/>
          <w:szCs w:val="18"/>
          <w:lang w:val="es-BO"/>
        </w:rPr>
      </w:pPr>
      <w:r w:rsidRPr="00184551">
        <w:rPr>
          <w:rFonts w:cs="Arial"/>
          <w:sz w:val="18"/>
          <w:szCs w:val="18"/>
          <w:lang w:val="es-BO"/>
        </w:rPr>
        <w:t>La modificación al alcance del Contrato, permite el ajuste de las diferentes cláusulas del mismo que sean necesarias para dar cumplimiento al objeto de la contratación.</w:t>
      </w:r>
    </w:p>
    <w:p w14:paraId="56976A6F" w14:textId="77777777" w:rsidR="00184551" w:rsidRPr="00184551" w:rsidRDefault="00184551" w:rsidP="00184551">
      <w:pPr>
        <w:widowControl w:val="0"/>
        <w:spacing w:after="120"/>
        <w:jc w:val="both"/>
        <w:rPr>
          <w:rFonts w:cs="Arial"/>
          <w:b/>
          <w:sz w:val="18"/>
          <w:szCs w:val="18"/>
          <w:lang w:val="es-BO"/>
        </w:rPr>
      </w:pPr>
      <w:r w:rsidRPr="00184551">
        <w:rPr>
          <w:rFonts w:cs="Arial"/>
          <w:b/>
          <w:sz w:val="18"/>
          <w:szCs w:val="18"/>
          <w:lang w:val="es-BO"/>
        </w:rPr>
        <w:t xml:space="preserve">CLÁUSULA VIGÉSIMA.- (CESIÓN) </w:t>
      </w:r>
      <w:r w:rsidRPr="00184551">
        <w:rPr>
          <w:rFonts w:cs="Arial"/>
          <w:sz w:val="18"/>
          <w:szCs w:val="18"/>
          <w:lang w:val="es-BO"/>
        </w:rPr>
        <w:t xml:space="preserve">El </w:t>
      </w:r>
      <w:r w:rsidRPr="00184551">
        <w:rPr>
          <w:rFonts w:cs="Arial"/>
          <w:b/>
          <w:sz w:val="18"/>
          <w:szCs w:val="18"/>
          <w:lang w:val="es-BO"/>
        </w:rPr>
        <w:t>PROVEEDOR</w:t>
      </w:r>
      <w:r w:rsidRPr="00184551">
        <w:rPr>
          <w:rFonts w:cs="Arial"/>
          <w:sz w:val="18"/>
          <w:szCs w:val="18"/>
          <w:lang w:val="es-BO"/>
        </w:rPr>
        <w:t xml:space="preserve"> bajo ningún título podrá ceder o subrogar, total o parcialmente este Contrato.</w:t>
      </w:r>
    </w:p>
    <w:p w14:paraId="09DAFFAA" w14:textId="77777777" w:rsidR="00184551" w:rsidRPr="00184551" w:rsidRDefault="00184551" w:rsidP="00184551">
      <w:pPr>
        <w:widowControl w:val="0"/>
        <w:spacing w:after="120"/>
        <w:jc w:val="both"/>
        <w:rPr>
          <w:rFonts w:cs="Arial"/>
          <w:sz w:val="18"/>
          <w:szCs w:val="18"/>
          <w:lang w:val="es-BO"/>
        </w:rPr>
      </w:pPr>
      <w:r w:rsidRPr="00184551">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318EE058" w14:textId="77777777" w:rsidR="00184551" w:rsidRPr="00184551" w:rsidRDefault="00184551" w:rsidP="00184551">
      <w:pPr>
        <w:autoSpaceDE w:val="0"/>
        <w:autoSpaceDN w:val="0"/>
        <w:adjustRightInd w:val="0"/>
        <w:spacing w:after="120"/>
        <w:jc w:val="both"/>
        <w:rPr>
          <w:rFonts w:cs="Arial"/>
          <w:color w:val="000000"/>
          <w:sz w:val="18"/>
          <w:szCs w:val="18"/>
          <w:lang w:val="es-BO" w:eastAsia="es-BO"/>
        </w:rPr>
      </w:pPr>
      <w:r w:rsidRPr="00184551">
        <w:rPr>
          <w:rFonts w:cs="Arial"/>
          <w:b/>
          <w:color w:val="000000"/>
          <w:sz w:val="18"/>
          <w:szCs w:val="18"/>
          <w:lang w:val="es-BO" w:eastAsia="es-BO"/>
        </w:rPr>
        <w:t xml:space="preserve">CLÁUSULA VIGÉSIMA PRIMERA.- (SUSPENSIÓN TEMPORAL) </w:t>
      </w:r>
      <w:r w:rsidRPr="00184551">
        <w:rPr>
          <w:rFonts w:cs="Arial"/>
          <w:color w:val="000000"/>
          <w:sz w:val="18"/>
          <w:szCs w:val="18"/>
          <w:lang w:val="es-BO" w:eastAsia="es-BO"/>
        </w:rPr>
        <w:t xml:space="preserve">La </w:t>
      </w:r>
      <w:r w:rsidRPr="00184551">
        <w:rPr>
          <w:rFonts w:cs="Arial"/>
          <w:b/>
          <w:bCs/>
          <w:color w:val="000000"/>
          <w:sz w:val="18"/>
          <w:szCs w:val="18"/>
          <w:lang w:val="es-BO" w:eastAsia="es-BO"/>
        </w:rPr>
        <w:t xml:space="preserve">ENTIDAD </w:t>
      </w:r>
      <w:r w:rsidRPr="00184551">
        <w:rPr>
          <w:rFonts w:cs="Arial"/>
          <w:color w:val="000000"/>
          <w:sz w:val="18"/>
          <w:szCs w:val="18"/>
          <w:lang w:val="es-BO" w:eastAsia="es-BO"/>
        </w:rPr>
        <w:t xml:space="preserve">podrá suspender temporalmente el cómputo del plazo de las entregas o provisión de los </w:t>
      </w:r>
      <w:r w:rsidRPr="00184551">
        <w:rPr>
          <w:rFonts w:cs="Arial"/>
          <w:b/>
          <w:bCs/>
          <w:color w:val="000000"/>
          <w:sz w:val="18"/>
          <w:szCs w:val="18"/>
          <w:lang w:val="es-BO" w:eastAsia="es-BO"/>
        </w:rPr>
        <w:t xml:space="preserve">BIENES </w:t>
      </w:r>
      <w:r w:rsidRPr="00184551">
        <w:rPr>
          <w:rFonts w:cs="Arial"/>
          <w:color w:val="000000"/>
          <w:sz w:val="18"/>
          <w:szCs w:val="18"/>
          <w:lang w:val="es-BO" w:eastAsia="es-BO"/>
        </w:rPr>
        <w:t xml:space="preserve">en cualquier momento por motivos de fuerza mayor, caso fortuito y/o convenientes a los intereses del Estado, para lo cual la </w:t>
      </w:r>
      <w:r w:rsidRPr="00184551">
        <w:rPr>
          <w:rFonts w:cs="Arial"/>
          <w:b/>
          <w:bCs/>
          <w:color w:val="000000"/>
          <w:sz w:val="18"/>
          <w:szCs w:val="18"/>
          <w:lang w:val="es-BO" w:eastAsia="es-BO"/>
        </w:rPr>
        <w:t xml:space="preserve">ENTIDAD </w:t>
      </w:r>
      <w:r w:rsidRPr="00184551">
        <w:rPr>
          <w:rFonts w:cs="Arial"/>
          <w:color w:val="000000"/>
          <w:sz w:val="18"/>
          <w:szCs w:val="18"/>
          <w:lang w:val="es-BO" w:eastAsia="es-BO"/>
        </w:rPr>
        <w:t xml:space="preserve">notificará de manera expresa al </w:t>
      </w:r>
      <w:r w:rsidRPr="00184551">
        <w:rPr>
          <w:rFonts w:cs="Arial"/>
          <w:b/>
          <w:bCs/>
          <w:color w:val="000000"/>
          <w:sz w:val="18"/>
          <w:szCs w:val="18"/>
          <w:lang w:val="es-BO" w:eastAsia="es-BO"/>
        </w:rPr>
        <w:t>PROVEEDOR</w:t>
      </w:r>
      <w:r w:rsidRPr="00184551">
        <w:rPr>
          <w:rFonts w:cs="Arial"/>
          <w:color w:val="000000"/>
          <w:sz w:val="18"/>
          <w:szCs w:val="18"/>
          <w:lang w:val="es-BO" w:eastAsia="es-BO"/>
        </w:rPr>
        <w:t xml:space="preserve">, con una anticipación de quince (15) días calendario, excepto en los casos de urgencia por alguna emergencia imponderable. Esta suspensión puede ser parcial o total. </w:t>
      </w:r>
    </w:p>
    <w:p w14:paraId="514163AA" w14:textId="77777777" w:rsidR="00184551" w:rsidRPr="00184551" w:rsidRDefault="00184551" w:rsidP="00184551">
      <w:pPr>
        <w:widowControl w:val="0"/>
        <w:spacing w:after="120"/>
        <w:jc w:val="both"/>
        <w:rPr>
          <w:rFonts w:cs="Arial"/>
          <w:color w:val="000000"/>
          <w:sz w:val="18"/>
          <w:szCs w:val="18"/>
          <w:lang w:val="es-BO" w:eastAsia="es-BO"/>
        </w:rPr>
      </w:pPr>
      <w:r w:rsidRPr="00184551">
        <w:rPr>
          <w:rFonts w:cs="Arial"/>
          <w:color w:val="000000"/>
          <w:sz w:val="18"/>
          <w:szCs w:val="18"/>
          <w:lang w:val="es-BO" w:eastAsia="es-BO"/>
        </w:rPr>
        <w:t xml:space="preserve">También el </w:t>
      </w:r>
      <w:r w:rsidRPr="00184551">
        <w:rPr>
          <w:rFonts w:cs="Arial"/>
          <w:b/>
          <w:bCs/>
          <w:color w:val="000000"/>
          <w:sz w:val="18"/>
          <w:szCs w:val="18"/>
          <w:lang w:val="es-BO" w:eastAsia="es-BO"/>
        </w:rPr>
        <w:t xml:space="preserve">PROVEEDOR </w:t>
      </w:r>
      <w:r w:rsidRPr="00184551">
        <w:rPr>
          <w:rFonts w:cs="Arial"/>
          <w:color w:val="000000"/>
          <w:sz w:val="18"/>
          <w:szCs w:val="18"/>
          <w:lang w:val="es-BO" w:eastAsia="es-BO"/>
        </w:rPr>
        <w:t xml:space="preserve">podrá solicitar a la </w:t>
      </w:r>
      <w:r w:rsidRPr="00184551">
        <w:rPr>
          <w:rFonts w:cs="Arial"/>
          <w:b/>
          <w:bCs/>
          <w:color w:val="000000"/>
          <w:sz w:val="18"/>
          <w:szCs w:val="18"/>
          <w:lang w:val="es-BO" w:eastAsia="es-BO"/>
        </w:rPr>
        <w:t xml:space="preserve">ENTIDAD </w:t>
      </w:r>
      <w:r w:rsidRPr="00184551">
        <w:rPr>
          <w:rFonts w:cs="Arial"/>
          <w:color w:val="000000"/>
          <w:sz w:val="18"/>
          <w:szCs w:val="18"/>
          <w:lang w:val="es-BO" w:eastAsia="es-BO"/>
        </w:rPr>
        <w:t xml:space="preserve">la suspensión temporal de las entregas o provisión, por causas atribuibles a la </w:t>
      </w:r>
      <w:r w:rsidRPr="00184551">
        <w:rPr>
          <w:rFonts w:cs="Arial"/>
          <w:b/>
          <w:bCs/>
          <w:color w:val="000000"/>
          <w:sz w:val="18"/>
          <w:szCs w:val="18"/>
          <w:lang w:val="es-BO" w:eastAsia="es-BO"/>
        </w:rPr>
        <w:t xml:space="preserve">ENTIDAD </w:t>
      </w:r>
      <w:r w:rsidRPr="00184551">
        <w:rPr>
          <w:rFonts w:cs="Arial"/>
          <w:color w:val="000000"/>
          <w:sz w:val="18"/>
          <w:szCs w:val="18"/>
          <w:lang w:val="es-BO" w:eastAsia="es-BO"/>
        </w:rPr>
        <w:t xml:space="preserve">que afecten al </w:t>
      </w:r>
      <w:r w:rsidRPr="00184551">
        <w:rPr>
          <w:rFonts w:cs="Arial"/>
          <w:b/>
          <w:bCs/>
          <w:color w:val="000000"/>
          <w:sz w:val="18"/>
          <w:szCs w:val="18"/>
          <w:lang w:val="es-BO" w:eastAsia="es-BO"/>
        </w:rPr>
        <w:t xml:space="preserve">PROVEEDOR </w:t>
      </w:r>
      <w:r w:rsidRPr="00184551">
        <w:rPr>
          <w:rFonts w:cs="Arial"/>
          <w:color w:val="000000"/>
          <w:sz w:val="18"/>
          <w:szCs w:val="18"/>
          <w:lang w:val="es-BO" w:eastAsia="es-BO"/>
        </w:rPr>
        <w:t xml:space="preserve">en la adquisición de los </w:t>
      </w:r>
      <w:r w:rsidRPr="00184551">
        <w:rPr>
          <w:rFonts w:cs="Arial"/>
          <w:b/>
          <w:bCs/>
          <w:color w:val="000000"/>
          <w:sz w:val="18"/>
          <w:szCs w:val="18"/>
          <w:lang w:val="es-BO" w:eastAsia="es-BO"/>
        </w:rPr>
        <w:t xml:space="preserve">BIENES. </w:t>
      </w:r>
      <w:r w:rsidRPr="00184551">
        <w:rPr>
          <w:rFonts w:cs="Arial"/>
          <w:color w:val="000000"/>
          <w:sz w:val="18"/>
          <w:szCs w:val="18"/>
          <w:lang w:val="es-BO" w:eastAsia="es-BO"/>
        </w:rPr>
        <w:t xml:space="preserve">Dicha suspensión podrá efectivizarse siempre y cuando la </w:t>
      </w:r>
      <w:r w:rsidRPr="00184551">
        <w:rPr>
          <w:rFonts w:cs="Arial"/>
          <w:b/>
          <w:bCs/>
          <w:color w:val="000000"/>
          <w:sz w:val="18"/>
          <w:szCs w:val="18"/>
          <w:lang w:val="es-BO" w:eastAsia="es-BO"/>
        </w:rPr>
        <w:t xml:space="preserve">ENTIDAD </w:t>
      </w:r>
      <w:r w:rsidRPr="00184551">
        <w:rPr>
          <w:rFonts w:cs="Arial"/>
          <w:color w:val="000000"/>
          <w:sz w:val="18"/>
          <w:szCs w:val="18"/>
          <w:lang w:val="es-BO" w:eastAsia="es-BO"/>
        </w:rPr>
        <w:t xml:space="preserve">la autorice de manera expresa considerando como incumplimiento toda suspensión realizada sin autorización. De manera excepcional la </w:t>
      </w:r>
      <w:r w:rsidRPr="00184551">
        <w:rPr>
          <w:rFonts w:cs="Arial"/>
          <w:b/>
          <w:bCs/>
          <w:color w:val="000000"/>
          <w:sz w:val="18"/>
          <w:szCs w:val="18"/>
          <w:lang w:val="es-BO" w:eastAsia="es-BO"/>
        </w:rPr>
        <w:t xml:space="preserve">ENTIDAD </w:t>
      </w:r>
      <w:r w:rsidRPr="00184551">
        <w:rPr>
          <w:rFonts w:cs="Arial"/>
          <w:color w:val="000000"/>
          <w:sz w:val="18"/>
          <w:szCs w:val="18"/>
          <w:lang w:val="es-BO" w:eastAsia="es-BO"/>
        </w:rPr>
        <w:t xml:space="preserve">podrá realizar la aprobación de suspensiones que se hayan realizado sin autorización previa, siempre y cuando dichas suspensiones se hayan generado en situaciones de extrema necesidad o emergencia debidamente comprobadas por el </w:t>
      </w:r>
      <w:r w:rsidRPr="00184551">
        <w:rPr>
          <w:rFonts w:cs="Arial"/>
          <w:b/>
          <w:bCs/>
          <w:color w:val="000000"/>
          <w:sz w:val="18"/>
          <w:szCs w:val="18"/>
          <w:lang w:val="es-BO" w:eastAsia="es-BO"/>
        </w:rPr>
        <w:t>PROVEEDOR</w:t>
      </w:r>
      <w:r w:rsidRPr="00184551">
        <w:rPr>
          <w:rFonts w:cs="Arial"/>
          <w:color w:val="000000"/>
          <w:sz w:val="18"/>
          <w:szCs w:val="18"/>
          <w:lang w:val="es-BO" w:eastAsia="es-BO"/>
        </w:rPr>
        <w:t>.</w:t>
      </w:r>
    </w:p>
    <w:p w14:paraId="5499467A" w14:textId="77777777" w:rsidR="00184551" w:rsidRPr="00184551" w:rsidRDefault="00184551" w:rsidP="00184551">
      <w:pPr>
        <w:spacing w:after="120"/>
        <w:jc w:val="both"/>
        <w:rPr>
          <w:rFonts w:cs="Arial"/>
          <w:b/>
          <w:sz w:val="18"/>
          <w:szCs w:val="18"/>
          <w:lang w:val="es-BO"/>
        </w:rPr>
      </w:pPr>
      <w:r w:rsidRPr="00184551">
        <w:rPr>
          <w:rFonts w:cs="Arial"/>
          <w:b/>
          <w:sz w:val="18"/>
          <w:szCs w:val="18"/>
        </w:rPr>
        <w:t xml:space="preserve">CLÁUSULA VIGÉSIMA SEGUNDA.- (MULTAS) </w:t>
      </w:r>
      <w:r w:rsidRPr="00184551">
        <w:rPr>
          <w:rFonts w:cs="Arial"/>
          <w:sz w:val="18"/>
          <w:szCs w:val="18"/>
        </w:rPr>
        <w:t xml:space="preserve">Queda convenido entre las partes contratantes, que el </w:t>
      </w:r>
      <w:r w:rsidRPr="00184551">
        <w:rPr>
          <w:rFonts w:cs="Arial"/>
          <w:b/>
          <w:bCs/>
          <w:sz w:val="18"/>
          <w:szCs w:val="18"/>
        </w:rPr>
        <w:t xml:space="preserve">PROVEEDOR </w:t>
      </w:r>
      <w:r w:rsidRPr="00184551">
        <w:rPr>
          <w:rFonts w:cs="Arial"/>
          <w:sz w:val="18"/>
          <w:szCs w:val="18"/>
        </w:rPr>
        <w:t xml:space="preserve">se constituirá en mora sin notificación previa, por el simple incumplimiento a los plazos de entrega (instalación, subsanar observaciones, informe de implementación, transferencia de conocimientos) previstos en el presente Contrato y las Especificaciones Técnicas, salvo la existencia de hechos de fuerza mayor, caso fortuito u otras causas debidamente </w:t>
      </w:r>
      <w:r w:rsidRPr="00184551">
        <w:rPr>
          <w:rFonts w:cs="Arial"/>
          <w:sz w:val="18"/>
          <w:szCs w:val="18"/>
        </w:rPr>
        <w:lastRenderedPageBreak/>
        <w:t xml:space="preserve">justificadas y aceptadas por la </w:t>
      </w:r>
      <w:r w:rsidRPr="00184551">
        <w:rPr>
          <w:rFonts w:cs="Arial"/>
          <w:b/>
          <w:bCs/>
          <w:sz w:val="18"/>
          <w:szCs w:val="18"/>
        </w:rPr>
        <w:t xml:space="preserve">ENTIDAD, </w:t>
      </w:r>
      <w:r w:rsidRPr="00184551">
        <w:rPr>
          <w:rFonts w:cs="Arial"/>
          <w:sz w:val="18"/>
          <w:szCs w:val="18"/>
        </w:rPr>
        <w:t>que ocurran antes del vencimiento de los plazos señalados.</w:t>
      </w:r>
    </w:p>
    <w:p w14:paraId="1731885F" w14:textId="77777777" w:rsidR="00184551" w:rsidRPr="00184551" w:rsidRDefault="00184551" w:rsidP="00184551">
      <w:pPr>
        <w:autoSpaceDE w:val="0"/>
        <w:autoSpaceDN w:val="0"/>
        <w:adjustRightInd w:val="0"/>
        <w:spacing w:after="120"/>
        <w:jc w:val="both"/>
        <w:rPr>
          <w:rFonts w:cs="Arial"/>
          <w:sz w:val="18"/>
          <w:szCs w:val="18"/>
        </w:rPr>
      </w:pPr>
      <w:r w:rsidRPr="00184551">
        <w:rPr>
          <w:rFonts w:cs="Arial"/>
          <w:sz w:val="18"/>
          <w:szCs w:val="18"/>
        </w:rPr>
        <w:t>La</w:t>
      </w:r>
      <w:r w:rsidRPr="00184551">
        <w:rPr>
          <w:rFonts w:cs="Arial"/>
          <w:b/>
          <w:bCs/>
          <w:sz w:val="18"/>
          <w:szCs w:val="18"/>
        </w:rPr>
        <w:t xml:space="preserve"> ENTIDAD</w:t>
      </w:r>
      <w:r w:rsidRPr="00184551">
        <w:rPr>
          <w:rFonts w:cs="Arial"/>
          <w:sz w:val="18"/>
          <w:szCs w:val="18"/>
        </w:rPr>
        <w:t xml:space="preserve"> aplicará al </w:t>
      </w:r>
      <w:r w:rsidRPr="00184551">
        <w:rPr>
          <w:rFonts w:cs="Arial"/>
          <w:b/>
          <w:bCs/>
          <w:sz w:val="18"/>
          <w:szCs w:val="18"/>
        </w:rPr>
        <w:t xml:space="preserve">PROVEEDOR </w:t>
      </w:r>
      <w:r w:rsidRPr="00184551">
        <w:rPr>
          <w:rFonts w:cs="Arial"/>
          <w:sz w:val="18"/>
          <w:szCs w:val="18"/>
        </w:rPr>
        <w:t xml:space="preserve">una multa por cada día calendario de retraso al plazo de entrega del </w:t>
      </w:r>
      <w:r w:rsidRPr="00184551">
        <w:rPr>
          <w:rFonts w:cs="Arial"/>
          <w:sz w:val="18"/>
          <w:szCs w:val="18"/>
          <w:lang w:val="es-BO"/>
        </w:rPr>
        <w:t xml:space="preserve">3 por 1.000 </w:t>
      </w:r>
      <w:r w:rsidRPr="00184551">
        <w:rPr>
          <w:rFonts w:cs="Arial"/>
          <w:bCs/>
          <w:sz w:val="18"/>
          <w:szCs w:val="18"/>
          <w:lang w:val="es-BO"/>
        </w:rPr>
        <w:t xml:space="preserve">en relación al monto de los </w:t>
      </w:r>
      <w:r w:rsidRPr="00184551">
        <w:rPr>
          <w:rFonts w:cs="Arial"/>
          <w:b/>
          <w:bCs/>
          <w:sz w:val="18"/>
          <w:szCs w:val="18"/>
          <w:lang w:val="es-BO"/>
        </w:rPr>
        <w:t>BIENES</w:t>
      </w:r>
      <w:r w:rsidRPr="00184551">
        <w:rPr>
          <w:rFonts w:cs="Arial"/>
          <w:bCs/>
          <w:sz w:val="18"/>
          <w:szCs w:val="18"/>
          <w:lang w:val="es-BO"/>
        </w:rPr>
        <w:t xml:space="preserve"> entregado con retraso y/o el plazo de subsanación de observaciones y/o la instalación de los </w:t>
      </w:r>
      <w:r w:rsidRPr="00184551">
        <w:rPr>
          <w:rFonts w:cs="Arial"/>
          <w:b/>
          <w:bCs/>
          <w:sz w:val="18"/>
          <w:szCs w:val="18"/>
          <w:lang w:val="es-BO"/>
        </w:rPr>
        <w:t>BIENES</w:t>
      </w:r>
      <w:r w:rsidRPr="00184551">
        <w:rPr>
          <w:rFonts w:cs="Arial"/>
          <w:bCs/>
          <w:sz w:val="18"/>
          <w:szCs w:val="18"/>
          <w:lang w:val="es-BO"/>
        </w:rPr>
        <w:t xml:space="preserve"> y/o el informe de implementación y/o transferencia de conocimientos.</w:t>
      </w:r>
    </w:p>
    <w:p w14:paraId="62495404" w14:textId="77777777" w:rsidR="00184551" w:rsidRPr="00184551" w:rsidRDefault="00184551" w:rsidP="00184551">
      <w:pPr>
        <w:widowControl w:val="0"/>
        <w:spacing w:after="120"/>
        <w:jc w:val="both"/>
        <w:rPr>
          <w:rFonts w:cs="Arial"/>
          <w:color w:val="000000"/>
          <w:sz w:val="18"/>
          <w:szCs w:val="18"/>
          <w:lang w:val="es-BO" w:eastAsia="es-BO"/>
        </w:rPr>
      </w:pPr>
      <w:r w:rsidRPr="00184551">
        <w:rPr>
          <w:rFonts w:cs="Arial"/>
          <w:color w:val="000000"/>
          <w:sz w:val="18"/>
          <w:szCs w:val="18"/>
          <w:lang w:val="es-BO" w:eastAsia="es-BO"/>
        </w:rPr>
        <w:t xml:space="preserve">Las multas serán cobradas mediante descuentos por la </w:t>
      </w:r>
      <w:r w:rsidRPr="00184551">
        <w:rPr>
          <w:rFonts w:cs="Arial"/>
          <w:b/>
          <w:bCs/>
          <w:color w:val="000000"/>
          <w:sz w:val="18"/>
          <w:szCs w:val="18"/>
          <w:lang w:val="es-BO" w:eastAsia="es-BO"/>
        </w:rPr>
        <w:t>ENTIDAD</w:t>
      </w:r>
      <w:r w:rsidRPr="00184551">
        <w:rPr>
          <w:rFonts w:cs="Arial"/>
          <w:color w:val="000000"/>
          <w:sz w:val="18"/>
          <w:szCs w:val="18"/>
          <w:lang w:val="es-BO" w:eastAsia="es-BO"/>
        </w:rPr>
        <w:t xml:space="preserve">, del pago correspondiente a la recepción de los </w:t>
      </w:r>
      <w:r w:rsidRPr="00184551">
        <w:rPr>
          <w:rFonts w:cs="Arial"/>
          <w:b/>
          <w:bCs/>
          <w:color w:val="000000"/>
          <w:sz w:val="18"/>
          <w:szCs w:val="18"/>
          <w:lang w:val="es-BO" w:eastAsia="es-BO"/>
        </w:rPr>
        <w:t xml:space="preserve">BIENES </w:t>
      </w:r>
      <w:r w:rsidRPr="00184551">
        <w:rPr>
          <w:rFonts w:cs="Arial"/>
          <w:color w:val="000000"/>
          <w:sz w:val="18"/>
          <w:szCs w:val="18"/>
          <w:lang w:val="es-BO" w:eastAsia="es-BO"/>
        </w:rPr>
        <w:t>o en la liquidación del contrato.</w:t>
      </w:r>
    </w:p>
    <w:p w14:paraId="3228FD70" w14:textId="77777777" w:rsidR="00184551" w:rsidRPr="00184551" w:rsidRDefault="00184551" w:rsidP="00184551">
      <w:pPr>
        <w:widowControl w:val="0"/>
        <w:spacing w:after="120"/>
        <w:jc w:val="both"/>
        <w:rPr>
          <w:rFonts w:cs="Arial"/>
          <w:sz w:val="18"/>
          <w:szCs w:val="18"/>
          <w:lang w:val="es-BO"/>
        </w:rPr>
      </w:pPr>
      <w:r w:rsidRPr="00184551">
        <w:rPr>
          <w:rFonts w:cs="Arial"/>
          <w:sz w:val="18"/>
          <w:szCs w:val="18"/>
          <w:lang w:val="es-BO"/>
        </w:rPr>
        <w:t xml:space="preserve">En todos los casos de Resolución del Contrato por causas atribuibles al </w:t>
      </w:r>
      <w:r w:rsidRPr="00184551">
        <w:rPr>
          <w:rFonts w:cs="Arial"/>
          <w:b/>
          <w:sz w:val="18"/>
          <w:szCs w:val="18"/>
          <w:lang w:val="es-BO"/>
        </w:rPr>
        <w:t>PROVEEDOR</w:t>
      </w:r>
      <w:r w:rsidRPr="00184551">
        <w:rPr>
          <w:rFonts w:cs="Arial"/>
          <w:sz w:val="18"/>
          <w:szCs w:val="18"/>
          <w:lang w:val="es-BO"/>
        </w:rPr>
        <w:t xml:space="preserve">, la </w:t>
      </w:r>
      <w:r w:rsidRPr="00184551">
        <w:rPr>
          <w:rFonts w:cs="Arial"/>
          <w:b/>
          <w:sz w:val="18"/>
          <w:szCs w:val="18"/>
          <w:lang w:val="es-BO"/>
        </w:rPr>
        <w:t xml:space="preserve">ENTIDAD </w:t>
      </w:r>
      <w:r w:rsidRPr="00184551">
        <w:rPr>
          <w:rFonts w:cs="Arial"/>
          <w:sz w:val="18"/>
          <w:szCs w:val="18"/>
          <w:lang w:val="es-BO"/>
        </w:rPr>
        <w:t>no podrá cobrar multas que excedan el veinte por ciento (20%) del monto total del Contrato.</w:t>
      </w:r>
    </w:p>
    <w:p w14:paraId="698F7F50" w14:textId="77777777" w:rsidR="00184551" w:rsidRPr="00184551" w:rsidRDefault="00184551" w:rsidP="00184551">
      <w:pPr>
        <w:widowControl w:val="0"/>
        <w:spacing w:after="120"/>
        <w:jc w:val="both"/>
        <w:rPr>
          <w:rFonts w:cs="Arial"/>
          <w:sz w:val="18"/>
          <w:szCs w:val="18"/>
          <w:lang w:val="es-BO"/>
        </w:rPr>
      </w:pPr>
      <w:r w:rsidRPr="00184551">
        <w:rPr>
          <w:rFonts w:cs="Arial"/>
          <w:sz w:val="18"/>
          <w:szCs w:val="18"/>
          <w:lang w:val="es-BO"/>
        </w:rPr>
        <w:t xml:space="preserve">En todos los casos de Resolución del Contrato por causas atribuibles al </w:t>
      </w:r>
      <w:r w:rsidRPr="00184551">
        <w:rPr>
          <w:rFonts w:cs="Arial"/>
          <w:b/>
          <w:sz w:val="18"/>
          <w:szCs w:val="18"/>
          <w:lang w:val="es-BO"/>
        </w:rPr>
        <w:t>PROVEEDOR</w:t>
      </w:r>
      <w:r w:rsidRPr="00184551">
        <w:rPr>
          <w:rFonts w:cs="Arial"/>
          <w:sz w:val="18"/>
          <w:szCs w:val="18"/>
          <w:lang w:val="es-BO"/>
        </w:rPr>
        <w:t xml:space="preserve">, la </w:t>
      </w:r>
      <w:r w:rsidRPr="00184551">
        <w:rPr>
          <w:rFonts w:cs="Arial"/>
          <w:b/>
          <w:sz w:val="18"/>
          <w:szCs w:val="18"/>
          <w:lang w:val="es-BO"/>
        </w:rPr>
        <w:t xml:space="preserve">ENTIDAD </w:t>
      </w:r>
      <w:r w:rsidRPr="00184551">
        <w:rPr>
          <w:rFonts w:cs="Arial"/>
          <w:sz w:val="18"/>
          <w:szCs w:val="18"/>
          <w:lang w:val="es-BO"/>
        </w:rPr>
        <w:t>no podrá cobrar multas que excedan el veinte por ciento (20%) del monto total del Contrato.</w:t>
      </w:r>
    </w:p>
    <w:p w14:paraId="411400CC" w14:textId="77777777" w:rsidR="00184551" w:rsidRPr="00184551" w:rsidRDefault="00184551" w:rsidP="00184551">
      <w:pPr>
        <w:widowControl w:val="0"/>
        <w:autoSpaceDE w:val="0"/>
        <w:autoSpaceDN w:val="0"/>
        <w:adjustRightInd w:val="0"/>
        <w:spacing w:after="120"/>
        <w:jc w:val="both"/>
        <w:rPr>
          <w:rFonts w:cs="Arial"/>
          <w:sz w:val="18"/>
          <w:szCs w:val="18"/>
          <w:lang w:val="es-BO"/>
        </w:rPr>
      </w:pPr>
      <w:r w:rsidRPr="00184551">
        <w:rPr>
          <w:rFonts w:cs="Arial"/>
          <w:b/>
          <w:sz w:val="18"/>
          <w:szCs w:val="18"/>
          <w:lang w:val="es-BO"/>
        </w:rPr>
        <w:t>CLÁUSULA VIGÉSIMA TERCERA.- (</w:t>
      </w:r>
      <w:r w:rsidRPr="00184551">
        <w:rPr>
          <w:rFonts w:cs="Arial"/>
          <w:b/>
          <w:bCs/>
          <w:sz w:val="18"/>
          <w:szCs w:val="18"/>
          <w:lang w:val="es-BO"/>
        </w:rPr>
        <w:t xml:space="preserve">EXONERACIÓN DE LAS CARGAS LABORALES Y SOCIALES </w:t>
      </w:r>
      <w:r w:rsidRPr="00184551">
        <w:rPr>
          <w:rFonts w:cs="Arial"/>
          <w:b/>
          <w:sz w:val="18"/>
          <w:szCs w:val="18"/>
          <w:lang w:val="es-BO"/>
        </w:rPr>
        <w:t>A LA ENTIDAD</w:t>
      </w:r>
      <w:r w:rsidRPr="00184551">
        <w:rPr>
          <w:rFonts w:cs="Arial"/>
          <w:b/>
          <w:bCs/>
          <w:sz w:val="18"/>
          <w:szCs w:val="18"/>
          <w:lang w:val="es-BO"/>
        </w:rPr>
        <w:t xml:space="preserve">) </w:t>
      </w:r>
      <w:r w:rsidRPr="00184551">
        <w:rPr>
          <w:rFonts w:cs="Arial"/>
          <w:sz w:val="18"/>
          <w:szCs w:val="18"/>
        </w:rPr>
        <w:t xml:space="preserve">El </w:t>
      </w:r>
      <w:r w:rsidRPr="00184551">
        <w:rPr>
          <w:rFonts w:cs="Arial"/>
          <w:b/>
          <w:bCs/>
          <w:sz w:val="18"/>
          <w:szCs w:val="18"/>
        </w:rPr>
        <w:t xml:space="preserve">PROVEEDOR </w:t>
      </w:r>
      <w:r w:rsidRPr="00184551">
        <w:rPr>
          <w:rFonts w:cs="Arial"/>
          <w:sz w:val="18"/>
          <w:szCs w:val="18"/>
        </w:rPr>
        <w:t xml:space="preserve">corre con las obligaciones que emerjan del objeto del presente Contrato, respecto a las cargas laborales y sociales con el personal de su dependencia, exonerando de estas obligaciones a la </w:t>
      </w:r>
      <w:r w:rsidRPr="00184551">
        <w:rPr>
          <w:rFonts w:cs="Arial"/>
          <w:b/>
          <w:bCs/>
          <w:sz w:val="18"/>
          <w:szCs w:val="18"/>
        </w:rPr>
        <w:t>ENTIDAD.</w:t>
      </w:r>
    </w:p>
    <w:p w14:paraId="376F58B1" w14:textId="77777777" w:rsidR="00184551" w:rsidRPr="00184551" w:rsidRDefault="00184551" w:rsidP="00184551">
      <w:pPr>
        <w:autoSpaceDE w:val="0"/>
        <w:autoSpaceDN w:val="0"/>
        <w:adjustRightInd w:val="0"/>
        <w:spacing w:after="120"/>
        <w:jc w:val="both"/>
        <w:rPr>
          <w:rFonts w:cs="Arial"/>
          <w:color w:val="000000"/>
          <w:sz w:val="18"/>
          <w:szCs w:val="18"/>
          <w:lang w:val="es-BO" w:eastAsia="es-BO"/>
        </w:rPr>
      </w:pPr>
      <w:r w:rsidRPr="00184551">
        <w:rPr>
          <w:rFonts w:cs="Arial"/>
          <w:b/>
          <w:color w:val="000000"/>
          <w:sz w:val="18"/>
          <w:szCs w:val="18"/>
          <w:lang w:val="es-BO" w:eastAsia="es-BO"/>
        </w:rPr>
        <w:t xml:space="preserve">CLÁUSULA VIGÉSIMA CUARTA.- (CAUSAS DE FUERZA MAYOR Y/O CASO FORTUITO) </w:t>
      </w:r>
      <w:r w:rsidRPr="00184551">
        <w:rPr>
          <w:rFonts w:cs="Arial"/>
          <w:color w:val="000000"/>
          <w:sz w:val="18"/>
          <w:szCs w:val="18"/>
          <w:lang w:val="es-BO" w:eastAsia="es-BO"/>
        </w:rPr>
        <w:t xml:space="preserve">Con el fin de exceptuar al </w:t>
      </w:r>
      <w:r w:rsidRPr="00184551">
        <w:rPr>
          <w:rFonts w:cs="Arial"/>
          <w:b/>
          <w:bCs/>
          <w:color w:val="000000"/>
          <w:sz w:val="18"/>
          <w:szCs w:val="18"/>
          <w:lang w:val="es-BO" w:eastAsia="es-BO"/>
        </w:rPr>
        <w:t xml:space="preserve">PROVEEDOR </w:t>
      </w:r>
      <w:r w:rsidRPr="00184551">
        <w:rPr>
          <w:rFonts w:cs="Arial"/>
          <w:color w:val="000000"/>
          <w:sz w:val="18"/>
          <w:szCs w:val="18"/>
          <w:lang w:val="es-BO" w:eastAsia="es-BO"/>
        </w:rPr>
        <w:t xml:space="preserve">de determinadas responsabilidades por mora o por incumplimiento involuntario total o parcial del presente Contrato, la </w:t>
      </w:r>
      <w:r w:rsidRPr="00184551">
        <w:rPr>
          <w:rFonts w:cs="Arial"/>
          <w:b/>
          <w:bCs/>
          <w:color w:val="000000"/>
          <w:sz w:val="18"/>
          <w:szCs w:val="18"/>
          <w:lang w:val="es-BO" w:eastAsia="es-BO"/>
        </w:rPr>
        <w:t xml:space="preserve">ENTIDAD </w:t>
      </w:r>
      <w:r w:rsidRPr="00184551">
        <w:rPr>
          <w:rFonts w:cs="Arial"/>
          <w:bCs/>
          <w:color w:val="000000"/>
          <w:sz w:val="18"/>
          <w:szCs w:val="18"/>
          <w:lang w:val="es-BO" w:eastAsia="es-BO"/>
        </w:rPr>
        <w:t>a través de la Comisión de Recepción</w:t>
      </w:r>
      <w:r w:rsidRPr="00184551">
        <w:rPr>
          <w:rFonts w:cs="Arial"/>
          <w:b/>
          <w:bCs/>
          <w:color w:val="000000"/>
          <w:sz w:val="18"/>
          <w:szCs w:val="18"/>
          <w:lang w:val="es-BO" w:eastAsia="es-BO"/>
        </w:rPr>
        <w:t xml:space="preserve"> </w:t>
      </w:r>
      <w:r w:rsidRPr="00184551">
        <w:rPr>
          <w:rFonts w:cs="Arial"/>
          <w:color w:val="000000"/>
          <w:sz w:val="18"/>
          <w:szCs w:val="18"/>
          <w:lang w:val="es-BO" w:eastAsia="es-BO"/>
        </w:rPr>
        <w:t xml:space="preserve">tendrá la facultad de calificar las causas de fuerza mayor y/o caso fortuito u otras causas debidamente justificadas, a fin exonerar al </w:t>
      </w:r>
      <w:r w:rsidRPr="00184551">
        <w:rPr>
          <w:rFonts w:cs="Arial"/>
          <w:b/>
          <w:bCs/>
          <w:color w:val="000000"/>
          <w:sz w:val="18"/>
          <w:szCs w:val="18"/>
          <w:lang w:val="es-BO" w:eastAsia="es-BO"/>
        </w:rPr>
        <w:t xml:space="preserve">PROVEEDOR </w:t>
      </w:r>
      <w:r w:rsidRPr="00184551">
        <w:rPr>
          <w:rFonts w:cs="Arial"/>
          <w:color w:val="000000"/>
          <w:sz w:val="18"/>
          <w:szCs w:val="18"/>
          <w:lang w:val="es-BO" w:eastAsia="es-BO"/>
        </w:rPr>
        <w:t xml:space="preserve">del cumplimiento del plazo de entrega o del cumplimiento total o parcial de la entrega de los </w:t>
      </w:r>
      <w:r w:rsidRPr="00184551">
        <w:rPr>
          <w:rFonts w:cs="Arial"/>
          <w:b/>
          <w:bCs/>
          <w:color w:val="000000"/>
          <w:sz w:val="18"/>
          <w:szCs w:val="18"/>
          <w:lang w:val="es-BO" w:eastAsia="es-BO"/>
        </w:rPr>
        <w:t>BIENES</w:t>
      </w:r>
      <w:r w:rsidRPr="00184551">
        <w:rPr>
          <w:rFonts w:cs="Arial"/>
          <w:color w:val="000000"/>
          <w:sz w:val="18"/>
          <w:szCs w:val="18"/>
          <w:lang w:val="es-BO" w:eastAsia="es-BO"/>
        </w:rPr>
        <w:t xml:space="preserve">. </w:t>
      </w:r>
    </w:p>
    <w:p w14:paraId="45AA5C30" w14:textId="77777777" w:rsidR="00184551" w:rsidRPr="00184551" w:rsidRDefault="00184551" w:rsidP="00184551">
      <w:pPr>
        <w:autoSpaceDE w:val="0"/>
        <w:autoSpaceDN w:val="0"/>
        <w:adjustRightInd w:val="0"/>
        <w:spacing w:after="120"/>
        <w:jc w:val="both"/>
        <w:rPr>
          <w:rFonts w:cs="Arial"/>
          <w:color w:val="000000"/>
          <w:sz w:val="18"/>
          <w:szCs w:val="18"/>
          <w:lang w:val="es-BO" w:eastAsia="es-BO"/>
        </w:rPr>
      </w:pPr>
      <w:r w:rsidRPr="00184551">
        <w:rPr>
          <w:rFonts w:cs="Arial"/>
          <w:color w:val="000000"/>
          <w:sz w:val="18"/>
          <w:szCs w:val="18"/>
          <w:lang w:val="es-BO" w:eastAsia="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339F67C4" w14:textId="77777777" w:rsidR="00184551" w:rsidRPr="00184551" w:rsidRDefault="00184551" w:rsidP="00184551">
      <w:pPr>
        <w:autoSpaceDE w:val="0"/>
        <w:autoSpaceDN w:val="0"/>
        <w:adjustRightInd w:val="0"/>
        <w:spacing w:after="120"/>
        <w:jc w:val="both"/>
        <w:rPr>
          <w:rFonts w:cs="Arial"/>
          <w:color w:val="000000"/>
          <w:sz w:val="18"/>
          <w:szCs w:val="18"/>
          <w:lang w:val="es-BO" w:eastAsia="es-BO"/>
        </w:rPr>
      </w:pPr>
      <w:r w:rsidRPr="00184551">
        <w:rPr>
          <w:rFonts w:cs="Arial"/>
          <w:color w:val="000000"/>
          <w:sz w:val="18"/>
          <w:szCs w:val="18"/>
          <w:lang w:val="es-BO" w:eastAsia="es-BO"/>
        </w:rPr>
        <w:t xml:space="preserve">Para que cualquiera de los acontecimientos señalados precedentemente puedan generar un impedimento total o parcial justificado en la entrega o provisión de los </w:t>
      </w:r>
      <w:r w:rsidRPr="00184551">
        <w:rPr>
          <w:rFonts w:cs="Arial"/>
          <w:b/>
          <w:bCs/>
          <w:color w:val="000000"/>
          <w:sz w:val="18"/>
          <w:szCs w:val="18"/>
          <w:lang w:val="es-BO" w:eastAsia="es-BO"/>
        </w:rPr>
        <w:t xml:space="preserve">BIENES </w:t>
      </w:r>
      <w:r w:rsidRPr="00184551">
        <w:rPr>
          <w:rFonts w:cs="Arial"/>
          <w:color w:val="000000"/>
          <w:sz w:val="18"/>
          <w:szCs w:val="18"/>
          <w:lang w:val="es-BO" w:eastAsia="es-BO"/>
        </w:rPr>
        <w:t xml:space="preserve">o demora justificada en el cumplimiento del plazo de entrega, de modo inexcusable e imprescindible en cada caso, el </w:t>
      </w:r>
      <w:r w:rsidRPr="00184551">
        <w:rPr>
          <w:rFonts w:cs="Arial"/>
          <w:b/>
          <w:bCs/>
          <w:color w:val="000000"/>
          <w:sz w:val="18"/>
          <w:szCs w:val="18"/>
          <w:lang w:val="es-BO" w:eastAsia="es-BO"/>
        </w:rPr>
        <w:t xml:space="preserve">PROVEEDOR </w:t>
      </w:r>
      <w:r w:rsidRPr="00184551">
        <w:rPr>
          <w:rFonts w:cs="Arial"/>
          <w:color w:val="000000"/>
          <w:sz w:val="18"/>
          <w:szCs w:val="18"/>
          <w:lang w:val="es-BO" w:eastAsia="es-BO"/>
        </w:rPr>
        <w:t xml:space="preserve">deberá presentar por escrito a la </w:t>
      </w:r>
      <w:r w:rsidRPr="00184551">
        <w:rPr>
          <w:rFonts w:cs="Arial"/>
          <w:b/>
          <w:bCs/>
          <w:color w:val="000000"/>
          <w:sz w:val="18"/>
          <w:szCs w:val="18"/>
          <w:lang w:val="es-BO" w:eastAsia="es-BO"/>
        </w:rPr>
        <w:t xml:space="preserve">ENTIDAD </w:t>
      </w:r>
      <w:r w:rsidRPr="00184551">
        <w:rPr>
          <w:rFonts w:cs="Arial"/>
          <w:color w:val="000000"/>
          <w:sz w:val="18"/>
          <w:szCs w:val="18"/>
          <w:lang w:val="es-BO" w:eastAsia="es-BO"/>
        </w:rPr>
        <w:t xml:space="preserve">el respaldo que acredite la existencia del hecho de fuerza mayor y/o caso fortuito u otras causas debidamente justificadas, dentro de los cinco (5) días hábiles de ocurrido el hecho. </w:t>
      </w:r>
    </w:p>
    <w:p w14:paraId="055CAB3D" w14:textId="77777777" w:rsidR="00184551" w:rsidRPr="00184551" w:rsidRDefault="00184551" w:rsidP="00184551">
      <w:pPr>
        <w:autoSpaceDE w:val="0"/>
        <w:autoSpaceDN w:val="0"/>
        <w:adjustRightInd w:val="0"/>
        <w:spacing w:after="120"/>
        <w:jc w:val="both"/>
        <w:rPr>
          <w:rFonts w:cs="Arial"/>
          <w:color w:val="000000"/>
          <w:sz w:val="18"/>
          <w:szCs w:val="18"/>
          <w:lang w:val="es-BO" w:eastAsia="es-BO"/>
        </w:rPr>
      </w:pPr>
      <w:r w:rsidRPr="00184551">
        <w:rPr>
          <w:rFonts w:cs="Arial"/>
          <w:color w:val="000000"/>
          <w:sz w:val="18"/>
          <w:szCs w:val="18"/>
          <w:lang w:val="es-BO" w:eastAsia="es-BO"/>
        </w:rPr>
        <w:t xml:space="preserve">La </w:t>
      </w:r>
      <w:r w:rsidRPr="00184551">
        <w:rPr>
          <w:rFonts w:cs="Arial"/>
          <w:b/>
          <w:bCs/>
          <w:color w:val="000000"/>
          <w:sz w:val="18"/>
          <w:szCs w:val="18"/>
          <w:lang w:val="es-BO" w:eastAsia="es-BO"/>
        </w:rPr>
        <w:t xml:space="preserve">ENTIDAD </w:t>
      </w:r>
      <w:r w:rsidRPr="00184551">
        <w:rPr>
          <w:rFonts w:cs="Arial"/>
          <w:color w:val="000000"/>
          <w:sz w:val="18"/>
          <w:szCs w:val="18"/>
          <w:lang w:val="es-BO" w:eastAsia="es-BO"/>
        </w:rPr>
        <w:t xml:space="preserve">en el plazo de dos (2) días hábiles deberá aceptar o rechazar la solicitud. En caso de aceptación expresa, la </w:t>
      </w:r>
      <w:r w:rsidRPr="00184551">
        <w:rPr>
          <w:rFonts w:cs="Arial"/>
          <w:b/>
          <w:bCs/>
          <w:color w:val="000000"/>
          <w:sz w:val="18"/>
          <w:szCs w:val="18"/>
          <w:lang w:val="es-BO" w:eastAsia="es-BO"/>
        </w:rPr>
        <w:t xml:space="preserve">ENTIDAD </w:t>
      </w:r>
      <w:r w:rsidRPr="00184551">
        <w:rPr>
          <w:rFonts w:cs="Arial"/>
          <w:color w:val="000000"/>
          <w:sz w:val="18"/>
          <w:szCs w:val="18"/>
          <w:lang w:val="es-BO" w:eastAsia="es-BO"/>
        </w:rPr>
        <w:t xml:space="preserve">deberá realizar: </w:t>
      </w:r>
    </w:p>
    <w:p w14:paraId="4F21FF41" w14:textId="77777777" w:rsidR="00184551" w:rsidRPr="00184551" w:rsidRDefault="00184551" w:rsidP="00184551">
      <w:pPr>
        <w:numPr>
          <w:ilvl w:val="0"/>
          <w:numId w:val="71"/>
        </w:numPr>
        <w:autoSpaceDE w:val="0"/>
        <w:autoSpaceDN w:val="0"/>
        <w:adjustRightInd w:val="0"/>
        <w:spacing w:after="13"/>
        <w:jc w:val="both"/>
        <w:rPr>
          <w:rFonts w:cs="Arial"/>
          <w:color w:val="000000"/>
          <w:sz w:val="18"/>
          <w:szCs w:val="18"/>
          <w:lang w:val="es-BO" w:eastAsia="es-BO"/>
        </w:rPr>
      </w:pPr>
      <w:r w:rsidRPr="00184551">
        <w:rPr>
          <w:rFonts w:cs="Arial"/>
          <w:color w:val="000000"/>
          <w:sz w:val="18"/>
          <w:szCs w:val="18"/>
          <w:lang w:val="es-BO" w:eastAsia="es-BO"/>
        </w:rPr>
        <w:t xml:space="preserve">La ampliación del plazo de entrega a través de un Contrato Modificatorio o; </w:t>
      </w:r>
    </w:p>
    <w:p w14:paraId="664A2E03" w14:textId="77777777" w:rsidR="00184551" w:rsidRPr="00184551" w:rsidRDefault="00184551" w:rsidP="00184551">
      <w:pPr>
        <w:numPr>
          <w:ilvl w:val="0"/>
          <w:numId w:val="71"/>
        </w:numPr>
        <w:autoSpaceDE w:val="0"/>
        <w:autoSpaceDN w:val="0"/>
        <w:adjustRightInd w:val="0"/>
        <w:spacing w:after="120"/>
        <w:jc w:val="both"/>
        <w:rPr>
          <w:rFonts w:cs="Arial"/>
          <w:color w:val="000000"/>
          <w:sz w:val="18"/>
          <w:szCs w:val="18"/>
          <w:lang w:val="es-BO" w:eastAsia="es-BO"/>
        </w:rPr>
      </w:pPr>
      <w:r w:rsidRPr="00184551">
        <w:rPr>
          <w:rFonts w:cs="Arial"/>
          <w:color w:val="000000"/>
          <w:sz w:val="18"/>
          <w:szCs w:val="18"/>
          <w:lang w:val="es-BO" w:eastAsia="es-BO"/>
        </w:rPr>
        <w:t xml:space="preserve">Efectivizar la Resolución parcial o total del Contrato por causas de fuerza mayor, caso fortuito u otras causas debidamente justificadas que afecten al </w:t>
      </w:r>
      <w:r w:rsidRPr="00184551">
        <w:rPr>
          <w:rFonts w:cs="Arial"/>
          <w:b/>
          <w:bCs/>
          <w:color w:val="000000"/>
          <w:sz w:val="18"/>
          <w:szCs w:val="18"/>
          <w:lang w:val="es-BO" w:eastAsia="es-BO"/>
        </w:rPr>
        <w:t>PROVEEDOR</w:t>
      </w:r>
      <w:r w:rsidRPr="00184551">
        <w:rPr>
          <w:rFonts w:cs="Arial"/>
          <w:bCs/>
          <w:color w:val="000000"/>
          <w:sz w:val="18"/>
          <w:szCs w:val="18"/>
          <w:lang w:val="es-BO" w:eastAsia="es-BO"/>
        </w:rPr>
        <w:t xml:space="preserve">. </w:t>
      </w:r>
    </w:p>
    <w:p w14:paraId="46D41B48" w14:textId="77777777" w:rsidR="00184551" w:rsidRPr="00184551" w:rsidRDefault="00184551" w:rsidP="00184551">
      <w:pPr>
        <w:widowControl w:val="0"/>
        <w:spacing w:after="120"/>
        <w:jc w:val="both"/>
        <w:rPr>
          <w:rFonts w:cs="Arial"/>
          <w:spacing w:val="-3"/>
          <w:sz w:val="18"/>
          <w:szCs w:val="18"/>
          <w:lang w:val="es-BO"/>
        </w:rPr>
      </w:pPr>
      <w:r w:rsidRPr="00184551">
        <w:rPr>
          <w:rFonts w:cs="Arial"/>
          <w:sz w:val="18"/>
          <w:szCs w:val="18"/>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52276C1A" w14:textId="77777777" w:rsidR="00184551" w:rsidRPr="00184551" w:rsidRDefault="00184551" w:rsidP="00184551">
      <w:pPr>
        <w:widowControl w:val="0"/>
        <w:spacing w:after="120"/>
        <w:jc w:val="both"/>
        <w:rPr>
          <w:rFonts w:cs="Arial"/>
          <w:b/>
          <w:sz w:val="18"/>
          <w:szCs w:val="18"/>
          <w:lang w:val="es-BO"/>
        </w:rPr>
      </w:pPr>
      <w:r w:rsidRPr="00184551">
        <w:rPr>
          <w:rFonts w:cs="Arial"/>
          <w:b/>
          <w:sz w:val="18"/>
          <w:szCs w:val="18"/>
          <w:lang w:val="es-BO"/>
        </w:rPr>
        <w:t xml:space="preserve">CLÁUSULA VIGÉSIMA QUINTA.- (TERMINACIÓN DEL CONTRATO) </w:t>
      </w:r>
      <w:r w:rsidRPr="00184551">
        <w:rPr>
          <w:rFonts w:cs="Arial"/>
          <w:sz w:val="18"/>
          <w:szCs w:val="18"/>
          <w:lang w:val="es-BO"/>
        </w:rPr>
        <w:t>El presente Contrato concluirá por una de las siguientes causas:</w:t>
      </w:r>
    </w:p>
    <w:p w14:paraId="4D6AFE35" w14:textId="77777777" w:rsidR="00184551" w:rsidRPr="00184551" w:rsidRDefault="00184551" w:rsidP="00184551">
      <w:pPr>
        <w:widowControl w:val="0"/>
        <w:numPr>
          <w:ilvl w:val="0"/>
          <w:numId w:val="34"/>
        </w:numPr>
        <w:tabs>
          <w:tab w:val="left" w:pos="709"/>
        </w:tabs>
        <w:spacing w:after="120"/>
        <w:jc w:val="both"/>
        <w:rPr>
          <w:rFonts w:cs="Arial"/>
          <w:b/>
          <w:vanish/>
          <w:sz w:val="18"/>
          <w:szCs w:val="18"/>
          <w:lang w:val="es-BO"/>
        </w:rPr>
      </w:pPr>
    </w:p>
    <w:p w14:paraId="1CA70C26" w14:textId="77777777" w:rsidR="00184551" w:rsidRPr="00184551" w:rsidRDefault="00184551" w:rsidP="00184551">
      <w:pPr>
        <w:widowControl w:val="0"/>
        <w:numPr>
          <w:ilvl w:val="0"/>
          <w:numId w:val="34"/>
        </w:numPr>
        <w:tabs>
          <w:tab w:val="left" w:pos="709"/>
        </w:tabs>
        <w:spacing w:after="120"/>
        <w:jc w:val="both"/>
        <w:rPr>
          <w:rFonts w:cs="Arial"/>
          <w:b/>
          <w:vanish/>
          <w:sz w:val="18"/>
          <w:szCs w:val="18"/>
          <w:lang w:val="es-BO"/>
        </w:rPr>
      </w:pPr>
    </w:p>
    <w:p w14:paraId="4F89DFED" w14:textId="77777777" w:rsidR="00184551" w:rsidRPr="00184551" w:rsidRDefault="00184551" w:rsidP="00184551">
      <w:pPr>
        <w:widowControl w:val="0"/>
        <w:numPr>
          <w:ilvl w:val="0"/>
          <w:numId w:val="34"/>
        </w:numPr>
        <w:tabs>
          <w:tab w:val="left" w:pos="709"/>
        </w:tabs>
        <w:spacing w:after="120"/>
        <w:jc w:val="both"/>
        <w:rPr>
          <w:rFonts w:cs="Arial"/>
          <w:b/>
          <w:vanish/>
          <w:sz w:val="18"/>
          <w:szCs w:val="18"/>
          <w:lang w:val="es-BO"/>
        </w:rPr>
      </w:pPr>
    </w:p>
    <w:p w14:paraId="776063EE" w14:textId="77777777" w:rsidR="00184551" w:rsidRPr="00184551" w:rsidRDefault="00184551" w:rsidP="00184551">
      <w:pPr>
        <w:widowControl w:val="0"/>
        <w:numPr>
          <w:ilvl w:val="0"/>
          <w:numId w:val="34"/>
        </w:numPr>
        <w:tabs>
          <w:tab w:val="left" w:pos="709"/>
        </w:tabs>
        <w:spacing w:after="120"/>
        <w:jc w:val="both"/>
        <w:rPr>
          <w:rFonts w:cs="Arial"/>
          <w:b/>
          <w:vanish/>
          <w:sz w:val="18"/>
          <w:szCs w:val="18"/>
          <w:lang w:val="es-BO"/>
        </w:rPr>
      </w:pPr>
    </w:p>
    <w:p w14:paraId="47E6A3B0" w14:textId="77777777" w:rsidR="00184551" w:rsidRPr="00184551" w:rsidRDefault="00184551" w:rsidP="00184551">
      <w:pPr>
        <w:widowControl w:val="0"/>
        <w:numPr>
          <w:ilvl w:val="0"/>
          <w:numId w:val="34"/>
        </w:numPr>
        <w:tabs>
          <w:tab w:val="left" w:pos="709"/>
        </w:tabs>
        <w:spacing w:after="120"/>
        <w:jc w:val="both"/>
        <w:rPr>
          <w:rFonts w:cs="Arial"/>
          <w:b/>
          <w:vanish/>
          <w:sz w:val="18"/>
          <w:szCs w:val="18"/>
          <w:lang w:val="es-BO"/>
        </w:rPr>
      </w:pPr>
    </w:p>
    <w:p w14:paraId="76226516" w14:textId="77777777" w:rsidR="00184551" w:rsidRPr="00184551" w:rsidRDefault="00184551" w:rsidP="00184551">
      <w:pPr>
        <w:widowControl w:val="0"/>
        <w:numPr>
          <w:ilvl w:val="0"/>
          <w:numId w:val="34"/>
        </w:numPr>
        <w:tabs>
          <w:tab w:val="left" w:pos="709"/>
        </w:tabs>
        <w:spacing w:after="120"/>
        <w:jc w:val="both"/>
        <w:rPr>
          <w:rFonts w:cs="Arial"/>
          <w:b/>
          <w:vanish/>
          <w:sz w:val="18"/>
          <w:szCs w:val="18"/>
          <w:lang w:val="es-BO"/>
        </w:rPr>
      </w:pPr>
    </w:p>
    <w:p w14:paraId="208CE824" w14:textId="77777777" w:rsidR="00184551" w:rsidRPr="00184551" w:rsidRDefault="00184551" w:rsidP="00184551">
      <w:pPr>
        <w:widowControl w:val="0"/>
        <w:numPr>
          <w:ilvl w:val="0"/>
          <w:numId w:val="34"/>
        </w:numPr>
        <w:tabs>
          <w:tab w:val="left" w:pos="709"/>
        </w:tabs>
        <w:spacing w:after="120"/>
        <w:jc w:val="both"/>
        <w:rPr>
          <w:rFonts w:cs="Arial"/>
          <w:b/>
          <w:vanish/>
          <w:sz w:val="18"/>
          <w:szCs w:val="18"/>
          <w:lang w:val="es-BO"/>
        </w:rPr>
      </w:pPr>
    </w:p>
    <w:p w14:paraId="58B27D53" w14:textId="77777777" w:rsidR="00184551" w:rsidRPr="00184551" w:rsidRDefault="00184551" w:rsidP="00184551">
      <w:pPr>
        <w:widowControl w:val="0"/>
        <w:numPr>
          <w:ilvl w:val="1"/>
          <w:numId w:val="34"/>
        </w:numPr>
        <w:tabs>
          <w:tab w:val="left" w:pos="709"/>
        </w:tabs>
        <w:spacing w:after="120"/>
        <w:jc w:val="both"/>
        <w:rPr>
          <w:rFonts w:cs="Arial"/>
          <w:sz w:val="18"/>
          <w:szCs w:val="18"/>
          <w:lang w:val="es-BO"/>
        </w:rPr>
      </w:pPr>
      <w:r w:rsidRPr="00184551">
        <w:rPr>
          <w:rFonts w:cs="Arial"/>
          <w:b/>
          <w:sz w:val="18"/>
          <w:szCs w:val="18"/>
          <w:lang w:val="es-BO"/>
        </w:rPr>
        <w:t xml:space="preserve">Por Cumplimiento del Contrato: </w:t>
      </w:r>
      <w:r w:rsidRPr="00184551">
        <w:rPr>
          <w:rFonts w:cs="Arial"/>
          <w:sz w:val="18"/>
          <w:szCs w:val="18"/>
          <w:lang w:val="es-BO"/>
        </w:rPr>
        <w:t xml:space="preserve">Es la forma ordinaria de terminación, donde la </w:t>
      </w:r>
      <w:r w:rsidRPr="00184551">
        <w:rPr>
          <w:rFonts w:cs="Arial"/>
          <w:b/>
          <w:sz w:val="18"/>
          <w:szCs w:val="18"/>
          <w:lang w:val="es-BO"/>
        </w:rPr>
        <w:t xml:space="preserve">ENTIDAD </w:t>
      </w:r>
      <w:r w:rsidRPr="00184551">
        <w:rPr>
          <w:rFonts w:cs="Arial"/>
          <w:sz w:val="18"/>
          <w:szCs w:val="18"/>
          <w:lang w:val="es-BO"/>
        </w:rPr>
        <w:t xml:space="preserve">como el </w:t>
      </w:r>
      <w:r w:rsidRPr="00184551">
        <w:rPr>
          <w:rFonts w:cs="Arial"/>
          <w:b/>
          <w:sz w:val="18"/>
          <w:szCs w:val="18"/>
          <w:lang w:val="es-BO"/>
        </w:rPr>
        <w:t xml:space="preserve">PROVEEDOR </w:t>
      </w:r>
      <w:r w:rsidRPr="00184551">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184551">
        <w:rPr>
          <w:rFonts w:cs="Arial"/>
          <w:b/>
          <w:sz w:val="18"/>
          <w:szCs w:val="18"/>
          <w:lang w:val="es-BO"/>
        </w:rPr>
        <w:t>ENTIDAD</w:t>
      </w:r>
      <w:r w:rsidRPr="00184551">
        <w:rPr>
          <w:rFonts w:cs="Arial"/>
          <w:sz w:val="18"/>
          <w:szCs w:val="18"/>
          <w:lang w:val="es-BO"/>
        </w:rPr>
        <w:t>.</w:t>
      </w:r>
    </w:p>
    <w:p w14:paraId="527EC799" w14:textId="77777777" w:rsidR="00184551" w:rsidRPr="00184551" w:rsidRDefault="00184551" w:rsidP="00184551">
      <w:pPr>
        <w:widowControl w:val="0"/>
        <w:numPr>
          <w:ilvl w:val="1"/>
          <w:numId w:val="34"/>
        </w:numPr>
        <w:tabs>
          <w:tab w:val="left" w:pos="709"/>
        </w:tabs>
        <w:spacing w:after="120"/>
        <w:jc w:val="both"/>
        <w:rPr>
          <w:rFonts w:cs="Arial"/>
          <w:sz w:val="18"/>
          <w:szCs w:val="18"/>
          <w:lang w:val="es-BO"/>
        </w:rPr>
      </w:pPr>
      <w:r w:rsidRPr="00184551">
        <w:rPr>
          <w:rFonts w:cs="Arial"/>
          <w:b/>
          <w:sz w:val="18"/>
          <w:szCs w:val="18"/>
          <w:lang w:val="es-BO"/>
        </w:rPr>
        <w:t xml:space="preserve">Por Resolución del Contrato: </w:t>
      </w:r>
      <w:r w:rsidRPr="00184551">
        <w:rPr>
          <w:rFonts w:cs="Arial"/>
          <w:sz w:val="18"/>
          <w:szCs w:val="18"/>
          <w:lang w:val="es-BO"/>
        </w:rPr>
        <w:t>Es la forma extraordinaria de terminación del Contrato que procederá únicamente por las siguientes causales:</w:t>
      </w:r>
    </w:p>
    <w:p w14:paraId="64BC0861" w14:textId="77777777" w:rsidR="00184551" w:rsidRPr="00184551" w:rsidRDefault="00184551" w:rsidP="00184551">
      <w:pPr>
        <w:widowControl w:val="0"/>
        <w:numPr>
          <w:ilvl w:val="2"/>
          <w:numId w:val="34"/>
        </w:numPr>
        <w:spacing w:after="120"/>
        <w:ind w:left="1418" w:hanging="1134"/>
        <w:rPr>
          <w:rFonts w:cs="Arial"/>
          <w:b/>
          <w:sz w:val="18"/>
          <w:szCs w:val="18"/>
          <w:lang w:val="es-BO"/>
        </w:rPr>
      </w:pPr>
      <w:r w:rsidRPr="00184551">
        <w:rPr>
          <w:rFonts w:cs="Arial"/>
          <w:b/>
          <w:sz w:val="18"/>
          <w:szCs w:val="18"/>
          <w:lang w:val="es-BO"/>
        </w:rPr>
        <w:lastRenderedPageBreak/>
        <w:t>Resolución a requerimiento de la ENTIDAD, por causales atribuibles al PROVEEDOR:</w:t>
      </w:r>
    </w:p>
    <w:p w14:paraId="1C9A5C3D" w14:textId="77777777" w:rsidR="00184551" w:rsidRPr="00184551" w:rsidRDefault="00184551" w:rsidP="00184551">
      <w:pPr>
        <w:widowControl w:val="0"/>
        <w:numPr>
          <w:ilvl w:val="0"/>
          <w:numId w:val="32"/>
        </w:numPr>
        <w:tabs>
          <w:tab w:val="num" w:pos="1843"/>
        </w:tabs>
        <w:ind w:left="1843" w:hanging="425"/>
        <w:jc w:val="both"/>
        <w:rPr>
          <w:rFonts w:cs="Arial"/>
          <w:sz w:val="18"/>
          <w:szCs w:val="18"/>
          <w:lang w:val="es-BO"/>
        </w:rPr>
      </w:pPr>
      <w:r w:rsidRPr="00184551">
        <w:rPr>
          <w:rFonts w:cs="Arial"/>
          <w:sz w:val="18"/>
          <w:szCs w:val="18"/>
          <w:lang w:val="es-BO"/>
        </w:rPr>
        <w:t xml:space="preserve">Por disolución del </w:t>
      </w:r>
      <w:r w:rsidRPr="00184551">
        <w:rPr>
          <w:rFonts w:cs="Arial"/>
          <w:b/>
          <w:sz w:val="18"/>
          <w:szCs w:val="18"/>
          <w:lang w:val="es-BO"/>
        </w:rPr>
        <w:t>PROVEEDOR.</w:t>
      </w:r>
    </w:p>
    <w:p w14:paraId="68D15252" w14:textId="77777777" w:rsidR="00184551" w:rsidRPr="00184551" w:rsidRDefault="00184551" w:rsidP="00184551">
      <w:pPr>
        <w:widowControl w:val="0"/>
        <w:numPr>
          <w:ilvl w:val="0"/>
          <w:numId w:val="32"/>
        </w:numPr>
        <w:tabs>
          <w:tab w:val="num" w:pos="1843"/>
        </w:tabs>
        <w:ind w:left="1843" w:hanging="425"/>
        <w:jc w:val="both"/>
        <w:rPr>
          <w:rFonts w:cs="Arial"/>
          <w:sz w:val="18"/>
          <w:szCs w:val="18"/>
          <w:lang w:val="es-BO"/>
        </w:rPr>
      </w:pPr>
      <w:r w:rsidRPr="00184551">
        <w:rPr>
          <w:rFonts w:cs="Arial"/>
          <w:sz w:val="18"/>
          <w:szCs w:val="18"/>
          <w:lang w:val="es-BO"/>
        </w:rPr>
        <w:t xml:space="preserve">Por quiebra declarada del </w:t>
      </w:r>
      <w:r w:rsidRPr="00184551">
        <w:rPr>
          <w:rFonts w:cs="Arial"/>
          <w:b/>
          <w:sz w:val="18"/>
          <w:szCs w:val="18"/>
          <w:lang w:val="es-BO"/>
        </w:rPr>
        <w:t>PROVEEDOR.</w:t>
      </w:r>
    </w:p>
    <w:p w14:paraId="414FFC8A" w14:textId="77777777" w:rsidR="00184551" w:rsidRPr="00184551" w:rsidRDefault="00184551" w:rsidP="00184551">
      <w:pPr>
        <w:widowControl w:val="0"/>
        <w:numPr>
          <w:ilvl w:val="0"/>
          <w:numId w:val="32"/>
        </w:numPr>
        <w:tabs>
          <w:tab w:val="num" w:pos="1843"/>
        </w:tabs>
        <w:ind w:left="1843" w:hanging="425"/>
        <w:jc w:val="both"/>
        <w:rPr>
          <w:rFonts w:cs="Arial"/>
          <w:sz w:val="18"/>
          <w:szCs w:val="18"/>
          <w:lang w:val="es-BO"/>
        </w:rPr>
      </w:pPr>
      <w:r w:rsidRPr="00184551">
        <w:rPr>
          <w:rFonts w:cs="Arial"/>
          <w:sz w:val="18"/>
          <w:szCs w:val="18"/>
          <w:lang w:val="es-BO"/>
        </w:rPr>
        <w:t xml:space="preserve">Por incumplimiento injustificado a la Cláusula Décima Primera (Plazo de Entrega), sin que el </w:t>
      </w:r>
      <w:r w:rsidRPr="00184551">
        <w:rPr>
          <w:rFonts w:cs="Arial"/>
          <w:b/>
          <w:sz w:val="18"/>
          <w:szCs w:val="18"/>
          <w:lang w:val="es-BO"/>
        </w:rPr>
        <w:t xml:space="preserve">PROVEEDOR </w:t>
      </w:r>
      <w:r w:rsidRPr="00184551">
        <w:rPr>
          <w:rFonts w:cs="Arial"/>
          <w:sz w:val="18"/>
          <w:szCs w:val="18"/>
          <w:lang w:val="es-BO"/>
        </w:rPr>
        <w:t>adopte medidas necesarias y oportunas para recuperar su demora y asegurar la conclusión de la entrega.</w:t>
      </w:r>
    </w:p>
    <w:p w14:paraId="3498116D" w14:textId="77777777" w:rsidR="00184551" w:rsidRPr="00184551" w:rsidRDefault="00184551" w:rsidP="00184551">
      <w:pPr>
        <w:widowControl w:val="0"/>
        <w:numPr>
          <w:ilvl w:val="0"/>
          <w:numId w:val="32"/>
        </w:numPr>
        <w:tabs>
          <w:tab w:val="num" w:pos="1843"/>
        </w:tabs>
        <w:spacing w:after="120"/>
        <w:ind w:left="1843" w:hanging="425"/>
        <w:jc w:val="both"/>
        <w:rPr>
          <w:rFonts w:cs="Arial"/>
          <w:sz w:val="18"/>
          <w:szCs w:val="18"/>
          <w:lang w:val="es-BO"/>
        </w:rPr>
      </w:pPr>
      <w:r w:rsidRPr="00184551">
        <w:rPr>
          <w:rFonts w:cs="Arial"/>
          <w:sz w:val="18"/>
          <w:szCs w:val="18"/>
          <w:lang w:val="es-BO"/>
        </w:rPr>
        <w:t xml:space="preserve">Cuando el monto de la multa por atraso en la entrega de los </w:t>
      </w:r>
      <w:r w:rsidRPr="00184551">
        <w:rPr>
          <w:rFonts w:cs="Arial"/>
          <w:b/>
          <w:sz w:val="18"/>
          <w:szCs w:val="18"/>
          <w:lang w:val="es-BO"/>
        </w:rPr>
        <w:t>BIENES</w:t>
      </w:r>
      <w:r w:rsidRPr="00184551">
        <w:rPr>
          <w:rFonts w:cs="Arial"/>
          <w:sz w:val="18"/>
          <w:szCs w:val="18"/>
          <w:lang w:val="es-BO"/>
        </w:rPr>
        <w:t>, alcance el diez por ciento (10%) del monto total del contrato, decisión optativa, o el veinte por ciento (20%), de forma obligatoria.</w:t>
      </w:r>
    </w:p>
    <w:p w14:paraId="48E14D87" w14:textId="77777777" w:rsidR="00184551" w:rsidRPr="00184551" w:rsidRDefault="00184551" w:rsidP="00184551">
      <w:pPr>
        <w:widowControl w:val="0"/>
        <w:numPr>
          <w:ilvl w:val="2"/>
          <w:numId w:val="34"/>
        </w:numPr>
        <w:spacing w:after="120"/>
        <w:ind w:left="1418" w:hanging="1134"/>
        <w:rPr>
          <w:rFonts w:cs="Arial"/>
          <w:b/>
          <w:sz w:val="18"/>
          <w:szCs w:val="18"/>
          <w:lang w:val="es-BO"/>
        </w:rPr>
      </w:pPr>
      <w:r w:rsidRPr="00184551">
        <w:rPr>
          <w:rFonts w:cs="Arial"/>
          <w:b/>
          <w:sz w:val="18"/>
          <w:szCs w:val="18"/>
          <w:lang w:val="es-BO"/>
        </w:rPr>
        <w:t>Resolución a requerimiento del PROVEEDOR por causales atribuibles a la ENTIDAD:</w:t>
      </w:r>
    </w:p>
    <w:p w14:paraId="06680019" w14:textId="77777777" w:rsidR="00184551" w:rsidRPr="00184551" w:rsidRDefault="00184551" w:rsidP="00184551">
      <w:pPr>
        <w:widowControl w:val="0"/>
        <w:numPr>
          <w:ilvl w:val="0"/>
          <w:numId w:val="33"/>
        </w:numPr>
        <w:tabs>
          <w:tab w:val="left" w:pos="1418"/>
        </w:tabs>
        <w:ind w:hanging="586"/>
        <w:jc w:val="both"/>
        <w:rPr>
          <w:rFonts w:cs="Arial"/>
          <w:b/>
          <w:sz w:val="18"/>
          <w:szCs w:val="18"/>
          <w:lang w:val="es-BO"/>
        </w:rPr>
      </w:pPr>
      <w:r w:rsidRPr="00184551">
        <w:rPr>
          <w:rFonts w:cs="Arial"/>
          <w:sz w:val="18"/>
          <w:szCs w:val="18"/>
          <w:lang w:val="es-BO"/>
        </w:rPr>
        <w:t xml:space="preserve">Por instrucciones injustificadas emanadas de la </w:t>
      </w:r>
      <w:r w:rsidRPr="00184551">
        <w:rPr>
          <w:rFonts w:cs="Arial"/>
          <w:b/>
          <w:sz w:val="18"/>
          <w:szCs w:val="18"/>
          <w:lang w:val="es-BO"/>
        </w:rPr>
        <w:t>ENTIDAD</w:t>
      </w:r>
      <w:r w:rsidRPr="00184551">
        <w:rPr>
          <w:rFonts w:cs="Arial"/>
          <w:sz w:val="18"/>
          <w:szCs w:val="18"/>
          <w:lang w:val="es-BO"/>
        </w:rPr>
        <w:t xml:space="preserve"> para la suspensión de la provisión de los </w:t>
      </w:r>
      <w:r w:rsidRPr="00184551">
        <w:rPr>
          <w:rFonts w:cs="Arial"/>
          <w:b/>
          <w:sz w:val="18"/>
          <w:szCs w:val="18"/>
          <w:lang w:val="es-BO"/>
        </w:rPr>
        <w:t>BIENES</w:t>
      </w:r>
      <w:r w:rsidRPr="00184551">
        <w:rPr>
          <w:rFonts w:cs="Arial"/>
          <w:sz w:val="18"/>
          <w:szCs w:val="18"/>
          <w:lang w:val="es-BO"/>
        </w:rPr>
        <w:t xml:space="preserve"> por más de treinta (30) días calendario.</w:t>
      </w:r>
    </w:p>
    <w:p w14:paraId="5ED88091" w14:textId="77777777" w:rsidR="00184551" w:rsidRPr="00184551" w:rsidRDefault="00184551" w:rsidP="00184551">
      <w:pPr>
        <w:widowControl w:val="0"/>
        <w:numPr>
          <w:ilvl w:val="0"/>
          <w:numId w:val="33"/>
        </w:numPr>
        <w:ind w:hanging="586"/>
        <w:jc w:val="both"/>
        <w:rPr>
          <w:rFonts w:cs="Arial"/>
          <w:sz w:val="18"/>
          <w:szCs w:val="18"/>
          <w:lang w:val="es-BO"/>
        </w:rPr>
      </w:pPr>
      <w:r w:rsidRPr="00184551">
        <w:rPr>
          <w:rFonts w:cs="Arial"/>
          <w:sz w:val="18"/>
          <w:szCs w:val="18"/>
          <w:lang w:val="es-BO"/>
        </w:rPr>
        <w:t xml:space="preserve">Si apartándose de los términos del Contrato, la </w:t>
      </w:r>
      <w:r w:rsidRPr="00184551">
        <w:rPr>
          <w:rFonts w:cs="Arial"/>
          <w:b/>
          <w:sz w:val="18"/>
          <w:szCs w:val="18"/>
          <w:lang w:val="es-BO"/>
        </w:rPr>
        <w:t xml:space="preserve">ENTIDAD </w:t>
      </w:r>
      <w:r w:rsidRPr="00184551">
        <w:rPr>
          <w:rFonts w:cs="Arial"/>
          <w:sz w:val="18"/>
          <w:szCs w:val="18"/>
          <w:lang w:val="es-BO"/>
        </w:rPr>
        <w:t>pretende realizar modificaciones al alcance, monto y/o plazo del Contrato, sin la emisión del Contrato Modificatorio correspondiente;</w:t>
      </w:r>
    </w:p>
    <w:p w14:paraId="32C93170" w14:textId="77777777" w:rsidR="00184551" w:rsidRPr="00184551" w:rsidRDefault="00184551" w:rsidP="00184551">
      <w:pPr>
        <w:widowControl w:val="0"/>
        <w:numPr>
          <w:ilvl w:val="0"/>
          <w:numId w:val="33"/>
        </w:numPr>
        <w:spacing w:after="120"/>
        <w:ind w:hanging="586"/>
        <w:jc w:val="both"/>
        <w:rPr>
          <w:rFonts w:cs="Arial"/>
          <w:b/>
          <w:sz w:val="18"/>
          <w:szCs w:val="18"/>
          <w:lang w:val="es-BO"/>
        </w:rPr>
      </w:pPr>
      <w:r w:rsidRPr="00184551">
        <w:rPr>
          <w:rFonts w:cs="Arial"/>
          <w:sz w:val="18"/>
          <w:szCs w:val="18"/>
          <w:lang w:val="es-BO"/>
        </w:rPr>
        <w:t xml:space="preserve">Por incumplimiento injustificado en el pago, por más de cuarenta y cinco (45) días calendario, computables a partir de la fecha de la recepción de los </w:t>
      </w:r>
      <w:r w:rsidRPr="00184551">
        <w:rPr>
          <w:rFonts w:cs="Arial"/>
          <w:b/>
          <w:sz w:val="18"/>
          <w:szCs w:val="18"/>
          <w:lang w:val="es-BO"/>
        </w:rPr>
        <w:t>BIENES</w:t>
      </w:r>
      <w:r w:rsidRPr="00184551">
        <w:rPr>
          <w:rFonts w:cs="Arial"/>
          <w:sz w:val="18"/>
          <w:szCs w:val="18"/>
          <w:lang w:val="es-BO"/>
        </w:rPr>
        <w:t xml:space="preserve"> en la entidad, conforme las condiciones del Contrato;</w:t>
      </w:r>
    </w:p>
    <w:p w14:paraId="6B7A6BB4" w14:textId="77777777" w:rsidR="00184551" w:rsidRPr="00184551" w:rsidRDefault="00184551" w:rsidP="00184551">
      <w:pPr>
        <w:widowControl w:val="0"/>
        <w:numPr>
          <w:ilvl w:val="2"/>
          <w:numId w:val="34"/>
        </w:numPr>
        <w:spacing w:after="120"/>
        <w:ind w:left="1418" w:hanging="1134"/>
        <w:jc w:val="both"/>
        <w:rPr>
          <w:rFonts w:cs="Arial"/>
          <w:sz w:val="18"/>
          <w:szCs w:val="18"/>
          <w:lang w:val="es-BO"/>
        </w:rPr>
      </w:pPr>
      <w:r w:rsidRPr="00184551">
        <w:rPr>
          <w:rFonts w:cs="Arial"/>
          <w:b/>
          <w:sz w:val="18"/>
          <w:szCs w:val="18"/>
          <w:lang w:val="es-BO"/>
        </w:rPr>
        <w:t xml:space="preserve">Formas de resolución y reglas aplicables a la Resolución: </w:t>
      </w:r>
      <w:r w:rsidRPr="00184551">
        <w:rPr>
          <w:rFonts w:cs="Arial"/>
          <w:sz w:val="18"/>
          <w:szCs w:val="18"/>
          <w:lang w:val="es-BO"/>
        </w:rPr>
        <w:t xml:space="preserve">De acuerdo a las causales de Resolución del Contrato señaladas precedentemente, podrá efectivizarse la terminación total o parcial del Contrato. </w:t>
      </w:r>
    </w:p>
    <w:p w14:paraId="5282C64F" w14:textId="77777777" w:rsidR="00184551" w:rsidRPr="00184551" w:rsidRDefault="00184551" w:rsidP="00184551">
      <w:pPr>
        <w:widowControl w:val="0"/>
        <w:spacing w:after="120"/>
        <w:ind w:left="1418"/>
        <w:jc w:val="both"/>
        <w:rPr>
          <w:rFonts w:cs="Arial"/>
          <w:sz w:val="18"/>
          <w:szCs w:val="18"/>
          <w:lang w:val="es-BO"/>
        </w:rPr>
      </w:pPr>
      <w:r w:rsidRPr="00184551">
        <w:rPr>
          <w:rFonts w:cs="Arial"/>
          <w:sz w:val="18"/>
          <w:szCs w:val="18"/>
          <w:lang w:val="es-BO"/>
        </w:rPr>
        <w:t>La terminación total del Contrato procederá para bienes</w:t>
      </w:r>
      <w:r w:rsidRPr="00184551">
        <w:rPr>
          <w:rFonts w:cs="Arial"/>
          <w:b/>
          <w:sz w:val="18"/>
          <w:szCs w:val="18"/>
          <w:lang w:val="es-BO"/>
        </w:rPr>
        <w:t xml:space="preserve"> </w:t>
      </w:r>
      <w:r w:rsidRPr="00184551">
        <w:rPr>
          <w:rFonts w:cs="Arial"/>
          <w:sz w:val="18"/>
          <w:szCs w:val="18"/>
          <w:lang w:val="es-BO"/>
        </w:rPr>
        <w:t xml:space="preserve">de una sola entrega, donde el incumplimiento no permita la ejecución de la relación contractual a través de la entrega de una parcialidad del objeto de la contratación, ya sea por falta de funcionalidad de los bienes u otros aspectos que considere la </w:t>
      </w:r>
      <w:r w:rsidRPr="00184551">
        <w:rPr>
          <w:rFonts w:cs="Arial"/>
          <w:b/>
          <w:sz w:val="18"/>
          <w:szCs w:val="18"/>
          <w:lang w:val="es-BO"/>
        </w:rPr>
        <w:t>ENTIDAD</w:t>
      </w:r>
      <w:r w:rsidRPr="00184551">
        <w:rPr>
          <w:rFonts w:cs="Arial"/>
          <w:sz w:val="18"/>
          <w:szCs w:val="18"/>
          <w:lang w:val="es-BO"/>
        </w:rPr>
        <w:t xml:space="preserve">. </w:t>
      </w:r>
    </w:p>
    <w:p w14:paraId="7DFEB084" w14:textId="77777777" w:rsidR="00184551" w:rsidRPr="00184551" w:rsidRDefault="00184551" w:rsidP="00184551">
      <w:pPr>
        <w:widowControl w:val="0"/>
        <w:spacing w:after="120"/>
        <w:ind w:left="1418"/>
        <w:jc w:val="both"/>
        <w:rPr>
          <w:rFonts w:cs="Arial"/>
          <w:sz w:val="18"/>
          <w:szCs w:val="18"/>
        </w:rPr>
      </w:pPr>
      <w:r w:rsidRPr="00184551">
        <w:rPr>
          <w:rFonts w:cs="Arial"/>
          <w:sz w:val="18"/>
          <w:szCs w:val="18"/>
        </w:rPr>
        <w:t>La terminación parcial del Contrato procederá para aquellos bienes</w:t>
      </w:r>
      <w:r w:rsidRPr="00184551">
        <w:rPr>
          <w:rFonts w:cs="Arial"/>
          <w:b/>
          <w:bCs/>
          <w:sz w:val="18"/>
          <w:szCs w:val="18"/>
        </w:rPr>
        <w:t xml:space="preserve"> </w:t>
      </w:r>
      <w:r w:rsidRPr="00184551">
        <w:rPr>
          <w:rFonts w:cs="Arial"/>
          <w:sz w:val="18"/>
          <w:szCs w:val="18"/>
        </w:rPr>
        <w:t xml:space="preserve">sujetos a provisión continua o con más de una entrega, cuando el incumplimiento impida la continuidad de la relación contractual en relación a las obligaciones futuras, considerándose cumplidas las obligaciones ya efectuadas. En el caso de bienes de una sola entrega, procederá la resolución parcial cuando la </w:t>
      </w:r>
      <w:r w:rsidRPr="00184551">
        <w:rPr>
          <w:rFonts w:cs="Arial"/>
          <w:b/>
          <w:bCs/>
          <w:sz w:val="18"/>
          <w:szCs w:val="18"/>
        </w:rPr>
        <w:t xml:space="preserve">ENTIDAD </w:t>
      </w:r>
      <w:r w:rsidRPr="00184551">
        <w:rPr>
          <w:rFonts w:cs="Arial"/>
          <w:sz w:val="18"/>
          <w:szCs w:val="18"/>
        </w:rPr>
        <w:t>haya efectivizado la recepción de una parcialidad de los bienes, de manera excepcional, conforme lo establecido en el presente Contrato.</w:t>
      </w:r>
    </w:p>
    <w:p w14:paraId="2EC6C6C5" w14:textId="77777777" w:rsidR="00184551" w:rsidRPr="00184551" w:rsidRDefault="00184551" w:rsidP="00184551">
      <w:pPr>
        <w:widowControl w:val="0"/>
        <w:spacing w:after="120"/>
        <w:ind w:left="1418"/>
        <w:jc w:val="both"/>
        <w:rPr>
          <w:rFonts w:cs="Arial"/>
          <w:sz w:val="18"/>
          <w:szCs w:val="18"/>
          <w:lang w:val="es-BO"/>
        </w:rPr>
      </w:pPr>
      <w:r w:rsidRPr="00184551">
        <w:rPr>
          <w:rFonts w:cs="Arial"/>
          <w:sz w:val="18"/>
          <w:szCs w:val="18"/>
          <w:lang w:val="es-BO"/>
        </w:rPr>
        <w:t xml:space="preserve">Para procesar la Resolución del Contrato por cualquiera de las causales señaladas, la </w:t>
      </w:r>
      <w:r w:rsidRPr="00184551">
        <w:rPr>
          <w:rFonts w:cs="Arial"/>
          <w:b/>
          <w:sz w:val="18"/>
          <w:szCs w:val="18"/>
          <w:lang w:val="es-BO"/>
        </w:rPr>
        <w:t xml:space="preserve">ENTIDAD </w:t>
      </w:r>
      <w:r w:rsidRPr="00184551">
        <w:rPr>
          <w:rFonts w:cs="Arial"/>
          <w:sz w:val="18"/>
          <w:szCs w:val="18"/>
          <w:lang w:val="es-BO"/>
        </w:rPr>
        <w:t xml:space="preserve">o el </w:t>
      </w:r>
      <w:r w:rsidRPr="00184551">
        <w:rPr>
          <w:rFonts w:cs="Arial"/>
          <w:b/>
          <w:sz w:val="18"/>
          <w:szCs w:val="18"/>
          <w:lang w:val="es-BO"/>
        </w:rPr>
        <w:t xml:space="preserve">PROVEEDOR, </w:t>
      </w:r>
      <w:r w:rsidRPr="00184551">
        <w:rPr>
          <w:rFonts w:cs="Arial"/>
          <w:sz w:val="18"/>
          <w:szCs w:val="18"/>
          <w:lang w:val="es-BO"/>
        </w:rPr>
        <w:t>según corresponda, notificará mediante carta notariada a la otra parte, la intención de Resolver el Contrato, estableciendo claramente la causal que se aduce.</w:t>
      </w:r>
    </w:p>
    <w:p w14:paraId="1AC42F23" w14:textId="77777777" w:rsidR="00184551" w:rsidRPr="00184551" w:rsidRDefault="00184551" w:rsidP="00184551">
      <w:pPr>
        <w:widowControl w:val="0"/>
        <w:spacing w:after="120"/>
        <w:ind w:left="1418"/>
        <w:jc w:val="both"/>
        <w:rPr>
          <w:rFonts w:cs="Arial"/>
          <w:sz w:val="18"/>
          <w:szCs w:val="18"/>
          <w:lang w:val="es-BO"/>
        </w:rPr>
      </w:pPr>
      <w:r w:rsidRPr="00184551">
        <w:rPr>
          <w:rFonts w:cs="Arial"/>
          <w:sz w:val="18"/>
          <w:szCs w:val="18"/>
          <w:lang w:val="es-BO"/>
        </w:rPr>
        <w:t>Si dentro de los diez (10) días hábiles siguientes de la fecha de notificación, se enmendaran las fallas, se normalizara el desarrollo de las obligaciones y se tomarán las medidas necesarias para continuar normalmente con las estipulaciones del Contrato, la parte que haya gestionado la intención de Resolución del Contrato, notificará por escrito a la otra parte, su conformidad a la solución y retirará su intención de Resolución del Contrato.</w:t>
      </w:r>
    </w:p>
    <w:p w14:paraId="735114B3" w14:textId="77777777" w:rsidR="00184551" w:rsidRPr="00184551" w:rsidRDefault="00184551" w:rsidP="00184551">
      <w:pPr>
        <w:widowControl w:val="0"/>
        <w:spacing w:after="120"/>
        <w:ind w:left="1418"/>
        <w:jc w:val="both"/>
        <w:rPr>
          <w:rFonts w:cs="Arial"/>
          <w:sz w:val="18"/>
          <w:szCs w:val="18"/>
          <w:lang w:val="es-BO"/>
        </w:rPr>
      </w:pPr>
      <w:r w:rsidRPr="00184551">
        <w:rPr>
          <w:rFonts w:cs="Arial"/>
          <w:sz w:val="18"/>
          <w:szCs w:val="18"/>
          <w:lang w:val="es-BO"/>
        </w:rPr>
        <w:t xml:space="preserve">En el caso de que al vencimiento del término de los diez (10) días hábiles no existiese ninguna respuesta, el proceso de resolución continuará a cuyo fin la </w:t>
      </w:r>
      <w:r w:rsidRPr="00184551">
        <w:rPr>
          <w:rFonts w:cs="Arial"/>
          <w:b/>
          <w:sz w:val="18"/>
          <w:szCs w:val="18"/>
          <w:lang w:val="es-BO"/>
        </w:rPr>
        <w:t xml:space="preserve">ENTIDAD </w:t>
      </w:r>
      <w:r w:rsidRPr="00184551">
        <w:rPr>
          <w:rFonts w:cs="Arial"/>
          <w:sz w:val="18"/>
          <w:szCs w:val="18"/>
          <w:lang w:val="es-BO"/>
        </w:rPr>
        <w:t xml:space="preserve">o el </w:t>
      </w:r>
      <w:r w:rsidRPr="00184551">
        <w:rPr>
          <w:rFonts w:cs="Arial"/>
          <w:b/>
          <w:sz w:val="18"/>
          <w:szCs w:val="18"/>
          <w:lang w:val="es-BO"/>
        </w:rPr>
        <w:t xml:space="preserve">PROVEEDOR, </w:t>
      </w:r>
      <w:r w:rsidRPr="00184551">
        <w:rPr>
          <w:rFonts w:cs="Arial"/>
          <w:sz w:val="18"/>
          <w:szCs w:val="18"/>
          <w:lang w:val="es-BO"/>
        </w:rPr>
        <w:t>según quien haya requerido la resolución del Contrato, notificará mediante carta notariada a la otra parte, que la Resolución del Contrato se ha hecho efectiva.</w:t>
      </w:r>
    </w:p>
    <w:p w14:paraId="0893FFB5" w14:textId="77777777" w:rsidR="00184551" w:rsidRPr="00184551" w:rsidRDefault="00184551" w:rsidP="00184551">
      <w:pPr>
        <w:widowControl w:val="0"/>
        <w:spacing w:after="120"/>
        <w:ind w:left="1418"/>
        <w:jc w:val="both"/>
        <w:rPr>
          <w:rFonts w:cs="Arial"/>
          <w:sz w:val="18"/>
          <w:szCs w:val="18"/>
        </w:rPr>
      </w:pPr>
      <w:r w:rsidRPr="00184551">
        <w:rPr>
          <w:rFonts w:cs="Arial"/>
          <w:sz w:val="18"/>
          <w:szCs w:val="18"/>
        </w:rPr>
        <w:t xml:space="preserve">Esta carta notariada que efectiviza la Resolución del Contrato, dará lugar a que, cuando la resolución sea por causales atribuibles al </w:t>
      </w:r>
      <w:r w:rsidRPr="00184551">
        <w:rPr>
          <w:rFonts w:cs="Arial"/>
          <w:b/>
          <w:bCs/>
          <w:sz w:val="18"/>
          <w:szCs w:val="18"/>
        </w:rPr>
        <w:t xml:space="preserve">PROVEEDOR, </w:t>
      </w:r>
      <w:r w:rsidRPr="00184551">
        <w:rPr>
          <w:rFonts w:cs="Arial"/>
          <w:sz w:val="18"/>
          <w:szCs w:val="18"/>
        </w:rPr>
        <w:t xml:space="preserve">se consolide a favor de la </w:t>
      </w:r>
      <w:r w:rsidRPr="00184551">
        <w:rPr>
          <w:rFonts w:cs="Arial"/>
          <w:b/>
          <w:bCs/>
          <w:sz w:val="18"/>
          <w:szCs w:val="18"/>
        </w:rPr>
        <w:t xml:space="preserve">ENTIDAD </w:t>
      </w:r>
      <w:r w:rsidRPr="00184551">
        <w:rPr>
          <w:rFonts w:cs="Arial"/>
          <w:bCs/>
          <w:iCs/>
          <w:sz w:val="18"/>
          <w:szCs w:val="18"/>
          <w:lang w:val="es-BO"/>
        </w:rPr>
        <w:t>la Garantía de Cumplimiento de Contrato</w:t>
      </w:r>
      <w:r w:rsidRPr="00184551">
        <w:rPr>
          <w:rFonts w:cs="Arial"/>
          <w:sz w:val="18"/>
          <w:szCs w:val="18"/>
        </w:rPr>
        <w:t>.</w:t>
      </w:r>
    </w:p>
    <w:p w14:paraId="30C56CCA" w14:textId="77777777" w:rsidR="00184551" w:rsidRPr="00184551" w:rsidRDefault="00184551" w:rsidP="00184551">
      <w:pPr>
        <w:widowControl w:val="0"/>
        <w:spacing w:after="120"/>
        <w:ind w:left="1418"/>
        <w:jc w:val="both"/>
        <w:rPr>
          <w:rFonts w:cs="Arial"/>
          <w:sz w:val="18"/>
          <w:szCs w:val="18"/>
          <w:lang w:val="es-BO"/>
        </w:rPr>
      </w:pPr>
      <w:r w:rsidRPr="00184551">
        <w:rPr>
          <w:rFonts w:cs="Arial"/>
          <w:sz w:val="18"/>
          <w:szCs w:val="18"/>
          <w:lang w:val="es-BO"/>
        </w:rPr>
        <w:t xml:space="preserve">Una vez efectivizada la Resolución del Contrato, las </w:t>
      </w:r>
      <w:r w:rsidRPr="00184551">
        <w:rPr>
          <w:rFonts w:cs="Arial"/>
          <w:b/>
          <w:sz w:val="18"/>
          <w:szCs w:val="18"/>
          <w:lang w:val="es-BO"/>
        </w:rPr>
        <w:t>PARTES</w:t>
      </w:r>
      <w:r w:rsidRPr="00184551">
        <w:rPr>
          <w:rFonts w:cs="Arial"/>
          <w:sz w:val="18"/>
          <w:szCs w:val="18"/>
          <w:lang w:val="es-BO"/>
        </w:rPr>
        <w:t xml:space="preserve"> procederán a realizar </w:t>
      </w:r>
      <w:r w:rsidRPr="00184551">
        <w:rPr>
          <w:rFonts w:cs="Arial"/>
          <w:sz w:val="18"/>
          <w:szCs w:val="18"/>
          <w:lang w:val="es-BO"/>
        </w:rPr>
        <w:lastRenderedPageBreak/>
        <w:t xml:space="preserve">la liquidación del Contrato. </w:t>
      </w:r>
    </w:p>
    <w:p w14:paraId="20EB5767" w14:textId="77777777" w:rsidR="00184551" w:rsidRPr="00184551" w:rsidRDefault="00184551" w:rsidP="00184551">
      <w:pPr>
        <w:widowControl w:val="0"/>
        <w:numPr>
          <w:ilvl w:val="1"/>
          <w:numId w:val="34"/>
        </w:numPr>
        <w:spacing w:after="120"/>
        <w:ind w:left="709" w:hanging="709"/>
        <w:jc w:val="both"/>
        <w:rPr>
          <w:rFonts w:cs="Arial"/>
          <w:sz w:val="18"/>
          <w:szCs w:val="18"/>
          <w:lang w:val="es-BO"/>
        </w:rPr>
      </w:pPr>
      <w:r w:rsidRPr="00184551">
        <w:rPr>
          <w:rFonts w:cs="Arial"/>
          <w:b/>
          <w:sz w:val="18"/>
          <w:szCs w:val="18"/>
          <w:lang w:val="es-BO"/>
        </w:rPr>
        <w:t xml:space="preserve">Resolución por causas de fuerza mayor, caso fortuito o en resguardo de los intereses del Estado. </w:t>
      </w:r>
      <w:r w:rsidRPr="00184551">
        <w:rPr>
          <w:rFonts w:cs="Arial"/>
          <w:sz w:val="18"/>
          <w:szCs w:val="18"/>
          <w:lang w:val="es-BO"/>
        </w:rPr>
        <w:t xml:space="preserve">La terminación total del Contrato por causas de fuerza mayor, caso fortuito u otras causas debidamente justificadas, procederá para aquellos bienes de una sola entrega, donde el incumplimiento no permita la ejecución de la relación contractual a través de la entrega de una parcialidad del objeto de la contratación, ya sea por falta de funcionalidad de los bienes u otros aspectos que considere la </w:t>
      </w:r>
      <w:r w:rsidRPr="00184551">
        <w:rPr>
          <w:rFonts w:cs="Arial"/>
          <w:b/>
          <w:sz w:val="18"/>
          <w:szCs w:val="18"/>
          <w:lang w:val="es-BO"/>
        </w:rPr>
        <w:t>ENTIDAD</w:t>
      </w:r>
      <w:r w:rsidRPr="00184551">
        <w:rPr>
          <w:rFonts w:cs="Arial"/>
          <w:sz w:val="18"/>
          <w:szCs w:val="18"/>
          <w:lang w:val="es-BO"/>
        </w:rPr>
        <w:t xml:space="preserve">. </w:t>
      </w:r>
      <w:r w:rsidRPr="00184551">
        <w:rPr>
          <w:rFonts w:cs="Arial"/>
          <w:color w:val="000000"/>
          <w:sz w:val="18"/>
          <w:szCs w:val="18"/>
          <w:lang w:val="es-BO" w:eastAsia="es-BO"/>
        </w:rPr>
        <w:t>En el caso de bienes</w:t>
      </w:r>
      <w:r w:rsidRPr="00184551">
        <w:rPr>
          <w:rFonts w:cs="Arial"/>
          <w:b/>
          <w:bCs/>
          <w:color w:val="000000"/>
          <w:sz w:val="18"/>
          <w:szCs w:val="18"/>
          <w:lang w:val="es-BO" w:eastAsia="es-BO"/>
        </w:rPr>
        <w:t xml:space="preserve"> </w:t>
      </w:r>
      <w:r w:rsidRPr="00184551">
        <w:rPr>
          <w:rFonts w:cs="Arial"/>
          <w:color w:val="000000"/>
          <w:sz w:val="18"/>
          <w:szCs w:val="18"/>
          <w:lang w:val="es-BO" w:eastAsia="es-BO"/>
        </w:rPr>
        <w:t xml:space="preserve">sujetos a provisión continua o con más de una entrega, procederá la resolución total cuando la </w:t>
      </w:r>
      <w:r w:rsidRPr="00184551">
        <w:rPr>
          <w:rFonts w:cs="Arial"/>
          <w:b/>
          <w:bCs/>
          <w:color w:val="000000"/>
          <w:sz w:val="18"/>
          <w:szCs w:val="18"/>
          <w:lang w:val="es-BO" w:eastAsia="es-BO"/>
        </w:rPr>
        <w:t xml:space="preserve">ENTIDAD </w:t>
      </w:r>
      <w:r w:rsidRPr="00184551">
        <w:rPr>
          <w:rFonts w:cs="Arial"/>
          <w:color w:val="000000"/>
          <w:sz w:val="18"/>
          <w:szCs w:val="18"/>
          <w:lang w:val="es-BO" w:eastAsia="es-BO"/>
        </w:rPr>
        <w:t>no haya realizado ninguna recepción satisfactoria.</w:t>
      </w:r>
    </w:p>
    <w:p w14:paraId="7F84D1F9" w14:textId="77777777" w:rsidR="00184551" w:rsidRPr="00184551" w:rsidRDefault="00184551" w:rsidP="00184551">
      <w:pPr>
        <w:widowControl w:val="0"/>
        <w:spacing w:after="120"/>
        <w:ind w:left="709"/>
        <w:jc w:val="both"/>
        <w:rPr>
          <w:rFonts w:cs="Arial"/>
          <w:color w:val="000000"/>
          <w:sz w:val="18"/>
          <w:szCs w:val="18"/>
          <w:lang w:val="es-BO" w:eastAsia="es-BO"/>
        </w:rPr>
      </w:pPr>
      <w:r w:rsidRPr="00184551">
        <w:rPr>
          <w:rFonts w:cs="Arial"/>
          <w:color w:val="000000"/>
          <w:sz w:val="18"/>
          <w:szCs w:val="18"/>
          <w:lang w:val="es-BO" w:eastAsia="es-BO"/>
        </w:rPr>
        <w:t xml:space="preserve">La terminación parcial del Contrato por causas de fuerza mayor, caso fortuito u otras causas debidamente justificadas procederá para aquellos bienes sujetos a provisión continua o con más de una entrega, cuando el incumplimiento no impida la continuidad de la relación contractual, en cuanto a las obligaciones futuras por ejecutarse y/o considerando cumplidas las obligaciones ya efectuadas. En el caso de bienes de una sola entrega, procederá la resolución parcial cuando la </w:t>
      </w:r>
      <w:r w:rsidRPr="00184551">
        <w:rPr>
          <w:rFonts w:cs="Arial"/>
          <w:b/>
          <w:color w:val="000000"/>
          <w:sz w:val="18"/>
          <w:szCs w:val="18"/>
          <w:lang w:val="es-BO" w:eastAsia="es-BO"/>
        </w:rPr>
        <w:t>ENTIDAD</w:t>
      </w:r>
      <w:r w:rsidRPr="00184551">
        <w:rPr>
          <w:rFonts w:cs="Arial"/>
          <w:color w:val="000000"/>
          <w:sz w:val="18"/>
          <w:szCs w:val="18"/>
          <w:lang w:val="es-BO" w:eastAsia="es-BO"/>
        </w:rPr>
        <w:t xml:space="preserve"> haya efectivizado la recepción de una parcialidad de los bienes de manera excepcional, conforme lo establecido en el presente Contrato.</w:t>
      </w:r>
    </w:p>
    <w:p w14:paraId="25782935" w14:textId="77777777" w:rsidR="00184551" w:rsidRPr="00184551" w:rsidRDefault="00184551" w:rsidP="00184551">
      <w:pPr>
        <w:widowControl w:val="0"/>
        <w:spacing w:after="120"/>
        <w:ind w:left="709"/>
        <w:jc w:val="both"/>
        <w:rPr>
          <w:rFonts w:cs="Arial"/>
          <w:b/>
          <w:sz w:val="18"/>
          <w:szCs w:val="18"/>
          <w:lang w:val="es-BO"/>
        </w:rPr>
      </w:pPr>
      <w:r w:rsidRPr="00184551">
        <w:rPr>
          <w:rFonts w:cs="Arial"/>
          <w:sz w:val="18"/>
          <w:szCs w:val="18"/>
          <w:lang w:val="es-BO"/>
        </w:rPr>
        <w:t xml:space="preserve">Si en cualquier momento antes de la terminación de la provisión o entrega de los </w:t>
      </w:r>
      <w:r w:rsidRPr="00184551">
        <w:rPr>
          <w:rFonts w:cs="Arial"/>
          <w:b/>
          <w:sz w:val="18"/>
          <w:szCs w:val="18"/>
          <w:lang w:val="es-BO"/>
        </w:rPr>
        <w:t>BIENES</w:t>
      </w:r>
      <w:r w:rsidRPr="00184551">
        <w:rPr>
          <w:rFonts w:cs="Arial"/>
          <w:sz w:val="18"/>
          <w:szCs w:val="18"/>
          <w:lang w:val="es-BO"/>
        </w:rPr>
        <w:t xml:space="preserve"> objeto del Contrato, el</w:t>
      </w:r>
      <w:r w:rsidRPr="00184551">
        <w:rPr>
          <w:rFonts w:cs="Arial"/>
          <w:b/>
          <w:sz w:val="18"/>
          <w:szCs w:val="18"/>
          <w:lang w:val="es-BO"/>
        </w:rPr>
        <w:t xml:space="preserve"> PROVEEDOR, </w:t>
      </w:r>
      <w:r w:rsidRPr="00184551">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0DD19187" w14:textId="77777777" w:rsidR="00184551" w:rsidRPr="00184551" w:rsidRDefault="00184551" w:rsidP="00184551">
      <w:pPr>
        <w:widowControl w:val="0"/>
        <w:spacing w:after="120"/>
        <w:ind w:left="709"/>
        <w:jc w:val="both"/>
        <w:rPr>
          <w:rFonts w:cs="Arial"/>
          <w:b/>
          <w:sz w:val="18"/>
          <w:szCs w:val="18"/>
          <w:lang w:val="es-BO"/>
        </w:rPr>
      </w:pPr>
      <w:r w:rsidRPr="00184551">
        <w:rPr>
          <w:rFonts w:cs="Arial"/>
          <w:sz w:val="18"/>
          <w:szCs w:val="18"/>
          <w:lang w:val="es-BO"/>
        </w:rPr>
        <w:t xml:space="preserve">La </w:t>
      </w:r>
      <w:r w:rsidRPr="00184551">
        <w:rPr>
          <w:rFonts w:cs="Arial"/>
          <w:b/>
          <w:sz w:val="18"/>
          <w:szCs w:val="18"/>
          <w:lang w:val="es-BO"/>
        </w:rPr>
        <w:t>ENTIDAD</w:t>
      </w:r>
      <w:r w:rsidRPr="00184551">
        <w:rPr>
          <w:rFonts w:cs="Arial"/>
          <w:sz w:val="18"/>
          <w:szCs w:val="18"/>
          <w:lang w:val="es-BO"/>
        </w:rPr>
        <w:t>, previa evaluación y aceptación de la solicitud</w:t>
      </w:r>
      <w:r w:rsidRPr="00184551">
        <w:rPr>
          <w:rFonts w:cs="Arial"/>
          <w:b/>
          <w:sz w:val="18"/>
          <w:szCs w:val="18"/>
          <w:lang w:val="es-BO"/>
        </w:rPr>
        <w:t xml:space="preserve">, </w:t>
      </w:r>
      <w:r w:rsidRPr="00184551">
        <w:rPr>
          <w:rFonts w:cs="Arial"/>
          <w:sz w:val="18"/>
          <w:szCs w:val="18"/>
          <w:lang w:val="es-BO"/>
        </w:rPr>
        <w:t xml:space="preserve">mediante carta notariada dirigida al </w:t>
      </w:r>
      <w:r w:rsidRPr="00184551">
        <w:rPr>
          <w:rFonts w:cs="Arial"/>
          <w:b/>
          <w:sz w:val="18"/>
          <w:szCs w:val="18"/>
          <w:lang w:val="es-BO"/>
        </w:rPr>
        <w:t xml:space="preserve">PROVEEDOR, </w:t>
      </w:r>
      <w:r w:rsidRPr="00184551">
        <w:rPr>
          <w:rFonts w:cs="Arial"/>
          <w:sz w:val="18"/>
          <w:szCs w:val="18"/>
          <w:lang w:val="es-BO"/>
        </w:rPr>
        <w:t xml:space="preserve">suspenderá la ejecución y resolverá el Contrato total o parcialmente. A la entrega de dicha comunicación oficial de resolución, el </w:t>
      </w:r>
      <w:r w:rsidRPr="00184551">
        <w:rPr>
          <w:rFonts w:cs="Arial"/>
          <w:b/>
          <w:sz w:val="18"/>
          <w:szCs w:val="18"/>
          <w:lang w:val="es-BO"/>
        </w:rPr>
        <w:t xml:space="preserve">PROVEEDOR </w:t>
      </w:r>
      <w:r w:rsidRPr="00184551">
        <w:rPr>
          <w:rFonts w:cs="Arial"/>
          <w:sz w:val="18"/>
          <w:szCs w:val="18"/>
          <w:lang w:val="es-BO"/>
        </w:rPr>
        <w:t xml:space="preserve">suspenderá la ejecución del Contrato de acuerdo a las instrucciones escritas que al efecto emita la </w:t>
      </w:r>
      <w:r w:rsidRPr="00184551">
        <w:rPr>
          <w:rFonts w:cs="Arial"/>
          <w:b/>
          <w:sz w:val="18"/>
          <w:szCs w:val="18"/>
          <w:lang w:val="es-BO"/>
        </w:rPr>
        <w:t>ENTIDAD.</w:t>
      </w:r>
    </w:p>
    <w:p w14:paraId="3BC88F28" w14:textId="77777777" w:rsidR="00184551" w:rsidRPr="00184551" w:rsidRDefault="00184551" w:rsidP="00184551">
      <w:pPr>
        <w:widowControl w:val="0"/>
        <w:spacing w:after="120"/>
        <w:ind w:left="709"/>
        <w:jc w:val="both"/>
        <w:rPr>
          <w:rFonts w:cs="Arial"/>
          <w:sz w:val="18"/>
          <w:szCs w:val="18"/>
          <w:lang w:val="es-BO"/>
        </w:rPr>
      </w:pPr>
      <w:r w:rsidRPr="00184551">
        <w:rPr>
          <w:rFonts w:cs="Arial"/>
          <w:sz w:val="18"/>
          <w:szCs w:val="18"/>
          <w:lang w:val="es-BO"/>
        </w:rPr>
        <w:t xml:space="preserve">Asimismo, si la </w:t>
      </w:r>
      <w:r w:rsidRPr="00184551">
        <w:rPr>
          <w:rFonts w:cs="Arial"/>
          <w:b/>
          <w:sz w:val="18"/>
          <w:szCs w:val="18"/>
          <w:lang w:val="es-BO"/>
        </w:rPr>
        <w:t>ENTIDAD</w:t>
      </w:r>
      <w:r w:rsidRPr="00184551">
        <w:rPr>
          <w:rFonts w:cs="Arial"/>
          <w:sz w:val="18"/>
          <w:szCs w:val="18"/>
          <w:lang w:val="es-BO"/>
        </w:rPr>
        <w:t xml:space="preserve"> se encontrase con situaciones no atribuibles a su voluntad, por causas de fuerza mayor, caso fortuito o considera que la continuidad de la relación contractual va en contra de los intereses del Estado, comunicará por escrito la suspensión de la ejecución del Contrato y resolverá el Contrato total o parcialmente.</w:t>
      </w:r>
    </w:p>
    <w:p w14:paraId="1828C454" w14:textId="77777777" w:rsidR="00184551" w:rsidRPr="00184551" w:rsidRDefault="00184551" w:rsidP="00184551">
      <w:pPr>
        <w:widowControl w:val="0"/>
        <w:spacing w:after="120"/>
        <w:ind w:left="709"/>
        <w:jc w:val="both"/>
        <w:rPr>
          <w:rFonts w:cs="Arial"/>
          <w:b/>
          <w:sz w:val="18"/>
          <w:szCs w:val="18"/>
          <w:lang w:val="es-BO"/>
        </w:rPr>
      </w:pPr>
      <w:r w:rsidRPr="00184551">
        <w:rPr>
          <w:rFonts w:cs="Arial"/>
          <w:sz w:val="18"/>
          <w:szCs w:val="18"/>
          <w:lang w:val="es-BO"/>
        </w:rPr>
        <w:t xml:space="preserve">Se liquidarán los saldos correspondientes para el cierre de la adquisición y algunos otros gastos que a juicio de la </w:t>
      </w:r>
      <w:r w:rsidRPr="00184551">
        <w:rPr>
          <w:rFonts w:cs="Arial"/>
          <w:b/>
          <w:sz w:val="18"/>
          <w:szCs w:val="18"/>
          <w:lang w:val="es-BO"/>
        </w:rPr>
        <w:t xml:space="preserve">ENTIDAD </w:t>
      </w:r>
      <w:r w:rsidRPr="00184551">
        <w:rPr>
          <w:rFonts w:cs="Arial"/>
          <w:sz w:val="18"/>
          <w:szCs w:val="18"/>
          <w:lang w:val="es-BO"/>
        </w:rPr>
        <w:t xml:space="preserve">fueran considerados sujetos a reembolso al </w:t>
      </w:r>
      <w:r w:rsidRPr="00184551">
        <w:rPr>
          <w:rFonts w:cs="Arial"/>
          <w:b/>
          <w:sz w:val="18"/>
          <w:szCs w:val="18"/>
          <w:lang w:val="es-BO"/>
        </w:rPr>
        <w:t>PROVEEDOR</w:t>
      </w:r>
      <w:r w:rsidRPr="00184551">
        <w:rPr>
          <w:rFonts w:cs="Arial"/>
          <w:sz w:val="18"/>
          <w:szCs w:val="18"/>
          <w:lang w:val="es-BO"/>
        </w:rPr>
        <w:t>.</w:t>
      </w:r>
    </w:p>
    <w:p w14:paraId="6F009956" w14:textId="77777777" w:rsidR="00184551" w:rsidRPr="00184551" w:rsidRDefault="00184551" w:rsidP="00184551">
      <w:pPr>
        <w:widowControl w:val="0"/>
        <w:spacing w:after="120"/>
        <w:ind w:left="709"/>
        <w:jc w:val="both"/>
        <w:rPr>
          <w:rFonts w:cs="Arial"/>
          <w:b/>
          <w:sz w:val="18"/>
          <w:szCs w:val="18"/>
          <w:lang w:val="es-BO"/>
        </w:rPr>
      </w:pPr>
      <w:r w:rsidRPr="00184551">
        <w:rPr>
          <w:rFonts w:cs="Arial"/>
          <w:sz w:val="18"/>
          <w:szCs w:val="18"/>
          <w:lang w:val="es-BO"/>
        </w:rPr>
        <w:t>Una vez efectivizada la Resolución del Contrato, las partes procederán a realizar la liquidación del mismo.</w:t>
      </w:r>
    </w:p>
    <w:p w14:paraId="05077BBF" w14:textId="77777777" w:rsidR="00184551" w:rsidRPr="00184551" w:rsidRDefault="00184551" w:rsidP="00184551">
      <w:pPr>
        <w:widowControl w:val="0"/>
        <w:autoSpaceDE w:val="0"/>
        <w:autoSpaceDN w:val="0"/>
        <w:adjustRightInd w:val="0"/>
        <w:spacing w:after="120"/>
        <w:jc w:val="both"/>
        <w:rPr>
          <w:rFonts w:cs="Arial"/>
          <w:b/>
          <w:bCs/>
          <w:sz w:val="18"/>
          <w:szCs w:val="18"/>
          <w:lang w:val="es-BO"/>
        </w:rPr>
      </w:pPr>
      <w:r w:rsidRPr="00184551">
        <w:rPr>
          <w:rFonts w:cs="Arial"/>
          <w:b/>
          <w:sz w:val="18"/>
          <w:szCs w:val="18"/>
          <w:lang w:val="es-BO"/>
        </w:rPr>
        <w:t>CLÁUSULA VIGÉSIMA SEXTA</w:t>
      </w:r>
      <w:r w:rsidRPr="00184551">
        <w:rPr>
          <w:rFonts w:cs="Arial"/>
          <w:b/>
          <w:bCs/>
          <w:sz w:val="18"/>
          <w:szCs w:val="18"/>
          <w:lang w:val="es-BO"/>
        </w:rPr>
        <w:t xml:space="preserve">.- (SOLUCIÓN DE CONTROVERSIAS) </w:t>
      </w:r>
      <w:r w:rsidRPr="00184551">
        <w:rPr>
          <w:rFonts w:cs="Arial"/>
          <w:bCs/>
          <w:sz w:val="18"/>
          <w:szCs w:val="18"/>
          <w:lang w:val="es-BO"/>
        </w:rPr>
        <w:t>En caso de surgir controversias sobre los derechos y obligaciones u otros aspectos propios de la ejecución del presente Contrato</w:t>
      </w:r>
      <w:r w:rsidRPr="00184551">
        <w:rPr>
          <w:rFonts w:cs="Arial"/>
          <w:bCs/>
          <w:sz w:val="18"/>
          <w:szCs w:val="18"/>
        </w:rPr>
        <w:t xml:space="preserve">, </w:t>
      </w:r>
      <w:r w:rsidRPr="00184551">
        <w:rPr>
          <w:rFonts w:cs="Arial"/>
          <w:bCs/>
          <w:sz w:val="18"/>
          <w:szCs w:val="18"/>
          <w:lang w:val="es-BO"/>
        </w:rPr>
        <w:t xml:space="preserve">las </w:t>
      </w:r>
      <w:r w:rsidRPr="00184551">
        <w:rPr>
          <w:rFonts w:cs="Arial"/>
          <w:b/>
          <w:bCs/>
          <w:sz w:val="18"/>
          <w:szCs w:val="18"/>
          <w:lang w:val="es-BO"/>
        </w:rPr>
        <w:t xml:space="preserve">PARTES </w:t>
      </w:r>
      <w:r w:rsidRPr="00184551">
        <w:rPr>
          <w:rFonts w:cs="Arial"/>
          <w:bCs/>
          <w:sz w:val="18"/>
          <w:szCs w:val="18"/>
          <w:lang w:val="es-BO"/>
        </w:rPr>
        <w:t>acudirán a la jurisdicción prevista en el ordenamiento jurídico para los Contratos Administrativos.</w:t>
      </w:r>
    </w:p>
    <w:p w14:paraId="0B22F979" w14:textId="77777777" w:rsidR="00184551" w:rsidRPr="00184551" w:rsidRDefault="00184551" w:rsidP="00184551">
      <w:pPr>
        <w:spacing w:after="120"/>
        <w:jc w:val="both"/>
        <w:rPr>
          <w:rFonts w:cs="Arial"/>
          <w:b/>
          <w:sz w:val="18"/>
          <w:szCs w:val="18"/>
          <w:lang w:val="es-ES_tradnl"/>
        </w:rPr>
      </w:pPr>
      <w:r w:rsidRPr="00184551">
        <w:rPr>
          <w:rFonts w:cs="Arial"/>
          <w:b/>
          <w:sz w:val="18"/>
          <w:szCs w:val="18"/>
          <w:lang w:val="es-BO"/>
        </w:rPr>
        <w:t xml:space="preserve">CLÁUSULA VIGÉSIMA SÉPTIMA.- </w:t>
      </w:r>
      <w:r w:rsidRPr="00184551">
        <w:rPr>
          <w:rFonts w:cs="Arial"/>
          <w:b/>
          <w:sz w:val="18"/>
          <w:szCs w:val="18"/>
          <w:lang w:val="es-ES_tradnl"/>
        </w:rPr>
        <w:t xml:space="preserve">(RECEPCIÓN DE LOS BIENES) </w:t>
      </w:r>
      <w:r w:rsidRPr="00184551">
        <w:rPr>
          <w:rFonts w:cs="Arial"/>
          <w:sz w:val="18"/>
          <w:szCs w:val="18"/>
          <w:lang w:val="es-BO"/>
        </w:rPr>
        <w:t xml:space="preserve">Dentro del plazo previsto para la entrega, se realizarán las actividades para la recepción de los </w:t>
      </w:r>
      <w:r w:rsidRPr="00184551">
        <w:rPr>
          <w:rFonts w:cs="Arial"/>
          <w:b/>
          <w:sz w:val="18"/>
          <w:szCs w:val="18"/>
          <w:lang w:val="es-BO"/>
        </w:rPr>
        <w:t>BIENES</w:t>
      </w:r>
      <w:r w:rsidRPr="00184551">
        <w:rPr>
          <w:rFonts w:cs="Arial"/>
          <w:sz w:val="18"/>
          <w:szCs w:val="18"/>
          <w:lang w:val="es-BO"/>
        </w:rPr>
        <w:t>.</w:t>
      </w:r>
    </w:p>
    <w:p w14:paraId="57C95B71" w14:textId="77777777" w:rsidR="00184551" w:rsidRPr="00184551" w:rsidRDefault="00184551" w:rsidP="00184551">
      <w:pPr>
        <w:spacing w:after="120"/>
        <w:jc w:val="both"/>
        <w:rPr>
          <w:rFonts w:cs="Arial"/>
          <w:sz w:val="18"/>
          <w:szCs w:val="18"/>
          <w:lang w:val="es-BO"/>
        </w:rPr>
      </w:pPr>
      <w:r w:rsidRPr="00184551">
        <w:rPr>
          <w:rFonts w:cs="Arial"/>
          <w:sz w:val="18"/>
          <w:szCs w:val="18"/>
          <w:lang w:val="es-BO"/>
        </w:rPr>
        <w:t>La Comisión de Recepción</w:t>
      </w:r>
      <w:r w:rsidRPr="00184551">
        <w:rPr>
          <w:rFonts w:cs="Arial"/>
          <w:b/>
          <w:i/>
          <w:sz w:val="18"/>
          <w:szCs w:val="18"/>
          <w:lang w:val="es-BO"/>
        </w:rPr>
        <w:t xml:space="preserve"> </w:t>
      </w:r>
      <w:r w:rsidRPr="00184551">
        <w:rPr>
          <w:rFonts w:cs="Arial"/>
          <w:sz w:val="18"/>
          <w:szCs w:val="18"/>
          <w:lang w:val="es-BO"/>
        </w:rPr>
        <w:t xml:space="preserve">debe verificar si los </w:t>
      </w:r>
      <w:r w:rsidRPr="00184551">
        <w:rPr>
          <w:rFonts w:cs="Arial"/>
          <w:b/>
          <w:sz w:val="18"/>
          <w:szCs w:val="18"/>
          <w:lang w:val="es-BO"/>
        </w:rPr>
        <w:t xml:space="preserve">BIENES </w:t>
      </w:r>
      <w:r w:rsidRPr="00184551">
        <w:rPr>
          <w:rFonts w:cs="Arial"/>
          <w:sz w:val="18"/>
          <w:szCs w:val="18"/>
          <w:lang w:val="es-BO"/>
        </w:rPr>
        <w:t xml:space="preserve">entregados concuerdan plenamente con las Especificaciones Técnicas de la propuesta adjudicada y el Contrato. </w:t>
      </w:r>
    </w:p>
    <w:p w14:paraId="62C5D8A3" w14:textId="77777777" w:rsidR="00184551" w:rsidRPr="00184551" w:rsidRDefault="00184551" w:rsidP="00184551">
      <w:pPr>
        <w:spacing w:after="120"/>
        <w:jc w:val="both"/>
        <w:rPr>
          <w:rFonts w:cs="Arial"/>
          <w:sz w:val="18"/>
          <w:szCs w:val="18"/>
          <w:lang w:val="es-BO"/>
        </w:rPr>
      </w:pPr>
      <w:r w:rsidRPr="00184551">
        <w:rPr>
          <w:rFonts w:cs="Arial"/>
          <w:sz w:val="18"/>
          <w:szCs w:val="18"/>
          <w:lang w:val="es-BO"/>
        </w:rPr>
        <w:t xml:space="preserve">Si el plazo de entrega coincide con días sábados, domingos o feriados, la recepción de los </w:t>
      </w:r>
      <w:r w:rsidRPr="00184551">
        <w:rPr>
          <w:rFonts w:cs="Arial"/>
          <w:b/>
          <w:sz w:val="18"/>
          <w:szCs w:val="18"/>
          <w:lang w:val="es-BO"/>
        </w:rPr>
        <w:t>BIENES</w:t>
      </w:r>
      <w:r w:rsidRPr="00184551">
        <w:rPr>
          <w:rFonts w:cs="Arial"/>
          <w:sz w:val="18"/>
          <w:szCs w:val="18"/>
          <w:lang w:val="es-BO"/>
        </w:rPr>
        <w:t xml:space="preserve"> objeto del presente Contrato deberá ser trasladado al siguiente día hábil administrativo.</w:t>
      </w:r>
    </w:p>
    <w:p w14:paraId="5B14D635" w14:textId="77777777" w:rsidR="00184551" w:rsidRPr="00184551" w:rsidRDefault="00184551" w:rsidP="00184551">
      <w:pPr>
        <w:spacing w:after="120"/>
        <w:jc w:val="both"/>
        <w:rPr>
          <w:rFonts w:cs="Arial"/>
          <w:sz w:val="18"/>
          <w:szCs w:val="18"/>
          <w:lang w:val="es-BO"/>
        </w:rPr>
      </w:pPr>
      <w:r w:rsidRPr="00184551">
        <w:rPr>
          <w:rFonts w:cs="Arial"/>
          <w:sz w:val="18"/>
          <w:szCs w:val="18"/>
          <w:lang w:val="es-BO"/>
        </w:rPr>
        <w:t>Del acto de recepción de la entrega se levantará un Acta de Recepción (Sujeta a verificación), que es un documento diferente al registro de ingreso a almacenes.</w:t>
      </w:r>
    </w:p>
    <w:p w14:paraId="496A85CC" w14:textId="77777777" w:rsidR="00184551" w:rsidRPr="00184551" w:rsidRDefault="00184551" w:rsidP="00184551">
      <w:pPr>
        <w:spacing w:after="120"/>
        <w:jc w:val="both"/>
        <w:rPr>
          <w:rFonts w:cs="Arial"/>
          <w:sz w:val="18"/>
          <w:szCs w:val="18"/>
          <w:lang w:val="es-BO"/>
        </w:rPr>
      </w:pPr>
      <w:r w:rsidRPr="00184551">
        <w:rPr>
          <w:rFonts w:cs="Arial"/>
          <w:sz w:val="18"/>
          <w:szCs w:val="18"/>
          <w:lang w:val="es-BO"/>
        </w:rPr>
        <w:t xml:space="preserve">De manera excepcional, en caso de bienes con una sola entrega, previa solicitud del </w:t>
      </w:r>
      <w:r w:rsidRPr="00184551">
        <w:rPr>
          <w:rFonts w:cs="Arial"/>
          <w:b/>
          <w:sz w:val="18"/>
          <w:szCs w:val="18"/>
          <w:lang w:val="es-BO"/>
        </w:rPr>
        <w:t>PROVEEDOR</w:t>
      </w:r>
      <w:r w:rsidRPr="00184551">
        <w:rPr>
          <w:rFonts w:cs="Arial"/>
          <w:sz w:val="18"/>
          <w:szCs w:val="18"/>
          <w:lang w:val="es-BO"/>
        </w:rPr>
        <w:t xml:space="preserve">, la Comisión de Recepción podrá realizar la recepción de una parcialidad de los </w:t>
      </w:r>
      <w:r w:rsidRPr="00184551">
        <w:rPr>
          <w:rFonts w:cs="Arial"/>
          <w:b/>
          <w:sz w:val="18"/>
          <w:szCs w:val="18"/>
          <w:lang w:val="es-BO"/>
        </w:rPr>
        <w:t>BIENES</w:t>
      </w:r>
      <w:r w:rsidRPr="00184551">
        <w:rPr>
          <w:rFonts w:cs="Arial"/>
          <w:sz w:val="18"/>
          <w:szCs w:val="18"/>
          <w:lang w:val="es-BO"/>
        </w:rPr>
        <w:t>; para tal efecto, la Unidad Solicitante deberá emitir un informe que justifique esta recepción.</w:t>
      </w:r>
    </w:p>
    <w:p w14:paraId="169BB515" w14:textId="77777777" w:rsidR="00184551" w:rsidRPr="00184551" w:rsidRDefault="00184551" w:rsidP="00184551">
      <w:pPr>
        <w:spacing w:after="120"/>
        <w:jc w:val="both"/>
        <w:rPr>
          <w:rFonts w:cs="Arial"/>
          <w:sz w:val="18"/>
          <w:szCs w:val="18"/>
          <w:lang w:val="es-BO"/>
        </w:rPr>
      </w:pPr>
      <w:r w:rsidRPr="00184551">
        <w:rPr>
          <w:rFonts w:cs="Arial"/>
          <w:sz w:val="18"/>
          <w:szCs w:val="18"/>
          <w:lang w:val="es-BO"/>
        </w:rPr>
        <w:t xml:space="preserve">La verificación de los </w:t>
      </w:r>
      <w:r w:rsidRPr="00184551">
        <w:rPr>
          <w:rFonts w:cs="Arial"/>
          <w:b/>
          <w:sz w:val="18"/>
          <w:szCs w:val="18"/>
          <w:lang w:val="es-BO"/>
        </w:rPr>
        <w:t>BIENES</w:t>
      </w:r>
      <w:r w:rsidRPr="00184551">
        <w:rPr>
          <w:rFonts w:cs="Arial"/>
          <w:sz w:val="18"/>
          <w:szCs w:val="18"/>
          <w:lang w:val="es-BO"/>
        </w:rPr>
        <w:t xml:space="preserve"> se realizará en el plazo de dos (2)</w:t>
      </w:r>
      <w:r w:rsidRPr="00184551">
        <w:rPr>
          <w:rFonts w:cs="Arial"/>
          <w:b/>
          <w:i/>
          <w:sz w:val="18"/>
          <w:szCs w:val="18"/>
          <w:lang w:val="es-BO"/>
        </w:rPr>
        <w:t xml:space="preserve"> </w:t>
      </w:r>
      <w:r w:rsidRPr="00184551">
        <w:rPr>
          <w:rFonts w:cs="Arial"/>
          <w:sz w:val="18"/>
          <w:szCs w:val="18"/>
          <w:lang w:val="es-BO"/>
        </w:rPr>
        <w:t xml:space="preserve">días calendario, computables a partir de la entrega de los </w:t>
      </w:r>
      <w:r w:rsidRPr="00184551">
        <w:rPr>
          <w:rFonts w:cs="Arial"/>
          <w:b/>
          <w:sz w:val="18"/>
          <w:szCs w:val="18"/>
          <w:lang w:val="es-BO"/>
        </w:rPr>
        <w:t>BIENES</w:t>
      </w:r>
      <w:r w:rsidRPr="00184551">
        <w:rPr>
          <w:rFonts w:cs="Arial"/>
          <w:sz w:val="18"/>
          <w:szCs w:val="18"/>
          <w:lang w:val="es-BO"/>
        </w:rPr>
        <w:t xml:space="preserve"> en la </w:t>
      </w:r>
      <w:r w:rsidRPr="00184551">
        <w:rPr>
          <w:rFonts w:cs="Arial"/>
          <w:b/>
          <w:sz w:val="18"/>
          <w:szCs w:val="18"/>
          <w:lang w:val="es-BO"/>
        </w:rPr>
        <w:t>ENTIDAD</w:t>
      </w:r>
      <w:r w:rsidRPr="00184551">
        <w:rPr>
          <w:rFonts w:cs="Arial"/>
          <w:sz w:val="18"/>
          <w:szCs w:val="18"/>
          <w:lang w:val="es-BO"/>
        </w:rPr>
        <w:t xml:space="preserve">. Posteriormente a la verificación se emitirá el </w:t>
      </w:r>
      <w:r w:rsidRPr="00184551">
        <w:rPr>
          <w:rFonts w:cs="Arial"/>
          <w:sz w:val="18"/>
          <w:szCs w:val="18"/>
          <w:lang w:val="es-BO"/>
        </w:rPr>
        <w:lastRenderedPageBreak/>
        <w:t>Acta de Recepción.</w:t>
      </w:r>
      <w:r w:rsidRPr="00184551">
        <w:rPr>
          <w:rFonts w:cs="Arial"/>
          <w:b/>
          <w:i/>
          <w:sz w:val="18"/>
          <w:szCs w:val="18"/>
          <w:lang w:val="es-BO"/>
        </w:rPr>
        <w:t xml:space="preserve"> </w:t>
      </w:r>
      <w:r w:rsidRPr="00184551">
        <w:rPr>
          <w:rFonts w:cs="Arial"/>
          <w:sz w:val="18"/>
          <w:szCs w:val="18"/>
          <w:lang w:val="es-BO"/>
        </w:rPr>
        <w:t xml:space="preserve">El plazo de entrega de los </w:t>
      </w:r>
      <w:r w:rsidRPr="00184551">
        <w:rPr>
          <w:rFonts w:cs="Arial"/>
          <w:b/>
          <w:sz w:val="18"/>
          <w:szCs w:val="18"/>
          <w:lang w:val="es-BO"/>
        </w:rPr>
        <w:t xml:space="preserve">BIENES, </w:t>
      </w:r>
      <w:r w:rsidRPr="00184551">
        <w:rPr>
          <w:rFonts w:cs="Arial"/>
          <w:sz w:val="18"/>
          <w:szCs w:val="18"/>
          <w:lang w:val="es-BO"/>
        </w:rPr>
        <w:t xml:space="preserve">no incluye el plazo de verificación de los </w:t>
      </w:r>
      <w:r w:rsidRPr="00184551">
        <w:rPr>
          <w:rFonts w:cs="Arial"/>
          <w:b/>
          <w:sz w:val="18"/>
          <w:szCs w:val="18"/>
          <w:lang w:val="es-BO"/>
        </w:rPr>
        <w:t>BIENES</w:t>
      </w:r>
      <w:r w:rsidRPr="00184551">
        <w:rPr>
          <w:rFonts w:cs="Arial"/>
          <w:sz w:val="18"/>
          <w:szCs w:val="18"/>
          <w:lang w:val="es-BO"/>
        </w:rPr>
        <w:t xml:space="preserve">. </w:t>
      </w:r>
    </w:p>
    <w:p w14:paraId="6E7EB587" w14:textId="77777777" w:rsidR="00184551" w:rsidRPr="00184551" w:rsidRDefault="00184551" w:rsidP="00184551">
      <w:pPr>
        <w:spacing w:after="120"/>
        <w:jc w:val="both"/>
        <w:rPr>
          <w:rFonts w:cs="Arial"/>
          <w:sz w:val="18"/>
          <w:szCs w:val="18"/>
          <w:lang w:val="es-BO"/>
        </w:rPr>
      </w:pPr>
      <w:r w:rsidRPr="00184551">
        <w:rPr>
          <w:rFonts w:cs="Arial"/>
          <w:sz w:val="18"/>
          <w:szCs w:val="18"/>
          <w:lang w:val="es-BO"/>
        </w:rPr>
        <w:t xml:space="preserve">El plazo de sustitución de los </w:t>
      </w:r>
      <w:r w:rsidRPr="00184551">
        <w:rPr>
          <w:rFonts w:cs="Arial"/>
          <w:b/>
          <w:sz w:val="18"/>
          <w:szCs w:val="18"/>
          <w:lang w:val="es-BO"/>
        </w:rPr>
        <w:t>BIENES</w:t>
      </w:r>
      <w:r w:rsidRPr="00184551">
        <w:rPr>
          <w:rFonts w:cs="Arial"/>
          <w:sz w:val="18"/>
          <w:szCs w:val="18"/>
          <w:lang w:val="es-BO"/>
        </w:rPr>
        <w:t xml:space="preserve"> que se otorgue al </w:t>
      </w:r>
      <w:r w:rsidRPr="00184551">
        <w:rPr>
          <w:rFonts w:cs="Arial"/>
          <w:b/>
          <w:sz w:val="18"/>
          <w:szCs w:val="18"/>
          <w:lang w:val="es-BO"/>
        </w:rPr>
        <w:t>PROVEEDOR,</w:t>
      </w:r>
      <w:r w:rsidRPr="00184551">
        <w:rPr>
          <w:rFonts w:cs="Arial"/>
          <w:sz w:val="18"/>
          <w:szCs w:val="18"/>
          <w:lang w:val="es-BO"/>
        </w:rPr>
        <w:t xml:space="preserve"> como resultado de la verificación, no se constituye en retraso de entrega. La sustitución que no se efectivice en el plazo establecido por la </w:t>
      </w:r>
      <w:r w:rsidRPr="00184551">
        <w:rPr>
          <w:rFonts w:cs="Arial"/>
          <w:b/>
          <w:sz w:val="18"/>
          <w:szCs w:val="18"/>
          <w:lang w:val="es-BO"/>
        </w:rPr>
        <w:t>ENTIDAD</w:t>
      </w:r>
      <w:r w:rsidRPr="00184551">
        <w:rPr>
          <w:rFonts w:cs="Arial"/>
          <w:sz w:val="18"/>
          <w:szCs w:val="18"/>
          <w:lang w:val="es-BO"/>
        </w:rPr>
        <w:t xml:space="preserve">, será sujeta de aplicación de multas por día de retraso desde la fecha de entrega de los </w:t>
      </w:r>
      <w:r w:rsidRPr="00184551">
        <w:rPr>
          <w:rFonts w:cs="Arial"/>
          <w:b/>
          <w:sz w:val="18"/>
          <w:szCs w:val="18"/>
          <w:lang w:val="es-BO"/>
        </w:rPr>
        <w:t>BIENES</w:t>
      </w:r>
      <w:r w:rsidRPr="00184551">
        <w:rPr>
          <w:rFonts w:cs="Arial"/>
          <w:sz w:val="18"/>
          <w:szCs w:val="18"/>
          <w:lang w:val="es-BO"/>
        </w:rPr>
        <w:t>.</w:t>
      </w:r>
    </w:p>
    <w:p w14:paraId="0E06E027" w14:textId="77777777" w:rsidR="00184551" w:rsidRPr="00184551" w:rsidRDefault="00184551" w:rsidP="00184551">
      <w:pPr>
        <w:spacing w:after="120"/>
        <w:jc w:val="both"/>
        <w:rPr>
          <w:rFonts w:cs="Arial"/>
          <w:sz w:val="18"/>
          <w:szCs w:val="18"/>
          <w:lang w:val="es-BO"/>
        </w:rPr>
      </w:pPr>
      <w:r w:rsidRPr="00184551">
        <w:rPr>
          <w:rFonts w:cs="Arial"/>
          <w:sz w:val="18"/>
          <w:szCs w:val="18"/>
          <w:lang w:val="es-BO"/>
        </w:rPr>
        <w:t>Las actividades de verificación que debe desarrollar la Comisión de Recepción, serán las siguientes:</w:t>
      </w:r>
    </w:p>
    <w:p w14:paraId="38D1DF0E" w14:textId="77777777" w:rsidR="00184551" w:rsidRPr="00184551" w:rsidRDefault="00184551" w:rsidP="00184551">
      <w:pPr>
        <w:numPr>
          <w:ilvl w:val="0"/>
          <w:numId w:val="74"/>
        </w:numPr>
        <w:ind w:left="714" w:hanging="357"/>
        <w:jc w:val="both"/>
        <w:rPr>
          <w:rFonts w:cs="Arial"/>
          <w:sz w:val="18"/>
          <w:szCs w:val="18"/>
          <w:lang w:val="es-BO"/>
        </w:rPr>
      </w:pPr>
      <w:r w:rsidRPr="00184551">
        <w:rPr>
          <w:rFonts w:cs="Arial"/>
          <w:sz w:val="18"/>
          <w:szCs w:val="18"/>
          <w:lang w:val="es-BO"/>
        </w:rPr>
        <w:t xml:space="preserve">Realizar la recepción de los </w:t>
      </w:r>
      <w:r w:rsidRPr="00184551">
        <w:rPr>
          <w:rFonts w:cs="Arial"/>
          <w:b/>
          <w:sz w:val="18"/>
          <w:szCs w:val="18"/>
          <w:lang w:val="es-BO"/>
        </w:rPr>
        <w:t>BIENES</w:t>
      </w:r>
      <w:r w:rsidRPr="00184551">
        <w:rPr>
          <w:rFonts w:cs="Arial"/>
          <w:sz w:val="18"/>
          <w:szCs w:val="18"/>
          <w:lang w:val="es-BO"/>
        </w:rPr>
        <w:t xml:space="preserve"> en la Unidad de Activos Fijos, que estará sujeto a verificación, para lo cual elaborará el Acta de Recepción (Sujeta a Verificación).</w:t>
      </w:r>
    </w:p>
    <w:p w14:paraId="66670057" w14:textId="77777777" w:rsidR="00184551" w:rsidRPr="00184551" w:rsidRDefault="00184551" w:rsidP="00184551">
      <w:pPr>
        <w:numPr>
          <w:ilvl w:val="0"/>
          <w:numId w:val="74"/>
        </w:numPr>
        <w:ind w:left="714" w:hanging="357"/>
        <w:jc w:val="both"/>
        <w:rPr>
          <w:rFonts w:cs="Arial"/>
          <w:sz w:val="18"/>
          <w:szCs w:val="18"/>
          <w:lang w:val="es-BO"/>
        </w:rPr>
      </w:pPr>
      <w:r w:rsidRPr="00184551">
        <w:rPr>
          <w:rFonts w:cs="Arial"/>
          <w:sz w:val="18"/>
          <w:szCs w:val="18"/>
          <w:lang w:val="es-BO"/>
        </w:rPr>
        <w:t>Realizar la apertura y verificación de empaques, a partir de la emisión del Acta de Recepción (Sujeta a Verificación).</w:t>
      </w:r>
    </w:p>
    <w:p w14:paraId="1884E4CC" w14:textId="77777777" w:rsidR="00184551" w:rsidRPr="00184551" w:rsidRDefault="00184551" w:rsidP="00184551">
      <w:pPr>
        <w:numPr>
          <w:ilvl w:val="0"/>
          <w:numId w:val="74"/>
        </w:numPr>
        <w:ind w:left="714" w:hanging="357"/>
        <w:jc w:val="both"/>
        <w:rPr>
          <w:rFonts w:cs="Arial"/>
          <w:sz w:val="18"/>
          <w:szCs w:val="18"/>
          <w:lang w:val="es-BO"/>
        </w:rPr>
      </w:pPr>
      <w:r w:rsidRPr="00184551">
        <w:rPr>
          <w:rFonts w:cs="Arial"/>
          <w:sz w:val="18"/>
          <w:szCs w:val="18"/>
          <w:lang w:val="es-BO"/>
        </w:rPr>
        <w:t xml:space="preserve">Evaluar los </w:t>
      </w:r>
      <w:r w:rsidRPr="00184551">
        <w:rPr>
          <w:rFonts w:cs="Arial"/>
          <w:b/>
          <w:sz w:val="18"/>
          <w:szCs w:val="18"/>
          <w:lang w:val="es-BO"/>
        </w:rPr>
        <w:t>BIENES</w:t>
      </w:r>
      <w:r w:rsidRPr="00184551">
        <w:rPr>
          <w:rFonts w:cs="Arial"/>
          <w:sz w:val="18"/>
          <w:szCs w:val="18"/>
          <w:lang w:val="es-BO"/>
        </w:rPr>
        <w:t xml:space="preserve"> de acuerdo a la verificación realizada y cuando corresponda realizar observaciones a </w:t>
      </w:r>
      <w:r w:rsidRPr="00184551">
        <w:rPr>
          <w:rFonts w:cs="Arial"/>
          <w:b/>
          <w:sz w:val="18"/>
          <w:szCs w:val="18"/>
          <w:lang w:val="es-BO"/>
        </w:rPr>
        <w:t>PROVEEDOR</w:t>
      </w:r>
      <w:r w:rsidRPr="00184551">
        <w:rPr>
          <w:rFonts w:cs="Arial"/>
          <w:sz w:val="18"/>
          <w:szCs w:val="18"/>
          <w:lang w:val="es-BO"/>
        </w:rPr>
        <w:t>.</w:t>
      </w:r>
    </w:p>
    <w:p w14:paraId="3D4A1BC2" w14:textId="77777777" w:rsidR="00184551" w:rsidRPr="00184551" w:rsidRDefault="00184551" w:rsidP="00184551">
      <w:pPr>
        <w:numPr>
          <w:ilvl w:val="0"/>
          <w:numId w:val="74"/>
        </w:numPr>
        <w:spacing w:after="120"/>
        <w:jc w:val="both"/>
        <w:rPr>
          <w:rFonts w:cs="Arial"/>
          <w:sz w:val="18"/>
          <w:szCs w:val="18"/>
          <w:lang w:val="es-BO"/>
        </w:rPr>
      </w:pPr>
      <w:r w:rsidRPr="00184551">
        <w:rPr>
          <w:rFonts w:cs="Arial"/>
          <w:sz w:val="18"/>
          <w:szCs w:val="18"/>
          <w:lang w:val="es-BO"/>
        </w:rPr>
        <w:t xml:space="preserve">Verificar las características técnicas de los </w:t>
      </w:r>
      <w:r w:rsidRPr="00184551">
        <w:rPr>
          <w:rFonts w:cs="Arial"/>
          <w:b/>
          <w:sz w:val="18"/>
          <w:szCs w:val="18"/>
          <w:lang w:val="es-BO"/>
        </w:rPr>
        <w:t xml:space="preserve">BIENES </w:t>
      </w:r>
      <w:r w:rsidRPr="00184551">
        <w:rPr>
          <w:rFonts w:cs="Arial"/>
          <w:sz w:val="18"/>
          <w:szCs w:val="18"/>
          <w:lang w:val="es-BO"/>
        </w:rPr>
        <w:t xml:space="preserve">a través de las pruebas de funcionamiento y cuando corresponda realizar las observaciones al </w:t>
      </w:r>
      <w:r w:rsidRPr="00184551">
        <w:rPr>
          <w:rFonts w:cs="Arial"/>
          <w:b/>
          <w:sz w:val="18"/>
          <w:szCs w:val="18"/>
          <w:lang w:val="es-BO"/>
        </w:rPr>
        <w:t>PROVEEDOR</w:t>
      </w:r>
      <w:r w:rsidRPr="00184551">
        <w:rPr>
          <w:rFonts w:cs="Arial"/>
          <w:sz w:val="18"/>
          <w:szCs w:val="18"/>
          <w:lang w:val="es-BO"/>
        </w:rPr>
        <w:t>.</w:t>
      </w:r>
    </w:p>
    <w:p w14:paraId="5F17BD69" w14:textId="77777777" w:rsidR="00184551" w:rsidRPr="00184551" w:rsidRDefault="00184551" w:rsidP="00184551">
      <w:pPr>
        <w:spacing w:after="120"/>
        <w:jc w:val="both"/>
        <w:rPr>
          <w:rFonts w:cs="Arial"/>
          <w:sz w:val="18"/>
          <w:szCs w:val="18"/>
          <w:lang w:val="es-BO"/>
        </w:rPr>
      </w:pPr>
      <w:r w:rsidRPr="00184551">
        <w:rPr>
          <w:rFonts w:cs="Arial"/>
          <w:b/>
          <w:sz w:val="18"/>
          <w:szCs w:val="18"/>
        </w:rPr>
        <w:t xml:space="preserve">CLÁUSULA VIGÉSIMA OCTAVA.- </w:t>
      </w:r>
      <w:r w:rsidRPr="00184551">
        <w:rPr>
          <w:rFonts w:cs="Arial"/>
          <w:b/>
          <w:sz w:val="18"/>
          <w:szCs w:val="18"/>
          <w:lang w:val="es-BO"/>
        </w:rPr>
        <w:t xml:space="preserve">(LIQUIDACIÓN DE CONTRATO) </w:t>
      </w:r>
      <w:r w:rsidRPr="00184551">
        <w:rPr>
          <w:rFonts w:cs="Arial"/>
          <w:sz w:val="18"/>
          <w:szCs w:val="18"/>
          <w:lang w:val="es-BO"/>
        </w:rPr>
        <w:t xml:space="preserve">Dentro de los diez (10) días hábiles siguientes a la fecha de recepción de la entrega o provisión que implique el cumplimiento del objeto de la contratación o a la fecha de Resolución del Contrato, la </w:t>
      </w:r>
      <w:r w:rsidRPr="00184551">
        <w:rPr>
          <w:rFonts w:cs="Arial"/>
          <w:b/>
          <w:sz w:val="18"/>
          <w:szCs w:val="18"/>
          <w:lang w:val="es-BO"/>
        </w:rPr>
        <w:t>ENTIDAD</w:t>
      </w:r>
      <w:r w:rsidRPr="00184551">
        <w:rPr>
          <w:rFonts w:cs="Arial"/>
          <w:sz w:val="18"/>
          <w:szCs w:val="18"/>
          <w:lang w:val="es-BO"/>
        </w:rPr>
        <w:t xml:space="preserve"> procederá a la liquidación del Contrato.</w:t>
      </w:r>
    </w:p>
    <w:p w14:paraId="2CCA607A" w14:textId="77777777" w:rsidR="00184551" w:rsidRPr="00184551" w:rsidRDefault="00184551" w:rsidP="00184551">
      <w:pPr>
        <w:spacing w:after="120"/>
        <w:jc w:val="both"/>
        <w:rPr>
          <w:rFonts w:cs="Arial"/>
          <w:sz w:val="18"/>
          <w:szCs w:val="18"/>
          <w:lang w:val="es-BO"/>
        </w:rPr>
      </w:pPr>
      <w:r w:rsidRPr="00184551">
        <w:rPr>
          <w:rFonts w:cs="Arial"/>
          <w:sz w:val="18"/>
          <w:szCs w:val="18"/>
          <w:lang w:val="es-BO"/>
        </w:rPr>
        <w:t xml:space="preserve">En ambos casos, la </w:t>
      </w:r>
      <w:r w:rsidRPr="00184551">
        <w:rPr>
          <w:rFonts w:cs="Arial"/>
          <w:b/>
          <w:sz w:val="18"/>
          <w:szCs w:val="18"/>
          <w:lang w:val="es-BO"/>
        </w:rPr>
        <w:t xml:space="preserve">ENTIDAD </w:t>
      </w:r>
      <w:r w:rsidRPr="00184551">
        <w:rPr>
          <w:rFonts w:cs="Arial"/>
          <w:sz w:val="18"/>
          <w:szCs w:val="18"/>
          <w:lang w:val="es-BO"/>
        </w:rPr>
        <w:t xml:space="preserve">procederá a establecer los saldos a favor o en contra entre las partes y según corresponda, realizará el cobro de multas, devolución o ejecución de garantías, y/o la emisión de la Certificación de Cumplimiento del Contrato.  </w:t>
      </w:r>
    </w:p>
    <w:p w14:paraId="6AE40168" w14:textId="77777777" w:rsidR="00184551" w:rsidRPr="00184551" w:rsidRDefault="00184551" w:rsidP="00184551">
      <w:pPr>
        <w:spacing w:after="120"/>
        <w:jc w:val="both"/>
        <w:rPr>
          <w:rFonts w:cs="Arial"/>
          <w:sz w:val="18"/>
          <w:szCs w:val="18"/>
          <w:lang w:val="es-BO"/>
        </w:rPr>
      </w:pPr>
      <w:r w:rsidRPr="00184551">
        <w:rPr>
          <w:rFonts w:cs="Arial"/>
          <w:sz w:val="18"/>
          <w:szCs w:val="18"/>
          <w:lang w:val="es-BO"/>
        </w:rPr>
        <w:t xml:space="preserve">El Certificado de Cumplimiento de Contrato será emitido, siempre y cuando el </w:t>
      </w:r>
      <w:r w:rsidRPr="00184551">
        <w:rPr>
          <w:rFonts w:cs="Arial"/>
          <w:b/>
          <w:sz w:val="18"/>
          <w:szCs w:val="18"/>
          <w:lang w:val="es-BO"/>
        </w:rPr>
        <w:t>PROVEEDOR</w:t>
      </w:r>
      <w:r w:rsidRPr="00184551">
        <w:rPr>
          <w:rFonts w:cs="Arial"/>
          <w:sz w:val="18"/>
          <w:szCs w:val="18"/>
          <w:lang w:val="es-BO"/>
        </w:rPr>
        <w:t xml:space="preserve"> haya dado fiel cumplimiento a todas sus obligaciones, previstas en el presente Contrato.</w:t>
      </w:r>
    </w:p>
    <w:p w14:paraId="4816F1DC" w14:textId="77777777" w:rsidR="00184551" w:rsidRPr="00184551" w:rsidRDefault="00184551" w:rsidP="00184551">
      <w:pPr>
        <w:widowControl w:val="0"/>
        <w:spacing w:after="120"/>
        <w:jc w:val="both"/>
        <w:rPr>
          <w:rFonts w:cs="Arial"/>
          <w:sz w:val="18"/>
          <w:szCs w:val="18"/>
          <w:lang w:val="es-BO"/>
        </w:rPr>
      </w:pPr>
      <w:r w:rsidRPr="00184551">
        <w:rPr>
          <w:rFonts w:cs="Arial"/>
          <w:sz w:val="18"/>
          <w:szCs w:val="18"/>
          <w:lang w:val="es-BO"/>
        </w:rPr>
        <w:t>La liquidación del Contrato, tomará en cuenta:</w:t>
      </w:r>
    </w:p>
    <w:p w14:paraId="33496129" w14:textId="77777777" w:rsidR="00184551" w:rsidRPr="00184551" w:rsidRDefault="00184551" w:rsidP="00184551">
      <w:pPr>
        <w:widowControl w:val="0"/>
        <w:numPr>
          <w:ilvl w:val="0"/>
          <w:numId w:val="39"/>
        </w:numPr>
        <w:jc w:val="both"/>
        <w:rPr>
          <w:rFonts w:cs="Arial"/>
          <w:sz w:val="18"/>
          <w:szCs w:val="18"/>
          <w:lang w:val="es-BO"/>
        </w:rPr>
      </w:pPr>
      <w:r w:rsidRPr="00184551">
        <w:rPr>
          <w:rFonts w:cs="Arial"/>
          <w:sz w:val="18"/>
          <w:szCs w:val="18"/>
          <w:lang w:val="es-BO"/>
        </w:rPr>
        <w:t>Reposición de daños, si hubieren.</w:t>
      </w:r>
    </w:p>
    <w:p w14:paraId="21212C60" w14:textId="77777777" w:rsidR="00184551" w:rsidRPr="00184551" w:rsidRDefault="00184551" w:rsidP="00184551">
      <w:pPr>
        <w:widowControl w:val="0"/>
        <w:numPr>
          <w:ilvl w:val="0"/>
          <w:numId w:val="39"/>
        </w:numPr>
        <w:jc w:val="both"/>
        <w:rPr>
          <w:rFonts w:cs="Arial"/>
          <w:sz w:val="18"/>
          <w:szCs w:val="18"/>
          <w:lang w:val="es-BO"/>
        </w:rPr>
      </w:pPr>
      <w:r w:rsidRPr="00184551">
        <w:rPr>
          <w:rFonts w:cs="Arial"/>
          <w:sz w:val="18"/>
          <w:szCs w:val="18"/>
          <w:lang w:val="es-BO"/>
        </w:rPr>
        <w:t>Las multas y penalidades, si hubieran.</w:t>
      </w:r>
    </w:p>
    <w:p w14:paraId="10B0277C" w14:textId="77777777" w:rsidR="00184551" w:rsidRPr="00184551" w:rsidRDefault="00184551" w:rsidP="00184551">
      <w:pPr>
        <w:widowControl w:val="0"/>
        <w:numPr>
          <w:ilvl w:val="0"/>
          <w:numId w:val="39"/>
        </w:numPr>
        <w:spacing w:after="120"/>
        <w:jc w:val="both"/>
        <w:rPr>
          <w:rFonts w:cs="Arial"/>
          <w:sz w:val="18"/>
          <w:szCs w:val="18"/>
          <w:lang w:val="es-BO"/>
        </w:rPr>
      </w:pPr>
      <w:r w:rsidRPr="00184551">
        <w:rPr>
          <w:rFonts w:cs="Arial"/>
          <w:sz w:val="18"/>
          <w:szCs w:val="18"/>
          <w:lang w:val="es-BO"/>
        </w:rPr>
        <w:t xml:space="preserve">Otros aspectos que considere la </w:t>
      </w:r>
      <w:r w:rsidRPr="00184551">
        <w:rPr>
          <w:rFonts w:cs="Arial"/>
          <w:b/>
          <w:sz w:val="18"/>
          <w:szCs w:val="18"/>
          <w:lang w:val="es-BO"/>
        </w:rPr>
        <w:t>ENTIDAD</w:t>
      </w:r>
      <w:r w:rsidRPr="00184551">
        <w:rPr>
          <w:rFonts w:cs="Arial"/>
          <w:sz w:val="18"/>
          <w:szCs w:val="18"/>
          <w:lang w:val="es-BO"/>
        </w:rPr>
        <w:t>.</w:t>
      </w:r>
    </w:p>
    <w:p w14:paraId="50E773E6" w14:textId="77777777" w:rsidR="00184551" w:rsidRPr="00184551" w:rsidRDefault="00184551" w:rsidP="00184551">
      <w:pPr>
        <w:widowControl w:val="0"/>
        <w:spacing w:after="120"/>
        <w:jc w:val="both"/>
        <w:rPr>
          <w:rFonts w:cs="Arial"/>
          <w:sz w:val="18"/>
          <w:szCs w:val="18"/>
          <w:lang w:val="es-BO"/>
        </w:rPr>
      </w:pPr>
      <w:r w:rsidRPr="00184551">
        <w:rPr>
          <w:rFonts w:cs="Arial"/>
          <w:sz w:val="18"/>
          <w:szCs w:val="18"/>
          <w:lang w:val="es-BO"/>
        </w:rPr>
        <w:t xml:space="preserve">Asimismo, el </w:t>
      </w:r>
      <w:r w:rsidRPr="00184551">
        <w:rPr>
          <w:rFonts w:cs="Arial"/>
          <w:b/>
          <w:sz w:val="18"/>
          <w:szCs w:val="18"/>
          <w:lang w:val="es-BO"/>
        </w:rPr>
        <w:t xml:space="preserve">PROVEEDOR </w:t>
      </w:r>
      <w:r w:rsidRPr="00184551">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184551">
        <w:rPr>
          <w:rFonts w:cs="Arial"/>
          <w:b/>
          <w:sz w:val="18"/>
          <w:szCs w:val="18"/>
          <w:lang w:val="es-BO"/>
        </w:rPr>
        <w:t>ENTIDAD.</w:t>
      </w:r>
    </w:p>
    <w:p w14:paraId="5A560CB4" w14:textId="77777777" w:rsidR="00184551" w:rsidRPr="00184551" w:rsidRDefault="00184551" w:rsidP="00184551">
      <w:pPr>
        <w:widowControl w:val="0"/>
        <w:spacing w:after="120"/>
        <w:jc w:val="both"/>
        <w:rPr>
          <w:rFonts w:cs="Arial"/>
          <w:sz w:val="18"/>
          <w:szCs w:val="18"/>
          <w:lang w:val="es-BO"/>
        </w:rPr>
      </w:pPr>
      <w:r w:rsidRPr="00184551">
        <w:rPr>
          <w:rFonts w:cs="Arial"/>
          <w:sz w:val="18"/>
          <w:szCs w:val="18"/>
          <w:lang w:val="es-BO"/>
        </w:rPr>
        <w:t>Este proceso utilizará los plazos previstos en la Cláusula Décima Quinta del presente Contrato, para el pago de saldos que existiesen.</w:t>
      </w:r>
    </w:p>
    <w:p w14:paraId="3232408A" w14:textId="77777777" w:rsidR="00184551" w:rsidRPr="00184551" w:rsidRDefault="00184551" w:rsidP="00184551">
      <w:pPr>
        <w:spacing w:after="120"/>
        <w:jc w:val="both"/>
        <w:rPr>
          <w:rFonts w:cs="Arial"/>
          <w:b/>
          <w:sz w:val="18"/>
          <w:szCs w:val="18"/>
        </w:rPr>
      </w:pPr>
      <w:r w:rsidRPr="00184551">
        <w:rPr>
          <w:rFonts w:cs="Arial"/>
          <w:b/>
          <w:sz w:val="18"/>
          <w:szCs w:val="18"/>
        </w:rPr>
        <w:t xml:space="preserve">CLÁUSULA VIGÉSIMA NOVENA.- (CONFORMIDAD) </w:t>
      </w:r>
      <w:r w:rsidRPr="00184551">
        <w:rPr>
          <w:rFonts w:cs="Arial"/>
          <w:sz w:val="18"/>
          <w:szCs w:val="18"/>
        </w:rPr>
        <w:t>En señal de conformidad y para su fiel y estricto cumplimiento, suscribimos el presente Contrato en cuatro ejemplares de un mismo tenor y validez __________</w:t>
      </w:r>
      <w:r w:rsidRPr="00184551">
        <w:rPr>
          <w:rFonts w:cs="Arial"/>
          <w:b/>
          <w:sz w:val="18"/>
          <w:szCs w:val="18"/>
          <w:lang w:val="es-ES_tradnl"/>
        </w:rPr>
        <w:t>,</w:t>
      </w:r>
      <w:r w:rsidRPr="00184551">
        <w:rPr>
          <w:rFonts w:cs="Arial"/>
          <w:sz w:val="18"/>
          <w:szCs w:val="18"/>
        </w:rPr>
        <w:t xml:space="preserve"> en representación legal de la </w:t>
      </w:r>
      <w:r w:rsidRPr="00184551">
        <w:rPr>
          <w:rFonts w:cs="Arial"/>
          <w:b/>
          <w:sz w:val="18"/>
          <w:szCs w:val="18"/>
        </w:rPr>
        <w:t>ENTIDAD</w:t>
      </w:r>
      <w:r w:rsidRPr="00184551">
        <w:rPr>
          <w:rFonts w:cs="Arial"/>
          <w:sz w:val="18"/>
          <w:szCs w:val="18"/>
        </w:rPr>
        <w:t xml:space="preserve">, y ---------------------------------------, en representación legal del </w:t>
      </w:r>
      <w:r w:rsidRPr="00184551">
        <w:rPr>
          <w:rFonts w:cs="Arial"/>
          <w:b/>
          <w:bCs/>
          <w:sz w:val="18"/>
          <w:szCs w:val="18"/>
        </w:rPr>
        <w:t>PROVEEDOR</w:t>
      </w:r>
      <w:r w:rsidRPr="00184551">
        <w:rPr>
          <w:rFonts w:cs="Arial"/>
          <w:sz w:val="18"/>
          <w:szCs w:val="18"/>
        </w:rPr>
        <w:t>.</w:t>
      </w:r>
    </w:p>
    <w:p w14:paraId="4CE2BE3B" w14:textId="77777777" w:rsidR="00184551" w:rsidRPr="00184551" w:rsidRDefault="00184551" w:rsidP="00184551">
      <w:pPr>
        <w:spacing w:after="120"/>
        <w:jc w:val="both"/>
        <w:rPr>
          <w:rFonts w:cs="Arial"/>
          <w:sz w:val="18"/>
          <w:szCs w:val="18"/>
        </w:rPr>
      </w:pPr>
      <w:r w:rsidRPr="00184551">
        <w:rPr>
          <w:rFonts w:cs="Arial"/>
          <w:sz w:val="18"/>
          <w:szCs w:val="18"/>
        </w:rPr>
        <w:t>Este documento, conforme a disposiciones legales de control fiscal vigentes, será registrado ante la Contraloría General del Estado.</w:t>
      </w:r>
    </w:p>
    <w:p w14:paraId="31A8BDF1" w14:textId="77777777" w:rsidR="00184551" w:rsidRDefault="00184551" w:rsidP="00184551">
      <w:pPr>
        <w:spacing w:after="120"/>
        <w:jc w:val="both"/>
        <w:rPr>
          <w:rFonts w:eastAsia="Courier New" w:cs="Arial"/>
          <w:sz w:val="18"/>
          <w:szCs w:val="18"/>
        </w:rPr>
      </w:pPr>
      <w:r w:rsidRPr="00184551">
        <w:rPr>
          <w:rFonts w:eastAsia="Courier New" w:cs="Arial"/>
          <w:sz w:val="18"/>
          <w:szCs w:val="18"/>
        </w:rPr>
        <w:t xml:space="preserve">La Paz, __ de ____ </w:t>
      </w:r>
      <w:proofErr w:type="spellStart"/>
      <w:r w:rsidRPr="00184551">
        <w:rPr>
          <w:rFonts w:eastAsia="Courier New" w:cs="Arial"/>
          <w:sz w:val="18"/>
          <w:szCs w:val="18"/>
        </w:rPr>
        <w:t>de</w:t>
      </w:r>
      <w:proofErr w:type="spellEnd"/>
      <w:r w:rsidRPr="00184551">
        <w:rPr>
          <w:rFonts w:eastAsia="Courier New" w:cs="Arial"/>
          <w:sz w:val="18"/>
          <w:szCs w:val="18"/>
        </w:rPr>
        <w:t xml:space="preserve"> 2026.</w:t>
      </w:r>
    </w:p>
    <w:p w14:paraId="3639571C" w14:textId="77777777" w:rsidR="00184551" w:rsidRPr="00184551" w:rsidRDefault="00184551" w:rsidP="00184551">
      <w:pPr>
        <w:spacing w:after="120"/>
        <w:jc w:val="both"/>
        <w:rPr>
          <w:rFonts w:eastAsia="Courier New" w:cs="Arial"/>
          <w:sz w:val="18"/>
          <w:szCs w:val="18"/>
        </w:rPr>
      </w:pPr>
    </w:p>
    <w:p w14:paraId="2E048BE9" w14:textId="77777777" w:rsidR="00184551" w:rsidRPr="00184551" w:rsidRDefault="00184551" w:rsidP="002A3754">
      <w:pPr>
        <w:jc w:val="center"/>
        <w:outlineLvl w:val="0"/>
        <w:rPr>
          <w:rFonts w:cs="Arial"/>
          <w:b/>
          <w:sz w:val="18"/>
          <w:szCs w:val="18"/>
          <w:lang w:val="es-BO"/>
        </w:rPr>
      </w:pPr>
    </w:p>
    <w:tbl>
      <w:tblPr>
        <w:tblW w:w="0" w:type="auto"/>
        <w:jc w:val="center"/>
        <w:tblCellMar>
          <w:left w:w="70" w:type="dxa"/>
          <w:right w:w="70" w:type="dxa"/>
        </w:tblCellMar>
        <w:tblLook w:val="0000" w:firstRow="0" w:lastRow="0" w:firstColumn="0" w:lastColumn="0" w:noHBand="0" w:noVBand="0"/>
      </w:tblPr>
      <w:tblGrid>
        <w:gridCol w:w="4262"/>
        <w:gridCol w:w="4576"/>
      </w:tblGrid>
      <w:tr w:rsidR="00184551" w:rsidRPr="00184551" w14:paraId="5DB6503D" w14:textId="77777777" w:rsidTr="003C7206">
        <w:trPr>
          <w:jc w:val="center"/>
        </w:trPr>
        <w:tc>
          <w:tcPr>
            <w:tcW w:w="4320" w:type="dxa"/>
          </w:tcPr>
          <w:p w14:paraId="2D67DF7C" w14:textId="77777777" w:rsidR="00184551" w:rsidRPr="00184551" w:rsidRDefault="00184551" w:rsidP="003C7206">
            <w:pPr>
              <w:pStyle w:val="Textoindependiente3"/>
              <w:widowControl w:val="0"/>
              <w:jc w:val="center"/>
              <w:rPr>
                <w:rFonts w:ascii="Verdana" w:hAnsi="Verdana" w:cs="Arial"/>
                <w:b/>
                <w:spacing w:val="-6"/>
                <w:sz w:val="18"/>
                <w:szCs w:val="18"/>
                <w:lang w:val="es-ES_tradnl"/>
              </w:rPr>
            </w:pPr>
          </w:p>
        </w:tc>
        <w:tc>
          <w:tcPr>
            <w:tcW w:w="4624" w:type="dxa"/>
          </w:tcPr>
          <w:p w14:paraId="04F56740" w14:textId="77777777" w:rsidR="00184551" w:rsidRPr="00184551" w:rsidRDefault="00184551" w:rsidP="003C7206">
            <w:pPr>
              <w:pStyle w:val="Textoindependiente3"/>
              <w:widowControl w:val="0"/>
              <w:jc w:val="center"/>
              <w:rPr>
                <w:rFonts w:ascii="Verdana" w:hAnsi="Verdana" w:cs="Arial"/>
                <w:b/>
                <w:sz w:val="18"/>
                <w:szCs w:val="18"/>
              </w:rPr>
            </w:pPr>
            <w:r w:rsidRPr="00184551">
              <w:rPr>
                <w:rFonts w:ascii="Verdana" w:hAnsi="Verdana" w:cs="Arial"/>
                <w:sz w:val="18"/>
                <w:szCs w:val="18"/>
                <w:lang w:val="es-ES_tradnl"/>
              </w:rPr>
              <w:t xml:space="preserve"> --------------------------------</w:t>
            </w:r>
          </w:p>
          <w:p w14:paraId="5586B580" w14:textId="77777777" w:rsidR="00184551" w:rsidRPr="00184551" w:rsidRDefault="00184551" w:rsidP="003C7206">
            <w:pPr>
              <w:pStyle w:val="Textoindependiente3"/>
              <w:widowControl w:val="0"/>
              <w:jc w:val="center"/>
              <w:rPr>
                <w:rFonts w:ascii="Verdana" w:hAnsi="Verdana" w:cs="Arial"/>
                <w:b/>
                <w:sz w:val="18"/>
                <w:szCs w:val="18"/>
                <w:lang w:val="es-ES_tradnl"/>
              </w:rPr>
            </w:pPr>
            <w:r w:rsidRPr="00184551">
              <w:rPr>
                <w:rFonts w:ascii="Verdana" w:hAnsi="Verdana" w:cs="Arial"/>
                <w:sz w:val="18"/>
                <w:szCs w:val="18"/>
              </w:rPr>
              <w:t>C.I. Nº ----------------</w:t>
            </w:r>
            <w:r w:rsidRPr="00184551">
              <w:rPr>
                <w:rFonts w:ascii="Verdana" w:hAnsi="Verdana" w:cs="Arial"/>
                <w:sz w:val="18"/>
                <w:szCs w:val="18"/>
                <w:lang w:val="es-ES_tradnl"/>
              </w:rPr>
              <w:t xml:space="preserve"> ----</w:t>
            </w:r>
          </w:p>
          <w:p w14:paraId="2BEDD2A2" w14:textId="77777777" w:rsidR="00184551" w:rsidRPr="00184551" w:rsidRDefault="00184551" w:rsidP="003C7206">
            <w:pPr>
              <w:pStyle w:val="Textoindependiente3"/>
              <w:widowControl w:val="0"/>
              <w:jc w:val="center"/>
              <w:rPr>
                <w:rFonts w:ascii="Verdana" w:hAnsi="Verdana" w:cs="Arial"/>
                <w:bCs/>
                <w:spacing w:val="-6"/>
                <w:sz w:val="18"/>
                <w:szCs w:val="18"/>
                <w:lang w:val="es-ES_tradnl"/>
              </w:rPr>
            </w:pPr>
            <w:r w:rsidRPr="00184551">
              <w:rPr>
                <w:rFonts w:ascii="Verdana" w:hAnsi="Verdana" w:cs="Arial"/>
                <w:bCs/>
                <w:spacing w:val="-6"/>
                <w:sz w:val="18"/>
                <w:szCs w:val="18"/>
                <w:lang w:val="es-ES_tradnl"/>
              </w:rPr>
              <w:t xml:space="preserve"> PROVEEDOR</w:t>
            </w:r>
          </w:p>
        </w:tc>
      </w:tr>
    </w:tbl>
    <w:p w14:paraId="363127A0" w14:textId="77777777" w:rsidR="00184551" w:rsidRPr="00184551" w:rsidRDefault="00184551" w:rsidP="00184551">
      <w:pPr>
        <w:pStyle w:val="Textoindependiente3"/>
        <w:widowControl w:val="0"/>
        <w:rPr>
          <w:rFonts w:ascii="Verdana" w:hAnsi="Verdana" w:cs="Arial"/>
          <w:b/>
          <w:bCs/>
          <w:sz w:val="22"/>
          <w:szCs w:val="22"/>
          <w:lang w:val="en-US"/>
        </w:rPr>
      </w:pPr>
      <w:r w:rsidRPr="00184551">
        <w:rPr>
          <w:rFonts w:ascii="Verdana" w:hAnsi="Verdana" w:cs="Arial"/>
          <w:bCs/>
          <w:lang w:val="en-US"/>
        </w:rPr>
        <w:t>____/</w:t>
      </w:r>
      <w:proofErr w:type="spellStart"/>
      <w:r w:rsidRPr="00184551">
        <w:rPr>
          <w:rFonts w:ascii="Verdana" w:hAnsi="Verdana" w:cs="Arial"/>
          <w:bCs/>
          <w:lang w:val="en-US"/>
        </w:rPr>
        <w:t>pmmq</w:t>
      </w:r>
      <w:proofErr w:type="spellEnd"/>
      <w:r w:rsidRPr="00184551">
        <w:rPr>
          <w:rFonts w:ascii="Verdana" w:hAnsi="Verdana" w:cs="Arial"/>
          <w:bCs/>
          <w:lang w:val="en-US"/>
        </w:rPr>
        <w:t>/</w:t>
      </w:r>
      <w:proofErr w:type="spellStart"/>
      <w:r w:rsidRPr="00184551">
        <w:rPr>
          <w:rFonts w:ascii="Verdana" w:hAnsi="Verdana" w:cs="Arial"/>
          <w:bCs/>
          <w:lang w:val="en-US"/>
        </w:rPr>
        <w:t>shss</w:t>
      </w:r>
      <w:proofErr w:type="spellEnd"/>
      <w:r w:rsidRPr="00184551">
        <w:rPr>
          <w:rFonts w:ascii="Verdana" w:hAnsi="Verdana" w:cs="Arial"/>
          <w:bCs/>
          <w:lang w:val="en-US"/>
        </w:rPr>
        <w:t>/</w:t>
      </w:r>
      <w:proofErr w:type="spellStart"/>
      <w:r w:rsidRPr="00184551">
        <w:rPr>
          <w:rFonts w:ascii="Verdana" w:hAnsi="Verdana" w:cs="Arial"/>
          <w:bCs/>
          <w:lang w:val="en-US"/>
        </w:rPr>
        <w:t>jwee</w:t>
      </w:r>
      <w:proofErr w:type="spellEnd"/>
      <w:r w:rsidRPr="00184551">
        <w:rPr>
          <w:rFonts w:ascii="Verdana" w:hAnsi="Verdana" w:cs="Arial"/>
          <w:bCs/>
          <w:lang w:val="en-US"/>
        </w:rPr>
        <w:t>/</w:t>
      </w:r>
      <w:proofErr w:type="spellStart"/>
      <w:r w:rsidRPr="00184551">
        <w:rPr>
          <w:rFonts w:ascii="Verdana" w:hAnsi="Verdana" w:cs="Arial"/>
          <w:bCs/>
          <w:lang w:val="en-US"/>
        </w:rPr>
        <w:t>ebgr</w:t>
      </w:r>
      <w:proofErr w:type="spellEnd"/>
      <w:r w:rsidRPr="00184551">
        <w:rPr>
          <w:rFonts w:ascii="Verdana" w:hAnsi="Verdana" w:cs="Arial"/>
          <w:bCs/>
          <w:lang w:val="en-US"/>
        </w:rPr>
        <w:t>.</w:t>
      </w:r>
    </w:p>
    <w:p w14:paraId="26A2B647" w14:textId="77777777" w:rsidR="00184551" w:rsidRPr="00184551" w:rsidRDefault="00184551" w:rsidP="002A3754">
      <w:pPr>
        <w:jc w:val="center"/>
        <w:outlineLvl w:val="0"/>
        <w:rPr>
          <w:rFonts w:cs="Arial"/>
          <w:b/>
          <w:sz w:val="18"/>
          <w:szCs w:val="18"/>
          <w:lang w:val="es-BO"/>
        </w:rPr>
      </w:pPr>
    </w:p>
    <w:sectPr w:rsidR="00184551" w:rsidRPr="00184551"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903F4" w14:textId="77777777" w:rsidR="001B0713" w:rsidRDefault="001B0713">
      <w:r>
        <w:separator/>
      </w:r>
    </w:p>
  </w:endnote>
  <w:endnote w:type="continuationSeparator" w:id="0">
    <w:p w14:paraId="7D455B6E" w14:textId="77777777" w:rsidR="001B0713" w:rsidRDefault="001B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B874" w14:textId="70B33E8D" w:rsidR="001A6444" w:rsidRDefault="001A6444">
    <w:pPr>
      <w:pStyle w:val="Piedepgina"/>
      <w:jc w:val="right"/>
    </w:pPr>
    <w:r>
      <w:fldChar w:fldCharType="begin"/>
    </w:r>
    <w:r>
      <w:instrText xml:space="preserve"> PAGE   \* MERGEFORMAT </w:instrText>
    </w:r>
    <w:r>
      <w:fldChar w:fldCharType="separate"/>
    </w:r>
    <w:r w:rsidR="00C9393B">
      <w:rPr>
        <w:noProof/>
      </w:rPr>
      <w:t>27</w:t>
    </w:r>
    <w:r>
      <w:rPr>
        <w:noProof/>
      </w:rPr>
      <w:fldChar w:fldCharType="end"/>
    </w:r>
  </w:p>
  <w:p w14:paraId="13FB04EC" w14:textId="69CCEBDE" w:rsidR="001A6444" w:rsidRDefault="001A64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A4BB3" w14:textId="77777777" w:rsidR="001B0713" w:rsidRDefault="001B0713">
      <w:r>
        <w:separator/>
      </w:r>
    </w:p>
  </w:footnote>
  <w:footnote w:type="continuationSeparator" w:id="0">
    <w:p w14:paraId="5EC82159" w14:textId="77777777" w:rsidR="001B0713" w:rsidRDefault="001B0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ACC5" w14:textId="0FC80B24" w:rsidR="001A6444" w:rsidRDefault="001A6444">
    <w:pPr>
      <w:pStyle w:val="Encabezado"/>
    </w:pPr>
    <w:r>
      <w:rPr>
        <w:noProof/>
        <w:lang w:val="es-BO" w:eastAsia="es-BO"/>
      </w:rPr>
      <w:drawing>
        <wp:anchor distT="0" distB="0" distL="114300" distR="114300" simplePos="0" relativeHeight="251659264" behindDoc="1" locked="0" layoutInCell="1" allowOverlap="1" wp14:anchorId="175E50AE" wp14:editId="37451DE0">
          <wp:simplePos x="0" y="0"/>
          <wp:positionH relativeFrom="margin">
            <wp:posOffset>311455</wp:posOffset>
          </wp:positionH>
          <wp:positionV relativeFrom="paragraph">
            <wp:posOffset>-435381</wp:posOffset>
          </wp:positionV>
          <wp:extent cx="5748655" cy="891540"/>
          <wp:effectExtent l="0" t="0" r="4445" b="3810"/>
          <wp:wrapNone/>
          <wp:docPr id="13" name="Imagen 13"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8655" cy="891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BEC0" w14:textId="7581A246" w:rsidR="001A6444" w:rsidRPr="000C182A" w:rsidRDefault="001A6444" w:rsidP="000C182A">
    <w:pPr>
      <w:pStyle w:val="Encabezado"/>
    </w:pPr>
    <w:r>
      <w:rPr>
        <w:noProof/>
        <w:lang w:val="es-BO" w:eastAsia="es-BO"/>
      </w:rPr>
      <w:drawing>
        <wp:anchor distT="0" distB="0" distL="114300" distR="114300" simplePos="0" relativeHeight="251661312" behindDoc="1" locked="0" layoutInCell="1" allowOverlap="1" wp14:anchorId="5611FE78" wp14:editId="5B4776E7">
          <wp:simplePos x="0" y="0"/>
          <wp:positionH relativeFrom="margin">
            <wp:posOffset>73152</wp:posOffset>
          </wp:positionH>
          <wp:positionV relativeFrom="paragraph">
            <wp:posOffset>-418237</wp:posOffset>
          </wp:positionV>
          <wp:extent cx="5748655" cy="891540"/>
          <wp:effectExtent l="0" t="0" r="4445" b="3810"/>
          <wp:wrapNone/>
          <wp:docPr id="15" name="Imagen 15"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8655" cy="891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7C408E2"/>
    <w:multiLevelType w:val="multilevel"/>
    <w:tmpl w:val="AE4661CC"/>
    <w:lvl w:ilvl="0">
      <w:start w:val="1"/>
      <w:numFmt w:val="decimal"/>
      <w:lvlText w:val="%1."/>
      <w:lvlJc w:val="left"/>
      <w:pPr>
        <w:ind w:left="360" w:hanging="360"/>
      </w:pPr>
      <w:rPr>
        <w:b/>
        <w:sz w:val="1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443D45"/>
    <w:multiLevelType w:val="hybridMultilevel"/>
    <w:tmpl w:val="945AA4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8"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ED11FA4"/>
    <w:multiLevelType w:val="multilevel"/>
    <w:tmpl w:val="050E6CD0"/>
    <w:lvl w:ilvl="0">
      <w:start w:val="1"/>
      <w:numFmt w:val="bullet"/>
      <w:lvlText w:val=""/>
      <w:lvlJc w:val="left"/>
      <w:pPr>
        <w:ind w:left="360" w:hanging="360"/>
      </w:pPr>
      <w:rPr>
        <w:rFonts w:ascii="Symbol" w:hAnsi="Symbol" w:hint="default"/>
        <w:b/>
        <w:sz w:val="18"/>
      </w:rPr>
    </w:lvl>
    <w:lvl w:ilvl="1">
      <w:start w:val="1"/>
      <w:numFmt w:val="low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0B07BB"/>
    <w:multiLevelType w:val="hybridMultilevel"/>
    <w:tmpl w:val="83804864"/>
    <w:lvl w:ilvl="0" w:tplc="B7A27168">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3793C99"/>
    <w:multiLevelType w:val="hybridMultilevel"/>
    <w:tmpl w:val="34F26E08"/>
    <w:lvl w:ilvl="0" w:tplc="F8F2EFBA">
      <w:start w:val="1"/>
      <w:numFmt w:val="decimal"/>
      <w:lvlText w:val="1.%1."/>
      <w:lvlJc w:val="left"/>
      <w:pPr>
        <w:ind w:left="720" w:hanging="360"/>
      </w:pPr>
      <w:rPr>
        <w:rFonts w:hint="default"/>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74E4202"/>
    <w:multiLevelType w:val="multilevel"/>
    <w:tmpl w:val="2EF4A79E"/>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3" w15:restartNumberingAfterBreak="0">
    <w:nsid w:val="1FBF264A"/>
    <w:multiLevelType w:val="multilevel"/>
    <w:tmpl w:val="113A4902"/>
    <w:lvl w:ilvl="0">
      <w:start w:val="1"/>
      <w:numFmt w:val="bullet"/>
      <w:lvlText w:val=""/>
      <w:lvlJc w:val="left"/>
      <w:pPr>
        <w:ind w:left="720" w:hanging="360"/>
      </w:pPr>
      <w:rPr>
        <w:rFonts w:ascii="Symbol" w:hAnsi="Symbol" w:hint="default"/>
        <w:b/>
        <w:i w:val="0"/>
        <w:sz w:val="18"/>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40B7272"/>
    <w:multiLevelType w:val="hybridMultilevel"/>
    <w:tmpl w:val="031A6D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7" w15:restartNumberingAfterBreak="0">
    <w:nsid w:val="24807C0D"/>
    <w:multiLevelType w:val="multilevel"/>
    <w:tmpl w:val="D8C6B77C"/>
    <w:lvl w:ilvl="0">
      <w:start w:val="1"/>
      <w:numFmt w:val="decimal"/>
      <w:lvlText w:val="%1."/>
      <w:lvlJc w:val="left"/>
      <w:pPr>
        <w:ind w:left="360" w:hanging="360"/>
      </w:pPr>
      <w:rPr>
        <w:rFonts w:hint="default"/>
        <w:b/>
      </w:rPr>
    </w:lvl>
    <w:lvl w:ilvl="1">
      <w:start w:val="1"/>
      <w:numFmt w:val="decimal"/>
      <w:lvlText w:val="%1.%2."/>
      <w:lvlJc w:val="left"/>
      <w:pPr>
        <w:ind w:left="711" w:hanging="360"/>
      </w:pPr>
      <w:rPr>
        <w:rFonts w:hint="default"/>
        <w:b/>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248" w:hanging="1440"/>
      </w:pPr>
      <w:rPr>
        <w:rFonts w:hint="default"/>
      </w:rPr>
    </w:lvl>
  </w:abstractNum>
  <w:abstractNum w:abstractNumId="2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9" w15:restartNumberingAfterBreak="0">
    <w:nsid w:val="25CB19F6"/>
    <w:multiLevelType w:val="multilevel"/>
    <w:tmpl w:val="F0441A54"/>
    <w:lvl w:ilvl="0">
      <w:start w:val="1"/>
      <w:numFmt w:val="decimal"/>
      <w:lvlText w:val="%1."/>
      <w:lvlJc w:val="left"/>
      <w:pPr>
        <w:ind w:left="360" w:hanging="360"/>
      </w:pPr>
      <w:rPr>
        <w:b/>
        <w:i w:val="0"/>
        <w:sz w:val="18"/>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6443506"/>
    <w:multiLevelType w:val="hybridMultilevel"/>
    <w:tmpl w:val="632CF9A6"/>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b/>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27146E9B"/>
    <w:multiLevelType w:val="multilevel"/>
    <w:tmpl w:val="760292B8"/>
    <w:lvl w:ilvl="0">
      <w:start w:val="1"/>
      <w:numFmt w:val="decimal"/>
      <w:lvlText w:val="%1."/>
      <w:lvlJc w:val="left"/>
      <w:pPr>
        <w:ind w:left="360" w:hanging="360"/>
      </w:pPr>
      <w:rPr>
        <w:b/>
        <w:sz w:val="18"/>
      </w:rPr>
    </w:lvl>
    <w:lvl w:ilvl="1">
      <w:start w:val="1"/>
      <w:numFmt w:val="low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6"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7"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8" w15:restartNumberingAfterBreak="0">
    <w:nsid w:val="32244A55"/>
    <w:multiLevelType w:val="multilevel"/>
    <w:tmpl w:val="E9F60CE8"/>
    <w:lvl w:ilvl="0">
      <w:start w:val="1"/>
      <w:numFmt w:val="decimal"/>
      <w:lvlText w:val="%1."/>
      <w:lvlJc w:val="left"/>
      <w:pPr>
        <w:ind w:left="360" w:hanging="360"/>
      </w:pPr>
      <w:rPr>
        <w:b/>
        <w:sz w:val="18"/>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0" w15:restartNumberingAfterBreak="0">
    <w:nsid w:val="36370CCE"/>
    <w:multiLevelType w:val="hybridMultilevel"/>
    <w:tmpl w:val="38125344"/>
    <w:lvl w:ilvl="0" w:tplc="A9BE677A">
      <w:start w:val="1"/>
      <w:numFmt w:val="upperRoman"/>
      <w:lvlText w:val="%1."/>
      <w:lvlJc w:val="right"/>
      <w:pPr>
        <w:ind w:left="-6069" w:hanging="360"/>
      </w:pPr>
      <w:rPr>
        <w:rFonts w:hint="default"/>
        <w:b/>
        <w:sz w:val="18"/>
        <w:szCs w:val="18"/>
      </w:rPr>
    </w:lvl>
    <w:lvl w:ilvl="1" w:tplc="05A4E638">
      <w:numFmt w:val="bullet"/>
      <w:lvlText w:val="•"/>
      <w:lvlJc w:val="left"/>
      <w:pPr>
        <w:ind w:left="-5004" w:hanging="705"/>
      </w:pPr>
      <w:rPr>
        <w:rFonts w:ascii="Arial" w:eastAsia="Times New Roman" w:hAnsi="Arial" w:cs="Arial" w:hint="default"/>
      </w:rPr>
    </w:lvl>
    <w:lvl w:ilvl="2" w:tplc="400A001B" w:tentative="1">
      <w:start w:val="1"/>
      <w:numFmt w:val="lowerRoman"/>
      <w:lvlText w:val="%3."/>
      <w:lvlJc w:val="right"/>
      <w:pPr>
        <w:ind w:left="-4629" w:hanging="180"/>
      </w:pPr>
    </w:lvl>
    <w:lvl w:ilvl="3" w:tplc="400A000F" w:tentative="1">
      <w:start w:val="1"/>
      <w:numFmt w:val="decimal"/>
      <w:lvlText w:val="%4."/>
      <w:lvlJc w:val="left"/>
      <w:pPr>
        <w:ind w:left="-3909" w:hanging="360"/>
      </w:pPr>
    </w:lvl>
    <w:lvl w:ilvl="4" w:tplc="400A0019" w:tentative="1">
      <w:start w:val="1"/>
      <w:numFmt w:val="lowerLetter"/>
      <w:lvlText w:val="%5."/>
      <w:lvlJc w:val="left"/>
      <w:pPr>
        <w:ind w:left="-3189" w:hanging="360"/>
      </w:pPr>
    </w:lvl>
    <w:lvl w:ilvl="5" w:tplc="400A001B" w:tentative="1">
      <w:start w:val="1"/>
      <w:numFmt w:val="lowerRoman"/>
      <w:lvlText w:val="%6."/>
      <w:lvlJc w:val="right"/>
      <w:pPr>
        <w:ind w:left="-2469" w:hanging="180"/>
      </w:pPr>
    </w:lvl>
    <w:lvl w:ilvl="6" w:tplc="400A000F" w:tentative="1">
      <w:start w:val="1"/>
      <w:numFmt w:val="decimal"/>
      <w:lvlText w:val="%7."/>
      <w:lvlJc w:val="left"/>
      <w:pPr>
        <w:ind w:left="-1749" w:hanging="360"/>
      </w:pPr>
    </w:lvl>
    <w:lvl w:ilvl="7" w:tplc="400A0019" w:tentative="1">
      <w:start w:val="1"/>
      <w:numFmt w:val="lowerLetter"/>
      <w:lvlText w:val="%8."/>
      <w:lvlJc w:val="left"/>
      <w:pPr>
        <w:ind w:left="-1029" w:hanging="360"/>
      </w:pPr>
    </w:lvl>
    <w:lvl w:ilvl="8" w:tplc="400A001B" w:tentative="1">
      <w:start w:val="1"/>
      <w:numFmt w:val="lowerRoman"/>
      <w:lvlText w:val="%9."/>
      <w:lvlJc w:val="right"/>
      <w:pPr>
        <w:ind w:left="-309" w:hanging="180"/>
      </w:pPr>
    </w:lvl>
  </w:abstractNum>
  <w:abstractNum w:abstractNumId="41" w15:restartNumberingAfterBreak="0">
    <w:nsid w:val="3A424597"/>
    <w:multiLevelType w:val="hybridMultilevel"/>
    <w:tmpl w:val="10FCE262"/>
    <w:lvl w:ilvl="0" w:tplc="85E63F50">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3BA15762"/>
    <w:multiLevelType w:val="multilevel"/>
    <w:tmpl w:val="4544B968"/>
    <w:lvl w:ilvl="0">
      <w:start w:val="1"/>
      <w:numFmt w:val="decimal"/>
      <w:lvlText w:val="%1."/>
      <w:lvlJc w:val="left"/>
      <w:pPr>
        <w:ind w:left="360" w:hanging="360"/>
      </w:pPr>
      <w:rPr>
        <w:rFonts w:hint="default"/>
        <w:b/>
      </w:rPr>
    </w:lvl>
    <w:lvl w:ilvl="1">
      <w:start w:val="1"/>
      <w:numFmt w:val="bullet"/>
      <w:lvlText w:val=""/>
      <w:lvlJc w:val="left"/>
      <w:pPr>
        <w:ind w:left="715" w:hanging="360"/>
      </w:pPr>
      <w:rPr>
        <w:rFonts w:ascii="Symbol" w:hAnsi="Symbol" w:hint="default"/>
        <w:b/>
      </w:rPr>
    </w:lvl>
    <w:lvl w:ilvl="2">
      <w:start w:val="1"/>
      <w:numFmt w:val="decimal"/>
      <w:lvlText w:val="%1.%2.%3."/>
      <w:lvlJc w:val="left"/>
      <w:pPr>
        <w:ind w:left="1430" w:hanging="720"/>
      </w:pPr>
      <w:rPr>
        <w:rFonts w:hint="default"/>
        <w:b/>
        <w:i w:val="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3"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4"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5" w15:restartNumberingAfterBreak="0">
    <w:nsid w:val="4B2B70E8"/>
    <w:multiLevelType w:val="hybridMultilevel"/>
    <w:tmpl w:val="6F544E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48" w15:restartNumberingAfterBreak="0">
    <w:nsid w:val="4E026CB1"/>
    <w:multiLevelType w:val="multilevel"/>
    <w:tmpl w:val="9FEC995E"/>
    <w:lvl w:ilvl="0">
      <w:start w:val="1"/>
      <w:numFmt w:val="decimal"/>
      <w:lvlText w:val="%1."/>
      <w:lvlJc w:val="left"/>
      <w:pPr>
        <w:ind w:left="360" w:hanging="360"/>
      </w:pPr>
      <w:rPr>
        <w:b/>
        <w:sz w:val="18"/>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50" w15:restartNumberingAfterBreak="0">
    <w:nsid w:val="53C739C9"/>
    <w:multiLevelType w:val="hybridMultilevel"/>
    <w:tmpl w:val="46407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5870195F"/>
    <w:multiLevelType w:val="singleLevel"/>
    <w:tmpl w:val="38C2B268"/>
    <w:lvl w:ilvl="0">
      <w:numFmt w:val="decimal"/>
      <w:pStyle w:val="Ttulo9"/>
      <w:lvlText w:val=""/>
      <w:lvlJc w:val="left"/>
    </w:lvl>
  </w:abstractNum>
  <w:abstractNum w:abstractNumId="52"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5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5F47696B"/>
    <w:multiLevelType w:val="multilevel"/>
    <w:tmpl w:val="113A4902"/>
    <w:lvl w:ilvl="0">
      <w:start w:val="1"/>
      <w:numFmt w:val="bullet"/>
      <w:lvlText w:val=""/>
      <w:lvlJc w:val="left"/>
      <w:pPr>
        <w:ind w:left="572" w:hanging="360"/>
      </w:pPr>
      <w:rPr>
        <w:rFonts w:ascii="Symbol" w:hAnsi="Symbol" w:hint="default"/>
        <w:b/>
        <w:i w:val="0"/>
        <w:sz w:val="18"/>
      </w:rPr>
    </w:lvl>
    <w:lvl w:ilvl="1">
      <w:start w:val="1"/>
      <w:numFmt w:val="decimal"/>
      <w:lvlText w:val="%1.%2."/>
      <w:lvlJc w:val="left"/>
      <w:pPr>
        <w:ind w:left="1004" w:hanging="432"/>
      </w:pPr>
      <w:rPr>
        <w:rFonts w:hint="default"/>
        <w:b/>
      </w:rPr>
    </w:lvl>
    <w:lvl w:ilvl="2">
      <w:start w:val="1"/>
      <w:numFmt w:val="decimal"/>
      <w:lvlText w:val="%1.%2.%3."/>
      <w:lvlJc w:val="left"/>
      <w:pPr>
        <w:ind w:left="1436" w:hanging="504"/>
      </w:pPr>
    </w:lvl>
    <w:lvl w:ilvl="3">
      <w:start w:val="1"/>
      <w:numFmt w:val="decimal"/>
      <w:lvlText w:val="%1.%2.%3.%4."/>
      <w:lvlJc w:val="left"/>
      <w:pPr>
        <w:ind w:left="1940" w:hanging="648"/>
      </w:pPr>
    </w:lvl>
    <w:lvl w:ilvl="4">
      <w:start w:val="1"/>
      <w:numFmt w:val="decimal"/>
      <w:lvlText w:val="%1.%2.%3.%4.%5."/>
      <w:lvlJc w:val="left"/>
      <w:pPr>
        <w:ind w:left="2444" w:hanging="792"/>
      </w:pPr>
    </w:lvl>
    <w:lvl w:ilvl="5">
      <w:start w:val="1"/>
      <w:numFmt w:val="decimal"/>
      <w:lvlText w:val="%1.%2.%3.%4.%5.%6."/>
      <w:lvlJc w:val="left"/>
      <w:pPr>
        <w:ind w:left="2948" w:hanging="936"/>
      </w:pPr>
    </w:lvl>
    <w:lvl w:ilvl="6">
      <w:start w:val="1"/>
      <w:numFmt w:val="decimal"/>
      <w:lvlText w:val="%1.%2.%3.%4.%5.%6.%7."/>
      <w:lvlJc w:val="left"/>
      <w:pPr>
        <w:ind w:left="3452" w:hanging="1080"/>
      </w:pPr>
    </w:lvl>
    <w:lvl w:ilvl="7">
      <w:start w:val="1"/>
      <w:numFmt w:val="decimal"/>
      <w:lvlText w:val="%1.%2.%3.%4.%5.%6.%7.%8."/>
      <w:lvlJc w:val="left"/>
      <w:pPr>
        <w:ind w:left="3956" w:hanging="1224"/>
      </w:pPr>
    </w:lvl>
    <w:lvl w:ilvl="8">
      <w:start w:val="1"/>
      <w:numFmt w:val="decimal"/>
      <w:lvlText w:val="%1.%2.%3.%4.%5.%6.%7.%8.%9."/>
      <w:lvlJc w:val="left"/>
      <w:pPr>
        <w:ind w:left="4532" w:hanging="1440"/>
      </w:pPr>
    </w:lvl>
  </w:abstractNum>
  <w:abstractNum w:abstractNumId="56" w15:restartNumberingAfterBreak="0">
    <w:nsid w:val="604C20C5"/>
    <w:multiLevelType w:val="multilevel"/>
    <w:tmpl w:val="4544B968"/>
    <w:lvl w:ilvl="0">
      <w:start w:val="1"/>
      <w:numFmt w:val="decimal"/>
      <w:lvlText w:val="%1."/>
      <w:lvlJc w:val="left"/>
      <w:pPr>
        <w:ind w:left="360" w:hanging="360"/>
      </w:pPr>
      <w:rPr>
        <w:rFonts w:hint="default"/>
        <w:b/>
      </w:rPr>
    </w:lvl>
    <w:lvl w:ilvl="1">
      <w:start w:val="1"/>
      <w:numFmt w:val="bullet"/>
      <w:lvlText w:val=""/>
      <w:lvlJc w:val="left"/>
      <w:pPr>
        <w:ind w:left="715" w:hanging="360"/>
      </w:pPr>
      <w:rPr>
        <w:rFonts w:ascii="Symbol" w:hAnsi="Symbol" w:hint="default"/>
        <w:b/>
      </w:rPr>
    </w:lvl>
    <w:lvl w:ilvl="2">
      <w:start w:val="1"/>
      <w:numFmt w:val="decimal"/>
      <w:lvlText w:val="%1.%2.%3."/>
      <w:lvlJc w:val="left"/>
      <w:pPr>
        <w:ind w:left="1430" w:hanging="720"/>
      </w:pPr>
      <w:rPr>
        <w:rFonts w:hint="default"/>
        <w:b/>
        <w:i w:val="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57"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58" w15:restartNumberingAfterBreak="0">
    <w:nsid w:val="634A698B"/>
    <w:multiLevelType w:val="hybridMultilevel"/>
    <w:tmpl w:val="B352FCDE"/>
    <w:lvl w:ilvl="0" w:tplc="8F58A874">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6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6F2102BD"/>
    <w:multiLevelType w:val="multilevel"/>
    <w:tmpl w:val="F7808E3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6" w15:restartNumberingAfterBreak="0">
    <w:nsid w:val="73334066"/>
    <w:multiLevelType w:val="hybridMultilevel"/>
    <w:tmpl w:val="E84AF2EC"/>
    <w:lvl w:ilvl="0" w:tplc="050041C0">
      <w:start w:val="1"/>
      <w:numFmt w:val="lowerLetter"/>
      <w:lvlText w:val="%1)"/>
      <w:lvlJc w:val="left"/>
      <w:pPr>
        <w:ind w:left="720" w:hanging="360"/>
      </w:pPr>
      <w:rPr>
        <w:b w:val="0"/>
        <w:i w:val="0"/>
      </w:rPr>
    </w:lvl>
    <w:lvl w:ilvl="1" w:tplc="0B62F302">
      <w:start w:val="1"/>
      <w:numFmt w:val="lowerLetter"/>
      <w:lvlText w:val="%2)"/>
      <w:lvlJc w:val="left"/>
      <w:pPr>
        <w:ind w:left="1785" w:hanging="705"/>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74407DE0"/>
    <w:multiLevelType w:val="hybridMultilevel"/>
    <w:tmpl w:val="8B582D7A"/>
    <w:lvl w:ilvl="0" w:tplc="53427B74">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15:restartNumberingAfterBreak="0">
    <w:nsid w:val="74510E05"/>
    <w:multiLevelType w:val="multilevel"/>
    <w:tmpl w:val="E9F60CE8"/>
    <w:lvl w:ilvl="0">
      <w:start w:val="1"/>
      <w:numFmt w:val="decimal"/>
      <w:lvlText w:val="%1."/>
      <w:lvlJc w:val="left"/>
      <w:pPr>
        <w:ind w:left="360" w:hanging="360"/>
      </w:pPr>
      <w:rPr>
        <w:b/>
        <w:sz w:val="18"/>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0" w15:restartNumberingAfterBreak="0">
    <w:nsid w:val="77BA5C20"/>
    <w:multiLevelType w:val="hybridMultilevel"/>
    <w:tmpl w:val="ED8A70C4"/>
    <w:lvl w:ilvl="0" w:tplc="69E60434">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785B1796"/>
    <w:multiLevelType w:val="multilevel"/>
    <w:tmpl w:val="19B0D79C"/>
    <w:lvl w:ilvl="0">
      <w:start w:val="1"/>
      <w:numFmt w:val="lowerLetter"/>
      <w:lvlText w:val="%1)"/>
      <w:lvlJc w:val="left"/>
      <w:pPr>
        <w:ind w:left="720" w:hanging="360"/>
      </w:pPr>
      <w:rPr>
        <w:b/>
        <w:i w:val="0"/>
        <w:sz w:val="18"/>
      </w:rPr>
    </w:lvl>
    <w:lvl w:ilvl="1">
      <w:start w:val="1"/>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2"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3" w15:restartNumberingAfterBreak="0">
    <w:nsid w:val="7EC8134B"/>
    <w:multiLevelType w:val="hybridMultilevel"/>
    <w:tmpl w:val="C8F86D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5"/>
  </w:num>
  <w:num w:numId="2">
    <w:abstractNumId w:val="39"/>
  </w:num>
  <w:num w:numId="3">
    <w:abstractNumId w:val="54"/>
  </w:num>
  <w:num w:numId="4">
    <w:abstractNumId w:val="51"/>
  </w:num>
  <w:num w:numId="5">
    <w:abstractNumId w:val="14"/>
  </w:num>
  <w:num w:numId="6">
    <w:abstractNumId w:val="49"/>
  </w:num>
  <w:num w:numId="7">
    <w:abstractNumId w:val="8"/>
  </w:num>
  <w:num w:numId="8">
    <w:abstractNumId w:val="4"/>
  </w:num>
  <w:num w:numId="9">
    <w:abstractNumId w:val="3"/>
  </w:num>
  <w:num w:numId="10">
    <w:abstractNumId w:val="37"/>
  </w:num>
  <w:num w:numId="11">
    <w:abstractNumId w:val="28"/>
  </w:num>
  <w:num w:numId="12">
    <w:abstractNumId w:val="35"/>
  </w:num>
  <w:num w:numId="13">
    <w:abstractNumId w:val="26"/>
  </w:num>
  <w:num w:numId="14">
    <w:abstractNumId w:val="12"/>
  </w:num>
  <w:num w:numId="15">
    <w:abstractNumId w:val="65"/>
  </w:num>
  <w:num w:numId="16">
    <w:abstractNumId w:val="7"/>
  </w:num>
  <w:num w:numId="17">
    <w:abstractNumId w:val="21"/>
  </w:num>
  <w:num w:numId="18">
    <w:abstractNumId w:val="32"/>
  </w:num>
  <w:num w:numId="19">
    <w:abstractNumId w:val="43"/>
  </w:num>
  <w:num w:numId="20">
    <w:abstractNumId w:val="63"/>
  </w:num>
  <w:num w:numId="21">
    <w:abstractNumId w:val="9"/>
  </w:num>
  <w:num w:numId="22">
    <w:abstractNumId w:val="53"/>
  </w:num>
  <w:num w:numId="23">
    <w:abstractNumId w:val="0"/>
  </w:num>
  <w:num w:numId="24">
    <w:abstractNumId w:val="46"/>
  </w:num>
  <w:num w:numId="25">
    <w:abstractNumId w:val="17"/>
  </w:num>
  <w:num w:numId="26">
    <w:abstractNumId w:val="62"/>
  </w:num>
  <w:num w:numId="27">
    <w:abstractNumId w:val="69"/>
  </w:num>
  <w:num w:numId="28">
    <w:abstractNumId w:val="22"/>
  </w:num>
  <w:num w:numId="29">
    <w:abstractNumId w:val="52"/>
  </w:num>
  <w:num w:numId="30">
    <w:abstractNumId w:val="72"/>
  </w:num>
  <w:num w:numId="31">
    <w:abstractNumId w:val="47"/>
  </w:num>
  <w:num w:numId="32">
    <w:abstractNumId w:val="1"/>
  </w:num>
  <w:num w:numId="33">
    <w:abstractNumId w:val="20"/>
  </w:num>
  <w:num w:numId="34">
    <w:abstractNumId w:val="34"/>
  </w:num>
  <w:num w:numId="35">
    <w:abstractNumId w:val="33"/>
  </w:num>
  <w:num w:numId="36">
    <w:abstractNumId w:val="13"/>
  </w:num>
  <w:num w:numId="37">
    <w:abstractNumId w:val="61"/>
  </w:num>
  <w:num w:numId="38">
    <w:abstractNumId w:val="59"/>
  </w:num>
  <w:num w:numId="39">
    <w:abstractNumId w:val="36"/>
  </w:num>
  <w:num w:numId="40">
    <w:abstractNumId w:val="60"/>
  </w:num>
  <w:num w:numId="41">
    <w:abstractNumId w:val="57"/>
  </w:num>
  <w:num w:numId="42">
    <w:abstractNumId w:val="24"/>
  </w:num>
  <w:num w:numId="43">
    <w:abstractNumId w:val="44"/>
  </w:num>
  <w:num w:numId="44">
    <w:abstractNumId w:val="2"/>
  </w:num>
  <w:num w:numId="45">
    <w:abstractNumId w:val="48"/>
  </w:num>
  <w:num w:numId="46">
    <w:abstractNumId w:val="40"/>
  </w:num>
  <w:num w:numId="47">
    <w:abstractNumId w:val="31"/>
  </w:num>
  <w:num w:numId="48">
    <w:abstractNumId w:val="27"/>
  </w:num>
  <w:num w:numId="49">
    <w:abstractNumId w:val="56"/>
  </w:num>
  <w:num w:numId="50">
    <w:abstractNumId w:val="30"/>
  </w:num>
  <w:num w:numId="51">
    <w:abstractNumId w:val="71"/>
  </w:num>
  <w:num w:numId="52">
    <w:abstractNumId w:val="10"/>
  </w:num>
  <w:num w:numId="53">
    <w:abstractNumId w:val="29"/>
  </w:num>
  <w:num w:numId="54">
    <w:abstractNumId w:val="16"/>
  </w:num>
  <w:num w:numId="55">
    <w:abstractNumId w:val="68"/>
  </w:num>
  <w:num w:numId="56">
    <w:abstractNumId w:val="38"/>
  </w:num>
  <w:num w:numId="57">
    <w:abstractNumId w:val="5"/>
  </w:num>
  <w:num w:numId="58">
    <w:abstractNumId w:val="55"/>
  </w:num>
  <w:num w:numId="59">
    <w:abstractNumId w:val="23"/>
  </w:num>
  <w:num w:numId="60">
    <w:abstractNumId w:val="73"/>
  </w:num>
  <w:num w:numId="61">
    <w:abstractNumId w:val="6"/>
  </w:num>
  <w:num w:numId="62">
    <w:abstractNumId w:val="50"/>
  </w:num>
  <w:num w:numId="63">
    <w:abstractNumId w:val="25"/>
  </w:num>
  <w:num w:numId="64">
    <w:abstractNumId w:val="42"/>
  </w:num>
  <w:num w:numId="65">
    <w:abstractNumId w:val="45"/>
  </w:num>
  <w:num w:numId="66">
    <w:abstractNumId w:val="58"/>
  </w:num>
  <w:num w:numId="67">
    <w:abstractNumId w:val="18"/>
  </w:num>
  <w:num w:numId="68">
    <w:abstractNumId w:val="70"/>
  </w:num>
  <w:num w:numId="69">
    <w:abstractNumId w:val="66"/>
  </w:num>
  <w:num w:numId="70">
    <w:abstractNumId w:val="41"/>
  </w:num>
  <w:num w:numId="71">
    <w:abstractNumId w:val="11"/>
  </w:num>
  <w:num w:numId="72">
    <w:abstractNumId w:val="64"/>
  </w:num>
  <w:num w:numId="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182A"/>
    <w:rsid w:val="000C3121"/>
    <w:rsid w:val="000C3675"/>
    <w:rsid w:val="000C3798"/>
    <w:rsid w:val="000C4186"/>
    <w:rsid w:val="000C4274"/>
    <w:rsid w:val="000C45F3"/>
    <w:rsid w:val="000C590F"/>
    <w:rsid w:val="000C6273"/>
    <w:rsid w:val="000C6593"/>
    <w:rsid w:val="000C6AD8"/>
    <w:rsid w:val="000D1340"/>
    <w:rsid w:val="000D1536"/>
    <w:rsid w:val="000D153F"/>
    <w:rsid w:val="000D2667"/>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6D59"/>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4551"/>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444"/>
    <w:rsid w:val="001A6C42"/>
    <w:rsid w:val="001A7B0D"/>
    <w:rsid w:val="001A7EFA"/>
    <w:rsid w:val="001B041B"/>
    <w:rsid w:val="001B0637"/>
    <w:rsid w:val="001B0713"/>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558"/>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839"/>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17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57E3F"/>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C7206"/>
    <w:rsid w:val="003D0298"/>
    <w:rsid w:val="003D1583"/>
    <w:rsid w:val="003D2686"/>
    <w:rsid w:val="003D2797"/>
    <w:rsid w:val="003D3300"/>
    <w:rsid w:val="003D3605"/>
    <w:rsid w:val="003D36C6"/>
    <w:rsid w:val="003D373B"/>
    <w:rsid w:val="003D3963"/>
    <w:rsid w:val="003D3F01"/>
    <w:rsid w:val="003D5156"/>
    <w:rsid w:val="003D58F1"/>
    <w:rsid w:val="003D596C"/>
    <w:rsid w:val="003D7E84"/>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265"/>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926"/>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33E"/>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077E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7E8"/>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1184"/>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5599"/>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37E7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AF9"/>
    <w:rsid w:val="007B6CA8"/>
    <w:rsid w:val="007B72EB"/>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44A"/>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259"/>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4EDF"/>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93B"/>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4F"/>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47F1"/>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5DB0"/>
    <w:rsid w:val="00E7663A"/>
    <w:rsid w:val="00E77A4D"/>
    <w:rsid w:val="00E77A75"/>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2EF3"/>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349"/>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E1B"/>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1AA"/>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neage-item">
    <w:name w:val="lineage-item"/>
    <w:basedOn w:val="Fuentedeprrafopredeter"/>
    <w:rsid w:val="002C3839"/>
  </w:style>
  <w:style w:type="table" w:customStyle="1" w:styleId="Tablaconcuadrcula5">
    <w:name w:val="Tabla con cuadrícula5"/>
    <w:basedOn w:val="Tablanormal"/>
    <w:next w:val="Tablaconcuadrcula"/>
    <w:rsid w:val="00737E7F"/>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467265"/>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gob-bo.zoom.us/j/87568978822?pwd=XwluRl36b838ANVpVlTJ2ZypczDu8h.1"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bbolivia.webex.com/bcbbolivia/onstage/g.php?MTID=e24b86a84a2cbed6f48ae9fd3d2b1aa9f" TargetMode="External"/><Relationship Id="rId17" Type="http://schemas.openxmlformats.org/officeDocument/2006/relationships/hyperlink" Target="https://bcb-gob-bo.zoom.us/j/81649235496?pwd=kBsucewE1mpkpmIaYttggCqRhY3boj.1" TargetMode="External"/><Relationship Id="rId2" Type="http://schemas.openxmlformats.org/officeDocument/2006/relationships/numbering" Target="numbering.xml"/><Relationship Id="rId16" Type="http://schemas.openxmlformats.org/officeDocument/2006/relationships/hyperlink" Target="https://bcb-gob-bo.zoom.us/j/87568978822?pwd=XwluRl36b838ANVpVlTJ2ZypczDu8h.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torrico@bcb.gob.bo" TargetMode="Externa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gob-bo.zoom.us/j/87635431319?pwd=A7sIwbrfj8e0MSuxnTaTzPernQpp3P.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32AC7-3F46-41E8-AA63-9BE2DECD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52</Pages>
  <Words>21579</Words>
  <Characters>118688</Characters>
  <Application>Microsoft Office Word</Application>
  <DocSecurity>0</DocSecurity>
  <Lines>989</Lines>
  <Paragraphs>279</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Torrico Araujo Bismarck</cp:lastModifiedBy>
  <cp:revision>10</cp:revision>
  <cp:lastPrinted>2026-07-02T19:30:00Z</cp:lastPrinted>
  <dcterms:created xsi:type="dcterms:W3CDTF">2026-06-30T01:13:00Z</dcterms:created>
  <dcterms:modified xsi:type="dcterms:W3CDTF">2026-07-02T23:32:00Z</dcterms:modified>
</cp:coreProperties>
</file>