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19E4A00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xml:space="preserve">° </w:t>
      </w:r>
      <w:r w:rsidR="00857731">
        <w:rPr>
          <w:rFonts w:ascii="Arial" w:hAnsi="Arial" w:cs="Arial"/>
          <w:b/>
          <w:bCs/>
          <w:sz w:val="28"/>
          <w:lang w:val="pt-BR"/>
        </w:rPr>
        <w:t>10</w:t>
      </w:r>
      <w:r w:rsidR="00E12817">
        <w:rPr>
          <w:rFonts w:ascii="Arial" w:hAnsi="Arial" w:cs="Arial"/>
          <w:b/>
          <w:bCs/>
          <w:sz w:val="28"/>
          <w:lang w:val="pt-BR"/>
        </w:rPr>
        <w:t>4</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w:t>
      </w:r>
      <w:r w:rsidR="00DA71AB" w:rsidRPr="00805B48">
        <w:rPr>
          <w:rFonts w:ascii="Arial" w:hAnsi="Arial" w:cs="Arial"/>
          <w:b/>
          <w:bCs/>
          <w:sz w:val="28"/>
          <w:lang w:val="pt-BR"/>
        </w:rPr>
        <w:t>-1</w:t>
      </w:r>
      <w:r w:rsidRPr="00805B48">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B0D26" w:rsidRPr="00F8188E" w14:paraId="0434BF4F" w14:textId="77777777" w:rsidTr="00EB0D26">
        <w:trPr>
          <w:trHeight w:val="1167"/>
          <w:jc w:val="center"/>
        </w:trPr>
        <w:tc>
          <w:tcPr>
            <w:tcW w:w="8869" w:type="dxa"/>
            <w:shd w:val="clear" w:color="auto" w:fill="E6E6E6"/>
            <w:vAlign w:val="center"/>
          </w:tcPr>
          <w:p w14:paraId="5993551A" w14:textId="2AAFB4E2" w:rsidR="00EB0D26" w:rsidRPr="00F8188E" w:rsidRDefault="00E12817" w:rsidP="00ED0BC9">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E INSTALACION DE UN SISTEMA DE VIDEO VIGILANCIA PERIMETRAL FASE II</w:t>
            </w:r>
            <w:r w:rsidR="00230B90">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2831014" w14:textId="63CA5408" w:rsidR="00857731" w:rsidRPr="00F44C6B" w:rsidRDefault="00857731" w:rsidP="00DA632C">
      <w:pPr>
        <w:jc w:val="center"/>
        <w:rPr>
          <w:rFonts w:ascii="Arial" w:hAnsi="Arial" w:cs="Arial"/>
          <w:b/>
          <w:bCs/>
          <w:sz w:val="28"/>
          <w:lang w:val="pt-BR"/>
        </w:rPr>
      </w:pPr>
      <w:bookmarkStart w:id="2" w:name="_Toc346871641"/>
      <w:bookmarkStart w:id="3" w:name="_Toc346873831"/>
      <w:bookmarkEnd w:id="0"/>
      <w:bookmarkEnd w:id="1"/>
      <w:r w:rsidRPr="00F44C6B">
        <w:rPr>
          <w:rFonts w:ascii="Arial" w:hAnsi="Arial" w:cs="Arial"/>
          <w:b/>
          <w:bCs/>
          <w:sz w:val="28"/>
          <w:lang w:val="pt-BR"/>
        </w:rPr>
        <w:t>La Paz, agosto de 2023</w:t>
      </w:r>
    </w:p>
    <w:p w14:paraId="5FC8375C" w14:textId="77777777" w:rsidR="00857731" w:rsidRDefault="00857731" w:rsidP="00DA632C">
      <w:pPr>
        <w:jc w:val="center"/>
        <w:rPr>
          <w:rFonts w:cs="Arial"/>
          <w:b/>
          <w:sz w:val="18"/>
          <w:szCs w:val="18"/>
          <w:lang w:val="es-BO"/>
        </w:rPr>
      </w:pPr>
    </w:p>
    <w:p w14:paraId="1F00B351" w14:textId="77777777" w:rsidR="00857731" w:rsidRDefault="00857731" w:rsidP="00DA632C">
      <w:pPr>
        <w:jc w:val="center"/>
        <w:rPr>
          <w:rFonts w:cs="Arial"/>
          <w:b/>
          <w:sz w:val="18"/>
          <w:szCs w:val="18"/>
          <w:lang w:val="es-BO"/>
        </w:rPr>
      </w:pPr>
    </w:p>
    <w:p w14:paraId="78EBFDAB" w14:textId="77777777" w:rsidR="00857731" w:rsidRDefault="00857731" w:rsidP="00DA632C">
      <w:pPr>
        <w:jc w:val="center"/>
        <w:rPr>
          <w:rFonts w:cs="Arial"/>
          <w:b/>
          <w:sz w:val="18"/>
          <w:szCs w:val="18"/>
          <w:lang w:val="es-BO"/>
        </w:rPr>
      </w:pPr>
    </w:p>
    <w:p w14:paraId="290CBB50" w14:textId="77777777" w:rsidR="00857731" w:rsidRDefault="00857731" w:rsidP="00DA632C">
      <w:pPr>
        <w:jc w:val="center"/>
        <w:rPr>
          <w:rFonts w:cs="Arial"/>
          <w:b/>
          <w:sz w:val="18"/>
          <w:szCs w:val="18"/>
          <w:lang w:val="es-BO"/>
        </w:rPr>
      </w:pPr>
    </w:p>
    <w:p w14:paraId="687AC334" w14:textId="77777777" w:rsidR="00857731" w:rsidRDefault="00857731" w:rsidP="00DA632C">
      <w:pPr>
        <w:jc w:val="center"/>
        <w:rPr>
          <w:rFonts w:cs="Arial"/>
          <w:b/>
          <w:sz w:val="18"/>
          <w:szCs w:val="18"/>
          <w:lang w:val="es-BO"/>
        </w:rPr>
      </w:pPr>
    </w:p>
    <w:p w14:paraId="489F853F" w14:textId="77777777" w:rsidR="00857731" w:rsidRDefault="00857731" w:rsidP="00DA632C">
      <w:pPr>
        <w:jc w:val="center"/>
        <w:rPr>
          <w:rFonts w:cs="Arial"/>
          <w:b/>
          <w:sz w:val="18"/>
          <w:szCs w:val="18"/>
          <w:lang w:val="es-BO"/>
        </w:rPr>
      </w:pPr>
    </w:p>
    <w:p w14:paraId="2AC7962F" w14:textId="77777777" w:rsidR="00857731" w:rsidRDefault="00857731" w:rsidP="00DA632C">
      <w:pPr>
        <w:jc w:val="center"/>
        <w:rPr>
          <w:rFonts w:cs="Arial"/>
          <w:b/>
          <w:sz w:val="18"/>
          <w:szCs w:val="18"/>
          <w:lang w:val="es-BO"/>
        </w:rPr>
      </w:pPr>
    </w:p>
    <w:p w14:paraId="257F8036" w14:textId="77777777" w:rsidR="00DA632C" w:rsidRPr="009956C4" w:rsidRDefault="00DA632C" w:rsidP="00DA632C">
      <w:pPr>
        <w:jc w:val="center"/>
        <w:rPr>
          <w:rFonts w:cs="Arial"/>
          <w:sz w:val="18"/>
          <w:szCs w:val="18"/>
          <w:lang w:val="es-BO"/>
        </w:rPr>
      </w:pPr>
      <w:r w:rsidRPr="009956C4">
        <w:rPr>
          <w:rFonts w:cs="Arial"/>
          <w:b/>
          <w:sz w:val="18"/>
          <w:szCs w:val="18"/>
          <w:lang w:val="es-BO"/>
        </w:rPr>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201CEB" w:rsidRDefault="00DA632C" w:rsidP="00DA632C">
      <w:pPr>
        <w:ind w:left="1134" w:hanging="567"/>
        <w:jc w:val="both"/>
        <w:rPr>
          <w:rFonts w:cs="Arial"/>
          <w:sz w:val="14"/>
          <w:szCs w:val="18"/>
          <w:lang w:val="es-BO"/>
        </w:rPr>
      </w:pPr>
    </w:p>
    <w:p w14:paraId="21C425C2" w14:textId="12A843C8" w:rsidR="00214240" w:rsidRPr="009956C4" w:rsidRDefault="00857731" w:rsidP="00214240">
      <w:pPr>
        <w:ind w:left="1276"/>
        <w:jc w:val="both"/>
        <w:rPr>
          <w:rFonts w:cs="Arial"/>
          <w:sz w:val="18"/>
          <w:szCs w:val="18"/>
          <w:lang w:val="es-BO"/>
        </w:rPr>
      </w:pPr>
      <w:r>
        <w:rPr>
          <w:rFonts w:cs="Arial"/>
          <w:sz w:val="18"/>
          <w:szCs w:val="18"/>
          <w:lang w:val="es-BO"/>
        </w:rPr>
        <w:t>No corresponde</w:t>
      </w:r>
      <w:r w:rsidR="00214240" w:rsidRPr="009956C4">
        <w:rPr>
          <w:rFonts w:cs="Arial"/>
          <w:sz w:val="18"/>
          <w:szCs w:val="18"/>
          <w:lang w:val="es-BO"/>
        </w:rPr>
        <w:t>.</w:t>
      </w:r>
    </w:p>
    <w:p w14:paraId="350B2FB0" w14:textId="77777777" w:rsidR="00DA632C" w:rsidRPr="00201CEB" w:rsidRDefault="00DA632C" w:rsidP="00DA632C">
      <w:pPr>
        <w:ind w:left="1276"/>
        <w:jc w:val="both"/>
        <w:rPr>
          <w:rFonts w:cs="Arial"/>
          <w:sz w:val="14"/>
          <w:szCs w:val="18"/>
          <w:lang w:val="es-BO"/>
        </w:rPr>
      </w:pPr>
    </w:p>
    <w:p w14:paraId="093142F7" w14:textId="5C3D1A0F"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r w:rsidR="008A1B14">
        <w:rPr>
          <w:rFonts w:ascii="Verdana" w:hAnsi="Verdana" w:cs="Arial"/>
          <w:sz w:val="18"/>
          <w:szCs w:val="18"/>
          <w:u w:val="none"/>
          <w:lang w:val="es-BO"/>
        </w:rPr>
        <w:t xml:space="preserve"> </w:t>
      </w:r>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Pr="00E42645" w:rsidRDefault="00201CEB" w:rsidP="00201CEB">
      <w:pPr>
        <w:ind w:left="1276"/>
        <w:jc w:val="both"/>
        <w:rPr>
          <w:rFonts w:cs="Arial"/>
          <w:sz w:val="18"/>
          <w:szCs w:val="18"/>
          <w:lang w:val="es-BO"/>
        </w:rPr>
      </w:pPr>
      <w:r w:rsidRPr="00E42645">
        <w:rPr>
          <w:rFonts w:cs="Arial"/>
          <w:sz w:val="18"/>
          <w:szCs w:val="18"/>
          <w:lang w:val="es-BO"/>
        </w:rPr>
        <w:t>Cualquier potencial proponente podrá formular consultas escritas dirigidas al RPA, vía el correo electrónico institucional que la entidad disponga en la convocatoria o</w:t>
      </w:r>
      <w:r w:rsidRPr="00E42645">
        <w:rPr>
          <w:rFonts w:cs="Arial"/>
          <w:sz w:val="18"/>
          <w:szCs w:val="18"/>
          <w:lang w:val="es-BO"/>
        </w:rPr>
        <w:b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2F1D9973"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r w:rsidR="008A1B14">
        <w:rPr>
          <w:rFonts w:ascii="Verdana" w:hAnsi="Verdana" w:cs="Arial"/>
          <w:sz w:val="18"/>
          <w:szCs w:val="18"/>
          <w:u w:val="none"/>
          <w:lang w:val="es-BO"/>
        </w:rPr>
        <w:t xml:space="preserve"> </w:t>
      </w:r>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E42645" w:rsidRDefault="00201CEB" w:rsidP="00201CEB">
      <w:pPr>
        <w:tabs>
          <w:tab w:val="num" w:pos="1134"/>
        </w:tabs>
        <w:ind w:left="1276"/>
        <w:jc w:val="both"/>
        <w:rPr>
          <w:rFonts w:cs="Arial"/>
          <w:sz w:val="18"/>
          <w:szCs w:val="18"/>
          <w:lang w:val="es-BO"/>
        </w:rPr>
      </w:pPr>
    </w:p>
    <w:p w14:paraId="0E7DE48E" w14:textId="60132989" w:rsidR="00DA632C"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Las solicitudes de aclaración, las consultas escritas   sus respuestas, deberán ser tratadas en la Reunión Informativa de Aclaración.</w:t>
      </w:r>
    </w:p>
    <w:p w14:paraId="131B88BA" w14:textId="77777777" w:rsidR="00201CEB" w:rsidRPr="00E42645" w:rsidRDefault="00201CEB" w:rsidP="00DA632C">
      <w:pPr>
        <w:tabs>
          <w:tab w:val="num" w:pos="1134"/>
        </w:tabs>
        <w:ind w:hanging="567"/>
        <w:jc w:val="both"/>
        <w:rPr>
          <w:rFonts w:cs="Arial"/>
          <w:sz w:val="18"/>
          <w:szCs w:val="18"/>
          <w:lang w:val="es-BO"/>
        </w:rPr>
      </w:pPr>
    </w:p>
    <w:p w14:paraId="2258F98D" w14:textId="69C2F9CD" w:rsidR="00201CEB" w:rsidRDefault="00201CEB" w:rsidP="00201CEB">
      <w:pPr>
        <w:tabs>
          <w:tab w:val="num" w:pos="1134"/>
        </w:tabs>
        <w:ind w:left="1276"/>
        <w:jc w:val="both"/>
        <w:rPr>
          <w:rFonts w:cs="Arial"/>
          <w:sz w:val="18"/>
          <w:szCs w:val="18"/>
          <w:lang w:val="es-BO"/>
        </w:rPr>
      </w:pPr>
      <w:r w:rsidRPr="00E4264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rsidR="00E42645" w:rsidRPr="00E42645">
        <w:rPr>
          <w:rFonts w:cs="Arial"/>
          <w:sz w:val="18"/>
          <w:szCs w:val="18"/>
          <w:lang w:val="es-BO"/>
        </w:rPr>
        <w:t>.</w:t>
      </w:r>
    </w:p>
    <w:p w14:paraId="3ED70804" w14:textId="77777777" w:rsidR="00E42645" w:rsidRPr="00451160" w:rsidRDefault="00E42645" w:rsidP="00201CEB">
      <w:pPr>
        <w:tabs>
          <w:tab w:val="num" w:pos="1134"/>
        </w:tabs>
        <w:ind w:left="1276"/>
        <w:jc w:val="both"/>
        <w:rPr>
          <w:rFonts w:cs="Arial"/>
          <w:sz w:val="18"/>
          <w:szCs w:val="18"/>
          <w:lang w:val="es-BO"/>
        </w:rPr>
      </w:pPr>
    </w:p>
    <w:p w14:paraId="0EB5C9BF" w14:textId="7EBC6989"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3D63B50D"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w:t>
      </w:r>
      <w:r w:rsidR="00FB468A">
        <w:rPr>
          <w:rFonts w:cs="Arial"/>
          <w:sz w:val="18"/>
          <w:szCs w:val="18"/>
          <w:lang w:val="es-BO"/>
        </w:rPr>
        <w:t xml:space="preserve"> </w:t>
      </w:r>
      <w:r w:rsidRPr="009956C4">
        <w:rPr>
          <w:rFonts w:cs="Arial"/>
          <w:sz w:val="18"/>
          <w:szCs w:val="18"/>
          <w:lang w:val="es-BO"/>
        </w:rPr>
        <w:t>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 xml:space="preserve">el caso de Asociaciones Accidentales, los documentos deberán presentarse diferenciando los que corresponden a la Asociación y los que corresponden a cada </w:t>
      </w:r>
      <w:r w:rsidRPr="00451160">
        <w:rPr>
          <w:rFonts w:ascii="Verdana" w:hAnsi="Verdana" w:cs="Arial"/>
          <w:b w:val="0"/>
          <w:sz w:val="18"/>
          <w:szCs w:val="18"/>
          <w:u w:val="none"/>
          <w:lang w:val="es-BO"/>
        </w:rPr>
        <w:lastRenderedPageBreak/>
        <w:t>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6E15FE76" w14:textId="622417EF" w:rsidR="007E3B6B" w:rsidRPr="00C00319" w:rsidRDefault="00DA632C" w:rsidP="00ED0BC9">
      <w:pPr>
        <w:pStyle w:val="Ttulo3"/>
        <w:ind w:left="2127" w:hanging="993"/>
        <w:jc w:val="both"/>
        <w:rPr>
          <w:lang w:val="es-BO"/>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EE7B52">
        <w:rPr>
          <w:rFonts w:ascii="Verdana" w:hAnsi="Verdana"/>
          <w:sz w:val="18"/>
          <w:szCs w:val="18"/>
          <w:u w:val="none"/>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ED0BC9">
        <w:rPr>
          <w:rFonts w:ascii="Verdana" w:hAnsi="Verdana"/>
          <w:sz w:val="18"/>
          <w:szCs w:val="18"/>
          <w:u w:val="none"/>
        </w:rPr>
        <w:t>.</w:t>
      </w:r>
      <w:r w:rsidR="00ED0BC9" w:rsidRPr="00C00319">
        <w:rPr>
          <w:lang w:val="es-BO"/>
        </w:rPr>
        <w:t xml:space="preserve"> </w:t>
      </w:r>
    </w:p>
    <w:p w14:paraId="38209685" w14:textId="77777777" w:rsidR="007E2D4E" w:rsidRPr="007E2D4E" w:rsidRDefault="007E2D4E" w:rsidP="007E2D4E">
      <w:pPr>
        <w:rPr>
          <w:lang w:val="es-MX"/>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presentadas sólo podrán modificarse antes del </w:t>
      </w:r>
      <w:r w:rsidRPr="009956C4">
        <w:rPr>
          <w:rFonts w:ascii="Verdana" w:hAnsi="Verdana"/>
          <w:sz w:val="18"/>
          <w:szCs w:val="18"/>
          <w:u w:val="none"/>
        </w:rPr>
        <w:lastRenderedPageBreak/>
        <w:t>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32B8CADD" w14:textId="77777777" w:rsidR="007E3B6B" w:rsidRDefault="00DA632C" w:rsidP="00DA632C">
      <w:pPr>
        <w:tabs>
          <w:tab w:val="left" w:pos="567"/>
        </w:tabs>
        <w:ind w:left="1276"/>
        <w:jc w:val="both"/>
        <w:rPr>
          <w:sz w:val="18"/>
          <w:szCs w:val="18"/>
          <w:lang w:val="es-BO"/>
        </w:rPr>
      </w:pPr>
      <w:r w:rsidRPr="009956C4">
        <w:rPr>
          <w:sz w:val="18"/>
          <w:szCs w:val="18"/>
          <w:lang w:val="es-BO"/>
        </w:rPr>
        <w:t>Concluida la etapa de la puja, el sistema emitirá un Reporte Electrónico, mismo que será descargado por la entidad cuando se haga efectiva la apertura de propuestas.</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lastRenderedPageBreak/>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0572C582"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857731">
        <w:rPr>
          <w:rFonts w:cs="Arial"/>
          <w:sz w:val="18"/>
          <w:szCs w:val="18"/>
          <w:lang w:val="es-BO"/>
        </w:rPr>
        <w:t xml:space="preserve"> “No aplica este método”</w:t>
      </w:r>
    </w:p>
    <w:p w14:paraId="29F8E642" w14:textId="3E9286B9"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857731" w:rsidRPr="00857731">
        <w:rPr>
          <w:rFonts w:cs="Arial"/>
          <w:sz w:val="18"/>
          <w:szCs w:val="18"/>
          <w:lang w:val="es-BO"/>
        </w:rPr>
        <w:t xml:space="preserve"> </w:t>
      </w:r>
      <w:r w:rsidR="00857731">
        <w:rPr>
          <w:rFonts w:cs="Arial"/>
          <w:sz w:val="18"/>
          <w:szCs w:val="18"/>
          <w:lang w:val="es-BO"/>
        </w:rPr>
        <w:t>“No aplica este método”</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9136E2" w:rsidRDefault="00DA632C" w:rsidP="00DA632C">
      <w:pPr>
        <w:tabs>
          <w:tab w:val="left" w:pos="567"/>
        </w:tabs>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9136E2" w:rsidRDefault="00DA632C"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9136E2" w:rsidRDefault="00DA632C" w:rsidP="00DA632C">
      <w:pPr>
        <w:tabs>
          <w:tab w:val="left" w:pos="993"/>
        </w:tabs>
        <w:jc w:val="both"/>
        <w:rPr>
          <w:rFonts w:cs="Arial"/>
          <w:b/>
          <w:sz w:val="14"/>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9136E2" w:rsidRDefault="00DA632C" w:rsidP="00DA632C">
      <w:pPr>
        <w:pStyle w:val="Prrafodelista"/>
        <w:tabs>
          <w:tab w:val="left" w:pos="851"/>
        </w:tabs>
        <w:ind w:left="0"/>
        <w:jc w:val="both"/>
        <w:rPr>
          <w:rFonts w:ascii="Verdana" w:hAnsi="Verdana"/>
          <w:b/>
          <w:sz w:val="14"/>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9136E2" w:rsidRDefault="00DA632C" w:rsidP="00DA632C">
      <w:pPr>
        <w:pStyle w:val="Prrafodelista"/>
        <w:tabs>
          <w:tab w:val="left" w:pos="2268"/>
        </w:tabs>
        <w:ind w:left="2127"/>
        <w:jc w:val="both"/>
        <w:rPr>
          <w:rFonts w:ascii="Verdana" w:hAnsi="Verdana" w:cs="Arial"/>
          <w:sz w:val="14"/>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9136E2" w:rsidRDefault="00DA632C" w:rsidP="00DA632C">
      <w:pPr>
        <w:tabs>
          <w:tab w:val="num" w:pos="709"/>
        </w:tabs>
        <w:rPr>
          <w:rFonts w:cs="Arial"/>
          <w:b/>
          <w:sz w:val="14"/>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9136E2" w:rsidRDefault="00DA632C" w:rsidP="00DA632C">
      <w:pPr>
        <w:tabs>
          <w:tab w:val="num" w:pos="1276"/>
        </w:tabs>
        <w:ind w:left="1276"/>
        <w:jc w:val="both"/>
        <w:rPr>
          <w:rFonts w:cs="Arial"/>
          <w:sz w:val="14"/>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136E2" w:rsidRDefault="00DA632C" w:rsidP="00DA632C">
      <w:pPr>
        <w:tabs>
          <w:tab w:val="num" w:pos="567"/>
        </w:tabs>
        <w:ind w:left="567" w:hanging="567"/>
        <w:jc w:val="both"/>
        <w:rPr>
          <w:rFonts w:cs="Arial"/>
          <w:b/>
          <w:sz w:val="14"/>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136E2" w:rsidRDefault="00DA632C" w:rsidP="007F2B0C">
      <w:pPr>
        <w:tabs>
          <w:tab w:val="num" w:pos="567"/>
        </w:tabs>
        <w:ind w:left="567" w:hanging="567"/>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w:t>
      </w:r>
      <w:r w:rsidRPr="009956C4">
        <w:rPr>
          <w:sz w:val="18"/>
          <w:szCs w:val="18"/>
          <w:lang w:val="es-BO" w:eastAsia="es-BO"/>
        </w:rPr>
        <w:lastRenderedPageBreak/>
        <w:t xml:space="preserve">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lastRenderedPageBreak/>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23797078" w14:textId="77777777" w:rsidR="0040067C" w:rsidRPr="006876A4" w:rsidRDefault="0040067C" w:rsidP="0040067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40067C" w:rsidRPr="009956C4" w14:paraId="15324779" w14:textId="77777777" w:rsidTr="00AE0378">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DC5EEC" w14:textId="77777777" w:rsidR="0040067C" w:rsidRPr="009956C4" w:rsidRDefault="0040067C" w:rsidP="00AE0378">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40067C" w:rsidRPr="006876A4" w14:paraId="45FE868C" w14:textId="77777777" w:rsidTr="00AE0378">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4ECA83A" w14:textId="77777777" w:rsidR="0040067C" w:rsidRPr="006876A4" w:rsidRDefault="0040067C" w:rsidP="00AE0378">
            <w:pPr>
              <w:rPr>
                <w:rFonts w:ascii="Arial" w:hAnsi="Arial" w:cs="Arial"/>
                <w:b/>
                <w:sz w:val="2"/>
                <w:szCs w:val="2"/>
                <w:lang w:val="es-BO"/>
              </w:rPr>
            </w:pPr>
          </w:p>
        </w:tc>
      </w:tr>
      <w:tr w:rsidR="0040067C" w:rsidRPr="00331652" w14:paraId="163B2E0A" w14:textId="77777777" w:rsidTr="00AE0378">
        <w:trPr>
          <w:trHeight w:val="279"/>
        </w:trPr>
        <w:tc>
          <w:tcPr>
            <w:tcW w:w="1819" w:type="dxa"/>
            <w:tcBorders>
              <w:left w:val="single" w:sz="12" w:space="0" w:color="244061" w:themeColor="accent1" w:themeShade="80"/>
              <w:right w:val="single" w:sz="4" w:space="0" w:color="auto"/>
            </w:tcBorders>
            <w:vAlign w:val="center"/>
          </w:tcPr>
          <w:p w14:paraId="507C7BA8"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0AADB" w14:textId="782317A9" w:rsidR="0040067C" w:rsidRPr="00F44C6B" w:rsidRDefault="00F44C6B" w:rsidP="00AE0378">
            <w:pPr>
              <w:jc w:val="center"/>
              <w:rPr>
                <w:rFonts w:ascii="Arial" w:hAnsi="Arial" w:cs="Arial"/>
                <w:lang w:val="es-BO"/>
              </w:rPr>
            </w:pPr>
            <w:r w:rsidRPr="00F44C6B">
              <w:rPr>
                <w:rFonts w:ascii="Arial" w:hAnsi="Arial" w:cs="Arial"/>
                <w:lang w:val="es-BO"/>
              </w:rPr>
              <w:t>BANCO CENTRAL DE BOLIVIA</w:t>
            </w:r>
          </w:p>
        </w:tc>
        <w:tc>
          <w:tcPr>
            <w:tcW w:w="238" w:type="dxa"/>
            <w:tcBorders>
              <w:left w:val="single" w:sz="4" w:space="0" w:color="auto"/>
              <w:right w:val="single" w:sz="12" w:space="0" w:color="244061" w:themeColor="accent1" w:themeShade="80"/>
            </w:tcBorders>
          </w:tcPr>
          <w:p w14:paraId="78C770B1" w14:textId="77777777" w:rsidR="0040067C" w:rsidRPr="00331652" w:rsidRDefault="0040067C" w:rsidP="00AE0378">
            <w:pPr>
              <w:rPr>
                <w:rFonts w:ascii="Arial" w:hAnsi="Arial" w:cs="Arial"/>
                <w:sz w:val="12"/>
                <w:lang w:val="es-BO"/>
              </w:rPr>
            </w:pPr>
          </w:p>
        </w:tc>
      </w:tr>
      <w:tr w:rsidR="0040067C" w:rsidRPr="00331652" w14:paraId="03BF9742" w14:textId="77777777" w:rsidTr="00AE0378">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7761F34C" w14:textId="77777777" w:rsidR="0040067C" w:rsidRPr="00331652" w:rsidRDefault="0040067C" w:rsidP="00AE0378">
            <w:pPr>
              <w:rPr>
                <w:rFonts w:ascii="Arial" w:hAnsi="Arial" w:cs="Arial"/>
                <w:sz w:val="2"/>
                <w:szCs w:val="2"/>
                <w:lang w:val="es-BO"/>
              </w:rPr>
            </w:pPr>
          </w:p>
        </w:tc>
      </w:tr>
      <w:tr w:rsidR="0040067C" w:rsidRPr="00331652" w14:paraId="758D93D8" w14:textId="77777777" w:rsidTr="00AE0378">
        <w:trPr>
          <w:trHeight w:val="20"/>
        </w:trPr>
        <w:tc>
          <w:tcPr>
            <w:tcW w:w="1819" w:type="dxa"/>
            <w:vMerge w:val="restart"/>
            <w:tcBorders>
              <w:left w:val="single" w:sz="12" w:space="0" w:color="244061" w:themeColor="accent1" w:themeShade="80"/>
              <w:right w:val="single" w:sz="4" w:space="0" w:color="auto"/>
            </w:tcBorders>
            <w:vAlign w:val="center"/>
          </w:tcPr>
          <w:p w14:paraId="681A8123"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90477"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Apoyo Nacional a la Producción y Empleo – ANPE</w:t>
            </w:r>
          </w:p>
          <w:p w14:paraId="2F8D2086" w14:textId="77777777" w:rsidR="0040067C" w:rsidRPr="00331652" w:rsidRDefault="0040067C" w:rsidP="00AE0378">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54257F9B"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D4FB9" w14:textId="6D747489" w:rsidR="0040067C" w:rsidRPr="00331652" w:rsidRDefault="0040067C" w:rsidP="00E12817">
            <w:pPr>
              <w:jc w:val="center"/>
              <w:rPr>
                <w:rFonts w:ascii="Arial" w:hAnsi="Arial" w:cs="Arial"/>
                <w:sz w:val="12"/>
                <w:lang w:val="es-BO"/>
              </w:rPr>
            </w:pPr>
            <w:r w:rsidRPr="00331652">
              <w:rPr>
                <w:rFonts w:ascii="Arial" w:hAnsi="Arial" w:cs="Arial"/>
                <w:lang w:val="es-BO"/>
              </w:rPr>
              <w:t xml:space="preserve">ANPE – P Nº </w:t>
            </w:r>
            <w:r w:rsidR="00857731">
              <w:rPr>
                <w:rFonts w:ascii="Arial" w:hAnsi="Arial" w:cs="Arial"/>
                <w:lang w:val="es-BO"/>
              </w:rPr>
              <w:t>10</w:t>
            </w:r>
            <w:r w:rsidR="00E12817">
              <w:rPr>
                <w:rFonts w:ascii="Arial" w:hAnsi="Arial" w:cs="Arial"/>
                <w:lang w:val="es-BO"/>
              </w:rPr>
              <w:t>4</w:t>
            </w:r>
            <w:r w:rsidRPr="00331652">
              <w:rPr>
                <w:rFonts w:ascii="Arial" w:hAnsi="Arial" w:cs="Arial"/>
                <w:lang w:val="es-BO"/>
              </w:rPr>
              <w:t>/202</w:t>
            </w:r>
            <w:r>
              <w:rPr>
                <w:rFonts w:ascii="Arial" w:hAnsi="Arial" w:cs="Arial"/>
                <w:lang w:val="es-BO"/>
              </w:rPr>
              <w:t>3 – 1</w:t>
            </w:r>
            <w:r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5708540E" w14:textId="77777777" w:rsidR="0040067C" w:rsidRPr="00331652" w:rsidRDefault="0040067C" w:rsidP="00AE0378">
            <w:pPr>
              <w:rPr>
                <w:rFonts w:ascii="Arial" w:hAnsi="Arial" w:cs="Arial"/>
                <w:sz w:val="12"/>
                <w:lang w:val="es-BO"/>
              </w:rPr>
            </w:pPr>
          </w:p>
        </w:tc>
      </w:tr>
      <w:tr w:rsidR="0040067C" w:rsidRPr="00331652" w14:paraId="51AEF103" w14:textId="77777777" w:rsidTr="00AE0378">
        <w:trPr>
          <w:trHeight w:val="223"/>
        </w:trPr>
        <w:tc>
          <w:tcPr>
            <w:tcW w:w="1819" w:type="dxa"/>
            <w:vMerge/>
            <w:tcBorders>
              <w:left w:val="single" w:sz="12" w:space="0" w:color="244061" w:themeColor="accent1" w:themeShade="80"/>
              <w:right w:val="single" w:sz="4" w:space="0" w:color="auto"/>
            </w:tcBorders>
            <w:vAlign w:val="center"/>
          </w:tcPr>
          <w:p w14:paraId="536DC1D9" w14:textId="77777777" w:rsidR="0040067C" w:rsidRPr="00331652" w:rsidRDefault="0040067C" w:rsidP="00AE0378">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34B28FC1" w14:textId="77777777" w:rsidR="0040067C" w:rsidRPr="00331652" w:rsidRDefault="0040067C" w:rsidP="00AE0378">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4141A47F" w14:textId="77777777" w:rsidR="0040067C" w:rsidRPr="00331652" w:rsidRDefault="0040067C" w:rsidP="00AE0378">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507D9F" w14:textId="77777777" w:rsidR="0040067C" w:rsidRPr="00331652" w:rsidRDefault="0040067C" w:rsidP="00AE0378">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40EFFC4D" w14:textId="77777777" w:rsidR="0040067C" w:rsidRPr="00331652" w:rsidRDefault="0040067C" w:rsidP="00AE0378">
            <w:pPr>
              <w:rPr>
                <w:rFonts w:ascii="Arial" w:hAnsi="Arial" w:cs="Arial"/>
                <w:sz w:val="12"/>
                <w:lang w:val="es-BO"/>
              </w:rPr>
            </w:pPr>
          </w:p>
        </w:tc>
      </w:tr>
      <w:tr w:rsidR="0040067C" w:rsidRPr="00331652" w14:paraId="7FD2056F" w14:textId="77777777" w:rsidTr="00AE0378">
        <w:trPr>
          <w:trHeight w:val="66"/>
        </w:trPr>
        <w:tc>
          <w:tcPr>
            <w:tcW w:w="9449" w:type="dxa"/>
            <w:gridSpan w:val="29"/>
            <w:tcBorders>
              <w:left w:val="single" w:sz="12" w:space="0" w:color="auto"/>
              <w:right w:val="single" w:sz="12" w:space="0" w:color="244061" w:themeColor="accent1" w:themeShade="80"/>
            </w:tcBorders>
            <w:vAlign w:val="center"/>
          </w:tcPr>
          <w:p w14:paraId="3F60CE2A" w14:textId="77777777" w:rsidR="0040067C" w:rsidRPr="00331652" w:rsidRDefault="0040067C" w:rsidP="00AE0378">
            <w:pPr>
              <w:rPr>
                <w:rFonts w:ascii="Arial" w:hAnsi="Arial" w:cs="Arial"/>
                <w:sz w:val="2"/>
                <w:szCs w:val="4"/>
                <w:lang w:val="es-BO"/>
              </w:rPr>
            </w:pPr>
          </w:p>
        </w:tc>
      </w:tr>
      <w:tr w:rsidR="0040067C" w:rsidRPr="00331652" w14:paraId="582EF412" w14:textId="77777777" w:rsidTr="00F44C6B">
        <w:trPr>
          <w:trHeight w:val="250"/>
        </w:trPr>
        <w:tc>
          <w:tcPr>
            <w:tcW w:w="1819" w:type="dxa"/>
            <w:tcBorders>
              <w:top w:val="nil"/>
              <w:left w:val="single" w:sz="12" w:space="0" w:color="auto"/>
              <w:bottom w:val="nil"/>
              <w:right w:val="single" w:sz="4" w:space="0" w:color="auto"/>
            </w:tcBorders>
            <w:vAlign w:val="center"/>
            <w:hideMark/>
          </w:tcPr>
          <w:p w14:paraId="37276DE8" w14:textId="77777777" w:rsidR="0040067C" w:rsidRPr="00331652" w:rsidRDefault="0040067C" w:rsidP="00AE0378">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B03D69"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30E712" w14:textId="77777777" w:rsidR="0040067C" w:rsidRPr="00331652" w:rsidRDefault="0040067C" w:rsidP="00AE0378">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511D762E" w14:textId="77777777" w:rsidR="0040067C" w:rsidRPr="00331652" w:rsidRDefault="0040067C" w:rsidP="00AE0378">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4B97F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1246C8"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5554"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F0035D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461EF131" w14:textId="77777777" w:rsidR="0040067C" w:rsidRPr="00331652" w:rsidRDefault="0040067C" w:rsidP="00AE0378">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17CE87" w14:textId="2ADA55B7" w:rsidR="0040067C" w:rsidRPr="00331652" w:rsidRDefault="0040067C" w:rsidP="00AE0378">
            <w:pPr>
              <w:jc w:val="center"/>
              <w:rPr>
                <w:rFonts w:ascii="Arial" w:hAnsi="Arial" w:cs="Arial"/>
                <w:sz w:val="14"/>
                <w:szCs w:val="14"/>
                <w:lang w:val="es-BO"/>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5ACFD6" w14:textId="27E582DE" w:rsidR="0040067C" w:rsidRPr="00331652" w:rsidRDefault="0040067C" w:rsidP="00AE0378">
            <w:pPr>
              <w:jc w:val="center"/>
              <w:rPr>
                <w:rFonts w:ascii="Arial" w:hAnsi="Arial" w:cs="Arial"/>
                <w:sz w:val="14"/>
                <w:szCs w:val="14"/>
                <w:lang w:val="es-BO"/>
              </w:rPr>
            </w:pPr>
          </w:p>
        </w:tc>
        <w:tc>
          <w:tcPr>
            <w:tcW w:w="267" w:type="dxa"/>
            <w:tcBorders>
              <w:top w:val="nil"/>
              <w:left w:val="single" w:sz="4" w:space="0" w:color="auto"/>
              <w:right w:val="single" w:sz="4" w:space="0" w:color="auto"/>
            </w:tcBorders>
            <w:vAlign w:val="center"/>
            <w:hideMark/>
          </w:tcPr>
          <w:p w14:paraId="3EE40076" w14:textId="77777777" w:rsidR="0040067C" w:rsidRPr="00331652" w:rsidRDefault="0040067C" w:rsidP="00AE0378">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F27FCA" w14:textId="509E9F99"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1D48D1" w14:textId="30052664"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7F4AFF" w14:textId="028128C1"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6D0701" w14:textId="734A3FDE"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2A08F" w14:textId="57B26E9C"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C656B5" w14:textId="5E07436C" w:rsidR="0040067C" w:rsidRPr="00331652" w:rsidRDefault="0040067C" w:rsidP="00AE0378">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F91F8B" w14:textId="0065D775" w:rsidR="0040067C" w:rsidRPr="00331652" w:rsidRDefault="0040067C" w:rsidP="00AE0378">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603BDD68" w14:textId="77777777" w:rsidR="0040067C" w:rsidRPr="00331652" w:rsidRDefault="0040067C" w:rsidP="00AE0378">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A9BB51" w14:textId="444740E6" w:rsidR="0040067C" w:rsidRPr="00331652" w:rsidRDefault="0040067C" w:rsidP="00AE0378">
            <w:pPr>
              <w:jc w:val="center"/>
              <w:rPr>
                <w:rFonts w:ascii="Arial" w:hAnsi="Arial" w:cs="Arial"/>
                <w:sz w:val="14"/>
                <w:szCs w:val="14"/>
                <w:lang w:val="es-BO"/>
              </w:rPr>
            </w:pPr>
          </w:p>
        </w:tc>
        <w:tc>
          <w:tcPr>
            <w:tcW w:w="236" w:type="dxa"/>
            <w:tcBorders>
              <w:left w:val="single" w:sz="4" w:space="0" w:color="auto"/>
              <w:right w:val="single" w:sz="4" w:space="0" w:color="auto"/>
            </w:tcBorders>
            <w:vAlign w:val="center"/>
          </w:tcPr>
          <w:p w14:paraId="5183F8C7" w14:textId="3491466B" w:rsidR="0040067C" w:rsidRPr="00331652" w:rsidRDefault="0040067C" w:rsidP="00AE0378">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EBC8ED" w14:textId="24D5AE6D" w:rsidR="0040067C" w:rsidRPr="00331652" w:rsidRDefault="0040067C" w:rsidP="00AE0378">
            <w:pPr>
              <w:jc w:val="center"/>
              <w:rPr>
                <w:rFonts w:ascii="Arial" w:hAnsi="Arial" w:cs="Arial"/>
                <w:sz w:val="14"/>
                <w:szCs w:val="14"/>
                <w:lang w:val="es-BO"/>
              </w:rPr>
            </w:pPr>
          </w:p>
        </w:tc>
        <w:tc>
          <w:tcPr>
            <w:tcW w:w="700" w:type="dxa"/>
            <w:tcBorders>
              <w:left w:val="single" w:sz="4" w:space="0" w:color="auto"/>
              <w:right w:val="single" w:sz="4" w:space="0" w:color="auto"/>
            </w:tcBorders>
            <w:vAlign w:val="center"/>
            <w:hideMark/>
          </w:tcPr>
          <w:p w14:paraId="468815BF"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B71E92"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202</w:t>
            </w:r>
            <w:r>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251CAD3E" w14:textId="77777777" w:rsidR="0040067C" w:rsidRPr="00331652" w:rsidRDefault="0040067C" w:rsidP="00AE0378">
            <w:pPr>
              <w:jc w:val="center"/>
              <w:rPr>
                <w:rFonts w:ascii="Arial" w:hAnsi="Arial" w:cs="Arial"/>
                <w:sz w:val="2"/>
                <w:szCs w:val="2"/>
                <w:lang w:val="es-BO"/>
              </w:rPr>
            </w:pPr>
          </w:p>
        </w:tc>
      </w:tr>
      <w:tr w:rsidR="0040067C" w:rsidRPr="00331652" w14:paraId="330ED974" w14:textId="77777777" w:rsidTr="00AE0378">
        <w:trPr>
          <w:trHeight w:val="45"/>
        </w:trPr>
        <w:tc>
          <w:tcPr>
            <w:tcW w:w="9449" w:type="dxa"/>
            <w:gridSpan w:val="29"/>
            <w:tcBorders>
              <w:top w:val="nil"/>
              <w:left w:val="single" w:sz="12" w:space="0" w:color="auto"/>
              <w:bottom w:val="nil"/>
              <w:right w:val="single" w:sz="12" w:space="0" w:color="auto"/>
            </w:tcBorders>
            <w:vAlign w:val="center"/>
          </w:tcPr>
          <w:p w14:paraId="1C563A7F" w14:textId="77777777" w:rsidR="0040067C" w:rsidRPr="00331652" w:rsidRDefault="0040067C" w:rsidP="00AE0378">
            <w:pPr>
              <w:jc w:val="center"/>
              <w:rPr>
                <w:rFonts w:ascii="Arial" w:hAnsi="Arial" w:cs="Arial"/>
                <w:sz w:val="2"/>
                <w:szCs w:val="2"/>
                <w:lang w:val="es-BO"/>
              </w:rPr>
            </w:pPr>
          </w:p>
        </w:tc>
      </w:tr>
    </w:tbl>
    <w:p w14:paraId="5BB8FD46" w14:textId="77777777" w:rsidR="0040067C" w:rsidRPr="00331652" w:rsidRDefault="0040067C" w:rsidP="0040067C">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40067C" w:rsidRPr="00331652" w14:paraId="439A67B4"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62D940DE" w14:textId="77777777" w:rsidR="0040067C" w:rsidRPr="00331652" w:rsidRDefault="0040067C" w:rsidP="00AE0378">
            <w:pPr>
              <w:rPr>
                <w:rFonts w:ascii="Arial" w:hAnsi="Arial" w:cs="Arial"/>
                <w:sz w:val="2"/>
                <w:szCs w:val="2"/>
                <w:lang w:val="es-BO"/>
              </w:rPr>
            </w:pPr>
          </w:p>
        </w:tc>
      </w:tr>
      <w:tr w:rsidR="0040067C" w:rsidRPr="00331652" w14:paraId="62C73822" w14:textId="77777777" w:rsidTr="00AE0378">
        <w:trPr>
          <w:trHeight w:val="433"/>
        </w:trPr>
        <w:tc>
          <w:tcPr>
            <w:tcW w:w="1872" w:type="dxa"/>
            <w:tcBorders>
              <w:left w:val="single" w:sz="12" w:space="0" w:color="244061" w:themeColor="accent1" w:themeShade="80"/>
              <w:right w:val="single" w:sz="4" w:space="0" w:color="auto"/>
            </w:tcBorders>
            <w:vAlign w:val="center"/>
          </w:tcPr>
          <w:p w14:paraId="1589432E"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2E692" w14:textId="31159E58" w:rsidR="0040067C" w:rsidRPr="00331652" w:rsidRDefault="00E12817" w:rsidP="00510817">
            <w:pPr>
              <w:tabs>
                <w:tab w:val="left" w:pos="1634"/>
              </w:tabs>
              <w:jc w:val="center"/>
              <w:rPr>
                <w:rFonts w:ascii="Arial" w:hAnsi="Arial" w:cs="Arial"/>
                <w:b/>
                <w:lang w:val="es-BO"/>
              </w:rPr>
            </w:pPr>
            <w:r>
              <w:rPr>
                <w:rFonts w:ascii="Arial" w:hAnsi="Arial" w:cs="Arial"/>
                <w:b/>
                <w:lang w:val="es-BO"/>
              </w:rPr>
              <w:t>PROVISION E INSTALACION DE UN SISTEMA DE VIDEO VIGILANCIA PERIMETRAL FASE II</w:t>
            </w:r>
            <w:r w:rsidR="0040067C">
              <w:rPr>
                <w:rFonts w:ascii="Arial" w:hAnsi="Arial" w:cs="Arial"/>
                <w:b/>
                <w:lang w:val="es-BO"/>
              </w:rPr>
              <w:t xml:space="preserve"> </w:t>
            </w:r>
          </w:p>
        </w:tc>
        <w:tc>
          <w:tcPr>
            <w:tcW w:w="319" w:type="dxa"/>
            <w:tcBorders>
              <w:left w:val="single" w:sz="4" w:space="0" w:color="auto"/>
              <w:right w:val="single" w:sz="12" w:space="0" w:color="244061" w:themeColor="accent1" w:themeShade="80"/>
            </w:tcBorders>
          </w:tcPr>
          <w:p w14:paraId="14B444FC" w14:textId="77777777" w:rsidR="0040067C" w:rsidRPr="00331652" w:rsidRDefault="0040067C" w:rsidP="00AE0378">
            <w:pPr>
              <w:rPr>
                <w:rFonts w:ascii="Arial" w:hAnsi="Arial" w:cs="Arial"/>
                <w:sz w:val="14"/>
                <w:lang w:val="es-BO"/>
              </w:rPr>
            </w:pPr>
          </w:p>
        </w:tc>
      </w:tr>
      <w:tr w:rsidR="0040067C" w:rsidRPr="00331652" w14:paraId="08952574"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FC16039" w14:textId="77777777" w:rsidR="0040067C" w:rsidRPr="00331652" w:rsidRDefault="0040067C" w:rsidP="00AE0378">
            <w:pPr>
              <w:rPr>
                <w:rFonts w:ascii="Arial" w:hAnsi="Arial" w:cs="Arial"/>
                <w:sz w:val="4"/>
                <w:szCs w:val="6"/>
                <w:lang w:val="es-BO"/>
              </w:rPr>
            </w:pPr>
          </w:p>
        </w:tc>
      </w:tr>
      <w:tr w:rsidR="0040067C" w:rsidRPr="00331652" w14:paraId="0FD47A73" w14:textId="77777777" w:rsidTr="00AE0378">
        <w:trPr>
          <w:trHeight w:val="223"/>
        </w:trPr>
        <w:tc>
          <w:tcPr>
            <w:tcW w:w="1872" w:type="dxa"/>
            <w:vMerge w:val="restart"/>
            <w:tcBorders>
              <w:left w:val="single" w:sz="12" w:space="0" w:color="244061" w:themeColor="accent1" w:themeShade="80"/>
              <w:right w:val="single" w:sz="4" w:space="0" w:color="auto"/>
            </w:tcBorders>
            <w:vAlign w:val="center"/>
          </w:tcPr>
          <w:p w14:paraId="5CCA9633"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1122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5552EE2F" w14:textId="77777777" w:rsidR="0040067C" w:rsidRPr="00331652" w:rsidRDefault="0040067C" w:rsidP="00AE0378">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876DC" w14:textId="77777777" w:rsidR="0040067C" w:rsidRPr="00331652" w:rsidRDefault="0040067C" w:rsidP="00AE0378">
            <w:pPr>
              <w:rPr>
                <w:rFonts w:ascii="Arial" w:hAnsi="Arial" w:cs="Arial"/>
                <w:sz w:val="14"/>
                <w:lang w:val="es-BO"/>
              </w:rPr>
            </w:pPr>
          </w:p>
        </w:tc>
        <w:tc>
          <w:tcPr>
            <w:tcW w:w="2728" w:type="dxa"/>
            <w:gridSpan w:val="10"/>
            <w:tcBorders>
              <w:left w:val="single" w:sz="4" w:space="0" w:color="auto"/>
            </w:tcBorders>
            <w:vAlign w:val="center"/>
          </w:tcPr>
          <w:p w14:paraId="3344C471"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7030F9D1"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21ECADCE" w14:textId="77777777" w:rsidR="0040067C" w:rsidRPr="00331652" w:rsidRDefault="0040067C" w:rsidP="00AE0378">
            <w:pPr>
              <w:rPr>
                <w:rFonts w:ascii="Arial" w:hAnsi="Arial" w:cs="Arial"/>
                <w:sz w:val="14"/>
                <w:szCs w:val="2"/>
                <w:lang w:val="es-BO"/>
              </w:rPr>
            </w:pPr>
          </w:p>
        </w:tc>
      </w:tr>
      <w:tr w:rsidR="0040067C" w:rsidRPr="00331652" w14:paraId="66511D1F" w14:textId="77777777" w:rsidTr="00AE0378">
        <w:trPr>
          <w:trHeight w:val="20"/>
        </w:trPr>
        <w:tc>
          <w:tcPr>
            <w:tcW w:w="1872" w:type="dxa"/>
            <w:vMerge/>
            <w:tcBorders>
              <w:left w:val="single" w:sz="12" w:space="0" w:color="244061" w:themeColor="accent1" w:themeShade="80"/>
            </w:tcBorders>
            <w:vAlign w:val="center"/>
          </w:tcPr>
          <w:p w14:paraId="656A539C" w14:textId="77777777" w:rsidR="0040067C" w:rsidRPr="00331652" w:rsidRDefault="0040067C" w:rsidP="00AE0378">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3B166C9A" w14:textId="77777777" w:rsidR="0040067C" w:rsidRPr="00331652" w:rsidRDefault="0040067C" w:rsidP="00AE0378">
            <w:pPr>
              <w:rPr>
                <w:rFonts w:ascii="Arial" w:hAnsi="Arial" w:cs="Arial"/>
                <w:sz w:val="6"/>
                <w:szCs w:val="8"/>
                <w:lang w:val="es-BO"/>
              </w:rPr>
            </w:pPr>
          </w:p>
        </w:tc>
      </w:tr>
      <w:tr w:rsidR="0040067C" w:rsidRPr="00331652" w14:paraId="0F9D7F4E" w14:textId="77777777" w:rsidTr="00AE0378">
        <w:trPr>
          <w:trHeight w:val="210"/>
        </w:trPr>
        <w:tc>
          <w:tcPr>
            <w:tcW w:w="1872" w:type="dxa"/>
            <w:vMerge/>
            <w:tcBorders>
              <w:left w:val="single" w:sz="12" w:space="0" w:color="244061" w:themeColor="accent1" w:themeShade="80"/>
              <w:right w:val="single" w:sz="4" w:space="0" w:color="auto"/>
            </w:tcBorders>
            <w:vAlign w:val="center"/>
          </w:tcPr>
          <w:p w14:paraId="50D70B8C" w14:textId="77777777" w:rsidR="0040067C" w:rsidRPr="00331652" w:rsidRDefault="0040067C" w:rsidP="00AE0378">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E2D92B" w14:textId="77777777" w:rsidR="0040067C" w:rsidRPr="00331652" w:rsidRDefault="0040067C" w:rsidP="00AE0378">
            <w:pPr>
              <w:rPr>
                <w:rFonts w:ascii="Arial" w:hAnsi="Arial" w:cs="Arial"/>
                <w:sz w:val="14"/>
                <w:szCs w:val="2"/>
                <w:lang w:val="es-BO"/>
              </w:rPr>
            </w:pPr>
          </w:p>
        </w:tc>
        <w:tc>
          <w:tcPr>
            <w:tcW w:w="2237" w:type="dxa"/>
            <w:gridSpan w:val="6"/>
            <w:tcBorders>
              <w:left w:val="single" w:sz="4" w:space="0" w:color="auto"/>
            </w:tcBorders>
            <w:vAlign w:val="center"/>
          </w:tcPr>
          <w:p w14:paraId="6DB22242"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w:t>
            </w:r>
          </w:p>
        </w:tc>
        <w:tc>
          <w:tcPr>
            <w:tcW w:w="276" w:type="dxa"/>
          </w:tcPr>
          <w:p w14:paraId="65D91D6F" w14:textId="77777777" w:rsidR="0040067C" w:rsidRPr="00331652" w:rsidRDefault="0040067C" w:rsidP="00AE0378">
            <w:pPr>
              <w:rPr>
                <w:rFonts w:ascii="Arial" w:hAnsi="Arial" w:cs="Arial"/>
                <w:sz w:val="14"/>
                <w:szCs w:val="2"/>
                <w:lang w:val="es-BO"/>
              </w:rPr>
            </w:pPr>
          </w:p>
        </w:tc>
        <w:tc>
          <w:tcPr>
            <w:tcW w:w="273" w:type="dxa"/>
          </w:tcPr>
          <w:p w14:paraId="554B150C" w14:textId="77777777" w:rsidR="0040067C" w:rsidRPr="00331652" w:rsidRDefault="0040067C" w:rsidP="00AE0378">
            <w:pPr>
              <w:rPr>
                <w:rFonts w:ascii="Arial" w:hAnsi="Arial" w:cs="Arial"/>
                <w:sz w:val="14"/>
                <w:szCs w:val="2"/>
                <w:lang w:val="es-BO"/>
              </w:rPr>
            </w:pPr>
          </w:p>
        </w:tc>
        <w:tc>
          <w:tcPr>
            <w:tcW w:w="273" w:type="dxa"/>
          </w:tcPr>
          <w:p w14:paraId="3C735283" w14:textId="77777777" w:rsidR="0040067C" w:rsidRPr="00331652" w:rsidRDefault="0040067C" w:rsidP="00AE0378">
            <w:pPr>
              <w:rPr>
                <w:rFonts w:ascii="Arial" w:hAnsi="Arial" w:cs="Arial"/>
                <w:sz w:val="14"/>
                <w:szCs w:val="2"/>
                <w:lang w:val="es-BO"/>
              </w:rPr>
            </w:pPr>
          </w:p>
        </w:tc>
        <w:tc>
          <w:tcPr>
            <w:tcW w:w="272" w:type="dxa"/>
          </w:tcPr>
          <w:p w14:paraId="2F314DAC" w14:textId="77777777" w:rsidR="0040067C" w:rsidRPr="00331652" w:rsidRDefault="0040067C" w:rsidP="00AE0378">
            <w:pPr>
              <w:rPr>
                <w:rFonts w:ascii="Arial" w:hAnsi="Arial" w:cs="Arial"/>
                <w:sz w:val="14"/>
                <w:szCs w:val="2"/>
                <w:lang w:val="es-BO"/>
              </w:rPr>
            </w:pPr>
          </w:p>
        </w:tc>
        <w:tc>
          <w:tcPr>
            <w:tcW w:w="273" w:type="dxa"/>
          </w:tcPr>
          <w:p w14:paraId="117D9069" w14:textId="77777777" w:rsidR="0040067C" w:rsidRPr="00331652" w:rsidRDefault="0040067C" w:rsidP="00AE0378">
            <w:pPr>
              <w:rPr>
                <w:rFonts w:ascii="Arial" w:hAnsi="Arial" w:cs="Arial"/>
                <w:sz w:val="14"/>
                <w:szCs w:val="2"/>
                <w:lang w:val="es-BO"/>
              </w:rPr>
            </w:pPr>
          </w:p>
        </w:tc>
        <w:tc>
          <w:tcPr>
            <w:tcW w:w="273" w:type="dxa"/>
          </w:tcPr>
          <w:p w14:paraId="1919C637" w14:textId="77777777" w:rsidR="0040067C" w:rsidRPr="00331652" w:rsidRDefault="0040067C" w:rsidP="00AE0378">
            <w:pPr>
              <w:rPr>
                <w:rFonts w:ascii="Arial" w:hAnsi="Arial" w:cs="Arial"/>
                <w:sz w:val="14"/>
                <w:szCs w:val="2"/>
                <w:lang w:val="es-BO"/>
              </w:rPr>
            </w:pPr>
          </w:p>
        </w:tc>
        <w:tc>
          <w:tcPr>
            <w:tcW w:w="273" w:type="dxa"/>
          </w:tcPr>
          <w:p w14:paraId="0CD5FD0E" w14:textId="77777777" w:rsidR="0040067C" w:rsidRPr="00331652" w:rsidRDefault="0040067C" w:rsidP="00AE0378">
            <w:pPr>
              <w:rPr>
                <w:rFonts w:ascii="Arial" w:hAnsi="Arial" w:cs="Arial"/>
                <w:sz w:val="14"/>
                <w:szCs w:val="2"/>
                <w:lang w:val="es-BO"/>
              </w:rPr>
            </w:pPr>
          </w:p>
        </w:tc>
        <w:tc>
          <w:tcPr>
            <w:tcW w:w="273" w:type="dxa"/>
          </w:tcPr>
          <w:p w14:paraId="0859CA19" w14:textId="77777777" w:rsidR="0040067C" w:rsidRPr="00331652" w:rsidRDefault="0040067C" w:rsidP="00AE0378">
            <w:pPr>
              <w:rPr>
                <w:rFonts w:ascii="Arial" w:hAnsi="Arial" w:cs="Arial"/>
                <w:sz w:val="14"/>
                <w:szCs w:val="2"/>
                <w:lang w:val="es-BO"/>
              </w:rPr>
            </w:pPr>
          </w:p>
        </w:tc>
        <w:tc>
          <w:tcPr>
            <w:tcW w:w="273" w:type="dxa"/>
          </w:tcPr>
          <w:p w14:paraId="77AAC38C" w14:textId="77777777" w:rsidR="0040067C" w:rsidRPr="00331652" w:rsidRDefault="0040067C" w:rsidP="00AE0378">
            <w:pPr>
              <w:rPr>
                <w:rFonts w:ascii="Arial" w:hAnsi="Arial" w:cs="Arial"/>
                <w:sz w:val="14"/>
                <w:szCs w:val="2"/>
                <w:lang w:val="es-BO"/>
              </w:rPr>
            </w:pPr>
          </w:p>
        </w:tc>
        <w:tc>
          <w:tcPr>
            <w:tcW w:w="273" w:type="dxa"/>
          </w:tcPr>
          <w:p w14:paraId="6D1CC0FA" w14:textId="77777777" w:rsidR="0040067C" w:rsidRPr="00331652" w:rsidRDefault="0040067C" w:rsidP="00AE0378">
            <w:pPr>
              <w:rPr>
                <w:rFonts w:ascii="Arial" w:hAnsi="Arial" w:cs="Arial"/>
                <w:sz w:val="14"/>
                <w:szCs w:val="2"/>
                <w:lang w:val="es-BO"/>
              </w:rPr>
            </w:pPr>
          </w:p>
        </w:tc>
        <w:tc>
          <w:tcPr>
            <w:tcW w:w="272" w:type="dxa"/>
          </w:tcPr>
          <w:p w14:paraId="03241F0D" w14:textId="77777777" w:rsidR="0040067C" w:rsidRPr="00331652" w:rsidRDefault="0040067C" w:rsidP="00AE0378">
            <w:pPr>
              <w:rPr>
                <w:rFonts w:ascii="Arial" w:hAnsi="Arial" w:cs="Arial"/>
                <w:sz w:val="14"/>
                <w:szCs w:val="2"/>
                <w:lang w:val="es-BO"/>
              </w:rPr>
            </w:pPr>
          </w:p>
        </w:tc>
        <w:tc>
          <w:tcPr>
            <w:tcW w:w="273" w:type="dxa"/>
          </w:tcPr>
          <w:p w14:paraId="1BC7DC50" w14:textId="77777777" w:rsidR="0040067C" w:rsidRPr="00331652" w:rsidRDefault="0040067C" w:rsidP="00AE0378">
            <w:pPr>
              <w:rPr>
                <w:rFonts w:ascii="Arial" w:hAnsi="Arial" w:cs="Arial"/>
                <w:sz w:val="14"/>
                <w:szCs w:val="2"/>
                <w:lang w:val="es-BO"/>
              </w:rPr>
            </w:pPr>
          </w:p>
        </w:tc>
        <w:tc>
          <w:tcPr>
            <w:tcW w:w="273" w:type="dxa"/>
          </w:tcPr>
          <w:p w14:paraId="5D5BB172" w14:textId="77777777" w:rsidR="0040067C" w:rsidRPr="00331652" w:rsidRDefault="0040067C" w:rsidP="00AE0378">
            <w:pPr>
              <w:rPr>
                <w:rFonts w:ascii="Arial" w:hAnsi="Arial" w:cs="Arial"/>
                <w:sz w:val="14"/>
                <w:szCs w:val="2"/>
                <w:lang w:val="es-BO"/>
              </w:rPr>
            </w:pPr>
          </w:p>
        </w:tc>
        <w:tc>
          <w:tcPr>
            <w:tcW w:w="273" w:type="dxa"/>
          </w:tcPr>
          <w:p w14:paraId="21B33EBA"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747A3704" w14:textId="77777777" w:rsidR="0040067C" w:rsidRPr="00331652" w:rsidRDefault="0040067C" w:rsidP="00AE0378">
            <w:pPr>
              <w:rPr>
                <w:rFonts w:ascii="Arial" w:hAnsi="Arial" w:cs="Arial"/>
                <w:sz w:val="14"/>
                <w:szCs w:val="2"/>
                <w:lang w:val="es-BO"/>
              </w:rPr>
            </w:pPr>
          </w:p>
        </w:tc>
      </w:tr>
      <w:tr w:rsidR="0040067C" w:rsidRPr="00331652" w14:paraId="5C4829AE"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282987B6" w14:textId="77777777" w:rsidR="0040067C" w:rsidRPr="00331652" w:rsidRDefault="0040067C" w:rsidP="00AE0378">
            <w:pPr>
              <w:rPr>
                <w:rFonts w:ascii="Arial" w:hAnsi="Arial" w:cs="Arial"/>
                <w:sz w:val="4"/>
                <w:szCs w:val="6"/>
                <w:lang w:val="es-BO"/>
              </w:rPr>
            </w:pPr>
          </w:p>
        </w:tc>
      </w:tr>
      <w:tr w:rsidR="0040067C" w:rsidRPr="00331652" w14:paraId="1E2A2E38" w14:textId="77777777" w:rsidTr="00AE0378">
        <w:trPr>
          <w:trHeight w:val="209"/>
        </w:trPr>
        <w:tc>
          <w:tcPr>
            <w:tcW w:w="1872" w:type="dxa"/>
            <w:tcBorders>
              <w:left w:val="single" w:sz="12" w:space="0" w:color="244061" w:themeColor="accent1" w:themeShade="80"/>
              <w:right w:val="single" w:sz="4" w:space="0" w:color="auto"/>
            </w:tcBorders>
            <w:shd w:val="clear" w:color="auto" w:fill="auto"/>
            <w:vAlign w:val="center"/>
          </w:tcPr>
          <w:p w14:paraId="5773ECE0"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32019" w14:textId="77777777" w:rsidR="0040067C" w:rsidRPr="00331652" w:rsidRDefault="0040067C" w:rsidP="00AE0378">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310326F1" w14:textId="77777777" w:rsidR="0040067C" w:rsidRPr="00331652" w:rsidRDefault="0040067C" w:rsidP="00AE0378">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F9A671" w14:textId="77777777" w:rsidR="0040067C" w:rsidRPr="00331652" w:rsidRDefault="0040067C" w:rsidP="00AE0378">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64733469" w14:textId="77777777" w:rsidR="0040067C" w:rsidRPr="00331652" w:rsidRDefault="0040067C" w:rsidP="00AE0378">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AE878C" w14:textId="77777777" w:rsidR="0040067C" w:rsidRPr="00331652" w:rsidRDefault="0040067C" w:rsidP="00AE0378">
            <w:pPr>
              <w:rPr>
                <w:rFonts w:ascii="Arial" w:hAnsi="Arial" w:cs="Arial"/>
                <w:sz w:val="14"/>
                <w:lang w:val="es-BO"/>
              </w:rPr>
            </w:pPr>
          </w:p>
        </w:tc>
        <w:tc>
          <w:tcPr>
            <w:tcW w:w="1637" w:type="dxa"/>
            <w:gridSpan w:val="6"/>
            <w:tcBorders>
              <w:left w:val="single" w:sz="4" w:space="0" w:color="auto"/>
            </w:tcBorders>
            <w:shd w:val="clear" w:color="auto" w:fill="auto"/>
          </w:tcPr>
          <w:p w14:paraId="6C92D2CF" w14:textId="77777777" w:rsidR="0040067C" w:rsidRPr="00331652" w:rsidRDefault="0040067C" w:rsidP="00AE0378">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57AE3DF1"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528B325F"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41184EF6" w14:textId="77777777" w:rsidR="0040067C" w:rsidRPr="00331652" w:rsidRDefault="0040067C" w:rsidP="00AE0378">
            <w:pPr>
              <w:rPr>
                <w:rFonts w:ascii="Arial" w:hAnsi="Arial" w:cs="Arial"/>
                <w:sz w:val="14"/>
                <w:lang w:val="es-BO"/>
              </w:rPr>
            </w:pPr>
          </w:p>
        </w:tc>
        <w:tc>
          <w:tcPr>
            <w:tcW w:w="933" w:type="dxa"/>
            <w:gridSpan w:val="2"/>
            <w:tcBorders>
              <w:right w:val="single" w:sz="12" w:space="0" w:color="244061" w:themeColor="accent1" w:themeShade="80"/>
            </w:tcBorders>
          </w:tcPr>
          <w:p w14:paraId="5C9A1526" w14:textId="77777777" w:rsidR="0040067C" w:rsidRPr="00331652" w:rsidRDefault="0040067C" w:rsidP="00AE0378">
            <w:pPr>
              <w:rPr>
                <w:rFonts w:ascii="Arial" w:hAnsi="Arial" w:cs="Arial"/>
                <w:sz w:val="14"/>
                <w:lang w:val="es-BO"/>
              </w:rPr>
            </w:pPr>
          </w:p>
        </w:tc>
      </w:tr>
      <w:tr w:rsidR="0040067C" w:rsidRPr="00331652" w14:paraId="3BC91B21"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533BE4E6" w14:textId="77777777" w:rsidR="0040067C" w:rsidRPr="00331652" w:rsidRDefault="0040067C" w:rsidP="00AE0378">
            <w:pPr>
              <w:rPr>
                <w:rFonts w:ascii="Arial" w:hAnsi="Arial" w:cs="Arial"/>
                <w:sz w:val="4"/>
                <w:szCs w:val="6"/>
                <w:lang w:val="es-BO"/>
              </w:rPr>
            </w:pPr>
          </w:p>
        </w:tc>
      </w:tr>
      <w:tr w:rsidR="0040067C" w:rsidRPr="00331652" w14:paraId="64A3B301" w14:textId="77777777" w:rsidTr="00AE0378">
        <w:trPr>
          <w:trHeight w:val="322"/>
        </w:trPr>
        <w:tc>
          <w:tcPr>
            <w:tcW w:w="1872" w:type="dxa"/>
            <w:tcBorders>
              <w:left w:val="single" w:sz="12" w:space="0" w:color="244061" w:themeColor="accent1" w:themeShade="80"/>
              <w:bottom w:val="nil"/>
              <w:right w:val="single" w:sz="4" w:space="0" w:color="auto"/>
            </w:tcBorders>
            <w:vAlign w:val="center"/>
          </w:tcPr>
          <w:p w14:paraId="2D22971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5F17A" w14:textId="4C2EC1C6" w:rsidR="0040067C" w:rsidRPr="00331652" w:rsidRDefault="0040067C" w:rsidP="00E12817">
            <w:pPr>
              <w:jc w:val="both"/>
              <w:rPr>
                <w:rFonts w:ascii="Arial" w:hAnsi="Arial" w:cs="Arial"/>
                <w:b/>
                <w:sz w:val="14"/>
              </w:rPr>
            </w:pPr>
            <w:r w:rsidRPr="003C60C5">
              <w:rPr>
                <w:rFonts w:ascii="Arial" w:hAnsi="Arial" w:cs="Arial"/>
                <w:b/>
                <w:sz w:val="14"/>
                <w:lang w:val="es-419"/>
              </w:rPr>
              <w:t>Bs</w:t>
            </w:r>
            <w:r>
              <w:rPr>
                <w:rFonts w:ascii="Arial" w:hAnsi="Arial" w:cs="Arial"/>
                <w:b/>
                <w:sz w:val="14"/>
                <w:lang w:val="es-419"/>
              </w:rPr>
              <w:t xml:space="preserve"> </w:t>
            </w:r>
            <w:r w:rsidR="00E12817">
              <w:rPr>
                <w:rFonts w:ascii="Arial" w:hAnsi="Arial" w:cs="Arial"/>
                <w:b/>
                <w:sz w:val="14"/>
                <w:lang w:val="es-419"/>
              </w:rPr>
              <w:t>496</w:t>
            </w:r>
            <w:r w:rsidR="00857731">
              <w:rPr>
                <w:rFonts w:ascii="Arial" w:hAnsi="Arial" w:cs="Arial"/>
                <w:b/>
                <w:sz w:val="14"/>
                <w:lang w:val="es-419"/>
              </w:rPr>
              <w:t>.</w:t>
            </w:r>
            <w:r w:rsidR="00E12817">
              <w:rPr>
                <w:rFonts w:ascii="Arial" w:hAnsi="Arial" w:cs="Arial"/>
                <w:b/>
                <w:sz w:val="14"/>
                <w:lang w:val="es-419"/>
              </w:rPr>
              <w:t>794</w:t>
            </w:r>
            <w:r w:rsidRPr="00331652">
              <w:rPr>
                <w:rFonts w:ascii="Arial" w:hAnsi="Arial" w:cs="Arial"/>
                <w:b/>
                <w:sz w:val="14"/>
              </w:rPr>
              <w:t xml:space="preserve">,00 </w:t>
            </w:r>
          </w:p>
        </w:tc>
        <w:tc>
          <w:tcPr>
            <w:tcW w:w="319" w:type="dxa"/>
            <w:vMerge w:val="restart"/>
            <w:tcBorders>
              <w:left w:val="single" w:sz="4" w:space="0" w:color="auto"/>
              <w:bottom w:val="nil"/>
              <w:right w:val="single" w:sz="12" w:space="0" w:color="244061" w:themeColor="accent1" w:themeShade="80"/>
            </w:tcBorders>
          </w:tcPr>
          <w:p w14:paraId="7C3DA9B0" w14:textId="77777777" w:rsidR="0040067C" w:rsidRPr="00331652" w:rsidRDefault="0040067C" w:rsidP="00AE0378">
            <w:pPr>
              <w:rPr>
                <w:rFonts w:ascii="Arial" w:hAnsi="Arial" w:cs="Arial"/>
                <w:sz w:val="14"/>
                <w:lang w:val="pt-BR"/>
              </w:rPr>
            </w:pPr>
          </w:p>
        </w:tc>
      </w:tr>
      <w:tr w:rsidR="0040067C" w:rsidRPr="00331652" w14:paraId="041A7600" w14:textId="77777777" w:rsidTr="00AE0378">
        <w:tc>
          <w:tcPr>
            <w:tcW w:w="1872" w:type="dxa"/>
            <w:tcBorders>
              <w:left w:val="single" w:sz="12" w:space="0" w:color="244061" w:themeColor="accent1" w:themeShade="80"/>
            </w:tcBorders>
            <w:vAlign w:val="center"/>
          </w:tcPr>
          <w:p w14:paraId="7717271E" w14:textId="77777777" w:rsidR="0040067C" w:rsidRPr="00331652" w:rsidRDefault="0040067C" w:rsidP="00AE0378">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4E44B078" w14:textId="77777777" w:rsidR="0040067C" w:rsidRPr="00331652" w:rsidRDefault="0040067C" w:rsidP="00AE0378">
            <w:pPr>
              <w:rPr>
                <w:rFonts w:ascii="Arial" w:hAnsi="Arial" w:cs="Arial"/>
                <w:sz w:val="6"/>
                <w:szCs w:val="6"/>
                <w:lang w:val="pt-BR"/>
              </w:rPr>
            </w:pPr>
          </w:p>
        </w:tc>
        <w:tc>
          <w:tcPr>
            <w:tcW w:w="319" w:type="dxa"/>
            <w:vMerge/>
            <w:tcBorders>
              <w:left w:val="nil"/>
              <w:right w:val="single" w:sz="12" w:space="0" w:color="244061" w:themeColor="accent1" w:themeShade="80"/>
            </w:tcBorders>
          </w:tcPr>
          <w:p w14:paraId="3C32CE20" w14:textId="77777777" w:rsidR="0040067C" w:rsidRPr="00331652" w:rsidRDefault="0040067C" w:rsidP="00AE0378">
            <w:pPr>
              <w:rPr>
                <w:rFonts w:ascii="Arial" w:hAnsi="Arial" w:cs="Arial"/>
                <w:sz w:val="6"/>
                <w:szCs w:val="6"/>
                <w:lang w:val="pt-BR"/>
              </w:rPr>
            </w:pPr>
          </w:p>
        </w:tc>
      </w:tr>
      <w:tr w:rsidR="0040067C" w:rsidRPr="00331652" w14:paraId="40F6F3EE" w14:textId="77777777" w:rsidTr="00AE0378">
        <w:trPr>
          <w:trHeight w:val="240"/>
        </w:trPr>
        <w:tc>
          <w:tcPr>
            <w:tcW w:w="1872" w:type="dxa"/>
            <w:tcBorders>
              <w:left w:val="single" w:sz="12" w:space="0" w:color="244061" w:themeColor="accent1" w:themeShade="80"/>
              <w:right w:val="single" w:sz="4" w:space="0" w:color="auto"/>
            </w:tcBorders>
            <w:vAlign w:val="center"/>
          </w:tcPr>
          <w:p w14:paraId="062D7F59"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B264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0178BE20"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2291EB" w14:textId="77777777" w:rsidR="0040067C" w:rsidRPr="00331652" w:rsidRDefault="0040067C" w:rsidP="00AE0378">
            <w:pPr>
              <w:jc w:val="center"/>
              <w:rPr>
                <w:rFonts w:ascii="Arial" w:hAnsi="Arial" w:cs="Arial"/>
                <w:b/>
                <w:sz w:val="14"/>
                <w:szCs w:val="2"/>
                <w:lang w:val="es-BO"/>
              </w:rPr>
            </w:pPr>
          </w:p>
        </w:tc>
        <w:tc>
          <w:tcPr>
            <w:tcW w:w="4991" w:type="dxa"/>
            <w:gridSpan w:val="17"/>
            <w:tcBorders>
              <w:left w:val="single" w:sz="4" w:space="0" w:color="auto"/>
            </w:tcBorders>
            <w:vAlign w:val="center"/>
          </w:tcPr>
          <w:p w14:paraId="19449202" w14:textId="77777777" w:rsidR="0040067C" w:rsidRPr="00331652" w:rsidRDefault="0040067C" w:rsidP="00AE0378">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76A20717" w14:textId="77777777" w:rsidR="0040067C" w:rsidRPr="00331652" w:rsidRDefault="0040067C" w:rsidP="00AE0378">
            <w:pPr>
              <w:rPr>
                <w:rFonts w:ascii="Arial" w:hAnsi="Arial" w:cs="Arial"/>
                <w:sz w:val="14"/>
                <w:szCs w:val="2"/>
                <w:lang w:val="es-BO"/>
              </w:rPr>
            </w:pPr>
          </w:p>
        </w:tc>
      </w:tr>
      <w:tr w:rsidR="0040067C" w:rsidRPr="00331652" w14:paraId="05F5AB78" w14:textId="77777777" w:rsidTr="00AE0378">
        <w:tc>
          <w:tcPr>
            <w:tcW w:w="1872" w:type="dxa"/>
            <w:tcBorders>
              <w:left w:val="single" w:sz="12" w:space="0" w:color="244061" w:themeColor="accent1" w:themeShade="80"/>
            </w:tcBorders>
            <w:vAlign w:val="center"/>
          </w:tcPr>
          <w:p w14:paraId="5CF8C95A" w14:textId="77777777" w:rsidR="0040067C" w:rsidRPr="00331652" w:rsidRDefault="0040067C" w:rsidP="00AE0378">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F515E02" w14:textId="77777777" w:rsidR="0040067C" w:rsidRPr="00331652" w:rsidRDefault="0040067C" w:rsidP="00AE0378">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7F90442C" w14:textId="77777777" w:rsidR="0040067C" w:rsidRPr="00331652" w:rsidRDefault="0040067C" w:rsidP="00AE0378">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5C9436D5" w14:textId="77777777" w:rsidR="0040067C" w:rsidRPr="00331652" w:rsidRDefault="0040067C" w:rsidP="00AE0378">
            <w:pPr>
              <w:rPr>
                <w:rFonts w:ascii="Arial" w:hAnsi="Arial" w:cs="Arial"/>
                <w:sz w:val="6"/>
                <w:szCs w:val="6"/>
                <w:lang w:val="es-BO"/>
              </w:rPr>
            </w:pPr>
          </w:p>
        </w:tc>
        <w:tc>
          <w:tcPr>
            <w:tcW w:w="319" w:type="dxa"/>
            <w:vMerge/>
            <w:tcBorders>
              <w:left w:val="nil"/>
              <w:right w:val="single" w:sz="12" w:space="0" w:color="244061" w:themeColor="accent1" w:themeShade="80"/>
            </w:tcBorders>
          </w:tcPr>
          <w:p w14:paraId="3D08641E" w14:textId="77777777" w:rsidR="0040067C" w:rsidRPr="00331652" w:rsidRDefault="0040067C" w:rsidP="00AE0378">
            <w:pPr>
              <w:rPr>
                <w:rFonts w:ascii="Arial" w:hAnsi="Arial" w:cs="Arial"/>
                <w:sz w:val="6"/>
                <w:szCs w:val="6"/>
                <w:lang w:val="es-BO"/>
              </w:rPr>
            </w:pPr>
          </w:p>
        </w:tc>
      </w:tr>
      <w:tr w:rsidR="0040067C" w:rsidRPr="00331652" w14:paraId="13D812BB"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3CBFC288" w14:textId="77777777" w:rsidR="0040067C" w:rsidRPr="00331652" w:rsidRDefault="0040067C" w:rsidP="00AE0378">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B4C3293" w14:textId="25583EFB" w:rsidR="00E12817" w:rsidRDefault="00857731" w:rsidP="00E12817">
            <w:pPr>
              <w:ind w:right="150"/>
              <w:jc w:val="both"/>
              <w:rPr>
                <w:rFonts w:ascii="Arial" w:hAnsi="Arial" w:cs="Arial"/>
                <w:lang w:eastAsia="zh-CN"/>
              </w:rPr>
            </w:pPr>
            <w:r>
              <w:rPr>
                <w:rFonts w:ascii="Arial" w:hAnsi="Arial" w:cs="Arial"/>
                <w:lang w:eastAsia="zh-CN"/>
              </w:rPr>
              <w:t xml:space="preserve">El plazo total </w:t>
            </w:r>
            <w:r w:rsidR="00E12817">
              <w:rPr>
                <w:rFonts w:ascii="Arial" w:hAnsi="Arial" w:cs="Arial"/>
                <w:lang w:eastAsia="zh-CN"/>
              </w:rPr>
              <w:t>para la entrega de los bienes, instalación y puesta en funcionamiento será hasta 50 días calendario, bajo el siguiente detalle:</w:t>
            </w:r>
          </w:p>
          <w:p w14:paraId="2A8D7345" w14:textId="77777777" w:rsidR="00E36B95" w:rsidRDefault="00E36B95" w:rsidP="00E12817">
            <w:pPr>
              <w:ind w:right="150"/>
              <w:jc w:val="both"/>
              <w:rPr>
                <w:rFonts w:ascii="Arial" w:hAnsi="Arial" w:cs="Arial"/>
                <w:lang w:eastAsia="zh-CN"/>
              </w:rPr>
            </w:pPr>
          </w:p>
          <w:p w14:paraId="06BF6BE3" w14:textId="77777777" w:rsidR="00E36B95" w:rsidRPr="00E36B95" w:rsidRDefault="00E36B95" w:rsidP="00016543">
            <w:pPr>
              <w:pStyle w:val="Prrafodelista"/>
              <w:numPr>
                <w:ilvl w:val="0"/>
                <w:numId w:val="77"/>
              </w:numPr>
              <w:ind w:left="344" w:hanging="283"/>
              <w:jc w:val="both"/>
              <w:rPr>
                <w:rFonts w:ascii="Arial" w:hAnsi="Arial" w:cs="Arial"/>
                <w:sz w:val="16"/>
                <w:szCs w:val="16"/>
                <w:lang w:eastAsia="zh-CN"/>
              </w:rPr>
            </w:pPr>
            <w:r w:rsidRPr="00E36B95">
              <w:rPr>
                <w:rFonts w:ascii="Arial" w:hAnsi="Arial" w:cs="Arial"/>
                <w:sz w:val="16"/>
                <w:szCs w:val="16"/>
                <w:lang w:eastAsia="zh-CN"/>
              </w:rPr>
              <w:t xml:space="preserve">Para que el proveedor entregue los equipos, será de cuarenta (40) días calendario, computables a partir del siguiente día hábil de la firma del contrato. Si el último día del plazo de entrega fuera un día no hábil (sábado, domingo o feriado) éste será trasladado al día inmediato hábil. </w:t>
            </w:r>
          </w:p>
          <w:p w14:paraId="0F8BF194" w14:textId="789A8644" w:rsidR="00E36B95" w:rsidRPr="00E36B95" w:rsidRDefault="00E36B95" w:rsidP="00016543">
            <w:pPr>
              <w:pStyle w:val="Prrafodelista"/>
              <w:numPr>
                <w:ilvl w:val="0"/>
                <w:numId w:val="77"/>
              </w:numPr>
              <w:ind w:left="344" w:right="150" w:hanging="283"/>
              <w:jc w:val="both"/>
              <w:rPr>
                <w:rFonts w:ascii="Arial" w:hAnsi="Arial" w:cs="Arial"/>
                <w:sz w:val="16"/>
                <w:szCs w:val="16"/>
                <w:lang w:eastAsia="zh-CN"/>
              </w:rPr>
            </w:pPr>
            <w:r w:rsidRPr="00E36B95">
              <w:rPr>
                <w:rFonts w:ascii="Arial" w:hAnsi="Arial" w:cs="Arial"/>
                <w:sz w:val="16"/>
                <w:szCs w:val="16"/>
                <w:lang w:eastAsia="zh-CN"/>
              </w:rPr>
              <w:t>El proveedor tendrá un plazo de diez (10) días calendario para la instalación y puesta en funcionamiento, computables a partir de la conclusión de la verificación de los equipos.</w:t>
            </w:r>
          </w:p>
          <w:p w14:paraId="2396AE21" w14:textId="2F7B5623" w:rsidR="0040067C" w:rsidRPr="00331652" w:rsidRDefault="0040067C" w:rsidP="00E12817">
            <w:pPr>
              <w:ind w:right="150"/>
              <w:jc w:val="both"/>
              <w:rPr>
                <w:rFonts w:ascii="Arial" w:hAnsi="Arial" w:cs="Arial"/>
                <w:bCs/>
                <w:iCs/>
                <w:szCs w:val="12"/>
              </w:rPr>
            </w:pPr>
          </w:p>
        </w:tc>
        <w:tc>
          <w:tcPr>
            <w:tcW w:w="319" w:type="dxa"/>
            <w:vMerge/>
            <w:tcBorders>
              <w:left w:val="single" w:sz="2" w:space="0" w:color="244061" w:themeColor="accent1" w:themeShade="80"/>
              <w:bottom w:val="nil"/>
              <w:right w:val="single" w:sz="12" w:space="0" w:color="244061" w:themeColor="accent1" w:themeShade="80"/>
            </w:tcBorders>
          </w:tcPr>
          <w:p w14:paraId="66A2EFD8" w14:textId="77777777" w:rsidR="0040067C" w:rsidRPr="00331652" w:rsidRDefault="0040067C" w:rsidP="00AE0378">
            <w:pPr>
              <w:rPr>
                <w:rFonts w:ascii="Arial" w:hAnsi="Arial" w:cs="Arial"/>
                <w:sz w:val="14"/>
                <w:lang w:val="es-BO"/>
              </w:rPr>
            </w:pPr>
          </w:p>
        </w:tc>
      </w:tr>
      <w:tr w:rsidR="0040067C" w:rsidRPr="00331652" w14:paraId="122DA241" w14:textId="77777777" w:rsidTr="00AE0378">
        <w:tc>
          <w:tcPr>
            <w:tcW w:w="1872" w:type="dxa"/>
            <w:tcBorders>
              <w:left w:val="single" w:sz="12" w:space="0" w:color="244061" w:themeColor="accent1" w:themeShade="80"/>
            </w:tcBorders>
            <w:vAlign w:val="center"/>
          </w:tcPr>
          <w:p w14:paraId="63533A91" w14:textId="77777777" w:rsidR="0040067C" w:rsidRPr="00331652"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AFAB415" w14:textId="77777777" w:rsidR="0040067C" w:rsidRPr="00331652"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EDB3037" w14:textId="77777777" w:rsidR="0040067C" w:rsidRPr="00331652"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9D59CB9" w14:textId="77777777" w:rsidR="0040067C" w:rsidRPr="00331652"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2EA50E2" w14:textId="77777777" w:rsidR="0040067C" w:rsidRPr="00331652" w:rsidRDefault="0040067C" w:rsidP="00AE0378">
            <w:pPr>
              <w:rPr>
                <w:rFonts w:ascii="Arial" w:hAnsi="Arial" w:cs="Arial"/>
                <w:sz w:val="4"/>
                <w:szCs w:val="6"/>
                <w:lang w:val="es-BO"/>
              </w:rPr>
            </w:pPr>
          </w:p>
        </w:tc>
      </w:tr>
      <w:tr w:rsidR="0040067C" w:rsidRPr="00331652" w14:paraId="6BC51696"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7BB65B4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1DD86718" w14:textId="77777777" w:rsidR="0040067C" w:rsidRPr="00F44C6B" w:rsidRDefault="0040067C" w:rsidP="00AE0378">
            <w:pPr>
              <w:ind w:right="150"/>
              <w:jc w:val="both"/>
              <w:rPr>
                <w:rFonts w:ascii="Arial" w:hAnsi="Arial" w:cs="Arial"/>
                <w:bCs/>
                <w:iCs/>
                <w:szCs w:val="12"/>
              </w:rPr>
            </w:pPr>
            <w:r w:rsidRPr="00F44C6B">
              <w:rPr>
                <w:rFonts w:ascii="Arial" w:hAnsi="Arial" w:cs="Arial"/>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11F7D578" w14:textId="77777777" w:rsidR="0040067C" w:rsidRPr="00331652" w:rsidRDefault="0040067C" w:rsidP="00AE0378">
            <w:pPr>
              <w:rPr>
                <w:rFonts w:ascii="Arial" w:hAnsi="Arial" w:cs="Arial"/>
                <w:sz w:val="14"/>
                <w:lang w:val="es-BO"/>
              </w:rPr>
            </w:pPr>
          </w:p>
        </w:tc>
      </w:tr>
      <w:tr w:rsidR="0040067C" w:rsidRPr="006876A4" w14:paraId="19995B3F" w14:textId="77777777" w:rsidTr="00AE0378">
        <w:tc>
          <w:tcPr>
            <w:tcW w:w="1872" w:type="dxa"/>
            <w:tcBorders>
              <w:left w:val="single" w:sz="12" w:space="0" w:color="244061" w:themeColor="accent1" w:themeShade="80"/>
            </w:tcBorders>
            <w:vAlign w:val="center"/>
          </w:tcPr>
          <w:p w14:paraId="030068F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41C77192"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1B5CBD78"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FDD5D64" w14:textId="77777777" w:rsidR="0040067C" w:rsidRPr="00F44C6B"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549307" w14:textId="77777777" w:rsidR="0040067C" w:rsidRPr="006876A4" w:rsidRDefault="0040067C" w:rsidP="00AE0378">
            <w:pPr>
              <w:rPr>
                <w:rFonts w:ascii="Arial" w:hAnsi="Arial" w:cs="Arial"/>
                <w:sz w:val="4"/>
                <w:szCs w:val="6"/>
                <w:lang w:val="es-BO"/>
              </w:rPr>
            </w:pPr>
          </w:p>
        </w:tc>
      </w:tr>
      <w:tr w:rsidR="0040067C" w:rsidRPr="009956C4" w14:paraId="71A1CA4A" w14:textId="77777777" w:rsidTr="00AE0378">
        <w:trPr>
          <w:trHeight w:val="578"/>
        </w:trPr>
        <w:tc>
          <w:tcPr>
            <w:tcW w:w="1872" w:type="dxa"/>
            <w:tcBorders>
              <w:left w:val="single" w:sz="12" w:space="0" w:color="244061" w:themeColor="accent1" w:themeShade="80"/>
              <w:right w:val="single" w:sz="2" w:space="0" w:color="244061" w:themeColor="accent1" w:themeShade="80"/>
            </w:tcBorders>
            <w:vAlign w:val="center"/>
          </w:tcPr>
          <w:p w14:paraId="2B4E425A"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 xml:space="preserve">Garantía de Cumplimiento </w:t>
            </w:r>
          </w:p>
          <w:p w14:paraId="74542E97" w14:textId="77777777" w:rsidR="0040067C" w:rsidRPr="006876A4" w:rsidRDefault="0040067C" w:rsidP="00AE0378">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C8C4406" w14:textId="4E293F9D" w:rsidR="0040067C" w:rsidRPr="00F44C6B" w:rsidRDefault="0040067C" w:rsidP="00857731">
            <w:pPr>
              <w:ind w:right="150"/>
              <w:jc w:val="both"/>
              <w:rPr>
                <w:rFonts w:ascii="Arial" w:hAnsi="Arial" w:cs="Arial"/>
                <w:bCs/>
                <w:iCs/>
                <w:color w:val="000099"/>
                <w:szCs w:val="12"/>
              </w:rPr>
            </w:pPr>
            <w:r w:rsidRPr="00F44C6B">
              <w:rPr>
                <w:rFonts w:ascii="Arial" w:hAnsi="Arial" w:cs="Arial"/>
                <w:sz w:val="14"/>
                <w:lang w:val="es-BO"/>
              </w:rPr>
              <w:t>El proponente adjudicado deberá constituir una Garantía de Cumplimiento de Contrato equivalente al 7% del monto del contrato.</w:t>
            </w:r>
          </w:p>
        </w:tc>
        <w:tc>
          <w:tcPr>
            <w:tcW w:w="319" w:type="dxa"/>
            <w:vMerge/>
            <w:tcBorders>
              <w:left w:val="single" w:sz="2" w:space="0" w:color="244061" w:themeColor="accent1" w:themeShade="80"/>
              <w:bottom w:val="nil"/>
              <w:right w:val="single" w:sz="12" w:space="0" w:color="244061" w:themeColor="accent1" w:themeShade="80"/>
            </w:tcBorders>
          </w:tcPr>
          <w:p w14:paraId="0C1A8D0C" w14:textId="77777777" w:rsidR="0040067C" w:rsidRPr="009956C4" w:rsidRDefault="0040067C" w:rsidP="00AE0378">
            <w:pPr>
              <w:rPr>
                <w:rFonts w:ascii="Arial" w:hAnsi="Arial" w:cs="Arial"/>
                <w:sz w:val="14"/>
                <w:lang w:val="es-BO"/>
              </w:rPr>
            </w:pPr>
          </w:p>
        </w:tc>
      </w:tr>
      <w:tr w:rsidR="0040067C" w:rsidRPr="006876A4" w14:paraId="467DB081" w14:textId="77777777" w:rsidTr="00AE0378">
        <w:tc>
          <w:tcPr>
            <w:tcW w:w="1872" w:type="dxa"/>
            <w:tcBorders>
              <w:left w:val="single" w:sz="12" w:space="0" w:color="244061" w:themeColor="accent1" w:themeShade="80"/>
            </w:tcBorders>
            <w:vAlign w:val="center"/>
          </w:tcPr>
          <w:p w14:paraId="66DA7D4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67050B7F"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796E6E5"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0324BE48" w14:textId="77777777" w:rsidR="0040067C" w:rsidRPr="00F44C6B"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A47087" w14:textId="77777777" w:rsidR="0040067C" w:rsidRPr="006876A4" w:rsidRDefault="0040067C" w:rsidP="00AE0378">
            <w:pPr>
              <w:rPr>
                <w:rFonts w:ascii="Arial" w:hAnsi="Arial" w:cs="Arial"/>
                <w:sz w:val="4"/>
                <w:szCs w:val="6"/>
                <w:lang w:val="es-BO"/>
              </w:rPr>
            </w:pPr>
          </w:p>
        </w:tc>
      </w:tr>
      <w:tr w:rsidR="0040067C" w:rsidRPr="009956C4" w14:paraId="6E185316" w14:textId="77777777" w:rsidTr="00AE0378">
        <w:trPr>
          <w:trHeight w:val="564"/>
        </w:trPr>
        <w:tc>
          <w:tcPr>
            <w:tcW w:w="1872" w:type="dxa"/>
            <w:tcBorders>
              <w:left w:val="single" w:sz="12" w:space="0" w:color="244061" w:themeColor="accent1" w:themeShade="80"/>
              <w:right w:val="single" w:sz="2" w:space="0" w:color="244061" w:themeColor="accent1" w:themeShade="80"/>
            </w:tcBorders>
            <w:vAlign w:val="center"/>
          </w:tcPr>
          <w:p w14:paraId="5EE91DF4" w14:textId="77777777" w:rsidR="0040067C" w:rsidRPr="009956C4" w:rsidRDefault="0040067C" w:rsidP="00AE037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302EF25B" w14:textId="724F5D51" w:rsidR="0040067C" w:rsidRPr="00F44C6B" w:rsidRDefault="0040067C" w:rsidP="002E1CAC">
            <w:pPr>
              <w:ind w:right="150"/>
              <w:jc w:val="both"/>
              <w:rPr>
                <w:rFonts w:ascii="Arial" w:hAnsi="Arial" w:cs="Arial"/>
                <w:bCs/>
                <w:iCs/>
                <w:color w:val="000099"/>
                <w:szCs w:val="12"/>
              </w:rPr>
            </w:pPr>
            <w:r w:rsidRPr="00F44C6B">
              <w:rPr>
                <w:rFonts w:ascii="Arial" w:hAnsi="Arial" w:cs="Arial"/>
                <w:sz w:val="14"/>
                <w:lang w:val="es-BO"/>
              </w:rPr>
              <w:t xml:space="preserve">El proveedor deberá </w:t>
            </w:r>
            <w:r w:rsidR="002E1CAC">
              <w:rPr>
                <w:rFonts w:ascii="Arial" w:hAnsi="Arial" w:cs="Arial"/>
                <w:sz w:val="14"/>
                <w:lang w:val="es-BO"/>
              </w:rPr>
              <w:t xml:space="preserve">presentar previa a la emisión del Acta de Recepción una </w:t>
            </w:r>
            <w:r w:rsidRPr="00F44C6B">
              <w:rPr>
                <w:rFonts w:ascii="Arial" w:hAnsi="Arial" w:cs="Arial"/>
                <w:sz w:val="14"/>
                <w:lang w:val="es-BO"/>
              </w:rPr>
              <w:t>Garantía de Funcionamiento de Maquinaria y/o Equipo</w:t>
            </w:r>
            <w:r w:rsidR="002E1CAC">
              <w:rPr>
                <w:rFonts w:ascii="Arial" w:hAnsi="Arial" w:cs="Arial"/>
                <w:sz w:val="14"/>
                <w:lang w:val="es-BO"/>
              </w:rPr>
              <w:t xml:space="preserve">, vigente por un periodo de 3 años computables a partir de la fecha de la emisión del Acta de </w:t>
            </w:r>
            <w:r w:rsidR="00621AC9">
              <w:rPr>
                <w:rFonts w:ascii="Arial" w:hAnsi="Arial" w:cs="Arial"/>
                <w:sz w:val="14"/>
                <w:lang w:val="es-BO"/>
              </w:rPr>
              <w:t>Recepción</w:t>
            </w:r>
            <w:r w:rsidR="002E1CAC">
              <w:rPr>
                <w:rFonts w:ascii="Arial" w:hAnsi="Arial" w:cs="Arial"/>
                <w:sz w:val="14"/>
                <w:lang w:val="es-BO"/>
              </w:rPr>
              <w:t xml:space="preserve">, por un monto del </w:t>
            </w:r>
            <w:r w:rsidRPr="00F44C6B">
              <w:rPr>
                <w:rFonts w:ascii="Arial" w:hAnsi="Arial" w:cs="Arial"/>
                <w:sz w:val="14"/>
                <w:lang w:val="es-BO"/>
              </w:rPr>
              <w:t xml:space="preserve">1.5% del </w:t>
            </w:r>
            <w:r w:rsidR="002E1CAC">
              <w:rPr>
                <w:rFonts w:ascii="Arial" w:hAnsi="Arial" w:cs="Arial"/>
                <w:sz w:val="14"/>
                <w:lang w:val="es-BO"/>
              </w:rPr>
              <w:t>total contratado</w:t>
            </w:r>
            <w:r w:rsidRPr="00F44C6B">
              <w:rPr>
                <w:rFonts w:ascii="Arial" w:hAnsi="Arial" w:cs="Arial"/>
                <w:sz w:val="14"/>
                <w:lang w:val="es-BO"/>
              </w:rPr>
              <w:t>.</w:t>
            </w:r>
          </w:p>
        </w:tc>
        <w:tc>
          <w:tcPr>
            <w:tcW w:w="319" w:type="dxa"/>
            <w:vMerge/>
            <w:tcBorders>
              <w:left w:val="single" w:sz="2" w:space="0" w:color="244061" w:themeColor="accent1" w:themeShade="80"/>
              <w:bottom w:val="nil"/>
              <w:right w:val="single" w:sz="12" w:space="0" w:color="244061" w:themeColor="accent1" w:themeShade="80"/>
            </w:tcBorders>
          </w:tcPr>
          <w:p w14:paraId="1414694C" w14:textId="77777777" w:rsidR="0040067C" w:rsidRPr="009956C4" w:rsidRDefault="0040067C" w:rsidP="00AE0378">
            <w:pPr>
              <w:rPr>
                <w:rFonts w:ascii="Arial" w:hAnsi="Arial" w:cs="Arial"/>
                <w:sz w:val="14"/>
                <w:lang w:val="es-BO"/>
              </w:rPr>
            </w:pPr>
          </w:p>
        </w:tc>
      </w:tr>
      <w:tr w:rsidR="0040067C" w:rsidRPr="006876A4" w14:paraId="2C12F4A8" w14:textId="77777777" w:rsidTr="00AE0378">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363861F6" w14:textId="77777777" w:rsidR="0040067C" w:rsidRPr="006876A4" w:rsidRDefault="0040067C" w:rsidP="00AE0378">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40067C" w:rsidRPr="009956C4" w14:paraId="7CF6ED0C" w14:textId="77777777" w:rsidTr="00AE0378">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6E40A626" w14:textId="77777777" w:rsidR="0040067C" w:rsidRPr="009956C4" w:rsidRDefault="0040067C" w:rsidP="00AE0378">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2E6D5" w14:textId="77777777" w:rsidR="0040067C" w:rsidRPr="00784A03" w:rsidRDefault="0040067C" w:rsidP="00AE0378">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8CE49ED" w14:textId="77777777" w:rsidR="0040067C" w:rsidRPr="0031423B" w:rsidRDefault="0040067C" w:rsidP="00AE0378">
            <w:pPr>
              <w:rPr>
                <w:rFonts w:ascii="Arial" w:hAnsi="Arial" w:cs="Arial"/>
                <w:sz w:val="14"/>
                <w:lang w:val="es-BO"/>
              </w:rPr>
            </w:pPr>
            <w:r w:rsidRPr="0031423B">
              <w:rPr>
                <w:rFonts w:ascii="Arial" w:hAnsi="Arial" w:cs="Arial"/>
                <w:sz w:val="14"/>
                <w:szCs w:val="14"/>
              </w:rPr>
              <w:t>Presupuesto de la gestión en curso</w:t>
            </w:r>
          </w:p>
        </w:tc>
      </w:tr>
      <w:tr w:rsidR="0040067C" w:rsidRPr="009956C4" w14:paraId="0E0FBA4D" w14:textId="77777777" w:rsidTr="00AE0378">
        <w:tc>
          <w:tcPr>
            <w:tcW w:w="1932" w:type="dxa"/>
            <w:vMerge/>
            <w:tcBorders>
              <w:left w:val="single" w:sz="12" w:space="0" w:color="244061" w:themeColor="accent1" w:themeShade="80"/>
            </w:tcBorders>
            <w:shd w:val="clear" w:color="auto" w:fill="auto"/>
            <w:vAlign w:val="center"/>
          </w:tcPr>
          <w:p w14:paraId="27F0F167" w14:textId="77777777" w:rsidR="0040067C" w:rsidRPr="009956C4" w:rsidRDefault="0040067C" w:rsidP="00AE0378">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169C2A0" w14:textId="77777777" w:rsidR="0040067C" w:rsidRPr="009956C4" w:rsidRDefault="0040067C" w:rsidP="00AE0378">
            <w:pPr>
              <w:rPr>
                <w:rFonts w:ascii="Arial" w:hAnsi="Arial" w:cs="Arial"/>
                <w:sz w:val="6"/>
                <w:szCs w:val="8"/>
                <w:lang w:val="es-BO"/>
              </w:rPr>
            </w:pPr>
          </w:p>
        </w:tc>
        <w:tc>
          <w:tcPr>
            <w:tcW w:w="282" w:type="dxa"/>
            <w:shd w:val="clear" w:color="auto" w:fill="auto"/>
          </w:tcPr>
          <w:p w14:paraId="315C5588" w14:textId="77777777" w:rsidR="0040067C" w:rsidRPr="0031423B" w:rsidRDefault="0040067C" w:rsidP="00AE0378">
            <w:pPr>
              <w:rPr>
                <w:rFonts w:ascii="Arial" w:hAnsi="Arial" w:cs="Arial"/>
                <w:sz w:val="6"/>
                <w:szCs w:val="8"/>
                <w:lang w:val="es-BO"/>
              </w:rPr>
            </w:pPr>
          </w:p>
        </w:tc>
        <w:tc>
          <w:tcPr>
            <w:tcW w:w="275" w:type="dxa"/>
            <w:shd w:val="clear" w:color="auto" w:fill="auto"/>
          </w:tcPr>
          <w:p w14:paraId="3E4A2157" w14:textId="77777777" w:rsidR="0040067C" w:rsidRPr="0031423B" w:rsidRDefault="0040067C" w:rsidP="00AE0378">
            <w:pPr>
              <w:rPr>
                <w:rFonts w:ascii="Arial" w:hAnsi="Arial" w:cs="Arial"/>
                <w:sz w:val="6"/>
                <w:szCs w:val="8"/>
                <w:lang w:val="es-BO"/>
              </w:rPr>
            </w:pPr>
          </w:p>
        </w:tc>
        <w:tc>
          <w:tcPr>
            <w:tcW w:w="280" w:type="dxa"/>
            <w:shd w:val="clear" w:color="auto" w:fill="auto"/>
          </w:tcPr>
          <w:p w14:paraId="3CEDE5C4" w14:textId="77777777" w:rsidR="0040067C" w:rsidRPr="0031423B" w:rsidRDefault="0040067C" w:rsidP="00AE0378">
            <w:pPr>
              <w:rPr>
                <w:rFonts w:ascii="Arial" w:hAnsi="Arial" w:cs="Arial"/>
                <w:sz w:val="6"/>
                <w:szCs w:val="8"/>
                <w:lang w:val="es-BO"/>
              </w:rPr>
            </w:pPr>
          </w:p>
        </w:tc>
        <w:tc>
          <w:tcPr>
            <w:tcW w:w="278" w:type="dxa"/>
            <w:shd w:val="clear" w:color="auto" w:fill="auto"/>
          </w:tcPr>
          <w:p w14:paraId="0D945DE8" w14:textId="77777777" w:rsidR="0040067C" w:rsidRPr="0031423B" w:rsidRDefault="0040067C" w:rsidP="00AE0378">
            <w:pPr>
              <w:rPr>
                <w:rFonts w:ascii="Arial" w:hAnsi="Arial" w:cs="Arial"/>
                <w:sz w:val="6"/>
                <w:szCs w:val="8"/>
                <w:lang w:val="es-BO"/>
              </w:rPr>
            </w:pPr>
          </w:p>
        </w:tc>
        <w:tc>
          <w:tcPr>
            <w:tcW w:w="276" w:type="dxa"/>
            <w:shd w:val="clear" w:color="auto" w:fill="auto"/>
          </w:tcPr>
          <w:p w14:paraId="0FE34E9F" w14:textId="77777777" w:rsidR="0040067C" w:rsidRPr="0031423B" w:rsidRDefault="0040067C" w:rsidP="00AE0378">
            <w:pPr>
              <w:rPr>
                <w:rFonts w:ascii="Arial" w:hAnsi="Arial" w:cs="Arial"/>
                <w:sz w:val="6"/>
                <w:szCs w:val="8"/>
                <w:lang w:val="es-BO"/>
              </w:rPr>
            </w:pPr>
          </w:p>
        </w:tc>
        <w:tc>
          <w:tcPr>
            <w:tcW w:w="281" w:type="dxa"/>
            <w:shd w:val="clear" w:color="auto" w:fill="auto"/>
          </w:tcPr>
          <w:p w14:paraId="1E4BEC3A" w14:textId="77777777" w:rsidR="0040067C" w:rsidRPr="0031423B" w:rsidRDefault="0040067C" w:rsidP="00AE0378">
            <w:pPr>
              <w:rPr>
                <w:rFonts w:ascii="Arial" w:hAnsi="Arial" w:cs="Arial"/>
                <w:sz w:val="6"/>
                <w:szCs w:val="8"/>
                <w:lang w:val="es-BO"/>
              </w:rPr>
            </w:pPr>
          </w:p>
        </w:tc>
        <w:tc>
          <w:tcPr>
            <w:tcW w:w="277" w:type="dxa"/>
            <w:shd w:val="clear" w:color="auto" w:fill="auto"/>
          </w:tcPr>
          <w:p w14:paraId="61B224F7" w14:textId="77777777" w:rsidR="0040067C" w:rsidRPr="0031423B" w:rsidRDefault="0040067C" w:rsidP="00AE0378">
            <w:pPr>
              <w:rPr>
                <w:rFonts w:ascii="Arial" w:hAnsi="Arial" w:cs="Arial"/>
                <w:sz w:val="6"/>
                <w:szCs w:val="8"/>
                <w:lang w:val="es-BO"/>
              </w:rPr>
            </w:pPr>
          </w:p>
        </w:tc>
        <w:tc>
          <w:tcPr>
            <w:tcW w:w="277" w:type="dxa"/>
            <w:shd w:val="clear" w:color="auto" w:fill="auto"/>
          </w:tcPr>
          <w:p w14:paraId="0A4104E8" w14:textId="77777777" w:rsidR="0040067C" w:rsidRPr="0031423B" w:rsidRDefault="0040067C" w:rsidP="00AE0378">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7B65DE57" w14:textId="77777777" w:rsidR="0040067C" w:rsidRPr="0031423B" w:rsidRDefault="0040067C" w:rsidP="00AE0378">
            <w:pPr>
              <w:rPr>
                <w:rFonts w:ascii="Arial" w:hAnsi="Arial" w:cs="Arial"/>
                <w:sz w:val="6"/>
                <w:szCs w:val="8"/>
                <w:lang w:val="es-BO"/>
              </w:rPr>
            </w:pPr>
          </w:p>
        </w:tc>
      </w:tr>
      <w:tr w:rsidR="0040067C" w:rsidRPr="009956C4" w14:paraId="134009C9"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0C6AD7D8"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E731F6"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3574A8EC" w14:textId="77777777" w:rsidR="0040067C" w:rsidRPr="0031423B" w:rsidRDefault="0040067C" w:rsidP="00AE0378">
            <w:pPr>
              <w:rPr>
                <w:rFonts w:ascii="Arial" w:hAnsi="Arial" w:cs="Arial"/>
                <w:sz w:val="14"/>
                <w:lang w:val="es-BO"/>
              </w:rPr>
            </w:pPr>
            <w:r w:rsidRPr="0031423B">
              <w:rPr>
                <w:rFonts w:ascii="Arial" w:hAnsi="Arial" w:cs="Arial"/>
                <w:sz w:val="14"/>
                <w:lang w:val="es-BO"/>
              </w:rPr>
              <w:t xml:space="preserve">Presupuesto de la próxima gestión para bienes recurrentes </w:t>
            </w:r>
            <w:r w:rsidRPr="0031423B">
              <w:rPr>
                <w:rFonts w:ascii="Arial" w:hAnsi="Arial" w:cs="Arial"/>
                <w:sz w:val="12"/>
                <w:lang w:val="es-BO"/>
              </w:rPr>
              <w:t>(el proceso llegará hasta la adjudicación y la suscripción del Contrato está sujeta a la aprobación del presupuesto de la siguiente gestión)</w:t>
            </w:r>
          </w:p>
        </w:tc>
        <w:tc>
          <w:tcPr>
            <w:tcW w:w="363" w:type="dxa"/>
            <w:tcBorders>
              <w:right w:val="single" w:sz="12" w:space="0" w:color="244061" w:themeColor="accent1" w:themeShade="80"/>
            </w:tcBorders>
          </w:tcPr>
          <w:p w14:paraId="578137A1" w14:textId="77777777" w:rsidR="0040067C" w:rsidRPr="0031423B" w:rsidRDefault="0040067C" w:rsidP="00AE0378">
            <w:pPr>
              <w:rPr>
                <w:rFonts w:ascii="Arial" w:hAnsi="Arial" w:cs="Arial"/>
                <w:sz w:val="14"/>
                <w:lang w:val="es-BO"/>
              </w:rPr>
            </w:pPr>
          </w:p>
        </w:tc>
      </w:tr>
      <w:tr w:rsidR="0040067C" w:rsidRPr="009956C4" w14:paraId="6FE3FD19" w14:textId="77777777" w:rsidTr="00AE0378">
        <w:tc>
          <w:tcPr>
            <w:tcW w:w="1932" w:type="dxa"/>
            <w:vMerge/>
            <w:tcBorders>
              <w:left w:val="single" w:sz="12" w:space="0" w:color="244061" w:themeColor="accent1" w:themeShade="80"/>
            </w:tcBorders>
            <w:shd w:val="clear" w:color="auto" w:fill="auto"/>
            <w:vAlign w:val="center"/>
          </w:tcPr>
          <w:p w14:paraId="1AC425E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71EE1BFA"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56B42D98" w14:textId="77777777" w:rsidR="0040067C" w:rsidRPr="0031423B"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59461016" w14:textId="77777777" w:rsidR="0040067C" w:rsidRPr="0031423B" w:rsidRDefault="0040067C" w:rsidP="00AE0378">
            <w:pPr>
              <w:rPr>
                <w:rFonts w:ascii="Arial" w:hAnsi="Arial" w:cs="Arial"/>
                <w:sz w:val="14"/>
                <w:lang w:val="es-BO"/>
              </w:rPr>
            </w:pPr>
          </w:p>
        </w:tc>
      </w:tr>
      <w:tr w:rsidR="0040067C" w:rsidRPr="009956C4" w14:paraId="79C0A165"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1871918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E7F195"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782BB44C" w14:textId="77777777" w:rsidR="0040067C" w:rsidRPr="0031423B" w:rsidRDefault="0040067C" w:rsidP="00AE0378">
            <w:pPr>
              <w:jc w:val="both"/>
              <w:rPr>
                <w:rFonts w:ascii="Arial" w:hAnsi="Arial" w:cs="Arial"/>
                <w:sz w:val="14"/>
                <w:lang w:val="es-BO"/>
              </w:rPr>
            </w:pPr>
            <w:r w:rsidRPr="0031423B">
              <w:rPr>
                <w:rFonts w:ascii="Arial" w:eastAsia="Times New Roman" w:hAnsi="Arial" w:cs="Arial"/>
                <w:sz w:val="14"/>
                <w:lang w:val="es-BO"/>
              </w:rPr>
              <w:t xml:space="preserve">Presupuesto de la próxima gestión </w:t>
            </w:r>
            <w:r w:rsidRPr="0031423B">
              <w:rPr>
                <w:rFonts w:ascii="Arial" w:hAnsi="Arial" w:cs="Arial"/>
                <w:sz w:val="12"/>
                <w:szCs w:val="12"/>
                <w:lang w:val="es-BO"/>
              </w:rPr>
              <w:t xml:space="preserve">(el proceso </w:t>
            </w:r>
            <w:r w:rsidRPr="0031423B">
              <w:rPr>
                <w:rFonts w:ascii="Arial" w:eastAsia="Times New Roman" w:hAnsi="Arial" w:cs="Arial"/>
                <w:sz w:val="12"/>
                <w:szCs w:val="12"/>
                <w:lang w:val="es-BO"/>
              </w:rPr>
              <w:t>se iniciará</w:t>
            </w:r>
            <w:r w:rsidRPr="0031423B">
              <w:rPr>
                <w:rFonts w:ascii="Arial" w:hAnsi="Arial" w:cs="Arial"/>
                <w:sz w:val="12"/>
                <w:szCs w:val="12"/>
                <w:lang w:val="es-BO"/>
              </w:rPr>
              <w:t xml:space="preserve"> una vez publicada la Ley del Presupuesto General del Estado de la siguiente gestión)</w:t>
            </w:r>
          </w:p>
        </w:tc>
        <w:tc>
          <w:tcPr>
            <w:tcW w:w="363" w:type="dxa"/>
            <w:tcBorders>
              <w:right w:val="single" w:sz="12" w:space="0" w:color="244061" w:themeColor="accent1" w:themeShade="80"/>
            </w:tcBorders>
          </w:tcPr>
          <w:p w14:paraId="3FB0B947" w14:textId="77777777" w:rsidR="0040067C" w:rsidRPr="0031423B" w:rsidRDefault="0040067C" w:rsidP="00AE0378">
            <w:pPr>
              <w:rPr>
                <w:rFonts w:ascii="Arial" w:hAnsi="Arial" w:cs="Arial"/>
                <w:sz w:val="14"/>
                <w:lang w:val="es-BO"/>
              </w:rPr>
            </w:pPr>
          </w:p>
        </w:tc>
      </w:tr>
      <w:tr w:rsidR="0040067C" w:rsidRPr="009956C4" w14:paraId="06729A65" w14:textId="77777777" w:rsidTr="00AE0378">
        <w:trPr>
          <w:trHeight w:val="209"/>
        </w:trPr>
        <w:tc>
          <w:tcPr>
            <w:tcW w:w="1932" w:type="dxa"/>
            <w:vMerge/>
            <w:tcBorders>
              <w:left w:val="single" w:sz="12" w:space="0" w:color="244061" w:themeColor="accent1" w:themeShade="80"/>
            </w:tcBorders>
            <w:shd w:val="clear" w:color="auto" w:fill="auto"/>
            <w:vAlign w:val="center"/>
          </w:tcPr>
          <w:p w14:paraId="6DFCA044"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F9D4538"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1F753A35" w14:textId="77777777" w:rsidR="0040067C" w:rsidRPr="009956C4"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6F46B3F4" w14:textId="77777777" w:rsidR="0040067C" w:rsidRPr="009956C4" w:rsidRDefault="0040067C" w:rsidP="00AE0378">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40067C" w:rsidRPr="009956C4" w14:paraId="25B8B552" w14:textId="77777777" w:rsidTr="00AE0378">
        <w:tc>
          <w:tcPr>
            <w:tcW w:w="1592" w:type="dxa"/>
            <w:vMerge w:val="restart"/>
            <w:tcBorders>
              <w:left w:val="single" w:sz="12" w:space="0" w:color="244061" w:themeColor="accent1" w:themeShade="80"/>
            </w:tcBorders>
            <w:vAlign w:val="center"/>
          </w:tcPr>
          <w:p w14:paraId="7599C6D1"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276D2D9F" w14:textId="77777777" w:rsidR="0040067C" w:rsidRPr="009956C4" w:rsidRDefault="0040067C" w:rsidP="00AE0378">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227C039B" w14:textId="77777777" w:rsidR="0040067C" w:rsidRPr="00331652" w:rsidRDefault="0040067C" w:rsidP="00AE0378">
            <w:pPr>
              <w:jc w:val="center"/>
              <w:rPr>
                <w:rFonts w:ascii="Arial" w:hAnsi="Arial" w:cs="Arial"/>
                <w:b/>
                <w:sz w:val="14"/>
                <w:lang w:val="es-BO"/>
              </w:rPr>
            </w:pPr>
            <w:r w:rsidRPr="00331652">
              <w:rPr>
                <w:rFonts w:ascii="Arial" w:hAnsi="Arial" w:cs="Arial"/>
                <w:sz w:val="14"/>
                <w:lang w:val="es-BO"/>
              </w:rPr>
              <w:t>Nombre del Organismo Financiador</w:t>
            </w:r>
          </w:p>
          <w:p w14:paraId="0AA318CB" w14:textId="77777777" w:rsidR="0040067C" w:rsidRPr="00331652" w:rsidRDefault="0040067C" w:rsidP="00AE0378">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2DFAE22A" w14:textId="77777777" w:rsidR="0040067C" w:rsidRPr="00331652" w:rsidRDefault="0040067C" w:rsidP="00AE0378">
            <w:pPr>
              <w:jc w:val="center"/>
              <w:rPr>
                <w:rFonts w:ascii="Arial" w:hAnsi="Arial" w:cs="Arial"/>
                <w:sz w:val="14"/>
                <w:lang w:val="es-BO"/>
              </w:rPr>
            </w:pPr>
          </w:p>
        </w:tc>
        <w:tc>
          <w:tcPr>
            <w:tcW w:w="1773" w:type="dxa"/>
            <w:gridSpan w:val="3"/>
            <w:vMerge w:val="restart"/>
            <w:tcBorders>
              <w:left w:val="nil"/>
            </w:tcBorders>
            <w:vAlign w:val="center"/>
          </w:tcPr>
          <w:p w14:paraId="0CC32480"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355C01AA" w14:textId="77777777" w:rsidR="0040067C" w:rsidRPr="009956C4" w:rsidRDefault="0040067C" w:rsidP="00AE0378">
            <w:pPr>
              <w:rPr>
                <w:rFonts w:ascii="Arial" w:hAnsi="Arial" w:cs="Arial"/>
                <w:sz w:val="14"/>
                <w:lang w:val="es-BO"/>
              </w:rPr>
            </w:pPr>
          </w:p>
        </w:tc>
      </w:tr>
      <w:tr w:rsidR="0040067C" w:rsidRPr="009956C4" w14:paraId="36F16F1D" w14:textId="77777777" w:rsidTr="00AE0378">
        <w:trPr>
          <w:trHeight w:val="206"/>
        </w:trPr>
        <w:tc>
          <w:tcPr>
            <w:tcW w:w="1592" w:type="dxa"/>
            <w:vMerge/>
            <w:tcBorders>
              <w:left w:val="single" w:sz="12" w:space="0" w:color="244061" w:themeColor="accent1" w:themeShade="80"/>
            </w:tcBorders>
            <w:vAlign w:val="center"/>
          </w:tcPr>
          <w:p w14:paraId="3A10C71B" w14:textId="77777777" w:rsidR="0040067C" w:rsidRPr="009956C4" w:rsidRDefault="0040067C" w:rsidP="00AE0378">
            <w:pPr>
              <w:jc w:val="right"/>
              <w:rPr>
                <w:rFonts w:ascii="Arial" w:hAnsi="Arial" w:cs="Arial"/>
                <w:b/>
                <w:sz w:val="14"/>
                <w:lang w:val="es-BO"/>
              </w:rPr>
            </w:pPr>
          </w:p>
        </w:tc>
        <w:tc>
          <w:tcPr>
            <w:tcW w:w="283" w:type="dxa"/>
            <w:vMerge/>
            <w:vAlign w:val="center"/>
          </w:tcPr>
          <w:p w14:paraId="30B3391E" w14:textId="77777777" w:rsidR="0040067C" w:rsidRPr="009956C4" w:rsidRDefault="0040067C" w:rsidP="00AE0378">
            <w:pPr>
              <w:rPr>
                <w:rFonts w:ascii="Arial" w:hAnsi="Arial" w:cs="Arial"/>
                <w:sz w:val="14"/>
                <w:lang w:val="es-BO"/>
              </w:rPr>
            </w:pPr>
          </w:p>
        </w:tc>
        <w:tc>
          <w:tcPr>
            <w:tcW w:w="5243" w:type="dxa"/>
            <w:gridSpan w:val="15"/>
            <w:vMerge/>
          </w:tcPr>
          <w:p w14:paraId="66A2F35C" w14:textId="77777777" w:rsidR="0040067C" w:rsidRPr="00331652" w:rsidRDefault="0040067C" w:rsidP="00AE0378">
            <w:pPr>
              <w:jc w:val="center"/>
              <w:rPr>
                <w:rFonts w:ascii="Arial" w:hAnsi="Arial" w:cs="Arial"/>
                <w:sz w:val="14"/>
                <w:lang w:val="es-BO"/>
              </w:rPr>
            </w:pPr>
          </w:p>
        </w:tc>
        <w:tc>
          <w:tcPr>
            <w:tcW w:w="236" w:type="dxa"/>
            <w:vMerge/>
          </w:tcPr>
          <w:p w14:paraId="145F0ADC" w14:textId="77777777" w:rsidR="0040067C" w:rsidRPr="00331652" w:rsidRDefault="0040067C" w:rsidP="00AE0378">
            <w:pPr>
              <w:jc w:val="center"/>
              <w:rPr>
                <w:rFonts w:ascii="Arial" w:hAnsi="Arial" w:cs="Arial"/>
                <w:sz w:val="14"/>
                <w:lang w:val="es-BO"/>
              </w:rPr>
            </w:pPr>
          </w:p>
        </w:tc>
        <w:tc>
          <w:tcPr>
            <w:tcW w:w="1773" w:type="dxa"/>
            <w:gridSpan w:val="3"/>
            <w:vMerge/>
            <w:tcBorders>
              <w:left w:val="nil"/>
            </w:tcBorders>
          </w:tcPr>
          <w:p w14:paraId="1D3045C2" w14:textId="77777777" w:rsidR="0040067C" w:rsidRPr="00331652" w:rsidRDefault="0040067C" w:rsidP="00AE0378">
            <w:pPr>
              <w:jc w:val="center"/>
              <w:rPr>
                <w:rFonts w:ascii="Arial" w:hAnsi="Arial" w:cs="Arial"/>
                <w:sz w:val="14"/>
                <w:lang w:val="es-BO"/>
              </w:rPr>
            </w:pPr>
          </w:p>
        </w:tc>
        <w:tc>
          <w:tcPr>
            <w:tcW w:w="322" w:type="dxa"/>
            <w:tcBorders>
              <w:right w:val="single" w:sz="12" w:space="0" w:color="244061" w:themeColor="accent1" w:themeShade="80"/>
            </w:tcBorders>
          </w:tcPr>
          <w:p w14:paraId="5FF0E0EB" w14:textId="77777777" w:rsidR="0040067C" w:rsidRPr="009956C4" w:rsidRDefault="0040067C" w:rsidP="00AE0378">
            <w:pPr>
              <w:rPr>
                <w:rFonts w:ascii="Arial" w:hAnsi="Arial" w:cs="Arial"/>
                <w:sz w:val="14"/>
                <w:lang w:val="es-BO"/>
              </w:rPr>
            </w:pPr>
          </w:p>
        </w:tc>
      </w:tr>
      <w:tr w:rsidR="0040067C" w:rsidRPr="009956C4" w14:paraId="68F736FD" w14:textId="77777777" w:rsidTr="00AE0378">
        <w:trPr>
          <w:trHeight w:val="266"/>
        </w:trPr>
        <w:tc>
          <w:tcPr>
            <w:tcW w:w="1592" w:type="dxa"/>
            <w:vMerge/>
            <w:tcBorders>
              <w:left w:val="single" w:sz="12" w:space="0" w:color="244061" w:themeColor="accent1" w:themeShade="80"/>
            </w:tcBorders>
            <w:vAlign w:val="center"/>
          </w:tcPr>
          <w:p w14:paraId="674079E8" w14:textId="77777777" w:rsidR="0040067C" w:rsidRPr="009956C4" w:rsidRDefault="0040067C" w:rsidP="00AE0378">
            <w:pPr>
              <w:jc w:val="right"/>
              <w:rPr>
                <w:rFonts w:ascii="Arial" w:hAnsi="Arial" w:cs="Arial"/>
                <w:b/>
                <w:sz w:val="14"/>
                <w:lang w:val="es-BO"/>
              </w:rPr>
            </w:pPr>
          </w:p>
        </w:tc>
        <w:tc>
          <w:tcPr>
            <w:tcW w:w="283" w:type="dxa"/>
            <w:tcBorders>
              <w:right w:val="single" w:sz="4" w:space="0" w:color="auto"/>
            </w:tcBorders>
            <w:vAlign w:val="center"/>
          </w:tcPr>
          <w:p w14:paraId="2F91B956" w14:textId="77777777" w:rsidR="0040067C" w:rsidRPr="009956C4" w:rsidRDefault="0040067C" w:rsidP="00AE0378">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7FDBFB"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3826E774" w14:textId="77777777" w:rsidR="0040067C" w:rsidRPr="00331652" w:rsidRDefault="0040067C" w:rsidP="00AE0378">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A1A9E"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182BF232" w14:textId="77777777" w:rsidR="0040067C" w:rsidRPr="009956C4" w:rsidRDefault="0040067C" w:rsidP="00AE0378">
            <w:pPr>
              <w:rPr>
                <w:rFonts w:ascii="Arial" w:hAnsi="Arial" w:cs="Arial"/>
                <w:sz w:val="14"/>
                <w:lang w:val="es-BO"/>
              </w:rPr>
            </w:pPr>
          </w:p>
        </w:tc>
      </w:tr>
      <w:tr w:rsidR="0040067C" w:rsidRPr="006876A4" w14:paraId="3D024EB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6F05650B" w14:textId="77777777" w:rsidR="0040067C" w:rsidRPr="006876A4" w:rsidRDefault="0040067C" w:rsidP="00AE0378">
            <w:pPr>
              <w:rPr>
                <w:rFonts w:ascii="Arial" w:hAnsi="Arial" w:cs="Arial"/>
                <w:sz w:val="4"/>
                <w:szCs w:val="4"/>
                <w:lang w:val="es-BO"/>
              </w:rPr>
            </w:pPr>
          </w:p>
        </w:tc>
      </w:tr>
      <w:tr w:rsidR="0040067C" w:rsidRPr="009956C4" w14:paraId="5809AD03" w14:textId="77777777" w:rsidTr="00AE0378">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933FF7" w14:textId="77777777" w:rsidR="0040067C" w:rsidRPr="009956C4" w:rsidRDefault="0040067C" w:rsidP="00AE0378">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40067C" w:rsidRPr="009956C4" w14:paraId="41CC940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63F3478" w14:textId="77777777" w:rsidR="0040067C" w:rsidRPr="009956C4" w:rsidRDefault="0040067C" w:rsidP="00AE0378">
            <w:pPr>
              <w:rPr>
                <w:rFonts w:ascii="Arial" w:hAnsi="Arial" w:cs="Arial"/>
                <w:sz w:val="8"/>
                <w:szCs w:val="2"/>
                <w:lang w:val="es-BO"/>
              </w:rPr>
            </w:pPr>
          </w:p>
        </w:tc>
      </w:tr>
      <w:tr w:rsidR="0040067C" w:rsidRPr="009956C4" w14:paraId="50B3C703" w14:textId="77777777" w:rsidTr="00AE0378">
        <w:trPr>
          <w:trHeight w:val="447"/>
        </w:trPr>
        <w:tc>
          <w:tcPr>
            <w:tcW w:w="1875" w:type="dxa"/>
            <w:gridSpan w:val="2"/>
            <w:tcBorders>
              <w:left w:val="single" w:sz="12" w:space="0" w:color="244061" w:themeColor="accent1" w:themeShade="80"/>
              <w:right w:val="single" w:sz="4" w:space="0" w:color="auto"/>
            </w:tcBorders>
            <w:vAlign w:val="center"/>
          </w:tcPr>
          <w:p w14:paraId="60584987" w14:textId="77777777" w:rsidR="0040067C" w:rsidRPr="009956C4" w:rsidRDefault="0040067C" w:rsidP="00AE0378">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9B096" w14:textId="77777777" w:rsidR="0040067C" w:rsidRPr="00331652" w:rsidRDefault="0040067C" w:rsidP="00AE0378">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CC83D97" w14:textId="77777777" w:rsidR="0040067C" w:rsidRPr="00331652" w:rsidRDefault="0040067C" w:rsidP="00AE0378">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F8E31" w14:textId="77777777" w:rsidR="0040067C" w:rsidRPr="00331652" w:rsidRDefault="0040067C" w:rsidP="00AE0378">
            <w:pPr>
              <w:rPr>
                <w:rFonts w:ascii="Arial" w:hAnsi="Arial" w:cs="Arial"/>
                <w:lang w:val="es-BO"/>
              </w:rPr>
            </w:pPr>
            <w:r w:rsidRPr="00331652">
              <w:rPr>
                <w:rFonts w:ascii="Arial" w:hAnsi="Arial" w:cs="Arial"/>
                <w:lang w:val="es-BO"/>
              </w:rPr>
              <w:t xml:space="preserve">08:00 a </w:t>
            </w:r>
            <w:r>
              <w:rPr>
                <w:rFonts w:ascii="Arial" w:hAnsi="Arial" w:cs="Arial"/>
                <w:lang w:val="es-BO"/>
              </w:rPr>
              <w:t>16</w:t>
            </w:r>
            <w:r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392EBA74" w14:textId="77777777" w:rsidR="0040067C" w:rsidRPr="009956C4" w:rsidRDefault="0040067C" w:rsidP="00AE0378">
            <w:pPr>
              <w:rPr>
                <w:rFonts w:ascii="Arial" w:hAnsi="Arial" w:cs="Arial"/>
                <w:lang w:val="es-BO"/>
              </w:rPr>
            </w:pPr>
          </w:p>
        </w:tc>
      </w:tr>
      <w:tr w:rsidR="0040067C" w:rsidRPr="009956C4" w14:paraId="77C41E1D"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BE693E3" w14:textId="77777777" w:rsidR="0040067C" w:rsidRPr="00331652" w:rsidRDefault="0040067C" w:rsidP="00AE0378">
            <w:pPr>
              <w:rPr>
                <w:rFonts w:ascii="Arial" w:hAnsi="Arial" w:cs="Arial"/>
                <w:sz w:val="8"/>
                <w:szCs w:val="2"/>
                <w:lang w:val="es-BO"/>
              </w:rPr>
            </w:pPr>
          </w:p>
        </w:tc>
      </w:tr>
      <w:tr w:rsidR="0040067C" w:rsidRPr="009956C4" w14:paraId="0CB82669" w14:textId="77777777" w:rsidTr="00AE0378">
        <w:trPr>
          <w:trHeight w:val="66"/>
        </w:trPr>
        <w:tc>
          <w:tcPr>
            <w:tcW w:w="1592" w:type="dxa"/>
            <w:tcBorders>
              <w:left w:val="single" w:sz="12" w:space="0" w:color="244061" w:themeColor="accent1" w:themeShade="80"/>
            </w:tcBorders>
            <w:vAlign w:val="center"/>
          </w:tcPr>
          <w:p w14:paraId="39C436A5" w14:textId="77777777" w:rsidR="0040067C" w:rsidRPr="009956C4" w:rsidRDefault="0040067C" w:rsidP="00AE0378">
            <w:pPr>
              <w:jc w:val="right"/>
              <w:rPr>
                <w:rFonts w:ascii="Arial" w:hAnsi="Arial" w:cs="Arial"/>
                <w:b/>
                <w:sz w:val="10"/>
                <w:szCs w:val="8"/>
                <w:lang w:val="es-BO"/>
              </w:rPr>
            </w:pPr>
          </w:p>
        </w:tc>
        <w:tc>
          <w:tcPr>
            <w:tcW w:w="283" w:type="dxa"/>
          </w:tcPr>
          <w:p w14:paraId="37713860" w14:textId="77777777" w:rsidR="0040067C" w:rsidRPr="009956C4" w:rsidRDefault="0040067C" w:rsidP="00AE0378">
            <w:pPr>
              <w:rPr>
                <w:rFonts w:ascii="Arial" w:hAnsi="Arial" w:cs="Arial"/>
                <w:sz w:val="10"/>
                <w:szCs w:val="8"/>
                <w:lang w:val="es-BO"/>
              </w:rPr>
            </w:pPr>
          </w:p>
        </w:tc>
        <w:tc>
          <w:tcPr>
            <w:tcW w:w="281" w:type="dxa"/>
            <w:gridSpan w:val="2"/>
          </w:tcPr>
          <w:p w14:paraId="0D8C8BF3" w14:textId="77777777" w:rsidR="0040067C" w:rsidRPr="00331652" w:rsidRDefault="0040067C" w:rsidP="00AE0378">
            <w:pPr>
              <w:rPr>
                <w:rFonts w:ascii="Arial" w:hAnsi="Arial" w:cs="Arial"/>
                <w:sz w:val="10"/>
                <w:szCs w:val="8"/>
                <w:lang w:val="es-BO"/>
              </w:rPr>
            </w:pPr>
          </w:p>
        </w:tc>
        <w:tc>
          <w:tcPr>
            <w:tcW w:w="282" w:type="dxa"/>
          </w:tcPr>
          <w:p w14:paraId="63E1B148" w14:textId="77777777" w:rsidR="0040067C" w:rsidRPr="00331652" w:rsidRDefault="0040067C" w:rsidP="00AE0378">
            <w:pPr>
              <w:rPr>
                <w:rFonts w:ascii="Arial" w:hAnsi="Arial" w:cs="Arial"/>
                <w:sz w:val="10"/>
                <w:szCs w:val="8"/>
                <w:lang w:val="es-BO"/>
              </w:rPr>
            </w:pPr>
          </w:p>
        </w:tc>
        <w:tc>
          <w:tcPr>
            <w:tcW w:w="272" w:type="dxa"/>
          </w:tcPr>
          <w:p w14:paraId="645B0659" w14:textId="77777777" w:rsidR="0040067C" w:rsidRPr="00331652" w:rsidRDefault="0040067C" w:rsidP="00AE0378">
            <w:pPr>
              <w:rPr>
                <w:rFonts w:ascii="Arial" w:hAnsi="Arial" w:cs="Arial"/>
                <w:sz w:val="10"/>
                <w:szCs w:val="8"/>
                <w:lang w:val="es-BO"/>
              </w:rPr>
            </w:pPr>
          </w:p>
        </w:tc>
        <w:tc>
          <w:tcPr>
            <w:tcW w:w="1315" w:type="dxa"/>
            <w:tcBorders>
              <w:bottom w:val="single" w:sz="4" w:space="0" w:color="auto"/>
            </w:tcBorders>
          </w:tcPr>
          <w:p w14:paraId="130F7374" w14:textId="77777777" w:rsidR="0040067C" w:rsidRPr="00331652" w:rsidRDefault="0040067C" w:rsidP="00AE0378">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52CCEAED" w14:textId="77777777" w:rsidR="0040067C" w:rsidRPr="00331652" w:rsidRDefault="0040067C" w:rsidP="00AE0378">
            <w:pPr>
              <w:jc w:val="center"/>
              <w:rPr>
                <w:rFonts w:ascii="Arial" w:hAnsi="Arial" w:cs="Arial"/>
                <w:sz w:val="10"/>
                <w:szCs w:val="8"/>
                <w:lang w:val="es-BO"/>
              </w:rPr>
            </w:pPr>
          </w:p>
        </w:tc>
        <w:tc>
          <w:tcPr>
            <w:tcW w:w="2126" w:type="dxa"/>
            <w:gridSpan w:val="6"/>
            <w:tcBorders>
              <w:bottom w:val="single" w:sz="4" w:space="0" w:color="auto"/>
            </w:tcBorders>
          </w:tcPr>
          <w:p w14:paraId="1A5D725F" w14:textId="77777777" w:rsidR="0040067C" w:rsidRPr="00331652" w:rsidRDefault="0040067C" w:rsidP="00AE0378">
            <w:pPr>
              <w:jc w:val="center"/>
              <w:rPr>
                <w:rFonts w:ascii="Arial" w:hAnsi="Arial" w:cs="Arial"/>
                <w:sz w:val="10"/>
                <w:szCs w:val="8"/>
                <w:lang w:val="es-BO"/>
              </w:rPr>
            </w:pPr>
            <w:r w:rsidRPr="00331652">
              <w:rPr>
                <w:i/>
                <w:sz w:val="12"/>
                <w:szCs w:val="8"/>
                <w:lang w:val="es-BO"/>
              </w:rPr>
              <w:t>Cargo</w:t>
            </w:r>
          </w:p>
        </w:tc>
        <w:tc>
          <w:tcPr>
            <w:tcW w:w="284" w:type="dxa"/>
          </w:tcPr>
          <w:p w14:paraId="0DF96C0C" w14:textId="77777777" w:rsidR="0040067C" w:rsidRPr="00331652" w:rsidRDefault="0040067C" w:rsidP="00AE0378">
            <w:pPr>
              <w:jc w:val="center"/>
              <w:rPr>
                <w:rFonts w:ascii="Arial" w:hAnsi="Arial" w:cs="Arial"/>
                <w:sz w:val="10"/>
                <w:szCs w:val="8"/>
                <w:lang w:val="es-BO"/>
              </w:rPr>
            </w:pPr>
          </w:p>
        </w:tc>
        <w:tc>
          <w:tcPr>
            <w:tcW w:w="2408" w:type="dxa"/>
            <w:gridSpan w:val="6"/>
            <w:tcBorders>
              <w:bottom w:val="single" w:sz="4" w:space="0" w:color="auto"/>
            </w:tcBorders>
          </w:tcPr>
          <w:p w14:paraId="34B2D16A" w14:textId="77777777" w:rsidR="0040067C" w:rsidRPr="00331652" w:rsidRDefault="0040067C" w:rsidP="00AE0378">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B18AD2B" w14:textId="77777777" w:rsidR="0040067C" w:rsidRPr="009956C4" w:rsidRDefault="0040067C" w:rsidP="00AE0378">
            <w:pPr>
              <w:rPr>
                <w:rFonts w:ascii="Arial" w:hAnsi="Arial" w:cs="Arial"/>
                <w:sz w:val="10"/>
                <w:szCs w:val="8"/>
                <w:lang w:val="es-BO"/>
              </w:rPr>
            </w:pPr>
          </w:p>
        </w:tc>
      </w:tr>
      <w:tr w:rsidR="0040067C" w:rsidRPr="009956C4" w14:paraId="0CA5E65C" w14:textId="77777777" w:rsidTr="00AE0378">
        <w:trPr>
          <w:trHeight w:val="391"/>
        </w:trPr>
        <w:tc>
          <w:tcPr>
            <w:tcW w:w="1900" w:type="dxa"/>
            <w:gridSpan w:val="3"/>
            <w:tcBorders>
              <w:left w:val="single" w:sz="12" w:space="0" w:color="244061" w:themeColor="accent1" w:themeShade="80"/>
              <w:right w:val="single" w:sz="4" w:space="0" w:color="auto"/>
            </w:tcBorders>
            <w:vAlign w:val="center"/>
          </w:tcPr>
          <w:p w14:paraId="0FA6512E" w14:textId="77777777" w:rsidR="0040067C" w:rsidRPr="00331652" w:rsidRDefault="0040067C" w:rsidP="0040067C">
            <w:pPr>
              <w:jc w:val="right"/>
              <w:rPr>
                <w:rFonts w:ascii="Arial" w:hAnsi="Arial" w:cs="Arial"/>
                <w:lang w:val="es-BO"/>
              </w:rPr>
            </w:pPr>
            <w:r w:rsidRPr="00331652">
              <w:rPr>
                <w:rFonts w:ascii="Arial" w:hAnsi="Arial" w:cs="Arial"/>
                <w:lang w:val="es-BO"/>
              </w:rPr>
              <w:t>Encargado de atender consultas</w:t>
            </w:r>
          </w:p>
          <w:p w14:paraId="7A850CAD" w14:textId="77777777" w:rsidR="0040067C" w:rsidRPr="00331652" w:rsidRDefault="0040067C" w:rsidP="0040067C">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4472D" w14:textId="66223F60" w:rsidR="0040067C" w:rsidRPr="00331652" w:rsidRDefault="004D7DA3" w:rsidP="0040067C">
            <w:pPr>
              <w:jc w:val="center"/>
              <w:rPr>
                <w:rFonts w:ascii="Arial" w:hAnsi="Arial" w:cs="Arial"/>
                <w:lang w:val="es-BO"/>
              </w:rPr>
            </w:pPr>
            <w:r>
              <w:rPr>
                <w:rFonts w:ascii="Arial" w:hAnsi="Arial" w:cs="Arial"/>
                <w:lang w:val="es-BO" w:eastAsia="es-BO"/>
              </w:rPr>
              <w:t>Luis Mauricio Troche Garcia</w:t>
            </w:r>
            <w:r w:rsidR="0040067C">
              <w:rPr>
                <w:rFonts w:ascii="Arial" w:hAnsi="Arial" w:cs="Arial"/>
                <w:lang w:val="es-BO" w:eastAsia="es-BO"/>
              </w:rPr>
              <w:t xml:space="preserve"> </w:t>
            </w:r>
          </w:p>
        </w:tc>
        <w:tc>
          <w:tcPr>
            <w:tcW w:w="284" w:type="dxa"/>
            <w:tcBorders>
              <w:left w:val="single" w:sz="4" w:space="0" w:color="auto"/>
              <w:right w:val="single" w:sz="4" w:space="0" w:color="auto"/>
            </w:tcBorders>
            <w:vAlign w:val="center"/>
          </w:tcPr>
          <w:p w14:paraId="1F6B6CC8" w14:textId="77777777" w:rsidR="0040067C" w:rsidRPr="00331652"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8E98D"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5D64CF91" w14:textId="77777777" w:rsidR="0040067C" w:rsidRPr="00331652"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BC590"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4A5727FD" w14:textId="77777777" w:rsidR="0040067C" w:rsidRPr="009956C4" w:rsidRDefault="0040067C" w:rsidP="0040067C">
            <w:pPr>
              <w:rPr>
                <w:rFonts w:ascii="Arial" w:hAnsi="Arial" w:cs="Arial"/>
                <w:lang w:val="es-BO"/>
              </w:rPr>
            </w:pPr>
          </w:p>
        </w:tc>
      </w:tr>
      <w:tr w:rsidR="0040067C" w:rsidRPr="009956C4" w14:paraId="7BF361D0" w14:textId="77777777" w:rsidTr="00AE0378">
        <w:trPr>
          <w:trHeight w:val="377"/>
        </w:trPr>
        <w:tc>
          <w:tcPr>
            <w:tcW w:w="1900" w:type="dxa"/>
            <w:gridSpan w:val="3"/>
            <w:tcBorders>
              <w:left w:val="single" w:sz="12" w:space="0" w:color="244061" w:themeColor="accent1" w:themeShade="80"/>
              <w:right w:val="single" w:sz="4" w:space="0" w:color="auto"/>
            </w:tcBorders>
            <w:vAlign w:val="center"/>
          </w:tcPr>
          <w:p w14:paraId="53831BE8" w14:textId="77777777" w:rsidR="0040067C" w:rsidRPr="00331652" w:rsidRDefault="0040067C" w:rsidP="0040067C">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D26DDE" w14:textId="62674C75" w:rsidR="0040067C" w:rsidRPr="008A407F" w:rsidRDefault="004D7DA3" w:rsidP="0040067C">
            <w:pPr>
              <w:jc w:val="center"/>
              <w:rPr>
                <w:rFonts w:ascii="Arial" w:hAnsi="Arial" w:cs="Arial"/>
                <w:lang w:val="es-BO"/>
              </w:rPr>
            </w:pPr>
            <w:r>
              <w:rPr>
                <w:rFonts w:ascii="Arial" w:hAnsi="Arial" w:cs="Arial"/>
                <w:lang w:val="es-BO"/>
              </w:rPr>
              <w:t xml:space="preserve">Augusto </w:t>
            </w:r>
            <w:proofErr w:type="spellStart"/>
            <w:r>
              <w:rPr>
                <w:rFonts w:ascii="Arial" w:hAnsi="Arial" w:cs="Arial"/>
                <w:lang w:val="es-BO"/>
              </w:rPr>
              <w:t>Fabian</w:t>
            </w:r>
            <w:proofErr w:type="spellEnd"/>
            <w:r>
              <w:rPr>
                <w:rFonts w:ascii="Arial" w:hAnsi="Arial" w:cs="Arial"/>
                <w:lang w:val="es-BO"/>
              </w:rPr>
              <w:t xml:space="preserve"> Parrado Ugarte</w:t>
            </w:r>
          </w:p>
        </w:tc>
        <w:tc>
          <w:tcPr>
            <w:tcW w:w="284" w:type="dxa"/>
            <w:tcBorders>
              <w:left w:val="single" w:sz="4" w:space="0" w:color="auto"/>
              <w:right w:val="single" w:sz="4" w:space="0" w:color="auto"/>
            </w:tcBorders>
          </w:tcPr>
          <w:p w14:paraId="0ECDCEA5" w14:textId="77777777" w:rsidR="0040067C" w:rsidRPr="008A407F"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D4020" w14:textId="729F0EC1" w:rsidR="0040067C" w:rsidRPr="008A407F" w:rsidRDefault="008A407F" w:rsidP="0040067C">
            <w:pPr>
              <w:jc w:val="center"/>
              <w:rPr>
                <w:rFonts w:ascii="Arial" w:hAnsi="Arial" w:cs="Arial"/>
                <w:lang w:val="es-BO"/>
              </w:rPr>
            </w:pPr>
            <w:r w:rsidRPr="008A407F">
              <w:rPr>
                <w:rFonts w:ascii="Arial" w:hAnsi="Arial" w:cs="Arial"/>
                <w:lang w:val="es-BO" w:eastAsia="es-BO"/>
              </w:rPr>
              <w:t>Técnico de Seguridad de Tesorería</w:t>
            </w:r>
          </w:p>
        </w:tc>
        <w:tc>
          <w:tcPr>
            <w:tcW w:w="284" w:type="dxa"/>
            <w:tcBorders>
              <w:left w:val="single" w:sz="4" w:space="0" w:color="auto"/>
              <w:right w:val="single" w:sz="4" w:space="0" w:color="auto"/>
            </w:tcBorders>
          </w:tcPr>
          <w:p w14:paraId="4811B73C" w14:textId="77777777" w:rsidR="0040067C" w:rsidRPr="008A407F"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F47B2" w14:textId="64B8924C" w:rsidR="0040067C" w:rsidRPr="008A407F" w:rsidRDefault="0040067C" w:rsidP="008A407F">
            <w:pPr>
              <w:jc w:val="center"/>
              <w:rPr>
                <w:rFonts w:ascii="Arial" w:hAnsi="Arial" w:cs="Arial"/>
                <w:lang w:val="es-BO"/>
              </w:rPr>
            </w:pPr>
            <w:r w:rsidRPr="008A407F">
              <w:rPr>
                <w:rFonts w:ascii="Arial" w:hAnsi="Arial" w:cs="Arial"/>
                <w:lang w:val="es-BO"/>
              </w:rPr>
              <w:t xml:space="preserve">Departamento de </w:t>
            </w:r>
            <w:r w:rsidR="008A407F" w:rsidRPr="008A407F">
              <w:rPr>
                <w:rFonts w:ascii="Arial" w:hAnsi="Arial" w:cs="Arial"/>
                <w:lang w:val="es-BO"/>
              </w:rPr>
              <w:t xml:space="preserve">Seguridad de </w:t>
            </w:r>
            <w:r w:rsidR="00371958" w:rsidRPr="008A407F">
              <w:rPr>
                <w:rFonts w:ascii="Arial" w:hAnsi="Arial" w:cs="Arial"/>
                <w:lang w:val="es-BO"/>
              </w:rPr>
              <w:t>Tesorería</w:t>
            </w:r>
          </w:p>
        </w:tc>
        <w:tc>
          <w:tcPr>
            <w:tcW w:w="322" w:type="dxa"/>
            <w:tcBorders>
              <w:left w:val="single" w:sz="4" w:space="0" w:color="auto"/>
              <w:right w:val="single" w:sz="12" w:space="0" w:color="244061" w:themeColor="accent1" w:themeShade="80"/>
            </w:tcBorders>
          </w:tcPr>
          <w:p w14:paraId="615E5BC4" w14:textId="77777777" w:rsidR="0040067C" w:rsidRPr="009956C4" w:rsidRDefault="0040067C" w:rsidP="0040067C">
            <w:pPr>
              <w:rPr>
                <w:rFonts w:ascii="Arial" w:hAnsi="Arial" w:cs="Arial"/>
                <w:lang w:val="es-BO"/>
              </w:rPr>
            </w:pPr>
          </w:p>
        </w:tc>
      </w:tr>
      <w:tr w:rsidR="0040067C" w:rsidRPr="006876A4" w14:paraId="69DB870C"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FC732E" w14:textId="77777777" w:rsidR="0040067C" w:rsidRPr="006876A4" w:rsidRDefault="0040067C" w:rsidP="00AE0378">
            <w:pPr>
              <w:rPr>
                <w:rFonts w:ascii="Arial" w:hAnsi="Arial" w:cs="Arial"/>
                <w:sz w:val="4"/>
                <w:szCs w:val="4"/>
                <w:lang w:val="es-BO"/>
              </w:rPr>
            </w:pPr>
          </w:p>
        </w:tc>
      </w:tr>
      <w:tr w:rsidR="0040067C" w:rsidRPr="009956C4" w14:paraId="388971A6" w14:textId="77777777" w:rsidTr="00AE0378">
        <w:trPr>
          <w:trHeight w:val="516"/>
        </w:trPr>
        <w:tc>
          <w:tcPr>
            <w:tcW w:w="1900" w:type="dxa"/>
            <w:gridSpan w:val="3"/>
            <w:tcBorders>
              <w:left w:val="single" w:sz="12" w:space="0" w:color="244061" w:themeColor="accent1" w:themeShade="80"/>
              <w:right w:val="single" w:sz="4" w:space="0" w:color="auto"/>
            </w:tcBorders>
            <w:vAlign w:val="center"/>
          </w:tcPr>
          <w:p w14:paraId="25D8C14F" w14:textId="77777777" w:rsidR="0040067C" w:rsidRPr="009956C4" w:rsidRDefault="0040067C" w:rsidP="00AE0378">
            <w:pPr>
              <w:jc w:val="right"/>
              <w:rPr>
                <w:rFonts w:ascii="Arial" w:hAnsi="Arial" w:cs="Arial"/>
                <w:lang w:val="es-BO"/>
              </w:rPr>
            </w:pPr>
            <w:r w:rsidRPr="009956C4">
              <w:rPr>
                <w:rFonts w:ascii="Arial" w:hAnsi="Arial" w:cs="Arial"/>
                <w:lang w:val="es-BO"/>
              </w:rPr>
              <w:lastRenderedPageBreak/>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CC766" w14:textId="77777777"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8FA4368" w14:textId="1CD241B9"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47</w:t>
            </w:r>
            <w:r w:rsidR="004D7DA3">
              <w:rPr>
                <w:rFonts w:ascii="Arial" w:hAnsi="Arial" w:cs="Arial"/>
                <w:sz w:val="14"/>
                <w:szCs w:val="14"/>
                <w:lang w:val="es-BO" w:eastAsia="es-BO"/>
              </w:rPr>
              <w:t>52</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3F8E532" w14:textId="7B370253" w:rsidR="0040067C" w:rsidRPr="009956C4" w:rsidRDefault="008A407F" w:rsidP="004D7DA3">
            <w:pPr>
              <w:rPr>
                <w:rFonts w:ascii="Arial" w:hAnsi="Arial" w:cs="Arial"/>
                <w:lang w:val="es-BO"/>
              </w:rPr>
            </w:pPr>
            <w:r w:rsidRPr="008A407F">
              <w:rPr>
                <w:rFonts w:ascii="Arial" w:hAnsi="Arial" w:cs="Arial"/>
                <w:sz w:val="14"/>
                <w:szCs w:val="14"/>
                <w:lang w:val="es-BO" w:eastAsia="es-BO"/>
              </w:rPr>
              <w:t>45</w:t>
            </w:r>
            <w:r w:rsidR="004D7DA3">
              <w:rPr>
                <w:rFonts w:ascii="Arial" w:hAnsi="Arial" w:cs="Arial"/>
                <w:sz w:val="14"/>
                <w:szCs w:val="14"/>
                <w:lang w:val="es-BO" w:eastAsia="es-BO"/>
              </w:rPr>
              <w:t>78</w:t>
            </w:r>
            <w:r w:rsidR="0040067C" w:rsidRPr="008A407F">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4E7D5EAB" w14:textId="77777777" w:rsidR="0040067C" w:rsidRPr="009956C4" w:rsidRDefault="0040067C" w:rsidP="00AE0378">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5A61B" w14:textId="77777777" w:rsidR="0040067C" w:rsidRPr="009956C4" w:rsidRDefault="0040067C" w:rsidP="00AE0378">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7FE2276E" w14:textId="77777777" w:rsidR="0040067C" w:rsidRPr="009956C4" w:rsidRDefault="0040067C" w:rsidP="00AE0378">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FAE0F" w14:textId="299969F7" w:rsidR="0040067C" w:rsidRPr="0049518E" w:rsidRDefault="00DD6838" w:rsidP="00AE0378">
            <w:pPr>
              <w:snapToGrid w:val="0"/>
              <w:jc w:val="both"/>
              <w:rPr>
                <w:rFonts w:ascii="Arial" w:hAnsi="Arial" w:cs="Arial"/>
                <w:sz w:val="14"/>
                <w:szCs w:val="14"/>
                <w:lang w:val="pt-BR" w:eastAsia="es-BO"/>
              </w:rPr>
            </w:pPr>
            <w:hyperlink r:id="rId9" w:history="1">
              <w:r w:rsidR="004D7DA3" w:rsidRPr="003F5B9A">
                <w:rPr>
                  <w:rStyle w:val="Hipervnculo"/>
                  <w:rFonts w:ascii="Arial" w:hAnsi="Arial" w:cs="Arial"/>
                  <w:sz w:val="14"/>
                  <w:szCs w:val="14"/>
                  <w:lang w:val="pt-BR" w:eastAsia="es-BO"/>
                </w:rPr>
                <w:t>ltroche@bcb.gob.bo</w:t>
              </w:r>
            </w:hyperlink>
            <w:r w:rsidR="0040067C">
              <w:rPr>
                <w:rStyle w:val="Hipervnculo"/>
                <w:rFonts w:ascii="Arial" w:hAnsi="Arial" w:cs="Arial"/>
                <w:color w:val="auto"/>
                <w:sz w:val="14"/>
                <w:szCs w:val="14"/>
                <w:lang w:val="pt-BR" w:eastAsia="es-BO"/>
              </w:rPr>
              <w:t xml:space="preserve"> </w:t>
            </w:r>
          </w:p>
          <w:p w14:paraId="4E953C1B" w14:textId="77777777" w:rsidR="0040067C" w:rsidRPr="005600F0" w:rsidRDefault="0040067C" w:rsidP="00AE0378">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4E2FBCA9" w14:textId="5952CF2D" w:rsidR="0040067C" w:rsidRPr="008A407F" w:rsidRDefault="00DD6838" w:rsidP="00AE0378">
            <w:pPr>
              <w:jc w:val="both"/>
              <w:rPr>
                <w:rStyle w:val="Hipervnculo"/>
                <w:lang w:val="pt-BR"/>
              </w:rPr>
            </w:pPr>
            <w:hyperlink r:id="rId10" w:history="1">
              <w:r w:rsidR="004D7DA3" w:rsidRPr="003F5B9A">
                <w:rPr>
                  <w:rStyle w:val="Hipervnculo"/>
                  <w:rFonts w:ascii="Arial" w:hAnsi="Arial" w:cs="Arial"/>
                  <w:sz w:val="14"/>
                  <w:szCs w:val="14"/>
                  <w:lang w:val="pt-BR" w:eastAsia="es-BO"/>
                </w:rPr>
                <w:t>aparrado@bcb.gob.bo</w:t>
              </w:r>
            </w:hyperlink>
          </w:p>
          <w:p w14:paraId="18658BF8" w14:textId="77777777" w:rsidR="0040067C" w:rsidRPr="009956C4" w:rsidRDefault="0040067C" w:rsidP="00AE0378">
            <w:pPr>
              <w:jc w:val="both"/>
              <w:rPr>
                <w:rFonts w:ascii="Arial" w:hAnsi="Arial" w:cs="Arial"/>
                <w:lang w:val="es-BO"/>
              </w:rPr>
            </w:pPr>
            <w:r w:rsidRPr="008A407F">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0AB76424" w14:textId="77777777" w:rsidR="0040067C" w:rsidRPr="009956C4" w:rsidRDefault="0040067C" w:rsidP="00AE0378">
            <w:pPr>
              <w:rPr>
                <w:rFonts w:ascii="Arial" w:hAnsi="Arial" w:cs="Arial"/>
                <w:lang w:val="es-BO"/>
              </w:rPr>
            </w:pPr>
          </w:p>
        </w:tc>
      </w:tr>
      <w:tr w:rsidR="0040067C" w:rsidRPr="006876A4" w14:paraId="3D85BEEE"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BD9CC78" w14:textId="77777777" w:rsidR="0040067C" w:rsidRPr="006876A4" w:rsidRDefault="0040067C" w:rsidP="00AE0378">
            <w:pPr>
              <w:rPr>
                <w:rFonts w:ascii="Arial" w:hAnsi="Arial" w:cs="Arial"/>
                <w:sz w:val="4"/>
                <w:szCs w:val="2"/>
                <w:lang w:val="es-BO"/>
              </w:rPr>
            </w:pPr>
          </w:p>
        </w:tc>
      </w:tr>
      <w:tr w:rsidR="0040067C" w:rsidRPr="009956C4" w14:paraId="214196BF" w14:textId="77777777" w:rsidTr="00AE0378">
        <w:trPr>
          <w:trHeight w:val="671"/>
        </w:trPr>
        <w:tc>
          <w:tcPr>
            <w:tcW w:w="4494" w:type="dxa"/>
            <w:gridSpan w:val="9"/>
            <w:tcBorders>
              <w:left w:val="single" w:sz="12" w:space="0" w:color="244061" w:themeColor="accent1" w:themeShade="80"/>
              <w:right w:val="single" w:sz="4" w:space="0" w:color="auto"/>
            </w:tcBorders>
            <w:vAlign w:val="center"/>
          </w:tcPr>
          <w:p w14:paraId="4EFA9829" w14:textId="77777777" w:rsidR="0040067C" w:rsidRPr="009956C4" w:rsidRDefault="0040067C" w:rsidP="00AE037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AC45B7" w14:textId="77777777" w:rsidR="0040067C" w:rsidRDefault="0040067C" w:rsidP="00AE0378">
            <w:pPr>
              <w:rPr>
                <w:rFonts w:ascii="Arial" w:hAnsi="Arial" w:cs="Arial"/>
              </w:rPr>
            </w:pPr>
            <w:r>
              <w:rPr>
                <w:rFonts w:ascii="Arial" w:hAnsi="Arial" w:cs="Arial"/>
              </w:rPr>
              <w:t xml:space="preserve">Número de Cuenta: </w:t>
            </w:r>
            <w:r w:rsidRPr="005913B4">
              <w:rPr>
                <w:rFonts w:ascii="Arial" w:hAnsi="Arial" w:cs="Arial"/>
              </w:rPr>
              <w:t>10000041173216</w:t>
            </w:r>
          </w:p>
          <w:p w14:paraId="31FB821B" w14:textId="77777777" w:rsidR="0040067C" w:rsidRDefault="0040067C" w:rsidP="00AE0378">
            <w:pPr>
              <w:rPr>
                <w:rFonts w:ascii="Arial" w:hAnsi="Arial" w:cs="Arial"/>
              </w:rPr>
            </w:pPr>
            <w:r>
              <w:rPr>
                <w:rFonts w:ascii="Arial" w:hAnsi="Arial" w:cs="Arial"/>
              </w:rPr>
              <w:t>Banco: Banco Unión S.A.</w:t>
            </w:r>
          </w:p>
          <w:p w14:paraId="18BB0CC5" w14:textId="77777777" w:rsidR="0040067C" w:rsidRDefault="0040067C" w:rsidP="00AE0378">
            <w:pPr>
              <w:rPr>
                <w:rFonts w:ascii="Arial" w:hAnsi="Arial" w:cs="Arial"/>
              </w:rPr>
            </w:pPr>
            <w:r>
              <w:rPr>
                <w:rFonts w:ascii="Arial" w:hAnsi="Arial" w:cs="Arial"/>
              </w:rPr>
              <w:t>Titular: Tesoro General de la Nación</w:t>
            </w:r>
          </w:p>
          <w:p w14:paraId="5AE59591" w14:textId="77777777" w:rsidR="0040067C" w:rsidRPr="00B53080" w:rsidRDefault="0040067C" w:rsidP="00AE0378">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34A7B7C3" w14:textId="77777777" w:rsidR="0040067C" w:rsidRPr="009956C4" w:rsidRDefault="0040067C" w:rsidP="00AE0378">
            <w:pPr>
              <w:rPr>
                <w:rFonts w:ascii="Arial" w:hAnsi="Arial" w:cs="Arial"/>
                <w:lang w:val="es-BO"/>
              </w:rPr>
            </w:pPr>
          </w:p>
        </w:tc>
      </w:tr>
      <w:tr w:rsidR="0040067C" w:rsidRPr="00967208" w14:paraId="5746F878" w14:textId="77777777" w:rsidTr="00AE0378">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C40EE3B" w14:textId="77777777" w:rsidR="0040067C" w:rsidRPr="00967208" w:rsidRDefault="0040067C" w:rsidP="00AE0378">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12004D44" w14:textId="77777777" w:rsidR="0040067C" w:rsidRPr="00967208" w:rsidRDefault="0040067C" w:rsidP="00AE0378">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30A0D8AF" w14:textId="77777777" w:rsidR="0040067C" w:rsidRPr="00967208" w:rsidRDefault="0040067C" w:rsidP="00AE0378">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25A58725" w14:textId="77777777" w:rsidR="0040067C" w:rsidRPr="00967208" w:rsidRDefault="0040067C" w:rsidP="00AE0378">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A3E5A8D" w14:textId="77777777" w:rsidR="0040067C" w:rsidRPr="00967208" w:rsidRDefault="0040067C" w:rsidP="00AE0378">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2524B156" w14:textId="77777777" w:rsidR="0040067C" w:rsidRPr="00967208" w:rsidRDefault="0040067C" w:rsidP="00AE0378">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0BB3E91E" w14:textId="77777777" w:rsidR="0040067C" w:rsidRPr="00967208" w:rsidRDefault="0040067C" w:rsidP="00AE0378">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1002D235" w14:textId="77777777" w:rsidR="0040067C" w:rsidRPr="00967208" w:rsidRDefault="0040067C" w:rsidP="00AE0378">
            <w:pPr>
              <w:rPr>
                <w:rFonts w:ascii="Arial" w:hAnsi="Arial" w:cs="Arial"/>
                <w:sz w:val="2"/>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69" w:name="OLE_LINK3"/>
            <w:bookmarkStart w:id="70"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AB3F3B1" w:rsidR="00A15A7C" w:rsidRPr="00CD1527" w:rsidRDefault="008A407F" w:rsidP="008E5BD4">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44A1C4C" w:rsidR="00A15A7C" w:rsidRPr="00CD1527" w:rsidRDefault="006021A0" w:rsidP="00510817">
            <w:pPr>
              <w:adjustRightInd w:val="0"/>
              <w:snapToGrid w:val="0"/>
              <w:jc w:val="center"/>
              <w:rPr>
                <w:rFonts w:ascii="Arial" w:hAnsi="Arial" w:cs="Arial"/>
                <w:lang w:val="es-BO"/>
              </w:rPr>
            </w:pPr>
            <w:r w:rsidRPr="00CD1527">
              <w:rPr>
                <w:rFonts w:ascii="Arial" w:hAnsi="Arial" w:cs="Arial"/>
                <w:lang w:val="es-BO"/>
              </w:rPr>
              <w:t>0</w:t>
            </w:r>
            <w:r w:rsidR="0051081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88F154E"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777178"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8CDC1C3"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777178"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B70FE05"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777178"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777178"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FD674E" w:rsidR="00A15A7C" w:rsidRPr="00777178" w:rsidRDefault="00A15A7C" w:rsidP="00882C0D">
            <w:pPr>
              <w:adjustRightInd w:val="0"/>
              <w:snapToGrid w:val="0"/>
              <w:jc w:val="center"/>
              <w:rPr>
                <w:rFonts w:ascii="Arial" w:hAnsi="Arial" w:cs="Arial"/>
                <w:b/>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777178"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11EC1CC"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777178"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777178"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4A9024E" w:rsidR="00B02B00" w:rsidRPr="00777178" w:rsidRDefault="0097146F" w:rsidP="0097146F">
            <w:pPr>
              <w:adjustRightInd w:val="0"/>
              <w:snapToGrid w:val="0"/>
              <w:jc w:val="right"/>
              <w:rPr>
                <w:rFonts w:ascii="Arial" w:hAnsi="Arial" w:cs="Arial"/>
                <w:b/>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65006B" w:rsidR="00CD1527" w:rsidRPr="0006531E" w:rsidRDefault="0097146F" w:rsidP="00974BFC">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5EC9EA8" w:rsidR="00CD1527" w:rsidRPr="00A756A8" w:rsidRDefault="0097146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034F8B6" w:rsidR="00CD1527" w:rsidRPr="0006531E" w:rsidRDefault="004D7DA3" w:rsidP="00CD1527">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17A10" w14:textId="77777777" w:rsidR="00F44C6B" w:rsidRDefault="00F44C6B" w:rsidP="00F44C6B">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79147F71" w14:textId="5F193A31" w:rsidR="00F44C6B" w:rsidRDefault="00F44C6B" w:rsidP="00F44C6B">
            <w:pPr>
              <w:adjustRightInd w:val="0"/>
              <w:snapToGrid w:val="0"/>
              <w:jc w:val="both"/>
              <w:rPr>
                <w:rFonts w:ascii="Arial" w:hAnsi="Arial" w:cs="Arial"/>
                <w:sz w:val="13"/>
                <w:szCs w:val="13"/>
              </w:rPr>
            </w:pPr>
            <w:r w:rsidRPr="004323F3">
              <w:rPr>
                <w:rFonts w:ascii="Arial" w:hAnsi="Arial" w:cs="Arial"/>
                <w:sz w:val="13"/>
                <w:szCs w:val="13"/>
              </w:rPr>
              <w:t>Nota dirigida al Gerente de</w:t>
            </w:r>
            <w:r>
              <w:rPr>
                <w:rFonts w:ascii="Arial" w:hAnsi="Arial" w:cs="Arial"/>
                <w:sz w:val="13"/>
                <w:szCs w:val="13"/>
              </w:rPr>
              <w:t xml:space="preserve"> Administración del </w:t>
            </w:r>
            <w:r w:rsidRPr="004323F3">
              <w:rPr>
                <w:rFonts w:ascii="Arial" w:hAnsi="Arial" w:cs="Arial"/>
                <w:sz w:val="13"/>
                <w:szCs w:val="13"/>
              </w:rPr>
              <w:t xml:space="preserve"> BCB – RPC:</w:t>
            </w:r>
          </w:p>
          <w:p w14:paraId="226A04C5" w14:textId="77777777" w:rsidR="00F44C6B" w:rsidRPr="004323F3" w:rsidRDefault="00F44C6B" w:rsidP="00F44C6B">
            <w:pPr>
              <w:adjustRightInd w:val="0"/>
              <w:snapToGrid w:val="0"/>
              <w:jc w:val="both"/>
              <w:rPr>
                <w:rFonts w:ascii="Arial" w:hAnsi="Arial" w:cs="Arial"/>
                <w:sz w:val="13"/>
                <w:szCs w:val="13"/>
              </w:rPr>
            </w:pPr>
            <w:r w:rsidRPr="004323F3">
              <w:rPr>
                <w:rFonts w:ascii="Arial" w:hAnsi="Arial" w:cs="Arial"/>
                <w:sz w:val="13"/>
                <w:szCs w:val="13"/>
              </w:rPr>
              <w:t>Planta Baja, Ventanilla Única de Correspondenci</w:t>
            </w:r>
            <w:r>
              <w:rPr>
                <w:rFonts w:ascii="Arial" w:hAnsi="Arial" w:cs="Arial"/>
                <w:sz w:val="13"/>
                <w:szCs w:val="13"/>
              </w:rPr>
              <w:t xml:space="preserve">a del Edif. Principal del BCB. </w:t>
            </w:r>
          </w:p>
          <w:p w14:paraId="5845B0A3" w14:textId="77777777" w:rsidR="00F44C6B" w:rsidRPr="004323F3" w:rsidRDefault="00F44C6B" w:rsidP="00F44C6B">
            <w:pPr>
              <w:adjustRightInd w:val="0"/>
              <w:snapToGrid w:val="0"/>
              <w:jc w:val="both"/>
              <w:rPr>
                <w:rFonts w:ascii="Arial" w:hAnsi="Arial" w:cs="Arial"/>
                <w:sz w:val="6"/>
                <w:szCs w:val="6"/>
              </w:rPr>
            </w:pPr>
          </w:p>
          <w:p w14:paraId="7FFB485E" w14:textId="04964A77" w:rsidR="00CD1527" w:rsidRPr="0006531E" w:rsidRDefault="00F44C6B" w:rsidP="00F44C6B">
            <w:pPr>
              <w:adjustRightInd w:val="0"/>
              <w:snapToGrid w:val="0"/>
              <w:jc w:val="center"/>
              <w:rPr>
                <w:rFonts w:ascii="Arial" w:hAnsi="Arial" w:cs="Arial"/>
                <w:lang w:val="es-BO"/>
              </w:rPr>
            </w:pPr>
            <w:r w:rsidRPr="004323F3">
              <w:rPr>
                <w:rFonts w:ascii="Arial" w:hAnsi="Arial" w:cs="Arial"/>
                <w:b/>
                <w:sz w:val="13"/>
                <w:szCs w:val="13"/>
              </w:rPr>
              <w:t xml:space="preserve">En forma electrónica: </w:t>
            </w:r>
            <w:r w:rsidRPr="004323F3">
              <w:rPr>
                <w:rFonts w:ascii="Arial" w:hAnsi="Arial" w:cs="Arial"/>
                <w:sz w:val="13"/>
                <w:szCs w:val="13"/>
              </w:rPr>
              <w:t xml:space="preserve">Al correo electrónico </w:t>
            </w:r>
            <w:hyperlink r:id="rId11" w:history="1">
              <w:r w:rsidRPr="006F0A80">
                <w:rPr>
                  <w:rStyle w:val="Hipervnculo"/>
                  <w:rFonts w:ascii="Arial" w:hAnsi="Arial"/>
                  <w:sz w:val="13"/>
                  <w:szCs w:val="13"/>
                </w:rPr>
                <w:t>ltroche@bcb.gob.bo</w:t>
              </w:r>
            </w:hyperlink>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5DA5672" w:rsidR="00CD1527" w:rsidRPr="00A756A8" w:rsidRDefault="0097146F" w:rsidP="00CD152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10D5389" w:rsidR="00CD1527" w:rsidRPr="00A756A8" w:rsidRDefault="0097146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B362DEB" w:rsidR="00CD1527" w:rsidRPr="00A756A8" w:rsidRDefault="004D7DA3" w:rsidP="00CD1527">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6EAA3911" w:rsidR="00CD1527" w:rsidRPr="0006531E" w:rsidRDefault="007352E9" w:rsidP="00CD1527">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35C3984" w:rsidR="00CD1527" w:rsidRPr="0006531E" w:rsidRDefault="007352E9"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A3855" w14:textId="77777777" w:rsidR="00F44C6B" w:rsidRDefault="00F44C6B" w:rsidP="00F44C6B">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116FC775" w14:textId="77777777" w:rsidR="00F44C6B" w:rsidRPr="006E07B1" w:rsidRDefault="00F44C6B" w:rsidP="00F44C6B">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14:paraId="08439E49" w14:textId="77777777" w:rsidR="00F44C6B" w:rsidRDefault="00F44C6B" w:rsidP="00F44C6B">
            <w:pPr>
              <w:adjustRightInd w:val="0"/>
              <w:snapToGrid w:val="0"/>
              <w:jc w:val="both"/>
              <w:rPr>
                <w:rFonts w:ascii="Arial" w:hAnsi="Arial" w:cs="Arial"/>
                <w:b/>
                <w:sz w:val="13"/>
                <w:szCs w:val="13"/>
              </w:rPr>
            </w:pPr>
          </w:p>
          <w:p w14:paraId="251C14A3" w14:textId="77777777" w:rsidR="00F44C6B" w:rsidRDefault="00F44C6B" w:rsidP="00F44C6B">
            <w:pPr>
              <w:adjustRightInd w:val="0"/>
              <w:snapToGrid w:val="0"/>
              <w:jc w:val="both"/>
              <w:rPr>
                <w:rStyle w:val="Hipervnculo"/>
                <w:rFonts w:ascii="Arial" w:hAnsi="Arial" w:cs="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14:paraId="41507AF2" w14:textId="77777777" w:rsidR="00F44C6B" w:rsidRDefault="00F44C6B" w:rsidP="00F44C6B">
            <w:pPr>
              <w:adjustRightInd w:val="0"/>
              <w:snapToGrid w:val="0"/>
              <w:jc w:val="both"/>
              <w:rPr>
                <w:rStyle w:val="Hipervnculo"/>
                <w:rFonts w:ascii="Arial" w:hAnsi="Arial" w:cs="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14:paraId="47896590" w14:textId="77777777" w:rsidR="00F44C6B" w:rsidRPr="00C631DE" w:rsidRDefault="00F44C6B" w:rsidP="00F44C6B">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Unirse a la reunión Zoom</w:t>
            </w:r>
          </w:p>
          <w:p w14:paraId="7D0A225F" w14:textId="77777777" w:rsidR="00F44C6B" w:rsidRPr="00C631DE" w:rsidRDefault="00F44C6B" w:rsidP="00F44C6B">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https://bcb-gob-bo.zoom.us/j/81166532693?pwd=ckY5Z2hNYS9Gbis1bWZwSjR2Szlmdz09</w:t>
            </w:r>
          </w:p>
          <w:p w14:paraId="08D58748" w14:textId="77777777" w:rsidR="00F44C6B" w:rsidRPr="00C631DE" w:rsidRDefault="00F44C6B" w:rsidP="00F44C6B">
            <w:pPr>
              <w:adjustRightInd w:val="0"/>
              <w:snapToGrid w:val="0"/>
              <w:jc w:val="both"/>
              <w:rPr>
                <w:rStyle w:val="Hipervnculo"/>
                <w:rFonts w:ascii="Arial" w:hAnsi="Arial" w:cs="Arial"/>
                <w:sz w:val="13"/>
                <w:szCs w:val="13"/>
                <w:lang w:val="es-BO"/>
              </w:rPr>
            </w:pPr>
          </w:p>
          <w:p w14:paraId="02B396DF" w14:textId="52769BFE" w:rsidR="00F44C6B" w:rsidRPr="001C30AF" w:rsidRDefault="00F44C6B" w:rsidP="00F44C6B">
            <w:pPr>
              <w:adjustRightInd w:val="0"/>
              <w:snapToGrid w:val="0"/>
              <w:jc w:val="both"/>
              <w:rPr>
                <w:rStyle w:val="Hipervnculo"/>
                <w:rFonts w:ascii="Arial" w:hAnsi="Arial" w:cs="Arial"/>
                <w:sz w:val="13"/>
                <w:szCs w:val="13"/>
                <w:lang w:val="es-BO"/>
              </w:rPr>
            </w:pPr>
            <w:r w:rsidRPr="001C30AF">
              <w:rPr>
                <w:rStyle w:val="Hipervnculo"/>
                <w:rFonts w:ascii="Arial" w:hAnsi="Arial" w:cs="Arial"/>
                <w:sz w:val="13"/>
                <w:szCs w:val="13"/>
                <w:lang w:val="es-BO"/>
              </w:rPr>
              <w:t xml:space="preserve">ID de reunión: </w:t>
            </w:r>
            <w:r w:rsidR="005B1D01">
              <w:rPr>
                <w:rFonts w:cs="Calibri"/>
              </w:rPr>
              <w:t>847 9446 0836</w:t>
            </w:r>
          </w:p>
          <w:p w14:paraId="62BF7ABE" w14:textId="7D2651E3" w:rsidR="00A756A8" w:rsidRPr="0006531E" w:rsidRDefault="00F44C6B" w:rsidP="00F44C6B">
            <w:pPr>
              <w:adjustRightInd w:val="0"/>
              <w:snapToGrid w:val="0"/>
              <w:jc w:val="center"/>
              <w:rPr>
                <w:rFonts w:ascii="Arial" w:hAnsi="Arial" w:cs="Arial"/>
                <w:lang w:val="es-BO"/>
              </w:rPr>
            </w:pPr>
            <w:r w:rsidRPr="001C30AF">
              <w:rPr>
                <w:rStyle w:val="Hipervnculo"/>
                <w:rFonts w:ascii="Arial" w:hAnsi="Arial" w:cs="Arial"/>
                <w:sz w:val="13"/>
                <w:szCs w:val="13"/>
                <w:lang w:val="es-BO"/>
              </w:rPr>
              <w:t xml:space="preserve">Código de acceso: </w:t>
            </w:r>
            <w:r w:rsidR="005B1D01">
              <w:rPr>
                <w:rFonts w:cs="Calibri"/>
              </w:rPr>
              <w:t>396856</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C565F5A" w:rsidR="00A15A7C" w:rsidRPr="0006531E"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94C036" w:rsidR="00A15A7C" w:rsidRPr="0006531E"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88C5501" w:rsidR="00A15A7C" w:rsidRPr="0006531E" w:rsidRDefault="004D7DA3"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70BD042" w:rsidR="00A15A7C" w:rsidRPr="0006531E" w:rsidRDefault="0097146F" w:rsidP="007352E9">
            <w:pPr>
              <w:adjustRightInd w:val="0"/>
              <w:snapToGrid w:val="0"/>
              <w:jc w:val="center"/>
              <w:rPr>
                <w:rFonts w:ascii="Arial" w:hAnsi="Arial" w:cs="Arial"/>
                <w:lang w:val="es-BO"/>
              </w:rPr>
            </w:pPr>
            <w:r>
              <w:rPr>
                <w:rFonts w:ascii="Arial" w:hAnsi="Arial" w:cs="Arial"/>
                <w:lang w:val="es-BO"/>
              </w:rPr>
              <w:t>1</w:t>
            </w:r>
            <w:r w:rsidR="007352E9">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8319EBE" w:rsidR="00A15A7C" w:rsidRPr="0006531E" w:rsidRDefault="0097146F" w:rsidP="00882C0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2A3ABD3" w:rsidR="006021A0" w:rsidRPr="00CD1527"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C039E76" w:rsidR="006021A0" w:rsidRPr="00CD1527"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AA5EFE4" w:rsidR="006021A0" w:rsidRPr="00CD1527" w:rsidRDefault="004D7DA3"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034008D" w:rsidR="006021A0" w:rsidRPr="00CD1527" w:rsidRDefault="0097146F" w:rsidP="007352E9">
            <w:pPr>
              <w:adjustRightInd w:val="0"/>
              <w:snapToGrid w:val="0"/>
              <w:jc w:val="center"/>
              <w:rPr>
                <w:rFonts w:ascii="Arial" w:hAnsi="Arial" w:cs="Arial"/>
                <w:lang w:val="es-BO"/>
              </w:rPr>
            </w:pPr>
            <w:r>
              <w:rPr>
                <w:rFonts w:ascii="Arial" w:hAnsi="Arial" w:cs="Arial"/>
                <w:lang w:val="es-BO"/>
              </w:rPr>
              <w:t>1</w:t>
            </w:r>
            <w:r w:rsidR="007352E9">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3AD4E96" w:rsidR="006021A0" w:rsidRPr="00CD1527" w:rsidRDefault="0097146F" w:rsidP="006021A0">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AACD5DD" w:rsidR="006021A0" w:rsidRPr="00CD1527"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395656A" w:rsidR="006021A0" w:rsidRPr="00CD1527"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AF0C036" w:rsidR="006021A0" w:rsidRPr="00CD1527" w:rsidRDefault="004D7DA3"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DA2F050" w:rsidR="006021A0" w:rsidRPr="00CD1527" w:rsidRDefault="0097146F" w:rsidP="007352E9">
            <w:pPr>
              <w:adjustRightInd w:val="0"/>
              <w:snapToGrid w:val="0"/>
              <w:jc w:val="center"/>
              <w:rPr>
                <w:rFonts w:ascii="Arial" w:hAnsi="Arial" w:cs="Arial"/>
                <w:lang w:val="es-BO"/>
              </w:rPr>
            </w:pPr>
            <w:r>
              <w:rPr>
                <w:rFonts w:ascii="Arial" w:hAnsi="Arial" w:cs="Arial"/>
                <w:lang w:val="es-BO"/>
              </w:rPr>
              <w:t>1</w:t>
            </w:r>
            <w:r w:rsidR="007352E9">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BC246B" w:rsidR="006021A0" w:rsidRPr="00CD1527" w:rsidRDefault="0097146F" w:rsidP="006021A0">
            <w:pPr>
              <w:adjustRightInd w:val="0"/>
              <w:snapToGrid w:val="0"/>
              <w:jc w:val="center"/>
              <w:rPr>
                <w:rFonts w:ascii="Arial" w:hAnsi="Arial" w:cs="Arial"/>
                <w:lang w:val="es-BO"/>
              </w:rPr>
            </w:pPr>
            <w:r>
              <w:rPr>
                <w:rFonts w:ascii="Arial" w:hAnsi="Arial" w:cs="Arial"/>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E2365F">
        <w:trPr>
          <w:trHeight w:val="789"/>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9CE0864" w:rsidR="006021A0" w:rsidRPr="0097146F" w:rsidRDefault="0097146F" w:rsidP="009C549C">
            <w:pPr>
              <w:adjustRightInd w:val="0"/>
              <w:snapToGrid w:val="0"/>
              <w:jc w:val="center"/>
              <w:rPr>
                <w:rFonts w:ascii="Arial" w:hAnsi="Arial" w:cs="Arial"/>
                <w:lang w:val="es-BO"/>
              </w:rPr>
            </w:pPr>
            <w:r w:rsidRPr="0097146F">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97146F"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24D758" w:rsidR="006021A0" w:rsidRPr="0097146F" w:rsidRDefault="0097146F" w:rsidP="00E2365F">
            <w:pPr>
              <w:adjustRightInd w:val="0"/>
              <w:snapToGrid w:val="0"/>
              <w:jc w:val="center"/>
              <w:rPr>
                <w:rFonts w:ascii="Arial" w:hAnsi="Arial" w:cs="Arial"/>
                <w:lang w:val="es-BO"/>
              </w:rPr>
            </w:pPr>
            <w:r w:rsidRPr="0097146F">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97146F"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10AD546" w:rsidR="006021A0" w:rsidRPr="0097146F" w:rsidRDefault="004D7DA3" w:rsidP="005600F0">
            <w:pPr>
              <w:adjustRightInd w:val="0"/>
              <w:snapToGrid w:val="0"/>
              <w:jc w:val="center"/>
              <w:rPr>
                <w:rFonts w:ascii="Arial" w:hAnsi="Arial" w:cs="Arial"/>
                <w:lang w:val="es-BO"/>
              </w:rPr>
            </w:pPr>
            <w:r>
              <w:rPr>
                <w:rFonts w:ascii="Arial" w:hAnsi="Arial" w:cs="Arial"/>
                <w:lang w:val="es-BO"/>
              </w:rPr>
              <w:t>20</w:t>
            </w:r>
            <w:r w:rsidR="0097146F" w:rsidRP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3FD933F" w:rsidR="006021A0" w:rsidRPr="00CD1527" w:rsidRDefault="0097146F" w:rsidP="007352E9">
            <w:pPr>
              <w:adjustRightInd w:val="0"/>
              <w:snapToGrid w:val="0"/>
              <w:jc w:val="center"/>
              <w:rPr>
                <w:rFonts w:ascii="Arial" w:hAnsi="Arial" w:cs="Arial"/>
                <w:lang w:val="es-BO"/>
              </w:rPr>
            </w:pPr>
            <w:r>
              <w:rPr>
                <w:rFonts w:ascii="Arial" w:hAnsi="Arial" w:cs="Arial"/>
                <w:lang w:val="es-BO"/>
              </w:rPr>
              <w:t>1</w:t>
            </w:r>
            <w:r w:rsidR="007352E9">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0BBC1D6" w:rsidR="006021A0" w:rsidRPr="00CD1527" w:rsidRDefault="0097146F" w:rsidP="009C549C">
            <w:pPr>
              <w:adjustRightInd w:val="0"/>
              <w:snapToGrid w:val="0"/>
              <w:jc w:val="center"/>
              <w:rPr>
                <w:rFonts w:ascii="Arial" w:hAnsi="Arial" w:cs="Arial"/>
                <w:lang w:val="es-BO"/>
              </w:rPr>
            </w:pPr>
            <w:r>
              <w:rPr>
                <w:rFonts w:ascii="Arial" w:hAnsi="Arial" w:cs="Arial"/>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sidR="005600F0">
              <w:rPr>
                <w:rFonts w:ascii="Arial" w:hAnsi="Arial" w:cs="Arial"/>
              </w:rPr>
              <w:t>zoom</w:t>
            </w:r>
            <w:r w:rsidRPr="00CD1527">
              <w:rPr>
                <w:rFonts w:ascii="Arial" w:hAnsi="Arial" w:cs="Arial"/>
              </w:rPr>
              <w:t xml:space="preserve">: </w:t>
            </w:r>
          </w:p>
          <w:p w14:paraId="4DAD3A4D" w14:textId="77777777" w:rsidR="0031423B" w:rsidRPr="0031423B" w:rsidRDefault="0031423B" w:rsidP="0031423B">
            <w:pPr>
              <w:adjustRightInd w:val="0"/>
              <w:snapToGrid w:val="0"/>
              <w:jc w:val="both"/>
              <w:rPr>
                <w:rFonts w:ascii="Arial" w:hAnsi="Arial" w:cs="Arial"/>
                <w:lang w:val="es-BO"/>
              </w:rPr>
            </w:pPr>
          </w:p>
          <w:p w14:paraId="4B408499" w14:textId="77777777" w:rsidR="00794F3B" w:rsidRPr="00794F3B" w:rsidRDefault="00794F3B" w:rsidP="00794F3B">
            <w:pPr>
              <w:adjustRightInd w:val="0"/>
              <w:snapToGrid w:val="0"/>
              <w:jc w:val="both"/>
              <w:rPr>
                <w:rFonts w:ascii="Arial" w:hAnsi="Arial" w:cs="Arial"/>
                <w:lang w:val="es-BO"/>
              </w:rPr>
            </w:pPr>
            <w:r w:rsidRPr="00794F3B">
              <w:rPr>
                <w:rFonts w:ascii="Arial" w:hAnsi="Arial" w:cs="Arial"/>
                <w:lang w:val="es-BO"/>
              </w:rPr>
              <w:t>Unirse a la reunión Zoom</w:t>
            </w:r>
          </w:p>
          <w:p w14:paraId="052BB641" w14:textId="11D94ADA" w:rsidR="00794F3B" w:rsidRPr="001C30AF" w:rsidRDefault="00DD6838" w:rsidP="00794F3B">
            <w:pPr>
              <w:adjustRightInd w:val="0"/>
              <w:snapToGrid w:val="0"/>
              <w:jc w:val="both"/>
              <w:rPr>
                <w:rFonts w:ascii="Arial" w:hAnsi="Arial" w:cs="Arial"/>
                <w:lang w:val="es-BO"/>
              </w:rPr>
            </w:pPr>
            <w:hyperlink r:id="rId12" w:history="1">
              <w:r w:rsidR="00B02B00" w:rsidRPr="001C30AF">
                <w:rPr>
                  <w:rStyle w:val="Hipervnculo"/>
                  <w:rFonts w:ascii="Arial" w:hAnsi="Arial" w:cs="Arial"/>
                  <w:lang w:val="es-BO"/>
                </w:rPr>
                <w:t>https://bcb-gob-bo.zoom.us/j/88332327924?pwd=RFdlZTZGRVVpM0lKOWJSYjd2dkdsUT09</w:t>
              </w:r>
            </w:hyperlink>
          </w:p>
          <w:p w14:paraId="78FB98D4" w14:textId="77777777" w:rsidR="00794F3B" w:rsidRPr="00510817" w:rsidRDefault="00794F3B" w:rsidP="00794F3B">
            <w:pPr>
              <w:adjustRightInd w:val="0"/>
              <w:snapToGrid w:val="0"/>
              <w:jc w:val="both"/>
              <w:rPr>
                <w:rFonts w:ascii="Arial" w:hAnsi="Arial" w:cs="Arial"/>
                <w:highlight w:val="yellow"/>
                <w:lang w:val="es-BO"/>
              </w:rPr>
            </w:pPr>
          </w:p>
          <w:p w14:paraId="6722E636" w14:textId="7BCC838C" w:rsidR="00794F3B" w:rsidRPr="001C30AF" w:rsidRDefault="00794F3B" w:rsidP="00794F3B">
            <w:pPr>
              <w:adjustRightInd w:val="0"/>
              <w:snapToGrid w:val="0"/>
              <w:jc w:val="both"/>
              <w:rPr>
                <w:rFonts w:ascii="Arial" w:hAnsi="Arial" w:cs="Arial"/>
                <w:lang w:val="es-BO"/>
              </w:rPr>
            </w:pPr>
            <w:r w:rsidRPr="001C30AF">
              <w:rPr>
                <w:rFonts w:ascii="Arial" w:hAnsi="Arial" w:cs="Arial"/>
                <w:lang w:val="es-BO"/>
              </w:rPr>
              <w:t xml:space="preserve">ID de reunión: </w:t>
            </w:r>
            <w:r w:rsidR="005B1D01">
              <w:rPr>
                <w:rFonts w:cs="Calibri"/>
              </w:rPr>
              <w:t>841 1039 7440</w:t>
            </w:r>
          </w:p>
          <w:p w14:paraId="429E1DC6" w14:textId="7C3A1493" w:rsidR="0031423B" w:rsidRPr="00CD1527" w:rsidRDefault="00794F3B" w:rsidP="00794F3B">
            <w:pPr>
              <w:adjustRightInd w:val="0"/>
              <w:snapToGrid w:val="0"/>
              <w:jc w:val="both"/>
              <w:rPr>
                <w:rFonts w:ascii="Arial" w:hAnsi="Arial" w:cs="Arial"/>
                <w:lang w:val="es-BO"/>
              </w:rPr>
            </w:pPr>
            <w:r w:rsidRPr="001C30AF">
              <w:rPr>
                <w:rFonts w:ascii="Arial" w:hAnsi="Arial" w:cs="Arial"/>
                <w:lang w:val="es-BO"/>
              </w:rPr>
              <w:t xml:space="preserve">Código de acceso: </w:t>
            </w:r>
            <w:r w:rsidR="005B1D01">
              <w:rPr>
                <w:rFonts w:cs="Calibri"/>
              </w:rPr>
              <w:t>410017</w:t>
            </w:r>
            <w:bookmarkStart w:id="71" w:name="_GoBack"/>
            <w:bookmarkEnd w:id="71"/>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E081577" w:rsidR="00A15A7C" w:rsidRPr="00CD1527" w:rsidRDefault="0097146F" w:rsidP="007B074A">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72C778F" w:rsidR="00A15A7C" w:rsidRPr="00CD1527" w:rsidRDefault="0097146F" w:rsidP="007B074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FF37035" w:rsidR="00A15A7C" w:rsidRPr="00CD1527" w:rsidRDefault="0097146F" w:rsidP="009C549C">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9247120"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614CA97" w:rsidR="00A15A7C" w:rsidRPr="00CD1527" w:rsidRDefault="0097146F" w:rsidP="00805B48">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6ACE742"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230B819" w:rsidR="00A15A7C" w:rsidRPr="00CD1527" w:rsidRDefault="0097146F" w:rsidP="00E2365F">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139137"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3B6C7D1" w:rsidR="00A15A7C" w:rsidRPr="00CD1527" w:rsidRDefault="0097146F" w:rsidP="00984E7B">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61C78CA" w:rsidR="00A15A7C" w:rsidRPr="00CD1527" w:rsidRDefault="0097146F" w:rsidP="007B074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5FCDE6D4" w14:textId="77777777" w:rsidR="003C703F" w:rsidRDefault="003C703F" w:rsidP="003C703F">
      <w:pPr>
        <w:jc w:val="both"/>
        <w:rPr>
          <w:rFonts w:cs="Arial"/>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3C703F" w:rsidRPr="009956C4" w14:paraId="5BC43485" w14:textId="77777777" w:rsidTr="002E1CAC">
        <w:trPr>
          <w:trHeight w:val="1543"/>
        </w:trPr>
        <w:tc>
          <w:tcPr>
            <w:tcW w:w="9781" w:type="dxa"/>
            <w:shd w:val="clear" w:color="auto" w:fill="auto"/>
          </w:tcPr>
          <w:p w14:paraId="791D3BD6" w14:textId="77777777" w:rsidR="003C703F" w:rsidRPr="009956C4" w:rsidRDefault="003C703F" w:rsidP="002E1CAC">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718D855D" w14:textId="77777777" w:rsidR="003C703F" w:rsidRDefault="003C703F" w:rsidP="002E1CAC">
            <w:pPr>
              <w:jc w:val="center"/>
              <w:rPr>
                <w:rFonts w:cs="Arial"/>
                <w:sz w:val="18"/>
                <w:szCs w:val="18"/>
                <w:lang w:val="es-BO"/>
              </w:rPr>
            </w:pPr>
          </w:p>
          <w:p w14:paraId="49B7DC05" w14:textId="77777777" w:rsidR="000D1878" w:rsidRDefault="000D1878" w:rsidP="002E1CAC">
            <w:pPr>
              <w:jc w:val="center"/>
              <w:rPr>
                <w:rFonts w:cs="Arial"/>
                <w:sz w:val="18"/>
                <w:szCs w:val="18"/>
                <w:lang w:val="es-BO"/>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0"/>
              <w:gridCol w:w="160"/>
              <w:gridCol w:w="160"/>
              <w:gridCol w:w="173"/>
              <w:gridCol w:w="160"/>
            </w:tblGrid>
            <w:tr w:rsidR="00633005" w:rsidRPr="0044227A" w14:paraId="5FFE394F" w14:textId="77777777" w:rsidTr="00633005">
              <w:trPr>
                <w:trHeight w:val="283"/>
                <w:tblHeader/>
                <w:jc w:val="center"/>
              </w:trPr>
              <w:tc>
                <w:tcPr>
                  <w:tcW w:w="4646" w:type="pct"/>
                  <w:vMerge w:val="restart"/>
                  <w:shd w:val="clear" w:color="auto" w:fill="D9D9D9"/>
                  <w:tcMar>
                    <w:top w:w="28" w:type="dxa"/>
                    <w:left w:w="28" w:type="dxa"/>
                    <w:bottom w:w="28" w:type="dxa"/>
                    <w:right w:w="28" w:type="dxa"/>
                  </w:tcMar>
                  <w:vAlign w:val="center"/>
                </w:tcPr>
                <w:p w14:paraId="41BC9FFC" w14:textId="77777777" w:rsidR="00633005" w:rsidRPr="00CD40F6" w:rsidRDefault="00633005" w:rsidP="00633005">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87" w:type="pct"/>
                  <w:tcBorders>
                    <w:bottom w:val="single" w:sz="4" w:space="0" w:color="auto"/>
                  </w:tcBorders>
                  <w:shd w:val="clear" w:color="auto" w:fill="D9D9D9"/>
                  <w:tcMar>
                    <w:top w:w="28" w:type="dxa"/>
                    <w:left w:w="28" w:type="dxa"/>
                    <w:bottom w:w="28" w:type="dxa"/>
                    <w:right w:w="28" w:type="dxa"/>
                  </w:tcMar>
                  <w:vAlign w:val="center"/>
                </w:tcPr>
                <w:p w14:paraId="7C524C14" w14:textId="199ABFDB" w:rsidR="00633005" w:rsidRPr="00CD40F6"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p>
              </w:tc>
              <w:tc>
                <w:tcPr>
                  <w:tcW w:w="267" w:type="pct"/>
                  <w:gridSpan w:val="3"/>
                  <w:tcBorders>
                    <w:bottom w:val="single" w:sz="4" w:space="0" w:color="auto"/>
                  </w:tcBorders>
                  <w:shd w:val="clear" w:color="auto" w:fill="D9D9D9"/>
                </w:tcPr>
                <w:p w14:paraId="7C3D8AAE" w14:textId="163A5A0F" w:rsidR="00633005" w:rsidRPr="00CD40F6"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p>
              </w:tc>
            </w:tr>
            <w:tr w:rsidR="00633005" w:rsidRPr="0044227A" w14:paraId="158D0521" w14:textId="77777777" w:rsidTr="00633005">
              <w:trPr>
                <w:trHeight w:val="49"/>
                <w:tblHeader/>
                <w:jc w:val="center"/>
              </w:trPr>
              <w:tc>
                <w:tcPr>
                  <w:tcW w:w="4646" w:type="pct"/>
                  <w:vMerge/>
                  <w:shd w:val="clear" w:color="auto" w:fill="D9D9D9"/>
                  <w:tcMar>
                    <w:top w:w="28" w:type="dxa"/>
                    <w:left w:w="28" w:type="dxa"/>
                    <w:bottom w:w="28" w:type="dxa"/>
                    <w:right w:w="28" w:type="dxa"/>
                  </w:tcMar>
                  <w:vAlign w:val="center"/>
                </w:tcPr>
                <w:p w14:paraId="36E96E88" w14:textId="77777777" w:rsidR="00633005" w:rsidRPr="00CD40F6" w:rsidRDefault="00633005" w:rsidP="00633005">
                  <w:pPr>
                    <w:pBdr>
                      <w:top w:val="single" w:sz="4" w:space="0" w:color="auto"/>
                      <w:left w:val="single" w:sz="4" w:space="0" w:color="auto"/>
                      <w:bottom w:val="single" w:sz="4" w:space="0" w:color="auto"/>
                    </w:pBdr>
                    <w:jc w:val="center"/>
                    <w:rPr>
                      <w:rFonts w:ascii="Arial" w:eastAsia="Arial Unicode MS" w:hAnsi="Arial" w:cs="Arial"/>
                      <w:b/>
                      <w:bCs/>
                    </w:rPr>
                  </w:pPr>
                </w:p>
              </w:tc>
              <w:tc>
                <w:tcPr>
                  <w:tcW w:w="87" w:type="pct"/>
                  <w:vMerge w:val="restart"/>
                  <w:shd w:val="clear" w:color="auto" w:fill="D9D9D9"/>
                  <w:tcMar>
                    <w:top w:w="28" w:type="dxa"/>
                    <w:left w:w="28" w:type="dxa"/>
                    <w:bottom w:w="28" w:type="dxa"/>
                    <w:right w:w="28" w:type="dxa"/>
                  </w:tcMar>
                  <w:vAlign w:val="center"/>
                </w:tcPr>
                <w:p w14:paraId="6803CB1A" w14:textId="60BEE3E9" w:rsidR="00633005" w:rsidRPr="00CD40F6" w:rsidRDefault="00633005" w:rsidP="00633005">
                  <w:pPr>
                    <w:jc w:val="center"/>
                    <w:rPr>
                      <w:rFonts w:ascii="Arial" w:hAnsi="Arial" w:cs="Arial"/>
                      <w:b/>
                      <w:bCs/>
                    </w:rPr>
                  </w:pPr>
                </w:p>
              </w:tc>
              <w:tc>
                <w:tcPr>
                  <w:tcW w:w="181" w:type="pct"/>
                  <w:gridSpan w:val="2"/>
                  <w:shd w:val="clear" w:color="auto" w:fill="D9D9D9"/>
                  <w:vAlign w:val="center"/>
                </w:tcPr>
                <w:p w14:paraId="74939FA0" w14:textId="5534909F" w:rsidR="00633005" w:rsidRPr="00CD40F6"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p>
              </w:tc>
              <w:tc>
                <w:tcPr>
                  <w:tcW w:w="87" w:type="pct"/>
                  <w:vMerge w:val="restart"/>
                  <w:shd w:val="clear" w:color="auto" w:fill="D9D9D9"/>
                  <w:vAlign w:val="center"/>
                </w:tcPr>
                <w:p w14:paraId="17BBAA9D" w14:textId="579DA0F4" w:rsidR="00633005" w:rsidRPr="00CD40F6"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p>
              </w:tc>
            </w:tr>
            <w:tr w:rsidR="00633005" w:rsidRPr="0044227A" w14:paraId="322372CD" w14:textId="77777777" w:rsidTr="00633005">
              <w:trPr>
                <w:trHeight w:val="1214"/>
                <w:tblHeader/>
                <w:jc w:val="center"/>
              </w:trPr>
              <w:tc>
                <w:tcPr>
                  <w:tcW w:w="4646" w:type="pct"/>
                  <w:vMerge/>
                  <w:shd w:val="clear" w:color="auto" w:fill="D9D9D9"/>
                  <w:tcMar>
                    <w:top w:w="28" w:type="dxa"/>
                    <w:left w:w="28" w:type="dxa"/>
                    <w:bottom w:w="28" w:type="dxa"/>
                    <w:right w:w="28" w:type="dxa"/>
                  </w:tcMar>
                  <w:vAlign w:val="center"/>
                </w:tcPr>
                <w:p w14:paraId="5E0A9063" w14:textId="77777777" w:rsidR="00633005" w:rsidRPr="0044227A" w:rsidRDefault="00633005" w:rsidP="00633005">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87" w:type="pct"/>
                  <w:vMerge/>
                  <w:shd w:val="clear" w:color="auto" w:fill="D9D9D9"/>
                  <w:tcMar>
                    <w:top w:w="28" w:type="dxa"/>
                    <w:left w:w="28" w:type="dxa"/>
                    <w:bottom w:w="28" w:type="dxa"/>
                    <w:right w:w="28" w:type="dxa"/>
                  </w:tcMar>
                  <w:vAlign w:val="center"/>
                </w:tcPr>
                <w:p w14:paraId="56521828" w14:textId="77777777" w:rsidR="00633005" w:rsidRPr="0044227A"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87" w:type="pct"/>
                  <w:shd w:val="clear" w:color="auto" w:fill="D9D9D9"/>
                  <w:vAlign w:val="center"/>
                </w:tcPr>
                <w:p w14:paraId="2675897B" w14:textId="4B40F232" w:rsidR="00633005" w:rsidRPr="00CD40F6"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94" w:type="pct"/>
                  <w:shd w:val="clear" w:color="auto" w:fill="D9D9D9"/>
                  <w:vAlign w:val="center"/>
                </w:tcPr>
                <w:p w14:paraId="0627EA16" w14:textId="620DECC3" w:rsidR="00633005" w:rsidRPr="00CD40F6"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87" w:type="pct"/>
                  <w:vMerge/>
                  <w:shd w:val="clear" w:color="auto" w:fill="D9D9D9"/>
                </w:tcPr>
                <w:p w14:paraId="444BFC86" w14:textId="77777777" w:rsidR="00633005" w:rsidRPr="0044227A" w:rsidRDefault="00633005" w:rsidP="006330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633005" w:rsidRPr="0044227A" w14:paraId="090A5591" w14:textId="77777777" w:rsidTr="00633005">
              <w:trPr>
                <w:trHeight w:val="218"/>
                <w:jc w:val="center"/>
              </w:trPr>
              <w:tc>
                <w:tcPr>
                  <w:tcW w:w="5000" w:type="pct"/>
                  <w:gridSpan w:val="5"/>
                  <w:shd w:val="clear" w:color="auto" w:fill="17365D"/>
                  <w:tcMar>
                    <w:top w:w="28" w:type="dxa"/>
                    <w:left w:w="28" w:type="dxa"/>
                    <w:bottom w:w="28" w:type="dxa"/>
                    <w:right w:w="28" w:type="dxa"/>
                  </w:tcMar>
                  <w:vAlign w:val="center"/>
                </w:tcPr>
                <w:p w14:paraId="14F7FF50" w14:textId="77777777" w:rsidR="00633005" w:rsidRPr="0044227A" w:rsidRDefault="00633005" w:rsidP="00633005">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633005" w:rsidRPr="0044227A" w14:paraId="406F22C5" w14:textId="77777777" w:rsidTr="00633005">
              <w:trPr>
                <w:trHeight w:val="833"/>
                <w:jc w:val="center"/>
              </w:trPr>
              <w:tc>
                <w:tcPr>
                  <w:tcW w:w="4646" w:type="pct"/>
                  <w:tcMar>
                    <w:top w:w="28" w:type="dxa"/>
                    <w:left w:w="28" w:type="dxa"/>
                    <w:bottom w:w="28" w:type="dxa"/>
                    <w:right w:w="28" w:type="dxa"/>
                  </w:tcMar>
                  <w:vAlign w:val="center"/>
                </w:tcPr>
                <w:p w14:paraId="6C81434F" w14:textId="77777777" w:rsidR="00633005" w:rsidRPr="0044227A" w:rsidRDefault="00633005" w:rsidP="00633005">
                  <w:pPr>
                    <w:jc w:val="both"/>
                    <w:rPr>
                      <w:rFonts w:ascii="Arial" w:hAnsi="Arial" w:cs="Arial"/>
                      <w:sz w:val="18"/>
                      <w:szCs w:val="18"/>
                    </w:rPr>
                  </w:pPr>
                  <w:r>
                    <w:rPr>
                      <w:rFonts w:ascii="Arial" w:hAnsi="Arial" w:cs="Arial"/>
                      <w:sz w:val="18"/>
                      <w:szCs w:val="18"/>
                    </w:rPr>
                    <w:t>El Banco Central de Bolivia (BCB) requiere la provisión,</w:t>
                  </w:r>
                  <w:r>
                    <w:rPr>
                      <w:rFonts w:ascii="Arial" w:hAnsi="Arial" w:cs="Arial"/>
                      <w:spacing w:val="1"/>
                      <w:sz w:val="18"/>
                      <w:szCs w:val="18"/>
                    </w:rPr>
                    <w:t xml:space="preserve"> </w:t>
                  </w:r>
                  <w:r>
                    <w:rPr>
                      <w:rFonts w:ascii="Arial" w:hAnsi="Arial" w:cs="Arial"/>
                      <w:sz w:val="18"/>
                      <w:szCs w:val="18"/>
                    </w:rPr>
                    <w:t>instalación</w:t>
                  </w:r>
                  <w:r>
                    <w:rPr>
                      <w:rFonts w:ascii="Arial" w:hAnsi="Arial" w:cs="Arial"/>
                      <w:spacing w:val="3"/>
                      <w:sz w:val="18"/>
                      <w:szCs w:val="18"/>
                    </w:rPr>
                    <w:t xml:space="preserve"> </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puesta</w:t>
                  </w:r>
                  <w:r>
                    <w:rPr>
                      <w:rFonts w:ascii="Arial" w:hAnsi="Arial" w:cs="Arial"/>
                      <w:spacing w:val="2"/>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z w:val="18"/>
                      <w:szCs w:val="18"/>
                    </w:rPr>
                    <w:t>funcionamiento</w:t>
                  </w:r>
                  <w:r>
                    <w:rPr>
                      <w:rFonts w:ascii="Arial" w:hAnsi="Arial" w:cs="Arial"/>
                      <w:spacing w:val="3"/>
                      <w:sz w:val="18"/>
                      <w:szCs w:val="18"/>
                    </w:rPr>
                    <w:t xml:space="preserve"> </w:t>
                  </w:r>
                  <w:r>
                    <w:rPr>
                      <w:rFonts w:ascii="Arial" w:hAnsi="Arial" w:cs="Arial"/>
                      <w:sz w:val="18"/>
                      <w:szCs w:val="18"/>
                    </w:rPr>
                    <w:t>de</w:t>
                  </w:r>
                  <w:r>
                    <w:rPr>
                      <w:rFonts w:ascii="Arial" w:hAnsi="Arial" w:cs="Arial"/>
                      <w:spacing w:val="1"/>
                      <w:sz w:val="18"/>
                      <w:szCs w:val="18"/>
                    </w:rPr>
                    <w:t xml:space="preserve"> </w:t>
                  </w:r>
                  <w:r>
                    <w:rPr>
                      <w:rFonts w:ascii="Arial" w:hAnsi="Arial" w:cs="Arial"/>
                      <w:sz w:val="18"/>
                      <w:szCs w:val="18"/>
                    </w:rPr>
                    <w:t>un</w:t>
                  </w:r>
                  <w:r>
                    <w:rPr>
                      <w:rFonts w:ascii="Arial" w:hAnsi="Arial" w:cs="Arial"/>
                      <w:spacing w:val="2"/>
                      <w:sz w:val="18"/>
                      <w:szCs w:val="18"/>
                    </w:rPr>
                    <w:t xml:space="preserve"> S</w:t>
                  </w:r>
                  <w:r>
                    <w:rPr>
                      <w:rFonts w:ascii="Arial" w:hAnsi="Arial" w:cs="Arial"/>
                      <w:sz w:val="18"/>
                      <w:szCs w:val="18"/>
                    </w:rPr>
                    <w:t>istema</w:t>
                  </w:r>
                  <w:r>
                    <w:rPr>
                      <w:rFonts w:ascii="Arial" w:hAnsi="Arial" w:cs="Arial"/>
                      <w:spacing w:val="2"/>
                      <w:sz w:val="18"/>
                      <w:szCs w:val="18"/>
                    </w:rPr>
                    <w:t xml:space="preserve"> </w:t>
                  </w:r>
                  <w:r>
                    <w:rPr>
                      <w:rFonts w:ascii="Arial" w:hAnsi="Arial" w:cs="Arial"/>
                      <w:sz w:val="18"/>
                      <w:szCs w:val="18"/>
                    </w:rPr>
                    <w:t>de</w:t>
                  </w:r>
                  <w:r>
                    <w:rPr>
                      <w:rFonts w:ascii="Arial" w:hAnsi="Arial" w:cs="Arial"/>
                      <w:spacing w:val="1"/>
                      <w:sz w:val="18"/>
                      <w:szCs w:val="18"/>
                    </w:rPr>
                    <w:t xml:space="preserve"> Seguridad </w:t>
                  </w:r>
                  <w:r>
                    <w:rPr>
                      <w:rFonts w:ascii="Arial" w:hAnsi="Arial" w:cs="Arial"/>
                      <w:sz w:val="18"/>
                      <w:szCs w:val="18"/>
                    </w:rPr>
                    <w:t>perimetral para el edificio principal, que permita tener mayor control de los ambientes exteriores.</w:t>
                  </w:r>
                </w:p>
              </w:tc>
              <w:tc>
                <w:tcPr>
                  <w:tcW w:w="354" w:type="pct"/>
                  <w:gridSpan w:val="4"/>
                  <w:shd w:val="clear" w:color="auto" w:fill="DDD9C3" w:themeFill="background2" w:themeFillShade="E6"/>
                  <w:vAlign w:val="center"/>
                </w:tcPr>
                <w:p w14:paraId="36003146" w14:textId="77777777" w:rsidR="00633005" w:rsidRPr="00AB4640" w:rsidRDefault="00633005" w:rsidP="00633005">
                  <w:pPr>
                    <w:rPr>
                      <w:rFonts w:ascii="Arial" w:hAnsi="Arial" w:cs="Arial"/>
                      <w:sz w:val="18"/>
                      <w:szCs w:val="18"/>
                    </w:rPr>
                  </w:pPr>
                </w:p>
              </w:tc>
            </w:tr>
            <w:tr w:rsidR="00633005" w:rsidRPr="0044227A" w14:paraId="45D9B23C"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0295BF54" w14:textId="77777777" w:rsidR="00633005" w:rsidRPr="0044227A" w:rsidRDefault="00633005" w:rsidP="00633005">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 LOS EQUIPOS</w:t>
                  </w:r>
                  <w:r w:rsidRPr="0044227A">
                    <w:rPr>
                      <w:rFonts w:ascii="Arial" w:hAnsi="Arial" w:cs="Arial"/>
                      <w:b/>
                      <w:bCs/>
                      <w:color w:val="FFFFFF"/>
                      <w:sz w:val="18"/>
                      <w:szCs w:val="18"/>
                    </w:rPr>
                    <w:t xml:space="preserve"> </w:t>
                  </w:r>
                </w:p>
              </w:tc>
            </w:tr>
            <w:tr w:rsidR="00633005" w:rsidRPr="0044227A" w14:paraId="1137F1A8" w14:textId="77777777" w:rsidTr="00633005">
              <w:trPr>
                <w:trHeight w:val="283"/>
                <w:jc w:val="center"/>
              </w:trPr>
              <w:tc>
                <w:tcPr>
                  <w:tcW w:w="5000" w:type="pct"/>
                  <w:gridSpan w:val="5"/>
                  <w:shd w:val="clear" w:color="auto" w:fill="C6D9F1"/>
                  <w:tcMar>
                    <w:top w:w="28" w:type="dxa"/>
                    <w:left w:w="28" w:type="dxa"/>
                    <w:bottom w:w="28" w:type="dxa"/>
                    <w:right w:w="28" w:type="dxa"/>
                  </w:tcMar>
                  <w:vAlign w:val="center"/>
                </w:tcPr>
                <w:p w14:paraId="4B9794E5" w14:textId="77777777" w:rsidR="00633005" w:rsidRPr="0044227A" w:rsidRDefault="00633005" w:rsidP="00633005">
                  <w:pPr>
                    <w:rPr>
                      <w:rFonts w:ascii="Arial" w:hAnsi="Arial" w:cs="Arial"/>
                      <w:b/>
                      <w:color w:val="000000"/>
                      <w:sz w:val="18"/>
                      <w:szCs w:val="18"/>
                    </w:rPr>
                  </w:pPr>
                  <w:r>
                    <w:rPr>
                      <w:rFonts w:ascii="Arial" w:hAnsi="Arial" w:cs="Arial"/>
                      <w:b/>
                      <w:color w:val="000000"/>
                      <w:sz w:val="18"/>
                      <w:szCs w:val="18"/>
                    </w:rPr>
                    <w:t xml:space="preserve">ÍTEM </w:t>
                  </w:r>
                  <w:r w:rsidRPr="0044227A">
                    <w:rPr>
                      <w:rFonts w:ascii="Arial" w:hAnsi="Arial" w:cs="Arial"/>
                      <w:b/>
                      <w:color w:val="000000"/>
                      <w:spacing w:val="-4"/>
                      <w:sz w:val="18"/>
                      <w:szCs w:val="18"/>
                    </w:rPr>
                    <w:t>1</w:t>
                  </w:r>
                  <w:r w:rsidRPr="0044227A">
                    <w:rPr>
                      <w:rFonts w:ascii="Arial" w:hAnsi="Arial" w:cs="Arial"/>
                      <w:b/>
                      <w:color w:val="000000"/>
                      <w:sz w:val="18"/>
                      <w:szCs w:val="18"/>
                    </w:rPr>
                    <w:t>:</w:t>
                  </w:r>
                  <w:r w:rsidRPr="0044227A">
                    <w:rPr>
                      <w:rFonts w:ascii="Arial" w:hAnsi="Arial" w:cs="Arial"/>
                      <w:b/>
                      <w:color w:val="000000"/>
                      <w:spacing w:val="-3"/>
                      <w:sz w:val="18"/>
                      <w:szCs w:val="18"/>
                    </w:rPr>
                    <w:t xml:space="preserve"> </w:t>
                  </w:r>
                  <w:r w:rsidRPr="00AE2B1D">
                    <w:rPr>
                      <w:rFonts w:ascii="Arial" w:hAnsi="Arial" w:cs="Arial"/>
                      <w:b/>
                      <w:color w:val="000000"/>
                      <w:sz w:val="18"/>
                      <w:szCs w:val="18"/>
                    </w:rPr>
                    <w:t>CÁMARAS BULLET</w:t>
                  </w:r>
                </w:p>
              </w:tc>
            </w:tr>
            <w:tr w:rsidR="00633005" w:rsidRPr="0044227A" w14:paraId="156EE560" w14:textId="77777777" w:rsidTr="00633005">
              <w:trPr>
                <w:trHeight w:val="283"/>
                <w:jc w:val="center"/>
              </w:trPr>
              <w:tc>
                <w:tcPr>
                  <w:tcW w:w="4646" w:type="pct"/>
                  <w:tcMar>
                    <w:top w:w="28" w:type="dxa"/>
                    <w:left w:w="28" w:type="dxa"/>
                    <w:bottom w:w="28" w:type="dxa"/>
                    <w:right w:w="28" w:type="dxa"/>
                  </w:tcMar>
                  <w:vAlign w:val="center"/>
                </w:tcPr>
                <w:p w14:paraId="2A3E730E" w14:textId="77777777" w:rsidR="00633005" w:rsidRPr="00A50215" w:rsidRDefault="00633005" w:rsidP="00633005">
                  <w:pPr>
                    <w:numPr>
                      <w:ilvl w:val="0"/>
                      <w:numId w:val="46"/>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38D09C54" w14:textId="77777777" w:rsidR="00633005" w:rsidRPr="0044227A" w:rsidRDefault="00633005" w:rsidP="00633005">
                  <w:pPr>
                    <w:jc w:val="both"/>
                    <w:rPr>
                      <w:rFonts w:ascii="Arial" w:hAnsi="Arial" w:cs="Arial"/>
                      <w:sz w:val="18"/>
                      <w:szCs w:val="18"/>
                    </w:rPr>
                  </w:pPr>
                  <w:r w:rsidRPr="00A50215">
                    <w:rPr>
                      <w:rFonts w:ascii="Arial" w:hAnsi="Arial" w:cs="Arial"/>
                      <w:b/>
                      <w:i/>
                      <w:sz w:val="18"/>
                      <w:szCs w:val="18"/>
                    </w:rPr>
                    <w:t>(</w:t>
                  </w:r>
                  <w:r>
                    <w:rPr>
                      <w:rFonts w:ascii="Arial" w:hAnsi="Arial" w:cs="Arial"/>
                      <w:b/>
                      <w:i/>
                      <w:sz w:val="18"/>
                      <w:szCs w:val="18"/>
                    </w:rPr>
                    <w:t>E</w:t>
                  </w:r>
                  <w:r w:rsidRPr="00A50215">
                    <w:rPr>
                      <w:rFonts w:ascii="Arial" w:hAnsi="Arial" w:cs="Arial"/>
                      <w:b/>
                      <w:i/>
                      <w:sz w:val="18"/>
                      <w:szCs w:val="18"/>
                    </w:rPr>
                    <w:t>specificar)</w:t>
                  </w:r>
                </w:p>
              </w:tc>
              <w:tc>
                <w:tcPr>
                  <w:tcW w:w="87" w:type="pct"/>
                  <w:tcMar>
                    <w:top w:w="28" w:type="dxa"/>
                    <w:left w:w="28" w:type="dxa"/>
                    <w:bottom w:w="28" w:type="dxa"/>
                    <w:right w:w="28" w:type="dxa"/>
                  </w:tcMar>
                  <w:vAlign w:val="center"/>
                </w:tcPr>
                <w:p w14:paraId="360A1DD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3D281E2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4719452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2F7E256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24C600DE" w14:textId="77777777" w:rsidTr="00633005">
              <w:trPr>
                <w:trHeight w:val="368"/>
                <w:jc w:val="center"/>
              </w:trPr>
              <w:tc>
                <w:tcPr>
                  <w:tcW w:w="4646" w:type="pct"/>
                  <w:tcMar>
                    <w:top w:w="28" w:type="dxa"/>
                    <w:left w:w="28" w:type="dxa"/>
                    <w:bottom w:w="28" w:type="dxa"/>
                    <w:right w:w="28" w:type="dxa"/>
                  </w:tcMar>
                  <w:vAlign w:val="center"/>
                </w:tcPr>
                <w:p w14:paraId="5A624361" w14:textId="77777777" w:rsidR="00633005" w:rsidRPr="0044227A" w:rsidRDefault="00633005" w:rsidP="00633005">
                  <w:pPr>
                    <w:numPr>
                      <w:ilvl w:val="0"/>
                      <w:numId w:val="46"/>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06BFC03A" w14:textId="77777777" w:rsidR="00633005" w:rsidRPr="0044227A" w:rsidRDefault="00633005" w:rsidP="00633005">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053E1856" w14:textId="77777777" w:rsidR="00633005" w:rsidRPr="0044227A" w:rsidRDefault="00633005" w:rsidP="00633005">
                  <w:pPr>
                    <w:jc w:val="both"/>
                    <w:rPr>
                      <w:rFonts w:ascii="Arial" w:hAnsi="Arial" w:cs="Arial"/>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87" w:type="pct"/>
                  <w:tcMar>
                    <w:top w:w="28" w:type="dxa"/>
                    <w:left w:w="28" w:type="dxa"/>
                    <w:bottom w:w="28" w:type="dxa"/>
                    <w:right w:w="28" w:type="dxa"/>
                  </w:tcMar>
                  <w:vAlign w:val="center"/>
                </w:tcPr>
                <w:p w14:paraId="3A38559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1E392E9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12BE414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27DB57D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7E2054DF" w14:textId="77777777" w:rsidTr="00633005">
              <w:trPr>
                <w:trHeight w:val="283"/>
                <w:jc w:val="center"/>
              </w:trPr>
              <w:tc>
                <w:tcPr>
                  <w:tcW w:w="4646" w:type="pct"/>
                  <w:tcMar>
                    <w:top w:w="28" w:type="dxa"/>
                    <w:left w:w="28" w:type="dxa"/>
                    <w:bottom w:w="28" w:type="dxa"/>
                    <w:right w:w="28" w:type="dxa"/>
                  </w:tcMar>
                  <w:vAlign w:val="center"/>
                </w:tcPr>
                <w:p w14:paraId="5B1C00BD" w14:textId="77777777" w:rsidR="00633005" w:rsidRPr="0044227A" w:rsidRDefault="00633005" w:rsidP="00633005">
                  <w:pPr>
                    <w:numPr>
                      <w:ilvl w:val="0"/>
                      <w:numId w:val="46"/>
                    </w:numPr>
                    <w:jc w:val="both"/>
                    <w:rPr>
                      <w:rFonts w:ascii="Arial" w:hAnsi="Arial" w:cs="Arial"/>
                      <w:b/>
                      <w:bCs/>
                      <w:sz w:val="18"/>
                      <w:szCs w:val="18"/>
                    </w:rPr>
                  </w:pPr>
                  <w:r w:rsidRPr="00AE2B1D">
                    <w:rPr>
                      <w:rFonts w:ascii="Arial" w:hAnsi="Arial" w:cs="Arial"/>
                      <w:b/>
                      <w:sz w:val="18"/>
                      <w:szCs w:val="18"/>
                    </w:rPr>
                    <w:t>Cantidad</w:t>
                  </w:r>
                  <w:r w:rsidRPr="0044227A">
                    <w:rPr>
                      <w:rFonts w:ascii="Arial" w:hAnsi="Arial" w:cs="Arial"/>
                      <w:b/>
                      <w:bCs/>
                      <w:sz w:val="18"/>
                      <w:szCs w:val="18"/>
                    </w:rPr>
                    <w:t>:</w:t>
                  </w:r>
                  <w:r w:rsidRPr="0044227A">
                    <w:rPr>
                      <w:rFonts w:ascii="Arial" w:hAnsi="Arial" w:cs="Arial"/>
                      <w:bCs/>
                      <w:sz w:val="18"/>
                      <w:szCs w:val="18"/>
                    </w:rPr>
                    <w:t xml:space="preserve"> </w:t>
                  </w:r>
                  <w:r>
                    <w:rPr>
                      <w:rFonts w:ascii="Arial" w:hAnsi="Arial" w:cs="Arial"/>
                      <w:bCs/>
                      <w:sz w:val="18"/>
                      <w:szCs w:val="18"/>
                    </w:rPr>
                    <w:t>14</w:t>
                  </w:r>
                  <w:r w:rsidRPr="0044227A">
                    <w:rPr>
                      <w:rFonts w:ascii="Arial" w:hAnsi="Arial" w:cs="Arial"/>
                      <w:bCs/>
                      <w:sz w:val="18"/>
                      <w:szCs w:val="18"/>
                    </w:rPr>
                    <w:t xml:space="preserve"> (</w:t>
                  </w:r>
                  <w:r>
                    <w:rPr>
                      <w:rFonts w:ascii="Arial" w:hAnsi="Arial" w:cs="Arial"/>
                      <w:bCs/>
                      <w:sz w:val="18"/>
                      <w:szCs w:val="18"/>
                    </w:rPr>
                    <w:t>catorce)</w:t>
                  </w:r>
                  <w:r w:rsidRPr="0044227A">
                    <w:rPr>
                      <w:rFonts w:ascii="Arial" w:hAnsi="Arial" w:cs="Arial"/>
                      <w:bCs/>
                      <w:sz w:val="18"/>
                      <w:szCs w:val="18"/>
                    </w:rPr>
                    <w:t xml:space="preserve"> Cámaras </w:t>
                  </w:r>
                  <w:r>
                    <w:rPr>
                      <w:rFonts w:ascii="Arial" w:hAnsi="Arial" w:cs="Arial"/>
                      <w:bCs/>
                      <w:sz w:val="18"/>
                      <w:szCs w:val="18"/>
                    </w:rPr>
                    <w:t xml:space="preserve">tipo </w:t>
                  </w:r>
                  <w:proofErr w:type="spellStart"/>
                  <w:r>
                    <w:rPr>
                      <w:rFonts w:ascii="Arial" w:hAnsi="Arial" w:cs="Arial"/>
                      <w:bCs/>
                      <w:sz w:val="18"/>
                      <w:szCs w:val="18"/>
                    </w:rPr>
                    <w:t>Bullet</w:t>
                  </w:r>
                  <w:proofErr w:type="spellEnd"/>
                </w:p>
                <w:p w14:paraId="5C55466C" w14:textId="77777777" w:rsidR="00633005" w:rsidRPr="0044227A" w:rsidRDefault="00633005" w:rsidP="00633005">
                  <w:pPr>
                    <w:jc w:val="both"/>
                    <w:rPr>
                      <w:rFonts w:ascii="Arial" w:hAnsi="Arial" w:cs="Arial"/>
                      <w:b/>
                      <w:i/>
                      <w:sz w:val="18"/>
                      <w:szCs w:val="18"/>
                      <w:lang w:val="pt-BR"/>
                    </w:rPr>
                  </w:pPr>
                  <w:r w:rsidRPr="0044227A">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4E7B8F6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753A1B8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513F804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0C28390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60E45D1B" w14:textId="77777777" w:rsidTr="00633005">
              <w:trPr>
                <w:trHeight w:val="283"/>
                <w:jc w:val="center"/>
              </w:trPr>
              <w:tc>
                <w:tcPr>
                  <w:tcW w:w="4646" w:type="pct"/>
                  <w:shd w:val="clear" w:color="auto" w:fill="auto"/>
                  <w:tcMar>
                    <w:top w:w="28" w:type="dxa"/>
                    <w:left w:w="28" w:type="dxa"/>
                    <w:bottom w:w="28" w:type="dxa"/>
                    <w:right w:w="28" w:type="dxa"/>
                  </w:tcMar>
                  <w:vAlign w:val="center"/>
                </w:tcPr>
                <w:p w14:paraId="3964E9F8" w14:textId="77777777" w:rsidR="00633005" w:rsidRPr="0044227A" w:rsidRDefault="00633005" w:rsidP="00633005">
                  <w:pPr>
                    <w:numPr>
                      <w:ilvl w:val="0"/>
                      <w:numId w:val="46"/>
                    </w:numPr>
                    <w:jc w:val="both"/>
                    <w:rPr>
                      <w:rFonts w:ascii="Arial" w:hAnsi="Arial" w:cs="Arial"/>
                      <w:sz w:val="18"/>
                      <w:szCs w:val="18"/>
                    </w:rPr>
                  </w:pPr>
                  <w:r w:rsidRPr="0044227A">
                    <w:rPr>
                      <w:rFonts w:ascii="Arial" w:hAnsi="Arial" w:cs="Arial"/>
                      <w:b/>
                      <w:sz w:val="18"/>
                      <w:szCs w:val="18"/>
                    </w:rPr>
                    <w:t xml:space="preserve">Características Generales: </w:t>
                  </w:r>
                  <w:r w:rsidRPr="0044227A">
                    <w:rPr>
                      <w:rFonts w:ascii="Arial" w:hAnsi="Arial" w:cs="Arial"/>
                      <w:sz w:val="18"/>
                      <w:szCs w:val="18"/>
                    </w:rPr>
                    <w:t>El equipo ofertado deberá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6F70ABC7" w14:textId="77777777" w:rsidR="00633005" w:rsidRDefault="00633005" w:rsidP="00016543">
                  <w:pPr>
                    <w:numPr>
                      <w:ilvl w:val="1"/>
                      <w:numId w:val="58"/>
                    </w:numPr>
                    <w:ind w:firstLine="33"/>
                    <w:jc w:val="both"/>
                    <w:rPr>
                      <w:rFonts w:ascii="Arial" w:hAnsi="Arial" w:cs="Arial"/>
                      <w:sz w:val="18"/>
                      <w:szCs w:val="18"/>
                    </w:rPr>
                  </w:pPr>
                  <w:r w:rsidRPr="0044227A">
                    <w:rPr>
                      <w:rFonts w:ascii="Arial" w:hAnsi="Arial" w:cs="Arial"/>
                      <w:sz w:val="18"/>
                      <w:szCs w:val="18"/>
                    </w:rPr>
                    <w:t xml:space="preserve">Rendimiento de imagen: </w:t>
                  </w:r>
                  <w:r>
                    <w:rPr>
                      <w:rFonts w:ascii="Arial" w:hAnsi="Arial" w:cs="Arial"/>
                      <w:sz w:val="18"/>
                      <w:szCs w:val="18"/>
                    </w:rPr>
                    <w:t xml:space="preserve">8 </w:t>
                  </w:r>
                  <w:r w:rsidRPr="0044227A">
                    <w:rPr>
                      <w:rFonts w:ascii="Arial" w:hAnsi="Arial" w:cs="Arial"/>
                      <w:sz w:val="18"/>
                      <w:szCs w:val="18"/>
                    </w:rPr>
                    <w:t>MP</w:t>
                  </w:r>
                  <w:r>
                    <w:rPr>
                      <w:rFonts w:ascii="Arial" w:hAnsi="Arial" w:cs="Arial"/>
                      <w:sz w:val="18"/>
                      <w:szCs w:val="18"/>
                    </w:rPr>
                    <w:t xml:space="preserve"> o superior.</w:t>
                  </w:r>
                </w:p>
                <w:p w14:paraId="507AE595" w14:textId="77777777" w:rsidR="00633005" w:rsidRDefault="00633005" w:rsidP="00016543">
                  <w:pPr>
                    <w:numPr>
                      <w:ilvl w:val="1"/>
                      <w:numId w:val="58"/>
                    </w:numPr>
                    <w:ind w:left="676"/>
                    <w:jc w:val="both"/>
                    <w:rPr>
                      <w:rFonts w:ascii="Arial" w:hAnsi="Arial" w:cs="Arial"/>
                      <w:sz w:val="18"/>
                      <w:szCs w:val="18"/>
                    </w:rPr>
                  </w:pPr>
                  <w:r w:rsidRPr="001D5ED6">
                    <w:rPr>
                      <w:rFonts w:ascii="Arial" w:hAnsi="Arial" w:cs="Arial"/>
                      <w:sz w:val="18"/>
                      <w:szCs w:val="18"/>
                    </w:rPr>
                    <w:t>Sensor de imagen: CMOS de barrido progresivo 1/1,8"</w:t>
                  </w:r>
                </w:p>
                <w:p w14:paraId="15C65B60" w14:textId="77777777" w:rsidR="00633005" w:rsidRDefault="00633005" w:rsidP="00016543">
                  <w:pPr>
                    <w:numPr>
                      <w:ilvl w:val="1"/>
                      <w:numId w:val="58"/>
                    </w:numPr>
                    <w:ind w:left="676"/>
                    <w:jc w:val="both"/>
                    <w:rPr>
                      <w:rFonts w:ascii="Arial" w:hAnsi="Arial" w:cs="Arial"/>
                      <w:sz w:val="18"/>
                      <w:szCs w:val="18"/>
                    </w:rPr>
                  </w:pPr>
                  <w:r w:rsidRPr="001D5ED6">
                    <w:rPr>
                      <w:rFonts w:ascii="Arial" w:hAnsi="Arial" w:cs="Arial"/>
                      <w:sz w:val="18"/>
                      <w:szCs w:val="18"/>
                    </w:rPr>
                    <w:t>Resolución máxima</w:t>
                  </w:r>
                  <w:r>
                    <w:rPr>
                      <w:rFonts w:ascii="Arial" w:hAnsi="Arial" w:cs="Arial"/>
                      <w:sz w:val="18"/>
                      <w:szCs w:val="18"/>
                    </w:rPr>
                    <w:t xml:space="preserve">: </w:t>
                  </w:r>
                  <w:r w:rsidRPr="001D5ED6">
                    <w:rPr>
                      <w:rFonts w:ascii="Arial" w:hAnsi="Arial" w:cs="Arial"/>
                      <w:sz w:val="18"/>
                      <w:szCs w:val="18"/>
                    </w:rPr>
                    <w:t>3840 x 2160</w:t>
                  </w:r>
                  <w:r>
                    <w:rPr>
                      <w:rFonts w:ascii="Arial" w:hAnsi="Arial" w:cs="Arial"/>
                      <w:sz w:val="18"/>
                      <w:szCs w:val="18"/>
                    </w:rPr>
                    <w:t xml:space="preserve"> o superior.</w:t>
                  </w:r>
                </w:p>
                <w:p w14:paraId="75AC27F8" w14:textId="77777777" w:rsidR="00633005" w:rsidRPr="001D5ED6" w:rsidRDefault="00633005" w:rsidP="00016543">
                  <w:pPr>
                    <w:numPr>
                      <w:ilvl w:val="1"/>
                      <w:numId w:val="58"/>
                    </w:numPr>
                    <w:ind w:left="676"/>
                    <w:jc w:val="both"/>
                    <w:rPr>
                      <w:rFonts w:ascii="Arial" w:hAnsi="Arial" w:cs="Arial"/>
                      <w:sz w:val="18"/>
                      <w:szCs w:val="18"/>
                    </w:rPr>
                  </w:pPr>
                  <w:r w:rsidRPr="001D5ED6">
                    <w:rPr>
                      <w:rFonts w:ascii="Arial" w:hAnsi="Arial" w:cs="Arial"/>
                      <w:sz w:val="18"/>
                      <w:szCs w:val="18"/>
                    </w:rPr>
                    <w:t>Iluminación mínima: 0.055 lux en modo color, 0.028 lux en modo monocromo y 0 lux con IR.</w:t>
                  </w:r>
                </w:p>
                <w:p w14:paraId="68865AD7" w14:textId="77777777" w:rsidR="00633005" w:rsidRPr="0044227A" w:rsidRDefault="00633005" w:rsidP="00016543">
                  <w:pPr>
                    <w:numPr>
                      <w:ilvl w:val="1"/>
                      <w:numId w:val="58"/>
                    </w:numPr>
                    <w:ind w:left="676"/>
                    <w:jc w:val="both"/>
                    <w:rPr>
                      <w:rFonts w:ascii="Arial" w:hAnsi="Arial" w:cs="Arial"/>
                      <w:sz w:val="18"/>
                      <w:szCs w:val="18"/>
                    </w:rPr>
                  </w:pPr>
                  <w:r w:rsidRPr="0044227A">
                    <w:rPr>
                      <w:rFonts w:ascii="Arial" w:hAnsi="Arial" w:cs="Arial"/>
                      <w:sz w:val="18"/>
                      <w:szCs w:val="18"/>
                    </w:rPr>
                    <w:t xml:space="preserve">Lente: </w:t>
                  </w:r>
                  <w:r>
                    <w:rPr>
                      <w:rFonts w:ascii="Arial" w:hAnsi="Arial" w:cs="Arial"/>
                      <w:sz w:val="18"/>
                      <w:szCs w:val="18"/>
                    </w:rPr>
                    <w:t>4</w:t>
                  </w:r>
                  <w:r w:rsidRPr="0044227A">
                    <w:rPr>
                      <w:rFonts w:ascii="Arial" w:hAnsi="Arial" w:cs="Arial"/>
                      <w:sz w:val="18"/>
                      <w:szCs w:val="18"/>
                    </w:rPr>
                    <w:t>.</w:t>
                  </w:r>
                  <w:r>
                    <w:rPr>
                      <w:rFonts w:ascii="Arial" w:hAnsi="Arial" w:cs="Arial"/>
                      <w:sz w:val="18"/>
                      <w:szCs w:val="18"/>
                    </w:rPr>
                    <w:t>9</w:t>
                  </w:r>
                  <w:r w:rsidRPr="0044227A">
                    <w:rPr>
                      <w:rFonts w:ascii="Arial" w:hAnsi="Arial" w:cs="Arial"/>
                      <w:sz w:val="18"/>
                      <w:szCs w:val="18"/>
                    </w:rPr>
                    <w:t xml:space="preserve"> a </w:t>
                  </w:r>
                  <w:r>
                    <w:rPr>
                      <w:rFonts w:ascii="Arial" w:hAnsi="Arial" w:cs="Arial"/>
                      <w:sz w:val="18"/>
                      <w:szCs w:val="18"/>
                    </w:rPr>
                    <w:t>8</w:t>
                  </w:r>
                  <w:r w:rsidRPr="0044227A">
                    <w:rPr>
                      <w:rFonts w:ascii="Arial" w:hAnsi="Arial" w:cs="Arial"/>
                      <w:sz w:val="18"/>
                      <w:szCs w:val="18"/>
                    </w:rPr>
                    <w:t xml:space="preserve"> </w:t>
                  </w:r>
                  <w:proofErr w:type="spellStart"/>
                  <w:r w:rsidRPr="0044227A">
                    <w:rPr>
                      <w:rFonts w:ascii="Arial" w:hAnsi="Arial" w:cs="Arial"/>
                      <w:sz w:val="18"/>
                      <w:szCs w:val="18"/>
                    </w:rPr>
                    <w:t>mm.</w:t>
                  </w:r>
                  <w:proofErr w:type="spellEnd"/>
                </w:p>
                <w:p w14:paraId="0557CCCA" w14:textId="77777777" w:rsidR="00633005" w:rsidRPr="0044227A" w:rsidRDefault="00633005" w:rsidP="00016543">
                  <w:pPr>
                    <w:numPr>
                      <w:ilvl w:val="1"/>
                      <w:numId w:val="58"/>
                    </w:numPr>
                    <w:ind w:left="676"/>
                    <w:jc w:val="both"/>
                    <w:rPr>
                      <w:rFonts w:ascii="Arial" w:hAnsi="Arial" w:cs="Arial"/>
                      <w:sz w:val="18"/>
                      <w:szCs w:val="18"/>
                    </w:rPr>
                  </w:pPr>
                  <w:r w:rsidRPr="0044227A">
                    <w:rPr>
                      <w:rFonts w:ascii="Arial" w:hAnsi="Arial" w:cs="Arial"/>
                      <w:sz w:val="18"/>
                      <w:szCs w:val="18"/>
                    </w:rPr>
                    <w:t>Memoria: 2GB RAM, 512MB Flash</w:t>
                  </w:r>
                  <w:r>
                    <w:rPr>
                      <w:rFonts w:ascii="Arial" w:hAnsi="Arial" w:cs="Arial"/>
                      <w:sz w:val="18"/>
                      <w:szCs w:val="18"/>
                    </w:rPr>
                    <w:t xml:space="preserve"> o superior.</w:t>
                  </w:r>
                </w:p>
                <w:p w14:paraId="14581D54" w14:textId="77777777" w:rsidR="00633005" w:rsidRPr="0044227A" w:rsidRDefault="00633005" w:rsidP="00633005">
                  <w:pPr>
                    <w:jc w:val="both"/>
                    <w:rPr>
                      <w:rFonts w:ascii="Arial" w:hAnsi="Arial" w:cs="Arial"/>
                      <w:b/>
                      <w:sz w:val="18"/>
                      <w:szCs w:val="18"/>
                    </w:rPr>
                  </w:pPr>
                  <w:r w:rsidRPr="0044227A">
                    <w:rPr>
                      <w:rFonts w:ascii="Arial" w:hAnsi="Arial" w:cs="Arial"/>
                      <w:b/>
                      <w:sz w:val="18"/>
                      <w:szCs w:val="18"/>
                      <w:lang w:val="es-BO"/>
                    </w:rPr>
                    <w:t>(</w:t>
                  </w:r>
                  <w:r w:rsidRPr="0044227A">
                    <w:rPr>
                      <w:rFonts w:ascii="Arial" w:hAnsi="Arial" w:cs="Arial"/>
                      <w:b/>
                      <w:i/>
                      <w:sz w:val="18"/>
                      <w:szCs w:val="18"/>
                    </w:rPr>
                    <w:t>Manifestar aceptación</w:t>
                  </w:r>
                  <w:r w:rsidRPr="0044227A">
                    <w:rPr>
                      <w:rFonts w:ascii="Arial" w:hAnsi="Arial" w:cs="Arial"/>
                      <w:b/>
                      <w:sz w:val="18"/>
                      <w:szCs w:val="18"/>
                      <w:lang w:val="es-BO"/>
                    </w:rPr>
                    <w:t>)</w:t>
                  </w:r>
                </w:p>
              </w:tc>
              <w:tc>
                <w:tcPr>
                  <w:tcW w:w="87" w:type="pct"/>
                  <w:tcMar>
                    <w:top w:w="28" w:type="dxa"/>
                    <w:left w:w="28" w:type="dxa"/>
                    <w:bottom w:w="28" w:type="dxa"/>
                    <w:right w:w="28" w:type="dxa"/>
                  </w:tcMar>
                  <w:vAlign w:val="center"/>
                </w:tcPr>
                <w:p w14:paraId="1369DEF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5F9C174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0234EAD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4320EB0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7D6D9C" w14:paraId="6176B81D" w14:textId="77777777" w:rsidTr="00633005">
              <w:trPr>
                <w:trHeight w:val="283"/>
                <w:jc w:val="center"/>
              </w:trPr>
              <w:tc>
                <w:tcPr>
                  <w:tcW w:w="4646" w:type="pct"/>
                  <w:tcMar>
                    <w:top w:w="28" w:type="dxa"/>
                    <w:left w:w="28" w:type="dxa"/>
                    <w:bottom w:w="28" w:type="dxa"/>
                    <w:right w:w="28" w:type="dxa"/>
                  </w:tcMar>
                  <w:vAlign w:val="center"/>
                </w:tcPr>
                <w:p w14:paraId="33D4BA30" w14:textId="77777777" w:rsidR="00633005" w:rsidRPr="0044227A" w:rsidRDefault="00633005" w:rsidP="00633005">
                  <w:pPr>
                    <w:numPr>
                      <w:ilvl w:val="0"/>
                      <w:numId w:val="46"/>
                    </w:numPr>
                    <w:jc w:val="both"/>
                    <w:rPr>
                      <w:rFonts w:ascii="Arial" w:hAnsi="Arial" w:cs="Arial"/>
                      <w:sz w:val="18"/>
                      <w:szCs w:val="18"/>
                    </w:rPr>
                  </w:pPr>
                  <w:r w:rsidRPr="0044227A">
                    <w:rPr>
                      <w:rFonts w:ascii="Arial" w:hAnsi="Arial" w:cs="Arial"/>
                      <w:b/>
                      <w:sz w:val="18"/>
                      <w:szCs w:val="18"/>
                    </w:rPr>
                    <w:t xml:space="preserve">Características de red y seguridad: </w:t>
                  </w:r>
                  <w:r w:rsidRPr="0044227A">
                    <w:rPr>
                      <w:rFonts w:ascii="Arial" w:hAnsi="Arial" w:cs="Arial"/>
                      <w:sz w:val="18"/>
                      <w:szCs w:val="18"/>
                    </w:rPr>
                    <w:t>El equipo ofertado debe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02F79410" w14:textId="77777777" w:rsidR="00633005" w:rsidRPr="0044227A" w:rsidRDefault="00633005" w:rsidP="00016543">
                  <w:pPr>
                    <w:numPr>
                      <w:ilvl w:val="1"/>
                      <w:numId w:val="52"/>
                    </w:numPr>
                    <w:ind w:left="676" w:hanging="425"/>
                    <w:jc w:val="both"/>
                    <w:rPr>
                      <w:rFonts w:ascii="Arial" w:hAnsi="Arial" w:cs="Arial"/>
                      <w:sz w:val="18"/>
                      <w:szCs w:val="18"/>
                    </w:rPr>
                  </w:pPr>
                  <w:r>
                    <w:rPr>
                      <w:rFonts w:ascii="Arial" w:hAnsi="Arial" w:cs="Arial"/>
                      <w:sz w:val="18"/>
                      <w:szCs w:val="18"/>
                    </w:rPr>
                    <w:t>Red: 100BASE-TX Conector RJ-45, mínimamente.</w:t>
                  </w:r>
                </w:p>
                <w:p w14:paraId="6EF7EE5F" w14:textId="77777777" w:rsidR="00633005" w:rsidRPr="0044227A" w:rsidRDefault="00633005"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Método de compresión de imagen: H.264, H.265,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r>
                    <w:rPr>
                      <w:rFonts w:ascii="Arial" w:hAnsi="Arial" w:cs="Arial"/>
                      <w:sz w:val="18"/>
                      <w:szCs w:val="18"/>
                    </w:rPr>
                    <w:t>, mínimamente</w:t>
                  </w:r>
                  <w:r w:rsidRPr="0044227A">
                    <w:rPr>
                      <w:rFonts w:ascii="Arial" w:hAnsi="Arial" w:cs="Arial"/>
                      <w:sz w:val="18"/>
                      <w:szCs w:val="18"/>
                    </w:rPr>
                    <w:t>.</w:t>
                  </w:r>
                </w:p>
                <w:p w14:paraId="38809412" w14:textId="77777777" w:rsidR="00633005" w:rsidRPr="0044227A" w:rsidRDefault="00633005" w:rsidP="00016543">
                  <w:pPr>
                    <w:numPr>
                      <w:ilvl w:val="1"/>
                      <w:numId w:val="52"/>
                    </w:numPr>
                    <w:ind w:left="676"/>
                    <w:jc w:val="both"/>
                    <w:rPr>
                      <w:rFonts w:ascii="Arial" w:hAnsi="Arial" w:cs="Arial"/>
                      <w:sz w:val="18"/>
                      <w:szCs w:val="18"/>
                    </w:rPr>
                  </w:pPr>
                  <w:r w:rsidRPr="006027EE">
                    <w:rPr>
                      <w:rFonts w:ascii="Arial" w:hAnsi="Arial" w:cs="Arial"/>
                      <w:sz w:val="18"/>
                      <w:szCs w:val="18"/>
                    </w:rPr>
                    <w:t>Velocidad máxima de imagen</w:t>
                  </w:r>
                  <w:r w:rsidRPr="0044227A">
                    <w:rPr>
                      <w:rFonts w:ascii="Arial" w:hAnsi="Arial" w:cs="Arial"/>
                      <w:sz w:val="18"/>
                      <w:szCs w:val="18"/>
                    </w:rPr>
                    <w:t xml:space="preserve">: (50 Hz/60 Hz): 25 </w:t>
                  </w:r>
                  <w:proofErr w:type="spellStart"/>
                  <w:r w:rsidRPr="0044227A">
                    <w:rPr>
                      <w:rFonts w:ascii="Arial" w:hAnsi="Arial" w:cs="Arial"/>
                      <w:sz w:val="18"/>
                      <w:szCs w:val="18"/>
                    </w:rPr>
                    <w:t>fps</w:t>
                  </w:r>
                  <w:proofErr w:type="spellEnd"/>
                  <w:r w:rsidRPr="0044227A">
                    <w:rPr>
                      <w:rFonts w:ascii="Arial" w:hAnsi="Arial" w:cs="Arial"/>
                      <w:sz w:val="18"/>
                      <w:szCs w:val="18"/>
                    </w:rPr>
                    <w:t xml:space="preserve">/30 </w:t>
                  </w:r>
                  <w:proofErr w:type="spellStart"/>
                  <w:r w:rsidRPr="0044227A">
                    <w:rPr>
                      <w:rFonts w:ascii="Arial" w:hAnsi="Arial" w:cs="Arial"/>
                      <w:sz w:val="18"/>
                      <w:szCs w:val="18"/>
                    </w:rPr>
                    <w:t>fps</w:t>
                  </w:r>
                  <w:proofErr w:type="spellEnd"/>
                </w:p>
                <w:p w14:paraId="37BD5420" w14:textId="77777777" w:rsidR="00633005" w:rsidRPr="0044227A" w:rsidRDefault="00633005"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Transmisión: H.264 de transmisión múltiple, H.265 de transmisión múltiple,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r>
                    <w:rPr>
                      <w:rFonts w:ascii="Arial" w:hAnsi="Arial" w:cs="Arial"/>
                      <w:sz w:val="18"/>
                      <w:szCs w:val="18"/>
                    </w:rPr>
                    <w:t>, mínimamente</w:t>
                  </w:r>
                  <w:r w:rsidRPr="0044227A">
                    <w:rPr>
                      <w:rFonts w:ascii="Arial" w:hAnsi="Arial" w:cs="Arial"/>
                      <w:sz w:val="18"/>
                      <w:szCs w:val="18"/>
                    </w:rPr>
                    <w:t>.</w:t>
                  </w:r>
                </w:p>
                <w:p w14:paraId="75512471" w14:textId="77777777" w:rsidR="00633005" w:rsidRDefault="00633005"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Protocolos: IPv6, IPv4, HTTP,HTTPS, SOAP,DNS,NTP, RTSP, RTCP, RTP, TCP, UDP, IGMP, ICMP,DHCP, </w:t>
                  </w:r>
                  <w:proofErr w:type="spellStart"/>
                  <w:r w:rsidRPr="0044227A">
                    <w:rPr>
                      <w:rFonts w:ascii="Arial" w:hAnsi="Arial" w:cs="Arial"/>
                      <w:sz w:val="18"/>
                      <w:szCs w:val="18"/>
                    </w:rPr>
                    <w:t>Zeroconf</w:t>
                  </w:r>
                  <w:proofErr w:type="spellEnd"/>
                  <w:r w:rsidRPr="0044227A">
                    <w:rPr>
                      <w:rFonts w:ascii="Arial" w:hAnsi="Arial" w:cs="Arial"/>
                      <w:sz w:val="18"/>
                      <w:szCs w:val="18"/>
                    </w:rPr>
                    <w:t>, ARP</w:t>
                  </w:r>
                  <w:r>
                    <w:rPr>
                      <w:rFonts w:ascii="Arial" w:hAnsi="Arial" w:cs="Arial"/>
                      <w:sz w:val="18"/>
                      <w:szCs w:val="18"/>
                    </w:rPr>
                    <w:t>, HSTS</w:t>
                  </w:r>
                </w:p>
                <w:p w14:paraId="44EFF491" w14:textId="77777777" w:rsidR="00633005" w:rsidRPr="0044227A" w:rsidRDefault="00633005"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Seguridad: Protección con contraseña, cifrado HTTPS, autenticación </w:t>
                  </w:r>
                  <w:r>
                    <w:rPr>
                      <w:rFonts w:ascii="Arial" w:hAnsi="Arial" w:cs="Arial"/>
                      <w:sz w:val="18"/>
                      <w:szCs w:val="18"/>
                    </w:rPr>
                    <w:t>implícita</w:t>
                  </w:r>
                  <w:r w:rsidRPr="0044227A">
                    <w:rPr>
                      <w:rFonts w:ascii="Arial" w:hAnsi="Arial" w:cs="Arial"/>
                      <w:sz w:val="18"/>
                      <w:szCs w:val="18"/>
                    </w:rPr>
                    <w:t>, autenticación WS, registro de acceso de usuarios, autenticación basada en puerto 802.1x.</w:t>
                  </w:r>
                </w:p>
                <w:p w14:paraId="44863FB5"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87" w:type="pct"/>
                  <w:tcMar>
                    <w:top w:w="28" w:type="dxa"/>
                    <w:left w:w="28" w:type="dxa"/>
                    <w:bottom w:w="28" w:type="dxa"/>
                    <w:right w:w="28" w:type="dxa"/>
                  </w:tcMar>
                  <w:vAlign w:val="center"/>
                </w:tcPr>
                <w:p w14:paraId="6D46E53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53D4160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0A5D89B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417931C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0835C21B" w14:textId="77777777" w:rsidTr="00633005">
              <w:trPr>
                <w:trHeight w:val="283"/>
                <w:jc w:val="center"/>
              </w:trPr>
              <w:tc>
                <w:tcPr>
                  <w:tcW w:w="4646" w:type="pct"/>
                  <w:shd w:val="clear" w:color="auto" w:fill="auto"/>
                  <w:tcMar>
                    <w:top w:w="28" w:type="dxa"/>
                    <w:left w:w="28" w:type="dxa"/>
                    <w:bottom w:w="28" w:type="dxa"/>
                    <w:right w:w="28" w:type="dxa"/>
                  </w:tcMar>
                  <w:vAlign w:val="center"/>
                </w:tcPr>
                <w:p w14:paraId="22822C2B" w14:textId="77777777" w:rsidR="00633005" w:rsidRPr="0078419E" w:rsidRDefault="00633005" w:rsidP="00633005">
                  <w:pPr>
                    <w:numPr>
                      <w:ilvl w:val="0"/>
                      <w:numId w:val="46"/>
                    </w:numPr>
                    <w:jc w:val="both"/>
                    <w:rPr>
                      <w:rFonts w:ascii="Arial" w:hAnsi="Arial" w:cs="Arial"/>
                      <w:sz w:val="18"/>
                      <w:szCs w:val="18"/>
                    </w:rPr>
                  </w:pPr>
                  <w:r w:rsidRPr="0078419E">
                    <w:rPr>
                      <w:rFonts w:ascii="Arial" w:hAnsi="Arial" w:cs="Arial"/>
                      <w:b/>
                      <w:sz w:val="18"/>
                      <w:szCs w:val="18"/>
                    </w:rPr>
                    <w:t xml:space="preserve">Interfaz de programación de la aplicación: </w:t>
                  </w:r>
                  <w:r w:rsidRPr="0078419E">
                    <w:rPr>
                      <w:rFonts w:ascii="Arial" w:hAnsi="Arial" w:cs="Arial"/>
                      <w:sz w:val="18"/>
                      <w:szCs w:val="18"/>
                    </w:rPr>
                    <w:t>El equipo ofertado debe contar mínimamente con las siguientes características:</w:t>
                  </w:r>
                </w:p>
                <w:p w14:paraId="76E53C38" w14:textId="77777777" w:rsidR="00633005" w:rsidRPr="0078419E" w:rsidRDefault="00633005" w:rsidP="00633005">
                  <w:pPr>
                    <w:numPr>
                      <w:ilvl w:val="1"/>
                      <w:numId w:val="46"/>
                    </w:numPr>
                    <w:jc w:val="both"/>
                    <w:rPr>
                      <w:rFonts w:ascii="Arial" w:hAnsi="Arial" w:cs="Arial"/>
                      <w:sz w:val="18"/>
                      <w:szCs w:val="18"/>
                    </w:rPr>
                  </w:pPr>
                  <w:r w:rsidRPr="0078419E">
                    <w:rPr>
                      <w:rFonts w:ascii="Arial" w:hAnsi="Arial" w:cs="Arial"/>
                      <w:sz w:val="18"/>
                      <w:szCs w:val="18"/>
                    </w:rPr>
                    <w:lastRenderedPageBreak/>
                    <w:t xml:space="preserve">ONVIF: </w:t>
                  </w:r>
                  <w:r>
                    <w:rPr>
                      <w:rFonts w:ascii="Arial" w:hAnsi="Arial" w:cs="Arial"/>
                      <w:sz w:val="18"/>
                      <w:szCs w:val="18"/>
                    </w:rPr>
                    <w:t xml:space="preserve">Conformidad con </w:t>
                  </w:r>
                  <w:r w:rsidRPr="0044227A">
                    <w:rPr>
                      <w:rFonts w:ascii="Arial" w:hAnsi="Arial" w:cs="Arial"/>
                      <w:sz w:val="18"/>
                      <w:szCs w:val="18"/>
                    </w:rPr>
                    <w:t>ONVIF versión 1.02, 2.00, Perfil S, Perfil T, Perfil G.</w:t>
                  </w:r>
                  <w:r>
                    <w:rPr>
                      <w:rFonts w:ascii="Arial" w:hAnsi="Arial" w:cs="Arial"/>
                      <w:sz w:val="18"/>
                      <w:szCs w:val="18"/>
                    </w:rPr>
                    <w:t>, mínimamente</w:t>
                  </w:r>
                  <w:r w:rsidRPr="0078419E">
                    <w:rPr>
                      <w:rFonts w:ascii="Arial" w:hAnsi="Arial" w:cs="Arial"/>
                      <w:sz w:val="18"/>
                      <w:szCs w:val="18"/>
                    </w:rPr>
                    <w:t>.</w:t>
                  </w:r>
                </w:p>
                <w:p w14:paraId="53441EF0" w14:textId="77777777" w:rsidR="00633005" w:rsidRPr="0078419E" w:rsidRDefault="00633005" w:rsidP="00633005">
                  <w:pPr>
                    <w:numPr>
                      <w:ilvl w:val="1"/>
                      <w:numId w:val="46"/>
                    </w:numPr>
                    <w:jc w:val="both"/>
                    <w:rPr>
                      <w:rFonts w:ascii="Arial" w:hAnsi="Arial" w:cs="Arial"/>
                      <w:sz w:val="18"/>
                      <w:szCs w:val="18"/>
                    </w:rPr>
                  </w:pPr>
                  <w:r w:rsidRPr="0078419E">
                    <w:rPr>
                      <w:rFonts w:ascii="Arial" w:hAnsi="Arial" w:cs="Arial"/>
                      <w:sz w:val="18"/>
                      <w:szCs w:val="18"/>
                    </w:rPr>
                    <w:t>Protocolos de administración de dispositivos: SNMP v2c, SNMP v3</w:t>
                  </w:r>
                  <w:r>
                    <w:rPr>
                      <w:rFonts w:ascii="Arial" w:hAnsi="Arial" w:cs="Arial"/>
                      <w:sz w:val="18"/>
                      <w:szCs w:val="18"/>
                    </w:rPr>
                    <w:t>, mínimamente</w:t>
                  </w:r>
                  <w:r w:rsidRPr="0078419E">
                    <w:rPr>
                      <w:rFonts w:ascii="Arial" w:hAnsi="Arial" w:cs="Arial"/>
                      <w:sz w:val="18"/>
                      <w:szCs w:val="18"/>
                    </w:rPr>
                    <w:t>.</w:t>
                  </w:r>
                </w:p>
                <w:p w14:paraId="7763BAEB"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87" w:type="pct"/>
                  <w:tcMar>
                    <w:top w:w="28" w:type="dxa"/>
                    <w:left w:w="28" w:type="dxa"/>
                    <w:bottom w:w="28" w:type="dxa"/>
                    <w:right w:w="28" w:type="dxa"/>
                  </w:tcMar>
                  <w:vAlign w:val="center"/>
                </w:tcPr>
                <w:p w14:paraId="4806D27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48C5EED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6C68510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78F91F6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5DB141BE" w14:textId="77777777" w:rsidTr="00633005">
              <w:trPr>
                <w:trHeight w:val="283"/>
                <w:jc w:val="center"/>
              </w:trPr>
              <w:tc>
                <w:tcPr>
                  <w:tcW w:w="4646" w:type="pct"/>
                  <w:tcMar>
                    <w:top w:w="28" w:type="dxa"/>
                    <w:left w:w="28" w:type="dxa"/>
                    <w:bottom w:w="28" w:type="dxa"/>
                    <w:right w:w="28" w:type="dxa"/>
                  </w:tcMar>
                  <w:vAlign w:val="center"/>
                </w:tcPr>
                <w:p w14:paraId="11642EA6" w14:textId="77777777" w:rsidR="00633005" w:rsidRPr="0078419E" w:rsidRDefault="00633005" w:rsidP="00633005">
                  <w:pPr>
                    <w:numPr>
                      <w:ilvl w:val="0"/>
                      <w:numId w:val="46"/>
                    </w:numPr>
                    <w:jc w:val="both"/>
                    <w:rPr>
                      <w:rFonts w:ascii="Arial" w:hAnsi="Arial" w:cs="Arial"/>
                      <w:b/>
                      <w:sz w:val="18"/>
                      <w:szCs w:val="18"/>
                    </w:rPr>
                  </w:pPr>
                  <w:r w:rsidRPr="0078419E">
                    <w:rPr>
                      <w:rFonts w:ascii="Arial" w:hAnsi="Arial" w:cs="Arial"/>
                      <w:b/>
                      <w:sz w:val="18"/>
                      <w:szCs w:val="18"/>
                    </w:rPr>
                    <w:t xml:space="preserve">Características operacionales: </w:t>
                  </w:r>
                  <w:r w:rsidRPr="0078419E">
                    <w:rPr>
                      <w:rFonts w:ascii="Arial" w:hAnsi="Arial" w:cs="Arial"/>
                      <w:sz w:val="18"/>
                      <w:szCs w:val="18"/>
                    </w:rPr>
                    <w:t>El equipo ofertado debe contar con las siguientes características:</w:t>
                  </w:r>
                </w:p>
                <w:p w14:paraId="4B5E498E"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Rango dinámico: WDR desactivado 8</w:t>
                  </w:r>
                  <w:r>
                    <w:rPr>
                      <w:rFonts w:ascii="Arial" w:hAnsi="Arial" w:cs="Arial"/>
                      <w:sz w:val="18"/>
                      <w:szCs w:val="18"/>
                    </w:rPr>
                    <w:t>5</w:t>
                  </w:r>
                  <w:r w:rsidRPr="0044227A">
                    <w:rPr>
                      <w:rFonts w:ascii="Arial" w:hAnsi="Arial" w:cs="Arial"/>
                      <w:sz w:val="18"/>
                      <w:szCs w:val="18"/>
                    </w:rPr>
                    <w:t xml:space="preserve"> dB, WDR activado 12</w:t>
                  </w:r>
                  <w:r>
                    <w:rPr>
                      <w:rFonts w:ascii="Arial" w:hAnsi="Arial" w:cs="Arial"/>
                      <w:sz w:val="18"/>
                      <w:szCs w:val="18"/>
                    </w:rPr>
                    <w:t>0</w:t>
                  </w:r>
                  <w:r w:rsidRPr="0044227A">
                    <w:rPr>
                      <w:rFonts w:ascii="Arial" w:hAnsi="Arial" w:cs="Arial"/>
                      <w:sz w:val="18"/>
                      <w:szCs w:val="18"/>
                    </w:rPr>
                    <w:t xml:space="preserve"> dB.</w:t>
                  </w:r>
                </w:p>
                <w:p w14:paraId="7B38AFB6"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Distancia máxima de iluminación: </w:t>
                  </w:r>
                  <w:r>
                    <w:rPr>
                      <w:rFonts w:ascii="Arial" w:hAnsi="Arial" w:cs="Arial"/>
                      <w:sz w:val="18"/>
                      <w:szCs w:val="18"/>
                    </w:rPr>
                    <w:t>50</w:t>
                  </w:r>
                  <w:r w:rsidRPr="0044227A">
                    <w:rPr>
                      <w:rFonts w:ascii="Arial" w:hAnsi="Arial" w:cs="Arial"/>
                      <w:sz w:val="18"/>
                      <w:szCs w:val="18"/>
                    </w:rPr>
                    <w:t xml:space="preserve"> m telescópico completo, </w:t>
                  </w:r>
                  <w:r>
                    <w:rPr>
                      <w:rFonts w:ascii="Arial" w:hAnsi="Arial" w:cs="Arial"/>
                      <w:sz w:val="18"/>
                      <w:szCs w:val="18"/>
                    </w:rPr>
                    <w:t>30</w:t>
                  </w:r>
                  <w:r w:rsidRPr="0044227A">
                    <w:rPr>
                      <w:rFonts w:ascii="Arial" w:hAnsi="Arial" w:cs="Arial"/>
                      <w:sz w:val="18"/>
                      <w:szCs w:val="18"/>
                    </w:rPr>
                    <w:t xml:space="preserve"> m gran angular completo</w:t>
                  </w:r>
                </w:p>
                <w:p w14:paraId="48B9E53C"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Compensación de </w:t>
                  </w:r>
                  <w:r>
                    <w:rPr>
                      <w:rFonts w:ascii="Arial" w:hAnsi="Arial" w:cs="Arial"/>
                      <w:sz w:val="18"/>
                      <w:szCs w:val="18"/>
                    </w:rPr>
                    <w:t>contraluz</w:t>
                  </w:r>
                  <w:r w:rsidRPr="0044227A">
                    <w:rPr>
                      <w:rFonts w:ascii="Arial" w:hAnsi="Arial" w:cs="Arial"/>
                      <w:sz w:val="18"/>
                      <w:szCs w:val="18"/>
                    </w:rPr>
                    <w:t>: ajustable</w:t>
                  </w:r>
                </w:p>
                <w:p w14:paraId="1E9BFC0D"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Filtro de reducción de ruido 3D</w:t>
                  </w:r>
                </w:p>
                <w:p w14:paraId="61213C9D"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Detección de movimiento: Movimiento de píxeles: Sensibilidad y umbral seleccionables. Detección de objetos clasificados</w:t>
                  </w:r>
                </w:p>
                <w:p w14:paraId="531F2E39"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Zonas de privacidad: Hasta 64 zonas.</w:t>
                  </w:r>
                </w:p>
                <w:p w14:paraId="6E3D1CB7"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Balance de blancos: automático, manual</w:t>
                  </w:r>
                </w:p>
                <w:p w14:paraId="39839AC8" w14:textId="77777777" w:rsidR="00633005"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Angulo de visión horizontal</w:t>
                  </w:r>
                  <w:r>
                    <w:rPr>
                      <w:rFonts w:ascii="Arial" w:hAnsi="Arial" w:cs="Arial"/>
                      <w:sz w:val="18"/>
                      <w:szCs w:val="18"/>
                    </w:rPr>
                    <w:t xml:space="preserve"> basado en</w:t>
                  </w:r>
                  <w:r w:rsidRPr="0044227A">
                    <w:rPr>
                      <w:rFonts w:ascii="Arial" w:hAnsi="Arial" w:cs="Arial"/>
                      <w:sz w:val="18"/>
                      <w:szCs w:val="18"/>
                    </w:rPr>
                    <w:t xml:space="preserve"> </w:t>
                  </w:r>
                  <w:r>
                    <w:rPr>
                      <w:rFonts w:ascii="Arial" w:hAnsi="Arial" w:cs="Arial"/>
                      <w:sz w:val="18"/>
                      <w:szCs w:val="18"/>
                    </w:rPr>
                    <w:t xml:space="preserve">la </w:t>
                  </w:r>
                  <w:r w:rsidRPr="0044227A">
                    <w:rPr>
                      <w:rFonts w:ascii="Arial" w:hAnsi="Arial" w:cs="Arial"/>
                      <w:sz w:val="18"/>
                      <w:szCs w:val="18"/>
                    </w:rPr>
                    <w:t xml:space="preserve">relación al aspecto: </w:t>
                  </w:r>
                  <w:r w:rsidRPr="00F0008B">
                    <w:rPr>
                      <w:rFonts w:ascii="Arial" w:hAnsi="Arial" w:cs="Arial"/>
                      <w:sz w:val="18"/>
                      <w:szCs w:val="18"/>
                    </w:rPr>
                    <w:t>52° – 92°</w:t>
                  </w:r>
                  <w:r>
                    <w:rPr>
                      <w:rFonts w:ascii="Arial" w:hAnsi="Arial" w:cs="Arial"/>
                      <w:sz w:val="18"/>
                      <w:szCs w:val="18"/>
                    </w:rPr>
                    <w:t xml:space="preserve"> a </w:t>
                  </w:r>
                  <w:r w:rsidRPr="00F0008B">
                    <w:rPr>
                      <w:rFonts w:ascii="Arial" w:hAnsi="Arial" w:cs="Arial"/>
                      <w:sz w:val="18"/>
                      <w:szCs w:val="18"/>
                    </w:rPr>
                    <w:t>(16:9)</w:t>
                  </w:r>
                  <w:r>
                    <w:rPr>
                      <w:rFonts w:ascii="Arial" w:hAnsi="Arial" w:cs="Arial"/>
                      <w:sz w:val="18"/>
                      <w:szCs w:val="18"/>
                    </w:rPr>
                    <w:t>.</w:t>
                  </w:r>
                </w:p>
                <w:p w14:paraId="08D5BFB4" w14:textId="77777777" w:rsidR="00633005" w:rsidRDefault="00633005" w:rsidP="00633005">
                  <w:pPr>
                    <w:numPr>
                      <w:ilvl w:val="1"/>
                      <w:numId w:val="46"/>
                    </w:numPr>
                    <w:tabs>
                      <w:tab w:val="left" w:pos="818"/>
                    </w:tabs>
                    <w:jc w:val="both"/>
                    <w:rPr>
                      <w:rFonts w:ascii="Arial" w:hAnsi="Arial" w:cs="Arial"/>
                      <w:sz w:val="18"/>
                      <w:szCs w:val="18"/>
                    </w:rPr>
                  </w:pPr>
                  <w:r w:rsidRPr="00F0008B">
                    <w:rPr>
                      <w:rFonts w:ascii="Arial" w:hAnsi="Arial" w:cs="Arial"/>
                      <w:sz w:val="18"/>
                      <w:szCs w:val="18"/>
                    </w:rPr>
                    <w:t xml:space="preserve">Angulo de visión vertical basado en la relación al aspecto: 29° – 51° a (16:9)  </w:t>
                  </w:r>
                </w:p>
                <w:p w14:paraId="0B281617" w14:textId="77777777" w:rsidR="00633005" w:rsidRDefault="00633005" w:rsidP="00633005">
                  <w:pPr>
                    <w:numPr>
                      <w:ilvl w:val="1"/>
                      <w:numId w:val="46"/>
                    </w:numPr>
                    <w:tabs>
                      <w:tab w:val="left" w:pos="818"/>
                    </w:tabs>
                    <w:jc w:val="both"/>
                    <w:rPr>
                      <w:rFonts w:ascii="Arial" w:hAnsi="Arial" w:cs="Arial"/>
                      <w:sz w:val="18"/>
                      <w:szCs w:val="18"/>
                    </w:rPr>
                  </w:pPr>
                  <w:r w:rsidRPr="006F3A4D">
                    <w:rPr>
                      <w:rFonts w:ascii="Arial" w:hAnsi="Arial" w:cs="Arial"/>
                      <w:sz w:val="18"/>
                      <w:szCs w:val="18"/>
                    </w:rPr>
                    <w:t>Control</w:t>
                  </w:r>
                  <w:r>
                    <w:rPr>
                      <w:rFonts w:ascii="Arial" w:hAnsi="Arial" w:cs="Arial"/>
                      <w:sz w:val="18"/>
                      <w:szCs w:val="18"/>
                    </w:rPr>
                    <w:t xml:space="preserve">: </w:t>
                  </w:r>
                  <w:r w:rsidRPr="00E172E7">
                    <w:rPr>
                      <w:rFonts w:ascii="Arial" w:hAnsi="Arial" w:cs="Arial"/>
                      <w:sz w:val="18"/>
                      <w:szCs w:val="18"/>
                    </w:rPr>
                    <w:t>P-Iris, enfoque y zoom remotos</w:t>
                  </w:r>
                </w:p>
                <w:p w14:paraId="1BE41E97"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87" w:type="pct"/>
                  <w:tcMar>
                    <w:top w:w="28" w:type="dxa"/>
                    <w:left w:w="28" w:type="dxa"/>
                    <w:bottom w:w="28" w:type="dxa"/>
                    <w:right w:w="28" w:type="dxa"/>
                  </w:tcMar>
                  <w:vAlign w:val="center"/>
                </w:tcPr>
                <w:p w14:paraId="19763D1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6812FBC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3B51689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3D255EC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3D855D34" w14:textId="77777777" w:rsidTr="00633005">
              <w:trPr>
                <w:trHeight w:val="283"/>
                <w:jc w:val="center"/>
              </w:trPr>
              <w:tc>
                <w:tcPr>
                  <w:tcW w:w="4646" w:type="pct"/>
                  <w:tcMar>
                    <w:top w:w="28" w:type="dxa"/>
                    <w:left w:w="28" w:type="dxa"/>
                    <w:bottom w:w="28" w:type="dxa"/>
                    <w:right w:w="28" w:type="dxa"/>
                  </w:tcMar>
                  <w:vAlign w:val="center"/>
                </w:tcPr>
                <w:p w14:paraId="74340D3B" w14:textId="77777777" w:rsidR="00633005" w:rsidRPr="0078419E" w:rsidRDefault="00633005" w:rsidP="00633005">
                  <w:pPr>
                    <w:numPr>
                      <w:ilvl w:val="0"/>
                      <w:numId w:val="46"/>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mínimamente con las siguientes características:</w:t>
                  </w:r>
                </w:p>
                <w:p w14:paraId="0BEC9044" w14:textId="77777777" w:rsidR="00633005" w:rsidRPr="0044227A" w:rsidRDefault="00633005" w:rsidP="00633005">
                  <w:pPr>
                    <w:ind w:left="393"/>
                    <w:jc w:val="both"/>
                    <w:rPr>
                      <w:rFonts w:ascii="Arial" w:hAnsi="Arial" w:cs="Arial"/>
                      <w:b/>
                      <w:sz w:val="18"/>
                      <w:szCs w:val="18"/>
                    </w:rPr>
                  </w:pPr>
                  <w:r w:rsidRPr="000C7600">
                    <w:rPr>
                      <w:rFonts w:ascii="Arial" w:hAnsi="Arial" w:cs="Arial"/>
                      <w:sz w:val="18"/>
                      <w:szCs w:val="18"/>
                    </w:rPr>
                    <w:t>Objetos en el área de interés</w:t>
                  </w:r>
                  <w:r w:rsidRPr="0044227A">
                    <w:rPr>
                      <w:rFonts w:ascii="Arial" w:hAnsi="Arial" w:cs="Arial"/>
                      <w:sz w:val="18"/>
                      <w:szCs w:val="18"/>
                    </w:rPr>
                    <w:t xml:space="preserve">, </w:t>
                  </w:r>
                  <w:r w:rsidRPr="000C7600">
                    <w:rPr>
                      <w:rFonts w:ascii="Arial" w:hAnsi="Arial" w:cs="Arial"/>
                      <w:sz w:val="18"/>
                      <w:szCs w:val="18"/>
                    </w:rPr>
                    <w:t xml:space="preserve">Objetos </w:t>
                  </w:r>
                  <w:proofErr w:type="spellStart"/>
                  <w:r w:rsidRPr="000C7600">
                    <w:rPr>
                      <w:rFonts w:ascii="Arial" w:hAnsi="Arial" w:cs="Arial"/>
                      <w:sz w:val="18"/>
                      <w:szCs w:val="18"/>
                    </w:rPr>
                    <w:t>deambulantes</w:t>
                  </w:r>
                  <w:proofErr w:type="spellEnd"/>
                  <w:r w:rsidRPr="0044227A">
                    <w:rPr>
                      <w:rFonts w:ascii="Arial" w:hAnsi="Arial" w:cs="Arial"/>
                      <w:sz w:val="18"/>
                      <w:szCs w:val="18"/>
                    </w:rPr>
                    <w:t xml:space="preserve">, </w:t>
                  </w:r>
                  <w:r w:rsidRPr="000C7600">
                    <w:rPr>
                      <w:rFonts w:ascii="Arial" w:hAnsi="Arial" w:cs="Arial"/>
                      <w:sz w:val="18"/>
                      <w:szCs w:val="18"/>
                    </w:rPr>
                    <w:t>Objetos que cruzan un haz de</w:t>
                  </w:r>
                  <w:r>
                    <w:rPr>
                      <w:rFonts w:ascii="Arial" w:hAnsi="Arial" w:cs="Arial"/>
                      <w:sz w:val="18"/>
                      <w:szCs w:val="18"/>
                    </w:rPr>
                    <w:t xml:space="preserve"> </w:t>
                  </w:r>
                  <w:r w:rsidRPr="000C7600">
                    <w:rPr>
                      <w:rFonts w:ascii="Arial" w:hAnsi="Arial" w:cs="Arial"/>
                      <w:sz w:val="18"/>
                      <w:szCs w:val="18"/>
                    </w:rPr>
                    <w:t>luz</w:t>
                  </w:r>
                  <w:r w:rsidRPr="0044227A">
                    <w:rPr>
                      <w:rFonts w:ascii="Arial" w:hAnsi="Arial" w:cs="Arial"/>
                      <w:sz w:val="18"/>
                      <w:szCs w:val="18"/>
                    </w:rPr>
                    <w:t>, objeto</w:t>
                  </w:r>
                  <w:r>
                    <w:rPr>
                      <w:rFonts w:ascii="Arial" w:hAnsi="Arial" w:cs="Arial"/>
                      <w:sz w:val="18"/>
                      <w:szCs w:val="18"/>
                    </w:rPr>
                    <w:t xml:space="preserve"> </w:t>
                  </w:r>
                  <w:r w:rsidRPr="0044227A">
                    <w:rPr>
                      <w:rFonts w:ascii="Arial" w:hAnsi="Arial" w:cs="Arial"/>
                      <w:sz w:val="18"/>
                      <w:szCs w:val="18"/>
                    </w:rPr>
                    <w:t>aparece o entra al área, objeto no presente en el área</w:t>
                  </w:r>
                  <w:r>
                    <w:rPr>
                      <w:rFonts w:ascii="Arial" w:hAnsi="Arial" w:cs="Arial"/>
                      <w:sz w:val="18"/>
                      <w:szCs w:val="18"/>
                    </w:rPr>
                    <w:t xml:space="preserve">, </w:t>
                  </w:r>
                  <w:r w:rsidRPr="0044227A">
                    <w:rPr>
                      <w:rFonts w:ascii="Arial" w:hAnsi="Arial" w:cs="Arial"/>
                      <w:sz w:val="18"/>
                      <w:szCs w:val="18"/>
                    </w:rPr>
                    <w:t xml:space="preserve">objeto </w:t>
                  </w:r>
                  <w:r>
                    <w:rPr>
                      <w:rFonts w:ascii="Arial" w:hAnsi="Arial" w:cs="Arial"/>
                      <w:sz w:val="18"/>
                      <w:szCs w:val="18"/>
                    </w:rPr>
                    <w:t xml:space="preserve">que entran </w:t>
                  </w:r>
                  <w:r w:rsidRPr="0044227A">
                    <w:rPr>
                      <w:rFonts w:ascii="Arial" w:hAnsi="Arial" w:cs="Arial"/>
                      <w:sz w:val="18"/>
                      <w:szCs w:val="18"/>
                    </w:rPr>
                    <w:t xml:space="preserve">al área, objetos </w:t>
                  </w:r>
                  <w:r>
                    <w:rPr>
                      <w:rFonts w:ascii="Arial" w:hAnsi="Arial" w:cs="Arial"/>
                      <w:sz w:val="18"/>
                      <w:szCs w:val="18"/>
                    </w:rPr>
                    <w:t xml:space="preserve">abandonada el </w:t>
                  </w:r>
                  <w:r w:rsidRPr="0044227A">
                    <w:rPr>
                      <w:rFonts w:ascii="Arial" w:hAnsi="Arial" w:cs="Arial"/>
                      <w:sz w:val="18"/>
                      <w:szCs w:val="18"/>
                    </w:rPr>
                    <w:t xml:space="preserve">área, objeto </w:t>
                  </w:r>
                  <w:r>
                    <w:rPr>
                      <w:rFonts w:ascii="Arial" w:hAnsi="Arial" w:cs="Arial"/>
                      <w:sz w:val="18"/>
                      <w:szCs w:val="18"/>
                    </w:rPr>
                    <w:t>que se detiene en</w:t>
                  </w:r>
                  <w:r w:rsidRPr="0044227A">
                    <w:rPr>
                      <w:rFonts w:ascii="Arial" w:hAnsi="Arial" w:cs="Arial"/>
                      <w:sz w:val="18"/>
                      <w:szCs w:val="18"/>
                    </w:rPr>
                    <w:t xml:space="preserve"> el área, </w:t>
                  </w:r>
                  <w:r>
                    <w:rPr>
                      <w:rFonts w:ascii="Arial" w:hAnsi="Arial" w:cs="Arial"/>
                      <w:sz w:val="18"/>
                      <w:szCs w:val="18"/>
                    </w:rPr>
                    <w:t>dirección prohibida</w:t>
                  </w:r>
                  <w:r w:rsidRPr="0044227A">
                    <w:rPr>
                      <w:rFonts w:ascii="Arial" w:hAnsi="Arial" w:cs="Arial"/>
                      <w:sz w:val="18"/>
                      <w:szCs w:val="18"/>
                    </w:rPr>
                    <w:t>, detección de a</w:t>
                  </w:r>
                  <w:r>
                    <w:rPr>
                      <w:rFonts w:ascii="Arial" w:hAnsi="Arial" w:cs="Arial"/>
                      <w:sz w:val="18"/>
                      <w:szCs w:val="18"/>
                    </w:rPr>
                    <w:t>l</w:t>
                  </w:r>
                  <w:r w:rsidRPr="0044227A">
                    <w:rPr>
                      <w:rFonts w:ascii="Arial" w:hAnsi="Arial" w:cs="Arial"/>
                      <w:sz w:val="18"/>
                      <w:szCs w:val="18"/>
                    </w:rPr>
                    <w:t>teración</w:t>
                  </w:r>
                  <w:r>
                    <w:rPr>
                      <w:rFonts w:ascii="Arial" w:hAnsi="Arial" w:cs="Arial"/>
                      <w:sz w:val="18"/>
                      <w:szCs w:val="18"/>
                    </w:rPr>
                    <w:t>.</w:t>
                  </w:r>
                </w:p>
                <w:p w14:paraId="0D672FB0"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87" w:type="pct"/>
                  <w:tcMar>
                    <w:top w:w="28" w:type="dxa"/>
                    <w:left w:w="28" w:type="dxa"/>
                    <w:bottom w:w="28" w:type="dxa"/>
                    <w:right w:w="28" w:type="dxa"/>
                  </w:tcMar>
                  <w:vAlign w:val="center"/>
                </w:tcPr>
                <w:p w14:paraId="4A9D222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0933A98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1DFC645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76A1F01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749A5FBD" w14:textId="77777777" w:rsidTr="00633005">
              <w:trPr>
                <w:trHeight w:val="283"/>
                <w:jc w:val="center"/>
              </w:trPr>
              <w:tc>
                <w:tcPr>
                  <w:tcW w:w="4646" w:type="pct"/>
                  <w:tcMar>
                    <w:top w:w="28" w:type="dxa"/>
                    <w:left w:w="28" w:type="dxa"/>
                    <w:bottom w:w="28" w:type="dxa"/>
                    <w:right w:w="28" w:type="dxa"/>
                  </w:tcMar>
                  <w:vAlign w:val="center"/>
                </w:tcPr>
                <w:p w14:paraId="4055779F" w14:textId="77777777" w:rsidR="00633005" w:rsidRPr="006F3A4D" w:rsidRDefault="00633005" w:rsidP="00633005">
                  <w:pPr>
                    <w:numPr>
                      <w:ilvl w:val="0"/>
                      <w:numId w:val="46"/>
                    </w:numPr>
                    <w:jc w:val="both"/>
                    <w:rPr>
                      <w:rFonts w:ascii="Arial" w:hAnsi="Arial" w:cs="Arial"/>
                      <w:sz w:val="18"/>
                      <w:szCs w:val="18"/>
                    </w:rPr>
                  </w:pPr>
                  <w:r w:rsidRPr="00AE2B1D">
                    <w:rPr>
                      <w:rFonts w:ascii="Arial" w:hAnsi="Arial" w:cs="Arial"/>
                      <w:b/>
                      <w:sz w:val="18"/>
                      <w:szCs w:val="18"/>
                    </w:rPr>
                    <w:t>Entradas</w:t>
                  </w:r>
                  <w:r w:rsidRPr="006F3A4D">
                    <w:rPr>
                      <w:rFonts w:ascii="Arial" w:hAnsi="Arial" w:cs="Arial"/>
                      <w:b/>
                      <w:bCs/>
                      <w:sz w:val="18"/>
                      <w:szCs w:val="18"/>
                    </w:rPr>
                    <w:t xml:space="preserve"> y salidas auxiliares</w:t>
                  </w:r>
                  <w:r>
                    <w:rPr>
                      <w:rFonts w:ascii="Arial" w:hAnsi="Arial" w:cs="Arial"/>
                      <w:sz w:val="18"/>
                      <w:szCs w:val="18"/>
                    </w:rPr>
                    <w:t xml:space="preserve">: </w:t>
                  </w:r>
                  <w:r w:rsidRPr="00BF7F49">
                    <w:rPr>
                      <w:rFonts w:ascii="Arial" w:hAnsi="Arial" w:cs="Arial"/>
                      <w:sz w:val="18"/>
                      <w:szCs w:val="18"/>
                    </w:rPr>
                    <w:t xml:space="preserve">El equipo ofertado deberá contar </w:t>
                  </w:r>
                  <w:r>
                    <w:rPr>
                      <w:rFonts w:ascii="Arial" w:hAnsi="Arial" w:cs="Arial"/>
                      <w:sz w:val="18"/>
                      <w:szCs w:val="18"/>
                    </w:rPr>
                    <w:t xml:space="preserve">mínimamente </w:t>
                  </w:r>
                  <w:r w:rsidRPr="00BF7F49">
                    <w:rPr>
                      <w:rFonts w:ascii="Arial" w:hAnsi="Arial" w:cs="Arial"/>
                      <w:sz w:val="18"/>
                      <w:szCs w:val="18"/>
                    </w:rPr>
                    <w:t>con las siguientes características:</w:t>
                  </w:r>
                </w:p>
                <w:p w14:paraId="29DADF89" w14:textId="77777777" w:rsidR="00633005" w:rsidRDefault="00633005" w:rsidP="00016543">
                  <w:pPr>
                    <w:pStyle w:val="Prrafodelista"/>
                    <w:numPr>
                      <w:ilvl w:val="1"/>
                      <w:numId w:val="59"/>
                    </w:numPr>
                    <w:ind w:firstLine="33"/>
                    <w:jc w:val="both"/>
                    <w:rPr>
                      <w:rFonts w:ascii="Arial" w:hAnsi="Arial" w:cs="Arial"/>
                      <w:sz w:val="18"/>
                      <w:szCs w:val="18"/>
                    </w:rPr>
                  </w:pPr>
                  <w:r w:rsidRPr="006F3A4D">
                    <w:rPr>
                      <w:rFonts w:ascii="Arial" w:hAnsi="Arial" w:cs="Arial"/>
                      <w:b/>
                      <w:sz w:val="18"/>
                      <w:szCs w:val="18"/>
                    </w:rPr>
                    <w:t>Terminales de E/S externos:</w:t>
                  </w:r>
                  <w:r w:rsidRPr="006F3A4D">
                    <w:rPr>
                      <w:rFonts w:ascii="Arial" w:hAnsi="Arial" w:cs="Arial"/>
                      <w:sz w:val="18"/>
                      <w:szCs w:val="18"/>
                    </w:rPr>
                    <w:t xml:space="preserve"> Entrada de alarma, Salida de alarma</w:t>
                  </w:r>
                </w:p>
                <w:p w14:paraId="4CBE5D44" w14:textId="77777777" w:rsidR="00633005" w:rsidRDefault="00633005" w:rsidP="00016543">
                  <w:pPr>
                    <w:pStyle w:val="Prrafodelista"/>
                    <w:numPr>
                      <w:ilvl w:val="1"/>
                      <w:numId w:val="59"/>
                    </w:numPr>
                    <w:ind w:firstLine="36"/>
                    <w:jc w:val="both"/>
                    <w:rPr>
                      <w:rFonts w:ascii="Arial" w:hAnsi="Arial" w:cs="Arial"/>
                      <w:sz w:val="18"/>
                      <w:szCs w:val="18"/>
                    </w:rPr>
                  </w:pPr>
                  <w:r w:rsidRPr="006F3A4D">
                    <w:rPr>
                      <w:rFonts w:ascii="Arial" w:hAnsi="Arial" w:cs="Arial"/>
                      <w:b/>
                      <w:bCs/>
                      <w:sz w:val="18"/>
                      <w:szCs w:val="18"/>
                    </w:rPr>
                    <w:t xml:space="preserve">Entrada/Salida de audio: </w:t>
                  </w:r>
                  <w:r w:rsidRPr="006F3A4D">
                    <w:rPr>
                      <w:rFonts w:ascii="Arial" w:hAnsi="Arial" w:cs="Arial"/>
                      <w:sz w:val="18"/>
                      <w:szCs w:val="18"/>
                    </w:rPr>
                    <w:t>Entrada y salida a nivel de línea</w:t>
                  </w:r>
                </w:p>
                <w:p w14:paraId="3E0CD305" w14:textId="77777777" w:rsidR="00633005" w:rsidRPr="006F3A4D" w:rsidRDefault="00633005" w:rsidP="00016543">
                  <w:pPr>
                    <w:pStyle w:val="Prrafodelista"/>
                    <w:numPr>
                      <w:ilvl w:val="1"/>
                      <w:numId w:val="59"/>
                    </w:numPr>
                    <w:ind w:firstLine="36"/>
                    <w:jc w:val="both"/>
                    <w:rPr>
                      <w:rFonts w:ascii="Arial" w:hAnsi="Arial" w:cs="Arial"/>
                      <w:sz w:val="18"/>
                      <w:szCs w:val="18"/>
                    </w:rPr>
                  </w:pPr>
                  <w:r w:rsidRPr="006F3A4D">
                    <w:rPr>
                      <w:rFonts w:ascii="Arial" w:hAnsi="Arial" w:cs="Arial"/>
                      <w:b/>
                      <w:bCs/>
                      <w:sz w:val="18"/>
                      <w:szCs w:val="18"/>
                    </w:rPr>
                    <w:t>Método de compresión de audio</w:t>
                  </w:r>
                  <w:r w:rsidRPr="006F3A4D">
                    <w:rPr>
                      <w:rFonts w:ascii="Arial" w:hAnsi="Arial" w:cs="Arial"/>
                      <w:sz w:val="18"/>
                      <w:szCs w:val="18"/>
                    </w:rPr>
                    <w:t>: G.711 PCM 8 kHz, Opus</w:t>
                  </w:r>
                </w:p>
                <w:p w14:paraId="0D082E14" w14:textId="77777777" w:rsidR="00633005" w:rsidRPr="0044227A" w:rsidRDefault="00633005" w:rsidP="00633005">
                  <w:pPr>
                    <w:jc w:val="both"/>
                    <w:rPr>
                      <w:rFonts w:ascii="Arial" w:hAnsi="Arial" w:cs="Arial"/>
                      <w:sz w:val="18"/>
                      <w:szCs w:val="18"/>
                    </w:rPr>
                  </w:pPr>
                  <w:r w:rsidRPr="0044227A">
                    <w:rPr>
                      <w:rFonts w:ascii="Arial" w:hAnsi="Arial" w:cs="Arial"/>
                      <w:b/>
                      <w:i/>
                      <w:sz w:val="18"/>
                      <w:szCs w:val="18"/>
                    </w:rPr>
                    <w:t xml:space="preserve"> (Manifestar aceptación)</w:t>
                  </w:r>
                </w:p>
              </w:tc>
              <w:tc>
                <w:tcPr>
                  <w:tcW w:w="87" w:type="pct"/>
                  <w:tcMar>
                    <w:top w:w="28" w:type="dxa"/>
                    <w:left w:w="28" w:type="dxa"/>
                    <w:bottom w:w="28" w:type="dxa"/>
                    <w:right w:w="28" w:type="dxa"/>
                  </w:tcMar>
                  <w:vAlign w:val="center"/>
                </w:tcPr>
                <w:p w14:paraId="0DDC5EC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5A2CC3E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02640C9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53440C5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7A08C3E0" w14:textId="77777777" w:rsidTr="00633005">
              <w:trPr>
                <w:trHeight w:val="283"/>
                <w:jc w:val="center"/>
              </w:trPr>
              <w:tc>
                <w:tcPr>
                  <w:tcW w:w="4646" w:type="pct"/>
                  <w:tcMar>
                    <w:top w:w="28" w:type="dxa"/>
                    <w:left w:w="28" w:type="dxa"/>
                    <w:bottom w:w="28" w:type="dxa"/>
                    <w:right w:w="28" w:type="dxa"/>
                  </w:tcMar>
                  <w:vAlign w:val="center"/>
                </w:tcPr>
                <w:p w14:paraId="6157C959" w14:textId="77777777" w:rsidR="00633005" w:rsidRPr="0044227A" w:rsidRDefault="00633005" w:rsidP="00633005">
                  <w:pPr>
                    <w:numPr>
                      <w:ilvl w:val="0"/>
                      <w:numId w:val="46"/>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p>
                <w:p w14:paraId="7FD4468D" w14:textId="77777777" w:rsidR="00633005" w:rsidRDefault="00633005" w:rsidP="00633005">
                  <w:pPr>
                    <w:pStyle w:val="Prrafodelista"/>
                    <w:numPr>
                      <w:ilvl w:val="1"/>
                      <w:numId w:val="46"/>
                    </w:numPr>
                    <w:tabs>
                      <w:tab w:val="left" w:pos="818"/>
                    </w:tabs>
                    <w:jc w:val="both"/>
                    <w:rPr>
                      <w:rFonts w:ascii="Arial" w:hAnsi="Arial" w:cs="Arial"/>
                      <w:sz w:val="18"/>
                      <w:szCs w:val="18"/>
                    </w:rPr>
                  </w:pPr>
                  <w:r w:rsidRPr="000C7600">
                    <w:rPr>
                      <w:rFonts w:ascii="Arial" w:hAnsi="Arial" w:cs="Arial"/>
                      <w:sz w:val="18"/>
                      <w:szCs w:val="18"/>
                    </w:rPr>
                    <w:t>Tipos de objeto en modo de exteriores: Vehículo, subtipos: Coche, camión, bicicleta, motocicleta, autobús</w:t>
                  </w:r>
                  <w:r>
                    <w:rPr>
                      <w:rFonts w:ascii="Arial" w:hAnsi="Arial" w:cs="Arial"/>
                      <w:sz w:val="18"/>
                      <w:szCs w:val="18"/>
                    </w:rPr>
                    <w:t xml:space="preserve">, </w:t>
                  </w:r>
                  <w:r w:rsidRPr="000C7600">
                    <w:rPr>
                      <w:rFonts w:ascii="Arial" w:hAnsi="Arial" w:cs="Arial"/>
                      <w:sz w:val="18"/>
                      <w:szCs w:val="18"/>
                    </w:rPr>
                    <w:t>Persona.</w:t>
                  </w:r>
                </w:p>
                <w:p w14:paraId="0DA38CA8" w14:textId="77777777" w:rsidR="00633005" w:rsidRPr="006F3A4D" w:rsidRDefault="00633005" w:rsidP="00633005">
                  <w:pPr>
                    <w:pStyle w:val="Prrafodelista"/>
                    <w:numPr>
                      <w:ilvl w:val="1"/>
                      <w:numId w:val="46"/>
                    </w:numPr>
                    <w:tabs>
                      <w:tab w:val="left" w:pos="818"/>
                    </w:tabs>
                    <w:jc w:val="both"/>
                    <w:rPr>
                      <w:rFonts w:ascii="Arial" w:hAnsi="Arial" w:cs="Arial"/>
                      <w:sz w:val="18"/>
                      <w:szCs w:val="18"/>
                    </w:rPr>
                  </w:pPr>
                  <w:r w:rsidRPr="006F3A4D">
                    <w:rPr>
                      <w:rFonts w:ascii="Arial" w:hAnsi="Arial" w:cs="Arial"/>
                      <w:sz w:val="18"/>
                      <w:szCs w:val="18"/>
                    </w:rPr>
                    <w:t>Tipos de objeto en modo interior: Persona</w:t>
                  </w:r>
                </w:p>
                <w:p w14:paraId="5657BF34" w14:textId="77777777" w:rsidR="00633005" w:rsidRPr="0044227A" w:rsidRDefault="00633005" w:rsidP="00633005">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87" w:type="pct"/>
                  <w:tcMar>
                    <w:top w:w="28" w:type="dxa"/>
                    <w:left w:w="28" w:type="dxa"/>
                    <w:bottom w:w="28" w:type="dxa"/>
                    <w:right w:w="28" w:type="dxa"/>
                  </w:tcMar>
                  <w:vAlign w:val="center"/>
                </w:tcPr>
                <w:p w14:paraId="7F4F143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17C86D0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7F0AC18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5AAEABF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559DF886" w14:textId="77777777" w:rsidTr="00633005">
              <w:trPr>
                <w:trHeight w:val="283"/>
                <w:jc w:val="center"/>
              </w:trPr>
              <w:tc>
                <w:tcPr>
                  <w:tcW w:w="4646" w:type="pct"/>
                  <w:tcMar>
                    <w:top w:w="28" w:type="dxa"/>
                    <w:left w:w="28" w:type="dxa"/>
                    <w:bottom w:w="28" w:type="dxa"/>
                    <w:right w:w="28" w:type="dxa"/>
                  </w:tcMar>
                  <w:vAlign w:val="center"/>
                </w:tcPr>
                <w:p w14:paraId="3D4F66B4" w14:textId="77777777" w:rsidR="00633005" w:rsidRPr="0078419E" w:rsidRDefault="00633005" w:rsidP="00633005">
                  <w:pPr>
                    <w:numPr>
                      <w:ilvl w:val="0"/>
                      <w:numId w:val="46"/>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mínimamente con las siguientes características:</w:t>
                  </w:r>
                </w:p>
                <w:p w14:paraId="2A23EAD2" w14:textId="77777777" w:rsidR="00633005" w:rsidRDefault="00633005" w:rsidP="00633005">
                  <w:pPr>
                    <w:numPr>
                      <w:ilvl w:val="1"/>
                      <w:numId w:val="46"/>
                    </w:numPr>
                    <w:tabs>
                      <w:tab w:val="left" w:pos="827"/>
                    </w:tabs>
                    <w:jc w:val="both"/>
                    <w:rPr>
                      <w:rFonts w:ascii="Arial" w:hAnsi="Arial" w:cs="Arial"/>
                      <w:sz w:val="18"/>
                      <w:szCs w:val="18"/>
                    </w:rPr>
                  </w:pPr>
                  <w:r w:rsidRPr="00D97C01">
                    <w:rPr>
                      <w:rFonts w:ascii="Arial" w:hAnsi="Arial" w:cs="Arial"/>
                      <w:sz w:val="18"/>
                      <w:szCs w:val="18"/>
                    </w:rPr>
                    <w:t>Certificación Medioambiental (</w:t>
                  </w:r>
                  <w:proofErr w:type="spellStart"/>
                  <w:r w:rsidRPr="00D97C01">
                    <w:rPr>
                      <w:rFonts w:ascii="Arial" w:hAnsi="Arial" w:cs="Arial"/>
                      <w:sz w:val="18"/>
                      <w:szCs w:val="18"/>
                    </w:rPr>
                    <w:t>Bullet</w:t>
                  </w:r>
                  <w:proofErr w:type="spellEnd"/>
                  <w:r w:rsidRPr="00D97C01">
                    <w:rPr>
                      <w:rFonts w:ascii="Arial" w:hAnsi="Arial" w:cs="Arial"/>
                      <w:sz w:val="18"/>
                      <w:szCs w:val="18"/>
                    </w:rPr>
                    <w:t>): UL/CSA/IEC 60950-22, IEC 60529 IP66 e IP67 frente a las inclemencias meteorológicas, evaluación de impacto IEC 62262</w:t>
                  </w:r>
                  <w:r>
                    <w:rPr>
                      <w:rFonts w:ascii="Arial" w:hAnsi="Arial" w:cs="Arial"/>
                      <w:sz w:val="18"/>
                      <w:szCs w:val="18"/>
                    </w:rPr>
                    <w:t xml:space="preserve"> </w:t>
                  </w:r>
                  <w:r w:rsidRPr="00D97C01">
                    <w:rPr>
                      <w:rFonts w:ascii="Arial" w:hAnsi="Arial" w:cs="Arial"/>
                      <w:sz w:val="18"/>
                      <w:szCs w:val="18"/>
                    </w:rPr>
                    <w:t>IK10</w:t>
                  </w:r>
                  <w:r>
                    <w:rPr>
                      <w:rFonts w:ascii="Arial" w:hAnsi="Arial" w:cs="Arial"/>
                      <w:sz w:val="18"/>
                      <w:szCs w:val="18"/>
                    </w:rPr>
                    <w:t>.</w:t>
                  </w:r>
                </w:p>
                <w:p w14:paraId="3EF4558D" w14:textId="77777777" w:rsidR="00633005" w:rsidRDefault="00633005" w:rsidP="00633005">
                  <w:pPr>
                    <w:numPr>
                      <w:ilvl w:val="1"/>
                      <w:numId w:val="46"/>
                    </w:numPr>
                    <w:tabs>
                      <w:tab w:val="left" w:pos="827"/>
                    </w:tabs>
                    <w:jc w:val="both"/>
                    <w:rPr>
                      <w:rFonts w:ascii="Arial" w:hAnsi="Arial" w:cs="Arial"/>
                      <w:sz w:val="18"/>
                      <w:szCs w:val="18"/>
                    </w:rPr>
                  </w:pPr>
                  <w:r w:rsidRPr="00D97C01">
                    <w:rPr>
                      <w:rFonts w:ascii="Arial" w:hAnsi="Arial" w:cs="Arial"/>
                      <w:sz w:val="18"/>
                      <w:szCs w:val="18"/>
                    </w:rPr>
                    <w:t>Emisiones electromagnéticas: FCC Sección 15 Subsección B Clase B, IC ICES-003 Clase B, EN 55032 Clase B, EN 61000-6-3, EN 61000-3-2, EN 61000-3-3, EN 50121-</w:t>
                  </w:r>
                  <w:r>
                    <w:rPr>
                      <w:rFonts w:ascii="Arial" w:hAnsi="Arial" w:cs="Arial"/>
                      <w:sz w:val="18"/>
                      <w:szCs w:val="18"/>
                    </w:rPr>
                    <w:t>4</w:t>
                  </w:r>
                </w:p>
                <w:p w14:paraId="3E82E534" w14:textId="77777777" w:rsidR="00633005" w:rsidRPr="00D97C01" w:rsidRDefault="00633005" w:rsidP="00633005">
                  <w:pPr>
                    <w:numPr>
                      <w:ilvl w:val="1"/>
                      <w:numId w:val="46"/>
                    </w:numPr>
                    <w:tabs>
                      <w:tab w:val="left" w:pos="827"/>
                    </w:tabs>
                    <w:jc w:val="both"/>
                    <w:rPr>
                      <w:rFonts w:ascii="Arial" w:hAnsi="Arial" w:cs="Arial"/>
                      <w:sz w:val="18"/>
                      <w:szCs w:val="18"/>
                    </w:rPr>
                  </w:pPr>
                  <w:r w:rsidRPr="00D97C01">
                    <w:rPr>
                      <w:rFonts w:ascii="Arial" w:hAnsi="Arial" w:cs="Arial"/>
                      <w:sz w:val="18"/>
                      <w:szCs w:val="18"/>
                    </w:rPr>
                    <w:t>Inmunidad electromagnética</w:t>
                  </w:r>
                  <w:r>
                    <w:rPr>
                      <w:rFonts w:ascii="Arial" w:hAnsi="Arial" w:cs="Arial"/>
                      <w:sz w:val="18"/>
                      <w:szCs w:val="18"/>
                    </w:rPr>
                    <w:t xml:space="preserve">: </w:t>
                  </w:r>
                  <w:r w:rsidRPr="00D97C01">
                    <w:rPr>
                      <w:rFonts w:ascii="Arial" w:hAnsi="Arial" w:cs="Arial"/>
                      <w:sz w:val="18"/>
                      <w:szCs w:val="18"/>
                    </w:rPr>
                    <w:t>EN 55035, EN 61000-6-1, EN 50130-4, EN 50121-4</w:t>
                  </w:r>
                </w:p>
                <w:p w14:paraId="3E9FD3B5"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87" w:type="pct"/>
                  <w:tcMar>
                    <w:top w:w="28" w:type="dxa"/>
                    <w:left w:w="28" w:type="dxa"/>
                    <w:bottom w:w="28" w:type="dxa"/>
                    <w:right w:w="28" w:type="dxa"/>
                  </w:tcMar>
                  <w:vAlign w:val="center"/>
                </w:tcPr>
                <w:p w14:paraId="14899C1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7E3640A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025B0AC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79B9527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51767318" w14:textId="77777777" w:rsidTr="00633005">
              <w:trPr>
                <w:trHeight w:val="283"/>
                <w:jc w:val="center"/>
              </w:trPr>
              <w:tc>
                <w:tcPr>
                  <w:tcW w:w="4646" w:type="pct"/>
                  <w:tcMar>
                    <w:top w:w="28" w:type="dxa"/>
                    <w:left w:w="28" w:type="dxa"/>
                    <w:bottom w:w="28" w:type="dxa"/>
                    <w:right w:w="28" w:type="dxa"/>
                  </w:tcMar>
                  <w:vAlign w:val="center"/>
                </w:tcPr>
                <w:p w14:paraId="2854144F" w14:textId="77777777" w:rsidR="00633005" w:rsidRPr="0078419E" w:rsidRDefault="00633005" w:rsidP="00633005">
                  <w:pPr>
                    <w:numPr>
                      <w:ilvl w:val="0"/>
                      <w:numId w:val="46"/>
                    </w:numPr>
                    <w:jc w:val="both"/>
                    <w:rPr>
                      <w:rFonts w:ascii="Arial" w:hAnsi="Arial" w:cs="Arial"/>
                      <w:b/>
                      <w:sz w:val="18"/>
                      <w:szCs w:val="18"/>
                    </w:rPr>
                  </w:pPr>
                  <w:r w:rsidRPr="0078419E">
                    <w:rPr>
                      <w:rFonts w:ascii="Arial" w:hAnsi="Arial" w:cs="Arial"/>
                      <w:b/>
                      <w:sz w:val="18"/>
                      <w:szCs w:val="18"/>
                    </w:rPr>
                    <w:t xml:space="preserve">Características eléctricas: </w:t>
                  </w:r>
                  <w:r w:rsidRPr="0078419E">
                    <w:rPr>
                      <w:rFonts w:ascii="Arial" w:hAnsi="Arial" w:cs="Arial"/>
                      <w:sz w:val="18"/>
                      <w:szCs w:val="18"/>
                    </w:rPr>
                    <w:t xml:space="preserve">El equipo ofertado deberá contar con las siguientes características: </w:t>
                  </w:r>
                </w:p>
                <w:p w14:paraId="3C9BD631" w14:textId="77777777" w:rsidR="00633005" w:rsidRPr="00F10031" w:rsidRDefault="00633005" w:rsidP="00633005">
                  <w:pPr>
                    <w:pStyle w:val="Prrafodelista"/>
                    <w:numPr>
                      <w:ilvl w:val="1"/>
                      <w:numId w:val="46"/>
                    </w:numPr>
                    <w:tabs>
                      <w:tab w:val="left" w:pos="818"/>
                    </w:tabs>
                    <w:jc w:val="both"/>
                    <w:rPr>
                      <w:rFonts w:ascii="Arial" w:hAnsi="Arial" w:cs="Arial"/>
                      <w:b/>
                      <w:sz w:val="18"/>
                      <w:szCs w:val="18"/>
                    </w:rPr>
                  </w:pPr>
                  <w:r w:rsidRPr="00F10031">
                    <w:rPr>
                      <w:rFonts w:ascii="Arial" w:hAnsi="Arial" w:cs="Arial"/>
                      <w:bCs/>
                      <w:sz w:val="18"/>
                      <w:szCs w:val="18"/>
                    </w:rPr>
                    <w:t>Consumo de energí</w:t>
                  </w:r>
                  <w:r>
                    <w:rPr>
                      <w:rFonts w:ascii="Arial" w:hAnsi="Arial" w:cs="Arial"/>
                      <w:bCs/>
                      <w:sz w:val="18"/>
                      <w:szCs w:val="18"/>
                    </w:rPr>
                    <w:t xml:space="preserve">a: </w:t>
                  </w:r>
                  <w:r w:rsidRPr="00F10031">
                    <w:rPr>
                      <w:rFonts w:ascii="Arial" w:hAnsi="Arial" w:cs="Arial"/>
                      <w:bCs/>
                      <w:sz w:val="18"/>
                      <w:szCs w:val="18"/>
                    </w:rPr>
                    <w:t>13 W</w:t>
                  </w:r>
                  <w:r>
                    <w:rPr>
                      <w:rFonts w:ascii="Arial" w:hAnsi="Arial" w:cs="Arial"/>
                      <w:bCs/>
                      <w:sz w:val="18"/>
                      <w:szCs w:val="18"/>
                    </w:rPr>
                    <w:t>.</w:t>
                  </w:r>
                </w:p>
                <w:p w14:paraId="4174F82F" w14:textId="77777777" w:rsidR="00633005" w:rsidRPr="00F10031" w:rsidRDefault="00633005" w:rsidP="00633005">
                  <w:pPr>
                    <w:pStyle w:val="Prrafodelista"/>
                    <w:numPr>
                      <w:ilvl w:val="1"/>
                      <w:numId w:val="46"/>
                    </w:numPr>
                    <w:tabs>
                      <w:tab w:val="left" w:pos="818"/>
                    </w:tabs>
                    <w:jc w:val="both"/>
                    <w:rPr>
                      <w:rFonts w:ascii="Arial" w:hAnsi="Arial" w:cs="Arial"/>
                      <w:b/>
                      <w:sz w:val="18"/>
                      <w:szCs w:val="18"/>
                    </w:rPr>
                  </w:pPr>
                  <w:r w:rsidRPr="00F10031">
                    <w:rPr>
                      <w:rFonts w:ascii="Arial" w:hAnsi="Arial" w:cs="Arial"/>
                      <w:sz w:val="18"/>
                      <w:szCs w:val="18"/>
                    </w:rPr>
                    <w:t xml:space="preserve">Fuente de alimentación: VDC: 12V, VCA: 24V, </w:t>
                  </w:r>
                  <w:proofErr w:type="spellStart"/>
                  <w:r w:rsidRPr="00F10031">
                    <w:rPr>
                      <w:rFonts w:ascii="Arial" w:hAnsi="Arial" w:cs="Arial"/>
                      <w:sz w:val="18"/>
                      <w:szCs w:val="18"/>
                    </w:rPr>
                    <w:t>PoE</w:t>
                  </w:r>
                  <w:proofErr w:type="spellEnd"/>
                  <w:r w:rsidRPr="00F10031">
                    <w:rPr>
                      <w:rFonts w:ascii="Arial" w:hAnsi="Arial" w:cs="Arial"/>
                      <w:sz w:val="18"/>
                      <w:szCs w:val="18"/>
                    </w:rPr>
                    <w:t>: Compatible con IEEE802.3af clase 3.</w:t>
                  </w:r>
                </w:p>
                <w:p w14:paraId="3F61E982" w14:textId="77777777" w:rsidR="00633005" w:rsidRPr="0044227A" w:rsidRDefault="00633005" w:rsidP="00633005">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Batería de respaldo RTC: </w:t>
                  </w:r>
                  <w:r w:rsidRPr="0050563A">
                    <w:rPr>
                      <w:rFonts w:ascii="Arial" w:hAnsi="Arial" w:cs="Arial"/>
                      <w:sz w:val="18"/>
                      <w:szCs w:val="18"/>
                    </w:rPr>
                    <w:t>Litio de manganeso de 3 V</w:t>
                  </w:r>
                  <w:r w:rsidRPr="0044227A">
                    <w:rPr>
                      <w:rFonts w:ascii="Arial" w:hAnsi="Arial" w:cs="Arial"/>
                      <w:sz w:val="18"/>
                      <w:szCs w:val="18"/>
                    </w:rPr>
                    <w:t>.</w:t>
                  </w:r>
                </w:p>
                <w:p w14:paraId="2A47F02D" w14:textId="77777777" w:rsidR="00633005" w:rsidRPr="0044227A" w:rsidRDefault="00633005" w:rsidP="00633005">
                  <w:pPr>
                    <w:jc w:val="both"/>
                    <w:rPr>
                      <w:rFonts w:ascii="Arial" w:hAnsi="Arial" w:cs="Arial"/>
                      <w:b/>
                      <w:sz w:val="18"/>
                      <w:szCs w:val="18"/>
                    </w:rPr>
                  </w:pPr>
                  <w:r w:rsidRPr="0078419E">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24D5C0E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3756D7A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199C0B2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126540D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75254283" w14:textId="77777777" w:rsidTr="00633005">
              <w:trPr>
                <w:trHeight w:val="283"/>
                <w:jc w:val="center"/>
              </w:trPr>
              <w:tc>
                <w:tcPr>
                  <w:tcW w:w="4646" w:type="pct"/>
                  <w:tcMar>
                    <w:top w:w="28" w:type="dxa"/>
                    <w:left w:w="28" w:type="dxa"/>
                    <w:bottom w:w="28" w:type="dxa"/>
                    <w:right w:w="28" w:type="dxa"/>
                  </w:tcMar>
                  <w:vAlign w:val="center"/>
                </w:tcPr>
                <w:p w14:paraId="482A2F84" w14:textId="77777777" w:rsidR="00633005" w:rsidRPr="00AE2B1D" w:rsidRDefault="00633005" w:rsidP="00633005">
                  <w:pPr>
                    <w:numPr>
                      <w:ilvl w:val="0"/>
                      <w:numId w:val="46"/>
                    </w:numPr>
                    <w:jc w:val="both"/>
                    <w:rPr>
                      <w:rFonts w:ascii="Arial" w:hAnsi="Arial" w:cs="Arial"/>
                      <w:b/>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p>
                <w:p w14:paraId="156DC5F4" w14:textId="77777777" w:rsidR="00633005" w:rsidRPr="0044227A" w:rsidRDefault="00633005" w:rsidP="00633005">
                  <w:pPr>
                    <w:jc w:val="both"/>
                    <w:rPr>
                      <w:rFonts w:ascii="Arial" w:hAnsi="Arial" w:cs="Arial"/>
                      <w:b/>
                      <w:sz w:val="18"/>
                      <w:szCs w:val="18"/>
                    </w:rPr>
                  </w:pPr>
                  <w:r w:rsidRPr="0044227A">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2F4FE3C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26E3183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712519F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37633CE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12CFC2B0" w14:textId="77777777" w:rsidTr="00633005">
              <w:trPr>
                <w:trHeight w:val="283"/>
                <w:jc w:val="center"/>
              </w:trPr>
              <w:tc>
                <w:tcPr>
                  <w:tcW w:w="4646" w:type="pct"/>
                  <w:tcMar>
                    <w:top w:w="28" w:type="dxa"/>
                    <w:left w:w="28" w:type="dxa"/>
                    <w:bottom w:w="28" w:type="dxa"/>
                    <w:right w:w="28" w:type="dxa"/>
                  </w:tcMar>
                  <w:vAlign w:val="center"/>
                </w:tcPr>
                <w:p w14:paraId="31758371" w14:textId="77777777" w:rsidR="00633005" w:rsidRPr="0044227A" w:rsidRDefault="00633005" w:rsidP="00633005">
                  <w:pPr>
                    <w:numPr>
                      <w:ilvl w:val="0"/>
                      <w:numId w:val="46"/>
                    </w:numPr>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w:t>
                  </w:r>
                  <w:r>
                    <w:rPr>
                      <w:rFonts w:ascii="Arial" w:hAnsi="Arial" w:cs="Arial"/>
                      <w:sz w:val="18"/>
                      <w:szCs w:val="18"/>
                    </w:rPr>
                    <w:t>modelo</w:t>
                  </w:r>
                  <w:r w:rsidRPr="0044227A">
                    <w:rPr>
                      <w:rFonts w:ascii="Arial" w:hAnsi="Arial" w:cs="Arial"/>
                      <w:sz w:val="18"/>
                      <w:szCs w:val="18"/>
                    </w:rPr>
                    <w:t>.</w:t>
                  </w:r>
                </w:p>
                <w:p w14:paraId="0440569A" w14:textId="77777777" w:rsidR="00633005" w:rsidRPr="0044227A" w:rsidRDefault="00633005" w:rsidP="00633005">
                  <w:pPr>
                    <w:jc w:val="both"/>
                    <w:rPr>
                      <w:rFonts w:ascii="Arial" w:hAnsi="Arial" w:cs="Arial"/>
                      <w:b/>
                      <w:sz w:val="18"/>
                      <w:szCs w:val="18"/>
                    </w:rPr>
                  </w:pPr>
                  <w:r w:rsidRPr="0044227A">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33470F8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482BE07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564E61E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180F021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03BE81CC" w14:textId="77777777" w:rsidTr="00633005">
              <w:trPr>
                <w:trHeight w:val="283"/>
                <w:jc w:val="center"/>
              </w:trPr>
              <w:tc>
                <w:tcPr>
                  <w:tcW w:w="4646" w:type="pct"/>
                  <w:tcMar>
                    <w:top w:w="28" w:type="dxa"/>
                    <w:left w:w="28" w:type="dxa"/>
                    <w:bottom w:w="28" w:type="dxa"/>
                    <w:right w:w="28" w:type="dxa"/>
                  </w:tcMar>
                  <w:vAlign w:val="center"/>
                </w:tcPr>
                <w:p w14:paraId="476C925C" w14:textId="77777777" w:rsidR="00633005" w:rsidRPr="0044227A" w:rsidRDefault="00633005" w:rsidP="00633005">
                  <w:pPr>
                    <w:numPr>
                      <w:ilvl w:val="0"/>
                      <w:numId w:val="46"/>
                    </w:numPr>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2B37A4A5" w14:textId="77777777" w:rsidR="00633005" w:rsidRPr="0044227A" w:rsidRDefault="00633005" w:rsidP="00633005">
                  <w:pPr>
                    <w:jc w:val="both"/>
                    <w:rPr>
                      <w:rFonts w:ascii="Arial" w:hAnsi="Arial" w:cs="Arial"/>
                      <w:b/>
                      <w:i/>
                      <w:sz w:val="18"/>
                      <w:szCs w:val="18"/>
                    </w:rPr>
                  </w:pPr>
                  <w:r w:rsidRPr="0044227A">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10B423E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69D17C0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94" w:type="pct"/>
                </w:tcPr>
                <w:p w14:paraId="2490EE9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 w:type="pct"/>
                </w:tcPr>
                <w:p w14:paraId="671DF7F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633005" w:rsidRPr="0044227A" w14:paraId="386E62BF" w14:textId="77777777" w:rsidTr="00633005">
              <w:trPr>
                <w:trHeight w:val="283"/>
                <w:jc w:val="center"/>
              </w:trPr>
              <w:tc>
                <w:tcPr>
                  <w:tcW w:w="5000" w:type="pct"/>
                  <w:gridSpan w:val="5"/>
                  <w:shd w:val="clear" w:color="auto" w:fill="C6D9F1"/>
                  <w:tcMar>
                    <w:top w:w="28" w:type="dxa"/>
                    <w:left w:w="28" w:type="dxa"/>
                    <w:bottom w:w="28" w:type="dxa"/>
                    <w:right w:w="28" w:type="dxa"/>
                  </w:tcMar>
                  <w:vAlign w:val="center"/>
                </w:tcPr>
                <w:p w14:paraId="3E861207" w14:textId="77777777" w:rsidR="00633005" w:rsidRPr="0044227A" w:rsidRDefault="00633005" w:rsidP="00633005">
                  <w:pPr>
                    <w:rPr>
                      <w:rFonts w:ascii="Arial" w:hAnsi="Arial" w:cs="Arial"/>
                      <w:b/>
                      <w:color w:val="000000"/>
                      <w:sz w:val="18"/>
                      <w:szCs w:val="18"/>
                    </w:rPr>
                  </w:pPr>
                  <w:r>
                    <w:rPr>
                      <w:rFonts w:ascii="Arial" w:hAnsi="Arial" w:cs="Arial"/>
                      <w:b/>
                      <w:color w:val="000000"/>
                      <w:sz w:val="18"/>
                      <w:szCs w:val="18"/>
                    </w:rPr>
                    <w:t>ÍTEM 2: CÁMARA MULTISENSOR</w:t>
                  </w:r>
                </w:p>
              </w:tc>
            </w:tr>
            <w:tr w:rsidR="00633005" w:rsidRPr="0044227A" w14:paraId="1C298AD0" w14:textId="77777777" w:rsidTr="00633005">
              <w:trPr>
                <w:trHeight w:val="85"/>
                <w:jc w:val="center"/>
              </w:trPr>
              <w:tc>
                <w:tcPr>
                  <w:tcW w:w="4646" w:type="pct"/>
                  <w:tcMar>
                    <w:top w:w="28" w:type="dxa"/>
                    <w:left w:w="28" w:type="dxa"/>
                    <w:bottom w:w="28" w:type="dxa"/>
                    <w:right w:w="28" w:type="dxa"/>
                  </w:tcMar>
                  <w:vAlign w:val="center"/>
                </w:tcPr>
                <w:p w14:paraId="7DCF08CF" w14:textId="77777777" w:rsidR="00633005" w:rsidRPr="00A50215" w:rsidRDefault="00633005" w:rsidP="00016543">
                  <w:pPr>
                    <w:numPr>
                      <w:ilvl w:val="0"/>
                      <w:numId w:val="53"/>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0A91DBB9" w14:textId="77777777" w:rsidR="00633005" w:rsidRPr="0044227A" w:rsidRDefault="00633005" w:rsidP="00633005">
                  <w:pPr>
                    <w:jc w:val="both"/>
                    <w:rPr>
                      <w:rFonts w:ascii="Arial" w:hAnsi="Arial" w:cs="Arial"/>
                      <w:b/>
                      <w:bCs/>
                      <w:sz w:val="18"/>
                      <w:szCs w:val="18"/>
                    </w:rPr>
                  </w:pPr>
                  <w:r w:rsidRPr="00A50215">
                    <w:rPr>
                      <w:rFonts w:ascii="Arial" w:hAnsi="Arial" w:cs="Arial"/>
                      <w:b/>
                      <w:i/>
                      <w:sz w:val="18"/>
                      <w:szCs w:val="18"/>
                    </w:rPr>
                    <w:lastRenderedPageBreak/>
                    <w:t>(</w:t>
                  </w:r>
                  <w:r>
                    <w:rPr>
                      <w:rFonts w:ascii="Arial" w:hAnsi="Arial" w:cs="Arial"/>
                      <w:b/>
                      <w:i/>
                      <w:sz w:val="18"/>
                      <w:szCs w:val="18"/>
                    </w:rPr>
                    <w:t>E</w:t>
                  </w:r>
                  <w:r w:rsidRPr="00A50215">
                    <w:rPr>
                      <w:rFonts w:ascii="Arial" w:hAnsi="Arial" w:cs="Arial"/>
                      <w:b/>
                      <w:i/>
                      <w:sz w:val="18"/>
                      <w:szCs w:val="18"/>
                    </w:rPr>
                    <w:t>specificar)</w:t>
                  </w:r>
                </w:p>
              </w:tc>
              <w:tc>
                <w:tcPr>
                  <w:tcW w:w="87" w:type="pct"/>
                  <w:tcMar>
                    <w:top w:w="28" w:type="dxa"/>
                    <w:left w:w="28" w:type="dxa"/>
                    <w:bottom w:w="28" w:type="dxa"/>
                    <w:right w:w="28" w:type="dxa"/>
                  </w:tcMar>
                  <w:vAlign w:val="center"/>
                </w:tcPr>
                <w:p w14:paraId="18A6F8B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89F3F6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7050D0A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76155E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8E99ED6" w14:textId="77777777" w:rsidTr="00633005">
              <w:trPr>
                <w:trHeight w:val="731"/>
                <w:jc w:val="center"/>
              </w:trPr>
              <w:tc>
                <w:tcPr>
                  <w:tcW w:w="4646" w:type="pct"/>
                  <w:tcMar>
                    <w:top w:w="28" w:type="dxa"/>
                    <w:left w:w="28" w:type="dxa"/>
                    <w:bottom w:w="28" w:type="dxa"/>
                    <w:right w:w="28" w:type="dxa"/>
                  </w:tcMar>
                  <w:vAlign w:val="center"/>
                </w:tcPr>
                <w:p w14:paraId="00BF05C3" w14:textId="77777777" w:rsidR="00633005" w:rsidRPr="0044227A" w:rsidRDefault="00633005" w:rsidP="00016543">
                  <w:pPr>
                    <w:numPr>
                      <w:ilvl w:val="0"/>
                      <w:numId w:val="53"/>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3B4CC628" w14:textId="77777777" w:rsidR="00633005" w:rsidRPr="0044227A" w:rsidRDefault="00633005" w:rsidP="00633005">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0B5ACED8" w14:textId="77777777" w:rsidR="00633005" w:rsidRPr="0044227A" w:rsidRDefault="00633005" w:rsidP="00633005">
                  <w:pPr>
                    <w:jc w:val="both"/>
                    <w:rPr>
                      <w:rFonts w:ascii="Arial" w:hAnsi="Arial" w:cs="Arial"/>
                      <w:b/>
                      <w:bCs/>
                      <w:i/>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87" w:type="pct"/>
                  <w:tcMar>
                    <w:top w:w="28" w:type="dxa"/>
                    <w:left w:w="28" w:type="dxa"/>
                    <w:bottom w:w="28" w:type="dxa"/>
                    <w:right w:w="28" w:type="dxa"/>
                  </w:tcMar>
                  <w:vAlign w:val="center"/>
                </w:tcPr>
                <w:p w14:paraId="35BDD90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F3BFA5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AFF03A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43B7AF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7FB0190F" w14:textId="77777777" w:rsidTr="00633005">
              <w:trPr>
                <w:trHeight w:val="163"/>
                <w:jc w:val="center"/>
              </w:trPr>
              <w:tc>
                <w:tcPr>
                  <w:tcW w:w="4646" w:type="pct"/>
                  <w:tcMar>
                    <w:top w:w="28" w:type="dxa"/>
                    <w:left w:w="28" w:type="dxa"/>
                    <w:bottom w:w="28" w:type="dxa"/>
                    <w:right w:w="28" w:type="dxa"/>
                  </w:tcMar>
                  <w:vAlign w:val="center"/>
                </w:tcPr>
                <w:p w14:paraId="657F65A9" w14:textId="77777777" w:rsidR="00633005" w:rsidRDefault="00633005" w:rsidP="00016543">
                  <w:pPr>
                    <w:numPr>
                      <w:ilvl w:val="0"/>
                      <w:numId w:val="53"/>
                    </w:numPr>
                    <w:jc w:val="both"/>
                    <w:rPr>
                      <w:rFonts w:ascii="Arial" w:hAnsi="Arial" w:cs="Arial"/>
                      <w:sz w:val="18"/>
                      <w:szCs w:val="18"/>
                    </w:rPr>
                  </w:pPr>
                  <w:r>
                    <w:rPr>
                      <w:rFonts w:ascii="Arial" w:hAnsi="Arial" w:cs="Arial"/>
                      <w:b/>
                      <w:sz w:val="18"/>
                      <w:szCs w:val="18"/>
                    </w:rPr>
                    <w:t xml:space="preserve">Cantidad: </w:t>
                  </w:r>
                  <w:r w:rsidRPr="002124F1">
                    <w:rPr>
                      <w:rFonts w:ascii="Arial" w:hAnsi="Arial" w:cs="Arial"/>
                      <w:sz w:val="18"/>
                      <w:szCs w:val="18"/>
                    </w:rPr>
                    <w:t xml:space="preserve">4 </w:t>
                  </w:r>
                  <w:r>
                    <w:rPr>
                      <w:rFonts w:ascii="Arial" w:hAnsi="Arial" w:cs="Arial"/>
                      <w:sz w:val="18"/>
                      <w:szCs w:val="18"/>
                    </w:rPr>
                    <w:t xml:space="preserve">(cuatro) Cámaras </w:t>
                  </w:r>
                  <w:proofErr w:type="spellStart"/>
                  <w:r>
                    <w:rPr>
                      <w:rFonts w:ascii="Arial" w:hAnsi="Arial" w:cs="Arial"/>
                      <w:sz w:val="18"/>
                      <w:szCs w:val="18"/>
                    </w:rPr>
                    <w:t>Multisensor</w:t>
                  </w:r>
                  <w:proofErr w:type="spellEnd"/>
                  <w:r>
                    <w:rPr>
                      <w:rFonts w:ascii="Arial" w:hAnsi="Arial" w:cs="Arial"/>
                      <w:sz w:val="18"/>
                      <w:szCs w:val="18"/>
                    </w:rPr>
                    <w:t xml:space="preserve"> de 360º</w:t>
                  </w:r>
                </w:p>
                <w:p w14:paraId="636BF024" w14:textId="77777777" w:rsidR="00633005" w:rsidRPr="0044227A" w:rsidRDefault="00633005" w:rsidP="00633005">
                  <w:pPr>
                    <w:jc w:val="both"/>
                    <w:rPr>
                      <w:rFonts w:ascii="Arial" w:hAnsi="Arial" w:cs="Arial"/>
                      <w:bCs/>
                      <w:sz w:val="18"/>
                      <w:szCs w:val="18"/>
                    </w:rPr>
                  </w:pPr>
                  <w:r>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3EE8768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71931D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1C9A533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777F2F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FC2DC15" w14:textId="77777777" w:rsidTr="00633005">
              <w:trPr>
                <w:trHeight w:val="163"/>
                <w:jc w:val="center"/>
              </w:trPr>
              <w:tc>
                <w:tcPr>
                  <w:tcW w:w="4646" w:type="pct"/>
                  <w:shd w:val="clear" w:color="auto" w:fill="auto"/>
                  <w:tcMar>
                    <w:top w:w="28" w:type="dxa"/>
                    <w:left w:w="28" w:type="dxa"/>
                    <w:bottom w:w="28" w:type="dxa"/>
                    <w:right w:w="28" w:type="dxa"/>
                  </w:tcMar>
                  <w:vAlign w:val="center"/>
                </w:tcPr>
                <w:p w14:paraId="21BE4AEA" w14:textId="77777777" w:rsidR="00633005" w:rsidRDefault="00633005"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Generales: </w:t>
                  </w:r>
                  <w:r>
                    <w:rPr>
                      <w:rFonts w:ascii="Arial" w:hAnsi="Arial" w:cs="Arial"/>
                      <w:kern w:val="2"/>
                      <w:sz w:val="18"/>
                      <w:szCs w:val="18"/>
                      <w14:ligatures w14:val="standardContextual"/>
                    </w:rPr>
                    <w:t>El equipo ofertado deberá contar mínimamente con las siguientes características:</w:t>
                  </w:r>
                </w:p>
                <w:p w14:paraId="1C4CAD3B"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Rendimiento de imagen: 32 MP o superior.</w:t>
                  </w:r>
                </w:p>
                <w:p w14:paraId="449E6914"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Iluminación: 0.020 lux en modo color, 0.016 lux en modo blanco y negro y 0 lux con el iluminador IR.</w:t>
                  </w:r>
                </w:p>
                <w:p w14:paraId="0C320A65"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Pixeles activos: 3840 x 2160 a (16:9) y 2880 x 2160 a (4:3), mínimamente.</w:t>
                  </w:r>
                </w:p>
                <w:p w14:paraId="76C58E45"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4 sensores de imagen resolución máxima: 15360 x 2160 a (16:9) y 11520 x 2160 a (4:3)</w:t>
                  </w:r>
                </w:p>
                <w:p w14:paraId="13EFD525"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Iluminación IR: Distancia máxima de 30 m a 0 lux.</w:t>
                  </w:r>
                </w:p>
                <w:p w14:paraId="72D0AB74"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Rango dinámico: WDR encendido 120 dB, WDR real, exposición dual.</w:t>
                  </w:r>
                </w:p>
                <w:p w14:paraId="4A4E7820"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Puerto USB: USB 2.0, mínimamente.</w:t>
                  </w:r>
                </w:p>
                <w:p w14:paraId="3F634E8C" w14:textId="77777777" w:rsidR="00633005" w:rsidRDefault="00633005"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Ranura doble para </w:t>
                  </w:r>
                  <w:proofErr w:type="spellStart"/>
                  <w:r>
                    <w:rPr>
                      <w:rFonts w:ascii="Arial" w:hAnsi="Arial" w:cs="Arial"/>
                      <w:kern w:val="2"/>
                      <w:sz w:val="18"/>
                      <w:szCs w:val="18"/>
                      <w14:ligatures w14:val="standardContextual"/>
                    </w:rPr>
                    <w:t>microSD</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microSDHC</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microSDXC</w:t>
                  </w:r>
                  <w:proofErr w:type="spellEnd"/>
                  <w:r>
                    <w:rPr>
                      <w:rFonts w:ascii="Arial" w:hAnsi="Arial" w:cs="Arial"/>
                      <w:kern w:val="2"/>
                      <w:sz w:val="18"/>
                      <w:szCs w:val="18"/>
                      <w14:ligatures w14:val="standardContextual"/>
                    </w:rPr>
                    <w:t>, mínimamente.</w:t>
                  </w:r>
                </w:p>
                <w:p w14:paraId="5FC9326A" w14:textId="77777777" w:rsidR="00633005" w:rsidRPr="0044227A" w:rsidRDefault="00633005" w:rsidP="00633005">
                  <w:pPr>
                    <w:jc w:val="both"/>
                    <w:rPr>
                      <w:rFonts w:ascii="Arial" w:hAnsi="Arial" w:cs="Arial"/>
                      <w:b/>
                      <w:sz w:val="18"/>
                      <w:szCs w:val="18"/>
                    </w:rPr>
                  </w:pPr>
                  <w:r>
                    <w:rPr>
                      <w:rFonts w:ascii="Arial" w:hAnsi="Arial" w:cs="Arial"/>
                      <w:b/>
                      <w:kern w:val="2"/>
                      <w:sz w:val="18"/>
                      <w:szCs w:val="18"/>
                      <w:lang w:val="es-BO"/>
                      <w14:ligatures w14:val="standardContextual"/>
                    </w:rPr>
                    <w:t>(</w:t>
                  </w: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449FF96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82ED52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7B42DF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654D6D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08DC33EC" w14:textId="77777777" w:rsidTr="00633005">
              <w:trPr>
                <w:trHeight w:val="197"/>
                <w:jc w:val="center"/>
              </w:trPr>
              <w:tc>
                <w:tcPr>
                  <w:tcW w:w="4646" w:type="pct"/>
                  <w:tcMar>
                    <w:top w:w="28" w:type="dxa"/>
                    <w:left w:w="28" w:type="dxa"/>
                    <w:bottom w:w="28" w:type="dxa"/>
                    <w:right w:w="28" w:type="dxa"/>
                  </w:tcMar>
                  <w:vAlign w:val="center"/>
                </w:tcPr>
                <w:p w14:paraId="5181F3A2" w14:textId="77777777" w:rsidR="00633005" w:rsidRDefault="00633005"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de red y seguridad: </w:t>
                  </w:r>
                  <w:r>
                    <w:rPr>
                      <w:rFonts w:ascii="Arial" w:hAnsi="Arial" w:cs="Arial"/>
                      <w:kern w:val="2"/>
                      <w:sz w:val="18"/>
                      <w:szCs w:val="18"/>
                      <w14:ligatures w14:val="standardContextual"/>
                    </w:rPr>
                    <w:t>El equipo ofertado debe contar mínimamente con las siguientes características:</w:t>
                  </w:r>
                </w:p>
                <w:p w14:paraId="016C7E2C"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Red: Gigabit Ethernet de 100BASE-TX y 1000BASE-TX, conector RJ45.</w:t>
                  </w:r>
                </w:p>
                <w:p w14:paraId="3A311C2D"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Método de compresión de imagen: H.264, H.265, </w:t>
                  </w:r>
                  <w:proofErr w:type="spellStart"/>
                  <w:r>
                    <w:rPr>
                      <w:rFonts w:ascii="Arial" w:hAnsi="Arial" w:cs="Arial"/>
                      <w:kern w:val="2"/>
                      <w:sz w:val="18"/>
                      <w:szCs w:val="18"/>
                      <w14:ligatures w14:val="standardContextual"/>
                    </w:rPr>
                    <w:t>Motion</w:t>
                  </w:r>
                  <w:proofErr w:type="spellEnd"/>
                  <w:r>
                    <w:rPr>
                      <w:rFonts w:ascii="Arial" w:hAnsi="Arial" w:cs="Arial"/>
                      <w:kern w:val="2"/>
                      <w:sz w:val="18"/>
                      <w:szCs w:val="18"/>
                      <w14:ligatures w14:val="standardContextual"/>
                    </w:rPr>
                    <w:t xml:space="preserve"> JPEG, mínimamente</w:t>
                  </w:r>
                </w:p>
                <w:p w14:paraId="0912BB0D"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Transmisión: H.264 de transmisión múltiple, H.265 de transmisión múltiple, </w:t>
                  </w:r>
                  <w:proofErr w:type="spellStart"/>
                  <w:r>
                    <w:rPr>
                      <w:rFonts w:ascii="Arial" w:hAnsi="Arial" w:cs="Arial"/>
                      <w:kern w:val="2"/>
                      <w:sz w:val="18"/>
                      <w:szCs w:val="18"/>
                      <w14:ligatures w14:val="standardContextual"/>
                    </w:rPr>
                    <w:t>Motion</w:t>
                  </w:r>
                  <w:proofErr w:type="spellEnd"/>
                  <w:r>
                    <w:rPr>
                      <w:rFonts w:ascii="Arial" w:hAnsi="Arial" w:cs="Arial"/>
                      <w:kern w:val="2"/>
                      <w:sz w:val="18"/>
                      <w:szCs w:val="18"/>
                      <w14:ligatures w14:val="standardContextual"/>
                    </w:rPr>
                    <w:t xml:space="preserve"> JPEG, mínimamente</w:t>
                  </w:r>
                </w:p>
                <w:p w14:paraId="2E9E925A"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Protocolos: IPv4, IPv6, HTTP, HTTPS, SOAP, DNS, NTP, RTSP, RTCP, RTP, TCP, UDP, IGMPv2, ICMP, DHCP, </w:t>
                  </w:r>
                  <w:proofErr w:type="spellStart"/>
                  <w:r>
                    <w:rPr>
                      <w:rFonts w:ascii="Arial" w:hAnsi="Arial" w:cs="Arial"/>
                      <w:kern w:val="2"/>
                      <w:sz w:val="18"/>
                      <w:szCs w:val="18"/>
                      <w14:ligatures w14:val="standardContextual"/>
                    </w:rPr>
                    <w:t>Zeroconf</w:t>
                  </w:r>
                  <w:proofErr w:type="spellEnd"/>
                  <w:r>
                    <w:rPr>
                      <w:rFonts w:ascii="Arial" w:hAnsi="Arial" w:cs="Arial"/>
                      <w:kern w:val="2"/>
                      <w:sz w:val="18"/>
                      <w:szCs w:val="18"/>
                      <w14:ligatures w14:val="standardContextual"/>
                    </w:rPr>
                    <w:t>, ARP, HSTS</w:t>
                  </w:r>
                </w:p>
                <w:p w14:paraId="14615C1E"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Protocolos de transmisión: RTP/UDP, RTP/UDP </w:t>
                  </w:r>
                  <w:proofErr w:type="spellStart"/>
                  <w:r>
                    <w:rPr>
                      <w:rFonts w:ascii="Arial" w:hAnsi="Arial" w:cs="Arial"/>
                      <w:kern w:val="2"/>
                      <w:sz w:val="18"/>
                      <w:szCs w:val="18"/>
                      <w14:ligatures w14:val="standardContextual"/>
                    </w:rPr>
                    <w:t>multicast</w:t>
                  </w:r>
                  <w:proofErr w:type="spellEnd"/>
                  <w:r>
                    <w:rPr>
                      <w:rFonts w:ascii="Arial" w:hAnsi="Arial" w:cs="Arial"/>
                      <w:kern w:val="2"/>
                      <w:sz w:val="18"/>
                      <w:szCs w:val="18"/>
                      <w14:ligatures w14:val="standardContextual"/>
                    </w:rPr>
                    <w:t>, RTP/RTSP/TCP, RTP/RTSP/HTTP/TCP, RTP/RTSP/HTTPS/TCP, HTTP.</w:t>
                  </w:r>
                </w:p>
                <w:p w14:paraId="7617A112" w14:textId="77777777" w:rsidR="00633005" w:rsidRDefault="00633005"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Seguridad: Firmware firmado y encriptado, protección con contraseña, encriptación HTTPS, autenticación implícita, autenticación WS, usuario registro de acceso, autenticación basada en puerto 802.1x.</w:t>
                  </w:r>
                </w:p>
                <w:p w14:paraId="038B15E5"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09D3AA7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83F5A8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5180582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3C21CE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B38EA59" w14:textId="77777777" w:rsidTr="00633005">
              <w:trPr>
                <w:trHeight w:val="110"/>
                <w:jc w:val="center"/>
              </w:trPr>
              <w:tc>
                <w:tcPr>
                  <w:tcW w:w="4646" w:type="pct"/>
                  <w:shd w:val="clear" w:color="auto" w:fill="auto"/>
                  <w:tcMar>
                    <w:top w:w="28" w:type="dxa"/>
                    <w:left w:w="28" w:type="dxa"/>
                    <w:bottom w:w="28" w:type="dxa"/>
                    <w:right w:w="28" w:type="dxa"/>
                  </w:tcMar>
                  <w:vAlign w:val="center"/>
                </w:tcPr>
                <w:p w14:paraId="02C0A254" w14:textId="77777777" w:rsidR="00633005" w:rsidRDefault="00633005"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Interfaz</w:t>
                  </w:r>
                  <w:r>
                    <w:rPr>
                      <w:rFonts w:ascii="Arial" w:hAnsi="Arial" w:cs="Arial"/>
                      <w:b/>
                      <w:kern w:val="2"/>
                      <w:sz w:val="18"/>
                      <w:szCs w:val="18"/>
                      <w14:ligatures w14:val="standardContextual"/>
                    </w:rPr>
                    <w:t xml:space="preserve"> de programación de la aplicación: </w:t>
                  </w:r>
                  <w:r>
                    <w:rPr>
                      <w:rFonts w:ascii="Arial" w:hAnsi="Arial" w:cs="Arial"/>
                      <w:kern w:val="2"/>
                      <w:sz w:val="18"/>
                      <w:szCs w:val="18"/>
                      <w14:ligatures w14:val="standardContextual"/>
                    </w:rPr>
                    <w:t>El equipo ofertado debe contar mínimamente con las siguientes características:</w:t>
                  </w:r>
                </w:p>
                <w:p w14:paraId="33202FD5" w14:textId="77777777" w:rsidR="00633005" w:rsidRDefault="00633005"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ONVIF: perfil de cumplimiento S, T, M y G, mínimamente.</w:t>
                  </w:r>
                </w:p>
                <w:p w14:paraId="74D7C483" w14:textId="77777777" w:rsidR="00633005" w:rsidRDefault="00633005"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Protocolos de administración de dispositivos: SNMP v2c, SNMP v3, mínimamente.</w:t>
                  </w:r>
                </w:p>
                <w:p w14:paraId="149AC709" w14:textId="77777777" w:rsidR="00633005" w:rsidRDefault="00633005"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Método de compresión de audio: G.711 PCM 8 kHz, Opus, mínimamente.</w:t>
                  </w:r>
                </w:p>
                <w:p w14:paraId="10D2580C"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70888B8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15E1C6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52746B3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74207F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2E6CF81F" w14:textId="77777777" w:rsidTr="00633005">
              <w:trPr>
                <w:trHeight w:val="49"/>
                <w:jc w:val="center"/>
              </w:trPr>
              <w:tc>
                <w:tcPr>
                  <w:tcW w:w="4646" w:type="pct"/>
                  <w:tcMar>
                    <w:top w:w="28" w:type="dxa"/>
                    <w:left w:w="28" w:type="dxa"/>
                    <w:bottom w:w="28" w:type="dxa"/>
                    <w:right w:w="28" w:type="dxa"/>
                  </w:tcMar>
                  <w:vAlign w:val="center"/>
                </w:tcPr>
                <w:p w14:paraId="71831AB7" w14:textId="77777777" w:rsidR="00633005" w:rsidRDefault="00633005" w:rsidP="00016543">
                  <w:pPr>
                    <w:numPr>
                      <w:ilvl w:val="0"/>
                      <w:numId w:val="53"/>
                    </w:numPr>
                    <w:jc w:val="both"/>
                    <w:rPr>
                      <w:rFonts w:ascii="Arial" w:hAnsi="Arial" w:cs="Arial"/>
                      <w:b/>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operacionales: </w:t>
                  </w:r>
                  <w:r>
                    <w:rPr>
                      <w:rFonts w:ascii="Arial" w:hAnsi="Arial" w:cs="Arial"/>
                      <w:kern w:val="2"/>
                      <w:sz w:val="18"/>
                      <w:szCs w:val="18"/>
                      <w14:ligatures w14:val="standardContextual"/>
                    </w:rPr>
                    <w:t>El equipo ofertado debe contar con las siguientes características:</w:t>
                  </w:r>
                </w:p>
                <w:p w14:paraId="4DA4DC22"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Compensación de retroiluminación: ajustable</w:t>
                  </w:r>
                </w:p>
                <w:p w14:paraId="489DF5B8"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Filtro de reducción de ruido: 3D</w:t>
                  </w:r>
                </w:p>
                <w:p w14:paraId="6EE866DD"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Detección de movimiento: Sensibilidad y umbral seleccionables.</w:t>
                  </w:r>
                </w:p>
                <w:p w14:paraId="64BF1003"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obturador electrónico: automático, manual.</w:t>
                  </w:r>
                </w:p>
                <w:p w14:paraId="10D63A4E"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iris: fijo</w:t>
                  </w:r>
                </w:p>
                <w:p w14:paraId="05877571"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Día/Noche: Automático, Manual</w:t>
                  </w:r>
                </w:p>
                <w:p w14:paraId="38B11EE2"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parpadeo: 60 Hz, 50 Hz</w:t>
                  </w:r>
                </w:p>
                <w:p w14:paraId="7DFA8BBB"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Zonas de privacidad: Hasta 64 zonas.</w:t>
                  </w:r>
                </w:p>
                <w:p w14:paraId="0FCF77A7"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Balance de blancos: automático, manual</w:t>
                  </w:r>
                </w:p>
                <w:p w14:paraId="252DF8BE"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Campo de visión horizontal (con relación al aspecto): 43° - 109° (16:9)y 43° - 74° con (4:3)</w:t>
                  </w:r>
                </w:p>
                <w:p w14:paraId="6FAC57E7" w14:textId="77777777" w:rsidR="00633005" w:rsidRDefault="00633005"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Campo de visión vertical (con relación al aspecto): 32° - 55° con (16:9) y 58° - 76° (4:3).</w:t>
                  </w:r>
                </w:p>
                <w:p w14:paraId="41B532AD"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5F65F72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5C6967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E8809A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3E7607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E4E1E0B" w14:textId="77777777" w:rsidTr="00633005">
              <w:trPr>
                <w:trHeight w:val="281"/>
                <w:jc w:val="center"/>
              </w:trPr>
              <w:tc>
                <w:tcPr>
                  <w:tcW w:w="4646" w:type="pct"/>
                  <w:tcMar>
                    <w:top w:w="28" w:type="dxa"/>
                    <w:left w:w="28" w:type="dxa"/>
                    <w:bottom w:w="28" w:type="dxa"/>
                    <w:right w:w="28" w:type="dxa"/>
                  </w:tcMar>
                  <w:vAlign w:val="center"/>
                </w:tcPr>
                <w:p w14:paraId="257781E6" w14:textId="77777777" w:rsidR="00633005" w:rsidRDefault="00633005"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Eventos de análisis compatibles: </w:t>
                  </w:r>
                  <w:r>
                    <w:rPr>
                      <w:rFonts w:ascii="Arial" w:hAnsi="Arial" w:cs="Arial"/>
                      <w:kern w:val="2"/>
                      <w:sz w:val="18"/>
                      <w:szCs w:val="18"/>
                      <w14:ligatures w14:val="standardContextual"/>
                    </w:rPr>
                    <w:t>El equipo ofertado deberá contar mínimamente con las siguientes características:</w:t>
                  </w:r>
                </w:p>
                <w:p w14:paraId="74BF16B7" w14:textId="77777777" w:rsidR="00633005" w:rsidRDefault="00633005" w:rsidP="00633005">
                  <w:pPr>
                    <w:spacing w:line="256" w:lineRule="auto"/>
                    <w:ind w:left="360"/>
                    <w:jc w:val="both"/>
                    <w:rPr>
                      <w:rFonts w:ascii="Arial" w:hAnsi="Arial" w:cs="Arial"/>
                      <w:b/>
                      <w:kern w:val="2"/>
                      <w:sz w:val="18"/>
                      <w:szCs w:val="18"/>
                      <w14:ligatures w14:val="standardContextual"/>
                    </w:rPr>
                  </w:pPr>
                  <w:r>
                    <w:rPr>
                      <w:rFonts w:ascii="Arial" w:hAnsi="Arial" w:cs="Arial"/>
                      <w:kern w:val="2"/>
                      <w:sz w:val="18"/>
                      <w:szCs w:val="18"/>
                      <w14:ligatures w14:val="standardContextual"/>
                    </w:rPr>
                    <w:lastRenderedPageBreak/>
                    <w:t>Objetos en el área de interés, objetos merodeando, Haz de cruce de objetos, Aparece un objeto o entra en el área, objeto no presente en el área, Área de entrada de objetos, Área de salida de objetos, objeto se detiene en el área, Objeto demasiado cerca, Dirección violada, Detección de manipulaciones.</w:t>
                  </w:r>
                </w:p>
                <w:p w14:paraId="61D7533A"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1CA0D5E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139CB3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136CD5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E701E7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2E6864A" w14:textId="77777777" w:rsidTr="00633005">
              <w:trPr>
                <w:trHeight w:val="500"/>
                <w:jc w:val="center"/>
              </w:trPr>
              <w:tc>
                <w:tcPr>
                  <w:tcW w:w="4646" w:type="pct"/>
                  <w:tcMar>
                    <w:top w:w="28" w:type="dxa"/>
                    <w:left w:w="28" w:type="dxa"/>
                    <w:bottom w:w="28" w:type="dxa"/>
                    <w:right w:w="28" w:type="dxa"/>
                  </w:tcMar>
                  <w:vAlign w:val="center"/>
                </w:tcPr>
                <w:p w14:paraId="35E3444E" w14:textId="77777777" w:rsidR="00633005" w:rsidRDefault="00633005" w:rsidP="00016543">
                  <w:pPr>
                    <w:numPr>
                      <w:ilvl w:val="0"/>
                      <w:numId w:val="53"/>
                    </w:numPr>
                    <w:jc w:val="both"/>
                    <w:rPr>
                      <w:rFonts w:ascii="Arial" w:hAnsi="Arial" w:cs="Arial"/>
                      <w:kern w:val="2"/>
                      <w:sz w:val="18"/>
                      <w:szCs w:val="18"/>
                      <w14:ligatures w14:val="standardContextual"/>
                    </w:rPr>
                  </w:pPr>
                  <w:r>
                    <w:rPr>
                      <w:rFonts w:ascii="Arial" w:hAnsi="Arial" w:cs="Arial"/>
                      <w:b/>
                      <w:kern w:val="2"/>
                      <w:sz w:val="18"/>
                      <w:szCs w:val="18"/>
                      <w14:ligatures w14:val="standardContextual"/>
                    </w:rPr>
                    <w:t>Terminales de E/S externos:</w:t>
                  </w:r>
                  <w:r>
                    <w:rPr>
                      <w:rFonts w:ascii="Arial" w:hAnsi="Arial" w:cs="Arial"/>
                      <w:kern w:val="2"/>
                      <w:sz w:val="18"/>
                      <w:szCs w:val="18"/>
                      <w14:ligatures w14:val="standardContextual"/>
                    </w:rPr>
                    <w:t xml:space="preserve"> Entrada de alarma, Salida de alarma</w:t>
                  </w:r>
                </w:p>
                <w:p w14:paraId="6AC03E49" w14:textId="77777777" w:rsidR="00633005" w:rsidRDefault="00633005" w:rsidP="00633005">
                  <w:pPr>
                    <w:spacing w:line="256" w:lineRule="auto"/>
                    <w:ind w:left="360"/>
                    <w:jc w:val="both"/>
                    <w:rPr>
                      <w:rFonts w:ascii="Arial" w:hAnsi="Arial" w:cs="Arial"/>
                      <w:kern w:val="2"/>
                      <w:sz w:val="18"/>
                      <w:szCs w:val="18"/>
                      <w14:ligatures w14:val="standardContextual"/>
                    </w:rPr>
                  </w:pPr>
                  <w:r>
                    <w:rPr>
                      <w:rFonts w:ascii="Arial" w:hAnsi="Arial" w:cs="Arial"/>
                      <w:b/>
                      <w:bCs/>
                      <w:kern w:val="2"/>
                      <w:sz w:val="18"/>
                      <w:szCs w:val="18"/>
                      <w14:ligatures w14:val="standardContextual"/>
                    </w:rPr>
                    <w:t xml:space="preserve">Entrada/salida de audio: </w:t>
                  </w:r>
                  <w:r>
                    <w:rPr>
                      <w:rFonts w:ascii="Arial" w:hAnsi="Arial" w:cs="Arial"/>
                      <w:kern w:val="2"/>
                      <w:sz w:val="18"/>
                      <w:szCs w:val="18"/>
                      <w14:ligatures w14:val="standardContextual"/>
                    </w:rPr>
                    <w:t>Entrada y salida de nivel de línea</w:t>
                  </w:r>
                </w:p>
                <w:p w14:paraId="6C2265DC" w14:textId="77777777" w:rsidR="00633005" w:rsidRPr="0044227A" w:rsidRDefault="00633005" w:rsidP="00633005">
                  <w:pPr>
                    <w:jc w:val="both"/>
                    <w:rPr>
                      <w:rFonts w:ascii="Arial" w:hAnsi="Arial" w:cs="Arial"/>
                      <w:sz w:val="18"/>
                      <w:szCs w:val="18"/>
                    </w:rPr>
                  </w:pPr>
                  <w:r>
                    <w:rPr>
                      <w:rFonts w:ascii="Arial" w:hAnsi="Arial" w:cs="Arial"/>
                      <w:b/>
                      <w:i/>
                      <w:kern w:val="2"/>
                      <w:sz w:val="18"/>
                      <w:szCs w:val="18"/>
                      <w14:ligatures w14:val="standardContextual"/>
                    </w:rPr>
                    <w:t>(Manifestar aceptación)</w:t>
                  </w:r>
                </w:p>
              </w:tc>
              <w:tc>
                <w:tcPr>
                  <w:tcW w:w="87" w:type="pct"/>
                  <w:tcMar>
                    <w:top w:w="28" w:type="dxa"/>
                    <w:left w:w="28" w:type="dxa"/>
                    <w:bottom w:w="28" w:type="dxa"/>
                    <w:right w:w="28" w:type="dxa"/>
                  </w:tcMar>
                  <w:vAlign w:val="center"/>
                </w:tcPr>
                <w:p w14:paraId="7EAAA5F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3AE47C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005778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CC7AA8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23983C5D" w14:textId="77777777" w:rsidTr="00633005">
              <w:trPr>
                <w:trHeight w:val="148"/>
                <w:jc w:val="center"/>
              </w:trPr>
              <w:tc>
                <w:tcPr>
                  <w:tcW w:w="4646" w:type="pct"/>
                  <w:tcMar>
                    <w:top w:w="28" w:type="dxa"/>
                    <w:left w:w="28" w:type="dxa"/>
                    <w:bottom w:w="28" w:type="dxa"/>
                    <w:right w:w="28" w:type="dxa"/>
                  </w:tcMar>
                  <w:vAlign w:val="center"/>
                </w:tcPr>
                <w:p w14:paraId="20BAACF6" w14:textId="77777777" w:rsidR="00633005" w:rsidRDefault="00633005" w:rsidP="00016543">
                  <w:pPr>
                    <w:numPr>
                      <w:ilvl w:val="0"/>
                      <w:numId w:val="53"/>
                    </w:numPr>
                    <w:jc w:val="both"/>
                    <w:rPr>
                      <w:rFonts w:ascii="Arial" w:hAnsi="Arial" w:cs="Arial"/>
                      <w:kern w:val="2"/>
                      <w:sz w:val="18"/>
                      <w:szCs w:val="18"/>
                      <w14:ligatures w14:val="standardContextual"/>
                    </w:rPr>
                  </w:pPr>
                  <w:r>
                    <w:rPr>
                      <w:rFonts w:ascii="Arial" w:hAnsi="Arial" w:cs="Arial"/>
                      <w:b/>
                      <w:kern w:val="2"/>
                      <w:sz w:val="18"/>
                      <w:szCs w:val="18"/>
                      <w14:ligatures w14:val="standardContextual"/>
                    </w:rPr>
                    <w:t xml:space="preserve">Tipos de objeto clasificados admitidos: </w:t>
                  </w:r>
                  <w:r>
                    <w:rPr>
                      <w:rFonts w:ascii="Arial" w:hAnsi="Arial" w:cs="Arial"/>
                      <w:kern w:val="2"/>
                      <w:sz w:val="18"/>
                      <w:szCs w:val="18"/>
                      <w14:ligatures w14:val="standardContextual"/>
                    </w:rPr>
                    <w:t>El equipo ofertado deberá contar con las siguientes características:</w:t>
                  </w:r>
                </w:p>
                <w:p w14:paraId="348A184F" w14:textId="77777777" w:rsidR="00633005" w:rsidRDefault="00633005" w:rsidP="00016543">
                  <w:pPr>
                    <w:numPr>
                      <w:ilvl w:val="1"/>
                      <w:numId w:val="65"/>
                    </w:numPr>
                    <w:spacing w:line="256" w:lineRule="auto"/>
                    <w:jc w:val="both"/>
                    <w:rPr>
                      <w:rFonts w:ascii="Arial" w:hAnsi="Arial" w:cs="Arial"/>
                      <w:b/>
                      <w:kern w:val="2"/>
                      <w:sz w:val="18"/>
                      <w:szCs w:val="18"/>
                      <w14:ligatures w14:val="standardContextual"/>
                    </w:rPr>
                  </w:pPr>
                  <w:r>
                    <w:rPr>
                      <w:rFonts w:ascii="Arial" w:hAnsi="Arial" w:cs="Arial"/>
                      <w:kern w:val="2"/>
                      <w:sz w:val="18"/>
                      <w:szCs w:val="18"/>
                      <w14:ligatures w14:val="standardContextual"/>
                    </w:rPr>
                    <w:t>Tipos de objetos en modo exterior: Persona y Vehículo, subtipos: Automóvil, Camión, Bicicleta, Motocicleta, Autobús</w:t>
                  </w:r>
                </w:p>
                <w:p w14:paraId="30D3585B" w14:textId="77777777" w:rsidR="00633005" w:rsidRDefault="00633005" w:rsidP="00016543">
                  <w:pPr>
                    <w:numPr>
                      <w:ilvl w:val="1"/>
                      <w:numId w:val="65"/>
                    </w:numPr>
                    <w:spacing w:line="256" w:lineRule="auto"/>
                    <w:jc w:val="both"/>
                    <w:rPr>
                      <w:rFonts w:ascii="Arial" w:hAnsi="Arial" w:cs="Arial"/>
                      <w:b/>
                      <w:kern w:val="2"/>
                      <w:sz w:val="18"/>
                      <w:szCs w:val="18"/>
                      <w14:ligatures w14:val="standardContextual"/>
                    </w:rPr>
                  </w:pPr>
                  <w:r>
                    <w:rPr>
                      <w:rFonts w:ascii="Arial" w:hAnsi="Arial" w:cs="Arial"/>
                      <w:kern w:val="2"/>
                      <w:sz w:val="18"/>
                      <w:szCs w:val="18"/>
                      <w14:ligatures w14:val="standardContextual"/>
                    </w:rPr>
                    <w:t>Tipos de objetos en modo interior: Persona</w:t>
                  </w:r>
                </w:p>
                <w:p w14:paraId="36F163BD"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658C2AD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D546A7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3A8675A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35CA0F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5A8A1BE" w14:textId="77777777" w:rsidTr="00633005">
              <w:trPr>
                <w:trHeight w:val="587"/>
                <w:jc w:val="center"/>
              </w:trPr>
              <w:tc>
                <w:tcPr>
                  <w:tcW w:w="4646" w:type="pct"/>
                  <w:tcMar>
                    <w:top w:w="28" w:type="dxa"/>
                    <w:left w:w="28" w:type="dxa"/>
                    <w:bottom w:w="28" w:type="dxa"/>
                    <w:right w:w="28" w:type="dxa"/>
                  </w:tcMar>
                  <w:vAlign w:val="center"/>
                </w:tcPr>
                <w:p w14:paraId="22506F57" w14:textId="77777777" w:rsidR="00633005" w:rsidRDefault="00633005"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Certificaciones y estándares: </w:t>
                  </w:r>
                  <w:r>
                    <w:rPr>
                      <w:rFonts w:ascii="Arial" w:hAnsi="Arial" w:cs="Arial"/>
                      <w:kern w:val="2"/>
                      <w:sz w:val="18"/>
                      <w:szCs w:val="18"/>
                      <w14:ligatures w14:val="standardContextual"/>
                    </w:rPr>
                    <w:t>El equipo ofertado deberá contar mínimamente con las siguientes características:</w:t>
                  </w:r>
                </w:p>
                <w:p w14:paraId="02CC0EE3" w14:textId="77777777" w:rsidR="00633005" w:rsidRDefault="00633005"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Certificaciones/Aprobaciones: UL, </w:t>
                  </w:r>
                  <w:proofErr w:type="spellStart"/>
                  <w:r>
                    <w:rPr>
                      <w:rFonts w:ascii="Arial" w:hAnsi="Arial" w:cs="Arial"/>
                      <w:kern w:val="2"/>
                      <w:sz w:val="18"/>
                      <w:szCs w:val="18"/>
                      <w14:ligatures w14:val="standardContextual"/>
                    </w:rPr>
                    <w:t>cUL</w:t>
                  </w:r>
                  <w:proofErr w:type="spellEnd"/>
                  <w:r>
                    <w:rPr>
                      <w:rFonts w:ascii="Arial" w:hAnsi="Arial" w:cs="Arial"/>
                      <w:kern w:val="2"/>
                      <w:sz w:val="18"/>
                      <w:szCs w:val="18"/>
                      <w14:ligatures w14:val="standardContextual"/>
                    </w:rPr>
                    <w:t>, CE, ROHS, RCM, BIS, UKCA, NOM, KC</w:t>
                  </w:r>
                </w:p>
                <w:p w14:paraId="6963C95E" w14:textId="77777777" w:rsidR="00633005" w:rsidRDefault="00633005"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de seguridad: UL 62368-1, CSA 62368-1, IEC/EN 62368-1</w:t>
                  </w:r>
                </w:p>
                <w:p w14:paraId="3431101D" w14:textId="77777777" w:rsidR="00633005" w:rsidRDefault="00633005"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ambientales/Clasificaciones: Clasificación CE 60529 IP66, IP67, IEC/EN 62262 Impacto (IK 10), IEC/EN 60068-2-6 Vibración del producto, IEC/EN 60068-2-27 Producto Shock.</w:t>
                  </w:r>
                </w:p>
                <w:p w14:paraId="594407C5" w14:textId="77777777" w:rsidR="00633005" w:rsidRDefault="00633005"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de emisiones electromagnéticas: ICES-003 (Clase A), EN 55032 (Clase A), EN 61000-3-2, EN 61000-3-3.</w:t>
                  </w:r>
                </w:p>
                <w:p w14:paraId="21EAE53D" w14:textId="77777777" w:rsidR="00633005" w:rsidRDefault="00633005"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 NEMA TS2: NEMA TS2</w:t>
                  </w:r>
                </w:p>
                <w:p w14:paraId="4B691260"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87" w:type="pct"/>
                  <w:tcMar>
                    <w:top w:w="28" w:type="dxa"/>
                    <w:left w:w="28" w:type="dxa"/>
                    <w:bottom w:w="28" w:type="dxa"/>
                    <w:right w:w="28" w:type="dxa"/>
                  </w:tcMar>
                  <w:vAlign w:val="center"/>
                </w:tcPr>
                <w:p w14:paraId="18F2D61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70B71A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D13792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F1B4EB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4590D0D" w14:textId="77777777" w:rsidTr="00633005">
              <w:trPr>
                <w:trHeight w:val="731"/>
                <w:jc w:val="center"/>
              </w:trPr>
              <w:tc>
                <w:tcPr>
                  <w:tcW w:w="4646" w:type="pct"/>
                  <w:tcMar>
                    <w:top w:w="28" w:type="dxa"/>
                    <w:left w:w="28" w:type="dxa"/>
                    <w:bottom w:w="28" w:type="dxa"/>
                    <w:right w:w="28" w:type="dxa"/>
                  </w:tcMar>
                  <w:vAlign w:val="center"/>
                </w:tcPr>
                <w:p w14:paraId="4151E43E" w14:textId="77777777" w:rsidR="00633005" w:rsidRDefault="00633005"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Características eléctricas: </w:t>
                  </w:r>
                  <w:r>
                    <w:rPr>
                      <w:rFonts w:ascii="Arial" w:hAnsi="Arial" w:cs="Arial"/>
                      <w:kern w:val="2"/>
                      <w:sz w:val="18"/>
                      <w:szCs w:val="18"/>
                      <w14:ligatures w14:val="standardContextual"/>
                    </w:rPr>
                    <w:t xml:space="preserve">El equipo ofertado deberá contar con las siguientes características: </w:t>
                  </w:r>
                </w:p>
                <w:p w14:paraId="7DADFFC7" w14:textId="77777777" w:rsidR="00633005" w:rsidRDefault="00633005" w:rsidP="00016543">
                  <w:pPr>
                    <w:numPr>
                      <w:ilvl w:val="1"/>
                      <w:numId w:val="67"/>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Consumo de energía: 52 W con 24 VDC, 74 VA con 24 VAC y 51 W con </w:t>
                  </w: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w:t>
                  </w:r>
                </w:p>
                <w:p w14:paraId="173A6CA8" w14:textId="77777777" w:rsidR="00633005" w:rsidRDefault="00633005" w:rsidP="00016543">
                  <w:pPr>
                    <w:numPr>
                      <w:ilvl w:val="1"/>
                      <w:numId w:val="67"/>
                    </w:numPr>
                    <w:spacing w:line="256" w:lineRule="auto"/>
                    <w:jc w:val="both"/>
                    <w:rPr>
                      <w:rFonts w:ascii="Arial" w:hAnsi="Arial" w:cs="Arial"/>
                      <w:kern w:val="2"/>
                      <w:sz w:val="18"/>
                      <w:szCs w:val="18"/>
                      <w14:ligatures w14:val="standardContextual"/>
                    </w:rPr>
                  </w:pP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se debe incluir los </w:t>
                  </w:r>
                  <w:proofErr w:type="spellStart"/>
                  <w:r>
                    <w:rPr>
                      <w:rFonts w:ascii="Arial" w:hAnsi="Arial" w:cs="Arial"/>
                      <w:kern w:val="2"/>
                      <w:sz w:val="18"/>
                      <w:szCs w:val="18"/>
                      <w14:ligatures w14:val="standardContextual"/>
                    </w:rPr>
                    <w:t>PoE</w:t>
                  </w:r>
                  <w:proofErr w:type="spellEnd"/>
                  <w:r>
                    <w:rPr>
                      <w:kern w:val="2"/>
                      <w14:ligatures w14:val="standardContextual"/>
                    </w:rPr>
                    <w:t xml:space="preserve"> </w:t>
                  </w:r>
                  <w:r>
                    <w:rPr>
                      <w:rFonts w:ascii="Arial" w:hAnsi="Arial" w:cs="Arial"/>
                      <w:kern w:val="2"/>
                      <w:sz w:val="18"/>
                      <w:szCs w:val="18"/>
                      <w14:ligatures w14:val="standardContextual"/>
                    </w:rPr>
                    <w:t>Inyector Gigabit 802.3bt de 60 W para cada cámara, el cual debe ser original de fábrica.</w:t>
                  </w:r>
                </w:p>
                <w:p w14:paraId="37672A25" w14:textId="77777777" w:rsidR="00633005" w:rsidRDefault="00633005" w:rsidP="00016543">
                  <w:pPr>
                    <w:numPr>
                      <w:ilvl w:val="1"/>
                      <w:numId w:val="67"/>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Fuente de alimentación: 24 VDC; 24 VAC, 50 o 60 Hz</w:t>
                  </w:r>
                </w:p>
                <w:p w14:paraId="0BC8A15D"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87" w:type="pct"/>
                  <w:tcMar>
                    <w:top w:w="28" w:type="dxa"/>
                    <w:left w:w="28" w:type="dxa"/>
                    <w:bottom w:w="28" w:type="dxa"/>
                    <w:right w:w="28" w:type="dxa"/>
                  </w:tcMar>
                  <w:vAlign w:val="center"/>
                </w:tcPr>
                <w:p w14:paraId="2AE3310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8DD5F0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F93FFF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BD0625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6A934AD" w14:textId="77777777" w:rsidTr="00633005">
              <w:trPr>
                <w:trHeight w:val="283"/>
                <w:jc w:val="center"/>
              </w:trPr>
              <w:tc>
                <w:tcPr>
                  <w:tcW w:w="4646" w:type="pct"/>
                  <w:tcMar>
                    <w:top w:w="28" w:type="dxa"/>
                    <w:left w:w="28" w:type="dxa"/>
                    <w:bottom w:w="28" w:type="dxa"/>
                    <w:right w:w="28" w:type="dxa"/>
                  </w:tcMar>
                  <w:vAlign w:val="center"/>
                </w:tcPr>
                <w:p w14:paraId="27569214" w14:textId="77777777" w:rsidR="00633005" w:rsidRDefault="00633005" w:rsidP="00016543">
                  <w:pPr>
                    <w:numPr>
                      <w:ilvl w:val="0"/>
                      <w:numId w:val="60"/>
                    </w:numPr>
                    <w:spacing w:line="256" w:lineRule="auto"/>
                    <w:jc w:val="both"/>
                    <w:rPr>
                      <w:rFonts w:ascii="Arial" w:hAnsi="Arial" w:cs="Arial"/>
                      <w:b/>
                      <w:i/>
                      <w:kern w:val="2"/>
                      <w:sz w:val="18"/>
                      <w:szCs w:val="18"/>
                      <w14:ligatures w14:val="standardContextual"/>
                    </w:rPr>
                  </w:pPr>
                  <w:r>
                    <w:rPr>
                      <w:rFonts w:ascii="Arial" w:hAnsi="Arial" w:cs="Arial"/>
                      <w:b/>
                      <w:kern w:val="2"/>
                      <w:sz w:val="18"/>
                      <w:szCs w:val="18"/>
                      <w14:ligatures w14:val="standardContextual"/>
                    </w:rPr>
                    <w:t>Accesorios</w:t>
                  </w:r>
                  <w:r>
                    <w:rPr>
                      <w:rFonts w:ascii="Arial" w:hAnsi="Arial" w:cs="Arial"/>
                      <w:kern w:val="2"/>
                      <w:sz w:val="18"/>
                      <w:szCs w:val="18"/>
                      <w14:ligatures w14:val="standardContextual"/>
                    </w:rPr>
                    <w:t>: Deberán incluir todos los accesorios, cables de conexión y soportes, así como cualquier aditamento necesario para el correcto funcionamiento del dispositivo.</w:t>
                  </w:r>
                  <w:r>
                    <w:rPr>
                      <w:rFonts w:ascii="Arial" w:hAnsi="Arial" w:cs="Arial"/>
                      <w:b/>
                      <w:i/>
                      <w:kern w:val="2"/>
                      <w:sz w:val="18"/>
                      <w:szCs w:val="18"/>
                      <w14:ligatures w14:val="standardContextual"/>
                    </w:rPr>
                    <w:t xml:space="preserve"> </w:t>
                  </w:r>
                </w:p>
                <w:p w14:paraId="3F2EC163" w14:textId="77777777" w:rsidR="00633005" w:rsidRDefault="00633005" w:rsidP="00016543">
                  <w:pPr>
                    <w:pStyle w:val="Prrafodelista"/>
                    <w:numPr>
                      <w:ilvl w:val="1"/>
                      <w:numId w:val="68"/>
                    </w:numPr>
                    <w:spacing w:line="256" w:lineRule="auto"/>
                    <w:jc w:val="both"/>
                    <w:rPr>
                      <w:rFonts w:ascii="Arial" w:hAnsi="Arial" w:cs="Arial"/>
                      <w:b/>
                      <w:kern w:val="2"/>
                      <w:sz w:val="18"/>
                      <w:szCs w:val="18"/>
                      <w14:ligatures w14:val="standardContextual"/>
                    </w:rPr>
                  </w:pPr>
                  <w:r>
                    <w:rPr>
                      <w:rFonts w:ascii="Arial" w:hAnsi="Arial" w:cs="Arial"/>
                      <w:bCs/>
                      <w:iCs/>
                      <w:kern w:val="2"/>
                      <w:sz w:val="18"/>
                      <w:szCs w:val="18"/>
                      <w14:ligatures w14:val="standardContextual"/>
                    </w:rPr>
                    <w:t>Se debe incluir por cada cámara el soporte de montaje superficial los cuales debe tener:</w:t>
                  </w:r>
                </w:p>
                <w:p w14:paraId="7FBDCEAC" w14:textId="77777777" w:rsidR="00633005" w:rsidRDefault="00633005" w:rsidP="00016543">
                  <w:pPr>
                    <w:pStyle w:val="Prrafodelista"/>
                    <w:numPr>
                      <w:ilvl w:val="0"/>
                      <w:numId w:val="69"/>
                    </w:numPr>
                    <w:spacing w:line="256" w:lineRule="auto"/>
                    <w:jc w:val="both"/>
                    <w:rPr>
                      <w:rFonts w:ascii="Arial" w:hAnsi="Arial" w:cs="Arial"/>
                      <w:b/>
                      <w:kern w:val="2"/>
                      <w:sz w:val="18"/>
                      <w:szCs w:val="18"/>
                      <w14:ligatures w14:val="standardContextual"/>
                    </w:rPr>
                  </w:pPr>
                  <w:r>
                    <w:rPr>
                      <w:rFonts w:ascii="Arial" w:hAnsi="Arial" w:cs="Arial"/>
                      <w:bCs/>
                      <w:iCs/>
                      <w:kern w:val="2"/>
                      <w:sz w:val="18"/>
                      <w:szCs w:val="18"/>
                      <w14:ligatures w14:val="standardContextual"/>
                    </w:rPr>
                    <w:t>Adaptador de montaje en superficie para exteriores original de fábrica.</w:t>
                  </w:r>
                </w:p>
                <w:p w14:paraId="2FAEA947" w14:textId="77777777" w:rsidR="00633005" w:rsidRDefault="00633005" w:rsidP="00016543">
                  <w:pPr>
                    <w:pStyle w:val="Prrafodelista"/>
                    <w:numPr>
                      <w:ilvl w:val="0"/>
                      <w:numId w:val="69"/>
                    </w:numPr>
                    <w:spacing w:line="256" w:lineRule="auto"/>
                    <w:jc w:val="both"/>
                    <w:rPr>
                      <w:rFonts w:ascii="Arial" w:hAnsi="Arial" w:cs="Arial"/>
                      <w:bCs/>
                      <w:kern w:val="2"/>
                      <w:sz w:val="18"/>
                      <w:szCs w:val="18"/>
                      <w14:ligatures w14:val="standardContextual"/>
                    </w:rPr>
                  </w:pPr>
                  <w:r>
                    <w:rPr>
                      <w:rFonts w:ascii="Arial" w:hAnsi="Arial" w:cs="Arial"/>
                      <w:bCs/>
                      <w:kern w:val="2"/>
                      <w:sz w:val="18"/>
                      <w:szCs w:val="18"/>
                      <w14:ligatures w14:val="standardContextual"/>
                    </w:rPr>
                    <w:t xml:space="preserve">Burbuja tipo domo y cubierta, para montaje en superficie exterior </w:t>
                  </w:r>
                  <w:r>
                    <w:rPr>
                      <w:rFonts w:ascii="Arial" w:hAnsi="Arial" w:cs="Arial"/>
                      <w:bCs/>
                      <w:iCs/>
                      <w:kern w:val="2"/>
                      <w:sz w:val="18"/>
                      <w:szCs w:val="18"/>
                      <w14:ligatures w14:val="standardContextual"/>
                    </w:rPr>
                    <w:t>original de fábrica.</w:t>
                  </w:r>
                </w:p>
                <w:p w14:paraId="5AA0C7F5" w14:textId="77777777" w:rsidR="00633005" w:rsidRDefault="00633005" w:rsidP="00016543">
                  <w:pPr>
                    <w:pStyle w:val="Prrafodelista"/>
                    <w:numPr>
                      <w:ilvl w:val="0"/>
                      <w:numId w:val="69"/>
                    </w:numPr>
                    <w:spacing w:line="256" w:lineRule="auto"/>
                    <w:jc w:val="both"/>
                    <w:rPr>
                      <w:rFonts w:ascii="Arial" w:hAnsi="Arial" w:cs="Arial"/>
                      <w:b/>
                      <w:kern w:val="2"/>
                      <w:sz w:val="18"/>
                      <w:szCs w:val="18"/>
                      <w14:ligatures w14:val="standardContextual"/>
                    </w:rPr>
                  </w:pPr>
                  <w:r>
                    <w:rPr>
                      <w:rFonts w:ascii="Arial" w:hAnsi="Arial" w:cs="Arial"/>
                      <w:bCs/>
                      <w:kern w:val="2"/>
                      <w:sz w:val="18"/>
                      <w:szCs w:val="18"/>
                      <w14:ligatures w14:val="standardContextual"/>
                    </w:rPr>
                    <w:t>Adaptador de montaje colgante para exteriores.</w:t>
                  </w:r>
                </w:p>
                <w:p w14:paraId="6523E090" w14:textId="77777777" w:rsidR="00633005" w:rsidRDefault="00633005" w:rsidP="00016543">
                  <w:pPr>
                    <w:pStyle w:val="Prrafodelista"/>
                    <w:numPr>
                      <w:ilvl w:val="0"/>
                      <w:numId w:val="69"/>
                    </w:numPr>
                    <w:spacing w:line="256" w:lineRule="auto"/>
                    <w:jc w:val="both"/>
                    <w:rPr>
                      <w:rFonts w:ascii="Arial" w:hAnsi="Arial" w:cs="Arial"/>
                      <w:bCs/>
                      <w:kern w:val="2"/>
                      <w:sz w:val="18"/>
                      <w:szCs w:val="18"/>
                      <w14:ligatures w14:val="standardContextual"/>
                    </w:rPr>
                  </w:pPr>
                  <w:r>
                    <w:rPr>
                      <w:rFonts w:ascii="Arial" w:hAnsi="Arial" w:cs="Arial"/>
                      <w:bCs/>
                      <w:kern w:val="2"/>
                      <w:sz w:val="18"/>
                      <w:szCs w:val="18"/>
                      <w14:ligatures w14:val="standardContextual"/>
                    </w:rPr>
                    <w:t>Soporte de pared colgante grande.</w:t>
                  </w:r>
                </w:p>
                <w:p w14:paraId="2C6AD6FF" w14:textId="77777777" w:rsidR="00633005" w:rsidRDefault="00633005" w:rsidP="00016543">
                  <w:pPr>
                    <w:pStyle w:val="Prrafodelista"/>
                    <w:numPr>
                      <w:ilvl w:val="1"/>
                      <w:numId w:val="68"/>
                    </w:numPr>
                    <w:spacing w:line="256" w:lineRule="auto"/>
                    <w:jc w:val="both"/>
                    <w:rPr>
                      <w:rFonts w:ascii="Arial" w:hAnsi="Arial" w:cs="Arial"/>
                      <w:bCs/>
                      <w:kern w:val="2"/>
                      <w:sz w:val="18"/>
                      <w:szCs w:val="18"/>
                      <w14:ligatures w14:val="standardContextual"/>
                    </w:rPr>
                  </w:pPr>
                  <w:r>
                    <w:rPr>
                      <w:rFonts w:ascii="Arial" w:hAnsi="Arial" w:cs="Arial"/>
                      <w:b/>
                      <w:kern w:val="2"/>
                      <w:sz w:val="18"/>
                      <w:szCs w:val="18"/>
                      <w14:ligatures w14:val="standardContextual"/>
                    </w:rPr>
                    <w:t xml:space="preserve"> </w:t>
                  </w:r>
                  <w:r>
                    <w:rPr>
                      <w:rFonts w:ascii="Arial" w:hAnsi="Arial" w:cs="Arial"/>
                      <w:bCs/>
                      <w:kern w:val="2"/>
                      <w:sz w:val="18"/>
                      <w:szCs w:val="18"/>
                      <w14:ligatures w14:val="standardContextual"/>
                    </w:rPr>
                    <w:t>Cada cámara debe incluir el anillo Iluminador IR original de fábrica.</w:t>
                  </w:r>
                </w:p>
                <w:p w14:paraId="19C6B095" w14:textId="77777777" w:rsidR="00633005" w:rsidRDefault="00633005" w:rsidP="00016543">
                  <w:pPr>
                    <w:pStyle w:val="Prrafodelista"/>
                    <w:numPr>
                      <w:ilvl w:val="1"/>
                      <w:numId w:val="68"/>
                    </w:numPr>
                    <w:spacing w:line="256" w:lineRule="auto"/>
                    <w:jc w:val="both"/>
                    <w:rPr>
                      <w:rFonts w:ascii="Arial" w:hAnsi="Arial" w:cs="Arial"/>
                      <w:bCs/>
                      <w:kern w:val="2"/>
                      <w:sz w:val="18"/>
                      <w:szCs w:val="18"/>
                      <w14:ligatures w14:val="standardContextual"/>
                    </w:rPr>
                  </w:pPr>
                  <w:r>
                    <w:rPr>
                      <w:rFonts w:ascii="Arial" w:hAnsi="Arial" w:cs="Arial"/>
                      <w:kern w:val="2"/>
                      <w:sz w:val="18"/>
                      <w:szCs w:val="18"/>
                      <w14:ligatures w14:val="standardContextual"/>
                    </w:rPr>
                    <w:t xml:space="preserve">Se debe incluir </w:t>
                  </w:r>
                  <w:proofErr w:type="spellStart"/>
                  <w:r>
                    <w:rPr>
                      <w:rFonts w:ascii="Arial" w:hAnsi="Arial" w:cs="Arial"/>
                      <w:kern w:val="2"/>
                      <w:sz w:val="18"/>
                      <w:szCs w:val="18"/>
                      <w14:ligatures w14:val="standardContextual"/>
                    </w:rPr>
                    <w:t>PoE</w:t>
                  </w:r>
                  <w:proofErr w:type="spellEnd"/>
                  <w:r>
                    <w:rPr>
                      <w:kern w:val="2"/>
                      <w14:ligatures w14:val="standardContextual"/>
                    </w:rPr>
                    <w:t xml:space="preserve"> </w:t>
                  </w:r>
                  <w:r>
                    <w:rPr>
                      <w:rFonts w:ascii="Arial" w:hAnsi="Arial" w:cs="Arial"/>
                      <w:kern w:val="2"/>
                      <w:sz w:val="18"/>
                      <w:szCs w:val="18"/>
                      <w14:ligatures w14:val="standardContextual"/>
                    </w:rPr>
                    <w:t xml:space="preserve">Inyector Gigabit 802.3bt de 60 W para cada cámara indispensable </w:t>
                  </w:r>
                  <w:r>
                    <w:rPr>
                      <w:rFonts w:ascii="Arial" w:hAnsi="Arial" w:cs="Arial"/>
                      <w:bCs/>
                      <w:iCs/>
                      <w:sz w:val="18"/>
                      <w:szCs w:val="18"/>
                    </w:rPr>
                    <w:t>original de fábrica</w:t>
                  </w:r>
                  <w:r>
                    <w:rPr>
                      <w:rFonts w:ascii="Arial" w:hAnsi="Arial" w:cs="Arial"/>
                      <w:kern w:val="2"/>
                      <w:sz w:val="18"/>
                      <w:szCs w:val="18"/>
                      <w14:ligatures w14:val="standardContextual"/>
                    </w:rPr>
                    <w:t>.</w:t>
                  </w:r>
                </w:p>
                <w:p w14:paraId="76710397"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87" w:type="pct"/>
                  <w:tcMar>
                    <w:top w:w="28" w:type="dxa"/>
                    <w:left w:w="28" w:type="dxa"/>
                    <w:bottom w:w="28" w:type="dxa"/>
                    <w:right w:w="28" w:type="dxa"/>
                  </w:tcMar>
                  <w:vAlign w:val="center"/>
                </w:tcPr>
                <w:p w14:paraId="68A3B24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AFB933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504C09D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021403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0F366E34" w14:textId="77777777" w:rsidTr="00633005">
              <w:trPr>
                <w:trHeight w:val="283"/>
                <w:jc w:val="center"/>
              </w:trPr>
              <w:tc>
                <w:tcPr>
                  <w:tcW w:w="4646" w:type="pct"/>
                  <w:tcMar>
                    <w:top w:w="28" w:type="dxa"/>
                    <w:left w:w="28" w:type="dxa"/>
                    <w:bottom w:w="28" w:type="dxa"/>
                    <w:right w:w="28" w:type="dxa"/>
                  </w:tcMar>
                  <w:vAlign w:val="center"/>
                </w:tcPr>
                <w:p w14:paraId="0456C19E" w14:textId="77777777" w:rsidR="00633005" w:rsidRDefault="00633005"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Uniformidad de marcas:</w:t>
                  </w:r>
                  <w:r>
                    <w:rPr>
                      <w:rFonts w:ascii="Arial" w:hAnsi="Arial" w:cs="Arial"/>
                      <w:kern w:val="2"/>
                      <w:sz w:val="18"/>
                      <w:szCs w:val="18"/>
                      <w14:ligatures w14:val="standardContextual"/>
                    </w:rPr>
                    <w:t xml:space="preserve"> Los equipos deberán ser de la misma marca y compatibles entre sí para la correcta integración y funcionamiento de la solución.</w:t>
                  </w:r>
                </w:p>
                <w:p w14:paraId="0F4E8C0A" w14:textId="77777777" w:rsidR="00633005" w:rsidRPr="0044227A" w:rsidRDefault="00633005" w:rsidP="00633005">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87" w:type="pct"/>
                  <w:tcMar>
                    <w:top w:w="28" w:type="dxa"/>
                    <w:left w:w="28" w:type="dxa"/>
                    <w:bottom w:w="28" w:type="dxa"/>
                    <w:right w:w="28" w:type="dxa"/>
                  </w:tcMar>
                  <w:vAlign w:val="center"/>
                </w:tcPr>
                <w:p w14:paraId="535F139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17FEF1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2403E74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4CD335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63BF536" w14:textId="77777777" w:rsidTr="00633005">
              <w:trPr>
                <w:trHeight w:val="283"/>
                <w:jc w:val="center"/>
              </w:trPr>
              <w:tc>
                <w:tcPr>
                  <w:tcW w:w="4646" w:type="pct"/>
                  <w:tcMar>
                    <w:top w:w="28" w:type="dxa"/>
                    <w:left w:w="28" w:type="dxa"/>
                    <w:bottom w:w="28" w:type="dxa"/>
                    <w:right w:w="28" w:type="dxa"/>
                  </w:tcMar>
                  <w:vAlign w:val="center"/>
                </w:tcPr>
                <w:p w14:paraId="362E6C80" w14:textId="77777777" w:rsidR="00633005" w:rsidRDefault="00633005" w:rsidP="00016543">
                  <w:pPr>
                    <w:numPr>
                      <w:ilvl w:val="0"/>
                      <w:numId w:val="53"/>
                    </w:numPr>
                    <w:jc w:val="both"/>
                    <w:rPr>
                      <w:rFonts w:ascii="Arial" w:hAnsi="Arial" w:cs="Arial"/>
                      <w:b/>
                      <w:kern w:val="2"/>
                      <w:sz w:val="18"/>
                      <w:szCs w:val="18"/>
                      <w:lang w:val="es-BO"/>
                      <w14:ligatures w14:val="standardContextual"/>
                    </w:rPr>
                  </w:pPr>
                  <w:r>
                    <w:rPr>
                      <w:rFonts w:ascii="Arial" w:hAnsi="Arial" w:cs="Arial"/>
                      <w:b/>
                      <w:kern w:val="2"/>
                      <w:sz w:val="18"/>
                      <w:szCs w:val="18"/>
                      <w14:ligatures w14:val="standardContextual"/>
                    </w:rPr>
                    <w:t xml:space="preserve">Hojas de datos: </w:t>
                  </w:r>
                  <w:r>
                    <w:rPr>
                      <w:rFonts w:ascii="Arial" w:hAnsi="Arial" w:cs="Arial"/>
                      <w:kern w:val="2"/>
                      <w:sz w:val="18"/>
                      <w:szCs w:val="18"/>
                      <w14:ligatures w14:val="standardContextual"/>
                    </w:rPr>
                    <w:t>Se deberá presentar las hojas de datos del componente (impreso en inglés o español), en la etapa de Apertura de Empaques.</w:t>
                  </w:r>
                </w:p>
                <w:p w14:paraId="2E053967" w14:textId="77777777" w:rsidR="00633005" w:rsidRPr="0044227A" w:rsidRDefault="00633005" w:rsidP="00633005">
                  <w:pPr>
                    <w:jc w:val="both"/>
                    <w:rPr>
                      <w:rFonts w:ascii="Arial" w:hAnsi="Arial" w:cs="Arial"/>
                      <w:b/>
                      <w:i/>
                      <w:sz w:val="18"/>
                      <w:szCs w:val="18"/>
                    </w:rPr>
                  </w:pPr>
                  <w:r>
                    <w:rPr>
                      <w:rFonts w:ascii="Arial" w:hAnsi="Arial" w:cs="Arial"/>
                      <w:b/>
                      <w:i/>
                      <w:kern w:val="2"/>
                      <w:sz w:val="18"/>
                      <w:szCs w:val="18"/>
                      <w14:ligatures w14:val="standardContextual"/>
                    </w:rPr>
                    <w:t>(Manifestar aceptación)</w:t>
                  </w:r>
                </w:p>
              </w:tc>
              <w:tc>
                <w:tcPr>
                  <w:tcW w:w="87" w:type="pct"/>
                  <w:tcMar>
                    <w:top w:w="28" w:type="dxa"/>
                    <w:left w:w="28" w:type="dxa"/>
                    <w:bottom w:w="28" w:type="dxa"/>
                    <w:right w:w="28" w:type="dxa"/>
                  </w:tcMar>
                  <w:vAlign w:val="center"/>
                </w:tcPr>
                <w:p w14:paraId="1977E22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72C0C2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5FDACBB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7C546D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0C0502C6" w14:textId="77777777" w:rsidTr="00633005">
              <w:trPr>
                <w:trHeight w:val="281"/>
                <w:jc w:val="center"/>
              </w:trPr>
              <w:tc>
                <w:tcPr>
                  <w:tcW w:w="5000" w:type="pct"/>
                  <w:gridSpan w:val="5"/>
                  <w:shd w:val="clear" w:color="auto" w:fill="17365D"/>
                  <w:tcMar>
                    <w:top w:w="28" w:type="dxa"/>
                    <w:left w:w="28" w:type="dxa"/>
                    <w:bottom w:w="28" w:type="dxa"/>
                    <w:right w:w="28" w:type="dxa"/>
                  </w:tcMar>
                  <w:vAlign w:val="center"/>
                </w:tcPr>
                <w:p w14:paraId="153ACE32" w14:textId="77777777" w:rsidR="00633005" w:rsidRPr="0044227A" w:rsidRDefault="00633005" w:rsidP="00633005">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CARACTERÍSTICAS DE LA INSTALACIÓN DEL SISTEMA</w:t>
                  </w:r>
                </w:p>
              </w:tc>
            </w:tr>
            <w:tr w:rsidR="00633005" w:rsidRPr="0044227A" w14:paraId="6ABD61BA" w14:textId="77777777" w:rsidTr="00633005">
              <w:trPr>
                <w:trHeight w:val="283"/>
                <w:jc w:val="center"/>
              </w:trPr>
              <w:tc>
                <w:tcPr>
                  <w:tcW w:w="4646" w:type="pct"/>
                  <w:tcMar>
                    <w:top w:w="28" w:type="dxa"/>
                    <w:left w:w="28" w:type="dxa"/>
                    <w:bottom w:w="28" w:type="dxa"/>
                    <w:right w:w="28" w:type="dxa"/>
                  </w:tcMar>
                  <w:vAlign w:val="center"/>
                </w:tcPr>
                <w:p w14:paraId="374818A8" w14:textId="77777777" w:rsidR="00633005" w:rsidRPr="00B74003" w:rsidRDefault="00633005" w:rsidP="0001654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 xml:space="preserve">Sin costo adicional para el Banco Central de Bolivia, </w:t>
                  </w:r>
                  <w:r>
                    <w:rPr>
                      <w:rFonts w:ascii="Arial" w:hAnsi="Arial" w:cs="Arial"/>
                      <w:sz w:val="18"/>
                      <w:szCs w:val="18"/>
                      <w:lang w:val="es-BO"/>
                    </w:rPr>
                    <w:t xml:space="preserve">el proveedor </w:t>
                  </w:r>
                  <w:r w:rsidRPr="00B74003">
                    <w:rPr>
                      <w:rFonts w:ascii="Arial" w:hAnsi="Arial" w:cs="Arial"/>
                      <w:sz w:val="18"/>
                      <w:szCs w:val="18"/>
                      <w:lang w:val="es-BO"/>
                    </w:rPr>
                    <w:t xml:space="preserve"> debe realizar </w:t>
                  </w:r>
                  <w:r>
                    <w:rPr>
                      <w:rFonts w:ascii="Arial" w:hAnsi="Arial" w:cs="Arial"/>
                      <w:sz w:val="18"/>
                      <w:szCs w:val="18"/>
                      <w:lang w:val="es-BO"/>
                    </w:rPr>
                    <w:t xml:space="preserve">diferentes </w:t>
                  </w:r>
                  <w:r w:rsidRPr="00B74003">
                    <w:rPr>
                      <w:rFonts w:ascii="Arial" w:hAnsi="Arial" w:cs="Arial"/>
                      <w:sz w:val="18"/>
                      <w:szCs w:val="18"/>
                      <w:lang w:val="es-BO"/>
                    </w:rPr>
                    <w:t xml:space="preserve"> servicios dentro de los plazos de entrega en sitio.</w:t>
                  </w:r>
                </w:p>
                <w:p w14:paraId="63E6BDBF" w14:textId="77777777" w:rsidR="00633005" w:rsidRPr="0044227A" w:rsidRDefault="00633005" w:rsidP="00633005">
                  <w:pPr>
                    <w:jc w:val="both"/>
                    <w:rPr>
                      <w:rFonts w:ascii="Arial" w:hAnsi="Arial" w:cs="Arial"/>
                      <w:b/>
                      <w:sz w:val="18"/>
                      <w:szCs w:val="18"/>
                    </w:rPr>
                  </w:pPr>
                  <w:r w:rsidRPr="00BF7F49">
                    <w:rPr>
                      <w:rFonts w:ascii="Arial" w:hAnsi="Arial" w:cs="Arial"/>
                      <w:b/>
                      <w:i/>
                      <w:sz w:val="18"/>
                      <w:szCs w:val="18"/>
                    </w:rPr>
                    <w:t xml:space="preserve"> (Manifestar aceptación)</w:t>
                  </w:r>
                </w:p>
              </w:tc>
              <w:tc>
                <w:tcPr>
                  <w:tcW w:w="87" w:type="pct"/>
                  <w:tcMar>
                    <w:top w:w="28" w:type="dxa"/>
                    <w:left w:w="28" w:type="dxa"/>
                    <w:bottom w:w="28" w:type="dxa"/>
                    <w:right w:w="28" w:type="dxa"/>
                  </w:tcMar>
                  <w:vAlign w:val="center"/>
                </w:tcPr>
                <w:p w14:paraId="260A24A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E2BD89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23217AE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6753D4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6FD326C" w14:textId="77777777" w:rsidTr="00633005">
              <w:trPr>
                <w:trHeight w:val="283"/>
                <w:jc w:val="center"/>
              </w:trPr>
              <w:tc>
                <w:tcPr>
                  <w:tcW w:w="4646" w:type="pct"/>
                  <w:tcMar>
                    <w:top w:w="28" w:type="dxa"/>
                    <w:left w:w="28" w:type="dxa"/>
                    <w:bottom w:w="28" w:type="dxa"/>
                    <w:right w:w="28" w:type="dxa"/>
                  </w:tcMar>
                  <w:vAlign w:val="center"/>
                </w:tcPr>
                <w:p w14:paraId="7E5B0398" w14:textId="77777777" w:rsidR="00633005" w:rsidRPr="00BF7F49" w:rsidRDefault="00633005" w:rsidP="00016543">
                  <w:pPr>
                    <w:numPr>
                      <w:ilvl w:val="0"/>
                      <w:numId w:val="54"/>
                    </w:numPr>
                    <w:contextualSpacing/>
                    <w:jc w:val="both"/>
                    <w:rPr>
                      <w:rFonts w:ascii="Arial" w:hAnsi="Arial" w:cs="Arial"/>
                      <w:sz w:val="18"/>
                      <w:szCs w:val="18"/>
                    </w:rPr>
                  </w:pPr>
                  <w:r w:rsidRPr="00BF7F49">
                    <w:rPr>
                      <w:rFonts w:ascii="Arial" w:hAnsi="Arial" w:cs="Arial"/>
                      <w:sz w:val="18"/>
                      <w:szCs w:val="18"/>
                    </w:rPr>
                    <w:t>Todo el cableado, accesorios, material y mano de obra necesaria para el correcto funcionamiento de los sistemas de seguridad deberán ser cubiertos por la empresa adjudicada.</w:t>
                  </w:r>
                </w:p>
                <w:p w14:paraId="04A5D50F" w14:textId="77777777" w:rsidR="00633005" w:rsidRPr="00BF7F49" w:rsidRDefault="00633005" w:rsidP="00633005">
                  <w:pPr>
                    <w:jc w:val="both"/>
                    <w:rPr>
                      <w:rFonts w:ascii="Arial" w:hAnsi="Arial" w:cs="Arial"/>
                      <w:bCs/>
                      <w:iCs/>
                      <w:sz w:val="18"/>
                      <w:szCs w:val="18"/>
                    </w:rPr>
                  </w:pPr>
                  <w:r w:rsidRPr="00BF7F49">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68EB573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77DF71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267C9E2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5CBD02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30F98CEF" w14:textId="77777777" w:rsidTr="00633005">
              <w:trPr>
                <w:trHeight w:val="283"/>
                <w:jc w:val="center"/>
              </w:trPr>
              <w:tc>
                <w:tcPr>
                  <w:tcW w:w="4646" w:type="pct"/>
                  <w:tcMar>
                    <w:top w:w="28" w:type="dxa"/>
                    <w:left w:w="28" w:type="dxa"/>
                    <w:bottom w:w="28" w:type="dxa"/>
                    <w:right w:w="28" w:type="dxa"/>
                  </w:tcMar>
                  <w:vAlign w:val="center"/>
                </w:tcPr>
                <w:p w14:paraId="7A84334C" w14:textId="77777777" w:rsidR="00633005" w:rsidRDefault="00633005" w:rsidP="00016543">
                  <w:pPr>
                    <w:numPr>
                      <w:ilvl w:val="0"/>
                      <w:numId w:val="54"/>
                    </w:numPr>
                    <w:contextualSpacing/>
                    <w:jc w:val="both"/>
                    <w:rPr>
                      <w:rFonts w:ascii="Arial" w:hAnsi="Arial" w:cs="Arial"/>
                      <w:sz w:val="18"/>
                      <w:szCs w:val="18"/>
                    </w:rPr>
                  </w:pPr>
                  <w:r w:rsidRPr="007440CF">
                    <w:rPr>
                      <w:rFonts w:ascii="Arial" w:hAnsi="Arial" w:cs="Arial"/>
                      <w:sz w:val="18"/>
                      <w:szCs w:val="18"/>
                    </w:rPr>
                    <w:lastRenderedPageBreak/>
                    <w:t>Todas las cámaras</w:t>
                  </w:r>
                  <w:r>
                    <w:rPr>
                      <w:rFonts w:ascii="Arial" w:hAnsi="Arial" w:cs="Arial"/>
                      <w:sz w:val="18"/>
                      <w:szCs w:val="18"/>
                    </w:rPr>
                    <w:t xml:space="preserve"> ofertadas d</w:t>
                  </w:r>
                  <w:r w:rsidRPr="007440CF">
                    <w:rPr>
                      <w:rFonts w:ascii="Arial" w:hAnsi="Arial" w:cs="Arial"/>
                      <w:sz w:val="18"/>
                      <w:szCs w:val="18"/>
                    </w:rPr>
                    <w:t xml:space="preserve">eberá ser compatible con </w:t>
                  </w:r>
                  <w:r>
                    <w:rPr>
                      <w:rFonts w:ascii="Arial" w:hAnsi="Arial" w:cs="Arial"/>
                      <w:sz w:val="18"/>
                      <w:szCs w:val="18"/>
                    </w:rPr>
                    <w:t xml:space="preserve">el </w:t>
                  </w:r>
                  <w:r w:rsidRPr="007440CF">
                    <w:rPr>
                      <w:rFonts w:ascii="Arial" w:hAnsi="Arial" w:cs="Arial"/>
                      <w:sz w:val="18"/>
                      <w:szCs w:val="18"/>
                    </w:rPr>
                    <w:t>NVR</w:t>
                  </w:r>
                  <w:r>
                    <w:rPr>
                      <w:rFonts w:ascii="Arial" w:hAnsi="Arial" w:cs="Arial"/>
                      <w:sz w:val="18"/>
                      <w:szCs w:val="18"/>
                    </w:rPr>
                    <w:t xml:space="preserve"> </w:t>
                  </w:r>
                  <w:proofErr w:type="spellStart"/>
                  <w:r>
                    <w:rPr>
                      <w:rFonts w:ascii="Arial" w:hAnsi="Arial" w:cs="Arial"/>
                      <w:sz w:val="18"/>
                      <w:szCs w:val="18"/>
                    </w:rPr>
                    <w:t>Avigilon</w:t>
                  </w:r>
                  <w:proofErr w:type="spellEnd"/>
                  <w:r>
                    <w:rPr>
                      <w:rFonts w:ascii="Arial" w:hAnsi="Arial" w:cs="Arial"/>
                      <w:sz w:val="18"/>
                      <w:szCs w:val="18"/>
                    </w:rPr>
                    <w:t xml:space="preserve"> NVR5</w:t>
                  </w:r>
                  <w:r w:rsidRPr="007440CF">
                    <w:rPr>
                      <w:rFonts w:ascii="Arial" w:hAnsi="Arial" w:cs="Arial"/>
                      <w:sz w:val="18"/>
                      <w:szCs w:val="18"/>
                    </w:rPr>
                    <w:t xml:space="preserve"> de propiedad del BCB</w:t>
                  </w:r>
                  <w:r>
                    <w:rPr>
                      <w:rFonts w:ascii="Arial" w:hAnsi="Arial" w:cs="Arial"/>
                      <w:sz w:val="18"/>
                      <w:szCs w:val="18"/>
                    </w:rPr>
                    <w:t xml:space="preserve">, además las cámaras debe ser compatible con eventos de analítica de objetos clasificados con el NVR que es propiedad del BCB. </w:t>
                  </w:r>
                </w:p>
                <w:p w14:paraId="3CB0D130" w14:textId="77777777" w:rsidR="00633005" w:rsidRPr="00BF7F49" w:rsidRDefault="00633005" w:rsidP="00633005">
                  <w:pPr>
                    <w:jc w:val="both"/>
                    <w:rPr>
                      <w:rFonts w:ascii="Arial" w:hAnsi="Arial" w:cs="Arial"/>
                      <w:sz w:val="18"/>
                      <w:szCs w:val="18"/>
                    </w:rPr>
                  </w:pPr>
                  <w:r w:rsidRPr="007B5781">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6655EB8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939E37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CD7963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5AA4A8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F39B5F9" w14:textId="77777777" w:rsidTr="00633005">
              <w:trPr>
                <w:trHeight w:val="283"/>
                <w:jc w:val="center"/>
              </w:trPr>
              <w:tc>
                <w:tcPr>
                  <w:tcW w:w="4646" w:type="pct"/>
                  <w:tcMar>
                    <w:top w:w="28" w:type="dxa"/>
                    <w:left w:w="28" w:type="dxa"/>
                    <w:bottom w:w="28" w:type="dxa"/>
                    <w:right w:w="28" w:type="dxa"/>
                  </w:tcMar>
                  <w:vAlign w:val="center"/>
                </w:tcPr>
                <w:p w14:paraId="70A084A3" w14:textId="77777777" w:rsidR="00633005" w:rsidRPr="00BF7F49" w:rsidRDefault="00633005" w:rsidP="00016543">
                  <w:pPr>
                    <w:numPr>
                      <w:ilvl w:val="0"/>
                      <w:numId w:val="54"/>
                    </w:numPr>
                    <w:contextualSpacing/>
                    <w:jc w:val="both"/>
                    <w:rPr>
                      <w:rFonts w:ascii="Arial" w:hAnsi="Arial" w:cs="Arial"/>
                      <w:sz w:val="18"/>
                      <w:szCs w:val="18"/>
                    </w:rPr>
                  </w:pPr>
                  <w:r w:rsidRPr="00BF7F49">
                    <w:rPr>
                      <w:rFonts w:ascii="Arial" w:hAnsi="Arial" w:cs="Arial"/>
                      <w:sz w:val="18"/>
                      <w:szCs w:val="18"/>
                    </w:rPr>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 xml:space="preserve">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tomando en cuenta la presentación y estética de todo el cableado, de igual forma el cableado debe estar debidamente identificado y etiquetado.</w:t>
                  </w:r>
                </w:p>
                <w:p w14:paraId="590D5CEC" w14:textId="77777777" w:rsidR="00633005" w:rsidRPr="00BF7F49" w:rsidRDefault="00633005" w:rsidP="00633005">
                  <w:pPr>
                    <w:jc w:val="both"/>
                    <w:rPr>
                      <w:rFonts w:ascii="Arial" w:hAnsi="Arial" w:cs="Arial"/>
                      <w:sz w:val="18"/>
                      <w:szCs w:val="18"/>
                    </w:rPr>
                  </w:pPr>
                  <w:r w:rsidRPr="00BF7F49">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70B29F6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F99175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7F20589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6F279D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4317FD8" w14:textId="77777777" w:rsidTr="00633005">
              <w:trPr>
                <w:trHeight w:val="283"/>
                <w:jc w:val="center"/>
              </w:trPr>
              <w:tc>
                <w:tcPr>
                  <w:tcW w:w="4646" w:type="pct"/>
                  <w:tcMar>
                    <w:top w:w="28" w:type="dxa"/>
                    <w:left w:w="28" w:type="dxa"/>
                    <w:bottom w:w="28" w:type="dxa"/>
                    <w:right w:w="28" w:type="dxa"/>
                  </w:tcMar>
                  <w:vAlign w:val="center"/>
                </w:tcPr>
                <w:p w14:paraId="1407157C" w14:textId="77777777" w:rsidR="00633005" w:rsidRPr="008D18CD" w:rsidRDefault="00633005" w:rsidP="00016543">
                  <w:pPr>
                    <w:numPr>
                      <w:ilvl w:val="0"/>
                      <w:numId w:val="54"/>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 la empresa adjudicada.</w:t>
                  </w:r>
                </w:p>
                <w:p w14:paraId="6ECFEB9E" w14:textId="77777777" w:rsidR="00633005" w:rsidRPr="0044227A" w:rsidRDefault="00633005" w:rsidP="00633005">
                  <w:pPr>
                    <w:jc w:val="both"/>
                    <w:rPr>
                      <w:rFonts w:ascii="Arial" w:hAnsi="Arial" w:cs="Arial"/>
                      <w:sz w:val="18"/>
                      <w:szCs w:val="18"/>
                    </w:rPr>
                  </w:pPr>
                  <w:r w:rsidRPr="008D18CD">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398F07B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F286A2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C7E00A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8EB413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FFE8889" w14:textId="77777777" w:rsidTr="00633005">
              <w:trPr>
                <w:trHeight w:val="283"/>
                <w:jc w:val="center"/>
              </w:trPr>
              <w:tc>
                <w:tcPr>
                  <w:tcW w:w="4646" w:type="pct"/>
                  <w:tcMar>
                    <w:top w:w="28" w:type="dxa"/>
                    <w:left w:w="28" w:type="dxa"/>
                    <w:bottom w:w="28" w:type="dxa"/>
                    <w:right w:w="28" w:type="dxa"/>
                  </w:tcMar>
                  <w:vAlign w:val="center"/>
                </w:tcPr>
                <w:p w14:paraId="0A026966" w14:textId="77777777" w:rsidR="00633005" w:rsidRPr="00BF7F49" w:rsidRDefault="00633005" w:rsidP="00016543">
                  <w:pPr>
                    <w:numPr>
                      <w:ilvl w:val="0"/>
                      <w:numId w:val="54"/>
                    </w:numPr>
                    <w:contextualSpacing/>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Panels</w:t>
                  </w:r>
                  <w:proofErr w:type="spellEnd"/>
                  <w:r w:rsidRPr="00BF7F49">
                    <w:rPr>
                      <w:rFonts w:ascii="Arial" w:hAnsi="Arial" w:cs="Arial"/>
                      <w:sz w:val="18"/>
                      <w:szCs w:val="18"/>
                    </w:rPr>
                    <w:t xml:space="preserve"> de los Racks </w:t>
                  </w:r>
                  <w:r>
                    <w:rPr>
                      <w:rFonts w:ascii="Arial" w:hAnsi="Arial" w:cs="Arial"/>
                      <w:sz w:val="18"/>
                      <w:szCs w:val="18"/>
                    </w:rPr>
                    <w:t>definidos por el personal de la Subgerencia de Gestión de Riesgos</w:t>
                  </w:r>
                  <w:r w:rsidRPr="00BF7F49">
                    <w:rPr>
                      <w:rFonts w:ascii="Arial" w:hAnsi="Arial" w:cs="Arial"/>
                      <w:sz w:val="18"/>
                      <w:szCs w:val="18"/>
                    </w:rPr>
                    <w:t xml:space="preserve">. El cableado deberá tener </w:t>
                  </w:r>
                  <w:r>
                    <w:rPr>
                      <w:rFonts w:ascii="Arial" w:hAnsi="Arial" w:cs="Arial"/>
                      <w:sz w:val="18"/>
                      <w:szCs w:val="18"/>
                    </w:rPr>
                    <w:t xml:space="preserve">mínimamente </w:t>
                  </w:r>
                  <w:r w:rsidRPr="00BF7F49">
                    <w:rPr>
                      <w:rFonts w:ascii="Arial" w:hAnsi="Arial" w:cs="Arial"/>
                      <w:sz w:val="18"/>
                      <w:szCs w:val="18"/>
                    </w:rPr>
                    <w:t>las siguientes características:</w:t>
                  </w:r>
                </w:p>
                <w:p w14:paraId="19921F0F" w14:textId="77777777" w:rsidR="00633005" w:rsidRPr="00BF7F49" w:rsidRDefault="00633005" w:rsidP="00633005">
                  <w:pPr>
                    <w:numPr>
                      <w:ilvl w:val="1"/>
                      <w:numId w:val="48"/>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15BE5459" w14:textId="77777777" w:rsidR="00633005" w:rsidRPr="00BF7F49" w:rsidRDefault="00633005" w:rsidP="00633005">
                  <w:pPr>
                    <w:numPr>
                      <w:ilvl w:val="2"/>
                      <w:numId w:val="48"/>
                    </w:numPr>
                    <w:ind w:left="1485" w:hanging="181"/>
                    <w:jc w:val="both"/>
                    <w:rPr>
                      <w:rFonts w:ascii="Arial" w:hAnsi="Arial" w:cs="Arial"/>
                      <w:sz w:val="18"/>
                      <w:szCs w:val="18"/>
                    </w:rPr>
                  </w:pPr>
                  <w:r w:rsidRPr="00BF7F49">
                    <w:rPr>
                      <w:rFonts w:ascii="Arial" w:hAnsi="Arial" w:cs="Arial"/>
                      <w:sz w:val="18"/>
                      <w:szCs w:val="18"/>
                    </w:rPr>
                    <w:t>ISO/IEC 11801-1</w:t>
                  </w:r>
                </w:p>
                <w:p w14:paraId="41B6A243" w14:textId="77777777" w:rsidR="00633005" w:rsidRPr="00BF7F49" w:rsidRDefault="00633005" w:rsidP="00633005">
                  <w:pPr>
                    <w:numPr>
                      <w:ilvl w:val="2"/>
                      <w:numId w:val="48"/>
                    </w:numPr>
                    <w:ind w:left="1485" w:hanging="181"/>
                    <w:jc w:val="both"/>
                    <w:rPr>
                      <w:rFonts w:ascii="Arial" w:hAnsi="Arial" w:cs="Arial"/>
                      <w:sz w:val="18"/>
                      <w:szCs w:val="18"/>
                    </w:rPr>
                  </w:pPr>
                  <w:r w:rsidRPr="00BF7F49">
                    <w:rPr>
                      <w:rFonts w:ascii="Arial" w:hAnsi="Arial" w:cs="Arial"/>
                      <w:sz w:val="18"/>
                      <w:szCs w:val="18"/>
                    </w:rPr>
                    <w:t>ANSI/TIA-568.2-D</w:t>
                  </w:r>
                </w:p>
                <w:p w14:paraId="167BCC91" w14:textId="77777777" w:rsidR="00633005" w:rsidRPr="00BF7F49" w:rsidRDefault="00633005" w:rsidP="00633005">
                  <w:pPr>
                    <w:numPr>
                      <w:ilvl w:val="1"/>
                      <w:numId w:val="48"/>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2663A38E" w14:textId="77777777" w:rsidR="00633005" w:rsidRPr="00BF7F49" w:rsidRDefault="00633005" w:rsidP="00633005">
                  <w:pPr>
                    <w:numPr>
                      <w:ilvl w:val="1"/>
                      <w:numId w:val="48"/>
                    </w:numPr>
                    <w:ind w:left="811" w:hanging="357"/>
                    <w:jc w:val="both"/>
                    <w:rPr>
                      <w:rFonts w:ascii="Arial" w:hAnsi="Arial" w:cs="Arial"/>
                      <w:sz w:val="18"/>
                      <w:szCs w:val="18"/>
                    </w:rPr>
                  </w:pPr>
                  <w:r w:rsidRPr="00BF7F49">
                    <w:rPr>
                      <w:rFonts w:ascii="Arial" w:hAnsi="Arial" w:cs="Arial"/>
                      <w:sz w:val="18"/>
                      <w:szCs w:val="18"/>
                    </w:rPr>
                    <w:t>Cada punto de red deberá ser certificado, en el informe de implementación se deberá adjuntar la certificación realizada.</w:t>
                  </w:r>
                </w:p>
                <w:p w14:paraId="57863FFF" w14:textId="77777777" w:rsidR="00633005" w:rsidRPr="00BF7F49" w:rsidRDefault="00633005" w:rsidP="00633005">
                  <w:pPr>
                    <w:numPr>
                      <w:ilvl w:val="1"/>
                      <w:numId w:val="48"/>
                    </w:numPr>
                    <w:ind w:left="811" w:hanging="357"/>
                    <w:jc w:val="both"/>
                    <w:rPr>
                      <w:rFonts w:ascii="Arial" w:hAnsi="Arial" w:cs="Arial"/>
                      <w:sz w:val="18"/>
                      <w:szCs w:val="18"/>
                    </w:rPr>
                  </w:pPr>
                  <w:r w:rsidRPr="00BF7F49">
                    <w:rPr>
                      <w:rFonts w:ascii="Arial" w:hAnsi="Arial" w:cs="Arial"/>
                      <w:sz w:val="18"/>
                      <w:szCs w:val="18"/>
                    </w:rPr>
                    <w:t xml:space="preserve">Se deberá incluir </w:t>
                  </w:r>
                  <w:r>
                    <w:rPr>
                      <w:rFonts w:ascii="Arial" w:hAnsi="Arial" w:cs="Arial"/>
                      <w:sz w:val="18"/>
                      <w:szCs w:val="18"/>
                    </w:rPr>
                    <w:t>14 (catorce</w:t>
                  </w:r>
                  <w:r w:rsidRPr="00BF7F49">
                    <w:rPr>
                      <w:rFonts w:ascii="Arial" w:hAnsi="Arial" w:cs="Arial"/>
                      <w:sz w:val="18"/>
                      <w:szCs w:val="18"/>
                    </w:rPr>
                    <w:t xml:space="preserve">)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cords</w:t>
                  </w:r>
                  <w:proofErr w:type="spellEnd"/>
                  <w:r w:rsidRPr="00BF7F49">
                    <w:rPr>
                      <w:rFonts w:ascii="Arial" w:hAnsi="Arial" w:cs="Arial"/>
                      <w:sz w:val="18"/>
                      <w:szCs w:val="18"/>
                    </w:rPr>
                    <w:t xml:space="preserve"> de red categoría 6 de al menos 1 metro.</w:t>
                  </w:r>
                </w:p>
                <w:p w14:paraId="5452096E" w14:textId="77777777" w:rsidR="00633005" w:rsidRPr="00BF7F49" w:rsidRDefault="00633005" w:rsidP="00633005">
                  <w:pPr>
                    <w:jc w:val="both"/>
                    <w:rPr>
                      <w:rFonts w:ascii="Arial" w:hAnsi="Arial" w:cs="Arial"/>
                      <w:sz w:val="18"/>
                      <w:szCs w:val="18"/>
                      <w:lang w:val="es-BO"/>
                    </w:rPr>
                  </w:pPr>
                  <w:r w:rsidRPr="00BF7F49">
                    <w:rPr>
                      <w:rFonts w:ascii="Arial" w:hAnsi="Arial" w:cs="Arial"/>
                      <w:b/>
                      <w:i/>
                      <w:sz w:val="18"/>
                      <w:szCs w:val="18"/>
                    </w:rPr>
                    <w:t xml:space="preserve"> (Manifestar aceptación)</w:t>
                  </w:r>
                </w:p>
              </w:tc>
              <w:tc>
                <w:tcPr>
                  <w:tcW w:w="87" w:type="pct"/>
                  <w:tcMar>
                    <w:top w:w="28" w:type="dxa"/>
                    <w:left w:w="28" w:type="dxa"/>
                    <w:bottom w:w="28" w:type="dxa"/>
                    <w:right w:w="28" w:type="dxa"/>
                  </w:tcMar>
                  <w:vAlign w:val="center"/>
                </w:tcPr>
                <w:p w14:paraId="6A409B1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B8AFBA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2DE4186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288AA6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CDDD8B6" w14:textId="77777777" w:rsidTr="00633005">
              <w:trPr>
                <w:trHeight w:val="283"/>
                <w:jc w:val="center"/>
              </w:trPr>
              <w:tc>
                <w:tcPr>
                  <w:tcW w:w="4646" w:type="pct"/>
                  <w:tcMar>
                    <w:top w:w="28" w:type="dxa"/>
                    <w:left w:w="28" w:type="dxa"/>
                    <w:bottom w:w="28" w:type="dxa"/>
                    <w:right w:w="28" w:type="dxa"/>
                  </w:tcMar>
                  <w:vAlign w:val="center"/>
                </w:tcPr>
                <w:p w14:paraId="12C8DC6B" w14:textId="77777777" w:rsidR="00633005" w:rsidRPr="00BF7F49" w:rsidRDefault="00633005" w:rsidP="00016543">
                  <w:pPr>
                    <w:numPr>
                      <w:ilvl w:val="0"/>
                      <w:numId w:val="54"/>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 mínimamente:</w:t>
                  </w:r>
                </w:p>
                <w:p w14:paraId="3EBCB708" w14:textId="77777777" w:rsidR="00633005" w:rsidRPr="00BF7F49" w:rsidRDefault="00633005" w:rsidP="00016543">
                  <w:pPr>
                    <w:numPr>
                      <w:ilvl w:val="0"/>
                      <w:numId w:val="49"/>
                    </w:numPr>
                    <w:jc w:val="both"/>
                    <w:rPr>
                      <w:rFonts w:ascii="Arial" w:hAnsi="Arial" w:cs="Arial"/>
                      <w:b/>
                      <w:bCs/>
                      <w:sz w:val="18"/>
                      <w:szCs w:val="18"/>
                    </w:rPr>
                  </w:pPr>
                  <w:r w:rsidRPr="00BF7F49">
                    <w:rPr>
                      <w:rFonts w:ascii="Arial" w:hAnsi="Arial" w:cs="Arial"/>
                      <w:sz w:val="18"/>
                      <w:szCs w:val="18"/>
                    </w:rPr>
                    <w:t>ANSI/TIA/EIA.</w:t>
                  </w:r>
                </w:p>
                <w:p w14:paraId="68C696A7" w14:textId="77777777" w:rsidR="00633005" w:rsidRPr="00BF7F49" w:rsidRDefault="00633005" w:rsidP="00633005">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258E8253" w14:textId="77777777" w:rsidR="00633005" w:rsidRPr="00BF7F49" w:rsidRDefault="00633005" w:rsidP="00633005">
                  <w:pPr>
                    <w:jc w:val="both"/>
                    <w:rPr>
                      <w:rFonts w:ascii="Arial" w:hAnsi="Arial" w:cs="Arial"/>
                      <w:sz w:val="18"/>
                      <w:szCs w:val="18"/>
                    </w:rPr>
                  </w:pPr>
                  <w:r w:rsidRPr="00BF7F49">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672A751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2DA72A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716E650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327E73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7405C56" w14:textId="77777777" w:rsidTr="00633005">
              <w:trPr>
                <w:trHeight w:val="283"/>
                <w:jc w:val="center"/>
              </w:trPr>
              <w:tc>
                <w:tcPr>
                  <w:tcW w:w="4646" w:type="pct"/>
                  <w:tcMar>
                    <w:top w:w="28" w:type="dxa"/>
                    <w:left w:w="28" w:type="dxa"/>
                    <w:bottom w:w="28" w:type="dxa"/>
                    <w:right w:w="28" w:type="dxa"/>
                  </w:tcMar>
                  <w:vAlign w:val="center"/>
                </w:tcPr>
                <w:p w14:paraId="05CF8CA5" w14:textId="77777777" w:rsidR="00633005" w:rsidRPr="00BF7F49" w:rsidRDefault="00633005" w:rsidP="00016543">
                  <w:pPr>
                    <w:numPr>
                      <w:ilvl w:val="0"/>
                      <w:numId w:val="54"/>
                    </w:numPr>
                    <w:contextualSpacing/>
                    <w:jc w:val="both"/>
                    <w:rPr>
                      <w:rFonts w:ascii="Arial" w:hAnsi="Arial" w:cs="Arial"/>
                      <w:b/>
                      <w:bCs/>
                      <w:sz w:val="18"/>
                      <w:szCs w:val="18"/>
                    </w:rPr>
                  </w:pPr>
                  <w:r w:rsidRPr="00BF7F49">
                    <w:rPr>
                      <w:rFonts w:ascii="Arial" w:hAnsi="Arial" w:cs="Arial"/>
                      <w:bCs/>
                      <w:sz w:val="18"/>
                      <w:szCs w:val="18"/>
                    </w:rPr>
                    <w:t>Se deberá incluir l</w:t>
                  </w:r>
                  <w:r w:rsidRPr="00BF7F49">
                    <w:rPr>
                      <w:rFonts w:ascii="Arial" w:hAnsi="Arial" w:cs="Arial"/>
                      <w:sz w:val="18"/>
                      <w:szCs w:val="18"/>
                    </w:rPr>
                    <w:t>a instalación y configuración de</w:t>
                  </w:r>
                  <w:r>
                    <w:rPr>
                      <w:rFonts w:ascii="Arial" w:hAnsi="Arial" w:cs="Arial"/>
                      <w:sz w:val="18"/>
                      <w:szCs w:val="18"/>
                    </w:rPr>
                    <w:t xml:space="preserve"> las cámaras de Video vigilancia en el</w:t>
                  </w:r>
                  <w:r w:rsidRPr="00BF7F49">
                    <w:rPr>
                      <w:rFonts w:ascii="Arial" w:hAnsi="Arial" w:cs="Arial"/>
                      <w:sz w:val="18"/>
                      <w:szCs w:val="18"/>
                    </w:rPr>
                    <w:t xml:space="preserve"> software de</w:t>
                  </w:r>
                  <w:r>
                    <w:rPr>
                      <w:rFonts w:ascii="Arial" w:hAnsi="Arial" w:cs="Arial"/>
                      <w:sz w:val="18"/>
                      <w:szCs w:val="18"/>
                    </w:rPr>
                    <w:t xml:space="preserve"> administración de video </w:t>
                  </w:r>
                  <w:r w:rsidRPr="00BF7F49">
                    <w:rPr>
                      <w:rFonts w:ascii="Arial" w:hAnsi="Arial" w:cs="Arial"/>
                      <w:sz w:val="18"/>
                      <w:szCs w:val="18"/>
                    </w:rPr>
                    <w:t xml:space="preserve">(VMS) </w:t>
                  </w:r>
                  <w:r>
                    <w:rPr>
                      <w:rFonts w:ascii="Arial" w:hAnsi="Arial" w:cs="Arial"/>
                      <w:sz w:val="18"/>
                      <w:szCs w:val="18"/>
                    </w:rPr>
                    <w:t xml:space="preserve">con el que cuenta actualmente el BCB </w:t>
                  </w:r>
                  <w:r w:rsidRPr="00BF7F49">
                    <w:rPr>
                      <w:rFonts w:ascii="Arial" w:hAnsi="Arial" w:cs="Arial"/>
                      <w:sz w:val="18"/>
                      <w:szCs w:val="18"/>
                    </w:rPr>
                    <w:t xml:space="preserve">y deberá contemplar </w:t>
                  </w:r>
                  <w:r>
                    <w:rPr>
                      <w:rFonts w:ascii="Arial" w:hAnsi="Arial" w:cs="Arial"/>
                      <w:sz w:val="18"/>
                      <w:szCs w:val="18"/>
                    </w:rPr>
                    <w:t xml:space="preserve">mínimamente </w:t>
                  </w:r>
                  <w:r w:rsidRPr="00BF7F49">
                    <w:rPr>
                      <w:rFonts w:ascii="Arial" w:hAnsi="Arial" w:cs="Arial"/>
                      <w:sz w:val="18"/>
                      <w:szCs w:val="18"/>
                    </w:rPr>
                    <w:t xml:space="preserve">los siguientes puntos: </w:t>
                  </w:r>
                </w:p>
                <w:p w14:paraId="06535735" w14:textId="77777777" w:rsidR="00633005" w:rsidRDefault="00633005" w:rsidP="00016543">
                  <w:pPr>
                    <w:numPr>
                      <w:ilvl w:val="0"/>
                      <w:numId w:val="55"/>
                    </w:numPr>
                    <w:jc w:val="both"/>
                    <w:rPr>
                      <w:rFonts w:ascii="Arial" w:hAnsi="Arial" w:cs="Arial"/>
                      <w:sz w:val="18"/>
                      <w:szCs w:val="18"/>
                    </w:rPr>
                  </w:pPr>
                  <w:r>
                    <w:rPr>
                      <w:rFonts w:ascii="Arial" w:hAnsi="Arial" w:cs="Arial"/>
                      <w:sz w:val="18"/>
                      <w:szCs w:val="18"/>
                    </w:rPr>
                    <w:t>C</w:t>
                  </w:r>
                  <w:r w:rsidRPr="00BF7F49">
                    <w:rPr>
                      <w:rFonts w:ascii="Arial" w:hAnsi="Arial" w:cs="Arial"/>
                      <w:sz w:val="18"/>
                      <w:szCs w:val="18"/>
                    </w:rPr>
                    <w:t>onfiguración de</w:t>
                  </w:r>
                  <w:r>
                    <w:rPr>
                      <w:rFonts w:ascii="Arial" w:hAnsi="Arial" w:cs="Arial"/>
                      <w:sz w:val="18"/>
                      <w:szCs w:val="18"/>
                    </w:rPr>
                    <w:t xml:space="preserve"> las cámaras en el Software (VMS)</w:t>
                  </w:r>
                  <w:r w:rsidRPr="00BF7F49">
                    <w:rPr>
                      <w:rFonts w:ascii="Arial" w:hAnsi="Arial" w:cs="Arial"/>
                      <w:sz w:val="18"/>
                      <w:szCs w:val="18"/>
                    </w:rPr>
                    <w:t>.</w:t>
                  </w:r>
                </w:p>
                <w:p w14:paraId="464547BF" w14:textId="77777777" w:rsidR="00633005" w:rsidRPr="00491C72" w:rsidRDefault="00633005" w:rsidP="00016543">
                  <w:pPr>
                    <w:pStyle w:val="Prrafodelista"/>
                    <w:numPr>
                      <w:ilvl w:val="0"/>
                      <w:numId w:val="55"/>
                    </w:numPr>
                    <w:jc w:val="both"/>
                    <w:rPr>
                      <w:rFonts w:ascii="Arial" w:hAnsi="Arial" w:cs="Arial"/>
                      <w:sz w:val="18"/>
                      <w:szCs w:val="18"/>
                      <w:lang w:eastAsia="es-ES"/>
                    </w:rPr>
                  </w:pPr>
                  <w:r w:rsidRPr="00491C72">
                    <w:rPr>
                      <w:rFonts w:ascii="Arial" w:hAnsi="Arial" w:cs="Arial"/>
                      <w:sz w:val="18"/>
                      <w:szCs w:val="18"/>
                      <w:lang w:eastAsia="es-ES"/>
                    </w:rPr>
                    <w:t>Interconexión y configuraciones necesarias de todos los equipos para el correcto</w:t>
                  </w:r>
                  <w:r>
                    <w:rPr>
                      <w:rFonts w:ascii="Arial" w:hAnsi="Arial" w:cs="Arial"/>
                      <w:sz w:val="18"/>
                      <w:szCs w:val="18"/>
                      <w:lang w:eastAsia="es-ES"/>
                    </w:rPr>
                    <w:t xml:space="preserve"> </w:t>
                  </w:r>
                  <w:r w:rsidRPr="00491C72">
                    <w:rPr>
                      <w:rFonts w:ascii="Arial" w:hAnsi="Arial" w:cs="Arial"/>
                      <w:sz w:val="18"/>
                      <w:szCs w:val="18"/>
                      <w:lang w:eastAsia="es-ES"/>
                    </w:rPr>
                    <w:t>funcionamiento de las cámaras.</w:t>
                  </w:r>
                </w:p>
                <w:p w14:paraId="6ADE4CC4" w14:textId="77777777" w:rsidR="00633005" w:rsidRPr="00C55C24" w:rsidRDefault="00633005" w:rsidP="00016543">
                  <w:pPr>
                    <w:numPr>
                      <w:ilvl w:val="0"/>
                      <w:numId w:val="55"/>
                    </w:numPr>
                    <w:jc w:val="both"/>
                    <w:rPr>
                      <w:rFonts w:ascii="Arial" w:hAnsi="Arial" w:cs="Arial"/>
                      <w:bCs/>
                      <w:sz w:val="18"/>
                      <w:szCs w:val="18"/>
                    </w:rPr>
                  </w:pPr>
                  <w:r w:rsidRPr="00BF7F49">
                    <w:rPr>
                      <w:rFonts w:ascii="Arial" w:hAnsi="Arial" w:cs="Arial"/>
                      <w:bCs/>
                      <w:sz w:val="18"/>
                      <w:szCs w:val="18"/>
                    </w:rPr>
                    <w:t>Habilitación de funciones</w:t>
                  </w:r>
                  <w:r>
                    <w:rPr>
                      <w:rFonts w:ascii="Arial" w:hAnsi="Arial" w:cs="Arial"/>
                      <w:bCs/>
                      <w:sz w:val="18"/>
                      <w:szCs w:val="18"/>
                    </w:rPr>
                    <w:t xml:space="preserve"> de búsqueda por apariencia y detección de movimiento</w:t>
                  </w:r>
                  <w:r w:rsidRPr="00BF7F49">
                    <w:rPr>
                      <w:rFonts w:ascii="Arial" w:hAnsi="Arial" w:cs="Arial"/>
                      <w:bCs/>
                      <w:sz w:val="18"/>
                      <w:szCs w:val="18"/>
                    </w:rPr>
                    <w:t>.</w:t>
                  </w:r>
                </w:p>
                <w:p w14:paraId="6D33E7FF" w14:textId="77777777" w:rsidR="00633005" w:rsidRPr="00BF7F49" w:rsidRDefault="00633005" w:rsidP="00016543">
                  <w:pPr>
                    <w:numPr>
                      <w:ilvl w:val="0"/>
                      <w:numId w:val="55"/>
                    </w:numPr>
                    <w:jc w:val="both"/>
                    <w:rPr>
                      <w:rFonts w:ascii="Arial" w:hAnsi="Arial" w:cs="Arial"/>
                      <w:b/>
                      <w:bCs/>
                      <w:sz w:val="18"/>
                      <w:szCs w:val="18"/>
                    </w:rPr>
                  </w:pPr>
                  <w:r w:rsidRPr="00BF7F49">
                    <w:rPr>
                      <w:rFonts w:ascii="Arial" w:hAnsi="Arial" w:cs="Arial"/>
                      <w:sz w:val="18"/>
                      <w:szCs w:val="18"/>
                    </w:rPr>
                    <w:t>Configurar las funcionalidades de analíticas de los equipos.</w:t>
                  </w:r>
                </w:p>
                <w:p w14:paraId="7B5817F2" w14:textId="77777777" w:rsidR="00633005" w:rsidRPr="00BF7F49" w:rsidRDefault="00633005" w:rsidP="00016543">
                  <w:pPr>
                    <w:numPr>
                      <w:ilvl w:val="0"/>
                      <w:numId w:val="55"/>
                    </w:numPr>
                    <w:jc w:val="both"/>
                    <w:rPr>
                      <w:rFonts w:ascii="Arial" w:hAnsi="Arial" w:cs="Arial"/>
                      <w:b/>
                      <w:bCs/>
                      <w:sz w:val="18"/>
                      <w:szCs w:val="18"/>
                    </w:rPr>
                  </w:pPr>
                  <w:r w:rsidRPr="00BF7F49">
                    <w:rPr>
                      <w:rFonts w:ascii="Arial" w:hAnsi="Arial" w:cs="Arial"/>
                      <w:sz w:val="18"/>
                      <w:szCs w:val="18"/>
                    </w:rPr>
                    <w:t>Otras configuraciones necesarias para el buen funcionamiento e integración del software VMS y los equipos.</w:t>
                  </w:r>
                </w:p>
                <w:p w14:paraId="7D9B97EB" w14:textId="77777777" w:rsidR="00633005" w:rsidRPr="0044227A" w:rsidRDefault="00633005" w:rsidP="00633005">
                  <w:pPr>
                    <w:jc w:val="both"/>
                    <w:rPr>
                      <w:rFonts w:ascii="Arial" w:hAnsi="Arial" w:cs="Arial"/>
                      <w:b/>
                      <w:bCs/>
                      <w:i/>
                      <w:sz w:val="18"/>
                      <w:szCs w:val="18"/>
                    </w:rPr>
                  </w:pPr>
                  <w:r w:rsidRPr="00BF7F49">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5520200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C7ACBD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1DEBFD7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1683ED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EB6AAE7" w14:textId="77777777" w:rsidTr="00633005">
              <w:trPr>
                <w:trHeight w:val="283"/>
                <w:jc w:val="center"/>
              </w:trPr>
              <w:tc>
                <w:tcPr>
                  <w:tcW w:w="4646" w:type="pct"/>
                  <w:tcMar>
                    <w:top w:w="28" w:type="dxa"/>
                    <w:left w:w="28" w:type="dxa"/>
                    <w:bottom w:w="28" w:type="dxa"/>
                    <w:right w:w="28" w:type="dxa"/>
                  </w:tcMar>
                  <w:vAlign w:val="center"/>
                </w:tcPr>
                <w:p w14:paraId="1B22FDA0" w14:textId="77777777" w:rsidR="00633005" w:rsidRPr="00637694" w:rsidRDefault="00633005" w:rsidP="00016543">
                  <w:pPr>
                    <w:numPr>
                      <w:ilvl w:val="0"/>
                      <w:numId w:val="54"/>
                    </w:numPr>
                    <w:contextualSpacing/>
                    <w:jc w:val="both"/>
                    <w:rPr>
                      <w:rFonts w:ascii="Arial" w:hAnsi="Arial" w:cs="Arial"/>
                      <w:sz w:val="18"/>
                      <w:szCs w:val="18"/>
                    </w:rPr>
                  </w:pPr>
                  <w:r w:rsidRPr="009D7E5D">
                    <w:rPr>
                      <w:rFonts w:ascii="Arial" w:hAnsi="Arial" w:cs="Arial"/>
                      <w:bCs/>
                      <w:sz w:val="18"/>
                      <w:szCs w:val="18"/>
                    </w:rPr>
                    <w:t>Las</w:t>
                  </w:r>
                  <w:r w:rsidRPr="00013E2B">
                    <w:rPr>
                      <w:rFonts w:ascii="Arial" w:hAnsi="Arial" w:cs="Arial"/>
                      <w:sz w:val="18"/>
                      <w:szCs w:val="18"/>
                    </w:rPr>
                    <w:t xml:space="preserve"> configuraciones se determinarán en coordinación con el</w:t>
                  </w:r>
                  <w:r>
                    <w:rPr>
                      <w:rFonts w:ascii="Arial" w:hAnsi="Arial" w:cs="Arial"/>
                      <w:sz w:val="18"/>
                      <w:szCs w:val="18"/>
                    </w:rPr>
                    <w:t xml:space="preserve"> </w:t>
                  </w:r>
                  <w:r w:rsidRPr="00637694">
                    <w:rPr>
                      <w:rFonts w:ascii="Arial" w:hAnsi="Arial" w:cs="Arial"/>
                      <w:sz w:val="18"/>
                      <w:szCs w:val="18"/>
                    </w:rPr>
                    <w:t>DSC del BCB, que cubrirá hasta la puesta en marcha.</w:t>
                  </w:r>
                </w:p>
                <w:p w14:paraId="2868B2D0" w14:textId="77777777" w:rsidR="00633005" w:rsidRPr="0044227A" w:rsidRDefault="00633005" w:rsidP="00633005">
                  <w:pPr>
                    <w:jc w:val="both"/>
                    <w:rPr>
                      <w:rFonts w:ascii="Arial" w:hAnsi="Arial" w:cs="Arial"/>
                      <w:b/>
                      <w:bCs/>
                      <w:i/>
                      <w:sz w:val="18"/>
                      <w:szCs w:val="18"/>
                    </w:rPr>
                  </w:pPr>
                  <w:r w:rsidRPr="00BF7F49">
                    <w:rPr>
                      <w:rFonts w:ascii="Arial" w:hAnsi="Arial" w:cs="Arial"/>
                      <w:b/>
                      <w:bCs/>
                      <w:i/>
                      <w:sz w:val="18"/>
                      <w:szCs w:val="18"/>
                    </w:rPr>
                    <w:t xml:space="preserve"> (Manifestar aceptación)</w:t>
                  </w:r>
                </w:p>
              </w:tc>
              <w:tc>
                <w:tcPr>
                  <w:tcW w:w="87" w:type="pct"/>
                  <w:tcMar>
                    <w:top w:w="28" w:type="dxa"/>
                    <w:left w:w="28" w:type="dxa"/>
                    <w:bottom w:w="28" w:type="dxa"/>
                    <w:right w:w="28" w:type="dxa"/>
                  </w:tcMar>
                  <w:vAlign w:val="center"/>
                </w:tcPr>
                <w:p w14:paraId="53A0A2E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497399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88A70E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21A86E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1F9B507" w14:textId="77777777" w:rsidTr="00633005">
              <w:trPr>
                <w:trHeight w:val="283"/>
                <w:jc w:val="center"/>
              </w:trPr>
              <w:tc>
                <w:tcPr>
                  <w:tcW w:w="4646" w:type="pct"/>
                  <w:tcMar>
                    <w:top w:w="28" w:type="dxa"/>
                    <w:left w:w="28" w:type="dxa"/>
                    <w:bottom w:w="28" w:type="dxa"/>
                    <w:right w:w="28" w:type="dxa"/>
                  </w:tcMar>
                  <w:vAlign w:val="center"/>
                </w:tcPr>
                <w:p w14:paraId="50C74F57" w14:textId="77777777" w:rsidR="00633005" w:rsidRPr="00081A0E" w:rsidRDefault="00633005" w:rsidP="00016543">
                  <w:pPr>
                    <w:numPr>
                      <w:ilvl w:val="0"/>
                      <w:numId w:val="54"/>
                    </w:numPr>
                    <w:contextualSpacing/>
                    <w:jc w:val="both"/>
                    <w:rPr>
                      <w:rFonts w:ascii="Arial" w:hAnsi="Arial" w:cs="Arial"/>
                      <w:sz w:val="18"/>
                      <w:szCs w:val="18"/>
                    </w:rPr>
                  </w:pPr>
                  <w:r w:rsidRPr="00081A0E">
                    <w:rPr>
                      <w:rFonts w:ascii="Arial" w:hAnsi="Arial" w:cs="Arial"/>
                      <w:sz w:val="18"/>
                      <w:szCs w:val="18"/>
                    </w:rPr>
                    <w:t xml:space="preserve">Todos los equipos, deben ser configurados y probados en el </w:t>
                  </w:r>
                  <w:r>
                    <w:rPr>
                      <w:rFonts w:ascii="Arial" w:hAnsi="Arial" w:cs="Arial"/>
                      <w:sz w:val="18"/>
                      <w:szCs w:val="18"/>
                    </w:rPr>
                    <w:t>Centro de Monitoreo de Seguridad Electrónica</w:t>
                  </w:r>
                  <w:r w:rsidRPr="00081A0E">
                    <w:rPr>
                      <w:rFonts w:ascii="Arial" w:hAnsi="Arial" w:cs="Arial"/>
                      <w:sz w:val="18"/>
                      <w:szCs w:val="18"/>
                    </w:rPr>
                    <w:t xml:space="preserve"> del Departamento de Seguridad y Contingencia bajo la supervisión del personal del DSC.  </w:t>
                  </w:r>
                </w:p>
                <w:p w14:paraId="093B8AE9" w14:textId="77777777" w:rsidR="00633005" w:rsidRPr="0044227A" w:rsidRDefault="00633005" w:rsidP="00633005">
                  <w:pPr>
                    <w:jc w:val="both"/>
                    <w:rPr>
                      <w:rFonts w:ascii="Arial" w:hAnsi="Arial" w:cs="Arial"/>
                      <w:b/>
                      <w:bCs/>
                      <w:i/>
                      <w:sz w:val="18"/>
                      <w:szCs w:val="18"/>
                    </w:rPr>
                  </w:pPr>
                  <w:r w:rsidRPr="00BF7F49">
                    <w:rPr>
                      <w:rFonts w:ascii="Arial" w:hAnsi="Arial" w:cs="Arial"/>
                      <w:b/>
                      <w:bCs/>
                      <w:sz w:val="18"/>
                      <w:szCs w:val="18"/>
                    </w:rPr>
                    <w:t xml:space="preserve"> </w:t>
                  </w:r>
                  <w:r w:rsidRPr="00BF7F49">
                    <w:rPr>
                      <w:rFonts w:ascii="Arial" w:hAnsi="Arial" w:cs="Arial"/>
                      <w:b/>
                      <w:bCs/>
                      <w:i/>
                      <w:sz w:val="18"/>
                      <w:szCs w:val="18"/>
                    </w:rPr>
                    <w:t>(Manifestar aceptación)</w:t>
                  </w:r>
                </w:p>
              </w:tc>
              <w:tc>
                <w:tcPr>
                  <w:tcW w:w="87" w:type="pct"/>
                  <w:tcMar>
                    <w:top w:w="28" w:type="dxa"/>
                    <w:left w:w="28" w:type="dxa"/>
                    <w:bottom w:w="28" w:type="dxa"/>
                    <w:right w:w="28" w:type="dxa"/>
                  </w:tcMar>
                  <w:vAlign w:val="center"/>
                </w:tcPr>
                <w:p w14:paraId="4C4CB90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662233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6DEDFC9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E0070F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119167E"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73A2A176"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 LA EMPRESA PROPONENTE</w:t>
                  </w:r>
                </w:p>
              </w:tc>
            </w:tr>
            <w:tr w:rsidR="00633005" w:rsidRPr="0044227A" w14:paraId="23208771" w14:textId="77777777" w:rsidTr="00633005">
              <w:trPr>
                <w:trHeight w:val="283"/>
                <w:jc w:val="center"/>
              </w:trPr>
              <w:tc>
                <w:tcPr>
                  <w:tcW w:w="4646" w:type="pct"/>
                  <w:tcMar>
                    <w:top w:w="28" w:type="dxa"/>
                    <w:left w:w="28" w:type="dxa"/>
                    <w:bottom w:w="28" w:type="dxa"/>
                    <w:right w:w="28" w:type="dxa"/>
                  </w:tcMar>
                  <w:vAlign w:val="center"/>
                </w:tcPr>
                <w:p w14:paraId="7A80A587" w14:textId="77777777" w:rsidR="00633005" w:rsidRPr="00B44B95" w:rsidRDefault="00633005" w:rsidP="00016543">
                  <w:pPr>
                    <w:numPr>
                      <w:ilvl w:val="0"/>
                      <w:numId w:val="51"/>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provisiones y/o instalaciones de </w:t>
                  </w:r>
                  <w:r w:rsidRPr="000B0AE6">
                    <w:rPr>
                      <w:rFonts w:ascii="Arial" w:hAnsi="Arial" w:cs="Arial"/>
                      <w:sz w:val="17"/>
                      <w:szCs w:val="17"/>
                      <w:lang w:val="es-BO"/>
                    </w:rPr>
                    <w:t>equipo</w:t>
                  </w:r>
                  <w:r>
                    <w:rPr>
                      <w:rFonts w:ascii="Arial" w:hAnsi="Arial" w:cs="Arial"/>
                      <w:sz w:val="17"/>
                      <w:szCs w:val="17"/>
                      <w:lang w:val="es-BO"/>
                    </w:rPr>
                    <w:t xml:space="preserve">s NVR, </w:t>
                  </w:r>
                  <w:r w:rsidRPr="000B0AE6">
                    <w:rPr>
                      <w:rFonts w:ascii="Arial" w:hAnsi="Arial" w:cs="Arial"/>
                      <w:sz w:val="18"/>
                      <w:szCs w:val="18"/>
                      <w:lang w:val="es-BO"/>
                    </w:rPr>
                    <w:t xml:space="preserve">provisiones y/o instalaciones </w:t>
                  </w:r>
                  <w:r>
                    <w:rPr>
                      <w:rFonts w:ascii="Arial" w:hAnsi="Arial" w:cs="Arial"/>
                      <w:sz w:val="18"/>
                      <w:szCs w:val="18"/>
                      <w:lang w:val="es-BO"/>
                    </w:rPr>
                    <w:t xml:space="preserve">de </w:t>
                  </w:r>
                  <w:r w:rsidRPr="000B0AE6">
                    <w:rPr>
                      <w:rFonts w:ascii="Arial" w:hAnsi="Arial" w:cs="Arial"/>
                      <w:sz w:val="18"/>
                      <w:szCs w:val="18"/>
                      <w:lang w:val="es-BO"/>
                    </w:rPr>
                    <w:t>Sistemas de Video Vigilancia</w:t>
                  </w:r>
                  <w:r>
                    <w:rPr>
                      <w:rFonts w:ascii="Arial" w:hAnsi="Arial" w:cs="Arial"/>
                      <w:sz w:val="18"/>
                      <w:szCs w:val="18"/>
                    </w:rPr>
                    <w:t xml:space="preserve"> o cámaras de video vigilancia, </w:t>
                  </w:r>
                  <w:r w:rsidRPr="000B0AE6">
                    <w:rPr>
                      <w:rFonts w:ascii="Arial" w:hAnsi="Arial" w:cs="Arial"/>
                      <w:sz w:val="18"/>
                      <w:szCs w:val="18"/>
                      <w:lang w:val="es-BO"/>
                    </w:rPr>
                    <w:t>provisiones y/o instalaciones</w:t>
                  </w:r>
                  <w:r>
                    <w:rPr>
                      <w:rFonts w:ascii="Arial" w:hAnsi="Arial" w:cs="Arial"/>
                      <w:sz w:val="18"/>
                      <w:szCs w:val="18"/>
                      <w:lang w:val="es-BO"/>
                    </w:rPr>
                    <w:t xml:space="preserve"> de</w:t>
                  </w:r>
                  <w:r w:rsidRPr="000B0AE6">
                    <w:rPr>
                      <w:rFonts w:ascii="Arial" w:hAnsi="Arial" w:cs="Arial"/>
                      <w:sz w:val="18"/>
                      <w:szCs w:val="18"/>
                    </w:rPr>
                    <w:t xml:space="preserve"> cámaras de seguridad</w:t>
                  </w:r>
                  <w:r>
                    <w:rPr>
                      <w:rFonts w:ascii="Arial" w:hAnsi="Arial" w:cs="Arial"/>
                      <w:sz w:val="18"/>
                      <w:szCs w:val="18"/>
                    </w:rPr>
                    <w:t xml:space="preserve">, </w:t>
                  </w:r>
                  <w:r w:rsidRPr="000B0AE6">
                    <w:rPr>
                      <w:rFonts w:ascii="Arial" w:hAnsi="Arial" w:cs="Arial"/>
                      <w:sz w:val="18"/>
                      <w:szCs w:val="18"/>
                      <w:lang w:val="es-BO"/>
                    </w:rPr>
                    <w:t>provisiones y/o instalaciones</w:t>
                  </w:r>
                  <w:r>
                    <w:rPr>
                      <w:rFonts w:ascii="Arial" w:hAnsi="Arial" w:cs="Arial"/>
                      <w:sz w:val="18"/>
                      <w:szCs w:val="18"/>
                      <w:lang w:val="es-BO"/>
                    </w:rPr>
                    <w:t xml:space="preserve"> </w:t>
                  </w:r>
                  <w:r>
                    <w:rPr>
                      <w:rFonts w:ascii="Arial" w:hAnsi="Arial" w:cs="Arial"/>
                      <w:sz w:val="18"/>
                      <w:szCs w:val="18"/>
                    </w:rPr>
                    <w:t xml:space="preserve">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p>
                <w:p w14:paraId="345B305E" w14:textId="77777777" w:rsidR="00633005" w:rsidRDefault="00633005" w:rsidP="00633005">
                  <w:pPr>
                    <w:ind w:left="360"/>
                    <w:contextualSpacing/>
                    <w:jc w:val="both"/>
                    <w:rPr>
                      <w:rFonts w:ascii="Arial" w:hAnsi="Arial" w:cs="Arial"/>
                      <w:b/>
                      <w:sz w:val="18"/>
                      <w:szCs w:val="18"/>
                    </w:rPr>
                  </w:pPr>
                </w:p>
                <w:p w14:paraId="295B5799" w14:textId="77777777" w:rsidR="00633005" w:rsidRPr="00013E2B" w:rsidRDefault="00633005" w:rsidP="00633005">
                  <w:pPr>
                    <w:ind w:left="357"/>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303C4D11"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14655FC4"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1017ACD6"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774E3DEB"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0FAA58B6" w14:textId="77777777" w:rsidR="00633005" w:rsidRDefault="00633005" w:rsidP="00016543">
                  <w:pPr>
                    <w:pStyle w:val="Prrafodelista"/>
                    <w:numPr>
                      <w:ilvl w:val="1"/>
                      <w:numId w:val="51"/>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1519E6CE"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1DB83884" w14:textId="77777777" w:rsidR="00633005" w:rsidRPr="008754E2" w:rsidRDefault="00633005"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3F5CE4F6" w14:textId="77777777" w:rsidR="00633005" w:rsidRPr="00DB5037" w:rsidRDefault="00633005" w:rsidP="00016543">
                  <w:pPr>
                    <w:numPr>
                      <w:ilvl w:val="0"/>
                      <w:numId w:val="56"/>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69C8965E" w14:textId="77777777" w:rsidR="00633005" w:rsidRPr="00335633" w:rsidRDefault="00633005" w:rsidP="00633005">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4F3D8EA8" w14:textId="77777777" w:rsidR="00633005" w:rsidRPr="002E308D" w:rsidRDefault="00633005" w:rsidP="00633005">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87" w:type="pct"/>
                  <w:tcMar>
                    <w:top w:w="28" w:type="dxa"/>
                    <w:left w:w="28" w:type="dxa"/>
                    <w:bottom w:w="28" w:type="dxa"/>
                    <w:right w:w="28" w:type="dxa"/>
                  </w:tcMar>
                  <w:vAlign w:val="center"/>
                </w:tcPr>
                <w:p w14:paraId="07969C3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7F309D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1CDA1F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8CAB22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2C9040EE"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31F8B04D"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633005" w:rsidRPr="0044227A" w14:paraId="228BD995" w14:textId="77777777" w:rsidTr="00633005">
              <w:trPr>
                <w:trHeight w:val="283"/>
                <w:jc w:val="center"/>
              </w:trPr>
              <w:tc>
                <w:tcPr>
                  <w:tcW w:w="4646" w:type="pct"/>
                  <w:tcMar>
                    <w:top w:w="28" w:type="dxa"/>
                    <w:left w:w="28" w:type="dxa"/>
                    <w:bottom w:w="28" w:type="dxa"/>
                    <w:right w:w="28" w:type="dxa"/>
                  </w:tcMar>
                  <w:vAlign w:val="center"/>
                </w:tcPr>
                <w:p w14:paraId="3517C4D3" w14:textId="77777777" w:rsidR="00633005" w:rsidRPr="005D1B44" w:rsidRDefault="00633005" w:rsidP="00633005">
                  <w:pPr>
                    <w:jc w:val="both"/>
                    <w:rPr>
                      <w:rFonts w:ascii="Arial" w:hAnsi="Arial" w:cs="Arial"/>
                      <w:sz w:val="18"/>
                      <w:szCs w:val="18"/>
                      <w:lang w:val="es-BO"/>
                    </w:rPr>
                  </w:pPr>
                  <w:r>
                    <w:rPr>
                      <w:rFonts w:ascii="Arial" w:hAnsi="Arial" w:cs="Arial"/>
                      <w:sz w:val="18"/>
                      <w:szCs w:val="18"/>
                      <w:lang w:val="es-BO"/>
                    </w:rPr>
                    <w:t xml:space="preserve">El </w:t>
                  </w:r>
                  <w:r w:rsidRPr="005D1B44">
                    <w:rPr>
                      <w:rFonts w:ascii="Arial" w:hAnsi="Arial" w:cs="Arial"/>
                      <w:sz w:val="18"/>
                      <w:szCs w:val="18"/>
                      <w:lang w:val="es-BO"/>
                    </w:rPr>
                    <w:t>plazo total para la entrega de los bienes, instalación y puestos en funcionamiento será hasta cincuenta (50) días calendario, bajo el siguiente detalle:</w:t>
                  </w:r>
                </w:p>
                <w:p w14:paraId="6BE6AEBD" w14:textId="77777777" w:rsidR="00633005" w:rsidRPr="005D1B44" w:rsidRDefault="00633005" w:rsidP="00016543">
                  <w:pPr>
                    <w:pStyle w:val="Prrafodelista"/>
                    <w:numPr>
                      <w:ilvl w:val="0"/>
                      <w:numId w:val="70"/>
                    </w:numPr>
                    <w:jc w:val="both"/>
                    <w:rPr>
                      <w:rFonts w:ascii="Arial" w:hAnsi="Arial" w:cs="Arial"/>
                      <w:sz w:val="18"/>
                      <w:szCs w:val="18"/>
                      <w:lang w:val="es-BO"/>
                    </w:rPr>
                  </w:pPr>
                  <w:r w:rsidRPr="005D1B44">
                    <w:rPr>
                      <w:rFonts w:ascii="Arial" w:hAnsi="Arial" w:cs="Arial"/>
                      <w:sz w:val="18"/>
                      <w:szCs w:val="18"/>
                      <w:lang w:val="es-BO"/>
                    </w:rPr>
                    <w:t xml:space="preserve">Para que el proveedor entregue los equipos, será de </w:t>
                  </w:r>
                  <w:r w:rsidRPr="00A45304">
                    <w:rPr>
                      <w:rFonts w:ascii="Arial" w:hAnsi="Arial" w:cs="Arial"/>
                      <w:sz w:val="18"/>
                      <w:szCs w:val="18"/>
                      <w:lang w:val="es-BO"/>
                    </w:rPr>
                    <w:t>cuarenta (40) días calendario</w:t>
                  </w:r>
                  <w:r w:rsidRPr="005D1B44">
                    <w:rPr>
                      <w:rFonts w:ascii="Arial" w:hAnsi="Arial" w:cs="Arial"/>
                      <w:sz w:val="18"/>
                      <w:szCs w:val="18"/>
                      <w:lang w:val="es-BO"/>
                    </w:rPr>
                    <w:t xml:space="preserve">, computables a partir del siguiente día hábil de la firma del contrato. Si el último día del plazo de entrega fuera un día no hábil (sábado, domingo o feriado) éste será trasladado al día inmediato hábil. </w:t>
                  </w:r>
                </w:p>
                <w:p w14:paraId="0BCA6B92" w14:textId="77777777" w:rsidR="00633005" w:rsidRPr="005D1B44" w:rsidRDefault="00633005" w:rsidP="00016543">
                  <w:pPr>
                    <w:pStyle w:val="Prrafodelista"/>
                    <w:numPr>
                      <w:ilvl w:val="0"/>
                      <w:numId w:val="70"/>
                    </w:numPr>
                    <w:jc w:val="both"/>
                    <w:rPr>
                      <w:rFonts w:ascii="Arial" w:hAnsi="Arial" w:cs="Arial"/>
                      <w:sz w:val="18"/>
                      <w:szCs w:val="18"/>
                      <w:lang w:val="es-BO"/>
                    </w:rPr>
                  </w:pPr>
                  <w:r w:rsidRPr="005D1B44">
                    <w:rPr>
                      <w:rFonts w:ascii="Arial" w:hAnsi="Arial" w:cs="Arial"/>
                      <w:sz w:val="18"/>
                      <w:szCs w:val="18"/>
                      <w:lang w:val="es-BO"/>
                    </w:rPr>
                    <w:t xml:space="preserve">El proveedor tendrá un plazo de </w:t>
                  </w:r>
                  <w:r w:rsidRPr="00A45304">
                    <w:rPr>
                      <w:rFonts w:ascii="Arial" w:hAnsi="Arial" w:cs="Arial"/>
                      <w:sz w:val="18"/>
                      <w:szCs w:val="18"/>
                      <w:lang w:val="es-BO"/>
                    </w:rPr>
                    <w:t>diez (10) días calendario</w:t>
                  </w:r>
                  <w:r w:rsidRPr="005D1B44">
                    <w:rPr>
                      <w:rFonts w:ascii="Arial" w:hAnsi="Arial" w:cs="Arial"/>
                      <w:sz w:val="18"/>
                      <w:szCs w:val="18"/>
                      <w:lang w:val="es-BO"/>
                    </w:rPr>
                    <w:t xml:space="preserve"> para la instalación y puesta en funcionamiento, computables a partir de la conclusión de la verificación de los equipos.</w:t>
                  </w:r>
                </w:p>
                <w:p w14:paraId="6F8D6A85" w14:textId="77777777" w:rsidR="00633005" w:rsidRPr="007D7CD2" w:rsidRDefault="00633005" w:rsidP="00633005">
                  <w:pPr>
                    <w:jc w:val="both"/>
                    <w:rPr>
                      <w:rFonts w:ascii="Arial" w:hAnsi="Arial" w:cs="Arial"/>
                      <w:b/>
                      <w:i/>
                      <w:sz w:val="18"/>
                      <w:szCs w:val="18"/>
                      <w:highlight w:val="yellow"/>
                    </w:rPr>
                  </w:pPr>
                  <w:r w:rsidRPr="005D1B44">
                    <w:rPr>
                      <w:rFonts w:ascii="Arial" w:hAnsi="Arial" w:cs="Arial"/>
                      <w:b/>
                      <w:i/>
                      <w:sz w:val="18"/>
                      <w:szCs w:val="18"/>
                      <w:lang w:val="es-BO"/>
                    </w:rPr>
                    <w:t xml:space="preserve"> (Manifestar aceptación)</w:t>
                  </w:r>
                </w:p>
              </w:tc>
              <w:tc>
                <w:tcPr>
                  <w:tcW w:w="87" w:type="pct"/>
                  <w:tcMar>
                    <w:top w:w="28" w:type="dxa"/>
                    <w:left w:w="28" w:type="dxa"/>
                    <w:bottom w:w="28" w:type="dxa"/>
                    <w:right w:w="28" w:type="dxa"/>
                  </w:tcMar>
                  <w:vAlign w:val="center"/>
                </w:tcPr>
                <w:p w14:paraId="1F3C702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CA710C8"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603BC49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FF1991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75423A6B"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6A270045"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LUGAR, FORMA DE ENTREGA Y RECEPCIÓN DEL SISTEMA</w:t>
                  </w:r>
                </w:p>
              </w:tc>
            </w:tr>
            <w:tr w:rsidR="00633005" w:rsidRPr="0044227A" w14:paraId="418C1342" w14:textId="77777777" w:rsidTr="00633005">
              <w:trPr>
                <w:trHeight w:val="17"/>
                <w:jc w:val="center"/>
              </w:trPr>
              <w:tc>
                <w:tcPr>
                  <w:tcW w:w="4646" w:type="pct"/>
                  <w:tcMar>
                    <w:top w:w="28" w:type="dxa"/>
                    <w:left w:w="28" w:type="dxa"/>
                    <w:bottom w:w="28" w:type="dxa"/>
                    <w:right w:w="28" w:type="dxa"/>
                  </w:tcMar>
                  <w:vAlign w:val="center"/>
                </w:tcPr>
                <w:p w14:paraId="08C81588" w14:textId="77777777" w:rsidR="00633005" w:rsidRPr="005D1B44" w:rsidRDefault="00633005" w:rsidP="00016543">
                  <w:pPr>
                    <w:numPr>
                      <w:ilvl w:val="0"/>
                      <w:numId w:val="50"/>
                    </w:numPr>
                    <w:jc w:val="both"/>
                    <w:rPr>
                      <w:rFonts w:ascii="Arial" w:hAnsi="Arial" w:cs="Arial"/>
                      <w:sz w:val="18"/>
                      <w:szCs w:val="18"/>
                      <w:lang w:val="es-BO"/>
                    </w:rPr>
                  </w:pPr>
                  <w:r w:rsidRPr="005D1B44">
                    <w:rPr>
                      <w:rFonts w:ascii="Arial" w:hAnsi="Arial" w:cs="Arial"/>
                      <w:b/>
                      <w:sz w:val="18"/>
                      <w:szCs w:val="18"/>
                      <w:lang w:val="es-BO"/>
                    </w:rPr>
                    <w:t>Acta de Recepción sujeta a verificación:</w:t>
                  </w:r>
                  <w:r w:rsidRPr="005D1B44">
                    <w:rPr>
                      <w:rFonts w:ascii="Arial" w:hAnsi="Arial" w:cs="Arial"/>
                      <w:sz w:val="18"/>
                      <w:szCs w:val="18"/>
                      <w:lang w:val="es-BO"/>
                    </w:rPr>
                    <w:t xml:space="preserve"> Una vez entregados los componentes por l</w:t>
                  </w:r>
                  <w:r w:rsidRPr="005D1B44">
                    <w:rPr>
                      <w:rFonts w:ascii="Arial" w:hAnsi="Arial" w:cs="Arial"/>
                      <w:sz w:val="18"/>
                      <w:szCs w:val="18"/>
                    </w:rPr>
                    <w:t>a empresa adjudicada</w:t>
                  </w:r>
                  <w:r w:rsidRPr="005D1B44">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7EEEC337" w14:textId="77777777" w:rsidR="00633005" w:rsidRPr="005D1B44" w:rsidRDefault="00633005" w:rsidP="00016543">
                  <w:pPr>
                    <w:numPr>
                      <w:ilvl w:val="0"/>
                      <w:numId w:val="50"/>
                    </w:numPr>
                    <w:jc w:val="both"/>
                    <w:rPr>
                      <w:rFonts w:ascii="Arial" w:hAnsi="Arial" w:cs="Arial"/>
                      <w:sz w:val="18"/>
                      <w:szCs w:val="18"/>
                      <w:lang w:val="es-BO"/>
                    </w:rPr>
                  </w:pPr>
                  <w:r w:rsidRPr="005D1B44">
                    <w:rPr>
                      <w:rFonts w:ascii="Arial" w:hAnsi="Arial" w:cs="Arial"/>
                      <w:b/>
                      <w:sz w:val="18"/>
                      <w:szCs w:val="18"/>
                      <w:lang w:val="es-BO"/>
                    </w:rPr>
                    <w:t>Apertura de empaques y verificación:</w:t>
                  </w:r>
                  <w:r w:rsidRPr="005D1B44">
                    <w:rPr>
                      <w:rFonts w:ascii="Arial" w:hAnsi="Arial" w:cs="Arial"/>
                      <w:sz w:val="18"/>
                      <w:szCs w:val="18"/>
                      <w:lang w:val="es-BO"/>
                    </w:rPr>
                    <w:t xml:space="preserve"> La Comisión de Recepción conjuntamente con el proveedor, realizarán la apertura y verificación de empaques de los equipos en un plazo de </w:t>
                  </w:r>
                  <w:r w:rsidRPr="00A45304">
                    <w:rPr>
                      <w:rFonts w:ascii="Arial" w:hAnsi="Arial" w:cs="Arial"/>
                      <w:sz w:val="18"/>
                      <w:szCs w:val="18"/>
                      <w:lang w:val="es-BO"/>
                    </w:rPr>
                    <w:t>un (1) día calendario</w:t>
                  </w:r>
                  <w:r w:rsidRPr="005D1B44">
                    <w:rPr>
                      <w:rFonts w:ascii="Arial" w:hAnsi="Arial" w:cs="Arial"/>
                      <w:sz w:val="18"/>
                      <w:szCs w:val="18"/>
                      <w:lang w:val="es-BO"/>
                    </w:rPr>
                    <w:t>, a partir de la emisión del Acta de Recepción sujeta a verificación.</w:t>
                  </w:r>
                </w:p>
                <w:p w14:paraId="28C419C1" w14:textId="77777777" w:rsidR="00633005" w:rsidRPr="005D1B44" w:rsidRDefault="00633005" w:rsidP="00016543">
                  <w:pPr>
                    <w:pStyle w:val="Prrafodelista"/>
                    <w:numPr>
                      <w:ilvl w:val="0"/>
                      <w:numId w:val="50"/>
                    </w:numPr>
                    <w:jc w:val="both"/>
                    <w:rPr>
                      <w:rFonts w:ascii="Arial" w:hAnsi="Arial" w:cs="Arial"/>
                      <w:sz w:val="18"/>
                      <w:szCs w:val="18"/>
                      <w:lang w:eastAsia="es-ES"/>
                    </w:rPr>
                  </w:pPr>
                  <w:r w:rsidRPr="005D1B44">
                    <w:rPr>
                      <w:rFonts w:ascii="Arial" w:hAnsi="Arial" w:cs="Arial"/>
                      <w:b/>
                      <w:sz w:val="18"/>
                      <w:szCs w:val="18"/>
                      <w:lang w:val="es-BO"/>
                    </w:rPr>
                    <w:t>Observaciones en la apertura de empaques y verificación:</w:t>
                  </w:r>
                  <w:r w:rsidRPr="005D1B44">
                    <w:rPr>
                      <w:rFonts w:ascii="Arial" w:hAnsi="Arial" w:cs="Arial"/>
                      <w:sz w:val="18"/>
                      <w:szCs w:val="18"/>
                      <w:lang w:val="es-BO"/>
                    </w:rPr>
                    <w:t xml:space="preserve"> </w:t>
                  </w:r>
                  <w:r w:rsidRPr="005D1B44">
                    <w:rPr>
                      <w:rFonts w:ascii="Arial" w:hAnsi="Arial" w:cs="Arial"/>
                      <w:sz w:val="18"/>
                      <w:szCs w:val="18"/>
                      <w:lang w:eastAsia="es-ES"/>
                    </w:rPr>
                    <w:t xml:space="preserve">En caso de que se presente(n) alguna(s) observación(es) al (los) bien(es) en el plazo de verificación por parte de la Comisión de recepción, el proveedor tendrá que subsanar la(s) misma(s) o reemplazar(los) en un plazo de hasta </w:t>
                  </w:r>
                  <w:r w:rsidRPr="00A45304">
                    <w:rPr>
                      <w:rFonts w:ascii="Arial" w:hAnsi="Arial" w:cs="Arial"/>
                      <w:sz w:val="18"/>
                      <w:szCs w:val="18"/>
                      <w:lang w:eastAsia="es-ES"/>
                    </w:rPr>
                    <w:t>un (1) día calendario</w:t>
                  </w:r>
                  <w:r w:rsidRPr="005D1B44">
                    <w:rPr>
                      <w:rFonts w:ascii="Arial" w:hAnsi="Arial" w:cs="Arial"/>
                      <w:sz w:val="18"/>
                      <w:szCs w:val="18"/>
                      <w:lang w:eastAsia="es-ES"/>
                    </w:rPr>
                    <w:t>, computables a partir de recibida la notificación para subsanar las observaciones y/o cambios. Si no existiesen observaciones o una vez subsanadas las mismas, o reemplazados los bienes, se procederá a la instalación y puesta en funcionamiento.</w:t>
                  </w:r>
                </w:p>
                <w:p w14:paraId="061CD5DC" w14:textId="77777777" w:rsidR="00633005" w:rsidRPr="007D7CD2" w:rsidRDefault="00633005" w:rsidP="00633005">
                  <w:pPr>
                    <w:jc w:val="both"/>
                    <w:rPr>
                      <w:rFonts w:ascii="Arial" w:hAnsi="Arial" w:cs="Arial"/>
                      <w:b/>
                      <w:sz w:val="18"/>
                      <w:szCs w:val="18"/>
                      <w:highlight w:val="yellow"/>
                    </w:rPr>
                  </w:pPr>
                  <w:r w:rsidRPr="005D1B44">
                    <w:rPr>
                      <w:rFonts w:ascii="Arial" w:hAnsi="Arial" w:cs="Arial"/>
                      <w:b/>
                      <w:i/>
                      <w:sz w:val="18"/>
                      <w:szCs w:val="18"/>
                      <w:lang w:val="es-BO"/>
                    </w:rPr>
                    <w:t xml:space="preserve"> (Manifestar aceptación)</w:t>
                  </w:r>
                </w:p>
              </w:tc>
              <w:tc>
                <w:tcPr>
                  <w:tcW w:w="87" w:type="pct"/>
                  <w:tcMar>
                    <w:top w:w="28" w:type="dxa"/>
                    <w:left w:w="28" w:type="dxa"/>
                    <w:bottom w:w="28" w:type="dxa"/>
                    <w:right w:w="28" w:type="dxa"/>
                  </w:tcMar>
                  <w:vAlign w:val="center"/>
                </w:tcPr>
                <w:p w14:paraId="1B451D1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57A79E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6A2D49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FC206D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22EF6118" w14:textId="77777777" w:rsidTr="00633005">
              <w:trPr>
                <w:trHeight w:val="17"/>
                <w:jc w:val="center"/>
              </w:trPr>
              <w:tc>
                <w:tcPr>
                  <w:tcW w:w="4646" w:type="pct"/>
                  <w:tcMar>
                    <w:top w:w="28" w:type="dxa"/>
                    <w:left w:w="28" w:type="dxa"/>
                    <w:bottom w:w="28" w:type="dxa"/>
                    <w:right w:w="28" w:type="dxa"/>
                  </w:tcMar>
                  <w:vAlign w:val="center"/>
                </w:tcPr>
                <w:p w14:paraId="35CB9F92" w14:textId="77777777" w:rsidR="00633005" w:rsidRPr="005D1B44" w:rsidRDefault="00633005" w:rsidP="00016543">
                  <w:pPr>
                    <w:pStyle w:val="Prrafodelista"/>
                    <w:numPr>
                      <w:ilvl w:val="0"/>
                      <w:numId w:val="50"/>
                    </w:numPr>
                    <w:jc w:val="both"/>
                    <w:rPr>
                      <w:rFonts w:ascii="Arial" w:hAnsi="Arial" w:cs="Arial"/>
                      <w:b/>
                      <w:i/>
                      <w:sz w:val="18"/>
                      <w:szCs w:val="18"/>
                      <w:lang w:val="es-BO"/>
                    </w:rPr>
                  </w:pPr>
                  <w:r w:rsidRPr="005D1B44">
                    <w:rPr>
                      <w:rFonts w:ascii="Arial" w:hAnsi="Arial" w:cs="Arial"/>
                      <w:b/>
                      <w:sz w:val="18"/>
                      <w:szCs w:val="18"/>
                      <w:lang w:val="es-BO"/>
                    </w:rPr>
                    <w:t>Instalación y puesta en funcionamiento:</w:t>
                  </w:r>
                  <w:r w:rsidRPr="005D1B44">
                    <w:rPr>
                      <w:rFonts w:ascii="Arial" w:hAnsi="Arial" w:cs="Arial"/>
                      <w:sz w:val="18"/>
                      <w:szCs w:val="18"/>
                      <w:lang w:val="es-BO"/>
                    </w:rPr>
                    <w:t xml:space="preserve"> Una vez concluida la verificación de la entrega de los equipos, el proveedor tendrá un plazo de </w:t>
                  </w:r>
                  <w:r w:rsidRPr="00A45304">
                    <w:rPr>
                      <w:rFonts w:ascii="Arial" w:hAnsi="Arial" w:cs="Arial"/>
                      <w:sz w:val="18"/>
                      <w:szCs w:val="18"/>
                      <w:lang w:val="es-BO"/>
                    </w:rPr>
                    <w:t>diez (10) días calendario</w:t>
                  </w:r>
                  <w:r w:rsidRPr="005D1B44">
                    <w:rPr>
                      <w:rFonts w:ascii="Arial" w:hAnsi="Arial" w:cs="Arial"/>
                      <w:sz w:val="18"/>
                      <w:szCs w:val="18"/>
                      <w:lang w:val="es-BO"/>
                    </w:rPr>
                    <w:t>, computables a partir de la conclusión de la verificación de los bienes.</w:t>
                  </w:r>
                </w:p>
                <w:p w14:paraId="5FB580A6" w14:textId="77777777" w:rsidR="00633005" w:rsidRPr="005D1B44" w:rsidRDefault="00633005" w:rsidP="00016543">
                  <w:pPr>
                    <w:numPr>
                      <w:ilvl w:val="1"/>
                      <w:numId w:val="50"/>
                    </w:numPr>
                    <w:contextualSpacing/>
                    <w:jc w:val="both"/>
                    <w:rPr>
                      <w:rFonts w:ascii="Arial" w:hAnsi="Arial" w:cs="Arial"/>
                      <w:sz w:val="18"/>
                      <w:szCs w:val="18"/>
                      <w:lang w:val="es-BO"/>
                    </w:rPr>
                  </w:pPr>
                  <w:r w:rsidRPr="005D1B44">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51154DA0" w14:textId="77777777" w:rsidR="00633005" w:rsidRPr="005D1B44" w:rsidRDefault="00633005" w:rsidP="00016543">
                  <w:pPr>
                    <w:numPr>
                      <w:ilvl w:val="1"/>
                      <w:numId w:val="50"/>
                    </w:numPr>
                    <w:contextualSpacing/>
                    <w:jc w:val="both"/>
                    <w:rPr>
                      <w:rFonts w:ascii="Arial" w:hAnsi="Arial" w:cs="Arial"/>
                      <w:sz w:val="18"/>
                      <w:szCs w:val="18"/>
                      <w:lang w:val="es-BO"/>
                    </w:rPr>
                  </w:pPr>
                  <w:r w:rsidRPr="005D1B44">
                    <w:rPr>
                      <w:rFonts w:ascii="Arial" w:hAnsi="Arial" w:cs="Arial"/>
                      <w:sz w:val="18"/>
                      <w:szCs w:val="18"/>
                      <w:lang w:val="es-BO"/>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5D1B44">
                    <w:rPr>
                      <w:rFonts w:ascii="Arial" w:hAnsi="Arial" w:cs="Arial"/>
                      <w:sz w:val="18"/>
                      <w:szCs w:val="18"/>
                      <w:lang w:val="es-BO"/>
                    </w:rPr>
                    <w:t>Hrs</w:t>
                  </w:r>
                  <w:proofErr w:type="spellEnd"/>
                  <w:r w:rsidRPr="005D1B44">
                    <w:rPr>
                      <w:rFonts w:ascii="Arial" w:hAnsi="Arial" w:cs="Arial"/>
                      <w:sz w:val="18"/>
                      <w:szCs w:val="18"/>
                      <w:lang w:val="es-BO"/>
                    </w:rPr>
                    <w:t>. 15:30. En caso de requerirse la ejecución de trabajos en días sábados, se deberá solicitar un permiso que será coordinado con el DSC.</w:t>
                  </w:r>
                </w:p>
                <w:p w14:paraId="394FCD7D" w14:textId="77777777" w:rsidR="00633005" w:rsidRPr="005D1B44" w:rsidRDefault="00633005" w:rsidP="00016543">
                  <w:pPr>
                    <w:pStyle w:val="Prrafodelista"/>
                    <w:numPr>
                      <w:ilvl w:val="0"/>
                      <w:numId w:val="50"/>
                    </w:numPr>
                    <w:jc w:val="both"/>
                    <w:rPr>
                      <w:rFonts w:ascii="Arial" w:hAnsi="Arial" w:cs="Arial"/>
                      <w:sz w:val="18"/>
                      <w:szCs w:val="18"/>
                      <w:lang w:val="es-BO"/>
                    </w:rPr>
                  </w:pPr>
                  <w:r w:rsidRPr="005D1B44">
                    <w:rPr>
                      <w:rFonts w:ascii="Arial" w:hAnsi="Arial" w:cs="Arial"/>
                      <w:b/>
                      <w:sz w:val="18"/>
                      <w:szCs w:val="18"/>
                      <w:lang w:val="es-BO"/>
                    </w:rPr>
                    <w:t>Pruebas de funcionamiento:</w:t>
                  </w:r>
                  <w:r w:rsidRPr="005D1B44">
                    <w:rPr>
                      <w:rFonts w:ascii="Arial" w:hAnsi="Arial" w:cs="Arial"/>
                      <w:sz w:val="18"/>
                      <w:szCs w:val="18"/>
                      <w:lang w:val="es-BO"/>
                    </w:rPr>
                    <w:t xml:space="preserve"> El Proveedor deberá realizar, en un plazo de hasta </w:t>
                  </w:r>
                  <w:r w:rsidRPr="00A45304">
                    <w:rPr>
                      <w:rFonts w:ascii="Arial" w:hAnsi="Arial" w:cs="Arial"/>
                      <w:sz w:val="18"/>
                      <w:szCs w:val="18"/>
                      <w:lang w:val="es-BO"/>
                    </w:rPr>
                    <w:t>un (1) día calendario</w:t>
                  </w:r>
                  <w:r w:rsidRPr="005D1B44">
                    <w:rPr>
                      <w:rFonts w:ascii="Arial" w:hAnsi="Arial" w:cs="Arial"/>
                      <w:sz w:val="18"/>
                      <w:szCs w:val="18"/>
                      <w:lang w:val="es-BO"/>
                    </w:rPr>
                    <w:t xml:space="preserve">, a partir de la finalización del plazo de instalación y puesta en funcionamiento, las pruebas correspondientes en coordinación con el DSC verificando las Características Técnicas solicitadas. </w:t>
                  </w:r>
                </w:p>
                <w:p w14:paraId="458B107F" w14:textId="77777777" w:rsidR="00633005" w:rsidRPr="005D1B44" w:rsidRDefault="00633005" w:rsidP="00633005">
                  <w:pPr>
                    <w:ind w:left="360"/>
                    <w:contextualSpacing/>
                    <w:jc w:val="both"/>
                    <w:rPr>
                      <w:rFonts w:ascii="Arial" w:hAnsi="Arial" w:cs="Arial"/>
                      <w:sz w:val="18"/>
                      <w:szCs w:val="18"/>
                      <w:lang w:val="es-BO"/>
                    </w:rPr>
                  </w:pPr>
                  <w:r w:rsidRPr="005D1B4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w:t>
                  </w:r>
                  <w:r w:rsidRPr="005D1B44">
                    <w:rPr>
                      <w:rFonts w:ascii="Arial" w:hAnsi="Arial" w:cs="Arial"/>
                      <w:sz w:val="18"/>
                      <w:szCs w:val="18"/>
                      <w:lang w:val="es-BO"/>
                    </w:rPr>
                    <w:lastRenderedPageBreak/>
                    <w:t xml:space="preserve">algún(os) equipo(s) en un plazo de hasta </w:t>
                  </w:r>
                  <w:r w:rsidRPr="00A45304">
                    <w:rPr>
                      <w:rFonts w:ascii="Arial" w:hAnsi="Arial" w:cs="Arial"/>
                      <w:sz w:val="18"/>
                      <w:szCs w:val="18"/>
                      <w:lang w:val="es-BO"/>
                    </w:rPr>
                    <w:t>un (1) día calendario</w:t>
                  </w:r>
                  <w:r w:rsidRPr="005D1B44">
                    <w:rPr>
                      <w:rFonts w:ascii="Arial" w:hAnsi="Arial" w:cs="Arial"/>
                      <w:sz w:val="18"/>
                      <w:szCs w:val="18"/>
                      <w:lang w:val="es-BO"/>
                    </w:rPr>
                    <w:t xml:space="preserve"> de notificadas las observaciones por el DSC. </w:t>
                  </w:r>
                </w:p>
                <w:p w14:paraId="0304BB0C" w14:textId="77777777" w:rsidR="00633005" w:rsidRPr="005D1B44" w:rsidRDefault="00633005" w:rsidP="00016543">
                  <w:pPr>
                    <w:pStyle w:val="Prrafodelista"/>
                    <w:numPr>
                      <w:ilvl w:val="0"/>
                      <w:numId w:val="50"/>
                    </w:numPr>
                    <w:jc w:val="both"/>
                    <w:rPr>
                      <w:rFonts w:ascii="Arial" w:hAnsi="Arial" w:cs="Arial"/>
                      <w:sz w:val="18"/>
                      <w:szCs w:val="18"/>
                    </w:rPr>
                  </w:pPr>
                  <w:r w:rsidRPr="005D1B44">
                    <w:rPr>
                      <w:rFonts w:ascii="Arial" w:hAnsi="Arial" w:cs="Arial"/>
                      <w:b/>
                      <w:sz w:val="18"/>
                      <w:szCs w:val="18"/>
                      <w:lang w:val="es-BO"/>
                    </w:rPr>
                    <w:t>Informe</w:t>
                  </w:r>
                  <w:r w:rsidRPr="005D1B44">
                    <w:rPr>
                      <w:rFonts w:ascii="Arial" w:hAnsi="Arial" w:cs="Arial"/>
                      <w:b/>
                      <w:sz w:val="18"/>
                      <w:szCs w:val="18"/>
                    </w:rPr>
                    <w:t xml:space="preserve"> de Implementación:</w:t>
                  </w:r>
                  <w:r w:rsidRPr="005D1B44">
                    <w:rPr>
                      <w:rFonts w:ascii="Arial" w:hAnsi="Arial" w:cs="Arial"/>
                      <w:sz w:val="18"/>
                      <w:szCs w:val="18"/>
                    </w:rPr>
                    <w:t xml:space="preserve"> La empresa adjudicada deberá presentar a la SGR un informe de implementación hasta máximo </w:t>
                  </w:r>
                  <w:r w:rsidRPr="00A45304">
                    <w:rPr>
                      <w:rFonts w:ascii="Arial" w:hAnsi="Arial" w:cs="Arial"/>
                      <w:sz w:val="18"/>
                      <w:szCs w:val="18"/>
                    </w:rPr>
                    <w:t>dos (2) días calendario</w:t>
                  </w:r>
                  <w:r w:rsidRPr="005D1B44">
                    <w:rPr>
                      <w:rFonts w:ascii="Arial" w:hAnsi="Arial" w:cs="Arial"/>
                      <w:sz w:val="18"/>
                      <w:szCs w:val="18"/>
                    </w:rPr>
                    <w:t xml:space="preserve"> posteriores a la conclusión de la instalación del sistema, considerando mínimamente los siguientes puntos:</w:t>
                  </w:r>
                </w:p>
                <w:p w14:paraId="678865D7" w14:textId="77777777" w:rsidR="00633005" w:rsidRPr="00AE1EFC" w:rsidRDefault="00633005" w:rsidP="00016543">
                  <w:pPr>
                    <w:pStyle w:val="Prrafodelista"/>
                    <w:numPr>
                      <w:ilvl w:val="0"/>
                      <w:numId w:val="71"/>
                    </w:numPr>
                    <w:jc w:val="both"/>
                    <w:rPr>
                      <w:rFonts w:ascii="Arial" w:hAnsi="Arial" w:cs="Arial"/>
                      <w:sz w:val="18"/>
                      <w:szCs w:val="18"/>
                    </w:rPr>
                  </w:pPr>
                  <w:r w:rsidRPr="005D1B44">
                    <w:rPr>
                      <w:rFonts w:ascii="Arial" w:hAnsi="Arial" w:cs="Arial"/>
                      <w:sz w:val="18"/>
                      <w:szCs w:val="18"/>
                      <w:lang w:val="es-BO"/>
                    </w:rPr>
                    <w:t xml:space="preserve">Detalle del trabajo realizado con registro fotográfico, tanto en la parte de hardware, software (capturas de pantalla) y cableado estructurado, </w:t>
                  </w:r>
                  <w:r w:rsidRPr="005D1B44">
                    <w:rPr>
                      <w:rFonts w:ascii="Arial" w:hAnsi="Arial" w:cs="Arial"/>
                      <w:sz w:val="18"/>
                      <w:szCs w:val="18"/>
                    </w:rPr>
                    <w:t>especificando las normas y estándares internacionales utilizados.</w:t>
                  </w:r>
                </w:p>
                <w:p w14:paraId="76B7E8EF" w14:textId="77777777" w:rsidR="00633005" w:rsidRPr="005D1B44" w:rsidRDefault="00633005" w:rsidP="00016543">
                  <w:pPr>
                    <w:pStyle w:val="Prrafodelista"/>
                    <w:numPr>
                      <w:ilvl w:val="0"/>
                      <w:numId w:val="71"/>
                    </w:numPr>
                    <w:jc w:val="both"/>
                    <w:rPr>
                      <w:rFonts w:ascii="Arial" w:hAnsi="Arial" w:cs="Arial"/>
                      <w:sz w:val="18"/>
                      <w:szCs w:val="18"/>
                    </w:rPr>
                  </w:pPr>
                  <w:r w:rsidRPr="005D1B44">
                    <w:rPr>
                      <w:rFonts w:ascii="Arial" w:hAnsi="Arial" w:cs="Arial"/>
                      <w:sz w:val="18"/>
                      <w:szCs w:val="18"/>
                    </w:rPr>
                    <w:t>Plano digital de las ubicaciones de cámaras, componentes y tramos de cableado de la solución instalada.</w:t>
                  </w:r>
                </w:p>
                <w:p w14:paraId="08700506" w14:textId="77777777" w:rsidR="00633005" w:rsidRPr="005D1B44" w:rsidRDefault="00633005" w:rsidP="00016543">
                  <w:pPr>
                    <w:pStyle w:val="Prrafodelista"/>
                    <w:numPr>
                      <w:ilvl w:val="0"/>
                      <w:numId w:val="71"/>
                    </w:numPr>
                    <w:jc w:val="both"/>
                    <w:rPr>
                      <w:rFonts w:ascii="Arial" w:hAnsi="Arial" w:cs="Arial"/>
                      <w:sz w:val="18"/>
                      <w:szCs w:val="18"/>
                    </w:rPr>
                  </w:pPr>
                  <w:r w:rsidRPr="005D1B44">
                    <w:rPr>
                      <w:rFonts w:ascii="Arial" w:hAnsi="Arial" w:cs="Arial"/>
                      <w:sz w:val="18"/>
                      <w:szCs w:val="18"/>
                    </w:rPr>
                    <w:t>Manual de administración de software de VMS, del reconocimiento facial y otros.</w:t>
                  </w:r>
                </w:p>
                <w:p w14:paraId="4C7D75BF" w14:textId="77777777" w:rsidR="00633005" w:rsidRPr="005D1B44" w:rsidRDefault="00633005" w:rsidP="00016543">
                  <w:pPr>
                    <w:pStyle w:val="Prrafodelista"/>
                    <w:numPr>
                      <w:ilvl w:val="0"/>
                      <w:numId w:val="71"/>
                    </w:numPr>
                    <w:jc w:val="both"/>
                    <w:rPr>
                      <w:rFonts w:ascii="Arial" w:hAnsi="Arial" w:cs="Arial"/>
                      <w:sz w:val="18"/>
                      <w:szCs w:val="18"/>
                    </w:rPr>
                  </w:pPr>
                  <w:r w:rsidRPr="005D1B44">
                    <w:rPr>
                      <w:rFonts w:ascii="Arial" w:hAnsi="Arial" w:cs="Arial"/>
                      <w:sz w:val="18"/>
                      <w:szCs w:val="18"/>
                    </w:rPr>
                    <w:t>Hojas de datos de los equipos.</w:t>
                  </w:r>
                </w:p>
                <w:p w14:paraId="041AED91" w14:textId="77777777" w:rsidR="00633005" w:rsidRPr="005D1B44" w:rsidRDefault="00633005" w:rsidP="00016543">
                  <w:pPr>
                    <w:pStyle w:val="Prrafodelista"/>
                    <w:numPr>
                      <w:ilvl w:val="0"/>
                      <w:numId w:val="50"/>
                    </w:numPr>
                    <w:jc w:val="both"/>
                    <w:rPr>
                      <w:rFonts w:ascii="Arial" w:hAnsi="Arial" w:cs="Arial"/>
                      <w:b/>
                      <w:bCs/>
                      <w:sz w:val="18"/>
                      <w:szCs w:val="18"/>
                    </w:rPr>
                  </w:pPr>
                  <w:r w:rsidRPr="005D1B44">
                    <w:rPr>
                      <w:rFonts w:ascii="Arial" w:hAnsi="Arial" w:cs="Arial"/>
                      <w:b/>
                      <w:sz w:val="18"/>
                      <w:szCs w:val="18"/>
                      <w:lang w:val="es-BO"/>
                    </w:rPr>
                    <w:t>Transferencia</w:t>
                  </w:r>
                  <w:r w:rsidRPr="005D1B44">
                    <w:rPr>
                      <w:rFonts w:ascii="Arial" w:hAnsi="Arial" w:cs="Arial"/>
                      <w:b/>
                      <w:sz w:val="18"/>
                      <w:szCs w:val="18"/>
                    </w:rPr>
                    <w:t xml:space="preserve"> de conocimiento:</w:t>
                  </w:r>
                  <w:r w:rsidRPr="005D1B44">
                    <w:rPr>
                      <w:rFonts w:ascii="Arial" w:hAnsi="Arial" w:cs="Arial"/>
                      <w:sz w:val="18"/>
                      <w:szCs w:val="18"/>
                    </w:rPr>
                    <w:t xml:space="preserve"> La empresa adjudicada, sin costo adicional para el Banco Central de Bolivia, debe transferir conocimiento a 5 (cinco) personas de la SGR, sobre el equipamiento adquirido, la transferencia de conocimiento deberá incluir los siguientes puntos mínimamente:</w:t>
                  </w:r>
                </w:p>
                <w:p w14:paraId="18188A9A" w14:textId="77777777" w:rsidR="00633005" w:rsidRPr="005D1B44" w:rsidRDefault="00633005" w:rsidP="00633005">
                  <w:pPr>
                    <w:ind w:left="720"/>
                    <w:contextualSpacing/>
                    <w:jc w:val="both"/>
                    <w:rPr>
                      <w:rFonts w:ascii="Arial" w:hAnsi="Arial" w:cs="Arial"/>
                      <w:sz w:val="18"/>
                      <w:szCs w:val="18"/>
                    </w:rPr>
                  </w:pPr>
                  <w:r w:rsidRPr="005D1B44">
                    <w:rPr>
                      <w:rFonts w:ascii="Arial" w:hAnsi="Arial" w:cs="Arial"/>
                      <w:b/>
                      <w:bCs/>
                      <w:sz w:val="18"/>
                      <w:szCs w:val="18"/>
                    </w:rPr>
                    <w:t xml:space="preserve">a. </w:t>
                  </w:r>
                  <w:r w:rsidRPr="005D1B44">
                    <w:rPr>
                      <w:rFonts w:ascii="Arial" w:hAnsi="Arial" w:cs="Arial"/>
                      <w:sz w:val="18"/>
                      <w:szCs w:val="18"/>
                    </w:rPr>
                    <w:t>Configuración de las cámaras en el VMS.</w:t>
                  </w:r>
                </w:p>
                <w:p w14:paraId="0089EEE5" w14:textId="77777777" w:rsidR="00633005" w:rsidRPr="005D1B44" w:rsidRDefault="00633005" w:rsidP="00633005">
                  <w:pPr>
                    <w:tabs>
                      <w:tab w:val="left" w:pos="776"/>
                      <w:tab w:val="left" w:pos="918"/>
                    </w:tabs>
                    <w:ind w:left="720"/>
                    <w:contextualSpacing/>
                    <w:jc w:val="both"/>
                    <w:rPr>
                      <w:rFonts w:ascii="Arial" w:hAnsi="Arial" w:cs="Arial"/>
                      <w:bCs/>
                      <w:sz w:val="18"/>
                      <w:szCs w:val="18"/>
                    </w:rPr>
                  </w:pPr>
                  <w:r w:rsidRPr="005D1B44">
                    <w:rPr>
                      <w:rFonts w:ascii="Arial" w:hAnsi="Arial" w:cs="Arial"/>
                      <w:b/>
                      <w:bCs/>
                      <w:sz w:val="18"/>
                      <w:szCs w:val="18"/>
                    </w:rPr>
                    <w:t xml:space="preserve">b. </w:t>
                  </w:r>
                  <w:r w:rsidRPr="005D1B44">
                    <w:rPr>
                      <w:rFonts w:ascii="Arial" w:hAnsi="Arial" w:cs="Arial"/>
                      <w:bCs/>
                      <w:sz w:val="18"/>
                      <w:szCs w:val="18"/>
                    </w:rPr>
                    <w:t>Administración de las Cámaras.</w:t>
                  </w:r>
                </w:p>
                <w:p w14:paraId="469E7C77" w14:textId="77777777" w:rsidR="00633005" w:rsidRPr="005D1B44" w:rsidRDefault="00633005" w:rsidP="00633005">
                  <w:pPr>
                    <w:ind w:left="393"/>
                    <w:jc w:val="both"/>
                    <w:rPr>
                      <w:rFonts w:ascii="Arial" w:hAnsi="Arial" w:cs="Arial"/>
                      <w:sz w:val="18"/>
                      <w:szCs w:val="18"/>
                    </w:rPr>
                  </w:pPr>
                  <w:r w:rsidRPr="005D1B44">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4919C0B1" w14:textId="77777777" w:rsidR="00633005" w:rsidRPr="005D1B44" w:rsidRDefault="00633005" w:rsidP="00633005">
                  <w:pPr>
                    <w:ind w:left="393"/>
                    <w:jc w:val="both"/>
                    <w:rPr>
                      <w:rFonts w:ascii="Arial" w:hAnsi="Arial" w:cs="Arial"/>
                      <w:sz w:val="18"/>
                      <w:szCs w:val="18"/>
                    </w:rPr>
                  </w:pPr>
                  <w:r w:rsidRPr="005D1B44">
                    <w:rPr>
                      <w:rFonts w:ascii="Arial" w:hAnsi="Arial" w:cs="Arial"/>
                      <w:sz w:val="18"/>
                      <w:szCs w:val="18"/>
                    </w:rPr>
                    <w:t xml:space="preserve">La transferencia de conocimiento debe realizarse hasta máximo </w:t>
                  </w:r>
                  <w:r w:rsidRPr="00A45304">
                    <w:rPr>
                      <w:rFonts w:ascii="Arial" w:hAnsi="Arial" w:cs="Arial"/>
                      <w:sz w:val="18"/>
                      <w:szCs w:val="18"/>
                    </w:rPr>
                    <w:t>un (1) día calendario</w:t>
                  </w:r>
                  <w:r w:rsidRPr="005D1B44">
                    <w:rPr>
                      <w:rFonts w:ascii="Arial" w:hAnsi="Arial" w:cs="Arial"/>
                      <w:sz w:val="18"/>
                      <w:szCs w:val="18"/>
                    </w:rPr>
                    <w:t xml:space="preserve"> posterior a la conclusión de la instalación del sistema.</w:t>
                  </w:r>
                </w:p>
                <w:p w14:paraId="7C0214F9" w14:textId="77777777" w:rsidR="00633005" w:rsidRPr="005D1B44" w:rsidRDefault="00633005" w:rsidP="00016543">
                  <w:pPr>
                    <w:numPr>
                      <w:ilvl w:val="0"/>
                      <w:numId w:val="50"/>
                    </w:numPr>
                    <w:jc w:val="both"/>
                    <w:rPr>
                      <w:rFonts w:ascii="Arial" w:hAnsi="Arial" w:cs="Arial"/>
                      <w:b/>
                      <w:sz w:val="18"/>
                      <w:szCs w:val="18"/>
                      <w:lang w:val="es-BO"/>
                    </w:rPr>
                  </w:pPr>
                  <w:r w:rsidRPr="005D1B44">
                    <w:rPr>
                      <w:rFonts w:ascii="Arial" w:hAnsi="Arial" w:cs="Arial"/>
                      <w:b/>
                      <w:sz w:val="18"/>
                      <w:szCs w:val="18"/>
                      <w:lang w:val="es-BO"/>
                    </w:rPr>
                    <w:t>Informe Técnico Final:</w:t>
                  </w:r>
                  <w:r w:rsidRPr="005D1B44">
                    <w:rPr>
                      <w:rFonts w:ascii="Arial" w:hAnsi="Arial" w:cs="Arial"/>
                      <w:sz w:val="18"/>
                      <w:szCs w:val="18"/>
                      <w:lang w:val="es-BO"/>
                    </w:rPr>
                    <w:t xml:space="preserve"> </w:t>
                  </w:r>
                  <w:r w:rsidRPr="005D1B44">
                    <w:rPr>
                      <w:rFonts w:ascii="Arial" w:hAnsi="Arial" w:cs="Arial"/>
                      <w:sz w:val="18"/>
                      <w:szCs w:val="18"/>
                    </w:rPr>
                    <w:t>Concluido el periodo de pruebas sin observaciones o subsanadas las mismas, la comisión, elaborará el Informe Técnico Final, en un plazo</w:t>
                  </w:r>
                  <w:r w:rsidRPr="005D1B44">
                    <w:rPr>
                      <w:rFonts w:ascii="Arial" w:hAnsi="Arial" w:cs="Arial"/>
                      <w:sz w:val="18"/>
                      <w:szCs w:val="18"/>
                      <w:lang w:val="es-BO"/>
                    </w:rPr>
                    <w:t xml:space="preserve"> de hasta </w:t>
                  </w:r>
                  <w:r w:rsidRPr="00A45304">
                    <w:rPr>
                      <w:rFonts w:ascii="Arial" w:hAnsi="Arial" w:cs="Arial"/>
                      <w:sz w:val="18"/>
                      <w:szCs w:val="18"/>
                      <w:lang w:val="es-BO"/>
                    </w:rPr>
                    <w:t>dos (2) días hábiles</w:t>
                  </w:r>
                  <w:r w:rsidRPr="005D1B44">
                    <w:rPr>
                      <w:rFonts w:ascii="Arial" w:hAnsi="Arial" w:cs="Arial"/>
                      <w:sz w:val="18"/>
                      <w:szCs w:val="18"/>
                      <w:lang w:val="es-BO"/>
                    </w:rPr>
                    <w:t>.</w:t>
                  </w:r>
                </w:p>
                <w:p w14:paraId="76EB8A04" w14:textId="77777777" w:rsidR="00633005" w:rsidRPr="005D1B44" w:rsidRDefault="00633005" w:rsidP="00016543">
                  <w:pPr>
                    <w:numPr>
                      <w:ilvl w:val="0"/>
                      <w:numId w:val="50"/>
                    </w:numPr>
                    <w:jc w:val="both"/>
                    <w:rPr>
                      <w:rFonts w:ascii="Arial" w:hAnsi="Arial" w:cs="Arial"/>
                      <w:b/>
                      <w:sz w:val="18"/>
                      <w:szCs w:val="18"/>
                      <w:lang w:val="es-BO"/>
                    </w:rPr>
                  </w:pPr>
                  <w:r w:rsidRPr="005D1B44">
                    <w:rPr>
                      <w:rFonts w:ascii="Arial" w:hAnsi="Arial" w:cs="Arial"/>
                      <w:b/>
                      <w:sz w:val="18"/>
                      <w:szCs w:val="18"/>
                      <w:lang w:val="es-BO"/>
                    </w:rPr>
                    <w:t>Acta de Recepción:</w:t>
                  </w:r>
                  <w:r w:rsidRPr="005D1B44">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A45304">
                    <w:rPr>
                      <w:rFonts w:ascii="Arial" w:hAnsi="Arial" w:cs="Arial"/>
                      <w:sz w:val="18"/>
                      <w:szCs w:val="18"/>
                      <w:lang w:val="es-BO"/>
                    </w:rPr>
                    <w:t>el mismo día de la emisión del informe técnico final</w:t>
                  </w:r>
                  <w:r w:rsidRPr="005D1B44">
                    <w:rPr>
                      <w:rFonts w:ascii="Arial" w:hAnsi="Arial" w:cs="Arial"/>
                      <w:sz w:val="18"/>
                      <w:szCs w:val="18"/>
                      <w:lang w:val="es-BO"/>
                    </w:rPr>
                    <w:t>.</w:t>
                  </w:r>
                </w:p>
                <w:p w14:paraId="451ABB81" w14:textId="77777777" w:rsidR="00633005" w:rsidRPr="00BF7F49" w:rsidRDefault="00633005" w:rsidP="00633005">
                  <w:pPr>
                    <w:jc w:val="both"/>
                    <w:rPr>
                      <w:rFonts w:ascii="Arial" w:hAnsi="Arial" w:cs="Arial"/>
                      <w:b/>
                      <w:sz w:val="18"/>
                      <w:szCs w:val="18"/>
                      <w:lang w:val="es-BO"/>
                    </w:rPr>
                  </w:pPr>
                  <w:r w:rsidRPr="005D1B44">
                    <w:rPr>
                      <w:rFonts w:ascii="Arial" w:hAnsi="Arial" w:cs="Arial"/>
                      <w:b/>
                      <w:i/>
                      <w:sz w:val="18"/>
                      <w:szCs w:val="18"/>
                      <w:lang w:val="es-BO"/>
                    </w:rPr>
                    <w:t xml:space="preserve"> (Manifestar aceptación)</w:t>
                  </w:r>
                </w:p>
              </w:tc>
              <w:tc>
                <w:tcPr>
                  <w:tcW w:w="87" w:type="pct"/>
                  <w:tcMar>
                    <w:top w:w="28" w:type="dxa"/>
                    <w:left w:w="28" w:type="dxa"/>
                    <w:bottom w:w="28" w:type="dxa"/>
                    <w:right w:w="28" w:type="dxa"/>
                  </w:tcMar>
                  <w:vAlign w:val="center"/>
                </w:tcPr>
                <w:p w14:paraId="2D982E0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22AF7D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573EF5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BB2BC5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5FFD07E" w14:textId="77777777" w:rsidTr="00633005">
              <w:trPr>
                <w:trHeight w:val="331"/>
                <w:jc w:val="center"/>
              </w:trPr>
              <w:tc>
                <w:tcPr>
                  <w:tcW w:w="5000" w:type="pct"/>
                  <w:gridSpan w:val="5"/>
                  <w:shd w:val="clear" w:color="auto" w:fill="17365D"/>
                  <w:tcMar>
                    <w:top w:w="28" w:type="dxa"/>
                    <w:left w:w="28" w:type="dxa"/>
                    <w:bottom w:w="28" w:type="dxa"/>
                    <w:right w:w="28" w:type="dxa"/>
                  </w:tcMar>
                  <w:vAlign w:val="center"/>
                </w:tcPr>
                <w:p w14:paraId="546C9E40"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633005" w:rsidRPr="0044227A" w14:paraId="35C0925D" w14:textId="77777777" w:rsidTr="00633005">
              <w:trPr>
                <w:trHeight w:val="60"/>
                <w:jc w:val="center"/>
              </w:trPr>
              <w:tc>
                <w:tcPr>
                  <w:tcW w:w="4646" w:type="pct"/>
                  <w:tcMar>
                    <w:top w:w="28" w:type="dxa"/>
                    <w:left w:w="28" w:type="dxa"/>
                    <w:bottom w:w="28" w:type="dxa"/>
                    <w:right w:w="28" w:type="dxa"/>
                  </w:tcMar>
                  <w:vAlign w:val="center"/>
                </w:tcPr>
                <w:p w14:paraId="21EE6A69" w14:textId="77777777" w:rsidR="00633005" w:rsidRPr="00013E2B" w:rsidRDefault="00633005" w:rsidP="00633005">
                  <w:pPr>
                    <w:numPr>
                      <w:ilvl w:val="0"/>
                      <w:numId w:val="47"/>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5275028E" w14:textId="77777777" w:rsidR="00633005" w:rsidRPr="00013E2B" w:rsidRDefault="00633005" w:rsidP="00633005">
                  <w:pPr>
                    <w:numPr>
                      <w:ilvl w:val="1"/>
                      <w:numId w:val="47"/>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6DEFD534" w14:textId="77777777" w:rsidR="00633005" w:rsidRPr="00013E2B" w:rsidRDefault="00633005" w:rsidP="00633005">
                  <w:pPr>
                    <w:numPr>
                      <w:ilvl w:val="1"/>
                      <w:numId w:val="47"/>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24D32101" w14:textId="77777777" w:rsidR="00633005" w:rsidRPr="00013E2B" w:rsidRDefault="00633005" w:rsidP="00633005">
                  <w:pPr>
                    <w:numPr>
                      <w:ilvl w:val="1"/>
                      <w:numId w:val="47"/>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52A5F99B" w14:textId="77777777" w:rsidR="00633005" w:rsidRPr="00013E2B" w:rsidRDefault="00633005" w:rsidP="00633005">
                  <w:pPr>
                    <w:numPr>
                      <w:ilvl w:val="0"/>
                      <w:numId w:val="47"/>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44658BC5" w14:textId="77777777" w:rsidR="00633005" w:rsidRPr="00013E2B" w:rsidRDefault="00633005" w:rsidP="00633005">
                  <w:pPr>
                    <w:numPr>
                      <w:ilvl w:val="0"/>
                      <w:numId w:val="47"/>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06AFE3F4" w14:textId="77777777" w:rsidR="00633005" w:rsidRPr="007D7CD2" w:rsidRDefault="00633005" w:rsidP="00633005">
                  <w:pPr>
                    <w:jc w:val="both"/>
                    <w:rPr>
                      <w:rFonts w:ascii="Arial" w:hAnsi="Arial" w:cs="Arial"/>
                      <w:b/>
                      <w:i/>
                      <w:sz w:val="18"/>
                      <w:szCs w:val="18"/>
                      <w:highlight w:val="yellow"/>
                    </w:rPr>
                  </w:pPr>
                  <w:r w:rsidRPr="00013E2B">
                    <w:rPr>
                      <w:rFonts w:ascii="Arial" w:hAnsi="Arial" w:cs="Arial"/>
                      <w:b/>
                      <w:i/>
                      <w:color w:val="000000"/>
                      <w:sz w:val="18"/>
                      <w:szCs w:val="18"/>
                      <w:lang w:val="es-BO" w:eastAsia="en-US"/>
                    </w:rPr>
                    <w:t>(Manifestar aceptación)</w:t>
                  </w:r>
                </w:p>
              </w:tc>
              <w:tc>
                <w:tcPr>
                  <w:tcW w:w="87" w:type="pct"/>
                  <w:tcMar>
                    <w:top w:w="28" w:type="dxa"/>
                    <w:left w:w="28" w:type="dxa"/>
                    <w:bottom w:w="28" w:type="dxa"/>
                    <w:right w:w="28" w:type="dxa"/>
                  </w:tcMar>
                  <w:vAlign w:val="center"/>
                </w:tcPr>
                <w:p w14:paraId="24C8C3E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50F907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012502A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03E2FAE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3C408E6D"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37BBD754" w14:textId="77777777" w:rsidR="00633005" w:rsidRDefault="00633005" w:rsidP="00633005">
                  <w:pPr>
                    <w:numPr>
                      <w:ilvl w:val="0"/>
                      <w:numId w:val="45"/>
                    </w:numPr>
                    <w:ind w:left="676" w:hanging="283"/>
                    <w:jc w:val="both"/>
                    <w:rPr>
                      <w:rFonts w:ascii="Arial" w:hAnsi="Arial" w:cs="Arial"/>
                      <w:b/>
                      <w:bCs/>
                      <w:color w:val="FFFFFF"/>
                      <w:sz w:val="18"/>
                      <w:szCs w:val="18"/>
                    </w:rPr>
                  </w:pPr>
                  <w:r>
                    <w:rPr>
                      <w:rFonts w:ascii="Arial" w:hAnsi="Arial" w:cs="Arial"/>
                      <w:b/>
                      <w:bCs/>
                      <w:color w:val="FFFFFF"/>
                      <w:sz w:val="18"/>
                      <w:szCs w:val="18"/>
                    </w:rPr>
                    <w:t>GARANTÍ</w:t>
                  </w:r>
                  <w:r w:rsidRPr="00A925DB">
                    <w:rPr>
                      <w:rFonts w:ascii="Arial" w:hAnsi="Arial" w:cs="Arial"/>
                      <w:b/>
                      <w:bCs/>
                      <w:color w:val="FFFFFF"/>
                      <w:sz w:val="18"/>
                      <w:szCs w:val="18"/>
                    </w:rPr>
                    <w:t>AS</w:t>
                  </w:r>
                </w:p>
              </w:tc>
            </w:tr>
            <w:tr w:rsidR="00633005" w:rsidRPr="0044227A" w14:paraId="7C4242A9" w14:textId="77777777" w:rsidTr="00633005">
              <w:trPr>
                <w:trHeight w:val="56"/>
                <w:jc w:val="center"/>
              </w:trPr>
              <w:tc>
                <w:tcPr>
                  <w:tcW w:w="4646" w:type="pct"/>
                  <w:tcMar>
                    <w:top w:w="28" w:type="dxa"/>
                    <w:left w:w="28" w:type="dxa"/>
                    <w:bottom w:w="28" w:type="dxa"/>
                    <w:right w:w="28" w:type="dxa"/>
                  </w:tcMar>
                  <w:vAlign w:val="center"/>
                </w:tcPr>
                <w:p w14:paraId="13A4CE6E" w14:textId="77777777" w:rsidR="00633005" w:rsidRPr="00C26A4B" w:rsidRDefault="00633005" w:rsidP="00633005">
                  <w:pPr>
                    <w:numPr>
                      <w:ilvl w:val="0"/>
                      <w:numId w:val="44"/>
                    </w:numPr>
                    <w:contextualSpacing/>
                    <w:jc w:val="both"/>
                    <w:rPr>
                      <w:rFonts w:ascii="Arial" w:hAnsi="Arial" w:cs="Arial"/>
                      <w:b/>
                      <w:sz w:val="18"/>
                      <w:szCs w:val="18"/>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w:t>
                  </w:r>
                  <w:r>
                    <w:rPr>
                      <w:rFonts w:ascii="Arial" w:hAnsi="Arial" w:cs="Arial"/>
                      <w:bCs/>
                      <w:sz w:val="18"/>
                      <w:szCs w:val="18"/>
                      <w:lang w:val="es-BO"/>
                    </w:rPr>
                    <w:t xml:space="preserve"> una garantía de fábrica que cubra los bienes contra defectos de fábrica, por un plazo de al menos </w:t>
                  </w:r>
                  <w:r w:rsidRPr="00C26A4B">
                    <w:rPr>
                      <w:rFonts w:ascii="Arial" w:hAnsi="Arial" w:cs="Arial"/>
                      <w:b/>
                      <w:bCs/>
                      <w:sz w:val="18"/>
                      <w:szCs w:val="18"/>
                      <w:lang w:val="es-BO"/>
                    </w:rPr>
                    <w:t>tres (3)</w:t>
                  </w:r>
                  <w:r>
                    <w:rPr>
                      <w:rFonts w:ascii="Arial" w:hAnsi="Arial" w:cs="Arial"/>
                      <w:b/>
                      <w:bCs/>
                      <w:sz w:val="18"/>
                      <w:szCs w:val="18"/>
                      <w:lang w:val="es-BO"/>
                    </w:rPr>
                    <w:t xml:space="preserve"> años, </w:t>
                  </w:r>
                  <w:r>
                    <w:rPr>
                      <w:rFonts w:ascii="Arial" w:hAnsi="Arial" w:cs="Arial"/>
                      <w:bCs/>
                      <w:sz w:val="18"/>
                      <w:szCs w:val="18"/>
                      <w:lang w:val="es-BO"/>
                    </w:rPr>
                    <w:t>a partir de la fecha de emisión del Acta de Recepción y deberá entregar un documento de respaldo al BCB una vez emitida la citada Acta.</w:t>
                  </w:r>
                  <w:r w:rsidRPr="00013E2B">
                    <w:rPr>
                      <w:rFonts w:ascii="Arial" w:hAnsi="Arial" w:cs="Arial"/>
                      <w:b/>
                      <w:i/>
                      <w:sz w:val="18"/>
                      <w:szCs w:val="18"/>
                    </w:rPr>
                    <w:t xml:space="preserve"> </w:t>
                  </w:r>
                </w:p>
                <w:p w14:paraId="34901BD7" w14:textId="77777777" w:rsidR="00633005" w:rsidRPr="007D7CD2" w:rsidRDefault="00633005" w:rsidP="00633005">
                  <w:pPr>
                    <w:jc w:val="both"/>
                    <w:rPr>
                      <w:rFonts w:ascii="Arial" w:hAnsi="Arial" w:cs="Arial"/>
                      <w:b/>
                      <w:sz w:val="18"/>
                      <w:szCs w:val="18"/>
                      <w:highlight w:val="yellow"/>
                    </w:rPr>
                  </w:pPr>
                  <w:r w:rsidRPr="00BF7F49">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1788E4B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9BA2F1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76AE836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FF45A8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AF0109D" w14:textId="77777777" w:rsidTr="00633005">
              <w:trPr>
                <w:trHeight w:val="558"/>
                <w:jc w:val="center"/>
              </w:trPr>
              <w:tc>
                <w:tcPr>
                  <w:tcW w:w="4646" w:type="pct"/>
                  <w:tcMar>
                    <w:top w:w="28" w:type="dxa"/>
                    <w:left w:w="28" w:type="dxa"/>
                    <w:bottom w:w="28" w:type="dxa"/>
                    <w:right w:w="28" w:type="dxa"/>
                  </w:tcMar>
                  <w:vAlign w:val="center"/>
                </w:tcPr>
                <w:p w14:paraId="15044821" w14:textId="77777777" w:rsidR="00633005" w:rsidRPr="00BF7F49" w:rsidRDefault="00633005" w:rsidP="00633005">
                  <w:pPr>
                    <w:numPr>
                      <w:ilvl w:val="0"/>
                      <w:numId w:val="44"/>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La empresa adjudicada </w:t>
                  </w:r>
                  <w:r w:rsidRPr="00BF7F49">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604FE1D8" w14:textId="77777777" w:rsidR="00633005" w:rsidRPr="007D7CD2" w:rsidRDefault="00633005" w:rsidP="00633005">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7397FCB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8C73C9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7E6B6E2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A6DA216"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7DDCF862" w14:textId="77777777" w:rsidTr="00633005">
              <w:trPr>
                <w:trHeight w:val="283"/>
                <w:jc w:val="center"/>
              </w:trPr>
              <w:tc>
                <w:tcPr>
                  <w:tcW w:w="4646" w:type="pct"/>
                  <w:tcMar>
                    <w:top w:w="28" w:type="dxa"/>
                    <w:left w:w="28" w:type="dxa"/>
                    <w:bottom w:w="28" w:type="dxa"/>
                    <w:right w:w="28" w:type="dxa"/>
                  </w:tcMar>
                  <w:vAlign w:val="center"/>
                </w:tcPr>
                <w:p w14:paraId="46BA4328" w14:textId="77777777" w:rsidR="00633005" w:rsidRPr="00013E2B" w:rsidRDefault="00633005" w:rsidP="00633005">
                  <w:pPr>
                    <w:numPr>
                      <w:ilvl w:val="0"/>
                      <w:numId w:val="44"/>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debiendo escoger de entre los siguientes tipos: Boleta de </w:t>
                  </w:r>
                  <w:r w:rsidRPr="00013E2B">
                    <w:rPr>
                      <w:rFonts w:ascii="Arial" w:hAnsi="Arial" w:cs="Arial"/>
                      <w:sz w:val="18"/>
                      <w:szCs w:val="18"/>
                    </w:rPr>
                    <w:lastRenderedPageBreak/>
                    <w:t xml:space="preserve">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72AF337D" w14:textId="77777777" w:rsidR="00633005" w:rsidRPr="00013E2B" w:rsidRDefault="00633005" w:rsidP="00633005">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46573A12" w14:textId="77777777" w:rsidR="00633005" w:rsidRPr="00453204" w:rsidRDefault="00633005" w:rsidP="00633005">
                  <w:pPr>
                    <w:jc w:val="both"/>
                    <w:rPr>
                      <w:rFonts w:ascii="Arial" w:hAnsi="Arial" w:cs="Arial"/>
                      <w:b/>
                      <w:sz w:val="18"/>
                      <w:szCs w:val="18"/>
                      <w:highlight w:val="yellow"/>
                    </w:rPr>
                  </w:pPr>
                  <w:r w:rsidRPr="00453204">
                    <w:rPr>
                      <w:rFonts w:ascii="Arial" w:hAnsi="Arial" w:cs="Arial"/>
                      <w:b/>
                      <w:i/>
                      <w:sz w:val="18"/>
                      <w:szCs w:val="18"/>
                    </w:rPr>
                    <w:t xml:space="preserve">(Manifestar aceptación, especificar y </w:t>
                  </w:r>
                  <w:r w:rsidRPr="00453204">
                    <w:rPr>
                      <w:rFonts w:ascii="Arial" w:hAnsi="Arial" w:cs="Arial"/>
                      <w:b/>
                      <w:bCs/>
                      <w:i/>
                      <w:color w:val="000000"/>
                      <w:sz w:val="18"/>
                      <w:szCs w:val="18"/>
                    </w:rPr>
                    <w:t>señalar el tipo de garantía o solicitud de garantía)</w:t>
                  </w:r>
                </w:p>
              </w:tc>
              <w:tc>
                <w:tcPr>
                  <w:tcW w:w="87" w:type="pct"/>
                  <w:tcMar>
                    <w:top w:w="28" w:type="dxa"/>
                    <w:left w:w="28" w:type="dxa"/>
                    <w:bottom w:w="28" w:type="dxa"/>
                    <w:right w:w="28" w:type="dxa"/>
                  </w:tcMar>
                  <w:vAlign w:val="center"/>
                </w:tcPr>
                <w:p w14:paraId="1B5BA18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5507B7B"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1B9DE372"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32B440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673DEB9" w14:textId="77777777" w:rsidTr="00633005">
              <w:trPr>
                <w:trHeight w:val="283"/>
                <w:jc w:val="center"/>
              </w:trPr>
              <w:tc>
                <w:tcPr>
                  <w:tcW w:w="4646" w:type="pct"/>
                  <w:tcMar>
                    <w:top w:w="28" w:type="dxa"/>
                    <w:left w:w="28" w:type="dxa"/>
                    <w:bottom w:w="28" w:type="dxa"/>
                    <w:right w:w="28" w:type="dxa"/>
                  </w:tcMar>
                  <w:vAlign w:val="center"/>
                </w:tcPr>
                <w:p w14:paraId="2131CAE1" w14:textId="77777777" w:rsidR="00633005" w:rsidRPr="00013E2B" w:rsidRDefault="00633005" w:rsidP="00633005">
                  <w:pPr>
                    <w:numPr>
                      <w:ilvl w:val="0"/>
                      <w:numId w:val="44"/>
                    </w:numPr>
                    <w:contextualSpacing/>
                    <w:jc w:val="both"/>
                    <w:rPr>
                      <w:rFonts w:ascii="Arial" w:hAnsi="Arial" w:cs="Arial"/>
                      <w:b/>
                      <w:sz w:val="18"/>
                      <w:szCs w:val="18"/>
                    </w:rPr>
                  </w:pPr>
                  <w:r w:rsidRPr="00013E2B">
                    <w:rPr>
                      <w:rFonts w:ascii="Arial" w:hAnsi="Arial" w:cs="Arial"/>
                      <w:b/>
                      <w:sz w:val="18"/>
                      <w:szCs w:val="18"/>
                    </w:rPr>
                    <w:t>La garantía de funcionamiento de maquinaria y/o equipo cubre lo siguiente:</w:t>
                  </w:r>
                </w:p>
                <w:p w14:paraId="0E40D635" w14:textId="77777777" w:rsidR="00633005" w:rsidRPr="00BB3F3F" w:rsidRDefault="00633005" w:rsidP="00633005">
                  <w:pPr>
                    <w:numPr>
                      <w:ilvl w:val="1"/>
                      <w:numId w:val="44"/>
                    </w:numPr>
                    <w:contextualSpacing/>
                    <w:jc w:val="both"/>
                    <w:rPr>
                      <w:rFonts w:ascii="Arial" w:hAnsi="Arial" w:cs="Arial"/>
                      <w:b/>
                      <w:sz w:val="18"/>
                      <w:szCs w:val="18"/>
                    </w:rPr>
                  </w:pPr>
                  <w:r w:rsidRPr="00BB3F3F">
                    <w:rPr>
                      <w:rFonts w:ascii="Arial" w:hAnsi="Arial" w:cs="Arial"/>
                      <w:b/>
                      <w:sz w:val="18"/>
                      <w:szCs w:val="18"/>
                    </w:rPr>
                    <w:t xml:space="preserve">Asistencia técnica: </w:t>
                  </w:r>
                  <w:r w:rsidRPr="00BB3F3F">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68667922" w14:textId="77777777" w:rsidR="00633005" w:rsidRPr="00BB3F3F" w:rsidRDefault="00633005" w:rsidP="00633005">
                  <w:pPr>
                    <w:numPr>
                      <w:ilvl w:val="1"/>
                      <w:numId w:val="44"/>
                    </w:numPr>
                    <w:contextualSpacing/>
                    <w:jc w:val="both"/>
                    <w:rPr>
                      <w:rFonts w:ascii="Arial" w:hAnsi="Arial" w:cs="Arial"/>
                      <w:b/>
                      <w:sz w:val="18"/>
                      <w:szCs w:val="18"/>
                    </w:rPr>
                  </w:pPr>
                  <w:r>
                    <w:rPr>
                      <w:rFonts w:ascii="Arial" w:hAnsi="Arial" w:cs="Arial"/>
                      <w:b/>
                      <w:sz w:val="18"/>
                      <w:szCs w:val="18"/>
                    </w:rPr>
                    <w:t>Reemplazo temporal de los bienes</w:t>
                  </w:r>
                  <w:r w:rsidRPr="00BB3F3F">
                    <w:rPr>
                      <w:rFonts w:ascii="Arial" w:hAnsi="Arial" w:cs="Arial"/>
                      <w:b/>
                      <w:sz w:val="18"/>
                      <w:szCs w:val="18"/>
                    </w:rPr>
                    <w:t xml:space="preserve">: </w:t>
                  </w:r>
                  <w:r w:rsidRPr="00BB3F3F">
                    <w:rPr>
                      <w:rFonts w:ascii="Arial" w:hAnsi="Arial" w:cs="Arial"/>
                      <w:sz w:val="18"/>
                      <w:szCs w:val="18"/>
                    </w:rPr>
                    <w:t xml:space="preserve">En caso de existir un problema que no pueda ser resuelto en la asistencia técnica, el Proveedor deberá realizar el préstamo y/o reemplazo de </w:t>
                  </w:r>
                  <w:r>
                    <w:rPr>
                      <w:rFonts w:ascii="Arial" w:hAnsi="Arial" w:cs="Arial"/>
                      <w:sz w:val="18"/>
                      <w:szCs w:val="18"/>
                    </w:rPr>
                    <w:t>los bienes</w:t>
                  </w:r>
                  <w:r w:rsidRPr="00BB3F3F">
                    <w:rPr>
                      <w:rFonts w:ascii="Arial" w:hAnsi="Arial" w:cs="Arial"/>
                      <w:sz w:val="18"/>
                      <w:szCs w:val="18"/>
                    </w:rPr>
                    <w:t xml:space="preserve"> en un plazo máximo de hasta diez (10) días hábiles desde que atendió la solicitud.</w:t>
                  </w:r>
                </w:p>
                <w:p w14:paraId="3E41EAF0" w14:textId="77777777" w:rsidR="00633005" w:rsidRPr="00BB3F3F" w:rsidRDefault="00633005" w:rsidP="00633005">
                  <w:pPr>
                    <w:numPr>
                      <w:ilvl w:val="1"/>
                      <w:numId w:val="44"/>
                    </w:numPr>
                    <w:contextualSpacing/>
                    <w:jc w:val="both"/>
                    <w:rPr>
                      <w:rFonts w:ascii="Arial" w:hAnsi="Arial" w:cs="Arial"/>
                      <w:b/>
                      <w:sz w:val="18"/>
                      <w:szCs w:val="18"/>
                    </w:rPr>
                  </w:pPr>
                  <w:r w:rsidRPr="00BB3F3F">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 xml:space="preserve">s, por fallas de fabricación, </w:t>
                  </w:r>
                  <w:r w:rsidRPr="00BB3F3F">
                    <w:rPr>
                      <w:rFonts w:ascii="Arial" w:hAnsi="Arial" w:cs="Arial"/>
                      <w:sz w:val="18"/>
                      <w:szCs w:val="18"/>
                    </w:rPr>
                    <w:t xml:space="preserve">los </w:t>
                  </w:r>
                  <w:r>
                    <w:rPr>
                      <w:rFonts w:ascii="Arial" w:hAnsi="Arial" w:cs="Arial"/>
                      <w:sz w:val="18"/>
                      <w:szCs w:val="18"/>
                    </w:rPr>
                    <w:t>bienes</w:t>
                  </w:r>
                  <w:r w:rsidRPr="00BB3F3F">
                    <w:rPr>
                      <w:rFonts w:ascii="Arial" w:hAnsi="Arial" w:cs="Arial"/>
                      <w:sz w:val="18"/>
                      <w:szCs w:val="18"/>
                    </w:rPr>
                    <w:t xml:space="preserve"> deberá(n) ser provisto(s) y reemplazado(s) por el Proveedor sin costo para el BCB, en el tiempo máximo de diez (10) días hábiles posteriores a la atención de solicitud de asistencia técnica.</w:t>
                  </w:r>
                </w:p>
                <w:p w14:paraId="01DECE03" w14:textId="77777777" w:rsidR="00633005" w:rsidRDefault="00633005" w:rsidP="00633005">
                  <w:pPr>
                    <w:numPr>
                      <w:ilvl w:val="1"/>
                      <w:numId w:val="44"/>
                    </w:numPr>
                    <w:contextualSpacing/>
                    <w:jc w:val="both"/>
                    <w:rPr>
                      <w:rFonts w:ascii="Arial" w:hAnsi="Arial" w:cs="Arial"/>
                      <w:sz w:val="18"/>
                      <w:szCs w:val="18"/>
                    </w:rPr>
                  </w:pPr>
                  <w:r w:rsidRPr="003A1884">
                    <w:rPr>
                      <w:rFonts w:ascii="Arial" w:hAnsi="Arial" w:cs="Arial"/>
                      <w:b/>
                      <w:sz w:val="18"/>
                      <w:szCs w:val="18"/>
                    </w:rPr>
                    <w:t xml:space="preserve">Cambio definitivo de </w:t>
                  </w:r>
                  <w:r>
                    <w:rPr>
                      <w:rFonts w:ascii="Arial" w:hAnsi="Arial" w:cs="Arial"/>
                      <w:b/>
                      <w:sz w:val="18"/>
                      <w:szCs w:val="18"/>
                    </w:rPr>
                    <w:t>los bienes</w:t>
                  </w:r>
                  <w:r w:rsidRPr="003A1884">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5B91EDE1" w14:textId="77777777" w:rsidR="00633005" w:rsidRPr="003A1884" w:rsidRDefault="00633005" w:rsidP="00633005">
                  <w:pPr>
                    <w:numPr>
                      <w:ilvl w:val="1"/>
                      <w:numId w:val="44"/>
                    </w:numPr>
                    <w:contextualSpacing/>
                    <w:jc w:val="both"/>
                    <w:rPr>
                      <w:rFonts w:ascii="Arial" w:hAnsi="Arial" w:cs="Arial"/>
                      <w:sz w:val="18"/>
                      <w:szCs w:val="18"/>
                    </w:rPr>
                  </w:pPr>
                  <w:r w:rsidRPr="003A1884">
                    <w:rPr>
                      <w:rFonts w:ascii="Arial" w:hAnsi="Arial" w:cs="Arial"/>
                      <w:b/>
                      <w:sz w:val="18"/>
                      <w:szCs w:val="18"/>
                      <w:lang w:val="es-BO"/>
                    </w:rPr>
                    <w:t>Mantenimiento preventivo:</w:t>
                  </w:r>
                  <w:r w:rsidRPr="003A1884">
                    <w:rPr>
                      <w:rFonts w:ascii="Arial" w:hAnsi="Arial" w:cs="Arial"/>
                      <w:sz w:val="18"/>
                      <w:szCs w:val="18"/>
                      <w:lang w:val="es-BO"/>
                    </w:rPr>
                    <w:t xml:space="preserve"> </w:t>
                  </w:r>
                  <w:r w:rsidRPr="003A1884">
                    <w:rPr>
                      <w:rFonts w:ascii="Arial" w:hAnsi="Arial" w:cs="Arial"/>
                      <w:sz w:val="18"/>
                      <w:szCs w:val="18"/>
                    </w:rPr>
                    <w:t>A requerimiento del D</w:t>
                  </w:r>
                  <w:r>
                    <w:rPr>
                      <w:rFonts w:ascii="Arial" w:hAnsi="Arial" w:cs="Arial"/>
                      <w:sz w:val="18"/>
                      <w:szCs w:val="18"/>
                    </w:rPr>
                    <w:t>SC se deberá efectuar al menos 1 vez</w:t>
                  </w:r>
                  <w:r w:rsidRPr="003A1884">
                    <w:rPr>
                      <w:rFonts w:ascii="Arial" w:hAnsi="Arial" w:cs="Arial"/>
                      <w:sz w:val="18"/>
                      <w:szCs w:val="18"/>
                    </w:rPr>
                    <w:t xml:space="preserve"> al año.</w:t>
                  </w:r>
                </w:p>
                <w:p w14:paraId="085FB1B4" w14:textId="77777777" w:rsidR="00633005" w:rsidRPr="00013E2B" w:rsidRDefault="00633005" w:rsidP="00633005">
                  <w:pPr>
                    <w:pStyle w:val="Prrafodelista"/>
                    <w:numPr>
                      <w:ilvl w:val="1"/>
                      <w:numId w:val="44"/>
                    </w:numPr>
                    <w:rPr>
                      <w:b/>
                    </w:rPr>
                  </w:pPr>
                  <w:r w:rsidRPr="003A1884">
                    <w:rPr>
                      <w:rFonts w:ascii="Arial" w:hAnsi="Arial" w:cs="Arial"/>
                      <w:b/>
                      <w:sz w:val="18"/>
                      <w:szCs w:val="18"/>
                      <w:lang w:val="es-BO"/>
                    </w:rPr>
                    <w:t>Altura sobre el nivel del mar.</w:t>
                  </w:r>
                  <w:r w:rsidRPr="003A1884">
                    <w:rPr>
                      <w:rFonts w:ascii="Arial" w:hAnsi="Arial" w:cs="Arial"/>
                      <w:b/>
                      <w:sz w:val="18"/>
                      <w:szCs w:val="18"/>
                    </w:rPr>
                    <w:t xml:space="preserve"> </w:t>
                  </w:r>
                  <w:r w:rsidRPr="003A1884">
                    <w:rPr>
                      <w:rFonts w:ascii="Arial" w:hAnsi="Arial" w:cs="Arial"/>
                      <w:sz w:val="18"/>
                      <w:szCs w:val="18"/>
                    </w:rPr>
                    <w:t xml:space="preserve">La garantía de funcionamiento de maquinaria y/o equipo deberá cubrir el correcto funcionamiento de los </w:t>
                  </w:r>
                  <w:r>
                    <w:rPr>
                      <w:rFonts w:ascii="Arial" w:hAnsi="Arial" w:cs="Arial"/>
                      <w:sz w:val="18"/>
                      <w:szCs w:val="18"/>
                    </w:rPr>
                    <w:t>ítems</w:t>
                  </w:r>
                  <w:r w:rsidRPr="003A1884">
                    <w:rPr>
                      <w:rFonts w:ascii="Arial" w:hAnsi="Arial" w:cs="Arial"/>
                      <w:sz w:val="18"/>
                      <w:szCs w:val="18"/>
                    </w:rPr>
                    <w:t xml:space="preserve"> en la altura sobre el nivel del mar de la ciudad de La Paz – 3.600 metros sobre el nivel del mar.</w:t>
                  </w:r>
                </w:p>
                <w:p w14:paraId="5A30EC27" w14:textId="77777777" w:rsidR="00633005" w:rsidRPr="00013E2B" w:rsidRDefault="00633005" w:rsidP="00633005">
                  <w:pPr>
                    <w:numPr>
                      <w:ilvl w:val="1"/>
                      <w:numId w:val="44"/>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21E082FD" w14:textId="77777777" w:rsidR="00633005" w:rsidRPr="00BB3F3F" w:rsidRDefault="00633005" w:rsidP="00633005">
                  <w:pPr>
                    <w:numPr>
                      <w:ilvl w:val="2"/>
                      <w:numId w:val="44"/>
                    </w:numPr>
                    <w:contextualSpacing/>
                    <w:jc w:val="both"/>
                    <w:rPr>
                      <w:rFonts w:ascii="Arial" w:hAnsi="Arial" w:cs="Arial"/>
                      <w:sz w:val="18"/>
                      <w:szCs w:val="18"/>
                    </w:rPr>
                  </w:pPr>
                  <w:r w:rsidRPr="00BB3F3F">
                    <w:rPr>
                      <w:rFonts w:ascii="Arial" w:hAnsi="Arial" w:cs="Arial"/>
                      <w:sz w:val="18"/>
                      <w:szCs w:val="18"/>
                    </w:rPr>
                    <w:t>Demora acumulada en la atención técnica de más de cinco (5) días hábiles de notificada.</w:t>
                  </w:r>
                </w:p>
                <w:p w14:paraId="3D0DF030" w14:textId="77777777" w:rsidR="00633005" w:rsidRPr="00BB3F3F" w:rsidRDefault="00633005" w:rsidP="00633005">
                  <w:pPr>
                    <w:numPr>
                      <w:ilvl w:val="2"/>
                      <w:numId w:val="44"/>
                    </w:numPr>
                    <w:contextualSpacing/>
                    <w:jc w:val="both"/>
                    <w:rPr>
                      <w:rFonts w:ascii="Arial" w:hAnsi="Arial" w:cs="Arial"/>
                      <w:sz w:val="18"/>
                      <w:szCs w:val="18"/>
                    </w:rPr>
                  </w:pPr>
                  <w:r w:rsidRPr="00BB3F3F">
                    <w:rPr>
                      <w:rFonts w:ascii="Arial" w:hAnsi="Arial" w:cs="Arial"/>
                      <w:sz w:val="18"/>
                      <w:szCs w:val="18"/>
                    </w:rPr>
                    <w:t>Demora acumulada en el préstamo temporal de equipo de más de veinte (20) días hábiles de atendida la asistencia técnica.</w:t>
                  </w:r>
                </w:p>
                <w:p w14:paraId="5AC437D4" w14:textId="77777777" w:rsidR="00633005" w:rsidRPr="00013E2B" w:rsidRDefault="00633005" w:rsidP="00633005">
                  <w:pPr>
                    <w:numPr>
                      <w:ilvl w:val="2"/>
                      <w:numId w:val="44"/>
                    </w:numPr>
                    <w:contextualSpacing/>
                    <w:jc w:val="both"/>
                    <w:rPr>
                      <w:rFonts w:ascii="Arial" w:hAnsi="Arial" w:cs="Arial"/>
                      <w:sz w:val="18"/>
                      <w:szCs w:val="18"/>
                    </w:rPr>
                  </w:pPr>
                  <w:r w:rsidRPr="00013E2B">
                    <w:rPr>
                      <w:rFonts w:ascii="Arial" w:hAnsi="Arial" w:cs="Arial"/>
                      <w:sz w:val="18"/>
                      <w:szCs w:val="18"/>
                    </w:rPr>
                    <w:t xml:space="preserve">Demora acumulada en reemplazo definitivo de más de </w:t>
                  </w:r>
                  <w:r>
                    <w:rPr>
                      <w:rFonts w:ascii="Arial" w:hAnsi="Arial" w:cs="Arial"/>
                      <w:sz w:val="18"/>
                      <w:szCs w:val="18"/>
                    </w:rPr>
                    <w:t>treinta</w:t>
                  </w:r>
                  <w:r w:rsidRPr="00013E2B">
                    <w:rPr>
                      <w:rFonts w:ascii="Arial" w:hAnsi="Arial" w:cs="Arial"/>
                      <w:sz w:val="18"/>
                      <w:szCs w:val="18"/>
                    </w:rPr>
                    <w:t xml:space="preserve"> (</w:t>
                  </w:r>
                  <w:r>
                    <w:rPr>
                      <w:rFonts w:ascii="Arial" w:hAnsi="Arial" w:cs="Arial"/>
                      <w:sz w:val="18"/>
                      <w:szCs w:val="18"/>
                    </w:rPr>
                    <w:t>30</w:t>
                  </w:r>
                  <w:r w:rsidRPr="00013E2B">
                    <w:rPr>
                      <w:rFonts w:ascii="Arial" w:hAnsi="Arial" w:cs="Arial"/>
                      <w:sz w:val="18"/>
                      <w:szCs w:val="18"/>
                    </w:rPr>
                    <w:t>) días hábiles de atendida la asistencia técnica.</w:t>
                  </w:r>
                </w:p>
                <w:p w14:paraId="349EAA6A" w14:textId="77777777" w:rsidR="00633005" w:rsidRPr="00013E2B" w:rsidRDefault="00633005" w:rsidP="00633005">
                  <w:pPr>
                    <w:numPr>
                      <w:ilvl w:val="2"/>
                      <w:numId w:val="44"/>
                    </w:numPr>
                    <w:contextualSpacing/>
                    <w:jc w:val="both"/>
                    <w:rPr>
                      <w:rFonts w:ascii="Arial" w:hAnsi="Arial" w:cs="Arial"/>
                      <w:sz w:val="18"/>
                      <w:szCs w:val="18"/>
                    </w:rPr>
                  </w:pPr>
                  <w:r w:rsidRPr="00013E2B">
                    <w:rPr>
                      <w:rFonts w:ascii="Arial" w:hAnsi="Arial" w:cs="Arial"/>
                      <w:sz w:val="18"/>
                      <w:szCs w:val="18"/>
                    </w:rPr>
                    <w:t xml:space="preserve">Demora en la provisión de repuestos de más de </w:t>
                  </w:r>
                  <w:r>
                    <w:rPr>
                      <w:rFonts w:ascii="Arial" w:hAnsi="Arial" w:cs="Arial"/>
                      <w:sz w:val="18"/>
                      <w:szCs w:val="18"/>
                    </w:rPr>
                    <w:t xml:space="preserve">quince </w:t>
                  </w:r>
                  <w:r w:rsidRPr="00013E2B">
                    <w:rPr>
                      <w:rFonts w:ascii="Arial" w:hAnsi="Arial" w:cs="Arial"/>
                      <w:sz w:val="18"/>
                      <w:szCs w:val="18"/>
                    </w:rPr>
                    <w:t>(</w:t>
                  </w:r>
                  <w:r>
                    <w:rPr>
                      <w:rFonts w:ascii="Arial" w:hAnsi="Arial" w:cs="Arial"/>
                      <w:sz w:val="18"/>
                      <w:szCs w:val="18"/>
                    </w:rPr>
                    <w:t>15</w:t>
                  </w:r>
                  <w:r w:rsidRPr="00013E2B">
                    <w:rPr>
                      <w:rFonts w:ascii="Arial" w:hAnsi="Arial" w:cs="Arial"/>
                      <w:sz w:val="18"/>
                      <w:szCs w:val="18"/>
                    </w:rPr>
                    <w:t>) días hábiles de atendida la asistencia técnica.</w:t>
                  </w:r>
                </w:p>
                <w:p w14:paraId="45FC7BA6" w14:textId="77777777" w:rsidR="00633005" w:rsidRPr="00013E2B" w:rsidRDefault="00633005" w:rsidP="00633005">
                  <w:pPr>
                    <w:numPr>
                      <w:ilvl w:val="2"/>
                      <w:numId w:val="44"/>
                    </w:numPr>
                    <w:contextualSpacing/>
                    <w:jc w:val="both"/>
                    <w:rPr>
                      <w:rFonts w:ascii="Arial" w:hAnsi="Arial" w:cs="Arial"/>
                      <w:sz w:val="18"/>
                      <w:szCs w:val="18"/>
                      <w:lang w:val="es-BO"/>
                    </w:rPr>
                  </w:pPr>
                  <w:r w:rsidRPr="00013E2B">
                    <w:rPr>
                      <w:rFonts w:ascii="Arial" w:hAnsi="Arial" w:cs="Arial"/>
                      <w:sz w:val="18"/>
                      <w:szCs w:val="18"/>
                      <w:lang w:val="es-BO"/>
                    </w:rPr>
                    <w:t>El incumplimiento al mantenimiento preventivo.</w:t>
                  </w:r>
                </w:p>
                <w:p w14:paraId="022072AA" w14:textId="77777777" w:rsidR="00633005" w:rsidRPr="00453204" w:rsidRDefault="00633005" w:rsidP="00633005">
                  <w:pPr>
                    <w:numPr>
                      <w:ilvl w:val="2"/>
                      <w:numId w:val="44"/>
                    </w:numPr>
                    <w:contextualSpacing/>
                    <w:jc w:val="both"/>
                    <w:rPr>
                      <w:rFonts w:ascii="Arial" w:hAnsi="Arial" w:cs="Arial"/>
                      <w:b/>
                      <w:sz w:val="18"/>
                      <w:szCs w:val="18"/>
                      <w:lang w:val="es-BO"/>
                    </w:rPr>
                  </w:pPr>
                  <w:r w:rsidRPr="00013E2B">
                    <w:rPr>
                      <w:rFonts w:ascii="Arial" w:hAnsi="Arial" w:cs="Arial"/>
                      <w:sz w:val="18"/>
                      <w:szCs w:val="18"/>
                    </w:rPr>
                    <w:t xml:space="preserve">Deficiente funcionamiento de los </w:t>
                  </w:r>
                  <w:r>
                    <w:rPr>
                      <w:rFonts w:ascii="Arial" w:hAnsi="Arial" w:cs="Arial"/>
                      <w:sz w:val="18"/>
                      <w:szCs w:val="18"/>
                    </w:rPr>
                    <w:t>equipos</w:t>
                  </w:r>
                  <w:r w:rsidRPr="00013E2B">
                    <w:rPr>
                      <w:rFonts w:ascii="Arial" w:hAnsi="Arial" w:cs="Arial"/>
                      <w:sz w:val="18"/>
                      <w:szCs w:val="18"/>
                    </w:rPr>
                    <w:t xml:space="preserve"> en la altura sobre el nivel del mar de la ciudad de La Paz – 3.600 metros sobre </w:t>
                  </w:r>
                  <w:r w:rsidRPr="00453204">
                    <w:rPr>
                      <w:rFonts w:ascii="Arial" w:hAnsi="Arial" w:cs="Arial"/>
                      <w:sz w:val="18"/>
                      <w:szCs w:val="18"/>
                    </w:rPr>
                    <w:t>el nivel del mar.</w:t>
                  </w:r>
                  <w:r w:rsidRPr="00453204" w:rsidDel="001A3BDB">
                    <w:rPr>
                      <w:rFonts w:ascii="Arial" w:hAnsi="Arial" w:cs="Arial"/>
                      <w:b/>
                      <w:sz w:val="18"/>
                      <w:szCs w:val="18"/>
                      <w:lang w:val="es-BO"/>
                    </w:rPr>
                    <w:t xml:space="preserve"> </w:t>
                  </w:r>
                </w:p>
                <w:p w14:paraId="31DB91B1" w14:textId="77777777" w:rsidR="00633005" w:rsidRPr="007D7CD2" w:rsidRDefault="00633005" w:rsidP="00633005">
                  <w:pPr>
                    <w:jc w:val="both"/>
                    <w:rPr>
                      <w:rFonts w:ascii="Arial" w:hAnsi="Arial" w:cs="Arial"/>
                      <w:b/>
                      <w:sz w:val="18"/>
                      <w:szCs w:val="18"/>
                      <w:highlight w:val="yellow"/>
                    </w:rPr>
                  </w:pPr>
                  <w:r w:rsidRPr="00453204">
                    <w:rPr>
                      <w:rFonts w:ascii="Arial" w:hAnsi="Arial" w:cs="Arial"/>
                      <w:b/>
                      <w:i/>
                      <w:sz w:val="18"/>
                      <w:szCs w:val="18"/>
                    </w:rPr>
                    <w:t xml:space="preserve"> (Manifestar aceptación)</w:t>
                  </w:r>
                </w:p>
              </w:tc>
              <w:tc>
                <w:tcPr>
                  <w:tcW w:w="87" w:type="pct"/>
                  <w:tcMar>
                    <w:top w:w="28" w:type="dxa"/>
                    <w:left w:w="28" w:type="dxa"/>
                    <w:bottom w:w="28" w:type="dxa"/>
                    <w:right w:w="28" w:type="dxa"/>
                  </w:tcMar>
                  <w:vAlign w:val="center"/>
                </w:tcPr>
                <w:p w14:paraId="4F70F40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B4F121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6375591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7E6A5D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0EB9594C"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363447F5"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CONFIDENCIALIDAD</w:t>
                  </w:r>
                </w:p>
              </w:tc>
            </w:tr>
            <w:tr w:rsidR="00633005" w:rsidRPr="0044227A" w14:paraId="550B1DFA" w14:textId="77777777" w:rsidTr="00633005">
              <w:trPr>
                <w:trHeight w:val="587"/>
                <w:jc w:val="center"/>
              </w:trPr>
              <w:tc>
                <w:tcPr>
                  <w:tcW w:w="4646" w:type="pct"/>
                  <w:tcMar>
                    <w:top w:w="28" w:type="dxa"/>
                    <w:left w:w="28" w:type="dxa"/>
                    <w:bottom w:w="28" w:type="dxa"/>
                    <w:right w:w="28" w:type="dxa"/>
                  </w:tcMar>
                  <w:vAlign w:val="center"/>
                </w:tcPr>
                <w:p w14:paraId="77A38389" w14:textId="77777777" w:rsidR="00633005" w:rsidRPr="00013E2B" w:rsidRDefault="00633005" w:rsidP="00633005">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w:t>
                  </w:r>
                  <w:r>
                    <w:rPr>
                      <w:rFonts w:ascii="Arial" w:hAnsi="Arial" w:cs="Arial"/>
                      <w:sz w:val="18"/>
                      <w:szCs w:val="18"/>
                    </w:rPr>
                    <w:t>puesta en funcionamiento</w:t>
                  </w:r>
                  <w:r w:rsidRPr="00013E2B">
                    <w:rPr>
                      <w:rFonts w:ascii="Arial" w:hAnsi="Arial" w:cs="Arial"/>
                      <w:sz w:val="18"/>
                      <w:szCs w:val="18"/>
                    </w:rPr>
                    <w:t xml:space="preserve">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os</w:t>
                  </w:r>
                  <w:r w:rsidRPr="00013E2B">
                    <w:rPr>
                      <w:rFonts w:ascii="Arial" w:hAnsi="Arial" w:cs="Arial"/>
                      <w:sz w:val="18"/>
                      <w:szCs w:val="18"/>
                    </w:rPr>
                    <w:t xml:space="preserve"> </w:t>
                  </w:r>
                  <w:r>
                    <w:rPr>
                      <w:rFonts w:ascii="Arial" w:hAnsi="Arial" w:cs="Arial"/>
                      <w:sz w:val="18"/>
                      <w:szCs w:val="18"/>
                    </w:rPr>
                    <w:t>bienes</w:t>
                  </w:r>
                  <w:r w:rsidRPr="00013E2B">
                    <w:rPr>
                      <w:rFonts w:ascii="Arial" w:hAnsi="Arial" w:cs="Arial"/>
                      <w:sz w:val="18"/>
                      <w:szCs w:val="18"/>
                    </w:rPr>
                    <w:t>, así como de la información institucional que se genere o a la que tenga acceso de manera directa como efecto de la ejecución del presente Contrato.</w:t>
                  </w:r>
                </w:p>
                <w:p w14:paraId="56FA112F" w14:textId="77777777" w:rsidR="00633005" w:rsidRPr="00A925DB" w:rsidRDefault="00633005" w:rsidP="00633005">
                  <w:pPr>
                    <w:rPr>
                      <w:rFonts w:ascii="Arial" w:hAnsi="Arial" w:cs="Arial"/>
                      <w:b/>
                      <w:sz w:val="18"/>
                      <w:szCs w:val="18"/>
                    </w:rPr>
                  </w:pPr>
                  <w:r w:rsidRPr="00A925DB">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52722000"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7F42775D"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33EA230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384F4B5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14A05557"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2689EEF1"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RÉGIMEN DE MULTAS</w:t>
                  </w:r>
                </w:p>
              </w:tc>
            </w:tr>
            <w:tr w:rsidR="00633005" w:rsidRPr="0044227A" w14:paraId="4CC03752" w14:textId="77777777" w:rsidTr="00633005">
              <w:trPr>
                <w:trHeight w:val="22"/>
                <w:jc w:val="center"/>
              </w:trPr>
              <w:tc>
                <w:tcPr>
                  <w:tcW w:w="4646" w:type="pct"/>
                  <w:tcMar>
                    <w:top w:w="28" w:type="dxa"/>
                    <w:left w:w="28" w:type="dxa"/>
                    <w:bottom w:w="28" w:type="dxa"/>
                    <w:right w:w="28" w:type="dxa"/>
                  </w:tcMar>
                  <w:vAlign w:val="center"/>
                </w:tcPr>
                <w:p w14:paraId="65F6B083" w14:textId="77777777" w:rsidR="00633005" w:rsidRDefault="00633005" w:rsidP="00633005">
                  <w:pPr>
                    <w:jc w:val="both"/>
                    <w:rPr>
                      <w:rFonts w:ascii="Arial" w:hAnsi="Arial" w:cs="Arial"/>
                      <w:sz w:val="18"/>
                      <w:szCs w:val="18"/>
                      <w:lang w:val="es-BO"/>
                    </w:rPr>
                  </w:pPr>
                  <w:r w:rsidRPr="00C63B32">
                    <w:rPr>
                      <w:rFonts w:ascii="Arial" w:hAnsi="Arial" w:cs="Arial"/>
                      <w:sz w:val="18"/>
                      <w:szCs w:val="18"/>
                      <w:lang w:val="es-BO"/>
                    </w:rPr>
                    <w:t>El BCB aplicará al Proveedor el siguiente régimen de multas:</w:t>
                  </w:r>
                </w:p>
                <w:p w14:paraId="43DE7D7D" w14:textId="77777777" w:rsidR="00633005" w:rsidRPr="00C63B32" w:rsidRDefault="00633005" w:rsidP="00633005">
                  <w:pPr>
                    <w:jc w:val="both"/>
                    <w:rPr>
                      <w:rFonts w:ascii="Arial" w:hAnsi="Arial" w:cs="Arial"/>
                      <w:sz w:val="18"/>
                      <w:szCs w:val="18"/>
                      <w:lang w:val="es-BO"/>
                    </w:rPr>
                  </w:pPr>
                </w:p>
                <w:p w14:paraId="4980ED77" w14:textId="77777777" w:rsidR="00633005" w:rsidRPr="00C63B32" w:rsidRDefault="00633005" w:rsidP="00633005">
                  <w:pPr>
                    <w:jc w:val="both"/>
                    <w:rPr>
                      <w:rFonts w:ascii="Arial" w:hAnsi="Arial" w:cs="Arial"/>
                      <w:sz w:val="18"/>
                      <w:szCs w:val="18"/>
                      <w:lang w:val="es-BO"/>
                    </w:rPr>
                  </w:pPr>
                  <w:r w:rsidRPr="00C63B32">
                    <w:rPr>
                      <w:rFonts w:ascii="Arial" w:hAnsi="Arial" w:cs="Arial"/>
                      <w:sz w:val="18"/>
                      <w:szCs w:val="18"/>
                      <w:lang w:val="es-BO"/>
                    </w:rPr>
                    <w:t>Del 3 por 1000 por cada día calendario de retraso en:</w:t>
                  </w:r>
                </w:p>
                <w:p w14:paraId="7222CBE3" w14:textId="77777777" w:rsidR="00633005" w:rsidRPr="00C63B32" w:rsidRDefault="00633005"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14:paraId="3BF4C59E" w14:textId="77777777" w:rsidR="00633005" w:rsidRPr="00C63B32" w:rsidRDefault="00633005"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14:paraId="384E0582" w14:textId="77777777" w:rsidR="00633005" w:rsidRPr="00C63B32" w:rsidRDefault="00633005"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14:paraId="24360E2A" w14:textId="77777777" w:rsidR="00633005" w:rsidRPr="00C63B32" w:rsidRDefault="00633005"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presentación del Informe de Implementación.</w:t>
                  </w:r>
                </w:p>
                <w:p w14:paraId="48CA351A" w14:textId="77777777" w:rsidR="00633005" w:rsidRDefault="00633005"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realizar la etapa de trasferencia de conocimiento.</w:t>
                  </w:r>
                </w:p>
                <w:p w14:paraId="10640A1A" w14:textId="77777777" w:rsidR="00633005" w:rsidRPr="00C63B32" w:rsidRDefault="00633005" w:rsidP="00633005">
                  <w:pPr>
                    <w:pStyle w:val="Prrafodelista"/>
                    <w:ind w:left="360"/>
                    <w:jc w:val="both"/>
                    <w:rPr>
                      <w:rFonts w:ascii="Arial" w:hAnsi="Arial" w:cs="Arial"/>
                      <w:sz w:val="18"/>
                      <w:szCs w:val="18"/>
                      <w:lang w:val="es-BO"/>
                    </w:rPr>
                  </w:pPr>
                </w:p>
                <w:p w14:paraId="68E4513F" w14:textId="77777777" w:rsidR="00633005" w:rsidRDefault="00633005" w:rsidP="00633005">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1A0DDADF" w14:textId="77777777" w:rsidR="00633005" w:rsidRPr="007D7CD2" w:rsidRDefault="00633005" w:rsidP="00633005">
                  <w:pPr>
                    <w:jc w:val="both"/>
                    <w:rPr>
                      <w:rFonts w:ascii="Arial" w:hAnsi="Arial" w:cs="Arial"/>
                      <w:b/>
                      <w:sz w:val="18"/>
                      <w:szCs w:val="18"/>
                      <w:highlight w:val="yellow"/>
                    </w:rPr>
                  </w:pPr>
                  <w:r w:rsidRPr="00013E2B" w:rsidDel="00F64AB2">
                    <w:rPr>
                      <w:rFonts w:ascii="Arial" w:hAnsi="Arial" w:cs="Arial"/>
                      <w:sz w:val="18"/>
                      <w:szCs w:val="18"/>
                    </w:rPr>
                    <w:t xml:space="preserve"> </w:t>
                  </w:r>
                  <w:r w:rsidRPr="00013E2B">
                    <w:rPr>
                      <w:rFonts w:ascii="Arial" w:hAnsi="Arial" w:cs="Arial"/>
                      <w:b/>
                      <w:i/>
                      <w:sz w:val="18"/>
                      <w:szCs w:val="18"/>
                      <w:lang w:val="es-BO"/>
                    </w:rPr>
                    <w:t>(Manifestar aceptación)</w:t>
                  </w:r>
                </w:p>
              </w:tc>
              <w:tc>
                <w:tcPr>
                  <w:tcW w:w="87" w:type="pct"/>
                  <w:tcMar>
                    <w:top w:w="28" w:type="dxa"/>
                    <w:left w:w="28" w:type="dxa"/>
                    <w:bottom w:w="28" w:type="dxa"/>
                    <w:right w:w="28" w:type="dxa"/>
                  </w:tcMar>
                  <w:vAlign w:val="center"/>
                </w:tcPr>
                <w:p w14:paraId="20924F9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28041EA3"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118115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535DB39C"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637A7299"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051721DB"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FORMA DE PAGO</w:t>
                  </w:r>
                </w:p>
              </w:tc>
            </w:tr>
            <w:tr w:rsidR="00633005" w:rsidRPr="0044227A" w14:paraId="432E2423" w14:textId="77777777" w:rsidTr="00633005">
              <w:trPr>
                <w:trHeight w:val="1221"/>
                <w:jc w:val="center"/>
              </w:trPr>
              <w:tc>
                <w:tcPr>
                  <w:tcW w:w="4646" w:type="pct"/>
                  <w:tcMar>
                    <w:top w:w="28" w:type="dxa"/>
                    <w:left w:w="28" w:type="dxa"/>
                    <w:bottom w:w="28" w:type="dxa"/>
                    <w:right w:w="28" w:type="dxa"/>
                  </w:tcMar>
                  <w:vAlign w:val="center"/>
                </w:tcPr>
                <w:p w14:paraId="6B8B3F95" w14:textId="77777777" w:rsidR="00633005" w:rsidRDefault="00633005" w:rsidP="00633005">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de los bienes</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58131576" w14:textId="77777777" w:rsidR="00633005" w:rsidRPr="007D7CD2" w:rsidRDefault="00633005" w:rsidP="00633005">
                  <w:pPr>
                    <w:jc w:val="both"/>
                    <w:rPr>
                      <w:rFonts w:ascii="Arial" w:hAnsi="Arial" w:cs="Arial"/>
                      <w:b/>
                      <w:sz w:val="18"/>
                      <w:szCs w:val="18"/>
                      <w:highlight w:val="yellow"/>
                    </w:rPr>
                  </w:pPr>
                  <w:r w:rsidRPr="00B74003">
                    <w:rPr>
                      <w:rFonts w:ascii="Arial" w:hAnsi="Arial" w:cs="Arial"/>
                      <w:b/>
                      <w:i/>
                      <w:sz w:val="18"/>
                      <w:szCs w:val="18"/>
                      <w:lang w:val="es-BO"/>
                    </w:rPr>
                    <w:t>(Manifestar aceptación)</w:t>
                  </w:r>
                </w:p>
              </w:tc>
              <w:tc>
                <w:tcPr>
                  <w:tcW w:w="87" w:type="pct"/>
                  <w:tcMar>
                    <w:top w:w="28" w:type="dxa"/>
                    <w:left w:w="28" w:type="dxa"/>
                    <w:bottom w:w="28" w:type="dxa"/>
                    <w:right w:w="28" w:type="dxa"/>
                  </w:tcMar>
                  <w:vAlign w:val="center"/>
                </w:tcPr>
                <w:p w14:paraId="6F2B441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69DFA8E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445F86A7"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FBD7B4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49C01007"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5C2D1D0B"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ANTICIPO</w:t>
                  </w:r>
                </w:p>
              </w:tc>
            </w:tr>
            <w:tr w:rsidR="00633005" w:rsidRPr="0044227A" w14:paraId="004BC995" w14:textId="77777777" w:rsidTr="00633005">
              <w:trPr>
                <w:trHeight w:val="299"/>
                <w:jc w:val="center"/>
              </w:trPr>
              <w:tc>
                <w:tcPr>
                  <w:tcW w:w="4646" w:type="pct"/>
                  <w:tcMar>
                    <w:top w:w="28" w:type="dxa"/>
                    <w:left w:w="28" w:type="dxa"/>
                    <w:bottom w:w="28" w:type="dxa"/>
                    <w:right w:w="28" w:type="dxa"/>
                  </w:tcMar>
                  <w:vAlign w:val="center"/>
                </w:tcPr>
                <w:p w14:paraId="6833BEFF" w14:textId="77777777" w:rsidR="00633005" w:rsidRDefault="00633005" w:rsidP="00633005">
                  <w:pPr>
                    <w:jc w:val="both"/>
                    <w:rPr>
                      <w:rFonts w:ascii="Arial" w:hAnsi="Arial" w:cs="Arial"/>
                      <w:sz w:val="18"/>
                      <w:szCs w:val="18"/>
                    </w:rPr>
                  </w:pPr>
                  <w:r w:rsidRPr="00BF7F49">
                    <w:rPr>
                      <w:rFonts w:ascii="Arial" w:hAnsi="Arial" w:cs="Arial"/>
                      <w:sz w:val="18"/>
                      <w:szCs w:val="18"/>
                    </w:rPr>
                    <w:t xml:space="preserve">No se otorgará ningún anticipo para el presente proceso de adquisición. </w:t>
                  </w:r>
                </w:p>
                <w:p w14:paraId="24333067" w14:textId="77777777" w:rsidR="00633005" w:rsidRPr="007D7CD2" w:rsidRDefault="00633005" w:rsidP="00633005">
                  <w:pPr>
                    <w:jc w:val="both"/>
                    <w:rPr>
                      <w:rFonts w:ascii="Arial" w:hAnsi="Arial" w:cs="Arial"/>
                      <w:sz w:val="18"/>
                      <w:szCs w:val="18"/>
                      <w:highlight w:val="yellow"/>
                    </w:rPr>
                  </w:pPr>
                  <w:r w:rsidRPr="0044227A">
                    <w:rPr>
                      <w:rFonts w:ascii="Arial" w:hAnsi="Arial" w:cs="Arial"/>
                      <w:b/>
                      <w:i/>
                      <w:sz w:val="18"/>
                      <w:szCs w:val="18"/>
                    </w:rPr>
                    <w:t>(Manifestar aceptación)</w:t>
                  </w:r>
                </w:p>
              </w:tc>
              <w:tc>
                <w:tcPr>
                  <w:tcW w:w="87" w:type="pct"/>
                  <w:shd w:val="clear" w:color="auto" w:fill="D9D9D9"/>
                  <w:tcMar>
                    <w:top w:w="28" w:type="dxa"/>
                    <w:left w:w="28" w:type="dxa"/>
                    <w:bottom w:w="28" w:type="dxa"/>
                    <w:right w:w="28" w:type="dxa"/>
                  </w:tcMar>
                  <w:vAlign w:val="center"/>
                </w:tcPr>
                <w:p w14:paraId="5AD4AB3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shd w:val="clear" w:color="auto" w:fill="D9D9D9"/>
                </w:tcPr>
                <w:p w14:paraId="2BBA62D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shd w:val="clear" w:color="auto" w:fill="D9D9D9"/>
                </w:tcPr>
                <w:p w14:paraId="286E622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shd w:val="clear" w:color="auto" w:fill="D9D9D9"/>
                </w:tcPr>
                <w:p w14:paraId="2DB7D3F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504062CF"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76810F99"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633005" w:rsidRPr="0044227A" w14:paraId="795A5340" w14:textId="77777777" w:rsidTr="00633005">
              <w:trPr>
                <w:trHeight w:val="422"/>
                <w:jc w:val="center"/>
              </w:trPr>
              <w:tc>
                <w:tcPr>
                  <w:tcW w:w="4646" w:type="pct"/>
                  <w:tcMar>
                    <w:top w:w="28" w:type="dxa"/>
                    <w:left w:w="28" w:type="dxa"/>
                    <w:bottom w:w="28" w:type="dxa"/>
                    <w:right w:w="28" w:type="dxa"/>
                  </w:tcMar>
                  <w:vAlign w:val="center"/>
                </w:tcPr>
                <w:p w14:paraId="511B7B96" w14:textId="77777777" w:rsidR="00633005" w:rsidRDefault="00633005" w:rsidP="00633005">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266101E9" w14:textId="77777777" w:rsidR="00633005" w:rsidRPr="007D7CD2" w:rsidRDefault="00633005" w:rsidP="00633005">
                  <w:pPr>
                    <w:jc w:val="both"/>
                    <w:rPr>
                      <w:rFonts w:ascii="Arial" w:hAnsi="Arial" w:cs="Arial"/>
                      <w:sz w:val="18"/>
                      <w:szCs w:val="18"/>
                      <w:highlight w:val="yellow"/>
                    </w:rPr>
                  </w:pPr>
                  <w:r w:rsidRPr="0044227A">
                    <w:rPr>
                      <w:rFonts w:ascii="Arial" w:hAnsi="Arial" w:cs="Arial"/>
                      <w:b/>
                      <w:i/>
                      <w:sz w:val="18"/>
                      <w:szCs w:val="18"/>
                    </w:rPr>
                    <w:t>(Manifestar aceptación)</w:t>
                  </w:r>
                </w:p>
              </w:tc>
              <w:tc>
                <w:tcPr>
                  <w:tcW w:w="87" w:type="pct"/>
                  <w:shd w:val="clear" w:color="auto" w:fill="D9D9D9"/>
                  <w:tcMar>
                    <w:top w:w="28" w:type="dxa"/>
                    <w:left w:w="28" w:type="dxa"/>
                    <w:bottom w:w="28" w:type="dxa"/>
                    <w:right w:w="28" w:type="dxa"/>
                  </w:tcMar>
                  <w:vAlign w:val="center"/>
                </w:tcPr>
                <w:p w14:paraId="7293080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shd w:val="clear" w:color="auto" w:fill="D9D9D9"/>
                </w:tcPr>
                <w:p w14:paraId="0DA70FB1"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shd w:val="clear" w:color="auto" w:fill="D9D9D9"/>
                </w:tcPr>
                <w:p w14:paraId="5D11C08E"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shd w:val="clear" w:color="auto" w:fill="D9D9D9"/>
                </w:tcPr>
                <w:p w14:paraId="0D14FDD4"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33005" w:rsidRPr="0044227A" w14:paraId="32848794" w14:textId="77777777" w:rsidTr="00633005">
              <w:trPr>
                <w:trHeight w:val="283"/>
                <w:jc w:val="center"/>
              </w:trPr>
              <w:tc>
                <w:tcPr>
                  <w:tcW w:w="5000" w:type="pct"/>
                  <w:gridSpan w:val="5"/>
                  <w:shd w:val="clear" w:color="auto" w:fill="17365D"/>
                  <w:tcMar>
                    <w:top w:w="28" w:type="dxa"/>
                    <w:left w:w="28" w:type="dxa"/>
                    <w:bottom w:w="28" w:type="dxa"/>
                    <w:right w:w="28" w:type="dxa"/>
                  </w:tcMar>
                  <w:vAlign w:val="center"/>
                </w:tcPr>
                <w:p w14:paraId="1938C905" w14:textId="77777777" w:rsidR="00633005" w:rsidRPr="00A925DB" w:rsidRDefault="00633005" w:rsidP="00633005">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633005" w:rsidRPr="0044227A" w14:paraId="29D98A48" w14:textId="77777777" w:rsidTr="00633005">
              <w:trPr>
                <w:trHeight w:val="283"/>
                <w:jc w:val="center"/>
              </w:trPr>
              <w:tc>
                <w:tcPr>
                  <w:tcW w:w="4646" w:type="pct"/>
                  <w:tcMar>
                    <w:top w:w="28" w:type="dxa"/>
                    <w:left w:w="28" w:type="dxa"/>
                    <w:bottom w:w="28" w:type="dxa"/>
                    <w:right w:w="28" w:type="dxa"/>
                  </w:tcMar>
                  <w:vAlign w:val="center"/>
                </w:tcPr>
                <w:p w14:paraId="21520C8A" w14:textId="77777777" w:rsidR="00633005" w:rsidRPr="00013E2B" w:rsidRDefault="00633005" w:rsidP="00633005">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63B7C074" w14:textId="77777777" w:rsidR="00633005" w:rsidRPr="00013E2B" w:rsidRDefault="00633005" w:rsidP="00633005">
                  <w:pPr>
                    <w:jc w:val="both"/>
                    <w:rPr>
                      <w:rFonts w:ascii="Arial" w:hAnsi="Arial" w:cs="Arial"/>
                      <w:sz w:val="18"/>
                      <w:szCs w:val="18"/>
                    </w:rPr>
                  </w:pPr>
                  <w:r w:rsidRPr="00013E2B">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1B5F166F" w14:textId="77777777" w:rsidR="00633005" w:rsidRPr="00013E2B" w:rsidRDefault="00633005" w:rsidP="00633005">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29EC5034" w14:textId="77777777" w:rsidR="00633005" w:rsidRPr="007D7CD2" w:rsidRDefault="00633005" w:rsidP="00633005">
                  <w:pPr>
                    <w:jc w:val="both"/>
                    <w:rPr>
                      <w:rFonts w:ascii="Arial" w:hAnsi="Arial" w:cs="Arial"/>
                      <w:b/>
                      <w:sz w:val="18"/>
                      <w:szCs w:val="18"/>
                      <w:highlight w:val="yellow"/>
                    </w:rPr>
                  </w:pPr>
                  <w:r w:rsidRPr="00013E2B">
                    <w:rPr>
                      <w:rFonts w:ascii="Arial" w:hAnsi="Arial" w:cs="Arial"/>
                      <w:b/>
                      <w:i/>
                      <w:sz w:val="18"/>
                      <w:szCs w:val="18"/>
                    </w:rPr>
                    <w:t>(Manifestar aceptación)</w:t>
                  </w:r>
                </w:p>
              </w:tc>
              <w:tc>
                <w:tcPr>
                  <w:tcW w:w="87" w:type="pct"/>
                  <w:tcMar>
                    <w:top w:w="28" w:type="dxa"/>
                    <w:left w:w="28" w:type="dxa"/>
                    <w:bottom w:w="28" w:type="dxa"/>
                    <w:right w:w="28" w:type="dxa"/>
                  </w:tcMar>
                  <w:vAlign w:val="center"/>
                </w:tcPr>
                <w:p w14:paraId="69CDB75A"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13FFD715"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4" w:type="pct"/>
                </w:tcPr>
                <w:p w14:paraId="58EAFCDF"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 w:type="pct"/>
                </w:tcPr>
                <w:p w14:paraId="49F3D259" w14:textId="77777777" w:rsidR="00633005" w:rsidRPr="0044227A" w:rsidRDefault="00633005" w:rsidP="006330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7D6A0668" w14:textId="77777777" w:rsidR="000D1878" w:rsidRDefault="000D1878" w:rsidP="002E1CAC">
            <w:pPr>
              <w:jc w:val="center"/>
              <w:rPr>
                <w:rFonts w:cs="Arial"/>
                <w:sz w:val="18"/>
                <w:szCs w:val="18"/>
                <w:lang w:val="es-BO"/>
              </w:rPr>
            </w:pPr>
          </w:p>
          <w:p w14:paraId="6784AD5A" w14:textId="77777777" w:rsidR="000D1878" w:rsidRDefault="000D1878" w:rsidP="002E1CAC">
            <w:pPr>
              <w:jc w:val="center"/>
              <w:rPr>
                <w:rFonts w:cs="Arial"/>
                <w:sz w:val="18"/>
                <w:szCs w:val="18"/>
                <w:lang w:val="es-BO"/>
              </w:rPr>
            </w:pPr>
          </w:p>
          <w:p w14:paraId="65A40F52" w14:textId="77777777" w:rsidR="003C703F" w:rsidRPr="009956C4" w:rsidRDefault="003C703F" w:rsidP="002E1CAC">
            <w:pPr>
              <w:rPr>
                <w:rFonts w:cs="Arial"/>
                <w:sz w:val="18"/>
                <w:szCs w:val="18"/>
                <w:lang w:val="es-BO"/>
              </w:rPr>
            </w:pPr>
          </w:p>
          <w:p w14:paraId="61ECA623" w14:textId="77777777" w:rsidR="003C703F" w:rsidRPr="009956C4" w:rsidRDefault="003C703F" w:rsidP="002E1CAC">
            <w:pPr>
              <w:rPr>
                <w:rFonts w:cs="Arial"/>
                <w:sz w:val="18"/>
                <w:szCs w:val="18"/>
                <w:lang w:val="es-BO"/>
              </w:rPr>
            </w:pPr>
          </w:p>
          <w:p w14:paraId="4EAE7564" w14:textId="77777777" w:rsidR="003C703F" w:rsidRPr="009956C4" w:rsidRDefault="003C703F" w:rsidP="002E1CAC">
            <w:pPr>
              <w:rPr>
                <w:rFonts w:cs="Arial"/>
                <w:sz w:val="18"/>
                <w:szCs w:val="18"/>
                <w:lang w:val="es-BO"/>
              </w:rPr>
            </w:pPr>
          </w:p>
          <w:p w14:paraId="15DA4DA7" w14:textId="77777777" w:rsidR="003C703F" w:rsidRPr="009956C4" w:rsidRDefault="003C703F" w:rsidP="002E1CAC">
            <w:pPr>
              <w:rPr>
                <w:rFonts w:cs="Arial"/>
                <w:sz w:val="18"/>
                <w:szCs w:val="18"/>
                <w:lang w:val="es-BO"/>
              </w:rPr>
            </w:pPr>
          </w:p>
          <w:p w14:paraId="72E1CEB7" w14:textId="77777777" w:rsidR="003C703F" w:rsidRPr="009956C4" w:rsidRDefault="003C703F" w:rsidP="002E1CAC">
            <w:pPr>
              <w:rPr>
                <w:rFonts w:cs="Arial"/>
                <w:sz w:val="18"/>
                <w:szCs w:val="18"/>
                <w:lang w:val="es-BO"/>
              </w:rPr>
            </w:pPr>
          </w:p>
        </w:tc>
      </w:tr>
    </w:tbl>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33E4BE03"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5B74BD4" w:rsidR="004A7EAF" w:rsidRPr="000C6821" w:rsidRDefault="004A7EAF" w:rsidP="007310E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434AFFAB"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4CC882B4"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46D0A14B" w:rsidR="004A7EAF" w:rsidRPr="000C6821" w:rsidRDefault="004A7EAF" w:rsidP="007310EB">
            <w:pPr>
              <w:jc w:val="center"/>
              <w:rPr>
                <w:rFonts w:ascii="Arial" w:hAnsi="Arial" w:cs="Arial"/>
                <w:lang w:val="es-BO"/>
              </w:rPr>
            </w:pP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695A4331"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2C2A0FD"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F3F1984"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43368779"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EF164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BB4DF7F"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9004DC8"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47FE1A5"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92F3E8F"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4DB393A"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FA6E10E"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0149313" w:rsidR="004A7EAF" w:rsidRPr="000C6821" w:rsidRDefault="004A7EAF" w:rsidP="007310EB">
            <w:pPr>
              <w:jc w:val="center"/>
              <w:rPr>
                <w:rFonts w:ascii="Arial" w:hAnsi="Arial" w:cs="Arial"/>
                <w:lang w:val="es-BO"/>
              </w:rPr>
            </w:pP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A5DD5E9" w:rsidR="004A7EAF" w:rsidRPr="007D4A50" w:rsidRDefault="004A7EAF" w:rsidP="008A407F">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0C45659B"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 xml:space="preserve">de acuerdo </w:t>
      </w:r>
      <w:r w:rsidR="0093358D">
        <w:rPr>
          <w:rFonts w:cs="Arial"/>
          <w:i/>
          <w:sz w:val="18"/>
          <w:szCs w:val="18"/>
          <w:lang w:val="es-BO"/>
        </w:rPr>
        <w:t>al</w:t>
      </w:r>
      <w:r w:rsidRPr="00A14F1E">
        <w:rPr>
          <w:rFonts w:cs="Arial"/>
          <w:i/>
          <w:sz w:val="18"/>
          <w:szCs w:val="18"/>
          <w:lang w:val="es-BO"/>
        </w:rPr>
        <w:t xml:space="preserve"> siguientes punto</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791E38D5" w14:textId="40AE92C4" w:rsidR="00663819" w:rsidRPr="008A407F" w:rsidRDefault="008A407F" w:rsidP="00E45FB0">
      <w:pPr>
        <w:pStyle w:val="Prrafodelista"/>
        <w:numPr>
          <w:ilvl w:val="0"/>
          <w:numId w:val="31"/>
        </w:numPr>
        <w:ind w:left="700" w:hanging="308"/>
        <w:jc w:val="both"/>
        <w:rPr>
          <w:rFonts w:ascii="Verdana" w:hAnsi="Verdana" w:cs="Arial"/>
          <w:sz w:val="18"/>
          <w:szCs w:val="18"/>
          <w:lang w:val="es-BO"/>
        </w:rPr>
      </w:pPr>
      <w:r w:rsidRPr="008A407F">
        <w:rPr>
          <w:rFonts w:ascii="Verdana" w:hAnsi="Verdana" w:cs="Arial"/>
          <w:iCs/>
          <w:sz w:val="18"/>
          <w:szCs w:val="18"/>
        </w:rPr>
        <w:t>Experiencia de la Empresa Proponente: Deberá presentar los originales o fotocopia legalizada de los documentos presentados, salvo hubiera declarado formulario 500</w:t>
      </w:r>
      <w:r w:rsidR="004D7DA3">
        <w:rPr>
          <w:rFonts w:ascii="Verdana" w:hAnsi="Verdana" w:cs="Arial"/>
          <w:iCs/>
          <w:sz w:val="18"/>
          <w:szCs w:val="18"/>
        </w:rPr>
        <w:t xml:space="preserve"> y sea validada por el SICOES</w:t>
      </w:r>
      <w:r w:rsidRPr="008A407F">
        <w:rPr>
          <w:rFonts w:ascii="Verdana" w:hAnsi="Verdana" w:cs="Arial"/>
          <w:iCs/>
          <w:sz w:val="18"/>
          <w:szCs w:val="18"/>
        </w:rPr>
        <w:t xml:space="preserve">. </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9"/>
        <w:gridCol w:w="4234"/>
        <w:gridCol w:w="160"/>
        <w:gridCol w:w="161"/>
        <w:gridCol w:w="160"/>
      </w:tblGrid>
      <w:tr w:rsidR="004D7DA3" w:rsidRPr="0044227A" w14:paraId="2F143949" w14:textId="77777777" w:rsidTr="004D7DA3">
        <w:trPr>
          <w:trHeight w:val="283"/>
          <w:tblHeader/>
          <w:jc w:val="center"/>
        </w:trPr>
        <w:tc>
          <w:tcPr>
            <w:tcW w:w="2456" w:type="pct"/>
            <w:vMerge w:val="restart"/>
            <w:shd w:val="clear" w:color="auto" w:fill="D9D9D9"/>
            <w:tcMar>
              <w:top w:w="28" w:type="dxa"/>
              <w:left w:w="28" w:type="dxa"/>
              <w:bottom w:w="28" w:type="dxa"/>
              <w:right w:w="28" w:type="dxa"/>
            </w:tcMar>
            <w:vAlign w:val="center"/>
          </w:tcPr>
          <w:p w14:paraId="0BB8D8B1" w14:textId="77777777" w:rsidR="004D7DA3" w:rsidRPr="00CD40F6" w:rsidRDefault="004D7DA3" w:rsidP="00371958">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2285" w:type="pct"/>
            <w:tcBorders>
              <w:bottom w:val="single" w:sz="4" w:space="0" w:color="auto"/>
            </w:tcBorders>
            <w:shd w:val="clear" w:color="auto" w:fill="D9D9D9"/>
            <w:tcMar>
              <w:top w:w="28" w:type="dxa"/>
              <w:left w:w="28" w:type="dxa"/>
              <w:bottom w:w="28" w:type="dxa"/>
              <w:right w:w="28" w:type="dxa"/>
            </w:tcMar>
            <w:vAlign w:val="center"/>
          </w:tcPr>
          <w:p w14:paraId="4D5DC21C" w14:textId="77777777" w:rsidR="004D7DA3" w:rsidRPr="00CD40F6"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c>
          <w:tcPr>
            <w:tcW w:w="259" w:type="pct"/>
            <w:gridSpan w:val="3"/>
            <w:tcBorders>
              <w:bottom w:val="single" w:sz="4" w:space="0" w:color="auto"/>
            </w:tcBorders>
            <w:shd w:val="clear" w:color="auto" w:fill="D9D9D9"/>
          </w:tcPr>
          <w:p w14:paraId="20EC94C6" w14:textId="176B9FBC" w:rsidR="004D7DA3" w:rsidRPr="00CD40F6"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p>
        </w:tc>
      </w:tr>
      <w:tr w:rsidR="004D7DA3" w:rsidRPr="0044227A" w14:paraId="67656A7B" w14:textId="77777777" w:rsidTr="004D7DA3">
        <w:trPr>
          <w:trHeight w:val="49"/>
          <w:tblHeader/>
          <w:jc w:val="center"/>
        </w:trPr>
        <w:tc>
          <w:tcPr>
            <w:tcW w:w="2456" w:type="pct"/>
            <w:vMerge/>
            <w:shd w:val="clear" w:color="auto" w:fill="D9D9D9"/>
            <w:tcMar>
              <w:top w:w="28" w:type="dxa"/>
              <w:left w:w="28" w:type="dxa"/>
              <w:bottom w:w="28" w:type="dxa"/>
              <w:right w:w="28" w:type="dxa"/>
            </w:tcMar>
            <w:vAlign w:val="center"/>
          </w:tcPr>
          <w:p w14:paraId="35E678B1" w14:textId="77777777" w:rsidR="004D7DA3" w:rsidRPr="00CD40F6" w:rsidRDefault="004D7DA3" w:rsidP="00371958">
            <w:pPr>
              <w:pBdr>
                <w:top w:val="single" w:sz="4" w:space="0" w:color="auto"/>
                <w:left w:val="single" w:sz="4" w:space="0" w:color="auto"/>
                <w:bottom w:val="single" w:sz="4" w:space="0" w:color="auto"/>
              </w:pBdr>
              <w:jc w:val="center"/>
              <w:rPr>
                <w:rFonts w:ascii="Arial" w:eastAsia="Arial Unicode MS" w:hAnsi="Arial" w:cs="Arial"/>
                <w:b/>
                <w:bCs/>
              </w:rPr>
            </w:pPr>
          </w:p>
        </w:tc>
        <w:tc>
          <w:tcPr>
            <w:tcW w:w="2285" w:type="pct"/>
            <w:vMerge w:val="restart"/>
            <w:shd w:val="clear" w:color="auto" w:fill="D9D9D9"/>
            <w:tcMar>
              <w:top w:w="28" w:type="dxa"/>
              <w:left w:w="28" w:type="dxa"/>
              <w:bottom w:w="28" w:type="dxa"/>
              <w:right w:w="28" w:type="dxa"/>
            </w:tcMar>
            <w:vAlign w:val="center"/>
          </w:tcPr>
          <w:p w14:paraId="65B0E99A" w14:textId="77777777" w:rsidR="004D7DA3" w:rsidRPr="00CD40F6"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4EFEA7D7" w14:textId="77777777" w:rsidR="004D7DA3" w:rsidRPr="00CD40F6" w:rsidRDefault="004D7DA3" w:rsidP="00371958">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c>
          <w:tcPr>
            <w:tcW w:w="173" w:type="pct"/>
            <w:gridSpan w:val="2"/>
            <w:shd w:val="clear" w:color="auto" w:fill="D9D9D9"/>
            <w:vAlign w:val="center"/>
          </w:tcPr>
          <w:p w14:paraId="1A79B65A" w14:textId="0303377A" w:rsidR="004D7DA3" w:rsidRPr="00CD40F6"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p>
        </w:tc>
        <w:tc>
          <w:tcPr>
            <w:tcW w:w="86" w:type="pct"/>
            <w:vMerge w:val="restart"/>
            <w:shd w:val="clear" w:color="auto" w:fill="D9D9D9"/>
            <w:vAlign w:val="center"/>
          </w:tcPr>
          <w:p w14:paraId="4A422A81" w14:textId="16DBA2DA" w:rsidR="004D7DA3" w:rsidRPr="00CD40F6"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p>
        </w:tc>
      </w:tr>
      <w:tr w:rsidR="004D7DA3" w:rsidRPr="0044227A" w14:paraId="4616FD01" w14:textId="77777777" w:rsidTr="004D7DA3">
        <w:trPr>
          <w:trHeight w:val="1214"/>
          <w:tblHeader/>
          <w:jc w:val="center"/>
        </w:trPr>
        <w:tc>
          <w:tcPr>
            <w:tcW w:w="2456" w:type="pct"/>
            <w:vMerge/>
            <w:shd w:val="clear" w:color="auto" w:fill="D9D9D9"/>
            <w:tcMar>
              <w:top w:w="28" w:type="dxa"/>
              <w:left w:w="28" w:type="dxa"/>
              <w:bottom w:w="28" w:type="dxa"/>
              <w:right w:w="28" w:type="dxa"/>
            </w:tcMar>
            <w:vAlign w:val="center"/>
          </w:tcPr>
          <w:p w14:paraId="38B2E5CC" w14:textId="77777777" w:rsidR="004D7DA3" w:rsidRPr="0044227A" w:rsidRDefault="004D7DA3" w:rsidP="00371958">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2285" w:type="pct"/>
            <w:vMerge/>
            <w:shd w:val="clear" w:color="auto" w:fill="D9D9D9"/>
            <w:tcMar>
              <w:top w:w="28" w:type="dxa"/>
              <w:left w:w="28" w:type="dxa"/>
              <w:bottom w:w="28" w:type="dxa"/>
              <w:right w:w="28" w:type="dxa"/>
            </w:tcMar>
            <w:vAlign w:val="center"/>
          </w:tcPr>
          <w:p w14:paraId="42269947" w14:textId="77777777" w:rsidR="004D7DA3" w:rsidRPr="0044227A"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86" w:type="pct"/>
            <w:shd w:val="clear" w:color="auto" w:fill="D9D9D9"/>
            <w:vAlign w:val="center"/>
          </w:tcPr>
          <w:p w14:paraId="5DD30E49" w14:textId="542069AC" w:rsidR="004D7DA3" w:rsidRPr="00CD40F6"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86" w:type="pct"/>
            <w:shd w:val="clear" w:color="auto" w:fill="D9D9D9"/>
            <w:vAlign w:val="center"/>
          </w:tcPr>
          <w:p w14:paraId="04D7EA07" w14:textId="2D73F23A" w:rsidR="004D7DA3" w:rsidRPr="00CD40F6"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c>
          <w:tcPr>
            <w:tcW w:w="86" w:type="pct"/>
            <w:vMerge/>
            <w:shd w:val="clear" w:color="auto" w:fill="D9D9D9"/>
          </w:tcPr>
          <w:p w14:paraId="6A39CA69" w14:textId="77777777" w:rsidR="004D7DA3" w:rsidRPr="0044227A" w:rsidRDefault="004D7DA3" w:rsidP="0037195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4D7DA3" w:rsidRPr="0044227A" w14:paraId="20640469" w14:textId="77777777" w:rsidTr="004D7DA3">
        <w:trPr>
          <w:trHeight w:val="218"/>
          <w:jc w:val="center"/>
        </w:trPr>
        <w:tc>
          <w:tcPr>
            <w:tcW w:w="5000" w:type="pct"/>
            <w:gridSpan w:val="5"/>
            <w:shd w:val="clear" w:color="auto" w:fill="17365D"/>
            <w:tcMar>
              <w:top w:w="28" w:type="dxa"/>
              <w:left w:w="28" w:type="dxa"/>
              <w:bottom w:w="28" w:type="dxa"/>
              <w:right w:w="28" w:type="dxa"/>
            </w:tcMar>
            <w:vAlign w:val="center"/>
          </w:tcPr>
          <w:p w14:paraId="7AF4E78D" w14:textId="77777777" w:rsidR="004D7DA3" w:rsidRPr="0044227A" w:rsidRDefault="004D7DA3" w:rsidP="004D7DA3">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4D7DA3" w:rsidRPr="0044227A" w14:paraId="1AC81C09" w14:textId="77777777" w:rsidTr="004D7DA3">
        <w:trPr>
          <w:trHeight w:val="833"/>
          <w:jc w:val="center"/>
        </w:trPr>
        <w:tc>
          <w:tcPr>
            <w:tcW w:w="2456" w:type="pct"/>
            <w:tcMar>
              <w:top w:w="28" w:type="dxa"/>
              <w:left w:w="28" w:type="dxa"/>
              <w:bottom w:w="28" w:type="dxa"/>
              <w:right w:w="28" w:type="dxa"/>
            </w:tcMar>
            <w:vAlign w:val="center"/>
          </w:tcPr>
          <w:p w14:paraId="3809F11C" w14:textId="77777777" w:rsidR="004D7DA3" w:rsidRPr="0044227A" w:rsidRDefault="004D7DA3" w:rsidP="00371958">
            <w:pPr>
              <w:jc w:val="both"/>
              <w:rPr>
                <w:rFonts w:ascii="Arial" w:hAnsi="Arial" w:cs="Arial"/>
                <w:sz w:val="18"/>
                <w:szCs w:val="18"/>
              </w:rPr>
            </w:pPr>
            <w:r>
              <w:rPr>
                <w:rFonts w:ascii="Arial" w:hAnsi="Arial" w:cs="Arial"/>
                <w:sz w:val="18"/>
                <w:szCs w:val="18"/>
              </w:rPr>
              <w:t>El Banco Central de Bolivia (BCB) requiere la provisión,</w:t>
            </w:r>
            <w:r>
              <w:rPr>
                <w:rFonts w:ascii="Arial" w:hAnsi="Arial" w:cs="Arial"/>
                <w:spacing w:val="1"/>
                <w:sz w:val="18"/>
                <w:szCs w:val="18"/>
              </w:rPr>
              <w:t xml:space="preserve"> </w:t>
            </w:r>
            <w:r>
              <w:rPr>
                <w:rFonts w:ascii="Arial" w:hAnsi="Arial" w:cs="Arial"/>
                <w:sz w:val="18"/>
                <w:szCs w:val="18"/>
              </w:rPr>
              <w:t>instalación</w:t>
            </w:r>
            <w:r>
              <w:rPr>
                <w:rFonts w:ascii="Arial" w:hAnsi="Arial" w:cs="Arial"/>
                <w:spacing w:val="3"/>
                <w:sz w:val="18"/>
                <w:szCs w:val="18"/>
              </w:rPr>
              <w:t xml:space="preserve"> </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puesta</w:t>
            </w:r>
            <w:r>
              <w:rPr>
                <w:rFonts w:ascii="Arial" w:hAnsi="Arial" w:cs="Arial"/>
                <w:spacing w:val="2"/>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z w:val="18"/>
                <w:szCs w:val="18"/>
              </w:rPr>
              <w:t>funcionamiento</w:t>
            </w:r>
            <w:r>
              <w:rPr>
                <w:rFonts w:ascii="Arial" w:hAnsi="Arial" w:cs="Arial"/>
                <w:spacing w:val="3"/>
                <w:sz w:val="18"/>
                <w:szCs w:val="18"/>
              </w:rPr>
              <w:t xml:space="preserve"> </w:t>
            </w:r>
            <w:r>
              <w:rPr>
                <w:rFonts w:ascii="Arial" w:hAnsi="Arial" w:cs="Arial"/>
                <w:sz w:val="18"/>
                <w:szCs w:val="18"/>
              </w:rPr>
              <w:t>de</w:t>
            </w:r>
            <w:r>
              <w:rPr>
                <w:rFonts w:ascii="Arial" w:hAnsi="Arial" w:cs="Arial"/>
                <w:spacing w:val="1"/>
                <w:sz w:val="18"/>
                <w:szCs w:val="18"/>
              </w:rPr>
              <w:t xml:space="preserve"> </w:t>
            </w:r>
            <w:r>
              <w:rPr>
                <w:rFonts w:ascii="Arial" w:hAnsi="Arial" w:cs="Arial"/>
                <w:sz w:val="18"/>
                <w:szCs w:val="18"/>
              </w:rPr>
              <w:t>un</w:t>
            </w:r>
            <w:r>
              <w:rPr>
                <w:rFonts w:ascii="Arial" w:hAnsi="Arial" w:cs="Arial"/>
                <w:spacing w:val="2"/>
                <w:sz w:val="18"/>
                <w:szCs w:val="18"/>
              </w:rPr>
              <w:t xml:space="preserve"> S</w:t>
            </w:r>
            <w:r>
              <w:rPr>
                <w:rFonts w:ascii="Arial" w:hAnsi="Arial" w:cs="Arial"/>
                <w:sz w:val="18"/>
                <w:szCs w:val="18"/>
              </w:rPr>
              <w:t>istema</w:t>
            </w:r>
            <w:r>
              <w:rPr>
                <w:rFonts w:ascii="Arial" w:hAnsi="Arial" w:cs="Arial"/>
                <w:spacing w:val="2"/>
                <w:sz w:val="18"/>
                <w:szCs w:val="18"/>
              </w:rPr>
              <w:t xml:space="preserve"> </w:t>
            </w:r>
            <w:r>
              <w:rPr>
                <w:rFonts w:ascii="Arial" w:hAnsi="Arial" w:cs="Arial"/>
                <w:sz w:val="18"/>
                <w:szCs w:val="18"/>
              </w:rPr>
              <w:t>de</w:t>
            </w:r>
            <w:r>
              <w:rPr>
                <w:rFonts w:ascii="Arial" w:hAnsi="Arial" w:cs="Arial"/>
                <w:spacing w:val="1"/>
                <w:sz w:val="18"/>
                <w:szCs w:val="18"/>
              </w:rPr>
              <w:t xml:space="preserve"> Seguridad </w:t>
            </w:r>
            <w:r>
              <w:rPr>
                <w:rFonts w:ascii="Arial" w:hAnsi="Arial" w:cs="Arial"/>
                <w:sz w:val="18"/>
                <w:szCs w:val="18"/>
              </w:rPr>
              <w:t>perimetral para el edificio principal, que permita tener mayor control de los ambientes exteriores.</w:t>
            </w:r>
          </w:p>
        </w:tc>
        <w:tc>
          <w:tcPr>
            <w:tcW w:w="2544" w:type="pct"/>
            <w:gridSpan w:val="4"/>
            <w:shd w:val="clear" w:color="auto" w:fill="DDD9C3" w:themeFill="background2" w:themeFillShade="E6"/>
            <w:vAlign w:val="center"/>
          </w:tcPr>
          <w:p w14:paraId="70738527" w14:textId="77777777" w:rsidR="004D7DA3" w:rsidRPr="00AB4640" w:rsidRDefault="004D7DA3" w:rsidP="00371958">
            <w:pPr>
              <w:rPr>
                <w:rFonts w:ascii="Arial" w:hAnsi="Arial" w:cs="Arial"/>
                <w:sz w:val="18"/>
                <w:szCs w:val="18"/>
              </w:rPr>
            </w:pPr>
          </w:p>
        </w:tc>
      </w:tr>
      <w:tr w:rsidR="004D7DA3" w:rsidRPr="0044227A" w14:paraId="2F766ACC"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09E84A48" w14:textId="77777777" w:rsidR="004D7DA3" w:rsidRPr="0044227A" w:rsidRDefault="004D7DA3" w:rsidP="004D7DA3">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 LOS EQUIPOS</w:t>
            </w:r>
            <w:r w:rsidRPr="0044227A">
              <w:rPr>
                <w:rFonts w:ascii="Arial" w:hAnsi="Arial" w:cs="Arial"/>
                <w:b/>
                <w:bCs/>
                <w:color w:val="FFFFFF"/>
                <w:sz w:val="18"/>
                <w:szCs w:val="18"/>
              </w:rPr>
              <w:t xml:space="preserve"> </w:t>
            </w:r>
          </w:p>
        </w:tc>
      </w:tr>
      <w:tr w:rsidR="004D7DA3" w:rsidRPr="0044227A" w14:paraId="3139DEC7" w14:textId="77777777" w:rsidTr="004D7DA3">
        <w:trPr>
          <w:trHeight w:val="283"/>
          <w:jc w:val="center"/>
        </w:trPr>
        <w:tc>
          <w:tcPr>
            <w:tcW w:w="5000" w:type="pct"/>
            <w:gridSpan w:val="5"/>
            <w:shd w:val="clear" w:color="auto" w:fill="C6D9F1"/>
            <w:tcMar>
              <w:top w:w="28" w:type="dxa"/>
              <w:left w:w="28" w:type="dxa"/>
              <w:bottom w:w="28" w:type="dxa"/>
              <w:right w:w="28" w:type="dxa"/>
            </w:tcMar>
            <w:vAlign w:val="center"/>
          </w:tcPr>
          <w:p w14:paraId="6CEBE840" w14:textId="77777777" w:rsidR="004D7DA3" w:rsidRPr="0044227A" w:rsidRDefault="004D7DA3" w:rsidP="00371958">
            <w:pPr>
              <w:rPr>
                <w:rFonts w:ascii="Arial" w:hAnsi="Arial" w:cs="Arial"/>
                <w:b/>
                <w:color w:val="000000"/>
                <w:sz w:val="18"/>
                <w:szCs w:val="18"/>
              </w:rPr>
            </w:pPr>
            <w:r>
              <w:rPr>
                <w:rFonts w:ascii="Arial" w:hAnsi="Arial" w:cs="Arial"/>
                <w:b/>
                <w:color w:val="000000"/>
                <w:sz w:val="18"/>
                <w:szCs w:val="18"/>
              </w:rPr>
              <w:t xml:space="preserve">ÍTEM </w:t>
            </w:r>
            <w:r w:rsidRPr="0044227A">
              <w:rPr>
                <w:rFonts w:ascii="Arial" w:hAnsi="Arial" w:cs="Arial"/>
                <w:b/>
                <w:color w:val="000000"/>
                <w:spacing w:val="-4"/>
                <w:sz w:val="18"/>
                <w:szCs w:val="18"/>
              </w:rPr>
              <w:t>1</w:t>
            </w:r>
            <w:r w:rsidRPr="0044227A">
              <w:rPr>
                <w:rFonts w:ascii="Arial" w:hAnsi="Arial" w:cs="Arial"/>
                <w:b/>
                <w:color w:val="000000"/>
                <w:sz w:val="18"/>
                <w:szCs w:val="18"/>
              </w:rPr>
              <w:t>:</w:t>
            </w:r>
            <w:r w:rsidRPr="0044227A">
              <w:rPr>
                <w:rFonts w:ascii="Arial" w:hAnsi="Arial" w:cs="Arial"/>
                <w:b/>
                <w:color w:val="000000"/>
                <w:spacing w:val="-3"/>
                <w:sz w:val="18"/>
                <w:szCs w:val="18"/>
              </w:rPr>
              <w:t xml:space="preserve"> </w:t>
            </w:r>
            <w:r w:rsidRPr="00AE2B1D">
              <w:rPr>
                <w:rFonts w:ascii="Arial" w:hAnsi="Arial" w:cs="Arial"/>
                <w:b/>
                <w:color w:val="000000"/>
                <w:sz w:val="18"/>
                <w:szCs w:val="18"/>
              </w:rPr>
              <w:t>CÁMARAS BULLET</w:t>
            </w:r>
          </w:p>
        </w:tc>
      </w:tr>
      <w:tr w:rsidR="004D7DA3" w:rsidRPr="0044227A" w14:paraId="604399CB" w14:textId="77777777" w:rsidTr="004D7DA3">
        <w:trPr>
          <w:trHeight w:val="283"/>
          <w:jc w:val="center"/>
        </w:trPr>
        <w:tc>
          <w:tcPr>
            <w:tcW w:w="2456" w:type="pct"/>
            <w:tcMar>
              <w:top w:w="28" w:type="dxa"/>
              <w:left w:w="28" w:type="dxa"/>
              <w:bottom w:w="28" w:type="dxa"/>
              <w:right w:w="28" w:type="dxa"/>
            </w:tcMar>
            <w:vAlign w:val="center"/>
          </w:tcPr>
          <w:p w14:paraId="14245821" w14:textId="77777777" w:rsidR="004D7DA3" w:rsidRPr="00A50215" w:rsidRDefault="004D7DA3" w:rsidP="004D7DA3">
            <w:pPr>
              <w:numPr>
                <w:ilvl w:val="0"/>
                <w:numId w:val="46"/>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5155A9AD" w14:textId="77777777" w:rsidR="004D7DA3" w:rsidRPr="0044227A" w:rsidRDefault="004D7DA3" w:rsidP="00371958">
            <w:pPr>
              <w:jc w:val="both"/>
              <w:rPr>
                <w:rFonts w:ascii="Arial" w:hAnsi="Arial" w:cs="Arial"/>
                <w:sz w:val="18"/>
                <w:szCs w:val="18"/>
              </w:rPr>
            </w:pPr>
            <w:r w:rsidRPr="00A50215">
              <w:rPr>
                <w:rFonts w:ascii="Arial" w:hAnsi="Arial" w:cs="Arial"/>
                <w:b/>
                <w:i/>
                <w:sz w:val="18"/>
                <w:szCs w:val="18"/>
              </w:rPr>
              <w:t>(</w:t>
            </w:r>
            <w:r>
              <w:rPr>
                <w:rFonts w:ascii="Arial" w:hAnsi="Arial" w:cs="Arial"/>
                <w:b/>
                <w:i/>
                <w:sz w:val="18"/>
                <w:szCs w:val="18"/>
              </w:rPr>
              <w:t>E</w:t>
            </w:r>
            <w:r w:rsidRPr="00A50215">
              <w:rPr>
                <w:rFonts w:ascii="Arial" w:hAnsi="Arial" w:cs="Arial"/>
                <w:b/>
                <w:i/>
                <w:sz w:val="18"/>
                <w:szCs w:val="18"/>
              </w:rPr>
              <w:t>specificar)</w:t>
            </w:r>
          </w:p>
        </w:tc>
        <w:tc>
          <w:tcPr>
            <w:tcW w:w="2285" w:type="pct"/>
            <w:tcMar>
              <w:top w:w="28" w:type="dxa"/>
              <w:left w:w="28" w:type="dxa"/>
              <w:bottom w:w="28" w:type="dxa"/>
              <w:right w:w="28" w:type="dxa"/>
            </w:tcMar>
            <w:vAlign w:val="center"/>
          </w:tcPr>
          <w:p w14:paraId="5E5B3AD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CEC767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468A57F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445DDF1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0A1F6AA2" w14:textId="77777777" w:rsidTr="004D7DA3">
        <w:trPr>
          <w:trHeight w:val="368"/>
          <w:jc w:val="center"/>
        </w:trPr>
        <w:tc>
          <w:tcPr>
            <w:tcW w:w="2456" w:type="pct"/>
            <w:tcMar>
              <w:top w:w="28" w:type="dxa"/>
              <w:left w:w="28" w:type="dxa"/>
              <w:bottom w:w="28" w:type="dxa"/>
              <w:right w:w="28" w:type="dxa"/>
            </w:tcMar>
            <w:vAlign w:val="center"/>
          </w:tcPr>
          <w:p w14:paraId="1C6FDBF0" w14:textId="77777777" w:rsidR="004D7DA3" w:rsidRPr="0044227A" w:rsidRDefault="004D7DA3" w:rsidP="004D7DA3">
            <w:pPr>
              <w:numPr>
                <w:ilvl w:val="0"/>
                <w:numId w:val="46"/>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0A553BD7" w14:textId="77777777" w:rsidR="004D7DA3" w:rsidRPr="0044227A" w:rsidRDefault="004D7DA3" w:rsidP="00371958">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02E55CAF" w14:textId="77777777" w:rsidR="004D7DA3" w:rsidRPr="0044227A" w:rsidRDefault="004D7DA3" w:rsidP="00371958">
            <w:pPr>
              <w:jc w:val="both"/>
              <w:rPr>
                <w:rFonts w:ascii="Arial" w:hAnsi="Arial" w:cs="Arial"/>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2285" w:type="pct"/>
            <w:tcMar>
              <w:top w:w="28" w:type="dxa"/>
              <w:left w:w="28" w:type="dxa"/>
              <w:bottom w:w="28" w:type="dxa"/>
              <w:right w:w="28" w:type="dxa"/>
            </w:tcMar>
            <w:vAlign w:val="center"/>
          </w:tcPr>
          <w:p w14:paraId="3421542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DA741C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494453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72F3C0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0A130F5C" w14:textId="77777777" w:rsidTr="004D7DA3">
        <w:trPr>
          <w:trHeight w:val="283"/>
          <w:jc w:val="center"/>
        </w:trPr>
        <w:tc>
          <w:tcPr>
            <w:tcW w:w="2456" w:type="pct"/>
            <w:tcMar>
              <w:top w:w="28" w:type="dxa"/>
              <w:left w:w="28" w:type="dxa"/>
              <w:bottom w:w="28" w:type="dxa"/>
              <w:right w:w="28" w:type="dxa"/>
            </w:tcMar>
            <w:vAlign w:val="center"/>
          </w:tcPr>
          <w:p w14:paraId="724A8D42" w14:textId="77777777" w:rsidR="004D7DA3" w:rsidRPr="0044227A" w:rsidRDefault="004D7DA3" w:rsidP="004D7DA3">
            <w:pPr>
              <w:numPr>
                <w:ilvl w:val="0"/>
                <w:numId w:val="46"/>
              </w:numPr>
              <w:jc w:val="both"/>
              <w:rPr>
                <w:rFonts w:ascii="Arial" w:hAnsi="Arial" w:cs="Arial"/>
                <w:b/>
                <w:bCs/>
                <w:sz w:val="18"/>
                <w:szCs w:val="18"/>
              </w:rPr>
            </w:pPr>
            <w:r w:rsidRPr="00AE2B1D">
              <w:rPr>
                <w:rFonts w:ascii="Arial" w:hAnsi="Arial" w:cs="Arial"/>
                <w:b/>
                <w:sz w:val="18"/>
                <w:szCs w:val="18"/>
              </w:rPr>
              <w:t>Cantidad</w:t>
            </w:r>
            <w:r w:rsidRPr="0044227A">
              <w:rPr>
                <w:rFonts w:ascii="Arial" w:hAnsi="Arial" w:cs="Arial"/>
                <w:b/>
                <w:bCs/>
                <w:sz w:val="18"/>
                <w:szCs w:val="18"/>
              </w:rPr>
              <w:t>:</w:t>
            </w:r>
            <w:r w:rsidRPr="0044227A">
              <w:rPr>
                <w:rFonts w:ascii="Arial" w:hAnsi="Arial" w:cs="Arial"/>
                <w:bCs/>
                <w:sz w:val="18"/>
                <w:szCs w:val="18"/>
              </w:rPr>
              <w:t xml:space="preserve"> </w:t>
            </w:r>
            <w:r>
              <w:rPr>
                <w:rFonts w:ascii="Arial" w:hAnsi="Arial" w:cs="Arial"/>
                <w:bCs/>
                <w:sz w:val="18"/>
                <w:szCs w:val="18"/>
              </w:rPr>
              <w:t>14</w:t>
            </w:r>
            <w:r w:rsidRPr="0044227A">
              <w:rPr>
                <w:rFonts w:ascii="Arial" w:hAnsi="Arial" w:cs="Arial"/>
                <w:bCs/>
                <w:sz w:val="18"/>
                <w:szCs w:val="18"/>
              </w:rPr>
              <w:t xml:space="preserve"> (</w:t>
            </w:r>
            <w:r>
              <w:rPr>
                <w:rFonts w:ascii="Arial" w:hAnsi="Arial" w:cs="Arial"/>
                <w:bCs/>
                <w:sz w:val="18"/>
                <w:szCs w:val="18"/>
              </w:rPr>
              <w:t>catorce)</w:t>
            </w:r>
            <w:r w:rsidRPr="0044227A">
              <w:rPr>
                <w:rFonts w:ascii="Arial" w:hAnsi="Arial" w:cs="Arial"/>
                <w:bCs/>
                <w:sz w:val="18"/>
                <w:szCs w:val="18"/>
              </w:rPr>
              <w:t xml:space="preserve"> Cámaras </w:t>
            </w:r>
            <w:r>
              <w:rPr>
                <w:rFonts w:ascii="Arial" w:hAnsi="Arial" w:cs="Arial"/>
                <w:bCs/>
                <w:sz w:val="18"/>
                <w:szCs w:val="18"/>
              </w:rPr>
              <w:t xml:space="preserve">tipo </w:t>
            </w:r>
            <w:proofErr w:type="spellStart"/>
            <w:r>
              <w:rPr>
                <w:rFonts w:ascii="Arial" w:hAnsi="Arial" w:cs="Arial"/>
                <w:bCs/>
                <w:sz w:val="18"/>
                <w:szCs w:val="18"/>
              </w:rPr>
              <w:t>Bullet</w:t>
            </w:r>
            <w:proofErr w:type="spellEnd"/>
          </w:p>
          <w:p w14:paraId="311A16F6" w14:textId="77777777" w:rsidR="004D7DA3" w:rsidRPr="0044227A" w:rsidRDefault="004D7DA3" w:rsidP="00371958">
            <w:pPr>
              <w:jc w:val="both"/>
              <w:rPr>
                <w:rFonts w:ascii="Arial" w:hAnsi="Arial" w:cs="Arial"/>
                <w:b/>
                <w:i/>
                <w:sz w:val="18"/>
                <w:szCs w:val="18"/>
                <w:lang w:val="pt-BR"/>
              </w:rPr>
            </w:pPr>
            <w:r w:rsidRPr="0044227A">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50EFAA1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55E171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55A7BCA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EFDCFA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3BD7008C" w14:textId="77777777" w:rsidTr="004D7DA3">
        <w:trPr>
          <w:trHeight w:val="283"/>
          <w:jc w:val="center"/>
        </w:trPr>
        <w:tc>
          <w:tcPr>
            <w:tcW w:w="2456" w:type="pct"/>
            <w:shd w:val="clear" w:color="auto" w:fill="auto"/>
            <w:tcMar>
              <w:top w:w="28" w:type="dxa"/>
              <w:left w:w="28" w:type="dxa"/>
              <w:bottom w:w="28" w:type="dxa"/>
              <w:right w:w="28" w:type="dxa"/>
            </w:tcMar>
            <w:vAlign w:val="center"/>
          </w:tcPr>
          <w:p w14:paraId="1840F4EC" w14:textId="77777777" w:rsidR="004D7DA3" w:rsidRPr="0044227A" w:rsidRDefault="004D7DA3" w:rsidP="004D7DA3">
            <w:pPr>
              <w:numPr>
                <w:ilvl w:val="0"/>
                <w:numId w:val="46"/>
              </w:numPr>
              <w:jc w:val="both"/>
              <w:rPr>
                <w:rFonts w:ascii="Arial" w:hAnsi="Arial" w:cs="Arial"/>
                <w:sz w:val="18"/>
                <w:szCs w:val="18"/>
              </w:rPr>
            </w:pPr>
            <w:r w:rsidRPr="0044227A">
              <w:rPr>
                <w:rFonts w:ascii="Arial" w:hAnsi="Arial" w:cs="Arial"/>
                <w:b/>
                <w:sz w:val="18"/>
                <w:szCs w:val="18"/>
              </w:rPr>
              <w:t xml:space="preserve">Características Generales: </w:t>
            </w:r>
            <w:r w:rsidRPr="0044227A">
              <w:rPr>
                <w:rFonts w:ascii="Arial" w:hAnsi="Arial" w:cs="Arial"/>
                <w:sz w:val="18"/>
                <w:szCs w:val="18"/>
              </w:rPr>
              <w:t>El equipo ofertado deberá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0F00B391" w14:textId="77777777" w:rsidR="004D7DA3" w:rsidRDefault="004D7DA3" w:rsidP="00016543">
            <w:pPr>
              <w:numPr>
                <w:ilvl w:val="1"/>
                <w:numId w:val="58"/>
              </w:numPr>
              <w:ind w:firstLine="33"/>
              <w:jc w:val="both"/>
              <w:rPr>
                <w:rFonts w:ascii="Arial" w:hAnsi="Arial" w:cs="Arial"/>
                <w:sz w:val="18"/>
                <w:szCs w:val="18"/>
              </w:rPr>
            </w:pPr>
            <w:r w:rsidRPr="0044227A">
              <w:rPr>
                <w:rFonts w:ascii="Arial" w:hAnsi="Arial" w:cs="Arial"/>
                <w:sz w:val="18"/>
                <w:szCs w:val="18"/>
              </w:rPr>
              <w:t xml:space="preserve">Rendimiento de imagen: </w:t>
            </w:r>
            <w:r>
              <w:rPr>
                <w:rFonts w:ascii="Arial" w:hAnsi="Arial" w:cs="Arial"/>
                <w:sz w:val="18"/>
                <w:szCs w:val="18"/>
              </w:rPr>
              <w:t xml:space="preserve">8 </w:t>
            </w:r>
            <w:r w:rsidRPr="0044227A">
              <w:rPr>
                <w:rFonts w:ascii="Arial" w:hAnsi="Arial" w:cs="Arial"/>
                <w:sz w:val="18"/>
                <w:szCs w:val="18"/>
              </w:rPr>
              <w:t>MP</w:t>
            </w:r>
            <w:r>
              <w:rPr>
                <w:rFonts w:ascii="Arial" w:hAnsi="Arial" w:cs="Arial"/>
                <w:sz w:val="18"/>
                <w:szCs w:val="18"/>
              </w:rPr>
              <w:t xml:space="preserve"> o superior.</w:t>
            </w:r>
          </w:p>
          <w:p w14:paraId="28F56D23" w14:textId="77777777" w:rsidR="004D7DA3" w:rsidRDefault="004D7DA3" w:rsidP="00016543">
            <w:pPr>
              <w:numPr>
                <w:ilvl w:val="1"/>
                <w:numId w:val="58"/>
              </w:numPr>
              <w:ind w:left="676"/>
              <w:jc w:val="both"/>
              <w:rPr>
                <w:rFonts w:ascii="Arial" w:hAnsi="Arial" w:cs="Arial"/>
                <w:sz w:val="18"/>
                <w:szCs w:val="18"/>
              </w:rPr>
            </w:pPr>
            <w:r w:rsidRPr="001D5ED6">
              <w:rPr>
                <w:rFonts w:ascii="Arial" w:hAnsi="Arial" w:cs="Arial"/>
                <w:sz w:val="18"/>
                <w:szCs w:val="18"/>
              </w:rPr>
              <w:t>Sensor de imagen: CMOS de barrido progresivo 1/1,8"</w:t>
            </w:r>
          </w:p>
          <w:p w14:paraId="6A6898AD" w14:textId="77777777" w:rsidR="004D7DA3" w:rsidRDefault="004D7DA3" w:rsidP="00016543">
            <w:pPr>
              <w:numPr>
                <w:ilvl w:val="1"/>
                <w:numId w:val="58"/>
              </w:numPr>
              <w:ind w:left="676"/>
              <w:jc w:val="both"/>
              <w:rPr>
                <w:rFonts w:ascii="Arial" w:hAnsi="Arial" w:cs="Arial"/>
                <w:sz w:val="18"/>
                <w:szCs w:val="18"/>
              </w:rPr>
            </w:pPr>
            <w:r w:rsidRPr="001D5ED6">
              <w:rPr>
                <w:rFonts w:ascii="Arial" w:hAnsi="Arial" w:cs="Arial"/>
                <w:sz w:val="18"/>
                <w:szCs w:val="18"/>
              </w:rPr>
              <w:t>Resolución máxima</w:t>
            </w:r>
            <w:r>
              <w:rPr>
                <w:rFonts w:ascii="Arial" w:hAnsi="Arial" w:cs="Arial"/>
                <w:sz w:val="18"/>
                <w:szCs w:val="18"/>
              </w:rPr>
              <w:t xml:space="preserve">: </w:t>
            </w:r>
            <w:r w:rsidRPr="001D5ED6">
              <w:rPr>
                <w:rFonts w:ascii="Arial" w:hAnsi="Arial" w:cs="Arial"/>
                <w:sz w:val="18"/>
                <w:szCs w:val="18"/>
              </w:rPr>
              <w:t>3840 x 2160</w:t>
            </w:r>
            <w:r>
              <w:rPr>
                <w:rFonts w:ascii="Arial" w:hAnsi="Arial" w:cs="Arial"/>
                <w:sz w:val="18"/>
                <w:szCs w:val="18"/>
              </w:rPr>
              <w:t xml:space="preserve"> o superior.</w:t>
            </w:r>
          </w:p>
          <w:p w14:paraId="49B61132" w14:textId="77777777" w:rsidR="004D7DA3" w:rsidRPr="001D5ED6" w:rsidRDefault="004D7DA3" w:rsidP="00016543">
            <w:pPr>
              <w:numPr>
                <w:ilvl w:val="1"/>
                <w:numId w:val="58"/>
              </w:numPr>
              <w:ind w:left="676"/>
              <w:jc w:val="both"/>
              <w:rPr>
                <w:rFonts w:ascii="Arial" w:hAnsi="Arial" w:cs="Arial"/>
                <w:sz w:val="18"/>
                <w:szCs w:val="18"/>
              </w:rPr>
            </w:pPr>
            <w:r w:rsidRPr="001D5ED6">
              <w:rPr>
                <w:rFonts w:ascii="Arial" w:hAnsi="Arial" w:cs="Arial"/>
                <w:sz w:val="18"/>
                <w:szCs w:val="18"/>
              </w:rPr>
              <w:t>Iluminación mínima: 0.055 lux en modo color, 0.028 lux en modo monocromo y 0 lux con IR.</w:t>
            </w:r>
          </w:p>
          <w:p w14:paraId="68BE77AA" w14:textId="77777777" w:rsidR="004D7DA3" w:rsidRPr="0044227A" w:rsidRDefault="004D7DA3" w:rsidP="00016543">
            <w:pPr>
              <w:numPr>
                <w:ilvl w:val="1"/>
                <w:numId w:val="58"/>
              </w:numPr>
              <w:ind w:left="676"/>
              <w:jc w:val="both"/>
              <w:rPr>
                <w:rFonts w:ascii="Arial" w:hAnsi="Arial" w:cs="Arial"/>
                <w:sz w:val="18"/>
                <w:szCs w:val="18"/>
              </w:rPr>
            </w:pPr>
            <w:r w:rsidRPr="0044227A">
              <w:rPr>
                <w:rFonts w:ascii="Arial" w:hAnsi="Arial" w:cs="Arial"/>
                <w:sz w:val="18"/>
                <w:szCs w:val="18"/>
              </w:rPr>
              <w:t xml:space="preserve">Lente: </w:t>
            </w:r>
            <w:r>
              <w:rPr>
                <w:rFonts w:ascii="Arial" w:hAnsi="Arial" w:cs="Arial"/>
                <w:sz w:val="18"/>
                <w:szCs w:val="18"/>
              </w:rPr>
              <w:t>4</w:t>
            </w:r>
            <w:r w:rsidRPr="0044227A">
              <w:rPr>
                <w:rFonts w:ascii="Arial" w:hAnsi="Arial" w:cs="Arial"/>
                <w:sz w:val="18"/>
                <w:szCs w:val="18"/>
              </w:rPr>
              <w:t>.</w:t>
            </w:r>
            <w:r>
              <w:rPr>
                <w:rFonts w:ascii="Arial" w:hAnsi="Arial" w:cs="Arial"/>
                <w:sz w:val="18"/>
                <w:szCs w:val="18"/>
              </w:rPr>
              <w:t>9</w:t>
            </w:r>
            <w:r w:rsidRPr="0044227A">
              <w:rPr>
                <w:rFonts w:ascii="Arial" w:hAnsi="Arial" w:cs="Arial"/>
                <w:sz w:val="18"/>
                <w:szCs w:val="18"/>
              </w:rPr>
              <w:t xml:space="preserve"> a </w:t>
            </w:r>
            <w:r>
              <w:rPr>
                <w:rFonts w:ascii="Arial" w:hAnsi="Arial" w:cs="Arial"/>
                <w:sz w:val="18"/>
                <w:szCs w:val="18"/>
              </w:rPr>
              <w:t>8</w:t>
            </w:r>
            <w:r w:rsidRPr="0044227A">
              <w:rPr>
                <w:rFonts w:ascii="Arial" w:hAnsi="Arial" w:cs="Arial"/>
                <w:sz w:val="18"/>
                <w:szCs w:val="18"/>
              </w:rPr>
              <w:t xml:space="preserve"> </w:t>
            </w:r>
            <w:proofErr w:type="spellStart"/>
            <w:r w:rsidRPr="0044227A">
              <w:rPr>
                <w:rFonts w:ascii="Arial" w:hAnsi="Arial" w:cs="Arial"/>
                <w:sz w:val="18"/>
                <w:szCs w:val="18"/>
              </w:rPr>
              <w:t>mm.</w:t>
            </w:r>
            <w:proofErr w:type="spellEnd"/>
          </w:p>
          <w:p w14:paraId="6E01A00D" w14:textId="77777777" w:rsidR="004D7DA3" w:rsidRPr="0044227A" w:rsidRDefault="004D7DA3" w:rsidP="00016543">
            <w:pPr>
              <w:numPr>
                <w:ilvl w:val="1"/>
                <w:numId w:val="58"/>
              </w:numPr>
              <w:ind w:left="676"/>
              <w:jc w:val="both"/>
              <w:rPr>
                <w:rFonts w:ascii="Arial" w:hAnsi="Arial" w:cs="Arial"/>
                <w:sz w:val="18"/>
                <w:szCs w:val="18"/>
              </w:rPr>
            </w:pPr>
            <w:r w:rsidRPr="0044227A">
              <w:rPr>
                <w:rFonts w:ascii="Arial" w:hAnsi="Arial" w:cs="Arial"/>
                <w:sz w:val="18"/>
                <w:szCs w:val="18"/>
              </w:rPr>
              <w:t>Memoria: 2GB RAM, 512MB Flash</w:t>
            </w:r>
            <w:r>
              <w:rPr>
                <w:rFonts w:ascii="Arial" w:hAnsi="Arial" w:cs="Arial"/>
                <w:sz w:val="18"/>
                <w:szCs w:val="18"/>
              </w:rPr>
              <w:t xml:space="preserve"> o superior.</w:t>
            </w:r>
          </w:p>
          <w:p w14:paraId="4F66171F" w14:textId="77777777" w:rsidR="004D7DA3" w:rsidRPr="0044227A" w:rsidRDefault="004D7DA3" w:rsidP="00371958">
            <w:pPr>
              <w:jc w:val="both"/>
              <w:rPr>
                <w:rFonts w:ascii="Arial" w:hAnsi="Arial" w:cs="Arial"/>
                <w:b/>
                <w:sz w:val="18"/>
                <w:szCs w:val="18"/>
              </w:rPr>
            </w:pPr>
            <w:r w:rsidRPr="0044227A">
              <w:rPr>
                <w:rFonts w:ascii="Arial" w:hAnsi="Arial" w:cs="Arial"/>
                <w:b/>
                <w:sz w:val="18"/>
                <w:szCs w:val="18"/>
                <w:lang w:val="es-BO"/>
              </w:rPr>
              <w:t>(</w:t>
            </w:r>
            <w:r w:rsidRPr="0044227A">
              <w:rPr>
                <w:rFonts w:ascii="Arial" w:hAnsi="Arial" w:cs="Arial"/>
                <w:b/>
                <w:i/>
                <w:sz w:val="18"/>
                <w:szCs w:val="18"/>
              </w:rPr>
              <w:t>Manifestar aceptación</w:t>
            </w:r>
            <w:r w:rsidRPr="0044227A">
              <w:rPr>
                <w:rFonts w:ascii="Arial" w:hAnsi="Arial" w:cs="Arial"/>
                <w:b/>
                <w:sz w:val="18"/>
                <w:szCs w:val="18"/>
                <w:lang w:val="es-BO"/>
              </w:rPr>
              <w:t>)</w:t>
            </w:r>
          </w:p>
        </w:tc>
        <w:tc>
          <w:tcPr>
            <w:tcW w:w="2285" w:type="pct"/>
            <w:tcMar>
              <w:top w:w="28" w:type="dxa"/>
              <w:left w:w="28" w:type="dxa"/>
              <w:bottom w:w="28" w:type="dxa"/>
              <w:right w:w="28" w:type="dxa"/>
            </w:tcMar>
            <w:vAlign w:val="center"/>
          </w:tcPr>
          <w:p w14:paraId="1A91D89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82F6BB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E43B77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06E28A0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7D6D9C" w14:paraId="2EA48AF4" w14:textId="77777777" w:rsidTr="004D7DA3">
        <w:trPr>
          <w:trHeight w:val="283"/>
          <w:jc w:val="center"/>
        </w:trPr>
        <w:tc>
          <w:tcPr>
            <w:tcW w:w="2456" w:type="pct"/>
            <w:tcMar>
              <w:top w:w="28" w:type="dxa"/>
              <w:left w:w="28" w:type="dxa"/>
              <w:bottom w:w="28" w:type="dxa"/>
              <w:right w:w="28" w:type="dxa"/>
            </w:tcMar>
            <w:vAlign w:val="center"/>
          </w:tcPr>
          <w:p w14:paraId="423CBCF2" w14:textId="77777777" w:rsidR="004D7DA3" w:rsidRPr="0044227A" w:rsidRDefault="004D7DA3" w:rsidP="004D7DA3">
            <w:pPr>
              <w:numPr>
                <w:ilvl w:val="0"/>
                <w:numId w:val="46"/>
              </w:numPr>
              <w:jc w:val="both"/>
              <w:rPr>
                <w:rFonts w:ascii="Arial" w:hAnsi="Arial" w:cs="Arial"/>
                <w:sz w:val="18"/>
                <w:szCs w:val="18"/>
              </w:rPr>
            </w:pPr>
            <w:r w:rsidRPr="0044227A">
              <w:rPr>
                <w:rFonts w:ascii="Arial" w:hAnsi="Arial" w:cs="Arial"/>
                <w:b/>
                <w:sz w:val="18"/>
                <w:szCs w:val="18"/>
              </w:rPr>
              <w:t xml:space="preserve">Características de red y seguridad: </w:t>
            </w:r>
            <w:r w:rsidRPr="0044227A">
              <w:rPr>
                <w:rFonts w:ascii="Arial" w:hAnsi="Arial" w:cs="Arial"/>
                <w:sz w:val="18"/>
                <w:szCs w:val="18"/>
              </w:rPr>
              <w:t>El equipo ofertado debe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2F2971B2" w14:textId="77777777" w:rsidR="004D7DA3" w:rsidRPr="0044227A" w:rsidRDefault="004D7DA3" w:rsidP="00016543">
            <w:pPr>
              <w:numPr>
                <w:ilvl w:val="1"/>
                <w:numId w:val="52"/>
              </w:numPr>
              <w:ind w:left="676" w:hanging="425"/>
              <w:jc w:val="both"/>
              <w:rPr>
                <w:rFonts w:ascii="Arial" w:hAnsi="Arial" w:cs="Arial"/>
                <w:sz w:val="18"/>
                <w:szCs w:val="18"/>
              </w:rPr>
            </w:pPr>
            <w:r>
              <w:rPr>
                <w:rFonts w:ascii="Arial" w:hAnsi="Arial" w:cs="Arial"/>
                <w:sz w:val="18"/>
                <w:szCs w:val="18"/>
              </w:rPr>
              <w:t>Red: 100BASE-TX Conector RJ-45, mínimamente.</w:t>
            </w:r>
          </w:p>
          <w:p w14:paraId="63FB9513" w14:textId="77777777" w:rsidR="004D7DA3" w:rsidRPr="0044227A" w:rsidRDefault="004D7DA3"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Método de compresión de imagen: H.264, H.265,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r>
              <w:rPr>
                <w:rFonts w:ascii="Arial" w:hAnsi="Arial" w:cs="Arial"/>
                <w:sz w:val="18"/>
                <w:szCs w:val="18"/>
              </w:rPr>
              <w:t>, mínimamente</w:t>
            </w:r>
            <w:r w:rsidRPr="0044227A">
              <w:rPr>
                <w:rFonts w:ascii="Arial" w:hAnsi="Arial" w:cs="Arial"/>
                <w:sz w:val="18"/>
                <w:szCs w:val="18"/>
              </w:rPr>
              <w:t>.</w:t>
            </w:r>
          </w:p>
          <w:p w14:paraId="4592EAD2" w14:textId="77777777" w:rsidR="004D7DA3" w:rsidRPr="0044227A" w:rsidRDefault="004D7DA3" w:rsidP="00016543">
            <w:pPr>
              <w:numPr>
                <w:ilvl w:val="1"/>
                <w:numId w:val="52"/>
              </w:numPr>
              <w:ind w:left="676"/>
              <w:jc w:val="both"/>
              <w:rPr>
                <w:rFonts w:ascii="Arial" w:hAnsi="Arial" w:cs="Arial"/>
                <w:sz w:val="18"/>
                <w:szCs w:val="18"/>
              </w:rPr>
            </w:pPr>
            <w:r w:rsidRPr="006027EE">
              <w:rPr>
                <w:rFonts w:ascii="Arial" w:hAnsi="Arial" w:cs="Arial"/>
                <w:sz w:val="18"/>
                <w:szCs w:val="18"/>
              </w:rPr>
              <w:t>Velocidad máxima de imagen</w:t>
            </w:r>
            <w:r w:rsidRPr="0044227A">
              <w:rPr>
                <w:rFonts w:ascii="Arial" w:hAnsi="Arial" w:cs="Arial"/>
                <w:sz w:val="18"/>
                <w:szCs w:val="18"/>
              </w:rPr>
              <w:t xml:space="preserve">: (50 Hz/60 Hz): 25 </w:t>
            </w:r>
            <w:proofErr w:type="spellStart"/>
            <w:r w:rsidRPr="0044227A">
              <w:rPr>
                <w:rFonts w:ascii="Arial" w:hAnsi="Arial" w:cs="Arial"/>
                <w:sz w:val="18"/>
                <w:szCs w:val="18"/>
              </w:rPr>
              <w:t>fps</w:t>
            </w:r>
            <w:proofErr w:type="spellEnd"/>
            <w:r w:rsidRPr="0044227A">
              <w:rPr>
                <w:rFonts w:ascii="Arial" w:hAnsi="Arial" w:cs="Arial"/>
                <w:sz w:val="18"/>
                <w:szCs w:val="18"/>
              </w:rPr>
              <w:t xml:space="preserve">/30 </w:t>
            </w:r>
            <w:proofErr w:type="spellStart"/>
            <w:r w:rsidRPr="0044227A">
              <w:rPr>
                <w:rFonts w:ascii="Arial" w:hAnsi="Arial" w:cs="Arial"/>
                <w:sz w:val="18"/>
                <w:szCs w:val="18"/>
              </w:rPr>
              <w:t>fps</w:t>
            </w:r>
            <w:proofErr w:type="spellEnd"/>
          </w:p>
          <w:p w14:paraId="304749DD" w14:textId="77777777" w:rsidR="004D7DA3" w:rsidRPr="0044227A" w:rsidRDefault="004D7DA3"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Transmisión: H.264 de transmisión múltiple, H.265 de transmisión múltiple,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r>
              <w:rPr>
                <w:rFonts w:ascii="Arial" w:hAnsi="Arial" w:cs="Arial"/>
                <w:sz w:val="18"/>
                <w:szCs w:val="18"/>
              </w:rPr>
              <w:t>, mínimamente</w:t>
            </w:r>
            <w:r w:rsidRPr="0044227A">
              <w:rPr>
                <w:rFonts w:ascii="Arial" w:hAnsi="Arial" w:cs="Arial"/>
                <w:sz w:val="18"/>
                <w:szCs w:val="18"/>
              </w:rPr>
              <w:t>.</w:t>
            </w:r>
          </w:p>
          <w:p w14:paraId="39E97961" w14:textId="77777777" w:rsidR="004D7DA3" w:rsidRDefault="004D7DA3"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Protocolos: IPv6, IPv4, HTTP,HTTPS, SOAP,DNS,NTP, RTSP, RTCP, RTP, TCP, </w:t>
            </w:r>
            <w:r w:rsidRPr="0044227A">
              <w:rPr>
                <w:rFonts w:ascii="Arial" w:hAnsi="Arial" w:cs="Arial"/>
                <w:sz w:val="18"/>
                <w:szCs w:val="18"/>
              </w:rPr>
              <w:lastRenderedPageBreak/>
              <w:t xml:space="preserve">UDP, IGMP, ICMP,DHCP, </w:t>
            </w:r>
            <w:proofErr w:type="spellStart"/>
            <w:r w:rsidRPr="0044227A">
              <w:rPr>
                <w:rFonts w:ascii="Arial" w:hAnsi="Arial" w:cs="Arial"/>
                <w:sz w:val="18"/>
                <w:szCs w:val="18"/>
              </w:rPr>
              <w:t>Zeroconf</w:t>
            </w:r>
            <w:proofErr w:type="spellEnd"/>
            <w:r w:rsidRPr="0044227A">
              <w:rPr>
                <w:rFonts w:ascii="Arial" w:hAnsi="Arial" w:cs="Arial"/>
                <w:sz w:val="18"/>
                <w:szCs w:val="18"/>
              </w:rPr>
              <w:t>, ARP</w:t>
            </w:r>
            <w:r>
              <w:rPr>
                <w:rFonts w:ascii="Arial" w:hAnsi="Arial" w:cs="Arial"/>
                <w:sz w:val="18"/>
                <w:szCs w:val="18"/>
              </w:rPr>
              <w:t>, HSTS</w:t>
            </w:r>
          </w:p>
          <w:p w14:paraId="4CE24CC3" w14:textId="77777777" w:rsidR="004D7DA3" w:rsidRPr="0044227A" w:rsidRDefault="004D7DA3" w:rsidP="00016543">
            <w:pPr>
              <w:numPr>
                <w:ilvl w:val="1"/>
                <w:numId w:val="52"/>
              </w:numPr>
              <w:ind w:left="676"/>
              <w:jc w:val="both"/>
              <w:rPr>
                <w:rFonts w:ascii="Arial" w:hAnsi="Arial" w:cs="Arial"/>
                <w:sz w:val="18"/>
                <w:szCs w:val="18"/>
              </w:rPr>
            </w:pPr>
            <w:r w:rsidRPr="0044227A">
              <w:rPr>
                <w:rFonts w:ascii="Arial" w:hAnsi="Arial" w:cs="Arial"/>
                <w:sz w:val="18"/>
                <w:szCs w:val="18"/>
              </w:rPr>
              <w:t xml:space="preserve">Seguridad: Protección con contraseña, cifrado HTTPS, autenticación </w:t>
            </w:r>
            <w:r>
              <w:rPr>
                <w:rFonts w:ascii="Arial" w:hAnsi="Arial" w:cs="Arial"/>
                <w:sz w:val="18"/>
                <w:szCs w:val="18"/>
              </w:rPr>
              <w:t>implícita</w:t>
            </w:r>
            <w:r w:rsidRPr="0044227A">
              <w:rPr>
                <w:rFonts w:ascii="Arial" w:hAnsi="Arial" w:cs="Arial"/>
                <w:sz w:val="18"/>
                <w:szCs w:val="18"/>
              </w:rPr>
              <w:t>, autenticación WS, registro de acceso de usuarios, autenticación basada en puerto 802.1x.</w:t>
            </w:r>
          </w:p>
          <w:p w14:paraId="20A7BC78"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2285" w:type="pct"/>
            <w:tcMar>
              <w:top w:w="28" w:type="dxa"/>
              <w:left w:w="28" w:type="dxa"/>
              <w:bottom w:w="28" w:type="dxa"/>
              <w:right w:w="28" w:type="dxa"/>
            </w:tcMar>
            <w:vAlign w:val="center"/>
          </w:tcPr>
          <w:p w14:paraId="5DF6031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41E1456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A2F3A4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00DCB8A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53B22AE7" w14:textId="77777777" w:rsidTr="004D7DA3">
        <w:trPr>
          <w:trHeight w:val="283"/>
          <w:jc w:val="center"/>
        </w:trPr>
        <w:tc>
          <w:tcPr>
            <w:tcW w:w="2456" w:type="pct"/>
            <w:shd w:val="clear" w:color="auto" w:fill="auto"/>
            <w:tcMar>
              <w:top w:w="28" w:type="dxa"/>
              <w:left w:w="28" w:type="dxa"/>
              <w:bottom w:w="28" w:type="dxa"/>
              <w:right w:w="28" w:type="dxa"/>
            </w:tcMar>
            <w:vAlign w:val="center"/>
          </w:tcPr>
          <w:p w14:paraId="79737387" w14:textId="77777777" w:rsidR="004D7DA3" w:rsidRPr="0078419E" w:rsidRDefault="004D7DA3" w:rsidP="004D7DA3">
            <w:pPr>
              <w:numPr>
                <w:ilvl w:val="0"/>
                <w:numId w:val="46"/>
              </w:numPr>
              <w:jc w:val="both"/>
              <w:rPr>
                <w:rFonts w:ascii="Arial" w:hAnsi="Arial" w:cs="Arial"/>
                <w:sz w:val="18"/>
                <w:szCs w:val="18"/>
              </w:rPr>
            </w:pPr>
            <w:r w:rsidRPr="0078419E">
              <w:rPr>
                <w:rFonts w:ascii="Arial" w:hAnsi="Arial" w:cs="Arial"/>
                <w:b/>
                <w:sz w:val="18"/>
                <w:szCs w:val="18"/>
              </w:rPr>
              <w:t xml:space="preserve">Interfaz de programación de la aplicación: </w:t>
            </w:r>
            <w:r w:rsidRPr="0078419E">
              <w:rPr>
                <w:rFonts w:ascii="Arial" w:hAnsi="Arial" w:cs="Arial"/>
                <w:sz w:val="18"/>
                <w:szCs w:val="18"/>
              </w:rPr>
              <w:t>El equipo ofertado debe contar mínimamente con las siguientes características:</w:t>
            </w:r>
          </w:p>
          <w:p w14:paraId="5D23F2EC" w14:textId="77777777" w:rsidR="004D7DA3" w:rsidRPr="0078419E" w:rsidRDefault="004D7DA3" w:rsidP="004D7DA3">
            <w:pPr>
              <w:numPr>
                <w:ilvl w:val="1"/>
                <w:numId w:val="46"/>
              </w:numPr>
              <w:jc w:val="both"/>
              <w:rPr>
                <w:rFonts w:ascii="Arial" w:hAnsi="Arial" w:cs="Arial"/>
                <w:sz w:val="18"/>
                <w:szCs w:val="18"/>
              </w:rPr>
            </w:pPr>
            <w:r w:rsidRPr="0078419E">
              <w:rPr>
                <w:rFonts w:ascii="Arial" w:hAnsi="Arial" w:cs="Arial"/>
                <w:sz w:val="18"/>
                <w:szCs w:val="18"/>
              </w:rPr>
              <w:t xml:space="preserve">ONVIF: </w:t>
            </w:r>
            <w:r>
              <w:rPr>
                <w:rFonts w:ascii="Arial" w:hAnsi="Arial" w:cs="Arial"/>
                <w:sz w:val="18"/>
                <w:szCs w:val="18"/>
              </w:rPr>
              <w:t xml:space="preserve">Conformidad con </w:t>
            </w:r>
            <w:r w:rsidRPr="0044227A">
              <w:rPr>
                <w:rFonts w:ascii="Arial" w:hAnsi="Arial" w:cs="Arial"/>
                <w:sz w:val="18"/>
                <w:szCs w:val="18"/>
              </w:rPr>
              <w:t>ONVIF versión 1.02, 2.00, Perfil S, Perfil T, Perfil G.</w:t>
            </w:r>
            <w:r>
              <w:rPr>
                <w:rFonts w:ascii="Arial" w:hAnsi="Arial" w:cs="Arial"/>
                <w:sz w:val="18"/>
                <w:szCs w:val="18"/>
              </w:rPr>
              <w:t>, mínimamente</w:t>
            </w:r>
            <w:r w:rsidRPr="0078419E">
              <w:rPr>
                <w:rFonts w:ascii="Arial" w:hAnsi="Arial" w:cs="Arial"/>
                <w:sz w:val="18"/>
                <w:szCs w:val="18"/>
              </w:rPr>
              <w:t>.</w:t>
            </w:r>
          </w:p>
          <w:p w14:paraId="472B271E" w14:textId="77777777" w:rsidR="004D7DA3" w:rsidRPr="0078419E" w:rsidRDefault="004D7DA3" w:rsidP="004D7DA3">
            <w:pPr>
              <w:numPr>
                <w:ilvl w:val="1"/>
                <w:numId w:val="46"/>
              </w:numPr>
              <w:jc w:val="both"/>
              <w:rPr>
                <w:rFonts w:ascii="Arial" w:hAnsi="Arial" w:cs="Arial"/>
                <w:sz w:val="18"/>
                <w:szCs w:val="18"/>
              </w:rPr>
            </w:pPr>
            <w:r w:rsidRPr="0078419E">
              <w:rPr>
                <w:rFonts w:ascii="Arial" w:hAnsi="Arial" w:cs="Arial"/>
                <w:sz w:val="18"/>
                <w:szCs w:val="18"/>
              </w:rPr>
              <w:t>Protocolos de administración de dispositivos: SNMP v2c, SNMP v3</w:t>
            </w:r>
            <w:r>
              <w:rPr>
                <w:rFonts w:ascii="Arial" w:hAnsi="Arial" w:cs="Arial"/>
                <w:sz w:val="18"/>
                <w:szCs w:val="18"/>
              </w:rPr>
              <w:t>, mínimamente</w:t>
            </w:r>
            <w:r w:rsidRPr="0078419E">
              <w:rPr>
                <w:rFonts w:ascii="Arial" w:hAnsi="Arial" w:cs="Arial"/>
                <w:sz w:val="18"/>
                <w:szCs w:val="18"/>
              </w:rPr>
              <w:t>.</w:t>
            </w:r>
          </w:p>
          <w:p w14:paraId="5D888C81"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285" w:type="pct"/>
            <w:tcMar>
              <w:top w:w="28" w:type="dxa"/>
              <w:left w:w="28" w:type="dxa"/>
              <w:bottom w:w="28" w:type="dxa"/>
              <w:right w:w="28" w:type="dxa"/>
            </w:tcMar>
            <w:vAlign w:val="center"/>
          </w:tcPr>
          <w:p w14:paraId="5A830C3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077EA7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436B1E0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F6B553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541B4DB2" w14:textId="77777777" w:rsidTr="004D7DA3">
        <w:trPr>
          <w:trHeight w:val="283"/>
          <w:jc w:val="center"/>
        </w:trPr>
        <w:tc>
          <w:tcPr>
            <w:tcW w:w="2456" w:type="pct"/>
            <w:tcMar>
              <w:top w:w="28" w:type="dxa"/>
              <w:left w:w="28" w:type="dxa"/>
              <w:bottom w:w="28" w:type="dxa"/>
              <w:right w:w="28" w:type="dxa"/>
            </w:tcMar>
            <w:vAlign w:val="center"/>
          </w:tcPr>
          <w:p w14:paraId="7524B1A9" w14:textId="77777777" w:rsidR="004D7DA3" w:rsidRPr="0078419E" w:rsidRDefault="004D7DA3" w:rsidP="004D7DA3">
            <w:pPr>
              <w:numPr>
                <w:ilvl w:val="0"/>
                <w:numId w:val="46"/>
              </w:numPr>
              <w:jc w:val="both"/>
              <w:rPr>
                <w:rFonts w:ascii="Arial" w:hAnsi="Arial" w:cs="Arial"/>
                <w:b/>
                <w:sz w:val="18"/>
                <w:szCs w:val="18"/>
              </w:rPr>
            </w:pPr>
            <w:r w:rsidRPr="0078419E">
              <w:rPr>
                <w:rFonts w:ascii="Arial" w:hAnsi="Arial" w:cs="Arial"/>
                <w:b/>
                <w:sz w:val="18"/>
                <w:szCs w:val="18"/>
              </w:rPr>
              <w:t xml:space="preserve">Características operacionales: </w:t>
            </w:r>
            <w:r w:rsidRPr="0078419E">
              <w:rPr>
                <w:rFonts w:ascii="Arial" w:hAnsi="Arial" w:cs="Arial"/>
                <w:sz w:val="18"/>
                <w:szCs w:val="18"/>
              </w:rPr>
              <w:t>El equipo ofertado debe contar con las siguientes características:</w:t>
            </w:r>
          </w:p>
          <w:p w14:paraId="1BC0A71E"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Rango dinámico: WDR desactivado 8</w:t>
            </w:r>
            <w:r>
              <w:rPr>
                <w:rFonts w:ascii="Arial" w:hAnsi="Arial" w:cs="Arial"/>
                <w:sz w:val="18"/>
                <w:szCs w:val="18"/>
              </w:rPr>
              <w:t>5</w:t>
            </w:r>
            <w:r w:rsidRPr="0044227A">
              <w:rPr>
                <w:rFonts w:ascii="Arial" w:hAnsi="Arial" w:cs="Arial"/>
                <w:sz w:val="18"/>
                <w:szCs w:val="18"/>
              </w:rPr>
              <w:t xml:space="preserve"> dB, WDR activado 12</w:t>
            </w:r>
            <w:r>
              <w:rPr>
                <w:rFonts w:ascii="Arial" w:hAnsi="Arial" w:cs="Arial"/>
                <w:sz w:val="18"/>
                <w:szCs w:val="18"/>
              </w:rPr>
              <w:t>0</w:t>
            </w:r>
            <w:r w:rsidRPr="0044227A">
              <w:rPr>
                <w:rFonts w:ascii="Arial" w:hAnsi="Arial" w:cs="Arial"/>
                <w:sz w:val="18"/>
                <w:szCs w:val="18"/>
              </w:rPr>
              <w:t xml:space="preserve"> dB.</w:t>
            </w:r>
          </w:p>
          <w:p w14:paraId="48D7F427"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Distancia máxima de iluminación: </w:t>
            </w:r>
            <w:r>
              <w:rPr>
                <w:rFonts w:ascii="Arial" w:hAnsi="Arial" w:cs="Arial"/>
                <w:sz w:val="18"/>
                <w:szCs w:val="18"/>
              </w:rPr>
              <w:t>50</w:t>
            </w:r>
            <w:r w:rsidRPr="0044227A">
              <w:rPr>
                <w:rFonts w:ascii="Arial" w:hAnsi="Arial" w:cs="Arial"/>
                <w:sz w:val="18"/>
                <w:szCs w:val="18"/>
              </w:rPr>
              <w:t xml:space="preserve"> m telescópico completo, </w:t>
            </w:r>
            <w:r>
              <w:rPr>
                <w:rFonts w:ascii="Arial" w:hAnsi="Arial" w:cs="Arial"/>
                <w:sz w:val="18"/>
                <w:szCs w:val="18"/>
              </w:rPr>
              <w:t>30</w:t>
            </w:r>
            <w:r w:rsidRPr="0044227A">
              <w:rPr>
                <w:rFonts w:ascii="Arial" w:hAnsi="Arial" w:cs="Arial"/>
                <w:sz w:val="18"/>
                <w:szCs w:val="18"/>
              </w:rPr>
              <w:t xml:space="preserve"> m gran angular completo</w:t>
            </w:r>
          </w:p>
          <w:p w14:paraId="1FBE563C"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Compensación de </w:t>
            </w:r>
            <w:r>
              <w:rPr>
                <w:rFonts w:ascii="Arial" w:hAnsi="Arial" w:cs="Arial"/>
                <w:sz w:val="18"/>
                <w:szCs w:val="18"/>
              </w:rPr>
              <w:t>contraluz</w:t>
            </w:r>
            <w:r w:rsidRPr="0044227A">
              <w:rPr>
                <w:rFonts w:ascii="Arial" w:hAnsi="Arial" w:cs="Arial"/>
                <w:sz w:val="18"/>
                <w:szCs w:val="18"/>
              </w:rPr>
              <w:t>: ajustable</w:t>
            </w:r>
          </w:p>
          <w:p w14:paraId="63FEFC02"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Filtro de reducción de ruido 3D</w:t>
            </w:r>
          </w:p>
          <w:p w14:paraId="4816CC1E"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Detección de movimiento: Movimiento de píxeles: Sensibilidad y umbral seleccionables. Detección de objetos clasificados</w:t>
            </w:r>
          </w:p>
          <w:p w14:paraId="2DA16A40"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Zonas de privacidad: Hasta 64 zonas.</w:t>
            </w:r>
          </w:p>
          <w:p w14:paraId="2475DA71"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Balance de blancos: automático, manual</w:t>
            </w:r>
          </w:p>
          <w:p w14:paraId="5849D593" w14:textId="77777777" w:rsidR="004D7DA3"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Angulo de visión horizontal</w:t>
            </w:r>
            <w:r>
              <w:rPr>
                <w:rFonts w:ascii="Arial" w:hAnsi="Arial" w:cs="Arial"/>
                <w:sz w:val="18"/>
                <w:szCs w:val="18"/>
              </w:rPr>
              <w:t xml:space="preserve"> basado en</w:t>
            </w:r>
            <w:r w:rsidRPr="0044227A">
              <w:rPr>
                <w:rFonts w:ascii="Arial" w:hAnsi="Arial" w:cs="Arial"/>
                <w:sz w:val="18"/>
                <w:szCs w:val="18"/>
              </w:rPr>
              <w:t xml:space="preserve"> </w:t>
            </w:r>
            <w:r>
              <w:rPr>
                <w:rFonts w:ascii="Arial" w:hAnsi="Arial" w:cs="Arial"/>
                <w:sz w:val="18"/>
                <w:szCs w:val="18"/>
              </w:rPr>
              <w:t xml:space="preserve">la </w:t>
            </w:r>
            <w:r w:rsidRPr="0044227A">
              <w:rPr>
                <w:rFonts w:ascii="Arial" w:hAnsi="Arial" w:cs="Arial"/>
                <w:sz w:val="18"/>
                <w:szCs w:val="18"/>
              </w:rPr>
              <w:t xml:space="preserve">relación al aspecto: </w:t>
            </w:r>
            <w:r w:rsidRPr="00F0008B">
              <w:rPr>
                <w:rFonts w:ascii="Arial" w:hAnsi="Arial" w:cs="Arial"/>
                <w:sz w:val="18"/>
                <w:szCs w:val="18"/>
              </w:rPr>
              <w:t>52° – 92°</w:t>
            </w:r>
            <w:r>
              <w:rPr>
                <w:rFonts w:ascii="Arial" w:hAnsi="Arial" w:cs="Arial"/>
                <w:sz w:val="18"/>
                <w:szCs w:val="18"/>
              </w:rPr>
              <w:t xml:space="preserve"> a </w:t>
            </w:r>
            <w:r w:rsidRPr="00F0008B">
              <w:rPr>
                <w:rFonts w:ascii="Arial" w:hAnsi="Arial" w:cs="Arial"/>
                <w:sz w:val="18"/>
                <w:szCs w:val="18"/>
              </w:rPr>
              <w:t>(16:9)</w:t>
            </w:r>
            <w:r>
              <w:rPr>
                <w:rFonts w:ascii="Arial" w:hAnsi="Arial" w:cs="Arial"/>
                <w:sz w:val="18"/>
                <w:szCs w:val="18"/>
              </w:rPr>
              <w:t>.</w:t>
            </w:r>
          </w:p>
          <w:p w14:paraId="23934EE8" w14:textId="77777777" w:rsidR="004D7DA3" w:rsidRDefault="004D7DA3" w:rsidP="004D7DA3">
            <w:pPr>
              <w:numPr>
                <w:ilvl w:val="1"/>
                <w:numId w:val="46"/>
              </w:numPr>
              <w:tabs>
                <w:tab w:val="left" w:pos="818"/>
              </w:tabs>
              <w:jc w:val="both"/>
              <w:rPr>
                <w:rFonts w:ascii="Arial" w:hAnsi="Arial" w:cs="Arial"/>
                <w:sz w:val="18"/>
                <w:szCs w:val="18"/>
              </w:rPr>
            </w:pPr>
            <w:r w:rsidRPr="00F0008B">
              <w:rPr>
                <w:rFonts w:ascii="Arial" w:hAnsi="Arial" w:cs="Arial"/>
                <w:sz w:val="18"/>
                <w:szCs w:val="18"/>
              </w:rPr>
              <w:t xml:space="preserve">Angulo de visión vertical basado en la relación al aspecto: 29° – 51° a (16:9)  </w:t>
            </w:r>
          </w:p>
          <w:p w14:paraId="6546E056" w14:textId="77777777" w:rsidR="004D7DA3" w:rsidRDefault="004D7DA3" w:rsidP="004D7DA3">
            <w:pPr>
              <w:numPr>
                <w:ilvl w:val="1"/>
                <w:numId w:val="46"/>
              </w:numPr>
              <w:tabs>
                <w:tab w:val="left" w:pos="818"/>
              </w:tabs>
              <w:jc w:val="both"/>
              <w:rPr>
                <w:rFonts w:ascii="Arial" w:hAnsi="Arial" w:cs="Arial"/>
                <w:sz w:val="18"/>
                <w:szCs w:val="18"/>
              </w:rPr>
            </w:pPr>
            <w:r w:rsidRPr="006F3A4D">
              <w:rPr>
                <w:rFonts w:ascii="Arial" w:hAnsi="Arial" w:cs="Arial"/>
                <w:sz w:val="18"/>
                <w:szCs w:val="18"/>
              </w:rPr>
              <w:t>Control</w:t>
            </w:r>
            <w:r>
              <w:rPr>
                <w:rFonts w:ascii="Arial" w:hAnsi="Arial" w:cs="Arial"/>
                <w:sz w:val="18"/>
                <w:szCs w:val="18"/>
              </w:rPr>
              <w:t xml:space="preserve">: </w:t>
            </w:r>
            <w:r w:rsidRPr="00E172E7">
              <w:rPr>
                <w:rFonts w:ascii="Arial" w:hAnsi="Arial" w:cs="Arial"/>
                <w:sz w:val="18"/>
                <w:szCs w:val="18"/>
              </w:rPr>
              <w:t>P-Iris, enfoque y zoom remotos</w:t>
            </w:r>
          </w:p>
          <w:p w14:paraId="6B193D13"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285" w:type="pct"/>
            <w:tcMar>
              <w:top w:w="28" w:type="dxa"/>
              <w:left w:w="28" w:type="dxa"/>
              <w:bottom w:w="28" w:type="dxa"/>
              <w:right w:w="28" w:type="dxa"/>
            </w:tcMar>
            <w:vAlign w:val="center"/>
          </w:tcPr>
          <w:p w14:paraId="4248E91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022282C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00FEDB7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4C36244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7E71E334" w14:textId="77777777" w:rsidTr="004D7DA3">
        <w:trPr>
          <w:trHeight w:val="283"/>
          <w:jc w:val="center"/>
        </w:trPr>
        <w:tc>
          <w:tcPr>
            <w:tcW w:w="2456" w:type="pct"/>
            <w:tcMar>
              <w:top w:w="28" w:type="dxa"/>
              <w:left w:w="28" w:type="dxa"/>
              <w:bottom w:w="28" w:type="dxa"/>
              <w:right w:w="28" w:type="dxa"/>
            </w:tcMar>
            <w:vAlign w:val="center"/>
          </w:tcPr>
          <w:p w14:paraId="36808772" w14:textId="77777777" w:rsidR="004D7DA3" w:rsidRPr="0078419E" w:rsidRDefault="004D7DA3" w:rsidP="004D7DA3">
            <w:pPr>
              <w:numPr>
                <w:ilvl w:val="0"/>
                <w:numId w:val="46"/>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mínimamente con las siguientes características:</w:t>
            </w:r>
          </w:p>
          <w:p w14:paraId="7BD8FBD3" w14:textId="77777777" w:rsidR="004D7DA3" w:rsidRPr="0044227A" w:rsidRDefault="004D7DA3" w:rsidP="00371958">
            <w:pPr>
              <w:ind w:left="393"/>
              <w:jc w:val="both"/>
              <w:rPr>
                <w:rFonts w:ascii="Arial" w:hAnsi="Arial" w:cs="Arial"/>
                <w:b/>
                <w:sz w:val="18"/>
                <w:szCs w:val="18"/>
              </w:rPr>
            </w:pPr>
            <w:r w:rsidRPr="000C7600">
              <w:rPr>
                <w:rFonts w:ascii="Arial" w:hAnsi="Arial" w:cs="Arial"/>
                <w:sz w:val="18"/>
                <w:szCs w:val="18"/>
              </w:rPr>
              <w:t>Objetos en el área de interés</w:t>
            </w:r>
            <w:r w:rsidRPr="0044227A">
              <w:rPr>
                <w:rFonts w:ascii="Arial" w:hAnsi="Arial" w:cs="Arial"/>
                <w:sz w:val="18"/>
                <w:szCs w:val="18"/>
              </w:rPr>
              <w:t xml:space="preserve">, </w:t>
            </w:r>
            <w:r w:rsidRPr="000C7600">
              <w:rPr>
                <w:rFonts w:ascii="Arial" w:hAnsi="Arial" w:cs="Arial"/>
                <w:sz w:val="18"/>
                <w:szCs w:val="18"/>
              </w:rPr>
              <w:t xml:space="preserve">Objetos </w:t>
            </w:r>
            <w:proofErr w:type="spellStart"/>
            <w:r w:rsidRPr="000C7600">
              <w:rPr>
                <w:rFonts w:ascii="Arial" w:hAnsi="Arial" w:cs="Arial"/>
                <w:sz w:val="18"/>
                <w:szCs w:val="18"/>
              </w:rPr>
              <w:t>deambulantes</w:t>
            </w:r>
            <w:proofErr w:type="spellEnd"/>
            <w:r w:rsidRPr="0044227A">
              <w:rPr>
                <w:rFonts w:ascii="Arial" w:hAnsi="Arial" w:cs="Arial"/>
                <w:sz w:val="18"/>
                <w:szCs w:val="18"/>
              </w:rPr>
              <w:t xml:space="preserve">, </w:t>
            </w:r>
            <w:r w:rsidRPr="000C7600">
              <w:rPr>
                <w:rFonts w:ascii="Arial" w:hAnsi="Arial" w:cs="Arial"/>
                <w:sz w:val="18"/>
                <w:szCs w:val="18"/>
              </w:rPr>
              <w:t>Objetos que cruzan un haz de</w:t>
            </w:r>
            <w:r>
              <w:rPr>
                <w:rFonts w:ascii="Arial" w:hAnsi="Arial" w:cs="Arial"/>
                <w:sz w:val="18"/>
                <w:szCs w:val="18"/>
              </w:rPr>
              <w:t xml:space="preserve"> </w:t>
            </w:r>
            <w:r w:rsidRPr="000C7600">
              <w:rPr>
                <w:rFonts w:ascii="Arial" w:hAnsi="Arial" w:cs="Arial"/>
                <w:sz w:val="18"/>
                <w:szCs w:val="18"/>
              </w:rPr>
              <w:t>luz</w:t>
            </w:r>
            <w:r w:rsidRPr="0044227A">
              <w:rPr>
                <w:rFonts w:ascii="Arial" w:hAnsi="Arial" w:cs="Arial"/>
                <w:sz w:val="18"/>
                <w:szCs w:val="18"/>
              </w:rPr>
              <w:t>, objeto</w:t>
            </w:r>
            <w:r>
              <w:rPr>
                <w:rFonts w:ascii="Arial" w:hAnsi="Arial" w:cs="Arial"/>
                <w:sz w:val="18"/>
                <w:szCs w:val="18"/>
              </w:rPr>
              <w:t xml:space="preserve"> </w:t>
            </w:r>
            <w:r w:rsidRPr="0044227A">
              <w:rPr>
                <w:rFonts w:ascii="Arial" w:hAnsi="Arial" w:cs="Arial"/>
                <w:sz w:val="18"/>
                <w:szCs w:val="18"/>
              </w:rPr>
              <w:t>aparece o entra al área, objeto no presente en el área</w:t>
            </w:r>
            <w:r>
              <w:rPr>
                <w:rFonts w:ascii="Arial" w:hAnsi="Arial" w:cs="Arial"/>
                <w:sz w:val="18"/>
                <w:szCs w:val="18"/>
              </w:rPr>
              <w:t xml:space="preserve">, </w:t>
            </w:r>
            <w:r w:rsidRPr="0044227A">
              <w:rPr>
                <w:rFonts w:ascii="Arial" w:hAnsi="Arial" w:cs="Arial"/>
                <w:sz w:val="18"/>
                <w:szCs w:val="18"/>
              </w:rPr>
              <w:t xml:space="preserve">objeto </w:t>
            </w:r>
            <w:r>
              <w:rPr>
                <w:rFonts w:ascii="Arial" w:hAnsi="Arial" w:cs="Arial"/>
                <w:sz w:val="18"/>
                <w:szCs w:val="18"/>
              </w:rPr>
              <w:t xml:space="preserve">que entran </w:t>
            </w:r>
            <w:r w:rsidRPr="0044227A">
              <w:rPr>
                <w:rFonts w:ascii="Arial" w:hAnsi="Arial" w:cs="Arial"/>
                <w:sz w:val="18"/>
                <w:szCs w:val="18"/>
              </w:rPr>
              <w:t xml:space="preserve">al área, objetos </w:t>
            </w:r>
            <w:r>
              <w:rPr>
                <w:rFonts w:ascii="Arial" w:hAnsi="Arial" w:cs="Arial"/>
                <w:sz w:val="18"/>
                <w:szCs w:val="18"/>
              </w:rPr>
              <w:t xml:space="preserve">abandonada el </w:t>
            </w:r>
            <w:r w:rsidRPr="0044227A">
              <w:rPr>
                <w:rFonts w:ascii="Arial" w:hAnsi="Arial" w:cs="Arial"/>
                <w:sz w:val="18"/>
                <w:szCs w:val="18"/>
              </w:rPr>
              <w:t xml:space="preserve">área, objeto </w:t>
            </w:r>
            <w:r>
              <w:rPr>
                <w:rFonts w:ascii="Arial" w:hAnsi="Arial" w:cs="Arial"/>
                <w:sz w:val="18"/>
                <w:szCs w:val="18"/>
              </w:rPr>
              <w:t>que se detiene en</w:t>
            </w:r>
            <w:r w:rsidRPr="0044227A">
              <w:rPr>
                <w:rFonts w:ascii="Arial" w:hAnsi="Arial" w:cs="Arial"/>
                <w:sz w:val="18"/>
                <w:szCs w:val="18"/>
              </w:rPr>
              <w:t xml:space="preserve"> el área, </w:t>
            </w:r>
            <w:r>
              <w:rPr>
                <w:rFonts w:ascii="Arial" w:hAnsi="Arial" w:cs="Arial"/>
                <w:sz w:val="18"/>
                <w:szCs w:val="18"/>
              </w:rPr>
              <w:t>dirección prohibida</w:t>
            </w:r>
            <w:r w:rsidRPr="0044227A">
              <w:rPr>
                <w:rFonts w:ascii="Arial" w:hAnsi="Arial" w:cs="Arial"/>
                <w:sz w:val="18"/>
                <w:szCs w:val="18"/>
              </w:rPr>
              <w:t>, detección de a</w:t>
            </w:r>
            <w:r>
              <w:rPr>
                <w:rFonts w:ascii="Arial" w:hAnsi="Arial" w:cs="Arial"/>
                <w:sz w:val="18"/>
                <w:szCs w:val="18"/>
              </w:rPr>
              <w:t>l</w:t>
            </w:r>
            <w:r w:rsidRPr="0044227A">
              <w:rPr>
                <w:rFonts w:ascii="Arial" w:hAnsi="Arial" w:cs="Arial"/>
                <w:sz w:val="18"/>
                <w:szCs w:val="18"/>
              </w:rPr>
              <w:t>teración</w:t>
            </w:r>
            <w:r>
              <w:rPr>
                <w:rFonts w:ascii="Arial" w:hAnsi="Arial" w:cs="Arial"/>
                <w:sz w:val="18"/>
                <w:szCs w:val="18"/>
              </w:rPr>
              <w:t>.</w:t>
            </w:r>
          </w:p>
          <w:p w14:paraId="4E41BE92"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2285" w:type="pct"/>
            <w:tcMar>
              <w:top w:w="28" w:type="dxa"/>
              <w:left w:w="28" w:type="dxa"/>
              <w:bottom w:w="28" w:type="dxa"/>
              <w:right w:w="28" w:type="dxa"/>
            </w:tcMar>
            <w:vAlign w:val="center"/>
          </w:tcPr>
          <w:p w14:paraId="4B38B6B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59C55AF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0340D96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9E12C6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2EB914F9" w14:textId="77777777" w:rsidTr="004D7DA3">
        <w:trPr>
          <w:trHeight w:val="283"/>
          <w:jc w:val="center"/>
        </w:trPr>
        <w:tc>
          <w:tcPr>
            <w:tcW w:w="2456" w:type="pct"/>
            <w:tcMar>
              <w:top w:w="28" w:type="dxa"/>
              <w:left w:w="28" w:type="dxa"/>
              <w:bottom w:w="28" w:type="dxa"/>
              <w:right w:w="28" w:type="dxa"/>
            </w:tcMar>
            <w:vAlign w:val="center"/>
          </w:tcPr>
          <w:p w14:paraId="72264D08" w14:textId="77777777" w:rsidR="004D7DA3" w:rsidRPr="006F3A4D" w:rsidRDefault="004D7DA3" w:rsidP="004D7DA3">
            <w:pPr>
              <w:numPr>
                <w:ilvl w:val="0"/>
                <w:numId w:val="46"/>
              </w:numPr>
              <w:jc w:val="both"/>
              <w:rPr>
                <w:rFonts w:ascii="Arial" w:hAnsi="Arial" w:cs="Arial"/>
                <w:sz w:val="18"/>
                <w:szCs w:val="18"/>
              </w:rPr>
            </w:pPr>
            <w:r w:rsidRPr="00AE2B1D">
              <w:rPr>
                <w:rFonts w:ascii="Arial" w:hAnsi="Arial" w:cs="Arial"/>
                <w:b/>
                <w:sz w:val="18"/>
                <w:szCs w:val="18"/>
              </w:rPr>
              <w:t>Entradas</w:t>
            </w:r>
            <w:r w:rsidRPr="006F3A4D">
              <w:rPr>
                <w:rFonts w:ascii="Arial" w:hAnsi="Arial" w:cs="Arial"/>
                <w:b/>
                <w:bCs/>
                <w:sz w:val="18"/>
                <w:szCs w:val="18"/>
              </w:rPr>
              <w:t xml:space="preserve"> y salidas auxiliares</w:t>
            </w:r>
            <w:r>
              <w:rPr>
                <w:rFonts w:ascii="Arial" w:hAnsi="Arial" w:cs="Arial"/>
                <w:sz w:val="18"/>
                <w:szCs w:val="18"/>
              </w:rPr>
              <w:t xml:space="preserve">: </w:t>
            </w:r>
            <w:r w:rsidRPr="00BF7F49">
              <w:rPr>
                <w:rFonts w:ascii="Arial" w:hAnsi="Arial" w:cs="Arial"/>
                <w:sz w:val="18"/>
                <w:szCs w:val="18"/>
              </w:rPr>
              <w:t xml:space="preserve">El equipo ofertado deberá contar </w:t>
            </w:r>
            <w:r>
              <w:rPr>
                <w:rFonts w:ascii="Arial" w:hAnsi="Arial" w:cs="Arial"/>
                <w:sz w:val="18"/>
                <w:szCs w:val="18"/>
              </w:rPr>
              <w:t xml:space="preserve">mínimamente </w:t>
            </w:r>
            <w:r w:rsidRPr="00BF7F49">
              <w:rPr>
                <w:rFonts w:ascii="Arial" w:hAnsi="Arial" w:cs="Arial"/>
                <w:sz w:val="18"/>
                <w:szCs w:val="18"/>
              </w:rPr>
              <w:t>con las siguientes características:</w:t>
            </w:r>
          </w:p>
          <w:p w14:paraId="42661196" w14:textId="77777777" w:rsidR="004D7DA3" w:rsidRDefault="004D7DA3" w:rsidP="00016543">
            <w:pPr>
              <w:pStyle w:val="Prrafodelista"/>
              <w:numPr>
                <w:ilvl w:val="1"/>
                <w:numId w:val="59"/>
              </w:numPr>
              <w:ind w:firstLine="33"/>
              <w:jc w:val="both"/>
              <w:rPr>
                <w:rFonts w:ascii="Arial" w:hAnsi="Arial" w:cs="Arial"/>
                <w:sz w:val="18"/>
                <w:szCs w:val="18"/>
              </w:rPr>
            </w:pPr>
            <w:r w:rsidRPr="006F3A4D">
              <w:rPr>
                <w:rFonts w:ascii="Arial" w:hAnsi="Arial" w:cs="Arial"/>
                <w:b/>
                <w:sz w:val="18"/>
                <w:szCs w:val="18"/>
              </w:rPr>
              <w:lastRenderedPageBreak/>
              <w:t>Terminales de E/S externos:</w:t>
            </w:r>
            <w:r w:rsidRPr="006F3A4D">
              <w:rPr>
                <w:rFonts w:ascii="Arial" w:hAnsi="Arial" w:cs="Arial"/>
                <w:sz w:val="18"/>
                <w:szCs w:val="18"/>
              </w:rPr>
              <w:t xml:space="preserve"> Entrada de alarma, Salida de alarma</w:t>
            </w:r>
          </w:p>
          <w:p w14:paraId="60BD6DB3" w14:textId="77777777" w:rsidR="004D7DA3" w:rsidRDefault="004D7DA3" w:rsidP="00016543">
            <w:pPr>
              <w:pStyle w:val="Prrafodelista"/>
              <w:numPr>
                <w:ilvl w:val="1"/>
                <w:numId w:val="59"/>
              </w:numPr>
              <w:ind w:firstLine="36"/>
              <w:jc w:val="both"/>
              <w:rPr>
                <w:rFonts w:ascii="Arial" w:hAnsi="Arial" w:cs="Arial"/>
                <w:sz w:val="18"/>
                <w:szCs w:val="18"/>
              </w:rPr>
            </w:pPr>
            <w:r w:rsidRPr="006F3A4D">
              <w:rPr>
                <w:rFonts w:ascii="Arial" w:hAnsi="Arial" w:cs="Arial"/>
                <w:b/>
                <w:bCs/>
                <w:sz w:val="18"/>
                <w:szCs w:val="18"/>
              </w:rPr>
              <w:t xml:space="preserve">Entrada/Salida de audio: </w:t>
            </w:r>
            <w:r w:rsidRPr="006F3A4D">
              <w:rPr>
                <w:rFonts w:ascii="Arial" w:hAnsi="Arial" w:cs="Arial"/>
                <w:sz w:val="18"/>
                <w:szCs w:val="18"/>
              </w:rPr>
              <w:t>Entrada y salida a nivel de línea</w:t>
            </w:r>
          </w:p>
          <w:p w14:paraId="5E264D6F" w14:textId="77777777" w:rsidR="004D7DA3" w:rsidRPr="006F3A4D" w:rsidRDefault="004D7DA3" w:rsidP="00016543">
            <w:pPr>
              <w:pStyle w:val="Prrafodelista"/>
              <w:numPr>
                <w:ilvl w:val="1"/>
                <w:numId w:val="59"/>
              </w:numPr>
              <w:ind w:firstLine="36"/>
              <w:jc w:val="both"/>
              <w:rPr>
                <w:rFonts w:ascii="Arial" w:hAnsi="Arial" w:cs="Arial"/>
                <w:sz w:val="18"/>
                <w:szCs w:val="18"/>
              </w:rPr>
            </w:pPr>
            <w:r w:rsidRPr="006F3A4D">
              <w:rPr>
                <w:rFonts w:ascii="Arial" w:hAnsi="Arial" w:cs="Arial"/>
                <w:b/>
                <w:bCs/>
                <w:sz w:val="18"/>
                <w:szCs w:val="18"/>
              </w:rPr>
              <w:t>Método de compresión de audio</w:t>
            </w:r>
            <w:r w:rsidRPr="006F3A4D">
              <w:rPr>
                <w:rFonts w:ascii="Arial" w:hAnsi="Arial" w:cs="Arial"/>
                <w:sz w:val="18"/>
                <w:szCs w:val="18"/>
              </w:rPr>
              <w:t>: G.711 PCM 8 kHz, Opus</w:t>
            </w:r>
          </w:p>
          <w:p w14:paraId="7E757A41" w14:textId="77777777" w:rsidR="004D7DA3" w:rsidRPr="0044227A" w:rsidRDefault="004D7DA3" w:rsidP="00371958">
            <w:pPr>
              <w:jc w:val="both"/>
              <w:rPr>
                <w:rFonts w:ascii="Arial" w:hAnsi="Arial" w:cs="Arial"/>
                <w:sz w:val="18"/>
                <w:szCs w:val="18"/>
              </w:rPr>
            </w:pPr>
            <w:r w:rsidRPr="0044227A">
              <w:rPr>
                <w:rFonts w:ascii="Arial" w:hAnsi="Arial" w:cs="Arial"/>
                <w:b/>
                <w:i/>
                <w:sz w:val="18"/>
                <w:szCs w:val="18"/>
              </w:rPr>
              <w:t xml:space="preserve"> (Manifestar aceptación)</w:t>
            </w:r>
          </w:p>
        </w:tc>
        <w:tc>
          <w:tcPr>
            <w:tcW w:w="2285" w:type="pct"/>
            <w:tcMar>
              <w:top w:w="28" w:type="dxa"/>
              <w:left w:w="28" w:type="dxa"/>
              <w:bottom w:w="28" w:type="dxa"/>
              <w:right w:w="28" w:type="dxa"/>
            </w:tcMar>
            <w:vAlign w:val="center"/>
          </w:tcPr>
          <w:p w14:paraId="7BE0152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5E97AD9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BEA630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9E5C4B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63F953F6" w14:textId="77777777" w:rsidTr="004D7DA3">
        <w:trPr>
          <w:trHeight w:val="283"/>
          <w:jc w:val="center"/>
        </w:trPr>
        <w:tc>
          <w:tcPr>
            <w:tcW w:w="2456" w:type="pct"/>
            <w:tcMar>
              <w:top w:w="28" w:type="dxa"/>
              <w:left w:w="28" w:type="dxa"/>
              <w:bottom w:w="28" w:type="dxa"/>
              <w:right w:w="28" w:type="dxa"/>
            </w:tcMar>
            <w:vAlign w:val="center"/>
          </w:tcPr>
          <w:p w14:paraId="0D666289" w14:textId="77777777" w:rsidR="004D7DA3" w:rsidRPr="0044227A" w:rsidRDefault="004D7DA3" w:rsidP="004D7DA3">
            <w:pPr>
              <w:numPr>
                <w:ilvl w:val="0"/>
                <w:numId w:val="46"/>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p>
          <w:p w14:paraId="2BDEDF96" w14:textId="77777777" w:rsidR="004D7DA3" w:rsidRDefault="004D7DA3" w:rsidP="004D7DA3">
            <w:pPr>
              <w:pStyle w:val="Prrafodelista"/>
              <w:numPr>
                <w:ilvl w:val="1"/>
                <w:numId w:val="46"/>
              </w:numPr>
              <w:tabs>
                <w:tab w:val="left" w:pos="818"/>
              </w:tabs>
              <w:jc w:val="both"/>
              <w:rPr>
                <w:rFonts w:ascii="Arial" w:hAnsi="Arial" w:cs="Arial"/>
                <w:sz w:val="18"/>
                <w:szCs w:val="18"/>
              </w:rPr>
            </w:pPr>
            <w:r w:rsidRPr="000C7600">
              <w:rPr>
                <w:rFonts w:ascii="Arial" w:hAnsi="Arial" w:cs="Arial"/>
                <w:sz w:val="18"/>
                <w:szCs w:val="18"/>
              </w:rPr>
              <w:t>Tipos de objeto en modo de exteriores: Vehículo, subtipos: Coche, camión, bicicleta, motocicleta, autobús</w:t>
            </w:r>
            <w:r>
              <w:rPr>
                <w:rFonts w:ascii="Arial" w:hAnsi="Arial" w:cs="Arial"/>
                <w:sz w:val="18"/>
                <w:szCs w:val="18"/>
              </w:rPr>
              <w:t xml:space="preserve">, </w:t>
            </w:r>
            <w:r w:rsidRPr="000C7600">
              <w:rPr>
                <w:rFonts w:ascii="Arial" w:hAnsi="Arial" w:cs="Arial"/>
                <w:sz w:val="18"/>
                <w:szCs w:val="18"/>
              </w:rPr>
              <w:t>Persona.</w:t>
            </w:r>
          </w:p>
          <w:p w14:paraId="203451B7" w14:textId="77777777" w:rsidR="004D7DA3" w:rsidRPr="006F3A4D" w:rsidRDefault="004D7DA3" w:rsidP="004D7DA3">
            <w:pPr>
              <w:pStyle w:val="Prrafodelista"/>
              <w:numPr>
                <w:ilvl w:val="1"/>
                <w:numId w:val="46"/>
              </w:numPr>
              <w:tabs>
                <w:tab w:val="left" w:pos="818"/>
              </w:tabs>
              <w:jc w:val="both"/>
              <w:rPr>
                <w:rFonts w:ascii="Arial" w:hAnsi="Arial" w:cs="Arial"/>
                <w:sz w:val="18"/>
                <w:szCs w:val="18"/>
              </w:rPr>
            </w:pPr>
            <w:r w:rsidRPr="006F3A4D">
              <w:rPr>
                <w:rFonts w:ascii="Arial" w:hAnsi="Arial" w:cs="Arial"/>
                <w:sz w:val="18"/>
                <w:szCs w:val="18"/>
              </w:rPr>
              <w:t>Tipos de objeto en modo interior: Persona</w:t>
            </w:r>
          </w:p>
          <w:p w14:paraId="122F9341" w14:textId="77777777" w:rsidR="004D7DA3" w:rsidRPr="0044227A" w:rsidRDefault="004D7DA3" w:rsidP="00371958">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2285" w:type="pct"/>
            <w:tcMar>
              <w:top w:w="28" w:type="dxa"/>
              <w:left w:w="28" w:type="dxa"/>
              <w:bottom w:w="28" w:type="dxa"/>
              <w:right w:w="28" w:type="dxa"/>
            </w:tcMar>
            <w:vAlign w:val="center"/>
          </w:tcPr>
          <w:p w14:paraId="4630D9D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5B20D90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633B56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58C3A0B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749FA9C7" w14:textId="77777777" w:rsidTr="004D7DA3">
        <w:trPr>
          <w:trHeight w:val="283"/>
          <w:jc w:val="center"/>
        </w:trPr>
        <w:tc>
          <w:tcPr>
            <w:tcW w:w="2456" w:type="pct"/>
            <w:tcMar>
              <w:top w:w="28" w:type="dxa"/>
              <w:left w:w="28" w:type="dxa"/>
              <w:bottom w:w="28" w:type="dxa"/>
              <w:right w:w="28" w:type="dxa"/>
            </w:tcMar>
            <w:vAlign w:val="center"/>
          </w:tcPr>
          <w:p w14:paraId="6F16E925" w14:textId="77777777" w:rsidR="004D7DA3" w:rsidRPr="0078419E" w:rsidRDefault="004D7DA3" w:rsidP="004D7DA3">
            <w:pPr>
              <w:numPr>
                <w:ilvl w:val="0"/>
                <w:numId w:val="46"/>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mínimamente con las siguientes características:</w:t>
            </w:r>
          </w:p>
          <w:p w14:paraId="5CFB160B" w14:textId="77777777" w:rsidR="004D7DA3" w:rsidRDefault="004D7DA3" w:rsidP="004D7DA3">
            <w:pPr>
              <w:numPr>
                <w:ilvl w:val="1"/>
                <w:numId w:val="46"/>
              </w:numPr>
              <w:tabs>
                <w:tab w:val="left" w:pos="827"/>
              </w:tabs>
              <w:jc w:val="both"/>
              <w:rPr>
                <w:rFonts w:ascii="Arial" w:hAnsi="Arial" w:cs="Arial"/>
                <w:sz w:val="18"/>
                <w:szCs w:val="18"/>
              </w:rPr>
            </w:pPr>
            <w:r w:rsidRPr="00D97C01">
              <w:rPr>
                <w:rFonts w:ascii="Arial" w:hAnsi="Arial" w:cs="Arial"/>
                <w:sz w:val="18"/>
                <w:szCs w:val="18"/>
              </w:rPr>
              <w:t>Certificación Medioambiental (</w:t>
            </w:r>
            <w:proofErr w:type="spellStart"/>
            <w:r w:rsidRPr="00D97C01">
              <w:rPr>
                <w:rFonts w:ascii="Arial" w:hAnsi="Arial" w:cs="Arial"/>
                <w:sz w:val="18"/>
                <w:szCs w:val="18"/>
              </w:rPr>
              <w:t>Bullet</w:t>
            </w:r>
            <w:proofErr w:type="spellEnd"/>
            <w:r w:rsidRPr="00D97C01">
              <w:rPr>
                <w:rFonts w:ascii="Arial" w:hAnsi="Arial" w:cs="Arial"/>
                <w:sz w:val="18"/>
                <w:szCs w:val="18"/>
              </w:rPr>
              <w:t>): UL/CSA/IEC 60950-22, IEC 60529 IP66 e IP67 frente a las inclemencias meteorológicas, evaluación de impacto IEC 62262</w:t>
            </w:r>
            <w:r>
              <w:rPr>
                <w:rFonts w:ascii="Arial" w:hAnsi="Arial" w:cs="Arial"/>
                <w:sz w:val="18"/>
                <w:szCs w:val="18"/>
              </w:rPr>
              <w:t xml:space="preserve"> </w:t>
            </w:r>
            <w:r w:rsidRPr="00D97C01">
              <w:rPr>
                <w:rFonts w:ascii="Arial" w:hAnsi="Arial" w:cs="Arial"/>
                <w:sz w:val="18"/>
                <w:szCs w:val="18"/>
              </w:rPr>
              <w:t>IK10</w:t>
            </w:r>
            <w:r>
              <w:rPr>
                <w:rFonts w:ascii="Arial" w:hAnsi="Arial" w:cs="Arial"/>
                <w:sz w:val="18"/>
                <w:szCs w:val="18"/>
              </w:rPr>
              <w:t>.</w:t>
            </w:r>
          </w:p>
          <w:p w14:paraId="27898987" w14:textId="77777777" w:rsidR="004D7DA3" w:rsidRDefault="004D7DA3" w:rsidP="004D7DA3">
            <w:pPr>
              <w:numPr>
                <w:ilvl w:val="1"/>
                <w:numId w:val="46"/>
              </w:numPr>
              <w:tabs>
                <w:tab w:val="left" w:pos="827"/>
              </w:tabs>
              <w:jc w:val="both"/>
              <w:rPr>
                <w:rFonts w:ascii="Arial" w:hAnsi="Arial" w:cs="Arial"/>
                <w:sz w:val="18"/>
                <w:szCs w:val="18"/>
              </w:rPr>
            </w:pPr>
            <w:r w:rsidRPr="00D97C01">
              <w:rPr>
                <w:rFonts w:ascii="Arial" w:hAnsi="Arial" w:cs="Arial"/>
                <w:sz w:val="18"/>
                <w:szCs w:val="18"/>
              </w:rPr>
              <w:t>Emisiones electromagnéticas: FCC Sección 15 Subsección B Clase B, IC ICES-003 Clase B, EN 55032 Clase B, EN 61000-6-3, EN 61000-3-2, EN 61000-3-3, EN 50121-</w:t>
            </w:r>
            <w:r>
              <w:rPr>
                <w:rFonts w:ascii="Arial" w:hAnsi="Arial" w:cs="Arial"/>
                <w:sz w:val="18"/>
                <w:szCs w:val="18"/>
              </w:rPr>
              <w:t>4</w:t>
            </w:r>
          </w:p>
          <w:p w14:paraId="626DB83D" w14:textId="77777777" w:rsidR="004D7DA3" w:rsidRPr="00D97C01" w:rsidRDefault="004D7DA3" w:rsidP="004D7DA3">
            <w:pPr>
              <w:numPr>
                <w:ilvl w:val="1"/>
                <w:numId w:val="46"/>
              </w:numPr>
              <w:tabs>
                <w:tab w:val="left" w:pos="827"/>
              </w:tabs>
              <w:jc w:val="both"/>
              <w:rPr>
                <w:rFonts w:ascii="Arial" w:hAnsi="Arial" w:cs="Arial"/>
                <w:sz w:val="18"/>
                <w:szCs w:val="18"/>
              </w:rPr>
            </w:pPr>
            <w:r w:rsidRPr="00D97C01">
              <w:rPr>
                <w:rFonts w:ascii="Arial" w:hAnsi="Arial" w:cs="Arial"/>
                <w:sz w:val="18"/>
                <w:szCs w:val="18"/>
              </w:rPr>
              <w:t>Inmunidad electromagnética</w:t>
            </w:r>
            <w:r>
              <w:rPr>
                <w:rFonts w:ascii="Arial" w:hAnsi="Arial" w:cs="Arial"/>
                <w:sz w:val="18"/>
                <w:szCs w:val="18"/>
              </w:rPr>
              <w:t xml:space="preserve">: </w:t>
            </w:r>
            <w:r w:rsidRPr="00D97C01">
              <w:rPr>
                <w:rFonts w:ascii="Arial" w:hAnsi="Arial" w:cs="Arial"/>
                <w:sz w:val="18"/>
                <w:szCs w:val="18"/>
              </w:rPr>
              <w:t>EN 55035, EN 61000-6-1, EN 50130-4, EN 50121-4</w:t>
            </w:r>
          </w:p>
          <w:p w14:paraId="2641DED8"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 xml:space="preserve"> (Manifestar aceptación</w:t>
            </w:r>
            <w:r w:rsidRPr="0078419E">
              <w:rPr>
                <w:rFonts w:ascii="Arial" w:hAnsi="Arial" w:cs="Arial"/>
                <w:b/>
                <w:sz w:val="18"/>
                <w:szCs w:val="18"/>
                <w:lang w:val="es-BO"/>
              </w:rPr>
              <w:t>)</w:t>
            </w:r>
          </w:p>
        </w:tc>
        <w:tc>
          <w:tcPr>
            <w:tcW w:w="2285" w:type="pct"/>
            <w:tcMar>
              <w:top w:w="28" w:type="dxa"/>
              <w:left w:w="28" w:type="dxa"/>
              <w:bottom w:w="28" w:type="dxa"/>
              <w:right w:w="28" w:type="dxa"/>
            </w:tcMar>
            <w:vAlign w:val="center"/>
          </w:tcPr>
          <w:p w14:paraId="480EC06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8F861F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BD3618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27514A6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3207BFE9" w14:textId="77777777" w:rsidTr="004D7DA3">
        <w:trPr>
          <w:trHeight w:val="283"/>
          <w:jc w:val="center"/>
        </w:trPr>
        <w:tc>
          <w:tcPr>
            <w:tcW w:w="2456" w:type="pct"/>
            <w:tcMar>
              <w:top w:w="28" w:type="dxa"/>
              <w:left w:w="28" w:type="dxa"/>
              <w:bottom w:w="28" w:type="dxa"/>
              <w:right w:w="28" w:type="dxa"/>
            </w:tcMar>
            <w:vAlign w:val="center"/>
          </w:tcPr>
          <w:p w14:paraId="2C413420" w14:textId="77777777" w:rsidR="004D7DA3" w:rsidRPr="0078419E" w:rsidRDefault="004D7DA3" w:rsidP="004D7DA3">
            <w:pPr>
              <w:numPr>
                <w:ilvl w:val="0"/>
                <w:numId w:val="46"/>
              </w:numPr>
              <w:jc w:val="both"/>
              <w:rPr>
                <w:rFonts w:ascii="Arial" w:hAnsi="Arial" w:cs="Arial"/>
                <w:b/>
                <w:sz w:val="18"/>
                <w:szCs w:val="18"/>
              </w:rPr>
            </w:pPr>
            <w:r w:rsidRPr="0078419E">
              <w:rPr>
                <w:rFonts w:ascii="Arial" w:hAnsi="Arial" w:cs="Arial"/>
                <w:b/>
                <w:sz w:val="18"/>
                <w:szCs w:val="18"/>
              </w:rPr>
              <w:t xml:space="preserve">Características eléctricas: </w:t>
            </w:r>
            <w:r w:rsidRPr="0078419E">
              <w:rPr>
                <w:rFonts w:ascii="Arial" w:hAnsi="Arial" w:cs="Arial"/>
                <w:sz w:val="18"/>
                <w:szCs w:val="18"/>
              </w:rPr>
              <w:t xml:space="preserve">El equipo ofertado deberá contar con las siguientes características: </w:t>
            </w:r>
          </w:p>
          <w:p w14:paraId="5C797AC7" w14:textId="77777777" w:rsidR="004D7DA3" w:rsidRPr="00F10031" w:rsidRDefault="004D7DA3" w:rsidP="004D7DA3">
            <w:pPr>
              <w:pStyle w:val="Prrafodelista"/>
              <w:numPr>
                <w:ilvl w:val="1"/>
                <w:numId w:val="46"/>
              </w:numPr>
              <w:tabs>
                <w:tab w:val="left" w:pos="818"/>
              </w:tabs>
              <w:jc w:val="both"/>
              <w:rPr>
                <w:rFonts w:ascii="Arial" w:hAnsi="Arial" w:cs="Arial"/>
                <w:b/>
                <w:sz w:val="18"/>
                <w:szCs w:val="18"/>
              </w:rPr>
            </w:pPr>
            <w:r w:rsidRPr="00F10031">
              <w:rPr>
                <w:rFonts w:ascii="Arial" w:hAnsi="Arial" w:cs="Arial"/>
                <w:bCs/>
                <w:sz w:val="18"/>
                <w:szCs w:val="18"/>
              </w:rPr>
              <w:t>Consumo de energí</w:t>
            </w:r>
            <w:r>
              <w:rPr>
                <w:rFonts w:ascii="Arial" w:hAnsi="Arial" w:cs="Arial"/>
                <w:bCs/>
                <w:sz w:val="18"/>
                <w:szCs w:val="18"/>
              </w:rPr>
              <w:t xml:space="preserve">a: </w:t>
            </w:r>
            <w:r w:rsidRPr="00F10031">
              <w:rPr>
                <w:rFonts w:ascii="Arial" w:hAnsi="Arial" w:cs="Arial"/>
                <w:bCs/>
                <w:sz w:val="18"/>
                <w:szCs w:val="18"/>
              </w:rPr>
              <w:t>13 W</w:t>
            </w:r>
            <w:r>
              <w:rPr>
                <w:rFonts w:ascii="Arial" w:hAnsi="Arial" w:cs="Arial"/>
                <w:bCs/>
                <w:sz w:val="18"/>
                <w:szCs w:val="18"/>
              </w:rPr>
              <w:t>.</w:t>
            </w:r>
          </w:p>
          <w:p w14:paraId="3B680540" w14:textId="77777777" w:rsidR="004D7DA3" w:rsidRPr="00F10031" w:rsidRDefault="004D7DA3" w:rsidP="004D7DA3">
            <w:pPr>
              <w:pStyle w:val="Prrafodelista"/>
              <w:numPr>
                <w:ilvl w:val="1"/>
                <w:numId w:val="46"/>
              </w:numPr>
              <w:tabs>
                <w:tab w:val="left" w:pos="818"/>
              </w:tabs>
              <w:jc w:val="both"/>
              <w:rPr>
                <w:rFonts w:ascii="Arial" w:hAnsi="Arial" w:cs="Arial"/>
                <w:b/>
                <w:sz w:val="18"/>
                <w:szCs w:val="18"/>
              </w:rPr>
            </w:pPr>
            <w:r w:rsidRPr="00F10031">
              <w:rPr>
                <w:rFonts w:ascii="Arial" w:hAnsi="Arial" w:cs="Arial"/>
                <w:sz w:val="18"/>
                <w:szCs w:val="18"/>
              </w:rPr>
              <w:t xml:space="preserve">Fuente de alimentación: VDC: 12V, VCA: 24V, </w:t>
            </w:r>
            <w:proofErr w:type="spellStart"/>
            <w:r w:rsidRPr="00F10031">
              <w:rPr>
                <w:rFonts w:ascii="Arial" w:hAnsi="Arial" w:cs="Arial"/>
                <w:sz w:val="18"/>
                <w:szCs w:val="18"/>
              </w:rPr>
              <w:t>PoE</w:t>
            </w:r>
            <w:proofErr w:type="spellEnd"/>
            <w:r w:rsidRPr="00F10031">
              <w:rPr>
                <w:rFonts w:ascii="Arial" w:hAnsi="Arial" w:cs="Arial"/>
                <w:sz w:val="18"/>
                <w:szCs w:val="18"/>
              </w:rPr>
              <w:t>: Compatible con IEEE802.3af clase 3.</w:t>
            </w:r>
          </w:p>
          <w:p w14:paraId="209E43BD" w14:textId="77777777" w:rsidR="004D7DA3" w:rsidRPr="0044227A" w:rsidRDefault="004D7DA3" w:rsidP="004D7DA3">
            <w:pPr>
              <w:numPr>
                <w:ilvl w:val="1"/>
                <w:numId w:val="46"/>
              </w:numPr>
              <w:tabs>
                <w:tab w:val="left" w:pos="818"/>
              </w:tabs>
              <w:jc w:val="both"/>
              <w:rPr>
                <w:rFonts w:ascii="Arial" w:hAnsi="Arial" w:cs="Arial"/>
                <w:sz w:val="18"/>
                <w:szCs w:val="18"/>
              </w:rPr>
            </w:pPr>
            <w:r w:rsidRPr="0044227A">
              <w:rPr>
                <w:rFonts w:ascii="Arial" w:hAnsi="Arial" w:cs="Arial"/>
                <w:sz w:val="18"/>
                <w:szCs w:val="18"/>
              </w:rPr>
              <w:t xml:space="preserve">Batería de respaldo RTC: </w:t>
            </w:r>
            <w:r w:rsidRPr="0050563A">
              <w:rPr>
                <w:rFonts w:ascii="Arial" w:hAnsi="Arial" w:cs="Arial"/>
                <w:sz w:val="18"/>
                <w:szCs w:val="18"/>
              </w:rPr>
              <w:t>Litio de manganeso de 3 V</w:t>
            </w:r>
            <w:r w:rsidRPr="0044227A">
              <w:rPr>
                <w:rFonts w:ascii="Arial" w:hAnsi="Arial" w:cs="Arial"/>
                <w:sz w:val="18"/>
                <w:szCs w:val="18"/>
              </w:rPr>
              <w:t>.</w:t>
            </w:r>
          </w:p>
          <w:p w14:paraId="72997B2E" w14:textId="77777777" w:rsidR="004D7DA3" w:rsidRPr="0044227A" w:rsidRDefault="004D7DA3" w:rsidP="00371958">
            <w:pPr>
              <w:jc w:val="both"/>
              <w:rPr>
                <w:rFonts w:ascii="Arial" w:hAnsi="Arial" w:cs="Arial"/>
                <w:b/>
                <w:sz w:val="18"/>
                <w:szCs w:val="18"/>
              </w:rPr>
            </w:pPr>
            <w:r w:rsidRPr="0078419E">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0517858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26A629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654E67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321A324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1AC39E4D" w14:textId="77777777" w:rsidTr="004D7DA3">
        <w:trPr>
          <w:trHeight w:val="283"/>
          <w:jc w:val="center"/>
        </w:trPr>
        <w:tc>
          <w:tcPr>
            <w:tcW w:w="2456" w:type="pct"/>
            <w:tcMar>
              <w:top w:w="28" w:type="dxa"/>
              <w:left w:w="28" w:type="dxa"/>
              <w:bottom w:w="28" w:type="dxa"/>
              <w:right w:w="28" w:type="dxa"/>
            </w:tcMar>
            <w:vAlign w:val="center"/>
          </w:tcPr>
          <w:p w14:paraId="6E5A199F" w14:textId="77777777" w:rsidR="004D7DA3" w:rsidRPr="00AE2B1D" w:rsidRDefault="004D7DA3" w:rsidP="004D7DA3">
            <w:pPr>
              <w:numPr>
                <w:ilvl w:val="0"/>
                <w:numId w:val="46"/>
              </w:numPr>
              <w:jc w:val="both"/>
              <w:rPr>
                <w:rFonts w:ascii="Arial" w:hAnsi="Arial" w:cs="Arial"/>
                <w:b/>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p>
          <w:p w14:paraId="1195C9A6" w14:textId="77777777" w:rsidR="004D7DA3" w:rsidRPr="0044227A" w:rsidRDefault="004D7DA3" w:rsidP="00371958">
            <w:pPr>
              <w:jc w:val="both"/>
              <w:rPr>
                <w:rFonts w:ascii="Arial" w:hAnsi="Arial" w:cs="Arial"/>
                <w:b/>
                <w:sz w:val="18"/>
                <w:szCs w:val="18"/>
              </w:rPr>
            </w:pPr>
            <w:r w:rsidRPr="0044227A">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3A65938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5D9CB6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6F5C358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3F7F895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3D8DDDF8" w14:textId="77777777" w:rsidTr="004D7DA3">
        <w:trPr>
          <w:trHeight w:val="283"/>
          <w:jc w:val="center"/>
        </w:trPr>
        <w:tc>
          <w:tcPr>
            <w:tcW w:w="2456" w:type="pct"/>
            <w:tcMar>
              <w:top w:w="28" w:type="dxa"/>
              <w:left w:w="28" w:type="dxa"/>
              <w:bottom w:w="28" w:type="dxa"/>
              <w:right w:w="28" w:type="dxa"/>
            </w:tcMar>
            <w:vAlign w:val="center"/>
          </w:tcPr>
          <w:p w14:paraId="5D9CBA73" w14:textId="77777777" w:rsidR="004D7DA3" w:rsidRPr="0044227A" w:rsidRDefault="004D7DA3" w:rsidP="004D7DA3">
            <w:pPr>
              <w:numPr>
                <w:ilvl w:val="0"/>
                <w:numId w:val="46"/>
              </w:numPr>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w:t>
            </w:r>
            <w:r>
              <w:rPr>
                <w:rFonts w:ascii="Arial" w:hAnsi="Arial" w:cs="Arial"/>
                <w:sz w:val="18"/>
                <w:szCs w:val="18"/>
              </w:rPr>
              <w:t>modelo</w:t>
            </w:r>
            <w:r w:rsidRPr="0044227A">
              <w:rPr>
                <w:rFonts w:ascii="Arial" w:hAnsi="Arial" w:cs="Arial"/>
                <w:sz w:val="18"/>
                <w:szCs w:val="18"/>
              </w:rPr>
              <w:t>.</w:t>
            </w:r>
          </w:p>
          <w:p w14:paraId="60A9BCBF" w14:textId="77777777" w:rsidR="004D7DA3" w:rsidRPr="0044227A" w:rsidRDefault="004D7DA3" w:rsidP="00371958">
            <w:pPr>
              <w:jc w:val="both"/>
              <w:rPr>
                <w:rFonts w:ascii="Arial" w:hAnsi="Arial" w:cs="Arial"/>
                <w:b/>
                <w:sz w:val="18"/>
                <w:szCs w:val="18"/>
              </w:rPr>
            </w:pPr>
            <w:r w:rsidRPr="0044227A">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6ABAC59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1A3B731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5BB4AD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2D33F6C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76808651" w14:textId="77777777" w:rsidTr="004D7DA3">
        <w:trPr>
          <w:trHeight w:val="283"/>
          <w:jc w:val="center"/>
        </w:trPr>
        <w:tc>
          <w:tcPr>
            <w:tcW w:w="2456" w:type="pct"/>
            <w:tcMar>
              <w:top w:w="28" w:type="dxa"/>
              <w:left w:w="28" w:type="dxa"/>
              <w:bottom w:w="28" w:type="dxa"/>
              <w:right w:w="28" w:type="dxa"/>
            </w:tcMar>
            <w:vAlign w:val="center"/>
          </w:tcPr>
          <w:p w14:paraId="0689521B" w14:textId="77777777" w:rsidR="004D7DA3" w:rsidRPr="0044227A" w:rsidRDefault="004D7DA3" w:rsidP="004D7DA3">
            <w:pPr>
              <w:numPr>
                <w:ilvl w:val="0"/>
                <w:numId w:val="46"/>
              </w:numPr>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5D1F9592" w14:textId="77777777" w:rsidR="004D7DA3" w:rsidRPr="0044227A" w:rsidRDefault="004D7DA3" w:rsidP="00371958">
            <w:pPr>
              <w:jc w:val="both"/>
              <w:rPr>
                <w:rFonts w:ascii="Arial" w:hAnsi="Arial" w:cs="Arial"/>
                <w:b/>
                <w:i/>
                <w:sz w:val="18"/>
                <w:szCs w:val="18"/>
              </w:rPr>
            </w:pPr>
            <w:r w:rsidRPr="0044227A">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1FB9F1F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3B85124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7B1A534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 w:type="pct"/>
          </w:tcPr>
          <w:p w14:paraId="3BF9BAD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4D7DA3" w:rsidRPr="0044227A" w14:paraId="12B528D4" w14:textId="77777777" w:rsidTr="004D7DA3">
        <w:trPr>
          <w:trHeight w:val="283"/>
          <w:jc w:val="center"/>
        </w:trPr>
        <w:tc>
          <w:tcPr>
            <w:tcW w:w="5000" w:type="pct"/>
            <w:gridSpan w:val="5"/>
            <w:shd w:val="clear" w:color="auto" w:fill="C6D9F1"/>
            <w:tcMar>
              <w:top w:w="28" w:type="dxa"/>
              <w:left w:w="28" w:type="dxa"/>
              <w:bottom w:w="28" w:type="dxa"/>
              <w:right w:w="28" w:type="dxa"/>
            </w:tcMar>
            <w:vAlign w:val="center"/>
          </w:tcPr>
          <w:p w14:paraId="3BADB994" w14:textId="77777777" w:rsidR="004D7DA3" w:rsidRPr="0044227A" w:rsidRDefault="004D7DA3" w:rsidP="00371958">
            <w:pPr>
              <w:rPr>
                <w:rFonts w:ascii="Arial" w:hAnsi="Arial" w:cs="Arial"/>
                <w:b/>
                <w:color w:val="000000"/>
                <w:sz w:val="18"/>
                <w:szCs w:val="18"/>
              </w:rPr>
            </w:pPr>
            <w:r>
              <w:rPr>
                <w:rFonts w:ascii="Arial" w:hAnsi="Arial" w:cs="Arial"/>
                <w:b/>
                <w:color w:val="000000"/>
                <w:sz w:val="18"/>
                <w:szCs w:val="18"/>
              </w:rPr>
              <w:lastRenderedPageBreak/>
              <w:t>ÍTEM 2: CÁMARA MULTISENSOR</w:t>
            </w:r>
          </w:p>
        </w:tc>
      </w:tr>
      <w:tr w:rsidR="004D7DA3" w:rsidRPr="0044227A" w14:paraId="08D7A76D" w14:textId="77777777" w:rsidTr="004D7DA3">
        <w:trPr>
          <w:trHeight w:val="85"/>
          <w:jc w:val="center"/>
        </w:trPr>
        <w:tc>
          <w:tcPr>
            <w:tcW w:w="2456" w:type="pct"/>
            <w:tcMar>
              <w:top w:w="28" w:type="dxa"/>
              <w:left w:w="28" w:type="dxa"/>
              <w:bottom w:w="28" w:type="dxa"/>
              <w:right w:w="28" w:type="dxa"/>
            </w:tcMar>
            <w:vAlign w:val="center"/>
          </w:tcPr>
          <w:p w14:paraId="4AEBFA1F" w14:textId="77777777" w:rsidR="004D7DA3" w:rsidRPr="00A50215" w:rsidRDefault="004D7DA3" w:rsidP="00016543">
            <w:pPr>
              <w:numPr>
                <w:ilvl w:val="0"/>
                <w:numId w:val="53"/>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59E75E70" w14:textId="77777777" w:rsidR="004D7DA3" w:rsidRPr="0044227A" w:rsidRDefault="004D7DA3" w:rsidP="00371958">
            <w:pPr>
              <w:jc w:val="both"/>
              <w:rPr>
                <w:rFonts w:ascii="Arial" w:hAnsi="Arial" w:cs="Arial"/>
                <w:b/>
                <w:bCs/>
                <w:sz w:val="18"/>
                <w:szCs w:val="18"/>
              </w:rPr>
            </w:pPr>
            <w:r w:rsidRPr="00A50215">
              <w:rPr>
                <w:rFonts w:ascii="Arial" w:hAnsi="Arial" w:cs="Arial"/>
                <w:b/>
                <w:i/>
                <w:sz w:val="18"/>
                <w:szCs w:val="18"/>
              </w:rPr>
              <w:t>(</w:t>
            </w:r>
            <w:r>
              <w:rPr>
                <w:rFonts w:ascii="Arial" w:hAnsi="Arial" w:cs="Arial"/>
                <w:b/>
                <w:i/>
                <w:sz w:val="18"/>
                <w:szCs w:val="18"/>
              </w:rPr>
              <w:t>E</w:t>
            </w:r>
            <w:r w:rsidRPr="00A50215">
              <w:rPr>
                <w:rFonts w:ascii="Arial" w:hAnsi="Arial" w:cs="Arial"/>
                <w:b/>
                <w:i/>
                <w:sz w:val="18"/>
                <w:szCs w:val="18"/>
              </w:rPr>
              <w:t>specificar)</w:t>
            </w:r>
          </w:p>
        </w:tc>
        <w:tc>
          <w:tcPr>
            <w:tcW w:w="2285" w:type="pct"/>
            <w:tcMar>
              <w:top w:w="28" w:type="dxa"/>
              <w:left w:w="28" w:type="dxa"/>
              <w:bottom w:w="28" w:type="dxa"/>
              <w:right w:w="28" w:type="dxa"/>
            </w:tcMar>
            <w:vAlign w:val="center"/>
          </w:tcPr>
          <w:p w14:paraId="1C1ECD1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4AF0CD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A8BE53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3E4BA9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5B81FEC6" w14:textId="77777777" w:rsidTr="004D7DA3">
        <w:trPr>
          <w:trHeight w:val="731"/>
          <w:jc w:val="center"/>
        </w:trPr>
        <w:tc>
          <w:tcPr>
            <w:tcW w:w="2456" w:type="pct"/>
            <w:tcMar>
              <w:top w:w="28" w:type="dxa"/>
              <w:left w:w="28" w:type="dxa"/>
              <w:bottom w:w="28" w:type="dxa"/>
              <w:right w:w="28" w:type="dxa"/>
            </w:tcMar>
            <w:vAlign w:val="center"/>
          </w:tcPr>
          <w:p w14:paraId="543EAF47" w14:textId="77777777" w:rsidR="004D7DA3" w:rsidRPr="0044227A" w:rsidRDefault="004D7DA3" w:rsidP="00016543">
            <w:pPr>
              <w:numPr>
                <w:ilvl w:val="0"/>
                <w:numId w:val="53"/>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03D716DB" w14:textId="77777777" w:rsidR="004D7DA3" w:rsidRPr="0044227A" w:rsidRDefault="004D7DA3" w:rsidP="00371958">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6D947DC9" w14:textId="77777777" w:rsidR="004D7DA3" w:rsidRPr="0044227A" w:rsidRDefault="004D7DA3" w:rsidP="00371958">
            <w:pPr>
              <w:jc w:val="both"/>
              <w:rPr>
                <w:rFonts w:ascii="Arial" w:hAnsi="Arial" w:cs="Arial"/>
                <w:b/>
                <w:bCs/>
                <w:i/>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2285" w:type="pct"/>
            <w:tcMar>
              <w:top w:w="28" w:type="dxa"/>
              <w:left w:w="28" w:type="dxa"/>
              <w:bottom w:w="28" w:type="dxa"/>
              <w:right w:w="28" w:type="dxa"/>
            </w:tcMar>
            <w:vAlign w:val="center"/>
          </w:tcPr>
          <w:p w14:paraId="74AA8AF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DA31F9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5FFE4A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4F3E41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47864591" w14:textId="77777777" w:rsidTr="004D7DA3">
        <w:trPr>
          <w:trHeight w:val="163"/>
          <w:jc w:val="center"/>
        </w:trPr>
        <w:tc>
          <w:tcPr>
            <w:tcW w:w="2456" w:type="pct"/>
            <w:tcMar>
              <w:top w:w="28" w:type="dxa"/>
              <w:left w:w="28" w:type="dxa"/>
              <w:bottom w:w="28" w:type="dxa"/>
              <w:right w:w="28" w:type="dxa"/>
            </w:tcMar>
            <w:vAlign w:val="center"/>
          </w:tcPr>
          <w:p w14:paraId="2517E984" w14:textId="77777777" w:rsidR="004D7DA3" w:rsidRDefault="004D7DA3" w:rsidP="00016543">
            <w:pPr>
              <w:numPr>
                <w:ilvl w:val="0"/>
                <w:numId w:val="53"/>
              </w:numPr>
              <w:jc w:val="both"/>
              <w:rPr>
                <w:rFonts w:ascii="Arial" w:hAnsi="Arial" w:cs="Arial"/>
                <w:sz w:val="18"/>
                <w:szCs w:val="18"/>
              </w:rPr>
            </w:pPr>
            <w:r>
              <w:rPr>
                <w:rFonts w:ascii="Arial" w:hAnsi="Arial" w:cs="Arial"/>
                <w:b/>
                <w:sz w:val="18"/>
                <w:szCs w:val="18"/>
              </w:rPr>
              <w:t xml:space="preserve">Cantidad: </w:t>
            </w:r>
            <w:r w:rsidRPr="002124F1">
              <w:rPr>
                <w:rFonts w:ascii="Arial" w:hAnsi="Arial" w:cs="Arial"/>
                <w:sz w:val="18"/>
                <w:szCs w:val="18"/>
              </w:rPr>
              <w:t xml:space="preserve">4 </w:t>
            </w:r>
            <w:r>
              <w:rPr>
                <w:rFonts w:ascii="Arial" w:hAnsi="Arial" w:cs="Arial"/>
                <w:sz w:val="18"/>
                <w:szCs w:val="18"/>
              </w:rPr>
              <w:t xml:space="preserve">(cuatro) Cámaras </w:t>
            </w:r>
            <w:proofErr w:type="spellStart"/>
            <w:r>
              <w:rPr>
                <w:rFonts w:ascii="Arial" w:hAnsi="Arial" w:cs="Arial"/>
                <w:sz w:val="18"/>
                <w:szCs w:val="18"/>
              </w:rPr>
              <w:t>Multisensor</w:t>
            </w:r>
            <w:proofErr w:type="spellEnd"/>
            <w:r>
              <w:rPr>
                <w:rFonts w:ascii="Arial" w:hAnsi="Arial" w:cs="Arial"/>
                <w:sz w:val="18"/>
                <w:szCs w:val="18"/>
              </w:rPr>
              <w:t xml:space="preserve"> de 360º</w:t>
            </w:r>
          </w:p>
          <w:p w14:paraId="216642E6" w14:textId="77777777" w:rsidR="004D7DA3" w:rsidRPr="0044227A" w:rsidRDefault="004D7DA3" w:rsidP="00371958">
            <w:pPr>
              <w:jc w:val="both"/>
              <w:rPr>
                <w:rFonts w:ascii="Arial" w:hAnsi="Arial" w:cs="Arial"/>
                <w:bCs/>
                <w:sz w:val="18"/>
                <w:szCs w:val="18"/>
              </w:rPr>
            </w:pPr>
            <w:r>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6B21322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38D7EF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64BEB1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986E82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5D682ADB" w14:textId="77777777" w:rsidTr="004D7DA3">
        <w:trPr>
          <w:trHeight w:val="163"/>
          <w:jc w:val="center"/>
        </w:trPr>
        <w:tc>
          <w:tcPr>
            <w:tcW w:w="2456" w:type="pct"/>
            <w:shd w:val="clear" w:color="auto" w:fill="auto"/>
            <w:tcMar>
              <w:top w:w="28" w:type="dxa"/>
              <w:left w:w="28" w:type="dxa"/>
              <w:bottom w:w="28" w:type="dxa"/>
              <w:right w:w="28" w:type="dxa"/>
            </w:tcMar>
            <w:vAlign w:val="center"/>
          </w:tcPr>
          <w:p w14:paraId="05279423" w14:textId="77777777" w:rsidR="004D7DA3" w:rsidRDefault="004D7DA3"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Generales: </w:t>
            </w:r>
            <w:r>
              <w:rPr>
                <w:rFonts w:ascii="Arial" w:hAnsi="Arial" w:cs="Arial"/>
                <w:kern w:val="2"/>
                <w:sz w:val="18"/>
                <w:szCs w:val="18"/>
                <w14:ligatures w14:val="standardContextual"/>
              </w:rPr>
              <w:t>El equipo ofertado deberá contar mínimamente con las siguientes características:</w:t>
            </w:r>
          </w:p>
          <w:p w14:paraId="5A6AA8A1"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Rendimiento de imagen: 32 MP o superior.</w:t>
            </w:r>
          </w:p>
          <w:p w14:paraId="48D3FEE1"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Iluminación: 0.020 lux en modo color, 0.016 lux en modo blanco y negro y 0 lux con el iluminador IR.</w:t>
            </w:r>
          </w:p>
          <w:p w14:paraId="07E5E824"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Pixeles activos: 3840 x 2160 a (16:9) y 2880 x 2160 a (4:3), mínimamente.</w:t>
            </w:r>
          </w:p>
          <w:p w14:paraId="1A075DDC"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4 sensores de imagen resolución máxima: 15360 x 2160 a (16:9) y 11520 x 2160 a (4:3)</w:t>
            </w:r>
          </w:p>
          <w:p w14:paraId="27A87DEA"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Iluminación IR: Distancia máxima de 30 m a 0 lux.</w:t>
            </w:r>
          </w:p>
          <w:p w14:paraId="05F34E4E"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Rango dinámico: WDR encendido 120 dB, WDR real, exposición dual.</w:t>
            </w:r>
          </w:p>
          <w:p w14:paraId="620FC712"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Puerto USB: USB 2.0, mínimamente.</w:t>
            </w:r>
          </w:p>
          <w:p w14:paraId="1254FB59" w14:textId="77777777" w:rsidR="004D7DA3" w:rsidRDefault="004D7DA3" w:rsidP="00016543">
            <w:pPr>
              <w:numPr>
                <w:ilvl w:val="1"/>
                <w:numId w:val="61"/>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Ranura doble para </w:t>
            </w:r>
            <w:proofErr w:type="spellStart"/>
            <w:r>
              <w:rPr>
                <w:rFonts w:ascii="Arial" w:hAnsi="Arial" w:cs="Arial"/>
                <w:kern w:val="2"/>
                <w:sz w:val="18"/>
                <w:szCs w:val="18"/>
                <w14:ligatures w14:val="standardContextual"/>
              </w:rPr>
              <w:t>microSD</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microSDHC</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microSDXC</w:t>
            </w:r>
            <w:proofErr w:type="spellEnd"/>
            <w:r>
              <w:rPr>
                <w:rFonts w:ascii="Arial" w:hAnsi="Arial" w:cs="Arial"/>
                <w:kern w:val="2"/>
                <w:sz w:val="18"/>
                <w:szCs w:val="18"/>
                <w14:ligatures w14:val="standardContextual"/>
              </w:rPr>
              <w:t>, mínimamente.</w:t>
            </w:r>
          </w:p>
          <w:p w14:paraId="613B37D5" w14:textId="77777777" w:rsidR="004D7DA3" w:rsidRPr="0044227A" w:rsidRDefault="004D7DA3" w:rsidP="00371958">
            <w:pPr>
              <w:jc w:val="both"/>
              <w:rPr>
                <w:rFonts w:ascii="Arial" w:hAnsi="Arial" w:cs="Arial"/>
                <w:b/>
                <w:sz w:val="18"/>
                <w:szCs w:val="18"/>
              </w:rPr>
            </w:pPr>
            <w:r>
              <w:rPr>
                <w:rFonts w:ascii="Arial" w:hAnsi="Arial" w:cs="Arial"/>
                <w:b/>
                <w:kern w:val="2"/>
                <w:sz w:val="18"/>
                <w:szCs w:val="18"/>
                <w:lang w:val="es-BO"/>
                <w14:ligatures w14:val="standardContextual"/>
              </w:rPr>
              <w:t>(</w:t>
            </w: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37D9D08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A2299D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C73FD0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8BE08E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78BE78BA" w14:textId="77777777" w:rsidTr="004D7DA3">
        <w:trPr>
          <w:trHeight w:val="197"/>
          <w:jc w:val="center"/>
        </w:trPr>
        <w:tc>
          <w:tcPr>
            <w:tcW w:w="2456" w:type="pct"/>
            <w:tcMar>
              <w:top w:w="28" w:type="dxa"/>
              <w:left w:w="28" w:type="dxa"/>
              <w:bottom w:w="28" w:type="dxa"/>
              <w:right w:w="28" w:type="dxa"/>
            </w:tcMar>
            <w:vAlign w:val="center"/>
          </w:tcPr>
          <w:p w14:paraId="00410275" w14:textId="77777777" w:rsidR="004D7DA3" w:rsidRDefault="004D7DA3"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de red y seguridad: </w:t>
            </w:r>
            <w:r>
              <w:rPr>
                <w:rFonts w:ascii="Arial" w:hAnsi="Arial" w:cs="Arial"/>
                <w:kern w:val="2"/>
                <w:sz w:val="18"/>
                <w:szCs w:val="18"/>
                <w14:ligatures w14:val="standardContextual"/>
              </w:rPr>
              <w:t>El equipo ofertado debe contar mínimamente con las siguientes características:</w:t>
            </w:r>
          </w:p>
          <w:p w14:paraId="5907EF62"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Red: Gigabit Ethernet de 100BASE-TX y 1000BASE-TX, conector RJ45.</w:t>
            </w:r>
          </w:p>
          <w:p w14:paraId="20777B3D"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Método de compresión de imagen: H.264, H.265, </w:t>
            </w:r>
            <w:proofErr w:type="spellStart"/>
            <w:r>
              <w:rPr>
                <w:rFonts w:ascii="Arial" w:hAnsi="Arial" w:cs="Arial"/>
                <w:kern w:val="2"/>
                <w:sz w:val="18"/>
                <w:szCs w:val="18"/>
                <w14:ligatures w14:val="standardContextual"/>
              </w:rPr>
              <w:t>Motion</w:t>
            </w:r>
            <w:proofErr w:type="spellEnd"/>
            <w:r>
              <w:rPr>
                <w:rFonts w:ascii="Arial" w:hAnsi="Arial" w:cs="Arial"/>
                <w:kern w:val="2"/>
                <w:sz w:val="18"/>
                <w:szCs w:val="18"/>
                <w14:ligatures w14:val="standardContextual"/>
              </w:rPr>
              <w:t xml:space="preserve"> JPEG, mínimamente</w:t>
            </w:r>
          </w:p>
          <w:p w14:paraId="22BFA5F5"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Transmisión: H.264 de transmisión múltiple, H.265 de transmisión múltiple, </w:t>
            </w:r>
            <w:proofErr w:type="spellStart"/>
            <w:r>
              <w:rPr>
                <w:rFonts w:ascii="Arial" w:hAnsi="Arial" w:cs="Arial"/>
                <w:kern w:val="2"/>
                <w:sz w:val="18"/>
                <w:szCs w:val="18"/>
                <w14:ligatures w14:val="standardContextual"/>
              </w:rPr>
              <w:t>Motion</w:t>
            </w:r>
            <w:proofErr w:type="spellEnd"/>
            <w:r>
              <w:rPr>
                <w:rFonts w:ascii="Arial" w:hAnsi="Arial" w:cs="Arial"/>
                <w:kern w:val="2"/>
                <w:sz w:val="18"/>
                <w:szCs w:val="18"/>
                <w14:ligatures w14:val="standardContextual"/>
              </w:rPr>
              <w:t xml:space="preserve"> JPEG, mínimamente</w:t>
            </w:r>
          </w:p>
          <w:p w14:paraId="2D4E76D4"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Protocolos: IPv4, IPv6, HTTP, HTTPS, SOAP, DNS, NTP, RTSP, RTCP, RTP, TCP, UDP, IGMPv2, ICMP, DHCP, </w:t>
            </w:r>
            <w:proofErr w:type="spellStart"/>
            <w:r>
              <w:rPr>
                <w:rFonts w:ascii="Arial" w:hAnsi="Arial" w:cs="Arial"/>
                <w:kern w:val="2"/>
                <w:sz w:val="18"/>
                <w:szCs w:val="18"/>
                <w14:ligatures w14:val="standardContextual"/>
              </w:rPr>
              <w:t>Zeroconf</w:t>
            </w:r>
            <w:proofErr w:type="spellEnd"/>
            <w:r>
              <w:rPr>
                <w:rFonts w:ascii="Arial" w:hAnsi="Arial" w:cs="Arial"/>
                <w:kern w:val="2"/>
                <w:sz w:val="18"/>
                <w:szCs w:val="18"/>
                <w14:ligatures w14:val="standardContextual"/>
              </w:rPr>
              <w:t>, ARP, HSTS</w:t>
            </w:r>
          </w:p>
          <w:p w14:paraId="36318027"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Protocolos de transmisión: RTP/UDP, RTP/UDP </w:t>
            </w:r>
            <w:proofErr w:type="spellStart"/>
            <w:r>
              <w:rPr>
                <w:rFonts w:ascii="Arial" w:hAnsi="Arial" w:cs="Arial"/>
                <w:kern w:val="2"/>
                <w:sz w:val="18"/>
                <w:szCs w:val="18"/>
                <w14:ligatures w14:val="standardContextual"/>
              </w:rPr>
              <w:t>multicast</w:t>
            </w:r>
            <w:proofErr w:type="spellEnd"/>
            <w:r>
              <w:rPr>
                <w:rFonts w:ascii="Arial" w:hAnsi="Arial" w:cs="Arial"/>
                <w:kern w:val="2"/>
                <w:sz w:val="18"/>
                <w:szCs w:val="18"/>
                <w14:ligatures w14:val="standardContextual"/>
              </w:rPr>
              <w:t xml:space="preserve">, RTP/RTSP/TCP, </w:t>
            </w:r>
            <w:r>
              <w:rPr>
                <w:rFonts w:ascii="Arial" w:hAnsi="Arial" w:cs="Arial"/>
                <w:kern w:val="2"/>
                <w:sz w:val="18"/>
                <w:szCs w:val="18"/>
                <w14:ligatures w14:val="standardContextual"/>
              </w:rPr>
              <w:lastRenderedPageBreak/>
              <w:t>RTP/RTSP/HTTP/TCP, RTP/RTSP/HTTPS/TCP, HTTP.</w:t>
            </w:r>
          </w:p>
          <w:p w14:paraId="240E298B" w14:textId="77777777" w:rsidR="004D7DA3" w:rsidRDefault="004D7DA3" w:rsidP="00016543">
            <w:pPr>
              <w:pStyle w:val="Prrafodelista"/>
              <w:numPr>
                <w:ilvl w:val="0"/>
                <w:numId w:val="62"/>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Seguridad: Firmware firmado y encriptado, protección con contraseña, encriptación HTTPS, autenticación implícita, autenticación WS, usuario registro de acceso, autenticación basada en puerto 802.1x.</w:t>
            </w:r>
          </w:p>
          <w:p w14:paraId="4E5C7703"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4C4E8CC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C7C5EB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A4ADFA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572309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743F963D" w14:textId="77777777" w:rsidTr="004D7DA3">
        <w:trPr>
          <w:trHeight w:val="110"/>
          <w:jc w:val="center"/>
        </w:trPr>
        <w:tc>
          <w:tcPr>
            <w:tcW w:w="2456" w:type="pct"/>
            <w:shd w:val="clear" w:color="auto" w:fill="auto"/>
            <w:tcMar>
              <w:top w:w="28" w:type="dxa"/>
              <w:left w:w="28" w:type="dxa"/>
              <w:bottom w:w="28" w:type="dxa"/>
              <w:right w:w="28" w:type="dxa"/>
            </w:tcMar>
            <w:vAlign w:val="center"/>
          </w:tcPr>
          <w:p w14:paraId="3E2A650A" w14:textId="77777777" w:rsidR="004D7DA3" w:rsidRDefault="004D7DA3" w:rsidP="00016543">
            <w:pPr>
              <w:numPr>
                <w:ilvl w:val="0"/>
                <w:numId w:val="53"/>
              </w:numPr>
              <w:jc w:val="both"/>
              <w:rPr>
                <w:rFonts w:ascii="Arial" w:hAnsi="Arial" w:cs="Arial"/>
                <w:kern w:val="2"/>
                <w:sz w:val="18"/>
                <w:szCs w:val="18"/>
                <w14:ligatures w14:val="standardContextual"/>
              </w:rPr>
            </w:pPr>
            <w:r w:rsidRPr="00463F9F">
              <w:rPr>
                <w:rFonts w:ascii="Arial" w:hAnsi="Arial" w:cs="Arial"/>
                <w:b/>
                <w:sz w:val="18"/>
                <w:szCs w:val="18"/>
              </w:rPr>
              <w:t>Interfaz</w:t>
            </w:r>
            <w:r>
              <w:rPr>
                <w:rFonts w:ascii="Arial" w:hAnsi="Arial" w:cs="Arial"/>
                <w:b/>
                <w:kern w:val="2"/>
                <w:sz w:val="18"/>
                <w:szCs w:val="18"/>
                <w14:ligatures w14:val="standardContextual"/>
              </w:rPr>
              <w:t xml:space="preserve"> de programación de la aplicación: </w:t>
            </w:r>
            <w:r>
              <w:rPr>
                <w:rFonts w:ascii="Arial" w:hAnsi="Arial" w:cs="Arial"/>
                <w:kern w:val="2"/>
                <w:sz w:val="18"/>
                <w:szCs w:val="18"/>
                <w14:ligatures w14:val="standardContextual"/>
              </w:rPr>
              <w:t>El equipo ofertado debe contar mínimamente con las siguientes características:</w:t>
            </w:r>
          </w:p>
          <w:p w14:paraId="7B731901" w14:textId="77777777" w:rsidR="004D7DA3" w:rsidRDefault="004D7DA3"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ONVIF: perfil de cumplimiento S, T, M y G, mínimamente.</w:t>
            </w:r>
          </w:p>
          <w:p w14:paraId="09933C8B" w14:textId="77777777" w:rsidR="004D7DA3" w:rsidRDefault="004D7DA3"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Protocolos de administración de dispositivos: SNMP v2c, SNMP v3, mínimamente.</w:t>
            </w:r>
          </w:p>
          <w:p w14:paraId="708659AA" w14:textId="77777777" w:rsidR="004D7DA3" w:rsidRDefault="004D7DA3" w:rsidP="00016543">
            <w:pPr>
              <w:pStyle w:val="Prrafodelista"/>
              <w:numPr>
                <w:ilvl w:val="0"/>
                <w:numId w:val="63"/>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Método de compresión de audio: G.711 PCM 8 kHz, Opus, mínimamente.</w:t>
            </w:r>
          </w:p>
          <w:p w14:paraId="6D2ABF4C"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1BF9C03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74FF6B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1B7AFA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EDB75B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42C224E9" w14:textId="77777777" w:rsidTr="004D7DA3">
        <w:trPr>
          <w:trHeight w:val="49"/>
          <w:jc w:val="center"/>
        </w:trPr>
        <w:tc>
          <w:tcPr>
            <w:tcW w:w="2456" w:type="pct"/>
            <w:tcMar>
              <w:top w:w="28" w:type="dxa"/>
              <w:left w:w="28" w:type="dxa"/>
              <w:bottom w:w="28" w:type="dxa"/>
              <w:right w:w="28" w:type="dxa"/>
            </w:tcMar>
            <w:vAlign w:val="center"/>
          </w:tcPr>
          <w:p w14:paraId="46739B2B" w14:textId="77777777" w:rsidR="004D7DA3" w:rsidRDefault="004D7DA3" w:rsidP="00016543">
            <w:pPr>
              <w:numPr>
                <w:ilvl w:val="0"/>
                <w:numId w:val="53"/>
              </w:numPr>
              <w:jc w:val="both"/>
              <w:rPr>
                <w:rFonts w:ascii="Arial" w:hAnsi="Arial" w:cs="Arial"/>
                <w:b/>
                <w:kern w:val="2"/>
                <w:sz w:val="18"/>
                <w:szCs w:val="18"/>
                <w14:ligatures w14:val="standardContextual"/>
              </w:rPr>
            </w:pPr>
            <w:r w:rsidRPr="00463F9F">
              <w:rPr>
                <w:rFonts w:ascii="Arial" w:hAnsi="Arial" w:cs="Arial"/>
                <w:b/>
                <w:sz w:val="18"/>
                <w:szCs w:val="18"/>
              </w:rPr>
              <w:t>Características</w:t>
            </w:r>
            <w:r>
              <w:rPr>
                <w:rFonts w:ascii="Arial" w:hAnsi="Arial" w:cs="Arial"/>
                <w:b/>
                <w:kern w:val="2"/>
                <w:sz w:val="18"/>
                <w:szCs w:val="18"/>
                <w14:ligatures w14:val="standardContextual"/>
              </w:rPr>
              <w:t xml:space="preserve"> operacionales: </w:t>
            </w:r>
            <w:r>
              <w:rPr>
                <w:rFonts w:ascii="Arial" w:hAnsi="Arial" w:cs="Arial"/>
                <w:kern w:val="2"/>
                <w:sz w:val="18"/>
                <w:szCs w:val="18"/>
                <w14:ligatures w14:val="standardContextual"/>
              </w:rPr>
              <w:t>El equipo ofertado debe contar con las siguientes características:</w:t>
            </w:r>
          </w:p>
          <w:p w14:paraId="5C14A7F2"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Compensación de retroiluminación: ajustable</w:t>
            </w:r>
          </w:p>
          <w:p w14:paraId="1F7BDB43"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Filtro de reducción de ruido: 3D</w:t>
            </w:r>
          </w:p>
          <w:p w14:paraId="6D9765D7"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Detección de movimiento: Sensibilidad y umbral seleccionables.</w:t>
            </w:r>
          </w:p>
          <w:p w14:paraId="642AD467"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obturador electrónico: automático, manual.</w:t>
            </w:r>
          </w:p>
          <w:p w14:paraId="5A235174"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iris: fijo</w:t>
            </w:r>
          </w:p>
          <w:p w14:paraId="17F8A769"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Día/Noche: Automático, Manual</w:t>
            </w:r>
          </w:p>
          <w:p w14:paraId="393B1992"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Control de parpadeo: 60 Hz, 50 Hz</w:t>
            </w:r>
          </w:p>
          <w:p w14:paraId="2B50D93F"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Zonas de privacidad: Hasta 64 zonas.</w:t>
            </w:r>
          </w:p>
          <w:p w14:paraId="57AB0C3E"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Balance de blancos: automático, manual</w:t>
            </w:r>
          </w:p>
          <w:p w14:paraId="580195DE"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Campo de visión horizontal (con relación al aspecto): 43° - 109° (16:9)y 43° - 74° con (4:3)</w:t>
            </w:r>
          </w:p>
          <w:p w14:paraId="4FDF3C57" w14:textId="77777777" w:rsidR="004D7DA3" w:rsidRDefault="004D7DA3" w:rsidP="00016543">
            <w:pPr>
              <w:pStyle w:val="Prrafodelista"/>
              <w:numPr>
                <w:ilvl w:val="0"/>
                <w:numId w:val="64"/>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Campo de visión vertical (con relación al aspecto): 32° - 55° con (16:9) y 58° - 76° (4:3).</w:t>
            </w:r>
          </w:p>
          <w:p w14:paraId="421AB584"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15B24F9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4A4F88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7DF193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4D88DB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0A2D459" w14:textId="77777777" w:rsidTr="004D7DA3">
        <w:trPr>
          <w:trHeight w:val="281"/>
          <w:jc w:val="center"/>
        </w:trPr>
        <w:tc>
          <w:tcPr>
            <w:tcW w:w="2456" w:type="pct"/>
            <w:tcMar>
              <w:top w:w="28" w:type="dxa"/>
              <w:left w:w="28" w:type="dxa"/>
              <w:bottom w:w="28" w:type="dxa"/>
              <w:right w:w="28" w:type="dxa"/>
            </w:tcMar>
            <w:vAlign w:val="center"/>
          </w:tcPr>
          <w:p w14:paraId="2D0EE0A7" w14:textId="77777777" w:rsidR="004D7DA3" w:rsidRDefault="004D7DA3"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Eventos de análisis compatibles: </w:t>
            </w:r>
            <w:r>
              <w:rPr>
                <w:rFonts w:ascii="Arial" w:hAnsi="Arial" w:cs="Arial"/>
                <w:kern w:val="2"/>
                <w:sz w:val="18"/>
                <w:szCs w:val="18"/>
                <w14:ligatures w14:val="standardContextual"/>
              </w:rPr>
              <w:t>El equipo ofertado deberá contar mínimamente con las siguientes características:</w:t>
            </w:r>
          </w:p>
          <w:p w14:paraId="2ECD30A0" w14:textId="77777777" w:rsidR="004D7DA3" w:rsidRDefault="004D7DA3" w:rsidP="00371958">
            <w:pPr>
              <w:spacing w:line="256" w:lineRule="auto"/>
              <w:ind w:left="360"/>
              <w:jc w:val="both"/>
              <w:rPr>
                <w:rFonts w:ascii="Arial" w:hAnsi="Arial" w:cs="Arial"/>
                <w:b/>
                <w:kern w:val="2"/>
                <w:sz w:val="18"/>
                <w:szCs w:val="18"/>
                <w14:ligatures w14:val="standardContextual"/>
              </w:rPr>
            </w:pPr>
            <w:r>
              <w:rPr>
                <w:rFonts w:ascii="Arial" w:hAnsi="Arial" w:cs="Arial"/>
                <w:kern w:val="2"/>
                <w:sz w:val="18"/>
                <w:szCs w:val="18"/>
                <w14:ligatures w14:val="standardContextual"/>
              </w:rPr>
              <w:t xml:space="preserve">Objetos en el área de interés, objetos merodeando, Haz de cruce de objetos, Aparece un objeto o entra en el área, objeto no presente en el área, Área de entrada de objetos, Área de salida de objetos, objeto </w:t>
            </w:r>
            <w:r>
              <w:rPr>
                <w:rFonts w:ascii="Arial" w:hAnsi="Arial" w:cs="Arial"/>
                <w:kern w:val="2"/>
                <w:sz w:val="18"/>
                <w:szCs w:val="18"/>
                <w14:ligatures w14:val="standardContextual"/>
              </w:rPr>
              <w:lastRenderedPageBreak/>
              <w:t>se detiene en el área, Objeto demasiado cerca, Dirección violada, Detección de manipulaciones.</w:t>
            </w:r>
          </w:p>
          <w:p w14:paraId="10CF2852"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764A7C1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288A32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EE7EC9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26CBD3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5DF8175" w14:textId="77777777" w:rsidTr="004D7DA3">
        <w:trPr>
          <w:trHeight w:val="500"/>
          <w:jc w:val="center"/>
        </w:trPr>
        <w:tc>
          <w:tcPr>
            <w:tcW w:w="2456" w:type="pct"/>
            <w:tcMar>
              <w:top w:w="28" w:type="dxa"/>
              <w:left w:w="28" w:type="dxa"/>
              <w:bottom w:w="28" w:type="dxa"/>
              <w:right w:w="28" w:type="dxa"/>
            </w:tcMar>
            <w:vAlign w:val="center"/>
          </w:tcPr>
          <w:p w14:paraId="71B9221C" w14:textId="77777777" w:rsidR="004D7DA3" w:rsidRDefault="004D7DA3" w:rsidP="00016543">
            <w:pPr>
              <w:numPr>
                <w:ilvl w:val="0"/>
                <w:numId w:val="53"/>
              </w:numPr>
              <w:jc w:val="both"/>
              <w:rPr>
                <w:rFonts w:ascii="Arial" w:hAnsi="Arial" w:cs="Arial"/>
                <w:kern w:val="2"/>
                <w:sz w:val="18"/>
                <w:szCs w:val="18"/>
                <w14:ligatures w14:val="standardContextual"/>
              </w:rPr>
            </w:pPr>
            <w:r>
              <w:rPr>
                <w:rFonts w:ascii="Arial" w:hAnsi="Arial" w:cs="Arial"/>
                <w:b/>
                <w:kern w:val="2"/>
                <w:sz w:val="18"/>
                <w:szCs w:val="18"/>
                <w14:ligatures w14:val="standardContextual"/>
              </w:rPr>
              <w:t>Terminales de E/S externos:</w:t>
            </w:r>
            <w:r>
              <w:rPr>
                <w:rFonts w:ascii="Arial" w:hAnsi="Arial" w:cs="Arial"/>
                <w:kern w:val="2"/>
                <w:sz w:val="18"/>
                <w:szCs w:val="18"/>
                <w14:ligatures w14:val="standardContextual"/>
              </w:rPr>
              <w:t xml:space="preserve"> Entrada de alarma, Salida de alarma</w:t>
            </w:r>
          </w:p>
          <w:p w14:paraId="665E8CD2" w14:textId="77777777" w:rsidR="004D7DA3" w:rsidRDefault="004D7DA3" w:rsidP="00371958">
            <w:pPr>
              <w:spacing w:line="256" w:lineRule="auto"/>
              <w:ind w:left="360"/>
              <w:jc w:val="both"/>
              <w:rPr>
                <w:rFonts w:ascii="Arial" w:hAnsi="Arial" w:cs="Arial"/>
                <w:kern w:val="2"/>
                <w:sz w:val="18"/>
                <w:szCs w:val="18"/>
                <w14:ligatures w14:val="standardContextual"/>
              </w:rPr>
            </w:pPr>
            <w:r>
              <w:rPr>
                <w:rFonts w:ascii="Arial" w:hAnsi="Arial" w:cs="Arial"/>
                <w:b/>
                <w:bCs/>
                <w:kern w:val="2"/>
                <w:sz w:val="18"/>
                <w:szCs w:val="18"/>
                <w14:ligatures w14:val="standardContextual"/>
              </w:rPr>
              <w:t xml:space="preserve">Entrada/salida de audio: </w:t>
            </w:r>
            <w:r>
              <w:rPr>
                <w:rFonts w:ascii="Arial" w:hAnsi="Arial" w:cs="Arial"/>
                <w:kern w:val="2"/>
                <w:sz w:val="18"/>
                <w:szCs w:val="18"/>
                <w14:ligatures w14:val="standardContextual"/>
              </w:rPr>
              <w:t>Entrada y salida de nivel de línea</w:t>
            </w:r>
          </w:p>
          <w:p w14:paraId="544D4FD8" w14:textId="77777777" w:rsidR="004D7DA3" w:rsidRPr="0044227A" w:rsidRDefault="004D7DA3" w:rsidP="00371958">
            <w:pPr>
              <w:jc w:val="both"/>
              <w:rPr>
                <w:rFonts w:ascii="Arial" w:hAnsi="Arial" w:cs="Arial"/>
                <w:sz w:val="18"/>
                <w:szCs w:val="18"/>
              </w:rPr>
            </w:pPr>
            <w:r>
              <w:rPr>
                <w:rFonts w:ascii="Arial" w:hAnsi="Arial" w:cs="Arial"/>
                <w:b/>
                <w:i/>
                <w:kern w:val="2"/>
                <w:sz w:val="18"/>
                <w:szCs w:val="18"/>
                <w14:ligatures w14:val="standardContextual"/>
              </w:rPr>
              <w:t>(Manifestar aceptación)</w:t>
            </w:r>
          </w:p>
        </w:tc>
        <w:tc>
          <w:tcPr>
            <w:tcW w:w="2285" w:type="pct"/>
            <w:tcMar>
              <w:top w:w="28" w:type="dxa"/>
              <w:left w:w="28" w:type="dxa"/>
              <w:bottom w:w="28" w:type="dxa"/>
              <w:right w:w="28" w:type="dxa"/>
            </w:tcMar>
            <w:vAlign w:val="center"/>
          </w:tcPr>
          <w:p w14:paraId="34FCFF7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8E1449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510E57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440D2B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08AF121C" w14:textId="77777777" w:rsidTr="004D7DA3">
        <w:trPr>
          <w:trHeight w:val="148"/>
          <w:jc w:val="center"/>
        </w:trPr>
        <w:tc>
          <w:tcPr>
            <w:tcW w:w="2456" w:type="pct"/>
            <w:tcMar>
              <w:top w:w="28" w:type="dxa"/>
              <w:left w:w="28" w:type="dxa"/>
              <w:bottom w:w="28" w:type="dxa"/>
              <w:right w:w="28" w:type="dxa"/>
            </w:tcMar>
            <w:vAlign w:val="center"/>
          </w:tcPr>
          <w:p w14:paraId="3A761EF9" w14:textId="77777777" w:rsidR="004D7DA3" w:rsidRDefault="004D7DA3" w:rsidP="00016543">
            <w:pPr>
              <w:numPr>
                <w:ilvl w:val="0"/>
                <w:numId w:val="53"/>
              </w:numPr>
              <w:jc w:val="both"/>
              <w:rPr>
                <w:rFonts w:ascii="Arial" w:hAnsi="Arial" w:cs="Arial"/>
                <w:kern w:val="2"/>
                <w:sz w:val="18"/>
                <w:szCs w:val="18"/>
                <w14:ligatures w14:val="standardContextual"/>
              </w:rPr>
            </w:pPr>
            <w:r>
              <w:rPr>
                <w:rFonts w:ascii="Arial" w:hAnsi="Arial" w:cs="Arial"/>
                <w:b/>
                <w:kern w:val="2"/>
                <w:sz w:val="18"/>
                <w:szCs w:val="18"/>
                <w14:ligatures w14:val="standardContextual"/>
              </w:rPr>
              <w:t xml:space="preserve">Tipos de objeto clasificados admitidos: </w:t>
            </w:r>
            <w:r>
              <w:rPr>
                <w:rFonts w:ascii="Arial" w:hAnsi="Arial" w:cs="Arial"/>
                <w:kern w:val="2"/>
                <w:sz w:val="18"/>
                <w:szCs w:val="18"/>
                <w14:ligatures w14:val="standardContextual"/>
              </w:rPr>
              <w:t>El equipo ofertado deberá contar con las siguientes características:</w:t>
            </w:r>
          </w:p>
          <w:p w14:paraId="608F1C82" w14:textId="77777777" w:rsidR="004D7DA3" w:rsidRDefault="004D7DA3" w:rsidP="00016543">
            <w:pPr>
              <w:numPr>
                <w:ilvl w:val="1"/>
                <w:numId w:val="65"/>
              </w:numPr>
              <w:spacing w:line="256" w:lineRule="auto"/>
              <w:jc w:val="both"/>
              <w:rPr>
                <w:rFonts w:ascii="Arial" w:hAnsi="Arial" w:cs="Arial"/>
                <w:b/>
                <w:kern w:val="2"/>
                <w:sz w:val="18"/>
                <w:szCs w:val="18"/>
                <w14:ligatures w14:val="standardContextual"/>
              </w:rPr>
            </w:pPr>
            <w:r>
              <w:rPr>
                <w:rFonts w:ascii="Arial" w:hAnsi="Arial" w:cs="Arial"/>
                <w:kern w:val="2"/>
                <w:sz w:val="18"/>
                <w:szCs w:val="18"/>
                <w14:ligatures w14:val="standardContextual"/>
              </w:rPr>
              <w:t>Tipos de objetos en modo exterior: Persona y Vehículo, subtipos: Automóvil, Camión, Bicicleta, Motocicleta, Autobús</w:t>
            </w:r>
          </w:p>
          <w:p w14:paraId="6D459033" w14:textId="77777777" w:rsidR="004D7DA3" w:rsidRDefault="004D7DA3" w:rsidP="00016543">
            <w:pPr>
              <w:numPr>
                <w:ilvl w:val="1"/>
                <w:numId w:val="65"/>
              </w:numPr>
              <w:spacing w:line="256" w:lineRule="auto"/>
              <w:jc w:val="both"/>
              <w:rPr>
                <w:rFonts w:ascii="Arial" w:hAnsi="Arial" w:cs="Arial"/>
                <w:b/>
                <w:kern w:val="2"/>
                <w:sz w:val="18"/>
                <w:szCs w:val="18"/>
                <w14:ligatures w14:val="standardContextual"/>
              </w:rPr>
            </w:pPr>
            <w:r>
              <w:rPr>
                <w:rFonts w:ascii="Arial" w:hAnsi="Arial" w:cs="Arial"/>
                <w:kern w:val="2"/>
                <w:sz w:val="18"/>
                <w:szCs w:val="18"/>
                <w14:ligatures w14:val="standardContextual"/>
              </w:rPr>
              <w:t>Tipos de objetos en modo interior: Persona</w:t>
            </w:r>
          </w:p>
          <w:p w14:paraId="20B9E0BA"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15EEFE2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C9851E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A8A751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CBBB8D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27E9CB6B" w14:textId="77777777" w:rsidTr="004D7DA3">
        <w:trPr>
          <w:trHeight w:val="587"/>
          <w:jc w:val="center"/>
        </w:trPr>
        <w:tc>
          <w:tcPr>
            <w:tcW w:w="2456" w:type="pct"/>
            <w:tcMar>
              <w:top w:w="28" w:type="dxa"/>
              <w:left w:w="28" w:type="dxa"/>
              <w:bottom w:w="28" w:type="dxa"/>
              <w:right w:w="28" w:type="dxa"/>
            </w:tcMar>
            <w:vAlign w:val="center"/>
          </w:tcPr>
          <w:p w14:paraId="3F567545" w14:textId="77777777" w:rsidR="004D7DA3" w:rsidRDefault="004D7DA3"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Certificaciones y estándares: </w:t>
            </w:r>
            <w:r>
              <w:rPr>
                <w:rFonts w:ascii="Arial" w:hAnsi="Arial" w:cs="Arial"/>
                <w:kern w:val="2"/>
                <w:sz w:val="18"/>
                <w:szCs w:val="18"/>
                <w14:ligatures w14:val="standardContextual"/>
              </w:rPr>
              <w:t>El equipo ofertado deberá contar mínimamente con las siguientes características:</w:t>
            </w:r>
          </w:p>
          <w:p w14:paraId="72DD9B46" w14:textId="77777777" w:rsidR="004D7DA3" w:rsidRDefault="004D7DA3"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Certificaciones/Aprobaciones: UL, </w:t>
            </w:r>
            <w:proofErr w:type="spellStart"/>
            <w:r>
              <w:rPr>
                <w:rFonts w:ascii="Arial" w:hAnsi="Arial" w:cs="Arial"/>
                <w:kern w:val="2"/>
                <w:sz w:val="18"/>
                <w:szCs w:val="18"/>
                <w14:ligatures w14:val="standardContextual"/>
              </w:rPr>
              <w:t>cUL</w:t>
            </w:r>
            <w:proofErr w:type="spellEnd"/>
            <w:r>
              <w:rPr>
                <w:rFonts w:ascii="Arial" w:hAnsi="Arial" w:cs="Arial"/>
                <w:kern w:val="2"/>
                <w:sz w:val="18"/>
                <w:szCs w:val="18"/>
                <w14:ligatures w14:val="standardContextual"/>
              </w:rPr>
              <w:t>, CE, ROHS, RCM, BIS, UKCA, NOM, KC</w:t>
            </w:r>
          </w:p>
          <w:p w14:paraId="3A9ACA03" w14:textId="77777777" w:rsidR="004D7DA3" w:rsidRDefault="004D7DA3"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de seguridad: UL 62368-1, CSA 62368-1, IEC/EN 62368-1</w:t>
            </w:r>
          </w:p>
          <w:p w14:paraId="5F44990C" w14:textId="77777777" w:rsidR="004D7DA3" w:rsidRDefault="004D7DA3"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ambientales/Clasificaciones: Clasificación CE 60529 IP66, IP67, IEC/EN 62262 Impacto (IK 10), IEC/EN 60068-2-6 Vibración del producto, IEC/EN 60068-2-27 Producto Shock.</w:t>
            </w:r>
          </w:p>
          <w:p w14:paraId="65B057E5" w14:textId="77777777" w:rsidR="004D7DA3" w:rsidRDefault="004D7DA3"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Estándares de emisiones electromagnéticas: ICES-003 (Clase A), EN 55032 (Clase A), EN 61000-3-2, EN 61000-3-3.</w:t>
            </w:r>
          </w:p>
          <w:p w14:paraId="3928D3AB" w14:textId="77777777" w:rsidR="004D7DA3" w:rsidRDefault="004D7DA3" w:rsidP="00016543">
            <w:pPr>
              <w:pStyle w:val="Prrafodelista"/>
              <w:numPr>
                <w:ilvl w:val="0"/>
                <w:numId w:val="66"/>
              </w:numPr>
              <w:tabs>
                <w:tab w:val="left" w:pos="818"/>
              </w:tabs>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Estándar NEMA TS2: NEMA TS2</w:t>
            </w:r>
          </w:p>
          <w:p w14:paraId="6E4D1B0A"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r>
              <w:rPr>
                <w:rFonts w:ascii="Arial" w:hAnsi="Arial" w:cs="Arial"/>
                <w:b/>
                <w:kern w:val="2"/>
                <w:sz w:val="18"/>
                <w:szCs w:val="18"/>
                <w:lang w:val="es-BO"/>
                <w14:ligatures w14:val="standardContextual"/>
              </w:rPr>
              <w:t>)</w:t>
            </w:r>
          </w:p>
        </w:tc>
        <w:tc>
          <w:tcPr>
            <w:tcW w:w="2285" w:type="pct"/>
            <w:tcMar>
              <w:top w:w="28" w:type="dxa"/>
              <w:left w:w="28" w:type="dxa"/>
              <w:bottom w:w="28" w:type="dxa"/>
              <w:right w:w="28" w:type="dxa"/>
            </w:tcMar>
            <w:vAlign w:val="center"/>
          </w:tcPr>
          <w:p w14:paraId="1F13394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F885EB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DA7304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1F3254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4F048865" w14:textId="77777777" w:rsidTr="004D7DA3">
        <w:trPr>
          <w:trHeight w:val="731"/>
          <w:jc w:val="center"/>
        </w:trPr>
        <w:tc>
          <w:tcPr>
            <w:tcW w:w="2456" w:type="pct"/>
            <w:tcMar>
              <w:top w:w="28" w:type="dxa"/>
              <w:left w:w="28" w:type="dxa"/>
              <w:bottom w:w="28" w:type="dxa"/>
              <w:right w:w="28" w:type="dxa"/>
            </w:tcMar>
            <w:vAlign w:val="center"/>
          </w:tcPr>
          <w:p w14:paraId="4F2D8B4E" w14:textId="77777777" w:rsidR="004D7DA3" w:rsidRDefault="004D7DA3"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 xml:space="preserve">Características eléctricas: </w:t>
            </w:r>
            <w:r>
              <w:rPr>
                <w:rFonts w:ascii="Arial" w:hAnsi="Arial" w:cs="Arial"/>
                <w:kern w:val="2"/>
                <w:sz w:val="18"/>
                <w:szCs w:val="18"/>
                <w14:ligatures w14:val="standardContextual"/>
              </w:rPr>
              <w:t xml:space="preserve">El equipo ofertado deberá contar con las siguientes características: </w:t>
            </w:r>
          </w:p>
          <w:p w14:paraId="21461B76" w14:textId="77777777" w:rsidR="004D7DA3" w:rsidRDefault="004D7DA3" w:rsidP="00016543">
            <w:pPr>
              <w:numPr>
                <w:ilvl w:val="1"/>
                <w:numId w:val="67"/>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 xml:space="preserve">Consumo de energía: 52 W con 24 VDC, 74 VA con 24 VAC y 51 W con </w:t>
            </w: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w:t>
            </w: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w:t>
            </w:r>
          </w:p>
          <w:p w14:paraId="19983577" w14:textId="77777777" w:rsidR="004D7DA3" w:rsidRDefault="004D7DA3" w:rsidP="00016543">
            <w:pPr>
              <w:numPr>
                <w:ilvl w:val="1"/>
                <w:numId w:val="67"/>
              </w:numPr>
              <w:spacing w:line="256" w:lineRule="auto"/>
              <w:jc w:val="both"/>
              <w:rPr>
                <w:rFonts w:ascii="Arial" w:hAnsi="Arial" w:cs="Arial"/>
                <w:kern w:val="2"/>
                <w:sz w:val="18"/>
                <w:szCs w:val="18"/>
                <w14:ligatures w14:val="standardContextual"/>
              </w:rPr>
            </w:pPr>
            <w:proofErr w:type="spellStart"/>
            <w:r>
              <w:rPr>
                <w:rFonts w:ascii="Arial" w:hAnsi="Arial" w:cs="Arial"/>
                <w:kern w:val="2"/>
                <w:sz w:val="18"/>
                <w:szCs w:val="18"/>
                <w14:ligatures w14:val="standardContextual"/>
              </w:rPr>
              <w:t>PoE</w:t>
            </w:r>
            <w:proofErr w:type="spellEnd"/>
            <w:r>
              <w:rPr>
                <w:rFonts w:ascii="Arial" w:hAnsi="Arial" w:cs="Arial"/>
                <w:kern w:val="2"/>
                <w:sz w:val="18"/>
                <w:szCs w:val="18"/>
                <w14:ligatures w14:val="standardContextual"/>
              </w:rPr>
              <w:t xml:space="preserve">: se debe incluir los </w:t>
            </w:r>
            <w:proofErr w:type="spellStart"/>
            <w:r>
              <w:rPr>
                <w:rFonts w:ascii="Arial" w:hAnsi="Arial" w:cs="Arial"/>
                <w:kern w:val="2"/>
                <w:sz w:val="18"/>
                <w:szCs w:val="18"/>
                <w14:ligatures w14:val="standardContextual"/>
              </w:rPr>
              <w:t>PoE</w:t>
            </w:r>
            <w:proofErr w:type="spellEnd"/>
            <w:r>
              <w:rPr>
                <w:kern w:val="2"/>
                <w14:ligatures w14:val="standardContextual"/>
              </w:rPr>
              <w:t xml:space="preserve"> </w:t>
            </w:r>
            <w:r>
              <w:rPr>
                <w:rFonts w:ascii="Arial" w:hAnsi="Arial" w:cs="Arial"/>
                <w:kern w:val="2"/>
                <w:sz w:val="18"/>
                <w:szCs w:val="18"/>
                <w14:ligatures w14:val="standardContextual"/>
              </w:rPr>
              <w:t>Inyector Gigabit 802.3bt de 60 W para cada cámara, el cual debe ser original de fábrica.</w:t>
            </w:r>
          </w:p>
          <w:p w14:paraId="7F47E786" w14:textId="77777777" w:rsidR="004D7DA3" w:rsidRDefault="004D7DA3" w:rsidP="00016543">
            <w:pPr>
              <w:numPr>
                <w:ilvl w:val="1"/>
                <w:numId w:val="67"/>
              </w:numPr>
              <w:spacing w:line="256" w:lineRule="auto"/>
              <w:jc w:val="both"/>
              <w:rPr>
                <w:rFonts w:ascii="Arial" w:hAnsi="Arial" w:cs="Arial"/>
                <w:kern w:val="2"/>
                <w:sz w:val="18"/>
                <w:szCs w:val="18"/>
                <w14:ligatures w14:val="standardContextual"/>
              </w:rPr>
            </w:pPr>
            <w:r>
              <w:rPr>
                <w:rFonts w:ascii="Arial" w:hAnsi="Arial" w:cs="Arial"/>
                <w:kern w:val="2"/>
                <w:sz w:val="18"/>
                <w:szCs w:val="18"/>
                <w14:ligatures w14:val="standardContextual"/>
              </w:rPr>
              <w:t>Fuente de alimentación: 24 VDC; 24 VAC, 50 o 60 Hz</w:t>
            </w:r>
          </w:p>
          <w:p w14:paraId="048A02F5"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2285" w:type="pct"/>
            <w:tcMar>
              <w:top w:w="28" w:type="dxa"/>
              <w:left w:w="28" w:type="dxa"/>
              <w:bottom w:w="28" w:type="dxa"/>
              <w:right w:w="28" w:type="dxa"/>
            </w:tcMar>
            <w:vAlign w:val="center"/>
          </w:tcPr>
          <w:p w14:paraId="3DA02D7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4FD44D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346A35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7F4A25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7DF6529C" w14:textId="77777777" w:rsidTr="004D7DA3">
        <w:trPr>
          <w:trHeight w:val="283"/>
          <w:jc w:val="center"/>
        </w:trPr>
        <w:tc>
          <w:tcPr>
            <w:tcW w:w="2456" w:type="pct"/>
            <w:tcMar>
              <w:top w:w="28" w:type="dxa"/>
              <w:left w:w="28" w:type="dxa"/>
              <w:bottom w:w="28" w:type="dxa"/>
              <w:right w:w="28" w:type="dxa"/>
            </w:tcMar>
            <w:vAlign w:val="center"/>
          </w:tcPr>
          <w:p w14:paraId="7BF16BA5" w14:textId="77777777" w:rsidR="004D7DA3" w:rsidRDefault="004D7DA3" w:rsidP="00016543">
            <w:pPr>
              <w:numPr>
                <w:ilvl w:val="0"/>
                <w:numId w:val="60"/>
              </w:numPr>
              <w:spacing w:line="256" w:lineRule="auto"/>
              <w:jc w:val="both"/>
              <w:rPr>
                <w:rFonts w:ascii="Arial" w:hAnsi="Arial" w:cs="Arial"/>
                <w:b/>
                <w:i/>
                <w:kern w:val="2"/>
                <w:sz w:val="18"/>
                <w:szCs w:val="18"/>
                <w14:ligatures w14:val="standardContextual"/>
              </w:rPr>
            </w:pPr>
            <w:r>
              <w:rPr>
                <w:rFonts w:ascii="Arial" w:hAnsi="Arial" w:cs="Arial"/>
                <w:b/>
                <w:kern w:val="2"/>
                <w:sz w:val="18"/>
                <w:szCs w:val="18"/>
                <w14:ligatures w14:val="standardContextual"/>
              </w:rPr>
              <w:t>Accesorios</w:t>
            </w:r>
            <w:r>
              <w:rPr>
                <w:rFonts w:ascii="Arial" w:hAnsi="Arial" w:cs="Arial"/>
                <w:kern w:val="2"/>
                <w:sz w:val="18"/>
                <w:szCs w:val="18"/>
                <w14:ligatures w14:val="standardContextual"/>
              </w:rPr>
              <w:t>: Deberán incluir todos los accesorios, cables de conexión y soportes, así como cualquier aditamento necesario para el correcto funcionamiento del dispositivo.</w:t>
            </w:r>
            <w:r>
              <w:rPr>
                <w:rFonts w:ascii="Arial" w:hAnsi="Arial" w:cs="Arial"/>
                <w:b/>
                <w:i/>
                <w:kern w:val="2"/>
                <w:sz w:val="18"/>
                <w:szCs w:val="18"/>
                <w14:ligatures w14:val="standardContextual"/>
              </w:rPr>
              <w:t xml:space="preserve"> </w:t>
            </w:r>
          </w:p>
          <w:p w14:paraId="77BB9ACA" w14:textId="77777777" w:rsidR="004D7DA3" w:rsidRDefault="004D7DA3" w:rsidP="00016543">
            <w:pPr>
              <w:pStyle w:val="Prrafodelista"/>
              <w:numPr>
                <w:ilvl w:val="1"/>
                <w:numId w:val="68"/>
              </w:numPr>
              <w:spacing w:line="256" w:lineRule="auto"/>
              <w:jc w:val="both"/>
              <w:rPr>
                <w:rFonts w:ascii="Arial" w:hAnsi="Arial" w:cs="Arial"/>
                <w:b/>
                <w:kern w:val="2"/>
                <w:sz w:val="18"/>
                <w:szCs w:val="18"/>
                <w14:ligatures w14:val="standardContextual"/>
              </w:rPr>
            </w:pPr>
            <w:r>
              <w:rPr>
                <w:rFonts w:ascii="Arial" w:hAnsi="Arial" w:cs="Arial"/>
                <w:bCs/>
                <w:iCs/>
                <w:kern w:val="2"/>
                <w:sz w:val="18"/>
                <w:szCs w:val="18"/>
                <w14:ligatures w14:val="standardContextual"/>
              </w:rPr>
              <w:lastRenderedPageBreak/>
              <w:t>Se debe incluir por cada cámara el soporte de montaje superficial los cuales debe tener:</w:t>
            </w:r>
          </w:p>
          <w:p w14:paraId="732E2F57" w14:textId="77777777" w:rsidR="004D7DA3" w:rsidRDefault="004D7DA3" w:rsidP="00016543">
            <w:pPr>
              <w:pStyle w:val="Prrafodelista"/>
              <w:numPr>
                <w:ilvl w:val="0"/>
                <w:numId w:val="69"/>
              </w:numPr>
              <w:spacing w:line="256" w:lineRule="auto"/>
              <w:jc w:val="both"/>
              <w:rPr>
                <w:rFonts w:ascii="Arial" w:hAnsi="Arial" w:cs="Arial"/>
                <w:b/>
                <w:kern w:val="2"/>
                <w:sz w:val="18"/>
                <w:szCs w:val="18"/>
                <w14:ligatures w14:val="standardContextual"/>
              </w:rPr>
            </w:pPr>
            <w:r>
              <w:rPr>
                <w:rFonts w:ascii="Arial" w:hAnsi="Arial" w:cs="Arial"/>
                <w:bCs/>
                <w:iCs/>
                <w:kern w:val="2"/>
                <w:sz w:val="18"/>
                <w:szCs w:val="18"/>
                <w14:ligatures w14:val="standardContextual"/>
              </w:rPr>
              <w:t>Adaptador de montaje en superficie para exteriores original de fábrica.</w:t>
            </w:r>
          </w:p>
          <w:p w14:paraId="4DDB1577" w14:textId="77777777" w:rsidR="004D7DA3" w:rsidRDefault="004D7DA3" w:rsidP="00016543">
            <w:pPr>
              <w:pStyle w:val="Prrafodelista"/>
              <w:numPr>
                <w:ilvl w:val="0"/>
                <w:numId w:val="69"/>
              </w:numPr>
              <w:spacing w:line="256" w:lineRule="auto"/>
              <w:jc w:val="both"/>
              <w:rPr>
                <w:rFonts w:ascii="Arial" w:hAnsi="Arial" w:cs="Arial"/>
                <w:bCs/>
                <w:kern w:val="2"/>
                <w:sz w:val="18"/>
                <w:szCs w:val="18"/>
                <w14:ligatures w14:val="standardContextual"/>
              </w:rPr>
            </w:pPr>
            <w:r>
              <w:rPr>
                <w:rFonts w:ascii="Arial" w:hAnsi="Arial" w:cs="Arial"/>
                <w:bCs/>
                <w:kern w:val="2"/>
                <w:sz w:val="18"/>
                <w:szCs w:val="18"/>
                <w14:ligatures w14:val="standardContextual"/>
              </w:rPr>
              <w:t xml:space="preserve">Burbuja tipo domo y cubierta, para montaje en superficie exterior </w:t>
            </w:r>
            <w:r>
              <w:rPr>
                <w:rFonts w:ascii="Arial" w:hAnsi="Arial" w:cs="Arial"/>
                <w:bCs/>
                <w:iCs/>
                <w:kern w:val="2"/>
                <w:sz w:val="18"/>
                <w:szCs w:val="18"/>
                <w14:ligatures w14:val="standardContextual"/>
              </w:rPr>
              <w:t>original de fábrica.</w:t>
            </w:r>
          </w:p>
          <w:p w14:paraId="68D34F9E" w14:textId="77777777" w:rsidR="004D7DA3" w:rsidRDefault="004D7DA3" w:rsidP="00016543">
            <w:pPr>
              <w:pStyle w:val="Prrafodelista"/>
              <w:numPr>
                <w:ilvl w:val="0"/>
                <w:numId w:val="69"/>
              </w:numPr>
              <w:spacing w:line="256" w:lineRule="auto"/>
              <w:jc w:val="both"/>
              <w:rPr>
                <w:rFonts w:ascii="Arial" w:hAnsi="Arial" w:cs="Arial"/>
                <w:b/>
                <w:kern w:val="2"/>
                <w:sz w:val="18"/>
                <w:szCs w:val="18"/>
                <w14:ligatures w14:val="standardContextual"/>
              </w:rPr>
            </w:pPr>
            <w:r>
              <w:rPr>
                <w:rFonts w:ascii="Arial" w:hAnsi="Arial" w:cs="Arial"/>
                <w:bCs/>
                <w:kern w:val="2"/>
                <w:sz w:val="18"/>
                <w:szCs w:val="18"/>
                <w14:ligatures w14:val="standardContextual"/>
              </w:rPr>
              <w:t>Adaptador de montaje colgante para exteriores.</w:t>
            </w:r>
          </w:p>
          <w:p w14:paraId="0DA254FE" w14:textId="77777777" w:rsidR="004D7DA3" w:rsidRDefault="004D7DA3" w:rsidP="00016543">
            <w:pPr>
              <w:pStyle w:val="Prrafodelista"/>
              <w:numPr>
                <w:ilvl w:val="0"/>
                <w:numId w:val="69"/>
              </w:numPr>
              <w:spacing w:line="256" w:lineRule="auto"/>
              <w:jc w:val="both"/>
              <w:rPr>
                <w:rFonts w:ascii="Arial" w:hAnsi="Arial" w:cs="Arial"/>
                <w:bCs/>
                <w:kern w:val="2"/>
                <w:sz w:val="18"/>
                <w:szCs w:val="18"/>
                <w14:ligatures w14:val="standardContextual"/>
              </w:rPr>
            </w:pPr>
            <w:r>
              <w:rPr>
                <w:rFonts w:ascii="Arial" w:hAnsi="Arial" w:cs="Arial"/>
                <w:bCs/>
                <w:kern w:val="2"/>
                <w:sz w:val="18"/>
                <w:szCs w:val="18"/>
                <w14:ligatures w14:val="standardContextual"/>
              </w:rPr>
              <w:t>Soporte de pared colgante grande.</w:t>
            </w:r>
          </w:p>
          <w:p w14:paraId="27A339AA" w14:textId="77777777" w:rsidR="004D7DA3" w:rsidRDefault="004D7DA3" w:rsidP="00016543">
            <w:pPr>
              <w:pStyle w:val="Prrafodelista"/>
              <w:numPr>
                <w:ilvl w:val="1"/>
                <w:numId w:val="68"/>
              </w:numPr>
              <w:spacing w:line="256" w:lineRule="auto"/>
              <w:jc w:val="both"/>
              <w:rPr>
                <w:rFonts w:ascii="Arial" w:hAnsi="Arial" w:cs="Arial"/>
                <w:bCs/>
                <w:kern w:val="2"/>
                <w:sz w:val="18"/>
                <w:szCs w:val="18"/>
                <w14:ligatures w14:val="standardContextual"/>
              </w:rPr>
            </w:pPr>
            <w:r>
              <w:rPr>
                <w:rFonts w:ascii="Arial" w:hAnsi="Arial" w:cs="Arial"/>
                <w:b/>
                <w:kern w:val="2"/>
                <w:sz w:val="18"/>
                <w:szCs w:val="18"/>
                <w14:ligatures w14:val="standardContextual"/>
              </w:rPr>
              <w:t xml:space="preserve"> </w:t>
            </w:r>
            <w:r>
              <w:rPr>
                <w:rFonts w:ascii="Arial" w:hAnsi="Arial" w:cs="Arial"/>
                <w:bCs/>
                <w:kern w:val="2"/>
                <w:sz w:val="18"/>
                <w:szCs w:val="18"/>
                <w14:ligatures w14:val="standardContextual"/>
              </w:rPr>
              <w:t>Cada cámara debe incluir el anillo Iluminador IR original de fábrica.</w:t>
            </w:r>
          </w:p>
          <w:p w14:paraId="3BE7FABC" w14:textId="77777777" w:rsidR="004D7DA3" w:rsidRDefault="004D7DA3" w:rsidP="00016543">
            <w:pPr>
              <w:pStyle w:val="Prrafodelista"/>
              <w:numPr>
                <w:ilvl w:val="1"/>
                <w:numId w:val="68"/>
              </w:numPr>
              <w:spacing w:line="256" w:lineRule="auto"/>
              <w:jc w:val="both"/>
              <w:rPr>
                <w:rFonts w:ascii="Arial" w:hAnsi="Arial" w:cs="Arial"/>
                <w:bCs/>
                <w:kern w:val="2"/>
                <w:sz w:val="18"/>
                <w:szCs w:val="18"/>
                <w14:ligatures w14:val="standardContextual"/>
              </w:rPr>
            </w:pPr>
            <w:r>
              <w:rPr>
                <w:rFonts w:ascii="Arial" w:hAnsi="Arial" w:cs="Arial"/>
                <w:kern w:val="2"/>
                <w:sz w:val="18"/>
                <w:szCs w:val="18"/>
                <w14:ligatures w14:val="standardContextual"/>
              </w:rPr>
              <w:t xml:space="preserve">Se debe incluir </w:t>
            </w:r>
            <w:proofErr w:type="spellStart"/>
            <w:r>
              <w:rPr>
                <w:rFonts w:ascii="Arial" w:hAnsi="Arial" w:cs="Arial"/>
                <w:kern w:val="2"/>
                <w:sz w:val="18"/>
                <w:szCs w:val="18"/>
                <w14:ligatures w14:val="standardContextual"/>
              </w:rPr>
              <w:t>PoE</w:t>
            </w:r>
            <w:proofErr w:type="spellEnd"/>
            <w:r>
              <w:rPr>
                <w:kern w:val="2"/>
                <w14:ligatures w14:val="standardContextual"/>
              </w:rPr>
              <w:t xml:space="preserve"> </w:t>
            </w:r>
            <w:r>
              <w:rPr>
                <w:rFonts w:ascii="Arial" w:hAnsi="Arial" w:cs="Arial"/>
                <w:kern w:val="2"/>
                <w:sz w:val="18"/>
                <w:szCs w:val="18"/>
                <w14:ligatures w14:val="standardContextual"/>
              </w:rPr>
              <w:t xml:space="preserve">Inyector Gigabit 802.3bt de 60 W para cada cámara indispensable </w:t>
            </w:r>
            <w:r>
              <w:rPr>
                <w:rFonts w:ascii="Arial" w:hAnsi="Arial" w:cs="Arial"/>
                <w:bCs/>
                <w:iCs/>
                <w:sz w:val="18"/>
                <w:szCs w:val="18"/>
              </w:rPr>
              <w:t>original de fábrica</w:t>
            </w:r>
            <w:r>
              <w:rPr>
                <w:rFonts w:ascii="Arial" w:hAnsi="Arial" w:cs="Arial"/>
                <w:kern w:val="2"/>
                <w:sz w:val="18"/>
                <w:szCs w:val="18"/>
                <w14:ligatures w14:val="standardContextual"/>
              </w:rPr>
              <w:t>.</w:t>
            </w:r>
          </w:p>
          <w:p w14:paraId="4D8ADF2E"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2285" w:type="pct"/>
            <w:tcMar>
              <w:top w:w="28" w:type="dxa"/>
              <w:left w:w="28" w:type="dxa"/>
              <w:bottom w:w="28" w:type="dxa"/>
              <w:right w:w="28" w:type="dxa"/>
            </w:tcMar>
            <w:vAlign w:val="center"/>
          </w:tcPr>
          <w:p w14:paraId="63A0BC3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861F91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19D3F5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893ECF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799407B" w14:textId="77777777" w:rsidTr="004D7DA3">
        <w:trPr>
          <w:trHeight w:val="283"/>
          <w:jc w:val="center"/>
        </w:trPr>
        <w:tc>
          <w:tcPr>
            <w:tcW w:w="2456" w:type="pct"/>
            <w:tcMar>
              <w:top w:w="28" w:type="dxa"/>
              <w:left w:w="28" w:type="dxa"/>
              <w:bottom w:w="28" w:type="dxa"/>
              <w:right w:w="28" w:type="dxa"/>
            </w:tcMar>
            <w:vAlign w:val="center"/>
          </w:tcPr>
          <w:p w14:paraId="6DCC222E" w14:textId="77777777" w:rsidR="004D7DA3" w:rsidRDefault="004D7DA3" w:rsidP="00016543">
            <w:pPr>
              <w:numPr>
                <w:ilvl w:val="0"/>
                <w:numId w:val="53"/>
              </w:numPr>
              <w:jc w:val="both"/>
              <w:rPr>
                <w:rFonts w:ascii="Arial" w:hAnsi="Arial" w:cs="Arial"/>
                <w:b/>
                <w:kern w:val="2"/>
                <w:sz w:val="18"/>
                <w:szCs w:val="18"/>
                <w14:ligatures w14:val="standardContextual"/>
              </w:rPr>
            </w:pPr>
            <w:r>
              <w:rPr>
                <w:rFonts w:ascii="Arial" w:hAnsi="Arial" w:cs="Arial"/>
                <w:b/>
                <w:kern w:val="2"/>
                <w:sz w:val="18"/>
                <w:szCs w:val="18"/>
                <w14:ligatures w14:val="standardContextual"/>
              </w:rPr>
              <w:t>Uniformidad de marcas:</w:t>
            </w:r>
            <w:r>
              <w:rPr>
                <w:rFonts w:ascii="Arial" w:hAnsi="Arial" w:cs="Arial"/>
                <w:kern w:val="2"/>
                <w:sz w:val="18"/>
                <w:szCs w:val="18"/>
                <w14:ligatures w14:val="standardContextual"/>
              </w:rPr>
              <w:t xml:space="preserve"> Los equipos deberán ser de la misma marca y compatibles entre sí para la correcta integración y funcionamiento de la solución.</w:t>
            </w:r>
          </w:p>
          <w:p w14:paraId="4B483420" w14:textId="77777777" w:rsidR="004D7DA3" w:rsidRPr="0044227A" w:rsidRDefault="004D7DA3" w:rsidP="00371958">
            <w:pPr>
              <w:jc w:val="both"/>
              <w:rPr>
                <w:rFonts w:ascii="Arial" w:hAnsi="Arial" w:cs="Arial"/>
                <w:b/>
                <w:sz w:val="18"/>
                <w:szCs w:val="18"/>
              </w:rPr>
            </w:pPr>
            <w:r>
              <w:rPr>
                <w:rFonts w:ascii="Arial" w:hAnsi="Arial" w:cs="Arial"/>
                <w:b/>
                <w:i/>
                <w:kern w:val="2"/>
                <w:sz w:val="18"/>
                <w:szCs w:val="18"/>
                <w14:ligatures w14:val="standardContextual"/>
              </w:rPr>
              <w:t>(Manifestar aceptación)</w:t>
            </w:r>
          </w:p>
        </w:tc>
        <w:tc>
          <w:tcPr>
            <w:tcW w:w="2285" w:type="pct"/>
            <w:tcMar>
              <w:top w:w="28" w:type="dxa"/>
              <w:left w:w="28" w:type="dxa"/>
              <w:bottom w:w="28" w:type="dxa"/>
              <w:right w:w="28" w:type="dxa"/>
            </w:tcMar>
            <w:vAlign w:val="center"/>
          </w:tcPr>
          <w:p w14:paraId="2C047B6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2FE043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5F492D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2B2FCC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C67366C" w14:textId="77777777" w:rsidTr="004D7DA3">
        <w:trPr>
          <w:trHeight w:val="283"/>
          <w:jc w:val="center"/>
        </w:trPr>
        <w:tc>
          <w:tcPr>
            <w:tcW w:w="2456" w:type="pct"/>
            <w:tcMar>
              <w:top w:w="28" w:type="dxa"/>
              <w:left w:w="28" w:type="dxa"/>
              <w:bottom w:w="28" w:type="dxa"/>
              <w:right w:w="28" w:type="dxa"/>
            </w:tcMar>
            <w:vAlign w:val="center"/>
          </w:tcPr>
          <w:p w14:paraId="6D4B79C2" w14:textId="77777777" w:rsidR="004D7DA3" w:rsidRDefault="004D7DA3" w:rsidP="00016543">
            <w:pPr>
              <w:numPr>
                <w:ilvl w:val="0"/>
                <w:numId w:val="53"/>
              </w:numPr>
              <w:jc w:val="both"/>
              <w:rPr>
                <w:rFonts w:ascii="Arial" w:hAnsi="Arial" w:cs="Arial"/>
                <w:b/>
                <w:kern w:val="2"/>
                <w:sz w:val="18"/>
                <w:szCs w:val="18"/>
                <w:lang w:val="es-BO"/>
                <w14:ligatures w14:val="standardContextual"/>
              </w:rPr>
            </w:pPr>
            <w:r>
              <w:rPr>
                <w:rFonts w:ascii="Arial" w:hAnsi="Arial" w:cs="Arial"/>
                <w:b/>
                <w:kern w:val="2"/>
                <w:sz w:val="18"/>
                <w:szCs w:val="18"/>
                <w14:ligatures w14:val="standardContextual"/>
              </w:rPr>
              <w:t xml:space="preserve">Hojas de datos: </w:t>
            </w:r>
            <w:r>
              <w:rPr>
                <w:rFonts w:ascii="Arial" w:hAnsi="Arial" w:cs="Arial"/>
                <w:kern w:val="2"/>
                <w:sz w:val="18"/>
                <w:szCs w:val="18"/>
                <w14:ligatures w14:val="standardContextual"/>
              </w:rPr>
              <w:t>Se deberá presentar las hojas de datos del componente (impreso en inglés o español), en la etapa de Apertura de Empaques.</w:t>
            </w:r>
          </w:p>
          <w:p w14:paraId="038B07D5" w14:textId="77777777" w:rsidR="004D7DA3" w:rsidRPr="0044227A" w:rsidRDefault="004D7DA3" w:rsidP="00371958">
            <w:pPr>
              <w:jc w:val="both"/>
              <w:rPr>
                <w:rFonts w:ascii="Arial" w:hAnsi="Arial" w:cs="Arial"/>
                <w:b/>
                <w:i/>
                <w:sz w:val="18"/>
                <w:szCs w:val="18"/>
              </w:rPr>
            </w:pPr>
            <w:r>
              <w:rPr>
                <w:rFonts w:ascii="Arial" w:hAnsi="Arial" w:cs="Arial"/>
                <w:b/>
                <w:i/>
                <w:kern w:val="2"/>
                <w:sz w:val="18"/>
                <w:szCs w:val="18"/>
                <w14:ligatures w14:val="standardContextual"/>
              </w:rPr>
              <w:t>(Manifestar aceptación)</w:t>
            </w:r>
          </w:p>
        </w:tc>
        <w:tc>
          <w:tcPr>
            <w:tcW w:w="2285" w:type="pct"/>
            <w:tcMar>
              <w:top w:w="28" w:type="dxa"/>
              <w:left w:w="28" w:type="dxa"/>
              <w:bottom w:w="28" w:type="dxa"/>
              <w:right w:w="28" w:type="dxa"/>
            </w:tcMar>
            <w:vAlign w:val="center"/>
          </w:tcPr>
          <w:p w14:paraId="07B82FB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00ABE2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72D5C4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23A94B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2E776E76" w14:textId="77777777" w:rsidTr="004D7DA3">
        <w:trPr>
          <w:trHeight w:val="281"/>
          <w:jc w:val="center"/>
        </w:trPr>
        <w:tc>
          <w:tcPr>
            <w:tcW w:w="5000" w:type="pct"/>
            <w:gridSpan w:val="5"/>
            <w:shd w:val="clear" w:color="auto" w:fill="17365D"/>
            <w:tcMar>
              <w:top w:w="28" w:type="dxa"/>
              <w:left w:w="28" w:type="dxa"/>
              <w:bottom w:w="28" w:type="dxa"/>
              <w:right w:w="28" w:type="dxa"/>
            </w:tcMar>
            <w:vAlign w:val="center"/>
          </w:tcPr>
          <w:p w14:paraId="5E9FAB31" w14:textId="77777777" w:rsidR="004D7DA3" w:rsidRPr="0044227A" w:rsidRDefault="004D7DA3" w:rsidP="004D7DA3">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CARACTERÍSTICAS DE LA INSTALACIÓN DEL SISTEMA</w:t>
            </w:r>
          </w:p>
        </w:tc>
      </w:tr>
      <w:tr w:rsidR="004D7DA3" w:rsidRPr="0044227A" w14:paraId="43FB3E41" w14:textId="77777777" w:rsidTr="004D7DA3">
        <w:trPr>
          <w:trHeight w:val="283"/>
          <w:jc w:val="center"/>
        </w:trPr>
        <w:tc>
          <w:tcPr>
            <w:tcW w:w="2456" w:type="pct"/>
            <w:tcMar>
              <w:top w:w="28" w:type="dxa"/>
              <w:left w:w="28" w:type="dxa"/>
              <w:bottom w:w="28" w:type="dxa"/>
              <w:right w:w="28" w:type="dxa"/>
            </w:tcMar>
            <w:vAlign w:val="center"/>
          </w:tcPr>
          <w:p w14:paraId="36D581C7" w14:textId="77777777" w:rsidR="004D7DA3" w:rsidRPr="00B74003" w:rsidRDefault="004D7DA3" w:rsidP="0001654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 xml:space="preserve">Sin costo adicional para el Banco Central de Bolivia, </w:t>
            </w:r>
            <w:r>
              <w:rPr>
                <w:rFonts w:ascii="Arial" w:hAnsi="Arial" w:cs="Arial"/>
                <w:sz w:val="18"/>
                <w:szCs w:val="18"/>
                <w:lang w:val="es-BO"/>
              </w:rPr>
              <w:t xml:space="preserve">el proveedor </w:t>
            </w:r>
            <w:r w:rsidRPr="00B74003">
              <w:rPr>
                <w:rFonts w:ascii="Arial" w:hAnsi="Arial" w:cs="Arial"/>
                <w:sz w:val="18"/>
                <w:szCs w:val="18"/>
                <w:lang w:val="es-BO"/>
              </w:rPr>
              <w:t xml:space="preserve"> debe realizar </w:t>
            </w:r>
            <w:r>
              <w:rPr>
                <w:rFonts w:ascii="Arial" w:hAnsi="Arial" w:cs="Arial"/>
                <w:sz w:val="18"/>
                <w:szCs w:val="18"/>
                <w:lang w:val="es-BO"/>
              </w:rPr>
              <w:t xml:space="preserve">diferentes </w:t>
            </w:r>
            <w:r w:rsidRPr="00B74003">
              <w:rPr>
                <w:rFonts w:ascii="Arial" w:hAnsi="Arial" w:cs="Arial"/>
                <w:sz w:val="18"/>
                <w:szCs w:val="18"/>
                <w:lang w:val="es-BO"/>
              </w:rPr>
              <w:t xml:space="preserve"> servicios dentro de los plazos de entrega en sitio.</w:t>
            </w:r>
          </w:p>
          <w:p w14:paraId="37E09220" w14:textId="77777777" w:rsidR="004D7DA3" w:rsidRPr="0044227A" w:rsidRDefault="004D7DA3" w:rsidP="00371958">
            <w:pPr>
              <w:jc w:val="both"/>
              <w:rPr>
                <w:rFonts w:ascii="Arial" w:hAnsi="Arial" w:cs="Arial"/>
                <w:b/>
                <w:sz w:val="18"/>
                <w:szCs w:val="18"/>
              </w:rPr>
            </w:pPr>
            <w:r w:rsidRPr="00BF7F49">
              <w:rPr>
                <w:rFonts w:ascii="Arial" w:hAnsi="Arial" w:cs="Arial"/>
                <w:b/>
                <w:i/>
                <w:sz w:val="18"/>
                <w:szCs w:val="18"/>
              </w:rPr>
              <w:t xml:space="preserve"> (Manifestar aceptación)</w:t>
            </w:r>
          </w:p>
        </w:tc>
        <w:tc>
          <w:tcPr>
            <w:tcW w:w="2285" w:type="pct"/>
            <w:tcMar>
              <w:top w:w="28" w:type="dxa"/>
              <w:left w:w="28" w:type="dxa"/>
              <w:bottom w:w="28" w:type="dxa"/>
              <w:right w:w="28" w:type="dxa"/>
            </w:tcMar>
            <w:vAlign w:val="center"/>
          </w:tcPr>
          <w:p w14:paraId="3D529F8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5BDF57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37E119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675E5B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7E2CFC2C" w14:textId="77777777" w:rsidTr="004D7DA3">
        <w:trPr>
          <w:trHeight w:val="283"/>
          <w:jc w:val="center"/>
        </w:trPr>
        <w:tc>
          <w:tcPr>
            <w:tcW w:w="2456" w:type="pct"/>
            <w:tcMar>
              <w:top w:w="28" w:type="dxa"/>
              <w:left w:w="28" w:type="dxa"/>
              <w:bottom w:w="28" w:type="dxa"/>
              <w:right w:w="28" w:type="dxa"/>
            </w:tcMar>
            <w:vAlign w:val="center"/>
          </w:tcPr>
          <w:p w14:paraId="18901F1A" w14:textId="77777777" w:rsidR="004D7DA3" w:rsidRPr="00BF7F49" w:rsidRDefault="004D7DA3" w:rsidP="00016543">
            <w:pPr>
              <w:numPr>
                <w:ilvl w:val="0"/>
                <w:numId w:val="54"/>
              </w:numPr>
              <w:contextualSpacing/>
              <w:jc w:val="both"/>
              <w:rPr>
                <w:rFonts w:ascii="Arial" w:hAnsi="Arial" w:cs="Arial"/>
                <w:sz w:val="18"/>
                <w:szCs w:val="18"/>
              </w:rPr>
            </w:pPr>
            <w:r w:rsidRPr="00BF7F49">
              <w:rPr>
                <w:rFonts w:ascii="Arial" w:hAnsi="Arial" w:cs="Arial"/>
                <w:sz w:val="18"/>
                <w:szCs w:val="18"/>
              </w:rPr>
              <w:t>Todo el cableado, accesorios, material y mano de obra necesaria para el correcto funcionamiento de los sistemas de seguridad deberán ser cubiertos por la empresa adjudicada.</w:t>
            </w:r>
          </w:p>
          <w:p w14:paraId="6C05F9F7" w14:textId="77777777" w:rsidR="004D7DA3" w:rsidRPr="00BF7F49" w:rsidRDefault="004D7DA3" w:rsidP="00371958">
            <w:pPr>
              <w:jc w:val="both"/>
              <w:rPr>
                <w:rFonts w:ascii="Arial" w:hAnsi="Arial" w:cs="Arial"/>
                <w:bCs/>
                <w:iCs/>
                <w:sz w:val="18"/>
                <w:szCs w:val="18"/>
              </w:rPr>
            </w:pPr>
            <w:r w:rsidRPr="00BF7F49">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3C536A8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72B536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42B686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050933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9D723C8" w14:textId="77777777" w:rsidTr="004D7DA3">
        <w:trPr>
          <w:trHeight w:val="283"/>
          <w:jc w:val="center"/>
        </w:trPr>
        <w:tc>
          <w:tcPr>
            <w:tcW w:w="2456" w:type="pct"/>
            <w:tcMar>
              <w:top w:w="28" w:type="dxa"/>
              <w:left w:w="28" w:type="dxa"/>
              <w:bottom w:w="28" w:type="dxa"/>
              <w:right w:w="28" w:type="dxa"/>
            </w:tcMar>
            <w:vAlign w:val="center"/>
          </w:tcPr>
          <w:p w14:paraId="1ED3179A" w14:textId="77777777" w:rsidR="004D7DA3" w:rsidRDefault="004D7DA3" w:rsidP="00016543">
            <w:pPr>
              <w:numPr>
                <w:ilvl w:val="0"/>
                <w:numId w:val="54"/>
              </w:numPr>
              <w:contextualSpacing/>
              <w:jc w:val="both"/>
              <w:rPr>
                <w:rFonts w:ascii="Arial" w:hAnsi="Arial" w:cs="Arial"/>
                <w:sz w:val="18"/>
                <w:szCs w:val="18"/>
              </w:rPr>
            </w:pPr>
            <w:r w:rsidRPr="007440CF">
              <w:rPr>
                <w:rFonts w:ascii="Arial" w:hAnsi="Arial" w:cs="Arial"/>
                <w:sz w:val="18"/>
                <w:szCs w:val="18"/>
              </w:rPr>
              <w:t>Todas las cámaras</w:t>
            </w:r>
            <w:r>
              <w:rPr>
                <w:rFonts w:ascii="Arial" w:hAnsi="Arial" w:cs="Arial"/>
                <w:sz w:val="18"/>
                <w:szCs w:val="18"/>
              </w:rPr>
              <w:t xml:space="preserve"> ofertadas d</w:t>
            </w:r>
            <w:r w:rsidRPr="007440CF">
              <w:rPr>
                <w:rFonts w:ascii="Arial" w:hAnsi="Arial" w:cs="Arial"/>
                <w:sz w:val="18"/>
                <w:szCs w:val="18"/>
              </w:rPr>
              <w:t xml:space="preserve">eberá ser compatible con </w:t>
            </w:r>
            <w:r>
              <w:rPr>
                <w:rFonts w:ascii="Arial" w:hAnsi="Arial" w:cs="Arial"/>
                <w:sz w:val="18"/>
                <w:szCs w:val="18"/>
              </w:rPr>
              <w:t xml:space="preserve">el </w:t>
            </w:r>
            <w:r w:rsidRPr="007440CF">
              <w:rPr>
                <w:rFonts w:ascii="Arial" w:hAnsi="Arial" w:cs="Arial"/>
                <w:sz w:val="18"/>
                <w:szCs w:val="18"/>
              </w:rPr>
              <w:t>NVR</w:t>
            </w:r>
            <w:r>
              <w:rPr>
                <w:rFonts w:ascii="Arial" w:hAnsi="Arial" w:cs="Arial"/>
                <w:sz w:val="18"/>
                <w:szCs w:val="18"/>
              </w:rPr>
              <w:t xml:space="preserve"> </w:t>
            </w:r>
            <w:proofErr w:type="spellStart"/>
            <w:r>
              <w:rPr>
                <w:rFonts w:ascii="Arial" w:hAnsi="Arial" w:cs="Arial"/>
                <w:sz w:val="18"/>
                <w:szCs w:val="18"/>
              </w:rPr>
              <w:t>Avigilon</w:t>
            </w:r>
            <w:proofErr w:type="spellEnd"/>
            <w:r>
              <w:rPr>
                <w:rFonts w:ascii="Arial" w:hAnsi="Arial" w:cs="Arial"/>
                <w:sz w:val="18"/>
                <w:szCs w:val="18"/>
              </w:rPr>
              <w:t xml:space="preserve"> NVR5</w:t>
            </w:r>
            <w:r w:rsidRPr="007440CF">
              <w:rPr>
                <w:rFonts w:ascii="Arial" w:hAnsi="Arial" w:cs="Arial"/>
                <w:sz w:val="18"/>
                <w:szCs w:val="18"/>
              </w:rPr>
              <w:t xml:space="preserve"> de propiedad del BCB</w:t>
            </w:r>
            <w:r>
              <w:rPr>
                <w:rFonts w:ascii="Arial" w:hAnsi="Arial" w:cs="Arial"/>
                <w:sz w:val="18"/>
                <w:szCs w:val="18"/>
              </w:rPr>
              <w:t xml:space="preserve">, además las cámaras debe ser compatible con eventos de analítica de objetos clasificados con el NVR que es propiedad del BCB. </w:t>
            </w:r>
          </w:p>
          <w:p w14:paraId="233D2CEA" w14:textId="77777777" w:rsidR="004D7DA3" w:rsidRPr="00BF7F49" w:rsidRDefault="004D7DA3" w:rsidP="00371958">
            <w:pPr>
              <w:jc w:val="both"/>
              <w:rPr>
                <w:rFonts w:ascii="Arial" w:hAnsi="Arial" w:cs="Arial"/>
                <w:sz w:val="18"/>
                <w:szCs w:val="18"/>
              </w:rPr>
            </w:pPr>
            <w:r w:rsidRPr="007B5781">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7CF0C8C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C54385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603242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18F846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06ADE7F8" w14:textId="77777777" w:rsidTr="004D7DA3">
        <w:trPr>
          <w:trHeight w:val="283"/>
          <w:jc w:val="center"/>
        </w:trPr>
        <w:tc>
          <w:tcPr>
            <w:tcW w:w="2456" w:type="pct"/>
            <w:tcMar>
              <w:top w:w="28" w:type="dxa"/>
              <w:left w:w="28" w:type="dxa"/>
              <w:bottom w:w="28" w:type="dxa"/>
              <w:right w:w="28" w:type="dxa"/>
            </w:tcMar>
            <w:vAlign w:val="center"/>
          </w:tcPr>
          <w:p w14:paraId="0D848A9F" w14:textId="77777777" w:rsidR="004D7DA3" w:rsidRPr="00BF7F49" w:rsidRDefault="004D7DA3" w:rsidP="00016543">
            <w:pPr>
              <w:numPr>
                <w:ilvl w:val="0"/>
                <w:numId w:val="54"/>
              </w:numPr>
              <w:contextualSpacing/>
              <w:jc w:val="both"/>
              <w:rPr>
                <w:rFonts w:ascii="Arial" w:hAnsi="Arial" w:cs="Arial"/>
                <w:sz w:val="18"/>
                <w:szCs w:val="18"/>
              </w:rPr>
            </w:pPr>
            <w:r w:rsidRPr="00BF7F49">
              <w:rPr>
                <w:rFonts w:ascii="Arial" w:hAnsi="Arial" w:cs="Arial"/>
                <w:sz w:val="18"/>
                <w:szCs w:val="18"/>
              </w:rPr>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 xml:space="preserve">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xml:space="preserve">, tomando en cuenta </w:t>
            </w:r>
            <w:r w:rsidRPr="00BF7F49">
              <w:rPr>
                <w:rFonts w:ascii="Arial" w:hAnsi="Arial" w:cs="Arial"/>
                <w:sz w:val="18"/>
                <w:szCs w:val="18"/>
              </w:rPr>
              <w:lastRenderedPageBreak/>
              <w:t>la presentación y estética de todo el cableado, de igual forma el cableado debe estar debidamente identificado y etiquetado.</w:t>
            </w:r>
          </w:p>
          <w:p w14:paraId="30C6BCDF" w14:textId="77777777" w:rsidR="004D7DA3" w:rsidRPr="00BF7F49" w:rsidRDefault="004D7DA3" w:rsidP="00371958">
            <w:pPr>
              <w:jc w:val="both"/>
              <w:rPr>
                <w:rFonts w:ascii="Arial" w:hAnsi="Arial" w:cs="Arial"/>
                <w:sz w:val="18"/>
                <w:szCs w:val="18"/>
              </w:rPr>
            </w:pPr>
            <w:r w:rsidRPr="00BF7F49">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534878F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E54D62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7A746E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7586F2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E291C85" w14:textId="77777777" w:rsidTr="004D7DA3">
        <w:trPr>
          <w:trHeight w:val="283"/>
          <w:jc w:val="center"/>
        </w:trPr>
        <w:tc>
          <w:tcPr>
            <w:tcW w:w="2456" w:type="pct"/>
            <w:tcMar>
              <w:top w:w="28" w:type="dxa"/>
              <w:left w:w="28" w:type="dxa"/>
              <w:bottom w:w="28" w:type="dxa"/>
              <w:right w:w="28" w:type="dxa"/>
            </w:tcMar>
            <w:vAlign w:val="center"/>
          </w:tcPr>
          <w:p w14:paraId="58A8C7AB" w14:textId="77777777" w:rsidR="004D7DA3" w:rsidRPr="008D18CD" w:rsidRDefault="004D7DA3" w:rsidP="00016543">
            <w:pPr>
              <w:numPr>
                <w:ilvl w:val="0"/>
                <w:numId w:val="54"/>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 la empresa adjudicada.</w:t>
            </w:r>
          </w:p>
          <w:p w14:paraId="5E00DC43" w14:textId="77777777" w:rsidR="004D7DA3" w:rsidRPr="0044227A" w:rsidRDefault="004D7DA3" w:rsidP="00371958">
            <w:pPr>
              <w:jc w:val="both"/>
              <w:rPr>
                <w:rFonts w:ascii="Arial" w:hAnsi="Arial" w:cs="Arial"/>
                <w:sz w:val="18"/>
                <w:szCs w:val="18"/>
              </w:rPr>
            </w:pPr>
            <w:r w:rsidRPr="008D18CD">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620EDAD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EED740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688B37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559B95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4226E265" w14:textId="77777777" w:rsidTr="004D7DA3">
        <w:trPr>
          <w:trHeight w:val="283"/>
          <w:jc w:val="center"/>
        </w:trPr>
        <w:tc>
          <w:tcPr>
            <w:tcW w:w="2456" w:type="pct"/>
            <w:tcMar>
              <w:top w:w="28" w:type="dxa"/>
              <w:left w:w="28" w:type="dxa"/>
              <w:bottom w:w="28" w:type="dxa"/>
              <w:right w:w="28" w:type="dxa"/>
            </w:tcMar>
            <w:vAlign w:val="center"/>
          </w:tcPr>
          <w:p w14:paraId="4A37FE32" w14:textId="77777777" w:rsidR="004D7DA3" w:rsidRPr="00BF7F49" w:rsidRDefault="004D7DA3" w:rsidP="00016543">
            <w:pPr>
              <w:numPr>
                <w:ilvl w:val="0"/>
                <w:numId w:val="54"/>
              </w:numPr>
              <w:contextualSpacing/>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Panels</w:t>
            </w:r>
            <w:proofErr w:type="spellEnd"/>
            <w:r w:rsidRPr="00BF7F49">
              <w:rPr>
                <w:rFonts w:ascii="Arial" w:hAnsi="Arial" w:cs="Arial"/>
                <w:sz w:val="18"/>
                <w:szCs w:val="18"/>
              </w:rPr>
              <w:t xml:space="preserve"> de los Racks </w:t>
            </w:r>
            <w:r>
              <w:rPr>
                <w:rFonts w:ascii="Arial" w:hAnsi="Arial" w:cs="Arial"/>
                <w:sz w:val="18"/>
                <w:szCs w:val="18"/>
              </w:rPr>
              <w:t>definidos por el personal de la Subgerencia de Gestión de Riesgos</w:t>
            </w:r>
            <w:r w:rsidRPr="00BF7F49">
              <w:rPr>
                <w:rFonts w:ascii="Arial" w:hAnsi="Arial" w:cs="Arial"/>
                <w:sz w:val="18"/>
                <w:szCs w:val="18"/>
              </w:rPr>
              <w:t xml:space="preserve">. El cableado deberá tener </w:t>
            </w:r>
            <w:r>
              <w:rPr>
                <w:rFonts w:ascii="Arial" w:hAnsi="Arial" w:cs="Arial"/>
                <w:sz w:val="18"/>
                <w:szCs w:val="18"/>
              </w:rPr>
              <w:t xml:space="preserve">mínimamente </w:t>
            </w:r>
            <w:r w:rsidRPr="00BF7F49">
              <w:rPr>
                <w:rFonts w:ascii="Arial" w:hAnsi="Arial" w:cs="Arial"/>
                <w:sz w:val="18"/>
                <w:szCs w:val="18"/>
              </w:rPr>
              <w:t>las siguientes características:</w:t>
            </w:r>
          </w:p>
          <w:p w14:paraId="611FA2DF" w14:textId="77777777" w:rsidR="004D7DA3" w:rsidRPr="00BF7F49" w:rsidRDefault="004D7DA3" w:rsidP="004D7DA3">
            <w:pPr>
              <w:numPr>
                <w:ilvl w:val="1"/>
                <w:numId w:val="48"/>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15B835A2" w14:textId="77777777" w:rsidR="004D7DA3" w:rsidRPr="00BF7F49" w:rsidRDefault="004D7DA3" w:rsidP="004D7DA3">
            <w:pPr>
              <w:numPr>
                <w:ilvl w:val="2"/>
                <w:numId w:val="48"/>
              </w:numPr>
              <w:ind w:left="1485" w:hanging="181"/>
              <w:jc w:val="both"/>
              <w:rPr>
                <w:rFonts w:ascii="Arial" w:hAnsi="Arial" w:cs="Arial"/>
                <w:sz w:val="18"/>
                <w:szCs w:val="18"/>
              </w:rPr>
            </w:pPr>
            <w:r w:rsidRPr="00BF7F49">
              <w:rPr>
                <w:rFonts w:ascii="Arial" w:hAnsi="Arial" w:cs="Arial"/>
                <w:sz w:val="18"/>
                <w:szCs w:val="18"/>
              </w:rPr>
              <w:t>ISO/IEC 11801-1</w:t>
            </w:r>
          </w:p>
          <w:p w14:paraId="56EE3B8D" w14:textId="77777777" w:rsidR="004D7DA3" w:rsidRPr="00BF7F49" w:rsidRDefault="004D7DA3" w:rsidP="004D7DA3">
            <w:pPr>
              <w:numPr>
                <w:ilvl w:val="2"/>
                <w:numId w:val="48"/>
              </w:numPr>
              <w:ind w:left="1485" w:hanging="181"/>
              <w:jc w:val="both"/>
              <w:rPr>
                <w:rFonts w:ascii="Arial" w:hAnsi="Arial" w:cs="Arial"/>
                <w:sz w:val="18"/>
                <w:szCs w:val="18"/>
              </w:rPr>
            </w:pPr>
            <w:r w:rsidRPr="00BF7F49">
              <w:rPr>
                <w:rFonts w:ascii="Arial" w:hAnsi="Arial" w:cs="Arial"/>
                <w:sz w:val="18"/>
                <w:szCs w:val="18"/>
              </w:rPr>
              <w:t>ANSI/TIA-568.2-D</w:t>
            </w:r>
          </w:p>
          <w:p w14:paraId="0C6F76CE" w14:textId="77777777" w:rsidR="004D7DA3" w:rsidRPr="00BF7F49" w:rsidRDefault="004D7DA3" w:rsidP="004D7DA3">
            <w:pPr>
              <w:numPr>
                <w:ilvl w:val="1"/>
                <w:numId w:val="48"/>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2B2D6380" w14:textId="77777777" w:rsidR="004D7DA3" w:rsidRPr="00BF7F49" w:rsidRDefault="004D7DA3" w:rsidP="004D7DA3">
            <w:pPr>
              <w:numPr>
                <w:ilvl w:val="1"/>
                <w:numId w:val="48"/>
              </w:numPr>
              <w:ind w:left="811" w:hanging="357"/>
              <w:jc w:val="both"/>
              <w:rPr>
                <w:rFonts w:ascii="Arial" w:hAnsi="Arial" w:cs="Arial"/>
                <w:sz w:val="18"/>
                <w:szCs w:val="18"/>
              </w:rPr>
            </w:pPr>
            <w:r w:rsidRPr="00BF7F49">
              <w:rPr>
                <w:rFonts w:ascii="Arial" w:hAnsi="Arial" w:cs="Arial"/>
                <w:sz w:val="18"/>
                <w:szCs w:val="18"/>
              </w:rPr>
              <w:t>Cada punto de red deberá ser certificado, en el informe de implementación se deberá adjuntar la certificación realizada.</w:t>
            </w:r>
          </w:p>
          <w:p w14:paraId="074EF4DA" w14:textId="77777777" w:rsidR="004D7DA3" w:rsidRPr="00BF7F49" w:rsidRDefault="004D7DA3" w:rsidP="004D7DA3">
            <w:pPr>
              <w:numPr>
                <w:ilvl w:val="1"/>
                <w:numId w:val="48"/>
              </w:numPr>
              <w:ind w:left="811" w:hanging="357"/>
              <w:jc w:val="both"/>
              <w:rPr>
                <w:rFonts w:ascii="Arial" w:hAnsi="Arial" w:cs="Arial"/>
                <w:sz w:val="18"/>
                <w:szCs w:val="18"/>
              </w:rPr>
            </w:pPr>
            <w:r w:rsidRPr="00BF7F49">
              <w:rPr>
                <w:rFonts w:ascii="Arial" w:hAnsi="Arial" w:cs="Arial"/>
                <w:sz w:val="18"/>
                <w:szCs w:val="18"/>
              </w:rPr>
              <w:t xml:space="preserve">Se deberá incluir </w:t>
            </w:r>
            <w:r>
              <w:rPr>
                <w:rFonts w:ascii="Arial" w:hAnsi="Arial" w:cs="Arial"/>
                <w:sz w:val="18"/>
                <w:szCs w:val="18"/>
              </w:rPr>
              <w:t>14 (catorce</w:t>
            </w:r>
            <w:r w:rsidRPr="00BF7F49">
              <w:rPr>
                <w:rFonts w:ascii="Arial" w:hAnsi="Arial" w:cs="Arial"/>
                <w:sz w:val="18"/>
                <w:szCs w:val="18"/>
              </w:rPr>
              <w:t xml:space="preserve">)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cords</w:t>
            </w:r>
            <w:proofErr w:type="spellEnd"/>
            <w:r w:rsidRPr="00BF7F49">
              <w:rPr>
                <w:rFonts w:ascii="Arial" w:hAnsi="Arial" w:cs="Arial"/>
                <w:sz w:val="18"/>
                <w:szCs w:val="18"/>
              </w:rPr>
              <w:t xml:space="preserve"> de red categoría 6 de al menos 1 metro.</w:t>
            </w:r>
          </w:p>
          <w:p w14:paraId="7B141061" w14:textId="77777777" w:rsidR="004D7DA3" w:rsidRPr="00BF7F49" w:rsidRDefault="004D7DA3" w:rsidP="00371958">
            <w:pPr>
              <w:jc w:val="both"/>
              <w:rPr>
                <w:rFonts w:ascii="Arial" w:hAnsi="Arial" w:cs="Arial"/>
                <w:sz w:val="18"/>
                <w:szCs w:val="18"/>
                <w:lang w:val="es-BO"/>
              </w:rPr>
            </w:pPr>
            <w:r w:rsidRPr="00BF7F49">
              <w:rPr>
                <w:rFonts w:ascii="Arial" w:hAnsi="Arial" w:cs="Arial"/>
                <w:b/>
                <w:i/>
                <w:sz w:val="18"/>
                <w:szCs w:val="18"/>
              </w:rPr>
              <w:t xml:space="preserve"> (Manifestar aceptación)</w:t>
            </w:r>
          </w:p>
        </w:tc>
        <w:tc>
          <w:tcPr>
            <w:tcW w:w="2285" w:type="pct"/>
            <w:tcMar>
              <w:top w:w="28" w:type="dxa"/>
              <w:left w:w="28" w:type="dxa"/>
              <w:bottom w:w="28" w:type="dxa"/>
              <w:right w:w="28" w:type="dxa"/>
            </w:tcMar>
            <w:vAlign w:val="center"/>
          </w:tcPr>
          <w:p w14:paraId="4BC55A7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D2D53F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EFBDDE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F7E0F8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22FFBC54" w14:textId="77777777" w:rsidTr="004D7DA3">
        <w:trPr>
          <w:trHeight w:val="283"/>
          <w:jc w:val="center"/>
        </w:trPr>
        <w:tc>
          <w:tcPr>
            <w:tcW w:w="2456" w:type="pct"/>
            <w:tcMar>
              <w:top w:w="28" w:type="dxa"/>
              <w:left w:w="28" w:type="dxa"/>
              <w:bottom w:w="28" w:type="dxa"/>
              <w:right w:w="28" w:type="dxa"/>
            </w:tcMar>
            <w:vAlign w:val="center"/>
          </w:tcPr>
          <w:p w14:paraId="68C81E8C" w14:textId="77777777" w:rsidR="004D7DA3" w:rsidRPr="00BF7F49" w:rsidRDefault="004D7DA3" w:rsidP="00016543">
            <w:pPr>
              <w:numPr>
                <w:ilvl w:val="0"/>
                <w:numId w:val="54"/>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 mínimamente:</w:t>
            </w:r>
          </w:p>
          <w:p w14:paraId="6048C33D" w14:textId="77777777" w:rsidR="004D7DA3" w:rsidRPr="00BF7F49" w:rsidRDefault="004D7DA3" w:rsidP="00016543">
            <w:pPr>
              <w:numPr>
                <w:ilvl w:val="0"/>
                <w:numId w:val="49"/>
              </w:numPr>
              <w:jc w:val="both"/>
              <w:rPr>
                <w:rFonts w:ascii="Arial" w:hAnsi="Arial" w:cs="Arial"/>
                <w:b/>
                <w:bCs/>
                <w:sz w:val="18"/>
                <w:szCs w:val="18"/>
              </w:rPr>
            </w:pPr>
            <w:r w:rsidRPr="00BF7F49">
              <w:rPr>
                <w:rFonts w:ascii="Arial" w:hAnsi="Arial" w:cs="Arial"/>
                <w:sz w:val="18"/>
                <w:szCs w:val="18"/>
              </w:rPr>
              <w:t>ANSI/TIA/EIA.</w:t>
            </w:r>
          </w:p>
          <w:p w14:paraId="6276E7F4" w14:textId="77777777" w:rsidR="004D7DA3" w:rsidRPr="00BF7F49" w:rsidRDefault="004D7DA3" w:rsidP="00371958">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06AD71F5" w14:textId="77777777" w:rsidR="004D7DA3" w:rsidRPr="00BF7F49" w:rsidRDefault="004D7DA3" w:rsidP="00371958">
            <w:pPr>
              <w:jc w:val="both"/>
              <w:rPr>
                <w:rFonts w:ascii="Arial" w:hAnsi="Arial" w:cs="Arial"/>
                <w:sz w:val="18"/>
                <w:szCs w:val="18"/>
              </w:rPr>
            </w:pPr>
            <w:r w:rsidRPr="00BF7F49">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46F9703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A52A7E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0000C0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CDB455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FBCDCED" w14:textId="77777777" w:rsidTr="004D7DA3">
        <w:trPr>
          <w:trHeight w:val="283"/>
          <w:jc w:val="center"/>
        </w:trPr>
        <w:tc>
          <w:tcPr>
            <w:tcW w:w="2456" w:type="pct"/>
            <w:tcMar>
              <w:top w:w="28" w:type="dxa"/>
              <w:left w:w="28" w:type="dxa"/>
              <w:bottom w:w="28" w:type="dxa"/>
              <w:right w:w="28" w:type="dxa"/>
            </w:tcMar>
            <w:vAlign w:val="center"/>
          </w:tcPr>
          <w:p w14:paraId="47E899BD" w14:textId="77777777" w:rsidR="004D7DA3" w:rsidRPr="00BF7F49" w:rsidRDefault="004D7DA3" w:rsidP="00016543">
            <w:pPr>
              <w:numPr>
                <w:ilvl w:val="0"/>
                <w:numId w:val="54"/>
              </w:numPr>
              <w:contextualSpacing/>
              <w:jc w:val="both"/>
              <w:rPr>
                <w:rFonts w:ascii="Arial" w:hAnsi="Arial" w:cs="Arial"/>
                <w:b/>
                <w:bCs/>
                <w:sz w:val="18"/>
                <w:szCs w:val="18"/>
              </w:rPr>
            </w:pPr>
            <w:r w:rsidRPr="00BF7F49">
              <w:rPr>
                <w:rFonts w:ascii="Arial" w:hAnsi="Arial" w:cs="Arial"/>
                <w:bCs/>
                <w:sz w:val="18"/>
                <w:szCs w:val="18"/>
              </w:rPr>
              <w:t>Se deberá incluir l</w:t>
            </w:r>
            <w:r w:rsidRPr="00BF7F49">
              <w:rPr>
                <w:rFonts w:ascii="Arial" w:hAnsi="Arial" w:cs="Arial"/>
                <w:sz w:val="18"/>
                <w:szCs w:val="18"/>
              </w:rPr>
              <w:t>a instalación y configuración de</w:t>
            </w:r>
            <w:r>
              <w:rPr>
                <w:rFonts w:ascii="Arial" w:hAnsi="Arial" w:cs="Arial"/>
                <w:sz w:val="18"/>
                <w:szCs w:val="18"/>
              </w:rPr>
              <w:t xml:space="preserve"> las cámaras de Video vigilancia en el</w:t>
            </w:r>
            <w:r w:rsidRPr="00BF7F49">
              <w:rPr>
                <w:rFonts w:ascii="Arial" w:hAnsi="Arial" w:cs="Arial"/>
                <w:sz w:val="18"/>
                <w:szCs w:val="18"/>
              </w:rPr>
              <w:t xml:space="preserve"> software de</w:t>
            </w:r>
            <w:r>
              <w:rPr>
                <w:rFonts w:ascii="Arial" w:hAnsi="Arial" w:cs="Arial"/>
                <w:sz w:val="18"/>
                <w:szCs w:val="18"/>
              </w:rPr>
              <w:t xml:space="preserve"> administración de video </w:t>
            </w:r>
            <w:r w:rsidRPr="00BF7F49">
              <w:rPr>
                <w:rFonts w:ascii="Arial" w:hAnsi="Arial" w:cs="Arial"/>
                <w:sz w:val="18"/>
                <w:szCs w:val="18"/>
              </w:rPr>
              <w:t xml:space="preserve">(VMS) </w:t>
            </w:r>
            <w:r>
              <w:rPr>
                <w:rFonts w:ascii="Arial" w:hAnsi="Arial" w:cs="Arial"/>
                <w:sz w:val="18"/>
                <w:szCs w:val="18"/>
              </w:rPr>
              <w:t xml:space="preserve">con el que cuenta actualmente el BCB </w:t>
            </w:r>
            <w:r w:rsidRPr="00BF7F49">
              <w:rPr>
                <w:rFonts w:ascii="Arial" w:hAnsi="Arial" w:cs="Arial"/>
                <w:sz w:val="18"/>
                <w:szCs w:val="18"/>
              </w:rPr>
              <w:t xml:space="preserve">y deberá contemplar </w:t>
            </w:r>
            <w:r>
              <w:rPr>
                <w:rFonts w:ascii="Arial" w:hAnsi="Arial" w:cs="Arial"/>
                <w:sz w:val="18"/>
                <w:szCs w:val="18"/>
              </w:rPr>
              <w:t xml:space="preserve">mínimamente </w:t>
            </w:r>
            <w:r w:rsidRPr="00BF7F49">
              <w:rPr>
                <w:rFonts w:ascii="Arial" w:hAnsi="Arial" w:cs="Arial"/>
                <w:sz w:val="18"/>
                <w:szCs w:val="18"/>
              </w:rPr>
              <w:t xml:space="preserve">los siguientes puntos: </w:t>
            </w:r>
          </w:p>
          <w:p w14:paraId="415EBC7B" w14:textId="77777777" w:rsidR="004D7DA3" w:rsidRDefault="004D7DA3" w:rsidP="00016543">
            <w:pPr>
              <w:numPr>
                <w:ilvl w:val="0"/>
                <w:numId w:val="55"/>
              </w:numPr>
              <w:jc w:val="both"/>
              <w:rPr>
                <w:rFonts w:ascii="Arial" w:hAnsi="Arial" w:cs="Arial"/>
                <w:sz w:val="18"/>
                <w:szCs w:val="18"/>
              </w:rPr>
            </w:pPr>
            <w:r>
              <w:rPr>
                <w:rFonts w:ascii="Arial" w:hAnsi="Arial" w:cs="Arial"/>
                <w:sz w:val="18"/>
                <w:szCs w:val="18"/>
              </w:rPr>
              <w:t>C</w:t>
            </w:r>
            <w:r w:rsidRPr="00BF7F49">
              <w:rPr>
                <w:rFonts w:ascii="Arial" w:hAnsi="Arial" w:cs="Arial"/>
                <w:sz w:val="18"/>
                <w:szCs w:val="18"/>
              </w:rPr>
              <w:t>onfiguración de</w:t>
            </w:r>
            <w:r>
              <w:rPr>
                <w:rFonts w:ascii="Arial" w:hAnsi="Arial" w:cs="Arial"/>
                <w:sz w:val="18"/>
                <w:szCs w:val="18"/>
              </w:rPr>
              <w:t xml:space="preserve"> las cámaras en el Software (VMS)</w:t>
            </w:r>
            <w:r w:rsidRPr="00BF7F49">
              <w:rPr>
                <w:rFonts w:ascii="Arial" w:hAnsi="Arial" w:cs="Arial"/>
                <w:sz w:val="18"/>
                <w:szCs w:val="18"/>
              </w:rPr>
              <w:t>.</w:t>
            </w:r>
          </w:p>
          <w:p w14:paraId="6A7185D6" w14:textId="77777777" w:rsidR="004D7DA3" w:rsidRPr="00491C72" w:rsidRDefault="004D7DA3" w:rsidP="00016543">
            <w:pPr>
              <w:pStyle w:val="Prrafodelista"/>
              <w:numPr>
                <w:ilvl w:val="0"/>
                <w:numId w:val="55"/>
              </w:numPr>
              <w:jc w:val="both"/>
              <w:rPr>
                <w:rFonts w:ascii="Arial" w:hAnsi="Arial" w:cs="Arial"/>
                <w:sz w:val="18"/>
                <w:szCs w:val="18"/>
                <w:lang w:eastAsia="es-ES"/>
              </w:rPr>
            </w:pPr>
            <w:r w:rsidRPr="00491C72">
              <w:rPr>
                <w:rFonts w:ascii="Arial" w:hAnsi="Arial" w:cs="Arial"/>
                <w:sz w:val="18"/>
                <w:szCs w:val="18"/>
                <w:lang w:eastAsia="es-ES"/>
              </w:rPr>
              <w:lastRenderedPageBreak/>
              <w:t>Interconexión y configuraciones necesarias de todos los equipos para el correcto</w:t>
            </w:r>
            <w:r>
              <w:rPr>
                <w:rFonts w:ascii="Arial" w:hAnsi="Arial" w:cs="Arial"/>
                <w:sz w:val="18"/>
                <w:szCs w:val="18"/>
                <w:lang w:eastAsia="es-ES"/>
              </w:rPr>
              <w:t xml:space="preserve"> </w:t>
            </w:r>
            <w:r w:rsidRPr="00491C72">
              <w:rPr>
                <w:rFonts w:ascii="Arial" w:hAnsi="Arial" w:cs="Arial"/>
                <w:sz w:val="18"/>
                <w:szCs w:val="18"/>
                <w:lang w:eastAsia="es-ES"/>
              </w:rPr>
              <w:t>funcionamiento de las cámaras.</w:t>
            </w:r>
          </w:p>
          <w:p w14:paraId="202843B4" w14:textId="77777777" w:rsidR="004D7DA3" w:rsidRPr="00C55C24" w:rsidRDefault="004D7DA3" w:rsidP="00016543">
            <w:pPr>
              <w:numPr>
                <w:ilvl w:val="0"/>
                <w:numId w:val="55"/>
              </w:numPr>
              <w:jc w:val="both"/>
              <w:rPr>
                <w:rFonts w:ascii="Arial" w:hAnsi="Arial" w:cs="Arial"/>
                <w:bCs/>
                <w:sz w:val="18"/>
                <w:szCs w:val="18"/>
              </w:rPr>
            </w:pPr>
            <w:r w:rsidRPr="00BF7F49">
              <w:rPr>
                <w:rFonts w:ascii="Arial" w:hAnsi="Arial" w:cs="Arial"/>
                <w:bCs/>
                <w:sz w:val="18"/>
                <w:szCs w:val="18"/>
              </w:rPr>
              <w:t>Habilitación de funciones</w:t>
            </w:r>
            <w:r>
              <w:rPr>
                <w:rFonts w:ascii="Arial" w:hAnsi="Arial" w:cs="Arial"/>
                <w:bCs/>
                <w:sz w:val="18"/>
                <w:szCs w:val="18"/>
              </w:rPr>
              <w:t xml:space="preserve"> de búsqueda por apariencia y detección de movimiento</w:t>
            </w:r>
            <w:r w:rsidRPr="00BF7F49">
              <w:rPr>
                <w:rFonts w:ascii="Arial" w:hAnsi="Arial" w:cs="Arial"/>
                <w:bCs/>
                <w:sz w:val="18"/>
                <w:szCs w:val="18"/>
              </w:rPr>
              <w:t>.</w:t>
            </w:r>
          </w:p>
          <w:p w14:paraId="43BA0584" w14:textId="77777777" w:rsidR="004D7DA3" w:rsidRPr="00BF7F49" w:rsidRDefault="004D7DA3" w:rsidP="00016543">
            <w:pPr>
              <w:numPr>
                <w:ilvl w:val="0"/>
                <w:numId w:val="55"/>
              </w:numPr>
              <w:jc w:val="both"/>
              <w:rPr>
                <w:rFonts w:ascii="Arial" w:hAnsi="Arial" w:cs="Arial"/>
                <w:b/>
                <w:bCs/>
                <w:sz w:val="18"/>
                <w:szCs w:val="18"/>
              </w:rPr>
            </w:pPr>
            <w:r w:rsidRPr="00BF7F49">
              <w:rPr>
                <w:rFonts w:ascii="Arial" w:hAnsi="Arial" w:cs="Arial"/>
                <w:sz w:val="18"/>
                <w:szCs w:val="18"/>
              </w:rPr>
              <w:t>Configurar las funcionalidades de analíticas de los equipos.</w:t>
            </w:r>
          </w:p>
          <w:p w14:paraId="52726A79" w14:textId="77777777" w:rsidR="004D7DA3" w:rsidRPr="00BF7F49" w:rsidRDefault="004D7DA3" w:rsidP="00016543">
            <w:pPr>
              <w:numPr>
                <w:ilvl w:val="0"/>
                <w:numId w:val="55"/>
              </w:numPr>
              <w:jc w:val="both"/>
              <w:rPr>
                <w:rFonts w:ascii="Arial" w:hAnsi="Arial" w:cs="Arial"/>
                <w:b/>
                <w:bCs/>
                <w:sz w:val="18"/>
                <w:szCs w:val="18"/>
              </w:rPr>
            </w:pPr>
            <w:r w:rsidRPr="00BF7F49">
              <w:rPr>
                <w:rFonts w:ascii="Arial" w:hAnsi="Arial" w:cs="Arial"/>
                <w:sz w:val="18"/>
                <w:szCs w:val="18"/>
              </w:rPr>
              <w:t>Otras configuraciones necesarias para el buen funcionamiento e integración del software VMS y los equipos.</w:t>
            </w:r>
          </w:p>
          <w:p w14:paraId="0A6B95C7" w14:textId="77777777" w:rsidR="004D7DA3" w:rsidRPr="0044227A" w:rsidRDefault="004D7DA3" w:rsidP="00371958">
            <w:pPr>
              <w:jc w:val="both"/>
              <w:rPr>
                <w:rFonts w:ascii="Arial" w:hAnsi="Arial" w:cs="Arial"/>
                <w:b/>
                <w:bCs/>
                <w:i/>
                <w:sz w:val="18"/>
                <w:szCs w:val="18"/>
              </w:rPr>
            </w:pPr>
            <w:r w:rsidRPr="00BF7F49">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5C5DA36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F524B1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316517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A404C5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1FFB18D" w14:textId="77777777" w:rsidTr="004D7DA3">
        <w:trPr>
          <w:trHeight w:val="283"/>
          <w:jc w:val="center"/>
        </w:trPr>
        <w:tc>
          <w:tcPr>
            <w:tcW w:w="2456" w:type="pct"/>
            <w:tcMar>
              <w:top w:w="28" w:type="dxa"/>
              <w:left w:w="28" w:type="dxa"/>
              <w:bottom w:w="28" w:type="dxa"/>
              <w:right w:w="28" w:type="dxa"/>
            </w:tcMar>
            <w:vAlign w:val="center"/>
          </w:tcPr>
          <w:p w14:paraId="4B744298" w14:textId="77777777" w:rsidR="004D7DA3" w:rsidRPr="00637694" w:rsidRDefault="004D7DA3" w:rsidP="00016543">
            <w:pPr>
              <w:numPr>
                <w:ilvl w:val="0"/>
                <w:numId w:val="54"/>
              </w:numPr>
              <w:contextualSpacing/>
              <w:jc w:val="both"/>
              <w:rPr>
                <w:rFonts w:ascii="Arial" w:hAnsi="Arial" w:cs="Arial"/>
                <w:sz w:val="18"/>
                <w:szCs w:val="18"/>
              </w:rPr>
            </w:pPr>
            <w:r w:rsidRPr="009D7E5D">
              <w:rPr>
                <w:rFonts w:ascii="Arial" w:hAnsi="Arial" w:cs="Arial"/>
                <w:bCs/>
                <w:sz w:val="18"/>
                <w:szCs w:val="18"/>
              </w:rPr>
              <w:t>Las</w:t>
            </w:r>
            <w:r w:rsidRPr="00013E2B">
              <w:rPr>
                <w:rFonts w:ascii="Arial" w:hAnsi="Arial" w:cs="Arial"/>
                <w:sz w:val="18"/>
                <w:szCs w:val="18"/>
              </w:rPr>
              <w:t xml:space="preserve"> configuraciones se determinarán en coordinación con el</w:t>
            </w:r>
            <w:r>
              <w:rPr>
                <w:rFonts w:ascii="Arial" w:hAnsi="Arial" w:cs="Arial"/>
                <w:sz w:val="18"/>
                <w:szCs w:val="18"/>
              </w:rPr>
              <w:t xml:space="preserve"> </w:t>
            </w:r>
            <w:r w:rsidRPr="00637694">
              <w:rPr>
                <w:rFonts w:ascii="Arial" w:hAnsi="Arial" w:cs="Arial"/>
                <w:sz w:val="18"/>
                <w:szCs w:val="18"/>
              </w:rPr>
              <w:t>DSC del BCB, que cubrirá hasta la puesta en marcha.</w:t>
            </w:r>
          </w:p>
          <w:p w14:paraId="462B9A89" w14:textId="77777777" w:rsidR="004D7DA3" w:rsidRPr="0044227A" w:rsidRDefault="004D7DA3" w:rsidP="00371958">
            <w:pPr>
              <w:jc w:val="both"/>
              <w:rPr>
                <w:rFonts w:ascii="Arial" w:hAnsi="Arial" w:cs="Arial"/>
                <w:b/>
                <w:bCs/>
                <w:i/>
                <w:sz w:val="18"/>
                <w:szCs w:val="18"/>
              </w:rPr>
            </w:pPr>
            <w:r w:rsidRPr="00BF7F49">
              <w:rPr>
                <w:rFonts w:ascii="Arial" w:hAnsi="Arial" w:cs="Arial"/>
                <w:b/>
                <w:bCs/>
                <w:i/>
                <w:sz w:val="18"/>
                <w:szCs w:val="18"/>
              </w:rPr>
              <w:t xml:space="preserve"> (Manifestar aceptación)</w:t>
            </w:r>
          </w:p>
        </w:tc>
        <w:tc>
          <w:tcPr>
            <w:tcW w:w="2285" w:type="pct"/>
            <w:tcMar>
              <w:top w:w="28" w:type="dxa"/>
              <w:left w:w="28" w:type="dxa"/>
              <w:bottom w:w="28" w:type="dxa"/>
              <w:right w:w="28" w:type="dxa"/>
            </w:tcMar>
            <w:vAlign w:val="center"/>
          </w:tcPr>
          <w:p w14:paraId="11D4410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6CF796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071C97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84B0B5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63F8F637" w14:textId="77777777" w:rsidTr="004D7DA3">
        <w:trPr>
          <w:trHeight w:val="283"/>
          <w:jc w:val="center"/>
        </w:trPr>
        <w:tc>
          <w:tcPr>
            <w:tcW w:w="2456" w:type="pct"/>
            <w:tcMar>
              <w:top w:w="28" w:type="dxa"/>
              <w:left w:w="28" w:type="dxa"/>
              <w:bottom w:w="28" w:type="dxa"/>
              <w:right w:w="28" w:type="dxa"/>
            </w:tcMar>
            <w:vAlign w:val="center"/>
          </w:tcPr>
          <w:p w14:paraId="194B1BA2" w14:textId="77777777" w:rsidR="004D7DA3" w:rsidRPr="00081A0E" w:rsidRDefault="004D7DA3" w:rsidP="00016543">
            <w:pPr>
              <w:numPr>
                <w:ilvl w:val="0"/>
                <w:numId w:val="54"/>
              </w:numPr>
              <w:contextualSpacing/>
              <w:jc w:val="both"/>
              <w:rPr>
                <w:rFonts w:ascii="Arial" w:hAnsi="Arial" w:cs="Arial"/>
                <w:sz w:val="18"/>
                <w:szCs w:val="18"/>
              </w:rPr>
            </w:pPr>
            <w:r w:rsidRPr="00081A0E">
              <w:rPr>
                <w:rFonts w:ascii="Arial" w:hAnsi="Arial" w:cs="Arial"/>
                <w:sz w:val="18"/>
                <w:szCs w:val="18"/>
              </w:rPr>
              <w:t xml:space="preserve">Todos los equipos, deben ser configurados y probados en el </w:t>
            </w:r>
            <w:r>
              <w:rPr>
                <w:rFonts w:ascii="Arial" w:hAnsi="Arial" w:cs="Arial"/>
                <w:sz w:val="18"/>
                <w:szCs w:val="18"/>
              </w:rPr>
              <w:t>Centro de Monitoreo de Seguridad Electrónica</w:t>
            </w:r>
            <w:r w:rsidRPr="00081A0E">
              <w:rPr>
                <w:rFonts w:ascii="Arial" w:hAnsi="Arial" w:cs="Arial"/>
                <w:sz w:val="18"/>
                <w:szCs w:val="18"/>
              </w:rPr>
              <w:t xml:space="preserve"> del Departamento de Seguridad y Contingencia bajo la supervisión del personal del DSC.  </w:t>
            </w:r>
          </w:p>
          <w:p w14:paraId="716FCC2C" w14:textId="77777777" w:rsidR="004D7DA3" w:rsidRPr="0044227A" w:rsidRDefault="004D7DA3" w:rsidP="00371958">
            <w:pPr>
              <w:jc w:val="both"/>
              <w:rPr>
                <w:rFonts w:ascii="Arial" w:hAnsi="Arial" w:cs="Arial"/>
                <w:b/>
                <w:bCs/>
                <w:i/>
                <w:sz w:val="18"/>
                <w:szCs w:val="18"/>
              </w:rPr>
            </w:pPr>
            <w:r w:rsidRPr="00BF7F49">
              <w:rPr>
                <w:rFonts w:ascii="Arial" w:hAnsi="Arial" w:cs="Arial"/>
                <w:b/>
                <w:bCs/>
                <w:sz w:val="18"/>
                <w:szCs w:val="18"/>
              </w:rPr>
              <w:t xml:space="preserve"> </w:t>
            </w:r>
            <w:r w:rsidRPr="00BF7F49">
              <w:rPr>
                <w:rFonts w:ascii="Arial" w:hAnsi="Arial" w:cs="Arial"/>
                <w:b/>
                <w:bCs/>
                <w:i/>
                <w:sz w:val="18"/>
                <w:szCs w:val="18"/>
              </w:rPr>
              <w:t>(Manifestar aceptación)</w:t>
            </w:r>
          </w:p>
        </w:tc>
        <w:tc>
          <w:tcPr>
            <w:tcW w:w="2285" w:type="pct"/>
            <w:tcMar>
              <w:top w:w="28" w:type="dxa"/>
              <w:left w:w="28" w:type="dxa"/>
              <w:bottom w:w="28" w:type="dxa"/>
              <w:right w:w="28" w:type="dxa"/>
            </w:tcMar>
            <w:vAlign w:val="center"/>
          </w:tcPr>
          <w:p w14:paraId="68F8A845"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65C5BA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035B1F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6F8704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6990485F"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610A7751"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 LA EMPRESA PROPONENTE</w:t>
            </w:r>
          </w:p>
        </w:tc>
      </w:tr>
      <w:tr w:rsidR="004D7DA3" w:rsidRPr="0044227A" w14:paraId="4BEA0C02" w14:textId="77777777" w:rsidTr="004D7DA3">
        <w:trPr>
          <w:trHeight w:val="283"/>
          <w:jc w:val="center"/>
        </w:trPr>
        <w:tc>
          <w:tcPr>
            <w:tcW w:w="2456" w:type="pct"/>
            <w:tcMar>
              <w:top w:w="28" w:type="dxa"/>
              <w:left w:w="28" w:type="dxa"/>
              <w:bottom w:w="28" w:type="dxa"/>
              <w:right w:w="28" w:type="dxa"/>
            </w:tcMar>
            <w:vAlign w:val="center"/>
          </w:tcPr>
          <w:p w14:paraId="5F355E91" w14:textId="77777777" w:rsidR="004D7DA3" w:rsidRPr="00B44B95" w:rsidRDefault="004D7DA3" w:rsidP="00016543">
            <w:pPr>
              <w:numPr>
                <w:ilvl w:val="0"/>
                <w:numId w:val="51"/>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provisiones y/o instalaciones de </w:t>
            </w:r>
            <w:r w:rsidRPr="000B0AE6">
              <w:rPr>
                <w:rFonts w:ascii="Arial" w:hAnsi="Arial" w:cs="Arial"/>
                <w:sz w:val="17"/>
                <w:szCs w:val="17"/>
                <w:lang w:val="es-BO"/>
              </w:rPr>
              <w:t>equipo</w:t>
            </w:r>
            <w:r>
              <w:rPr>
                <w:rFonts w:ascii="Arial" w:hAnsi="Arial" w:cs="Arial"/>
                <w:sz w:val="17"/>
                <w:szCs w:val="17"/>
                <w:lang w:val="es-BO"/>
              </w:rPr>
              <w:t xml:space="preserve">s NVR, </w:t>
            </w:r>
            <w:r w:rsidRPr="000B0AE6">
              <w:rPr>
                <w:rFonts w:ascii="Arial" w:hAnsi="Arial" w:cs="Arial"/>
                <w:sz w:val="18"/>
                <w:szCs w:val="18"/>
                <w:lang w:val="es-BO"/>
              </w:rPr>
              <w:t xml:space="preserve">provisiones y/o instalaciones </w:t>
            </w:r>
            <w:r>
              <w:rPr>
                <w:rFonts w:ascii="Arial" w:hAnsi="Arial" w:cs="Arial"/>
                <w:sz w:val="18"/>
                <w:szCs w:val="18"/>
                <w:lang w:val="es-BO"/>
              </w:rPr>
              <w:t xml:space="preserve">de </w:t>
            </w:r>
            <w:r w:rsidRPr="000B0AE6">
              <w:rPr>
                <w:rFonts w:ascii="Arial" w:hAnsi="Arial" w:cs="Arial"/>
                <w:sz w:val="18"/>
                <w:szCs w:val="18"/>
                <w:lang w:val="es-BO"/>
              </w:rPr>
              <w:t>Sistemas de Video Vigilancia</w:t>
            </w:r>
            <w:r>
              <w:rPr>
                <w:rFonts w:ascii="Arial" w:hAnsi="Arial" w:cs="Arial"/>
                <w:sz w:val="18"/>
                <w:szCs w:val="18"/>
              </w:rPr>
              <w:t xml:space="preserve"> o cámaras de video vigilancia, </w:t>
            </w:r>
            <w:r w:rsidRPr="000B0AE6">
              <w:rPr>
                <w:rFonts w:ascii="Arial" w:hAnsi="Arial" w:cs="Arial"/>
                <w:sz w:val="18"/>
                <w:szCs w:val="18"/>
                <w:lang w:val="es-BO"/>
              </w:rPr>
              <w:t>provisiones y/o instalaciones</w:t>
            </w:r>
            <w:r>
              <w:rPr>
                <w:rFonts w:ascii="Arial" w:hAnsi="Arial" w:cs="Arial"/>
                <w:sz w:val="18"/>
                <w:szCs w:val="18"/>
                <w:lang w:val="es-BO"/>
              </w:rPr>
              <w:t xml:space="preserve"> de</w:t>
            </w:r>
            <w:r w:rsidRPr="000B0AE6">
              <w:rPr>
                <w:rFonts w:ascii="Arial" w:hAnsi="Arial" w:cs="Arial"/>
                <w:sz w:val="18"/>
                <w:szCs w:val="18"/>
              </w:rPr>
              <w:t xml:space="preserve"> cámaras de seguridad</w:t>
            </w:r>
            <w:r>
              <w:rPr>
                <w:rFonts w:ascii="Arial" w:hAnsi="Arial" w:cs="Arial"/>
                <w:sz w:val="18"/>
                <w:szCs w:val="18"/>
              </w:rPr>
              <w:t xml:space="preserve">, </w:t>
            </w:r>
            <w:r w:rsidRPr="000B0AE6">
              <w:rPr>
                <w:rFonts w:ascii="Arial" w:hAnsi="Arial" w:cs="Arial"/>
                <w:sz w:val="18"/>
                <w:szCs w:val="18"/>
                <w:lang w:val="es-BO"/>
              </w:rPr>
              <w:t>provisiones y/o instalaciones</w:t>
            </w:r>
            <w:r>
              <w:rPr>
                <w:rFonts w:ascii="Arial" w:hAnsi="Arial" w:cs="Arial"/>
                <w:sz w:val="18"/>
                <w:szCs w:val="18"/>
                <w:lang w:val="es-BO"/>
              </w:rPr>
              <w:t xml:space="preserve"> </w:t>
            </w:r>
            <w:r>
              <w:rPr>
                <w:rFonts w:ascii="Arial" w:hAnsi="Arial" w:cs="Arial"/>
                <w:sz w:val="18"/>
                <w:szCs w:val="18"/>
              </w:rPr>
              <w:t xml:space="preserve">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p>
          <w:p w14:paraId="1D79DCC2" w14:textId="77777777" w:rsidR="004D7DA3" w:rsidRDefault="004D7DA3" w:rsidP="00371958">
            <w:pPr>
              <w:ind w:left="360"/>
              <w:contextualSpacing/>
              <w:jc w:val="both"/>
              <w:rPr>
                <w:rFonts w:ascii="Arial" w:hAnsi="Arial" w:cs="Arial"/>
                <w:b/>
                <w:sz w:val="18"/>
                <w:szCs w:val="18"/>
              </w:rPr>
            </w:pPr>
          </w:p>
          <w:p w14:paraId="6716D085" w14:textId="77777777" w:rsidR="004D7DA3" w:rsidRPr="00013E2B" w:rsidRDefault="004D7DA3" w:rsidP="00371958">
            <w:pPr>
              <w:ind w:left="357"/>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714A7A8B"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514C2CD7"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7261282B"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144EE153"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3126EF9D" w14:textId="77777777" w:rsidR="004D7DA3" w:rsidRDefault="004D7DA3" w:rsidP="00016543">
            <w:pPr>
              <w:pStyle w:val="Prrafodelista"/>
              <w:numPr>
                <w:ilvl w:val="1"/>
                <w:numId w:val="51"/>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3DC3384C"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0553826C" w14:textId="77777777" w:rsidR="004D7DA3" w:rsidRPr="008754E2" w:rsidRDefault="004D7DA3" w:rsidP="00016543">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 xml:space="preserve">Otro documento que acredite la experiencia requerida, con su respectivo </w:t>
            </w:r>
            <w:r w:rsidRPr="008754E2">
              <w:rPr>
                <w:rFonts w:ascii="Arial" w:hAnsi="Arial" w:cs="Arial"/>
                <w:sz w:val="18"/>
                <w:szCs w:val="18"/>
                <w:lang w:val="es-BO"/>
              </w:rPr>
              <w:lastRenderedPageBreak/>
              <w:t>respaldo de conformidad y/o cumplimiento de los mismos.</w:t>
            </w:r>
            <w:r>
              <w:rPr>
                <w:rFonts w:ascii="Arial" w:hAnsi="Arial" w:cs="Arial"/>
                <w:sz w:val="18"/>
                <w:szCs w:val="18"/>
                <w:lang w:val="es-BO"/>
              </w:rPr>
              <w:t xml:space="preserve"> (excepto solo contratos).</w:t>
            </w:r>
          </w:p>
          <w:p w14:paraId="6FBF0F4C" w14:textId="77777777" w:rsidR="004D7DA3" w:rsidRPr="00DB5037" w:rsidRDefault="004D7DA3" w:rsidP="00016543">
            <w:pPr>
              <w:numPr>
                <w:ilvl w:val="0"/>
                <w:numId w:val="56"/>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0FBABAF1" w14:textId="77777777" w:rsidR="004D7DA3" w:rsidRPr="00335633" w:rsidRDefault="004D7DA3" w:rsidP="00371958">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09A26B6C" w14:textId="77777777" w:rsidR="004D7DA3" w:rsidRPr="002E308D" w:rsidRDefault="004D7DA3" w:rsidP="00371958">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2285" w:type="pct"/>
            <w:tcMar>
              <w:top w:w="28" w:type="dxa"/>
              <w:left w:w="28" w:type="dxa"/>
              <w:bottom w:w="28" w:type="dxa"/>
              <w:right w:w="28" w:type="dxa"/>
            </w:tcMar>
            <w:vAlign w:val="center"/>
          </w:tcPr>
          <w:p w14:paraId="36FFC6B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D77CC2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7DEB97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67D31B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A2D1D5E"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6CDB753A"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4D7DA3" w:rsidRPr="0044227A" w14:paraId="41291886" w14:textId="77777777" w:rsidTr="004D7DA3">
        <w:trPr>
          <w:trHeight w:val="283"/>
          <w:jc w:val="center"/>
        </w:trPr>
        <w:tc>
          <w:tcPr>
            <w:tcW w:w="2456" w:type="pct"/>
            <w:tcMar>
              <w:top w:w="28" w:type="dxa"/>
              <w:left w:w="28" w:type="dxa"/>
              <w:bottom w:w="28" w:type="dxa"/>
              <w:right w:w="28" w:type="dxa"/>
            </w:tcMar>
            <w:vAlign w:val="center"/>
          </w:tcPr>
          <w:p w14:paraId="6FCC7D2E" w14:textId="77777777" w:rsidR="004D7DA3" w:rsidRPr="005D1B44" w:rsidRDefault="004D7DA3" w:rsidP="00371958">
            <w:pPr>
              <w:jc w:val="both"/>
              <w:rPr>
                <w:rFonts w:ascii="Arial" w:hAnsi="Arial" w:cs="Arial"/>
                <w:sz w:val="18"/>
                <w:szCs w:val="18"/>
                <w:lang w:val="es-BO"/>
              </w:rPr>
            </w:pPr>
            <w:r>
              <w:rPr>
                <w:rFonts w:ascii="Arial" w:hAnsi="Arial" w:cs="Arial"/>
                <w:sz w:val="18"/>
                <w:szCs w:val="18"/>
                <w:lang w:val="es-BO"/>
              </w:rPr>
              <w:t xml:space="preserve">El </w:t>
            </w:r>
            <w:r w:rsidRPr="005D1B44">
              <w:rPr>
                <w:rFonts w:ascii="Arial" w:hAnsi="Arial" w:cs="Arial"/>
                <w:sz w:val="18"/>
                <w:szCs w:val="18"/>
                <w:lang w:val="es-BO"/>
              </w:rPr>
              <w:t>plazo total para la entrega de los bienes, instalación y puestos en funcionamiento será hasta cincuenta (50) días calendario, bajo el siguiente detalle:</w:t>
            </w:r>
          </w:p>
          <w:p w14:paraId="12EB4C58" w14:textId="77777777" w:rsidR="004D7DA3" w:rsidRPr="005D1B44" w:rsidRDefault="004D7DA3" w:rsidP="00016543">
            <w:pPr>
              <w:pStyle w:val="Prrafodelista"/>
              <w:numPr>
                <w:ilvl w:val="0"/>
                <w:numId w:val="70"/>
              </w:numPr>
              <w:jc w:val="both"/>
              <w:rPr>
                <w:rFonts w:ascii="Arial" w:hAnsi="Arial" w:cs="Arial"/>
                <w:sz w:val="18"/>
                <w:szCs w:val="18"/>
                <w:lang w:val="es-BO"/>
              </w:rPr>
            </w:pPr>
            <w:r w:rsidRPr="005D1B44">
              <w:rPr>
                <w:rFonts w:ascii="Arial" w:hAnsi="Arial" w:cs="Arial"/>
                <w:sz w:val="18"/>
                <w:szCs w:val="18"/>
                <w:lang w:val="es-BO"/>
              </w:rPr>
              <w:t xml:space="preserve">Para que el proveedor entregue los equipos, será de </w:t>
            </w:r>
            <w:r w:rsidRPr="00A45304">
              <w:rPr>
                <w:rFonts w:ascii="Arial" w:hAnsi="Arial" w:cs="Arial"/>
                <w:sz w:val="18"/>
                <w:szCs w:val="18"/>
                <w:lang w:val="es-BO"/>
              </w:rPr>
              <w:t>cuarenta (40) días calendario</w:t>
            </w:r>
            <w:r w:rsidRPr="005D1B44">
              <w:rPr>
                <w:rFonts w:ascii="Arial" w:hAnsi="Arial" w:cs="Arial"/>
                <w:sz w:val="18"/>
                <w:szCs w:val="18"/>
                <w:lang w:val="es-BO"/>
              </w:rPr>
              <w:t xml:space="preserve">, computables a partir del siguiente día hábil de la firma del contrato. Si el último día del plazo de entrega fuera un día no hábil (sábado, domingo o feriado) éste será trasladado al día inmediato hábil. </w:t>
            </w:r>
          </w:p>
          <w:p w14:paraId="67DC7E8B" w14:textId="77777777" w:rsidR="004D7DA3" w:rsidRPr="005D1B44" w:rsidRDefault="004D7DA3" w:rsidP="00016543">
            <w:pPr>
              <w:pStyle w:val="Prrafodelista"/>
              <w:numPr>
                <w:ilvl w:val="0"/>
                <w:numId w:val="70"/>
              </w:numPr>
              <w:jc w:val="both"/>
              <w:rPr>
                <w:rFonts w:ascii="Arial" w:hAnsi="Arial" w:cs="Arial"/>
                <w:sz w:val="18"/>
                <w:szCs w:val="18"/>
                <w:lang w:val="es-BO"/>
              </w:rPr>
            </w:pPr>
            <w:r w:rsidRPr="005D1B44">
              <w:rPr>
                <w:rFonts w:ascii="Arial" w:hAnsi="Arial" w:cs="Arial"/>
                <w:sz w:val="18"/>
                <w:szCs w:val="18"/>
                <w:lang w:val="es-BO"/>
              </w:rPr>
              <w:t xml:space="preserve">El proveedor tendrá un plazo de </w:t>
            </w:r>
            <w:r w:rsidRPr="00A45304">
              <w:rPr>
                <w:rFonts w:ascii="Arial" w:hAnsi="Arial" w:cs="Arial"/>
                <w:sz w:val="18"/>
                <w:szCs w:val="18"/>
                <w:lang w:val="es-BO"/>
              </w:rPr>
              <w:t>diez (10) días calendario</w:t>
            </w:r>
            <w:r w:rsidRPr="005D1B44">
              <w:rPr>
                <w:rFonts w:ascii="Arial" w:hAnsi="Arial" w:cs="Arial"/>
                <w:sz w:val="18"/>
                <w:szCs w:val="18"/>
                <w:lang w:val="es-BO"/>
              </w:rPr>
              <w:t xml:space="preserve"> para la instalación y puesta en funcionamiento, computables a partir de la conclusión de la verificación de los equipos.</w:t>
            </w:r>
          </w:p>
          <w:p w14:paraId="10EF8BA4" w14:textId="77777777" w:rsidR="004D7DA3" w:rsidRPr="007D7CD2" w:rsidRDefault="004D7DA3" w:rsidP="00371958">
            <w:pPr>
              <w:jc w:val="both"/>
              <w:rPr>
                <w:rFonts w:ascii="Arial" w:hAnsi="Arial" w:cs="Arial"/>
                <w:b/>
                <w:i/>
                <w:sz w:val="18"/>
                <w:szCs w:val="18"/>
                <w:highlight w:val="yellow"/>
              </w:rPr>
            </w:pPr>
            <w:r w:rsidRPr="005D1B44">
              <w:rPr>
                <w:rFonts w:ascii="Arial" w:hAnsi="Arial" w:cs="Arial"/>
                <w:b/>
                <w:i/>
                <w:sz w:val="18"/>
                <w:szCs w:val="18"/>
                <w:lang w:val="es-BO"/>
              </w:rPr>
              <w:t xml:space="preserve"> (Manifestar aceptación)</w:t>
            </w:r>
          </w:p>
        </w:tc>
        <w:tc>
          <w:tcPr>
            <w:tcW w:w="2285" w:type="pct"/>
            <w:tcMar>
              <w:top w:w="28" w:type="dxa"/>
              <w:left w:w="28" w:type="dxa"/>
              <w:bottom w:w="28" w:type="dxa"/>
              <w:right w:w="28" w:type="dxa"/>
            </w:tcMar>
            <w:vAlign w:val="center"/>
          </w:tcPr>
          <w:p w14:paraId="50CCD0B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C6F066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A55205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EC686A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4386558C"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609EB4AE"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LUGAR, FORMA DE ENTREGA Y RECEPCIÓN DEL SISTEMA</w:t>
            </w:r>
          </w:p>
        </w:tc>
      </w:tr>
      <w:tr w:rsidR="004D7DA3" w:rsidRPr="0044227A" w14:paraId="78A68C8C" w14:textId="77777777" w:rsidTr="004D7DA3">
        <w:trPr>
          <w:trHeight w:val="17"/>
          <w:jc w:val="center"/>
        </w:trPr>
        <w:tc>
          <w:tcPr>
            <w:tcW w:w="2456" w:type="pct"/>
            <w:tcMar>
              <w:top w:w="28" w:type="dxa"/>
              <w:left w:w="28" w:type="dxa"/>
              <w:bottom w:w="28" w:type="dxa"/>
              <w:right w:w="28" w:type="dxa"/>
            </w:tcMar>
            <w:vAlign w:val="center"/>
          </w:tcPr>
          <w:p w14:paraId="138CA9A3" w14:textId="77777777" w:rsidR="004D7DA3" w:rsidRPr="005D1B44" w:rsidRDefault="004D7DA3" w:rsidP="00016543">
            <w:pPr>
              <w:numPr>
                <w:ilvl w:val="0"/>
                <w:numId w:val="50"/>
              </w:numPr>
              <w:jc w:val="both"/>
              <w:rPr>
                <w:rFonts w:ascii="Arial" w:hAnsi="Arial" w:cs="Arial"/>
                <w:sz w:val="18"/>
                <w:szCs w:val="18"/>
                <w:lang w:val="es-BO"/>
              </w:rPr>
            </w:pPr>
            <w:r w:rsidRPr="005D1B44">
              <w:rPr>
                <w:rFonts w:ascii="Arial" w:hAnsi="Arial" w:cs="Arial"/>
                <w:b/>
                <w:sz w:val="18"/>
                <w:szCs w:val="18"/>
                <w:lang w:val="es-BO"/>
              </w:rPr>
              <w:t>Acta de Recepción sujeta a verificación:</w:t>
            </w:r>
            <w:r w:rsidRPr="005D1B44">
              <w:rPr>
                <w:rFonts w:ascii="Arial" w:hAnsi="Arial" w:cs="Arial"/>
                <w:sz w:val="18"/>
                <w:szCs w:val="18"/>
                <w:lang w:val="es-BO"/>
              </w:rPr>
              <w:t xml:space="preserve"> Una vez entregados los componentes por l</w:t>
            </w:r>
            <w:r w:rsidRPr="005D1B44">
              <w:rPr>
                <w:rFonts w:ascii="Arial" w:hAnsi="Arial" w:cs="Arial"/>
                <w:sz w:val="18"/>
                <w:szCs w:val="18"/>
              </w:rPr>
              <w:t>a empresa adjudicada</w:t>
            </w:r>
            <w:r w:rsidRPr="005D1B44">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16549A86" w14:textId="77777777" w:rsidR="004D7DA3" w:rsidRPr="005D1B44" w:rsidRDefault="004D7DA3" w:rsidP="00016543">
            <w:pPr>
              <w:numPr>
                <w:ilvl w:val="0"/>
                <w:numId w:val="50"/>
              </w:numPr>
              <w:jc w:val="both"/>
              <w:rPr>
                <w:rFonts w:ascii="Arial" w:hAnsi="Arial" w:cs="Arial"/>
                <w:sz w:val="18"/>
                <w:szCs w:val="18"/>
                <w:lang w:val="es-BO"/>
              </w:rPr>
            </w:pPr>
            <w:r w:rsidRPr="005D1B44">
              <w:rPr>
                <w:rFonts w:ascii="Arial" w:hAnsi="Arial" w:cs="Arial"/>
                <w:b/>
                <w:sz w:val="18"/>
                <w:szCs w:val="18"/>
                <w:lang w:val="es-BO"/>
              </w:rPr>
              <w:t>Apertura de empaques y verificación:</w:t>
            </w:r>
            <w:r w:rsidRPr="005D1B44">
              <w:rPr>
                <w:rFonts w:ascii="Arial" w:hAnsi="Arial" w:cs="Arial"/>
                <w:sz w:val="18"/>
                <w:szCs w:val="18"/>
                <w:lang w:val="es-BO"/>
              </w:rPr>
              <w:t xml:space="preserve"> La Comisión de Recepción conjuntamente con el proveedor, realizarán la apertura y verificación de empaques de los equipos en un plazo de </w:t>
            </w:r>
            <w:r w:rsidRPr="00A45304">
              <w:rPr>
                <w:rFonts w:ascii="Arial" w:hAnsi="Arial" w:cs="Arial"/>
                <w:sz w:val="18"/>
                <w:szCs w:val="18"/>
                <w:lang w:val="es-BO"/>
              </w:rPr>
              <w:t>un (1) día calendario</w:t>
            </w:r>
            <w:r w:rsidRPr="005D1B44">
              <w:rPr>
                <w:rFonts w:ascii="Arial" w:hAnsi="Arial" w:cs="Arial"/>
                <w:sz w:val="18"/>
                <w:szCs w:val="18"/>
                <w:lang w:val="es-BO"/>
              </w:rPr>
              <w:t>, a partir de la emisión del Acta de Recepción sujeta a verificación.</w:t>
            </w:r>
          </w:p>
          <w:p w14:paraId="46B8C505" w14:textId="77777777" w:rsidR="004D7DA3" w:rsidRPr="005D1B44" w:rsidRDefault="004D7DA3" w:rsidP="00016543">
            <w:pPr>
              <w:pStyle w:val="Prrafodelista"/>
              <w:numPr>
                <w:ilvl w:val="0"/>
                <w:numId w:val="50"/>
              </w:numPr>
              <w:jc w:val="both"/>
              <w:rPr>
                <w:rFonts w:ascii="Arial" w:hAnsi="Arial" w:cs="Arial"/>
                <w:sz w:val="18"/>
                <w:szCs w:val="18"/>
                <w:lang w:eastAsia="es-ES"/>
              </w:rPr>
            </w:pPr>
            <w:r w:rsidRPr="005D1B44">
              <w:rPr>
                <w:rFonts w:ascii="Arial" w:hAnsi="Arial" w:cs="Arial"/>
                <w:b/>
                <w:sz w:val="18"/>
                <w:szCs w:val="18"/>
                <w:lang w:val="es-BO"/>
              </w:rPr>
              <w:t>Observaciones en la apertura de empaques y verificación:</w:t>
            </w:r>
            <w:r w:rsidRPr="005D1B44">
              <w:rPr>
                <w:rFonts w:ascii="Arial" w:hAnsi="Arial" w:cs="Arial"/>
                <w:sz w:val="18"/>
                <w:szCs w:val="18"/>
                <w:lang w:val="es-BO"/>
              </w:rPr>
              <w:t xml:space="preserve"> </w:t>
            </w:r>
            <w:r w:rsidRPr="005D1B44">
              <w:rPr>
                <w:rFonts w:ascii="Arial" w:hAnsi="Arial" w:cs="Arial"/>
                <w:sz w:val="18"/>
                <w:szCs w:val="18"/>
                <w:lang w:eastAsia="es-ES"/>
              </w:rPr>
              <w:t xml:space="preserve">En caso de que se presente(n) alguna(s) observación(es) al (los) bien(es) en el plazo de verificación por parte de la Comisión de recepción, el proveedor tendrá que subsanar la(s) misma(s) o reemplazar(los) en un plazo de hasta </w:t>
            </w:r>
            <w:r w:rsidRPr="00A45304">
              <w:rPr>
                <w:rFonts w:ascii="Arial" w:hAnsi="Arial" w:cs="Arial"/>
                <w:sz w:val="18"/>
                <w:szCs w:val="18"/>
                <w:lang w:eastAsia="es-ES"/>
              </w:rPr>
              <w:t>un (1) día calendario</w:t>
            </w:r>
            <w:r w:rsidRPr="005D1B44">
              <w:rPr>
                <w:rFonts w:ascii="Arial" w:hAnsi="Arial" w:cs="Arial"/>
                <w:sz w:val="18"/>
                <w:szCs w:val="18"/>
                <w:lang w:eastAsia="es-ES"/>
              </w:rPr>
              <w:t xml:space="preserve">, computables a partir de recibida la notificación para subsanar las observaciones y/o cambios. Si no existiesen observaciones o una vez subsanadas las mismas, o reemplazados los </w:t>
            </w:r>
            <w:r w:rsidRPr="005D1B44">
              <w:rPr>
                <w:rFonts w:ascii="Arial" w:hAnsi="Arial" w:cs="Arial"/>
                <w:sz w:val="18"/>
                <w:szCs w:val="18"/>
                <w:lang w:eastAsia="es-ES"/>
              </w:rPr>
              <w:lastRenderedPageBreak/>
              <w:t>bienes, se procederá a la instalación y puesta en funcionamiento.</w:t>
            </w:r>
          </w:p>
          <w:p w14:paraId="396B2F74" w14:textId="77777777" w:rsidR="004D7DA3" w:rsidRPr="007D7CD2" w:rsidRDefault="004D7DA3" w:rsidP="00371958">
            <w:pPr>
              <w:jc w:val="both"/>
              <w:rPr>
                <w:rFonts w:ascii="Arial" w:hAnsi="Arial" w:cs="Arial"/>
                <w:b/>
                <w:sz w:val="18"/>
                <w:szCs w:val="18"/>
                <w:highlight w:val="yellow"/>
              </w:rPr>
            </w:pPr>
            <w:r w:rsidRPr="005D1B44">
              <w:rPr>
                <w:rFonts w:ascii="Arial" w:hAnsi="Arial" w:cs="Arial"/>
                <w:b/>
                <w:i/>
                <w:sz w:val="18"/>
                <w:szCs w:val="18"/>
                <w:lang w:val="es-BO"/>
              </w:rPr>
              <w:t xml:space="preserve"> (Manifestar aceptación)</w:t>
            </w:r>
          </w:p>
        </w:tc>
        <w:tc>
          <w:tcPr>
            <w:tcW w:w="2285" w:type="pct"/>
            <w:tcMar>
              <w:top w:w="28" w:type="dxa"/>
              <w:left w:w="28" w:type="dxa"/>
              <w:bottom w:w="28" w:type="dxa"/>
              <w:right w:w="28" w:type="dxa"/>
            </w:tcMar>
            <w:vAlign w:val="center"/>
          </w:tcPr>
          <w:p w14:paraId="6008386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6698BC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A245DD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031917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61E2602D" w14:textId="77777777" w:rsidTr="004D7DA3">
        <w:trPr>
          <w:trHeight w:val="17"/>
          <w:jc w:val="center"/>
        </w:trPr>
        <w:tc>
          <w:tcPr>
            <w:tcW w:w="2456" w:type="pct"/>
            <w:tcMar>
              <w:top w:w="28" w:type="dxa"/>
              <w:left w:w="28" w:type="dxa"/>
              <w:bottom w:w="28" w:type="dxa"/>
              <w:right w:w="28" w:type="dxa"/>
            </w:tcMar>
            <w:vAlign w:val="center"/>
          </w:tcPr>
          <w:p w14:paraId="286ABC8A" w14:textId="77777777" w:rsidR="004D7DA3" w:rsidRPr="005D1B44" w:rsidRDefault="004D7DA3" w:rsidP="00016543">
            <w:pPr>
              <w:pStyle w:val="Prrafodelista"/>
              <w:numPr>
                <w:ilvl w:val="0"/>
                <w:numId w:val="50"/>
              </w:numPr>
              <w:jc w:val="both"/>
              <w:rPr>
                <w:rFonts w:ascii="Arial" w:hAnsi="Arial" w:cs="Arial"/>
                <w:b/>
                <w:i/>
                <w:sz w:val="18"/>
                <w:szCs w:val="18"/>
                <w:lang w:val="es-BO"/>
              </w:rPr>
            </w:pPr>
            <w:r w:rsidRPr="005D1B44">
              <w:rPr>
                <w:rFonts w:ascii="Arial" w:hAnsi="Arial" w:cs="Arial"/>
                <w:b/>
                <w:sz w:val="18"/>
                <w:szCs w:val="18"/>
                <w:lang w:val="es-BO"/>
              </w:rPr>
              <w:t>Instalación y puesta en funcionamiento:</w:t>
            </w:r>
            <w:r w:rsidRPr="005D1B44">
              <w:rPr>
                <w:rFonts w:ascii="Arial" w:hAnsi="Arial" w:cs="Arial"/>
                <w:sz w:val="18"/>
                <w:szCs w:val="18"/>
                <w:lang w:val="es-BO"/>
              </w:rPr>
              <w:t xml:space="preserve"> Una vez concluida la verificación de la entrega de los equipos, el proveedor tendrá un plazo de </w:t>
            </w:r>
            <w:r w:rsidRPr="00A45304">
              <w:rPr>
                <w:rFonts w:ascii="Arial" w:hAnsi="Arial" w:cs="Arial"/>
                <w:sz w:val="18"/>
                <w:szCs w:val="18"/>
                <w:lang w:val="es-BO"/>
              </w:rPr>
              <w:t>diez (10) días calendario</w:t>
            </w:r>
            <w:r w:rsidRPr="005D1B44">
              <w:rPr>
                <w:rFonts w:ascii="Arial" w:hAnsi="Arial" w:cs="Arial"/>
                <w:sz w:val="18"/>
                <w:szCs w:val="18"/>
                <w:lang w:val="es-BO"/>
              </w:rPr>
              <w:t>, computables a partir de la conclusión de la verificación de los bienes.</w:t>
            </w:r>
          </w:p>
          <w:p w14:paraId="21CFC058" w14:textId="77777777" w:rsidR="004D7DA3" w:rsidRPr="005D1B44" w:rsidRDefault="004D7DA3" w:rsidP="00016543">
            <w:pPr>
              <w:numPr>
                <w:ilvl w:val="1"/>
                <w:numId w:val="50"/>
              </w:numPr>
              <w:contextualSpacing/>
              <w:jc w:val="both"/>
              <w:rPr>
                <w:rFonts w:ascii="Arial" w:hAnsi="Arial" w:cs="Arial"/>
                <w:sz w:val="18"/>
                <w:szCs w:val="18"/>
                <w:lang w:val="es-BO"/>
              </w:rPr>
            </w:pPr>
            <w:r w:rsidRPr="005D1B44">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3A12AB03" w14:textId="77777777" w:rsidR="004D7DA3" w:rsidRPr="005D1B44" w:rsidRDefault="004D7DA3" w:rsidP="00016543">
            <w:pPr>
              <w:numPr>
                <w:ilvl w:val="1"/>
                <w:numId w:val="50"/>
              </w:numPr>
              <w:contextualSpacing/>
              <w:jc w:val="both"/>
              <w:rPr>
                <w:rFonts w:ascii="Arial" w:hAnsi="Arial" w:cs="Arial"/>
                <w:sz w:val="18"/>
                <w:szCs w:val="18"/>
                <w:lang w:val="es-BO"/>
              </w:rPr>
            </w:pPr>
            <w:r w:rsidRPr="005D1B44">
              <w:rPr>
                <w:rFonts w:ascii="Arial" w:hAnsi="Arial" w:cs="Arial"/>
                <w:sz w:val="18"/>
                <w:szCs w:val="18"/>
                <w:lang w:val="es-BO"/>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5D1B44">
              <w:rPr>
                <w:rFonts w:ascii="Arial" w:hAnsi="Arial" w:cs="Arial"/>
                <w:sz w:val="18"/>
                <w:szCs w:val="18"/>
                <w:lang w:val="es-BO"/>
              </w:rPr>
              <w:t>Hrs</w:t>
            </w:r>
            <w:proofErr w:type="spellEnd"/>
            <w:r w:rsidRPr="005D1B44">
              <w:rPr>
                <w:rFonts w:ascii="Arial" w:hAnsi="Arial" w:cs="Arial"/>
                <w:sz w:val="18"/>
                <w:szCs w:val="18"/>
                <w:lang w:val="es-BO"/>
              </w:rPr>
              <w:t>. 15:30. En caso de requerirse la ejecución de trabajos en días sábados, se deberá solicitar un permiso que será coordinado con el DSC.</w:t>
            </w:r>
          </w:p>
          <w:p w14:paraId="79377105" w14:textId="77777777" w:rsidR="004D7DA3" w:rsidRPr="005D1B44" w:rsidRDefault="004D7DA3" w:rsidP="00016543">
            <w:pPr>
              <w:pStyle w:val="Prrafodelista"/>
              <w:numPr>
                <w:ilvl w:val="0"/>
                <w:numId w:val="50"/>
              </w:numPr>
              <w:jc w:val="both"/>
              <w:rPr>
                <w:rFonts w:ascii="Arial" w:hAnsi="Arial" w:cs="Arial"/>
                <w:sz w:val="18"/>
                <w:szCs w:val="18"/>
                <w:lang w:val="es-BO"/>
              </w:rPr>
            </w:pPr>
            <w:r w:rsidRPr="005D1B44">
              <w:rPr>
                <w:rFonts w:ascii="Arial" w:hAnsi="Arial" w:cs="Arial"/>
                <w:b/>
                <w:sz w:val="18"/>
                <w:szCs w:val="18"/>
                <w:lang w:val="es-BO"/>
              </w:rPr>
              <w:t>Pruebas de funcionamiento:</w:t>
            </w:r>
            <w:r w:rsidRPr="005D1B44">
              <w:rPr>
                <w:rFonts w:ascii="Arial" w:hAnsi="Arial" w:cs="Arial"/>
                <w:sz w:val="18"/>
                <w:szCs w:val="18"/>
                <w:lang w:val="es-BO"/>
              </w:rPr>
              <w:t xml:space="preserve"> El Proveedor deberá realizar, en un plazo de hasta </w:t>
            </w:r>
            <w:r w:rsidRPr="00A45304">
              <w:rPr>
                <w:rFonts w:ascii="Arial" w:hAnsi="Arial" w:cs="Arial"/>
                <w:sz w:val="18"/>
                <w:szCs w:val="18"/>
                <w:lang w:val="es-BO"/>
              </w:rPr>
              <w:t>un (1) día calendario</w:t>
            </w:r>
            <w:r w:rsidRPr="005D1B44">
              <w:rPr>
                <w:rFonts w:ascii="Arial" w:hAnsi="Arial" w:cs="Arial"/>
                <w:sz w:val="18"/>
                <w:szCs w:val="18"/>
                <w:lang w:val="es-BO"/>
              </w:rPr>
              <w:t xml:space="preserve">, a partir de la finalización del plazo de instalación y puesta en funcionamiento, las pruebas correspondientes en coordinación con el DSC verificando las Características Técnicas solicitadas. </w:t>
            </w:r>
          </w:p>
          <w:p w14:paraId="5EF7D256" w14:textId="77777777" w:rsidR="004D7DA3" w:rsidRPr="005D1B44" w:rsidRDefault="004D7DA3" w:rsidP="00371958">
            <w:pPr>
              <w:ind w:left="360"/>
              <w:contextualSpacing/>
              <w:jc w:val="both"/>
              <w:rPr>
                <w:rFonts w:ascii="Arial" w:hAnsi="Arial" w:cs="Arial"/>
                <w:sz w:val="18"/>
                <w:szCs w:val="18"/>
                <w:lang w:val="es-BO"/>
              </w:rPr>
            </w:pPr>
            <w:r w:rsidRPr="005D1B4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w:t>
            </w:r>
            <w:r w:rsidRPr="00A45304">
              <w:rPr>
                <w:rFonts w:ascii="Arial" w:hAnsi="Arial" w:cs="Arial"/>
                <w:sz w:val="18"/>
                <w:szCs w:val="18"/>
                <w:lang w:val="es-BO"/>
              </w:rPr>
              <w:t>un (1) día calendario</w:t>
            </w:r>
            <w:r w:rsidRPr="005D1B44">
              <w:rPr>
                <w:rFonts w:ascii="Arial" w:hAnsi="Arial" w:cs="Arial"/>
                <w:sz w:val="18"/>
                <w:szCs w:val="18"/>
                <w:lang w:val="es-BO"/>
              </w:rPr>
              <w:t xml:space="preserve"> de notificadas las observaciones por el DSC. </w:t>
            </w:r>
          </w:p>
          <w:p w14:paraId="644D2174" w14:textId="77777777" w:rsidR="004D7DA3" w:rsidRPr="005D1B44" w:rsidRDefault="004D7DA3" w:rsidP="00016543">
            <w:pPr>
              <w:pStyle w:val="Prrafodelista"/>
              <w:numPr>
                <w:ilvl w:val="0"/>
                <w:numId w:val="50"/>
              </w:numPr>
              <w:jc w:val="both"/>
              <w:rPr>
                <w:rFonts w:ascii="Arial" w:hAnsi="Arial" w:cs="Arial"/>
                <w:sz w:val="18"/>
                <w:szCs w:val="18"/>
              </w:rPr>
            </w:pPr>
            <w:r w:rsidRPr="005D1B44">
              <w:rPr>
                <w:rFonts w:ascii="Arial" w:hAnsi="Arial" w:cs="Arial"/>
                <w:b/>
                <w:sz w:val="18"/>
                <w:szCs w:val="18"/>
                <w:lang w:val="es-BO"/>
              </w:rPr>
              <w:t>Informe</w:t>
            </w:r>
            <w:r w:rsidRPr="005D1B44">
              <w:rPr>
                <w:rFonts w:ascii="Arial" w:hAnsi="Arial" w:cs="Arial"/>
                <w:b/>
                <w:sz w:val="18"/>
                <w:szCs w:val="18"/>
              </w:rPr>
              <w:t xml:space="preserve"> de Implementación:</w:t>
            </w:r>
            <w:r w:rsidRPr="005D1B44">
              <w:rPr>
                <w:rFonts w:ascii="Arial" w:hAnsi="Arial" w:cs="Arial"/>
                <w:sz w:val="18"/>
                <w:szCs w:val="18"/>
              </w:rPr>
              <w:t xml:space="preserve"> La empresa adjudicada deberá presentar a la SGR un informe de implementación hasta máximo </w:t>
            </w:r>
            <w:r w:rsidRPr="00A45304">
              <w:rPr>
                <w:rFonts w:ascii="Arial" w:hAnsi="Arial" w:cs="Arial"/>
                <w:sz w:val="18"/>
                <w:szCs w:val="18"/>
              </w:rPr>
              <w:t>dos (2) días calendario</w:t>
            </w:r>
            <w:r w:rsidRPr="005D1B44">
              <w:rPr>
                <w:rFonts w:ascii="Arial" w:hAnsi="Arial" w:cs="Arial"/>
                <w:sz w:val="18"/>
                <w:szCs w:val="18"/>
              </w:rPr>
              <w:t xml:space="preserve"> posteriores a la conclusión de la instalación del sistema, considerando mínimamente los siguientes puntos:</w:t>
            </w:r>
          </w:p>
          <w:p w14:paraId="7E0954C6" w14:textId="77777777" w:rsidR="004D7DA3" w:rsidRPr="00AE1EFC" w:rsidRDefault="004D7DA3" w:rsidP="00016543">
            <w:pPr>
              <w:pStyle w:val="Prrafodelista"/>
              <w:numPr>
                <w:ilvl w:val="0"/>
                <w:numId w:val="71"/>
              </w:numPr>
              <w:jc w:val="both"/>
              <w:rPr>
                <w:rFonts w:ascii="Arial" w:hAnsi="Arial" w:cs="Arial"/>
                <w:sz w:val="18"/>
                <w:szCs w:val="18"/>
              </w:rPr>
            </w:pPr>
            <w:r w:rsidRPr="005D1B44">
              <w:rPr>
                <w:rFonts w:ascii="Arial" w:hAnsi="Arial" w:cs="Arial"/>
                <w:sz w:val="18"/>
                <w:szCs w:val="18"/>
                <w:lang w:val="es-BO"/>
              </w:rPr>
              <w:t xml:space="preserve">Detalle del trabajo realizado con registro fotográfico, tanto en la parte de hardware, software (capturas de pantalla) y cableado estructurado, </w:t>
            </w:r>
            <w:r w:rsidRPr="005D1B44">
              <w:rPr>
                <w:rFonts w:ascii="Arial" w:hAnsi="Arial" w:cs="Arial"/>
                <w:sz w:val="18"/>
                <w:szCs w:val="18"/>
              </w:rPr>
              <w:t>especificando las normas y estándares internacionales utilizados.</w:t>
            </w:r>
          </w:p>
          <w:p w14:paraId="470636E0" w14:textId="77777777" w:rsidR="004D7DA3" w:rsidRPr="005D1B44" w:rsidRDefault="004D7DA3" w:rsidP="00016543">
            <w:pPr>
              <w:pStyle w:val="Prrafodelista"/>
              <w:numPr>
                <w:ilvl w:val="0"/>
                <w:numId w:val="71"/>
              </w:numPr>
              <w:jc w:val="both"/>
              <w:rPr>
                <w:rFonts w:ascii="Arial" w:hAnsi="Arial" w:cs="Arial"/>
                <w:sz w:val="18"/>
                <w:szCs w:val="18"/>
              </w:rPr>
            </w:pPr>
            <w:r w:rsidRPr="005D1B44">
              <w:rPr>
                <w:rFonts w:ascii="Arial" w:hAnsi="Arial" w:cs="Arial"/>
                <w:sz w:val="18"/>
                <w:szCs w:val="18"/>
              </w:rPr>
              <w:t>Plano digital de las ubicaciones de cámaras, componentes y tramos de cableado de la solución instalada.</w:t>
            </w:r>
          </w:p>
          <w:p w14:paraId="54740E75" w14:textId="77777777" w:rsidR="004D7DA3" w:rsidRPr="005D1B44" w:rsidRDefault="004D7DA3" w:rsidP="00016543">
            <w:pPr>
              <w:pStyle w:val="Prrafodelista"/>
              <w:numPr>
                <w:ilvl w:val="0"/>
                <w:numId w:val="71"/>
              </w:numPr>
              <w:jc w:val="both"/>
              <w:rPr>
                <w:rFonts w:ascii="Arial" w:hAnsi="Arial" w:cs="Arial"/>
                <w:sz w:val="18"/>
                <w:szCs w:val="18"/>
              </w:rPr>
            </w:pPr>
            <w:r w:rsidRPr="005D1B44">
              <w:rPr>
                <w:rFonts w:ascii="Arial" w:hAnsi="Arial" w:cs="Arial"/>
                <w:sz w:val="18"/>
                <w:szCs w:val="18"/>
              </w:rPr>
              <w:lastRenderedPageBreak/>
              <w:t>Manual de administración de software de VMS, del reconocimiento facial y otros.</w:t>
            </w:r>
          </w:p>
          <w:p w14:paraId="035B8B9B" w14:textId="77777777" w:rsidR="004D7DA3" w:rsidRPr="005D1B44" w:rsidRDefault="004D7DA3" w:rsidP="00016543">
            <w:pPr>
              <w:pStyle w:val="Prrafodelista"/>
              <w:numPr>
                <w:ilvl w:val="0"/>
                <w:numId w:val="71"/>
              </w:numPr>
              <w:jc w:val="both"/>
              <w:rPr>
                <w:rFonts w:ascii="Arial" w:hAnsi="Arial" w:cs="Arial"/>
                <w:sz w:val="18"/>
                <w:szCs w:val="18"/>
              </w:rPr>
            </w:pPr>
            <w:r w:rsidRPr="005D1B44">
              <w:rPr>
                <w:rFonts w:ascii="Arial" w:hAnsi="Arial" w:cs="Arial"/>
                <w:sz w:val="18"/>
                <w:szCs w:val="18"/>
              </w:rPr>
              <w:t>Hojas de datos de los equipos.</w:t>
            </w:r>
          </w:p>
          <w:p w14:paraId="6A075867" w14:textId="77777777" w:rsidR="004D7DA3" w:rsidRPr="005D1B44" w:rsidRDefault="004D7DA3" w:rsidP="00016543">
            <w:pPr>
              <w:pStyle w:val="Prrafodelista"/>
              <w:numPr>
                <w:ilvl w:val="0"/>
                <w:numId w:val="50"/>
              </w:numPr>
              <w:jc w:val="both"/>
              <w:rPr>
                <w:rFonts w:ascii="Arial" w:hAnsi="Arial" w:cs="Arial"/>
                <w:b/>
                <w:bCs/>
                <w:sz w:val="18"/>
                <w:szCs w:val="18"/>
              </w:rPr>
            </w:pPr>
            <w:r w:rsidRPr="005D1B44">
              <w:rPr>
                <w:rFonts w:ascii="Arial" w:hAnsi="Arial" w:cs="Arial"/>
                <w:b/>
                <w:sz w:val="18"/>
                <w:szCs w:val="18"/>
                <w:lang w:val="es-BO"/>
              </w:rPr>
              <w:t>Transferencia</w:t>
            </w:r>
            <w:r w:rsidRPr="005D1B44">
              <w:rPr>
                <w:rFonts w:ascii="Arial" w:hAnsi="Arial" w:cs="Arial"/>
                <w:b/>
                <w:sz w:val="18"/>
                <w:szCs w:val="18"/>
              </w:rPr>
              <w:t xml:space="preserve"> de conocimiento:</w:t>
            </w:r>
            <w:r w:rsidRPr="005D1B44">
              <w:rPr>
                <w:rFonts w:ascii="Arial" w:hAnsi="Arial" w:cs="Arial"/>
                <w:sz w:val="18"/>
                <w:szCs w:val="18"/>
              </w:rPr>
              <w:t xml:space="preserve"> La empresa adjudicada, sin costo adicional para el Banco Central de Bolivia, debe transferir conocimiento a 5 (cinco) personas de la SGR, sobre el equipamiento adquirido, la transferencia de conocimiento deberá incluir los siguientes puntos mínimamente:</w:t>
            </w:r>
          </w:p>
          <w:p w14:paraId="36D74FDE" w14:textId="77777777" w:rsidR="004D7DA3" w:rsidRPr="005D1B44" w:rsidRDefault="004D7DA3" w:rsidP="00371958">
            <w:pPr>
              <w:ind w:left="720"/>
              <w:contextualSpacing/>
              <w:jc w:val="both"/>
              <w:rPr>
                <w:rFonts w:ascii="Arial" w:hAnsi="Arial" w:cs="Arial"/>
                <w:sz w:val="18"/>
                <w:szCs w:val="18"/>
              </w:rPr>
            </w:pPr>
            <w:r w:rsidRPr="005D1B44">
              <w:rPr>
                <w:rFonts w:ascii="Arial" w:hAnsi="Arial" w:cs="Arial"/>
                <w:b/>
                <w:bCs/>
                <w:sz w:val="18"/>
                <w:szCs w:val="18"/>
              </w:rPr>
              <w:t xml:space="preserve">a. </w:t>
            </w:r>
            <w:r w:rsidRPr="005D1B44">
              <w:rPr>
                <w:rFonts w:ascii="Arial" w:hAnsi="Arial" w:cs="Arial"/>
                <w:sz w:val="18"/>
                <w:szCs w:val="18"/>
              </w:rPr>
              <w:t>Configuración de las cámaras en el VMS.</w:t>
            </w:r>
          </w:p>
          <w:p w14:paraId="7D1FD96D" w14:textId="77777777" w:rsidR="004D7DA3" w:rsidRPr="005D1B44" w:rsidRDefault="004D7DA3" w:rsidP="00371958">
            <w:pPr>
              <w:tabs>
                <w:tab w:val="left" w:pos="776"/>
                <w:tab w:val="left" w:pos="918"/>
              </w:tabs>
              <w:ind w:left="720"/>
              <w:contextualSpacing/>
              <w:jc w:val="both"/>
              <w:rPr>
                <w:rFonts w:ascii="Arial" w:hAnsi="Arial" w:cs="Arial"/>
                <w:bCs/>
                <w:sz w:val="18"/>
                <w:szCs w:val="18"/>
              </w:rPr>
            </w:pPr>
            <w:r w:rsidRPr="005D1B44">
              <w:rPr>
                <w:rFonts w:ascii="Arial" w:hAnsi="Arial" w:cs="Arial"/>
                <w:b/>
                <w:bCs/>
                <w:sz w:val="18"/>
                <w:szCs w:val="18"/>
              </w:rPr>
              <w:t xml:space="preserve">b. </w:t>
            </w:r>
            <w:r w:rsidRPr="005D1B44">
              <w:rPr>
                <w:rFonts w:ascii="Arial" w:hAnsi="Arial" w:cs="Arial"/>
                <w:bCs/>
                <w:sz w:val="18"/>
                <w:szCs w:val="18"/>
              </w:rPr>
              <w:t>Administración de las Cámaras.</w:t>
            </w:r>
          </w:p>
          <w:p w14:paraId="49E52C60" w14:textId="77777777" w:rsidR="004D7DA3" w:rsidRPr="005D1B44" w:rsidRDefault="004D7DA3" w:rsidP="00371958">
            <w:pPr>
              <w:ind w:left="393"/>
              <w:jc w:val="both"/>
              <w:rPr>
                <w:rFonts w:ascii="Arial" w:hAnsi="Arial" w:cs="Arial"/>
                <w:sz w:val="18"/>
                <w:szCs w:val="18"/>
              </w:rPr>
            </w:pPr>
            <w:r w:rsidRPr="005D1B44">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77E4296D" w14:textId="77777777" w:rsidR="004D7DA3" w:rsidRPr="005D1B44" w:rsidRDefault="004D7DA3" w:rsidP="00371958">
            <w:pPr>
              <w:ind w:left="393"/>
              <w:jc w:val="both"/>
              <w:rPr>
                <w:rFonts w:ascii="Arial" w:hAnsi="Arial" w:cs="Arial"/>
                <w:sz w:val="18"/>
                <w:szCs w:val="18"/>
              </w:rPr>
            </w:pPr>
            <w:r w:rsidRPr="005D1B44">
              <w:rPr>
                <w:rFonts w:ascii="Arial" w:hAnsi="Arial" w:cs="Arial"/>
                <w:sz w:val="18"/>
                <w:szCs w:val="18"/>
              </w:rPr>
              <w:t xml:space="preserve">La transferencia de conocimiento debe realizarse hasta máximo </w:t>
            </w:r>
            <w:r w:rsidRPr="00A45304">
              <w:rPr>
                <w:rFonts w:ascii="Arial" w:hAnsi="Arial" w:cs="Arial"/>
                <w:sz w:val="18"/>
                <w:szCs w:val="18"/>
              </w:rPr>
              <w:t>un (1) día calendario</w:t>
            </w:r>
            <w:r w:rsidRPr="005D1B44">
              <w:rPr>
                <w:rFonts w:ascii="Arial" w:hAnsi="Arial" w:cs="Arial"/>
                <w:sz w:val="18"/>
                <w:szCs w:val="18"/>
              </w:rPr>
              <w:t xml:space="preserve"> posterior a la conclusión de la instalación del sistema.</w:t>
            </w:r>
          </w:p>
          <w:p w14:paraId="0716308A" w14:textId="77777777" w:rsidR="004D7DA3" w:rsidRPr="005D1B44" w:rsidRDefault="004D7DA3" w:rsidP="00016543">
            <w:pPr>
              <w:numPr>
                <w:ilvl w:val="0"/>
                <w:numId w:val="50"/>
              </w:numPr>
              <w:jc w:val="both"/>
              <w:rPr>
                <w:rFonts w:ascii="Arial" w:hAnsi="Arial" w:cs="Arial"/>
                <w:b/>
                <w:sz w:val="18"/>
                <w:szCs w:val="18"/>
                <w:lang w:val="es-BO"/>
              </w:rPr>
            </w:pPr>
            <w:r w:rsidRPr="005D1B44">
              <w:rPr>
                <w:rFonts w:ascii="Arial" w:hAnsi="Arial" w:cs="Arial"/>
                <w:b/>
                <w:sz w:val="18"/>
                <w:szCs w:val="18"/>
                <w:lang w:val="es-BO"/>
              </w:rPr>
              <w:t>Informe Técnico Final:</w:t>
            </w:r>
            <w:r w:rsidRPr="005D1B44">
              <w:rPr>
                <w:rFonts w:ascii="Arial" w:hAnsi="Arial" w:cs="Arial"/>
                <w:sz w:val="18"/>
                <w:szCs w:val="18"/>
                <w:lang w:val="es-BO"/>
              </w:rPr>
              <w:t xml:space="preserve"> </w:t>
            </w:r>
            <w:r w:rsidRPr="005D1B44">
              <w:rPr>
                <w:rFonts w:ascii="Arial" w:hAnsi="Arial" w:cs="Arial"/>
                <w:sz w:val="18"/>
                <w:szCs w:val="18"/>
              </w:rPr>
              <w:t>Concluido el periodo de pruebas sin observaciones o subsanadas las mismas, la comisión, elaborará el Informe Técnico Final, en un plazo</w:t>
            </w:r>
            <w:r w:rsidRPr="005D1B44">
              <w:rPr>
                <w:rFonts w:ascii="Arial" w:hAnsi="Arial" w:cs="Arial"/>
                <w:sz w:val="18"/>
                <w:szCs w:val="18"/>
                <w:lang w:val="es-BO"/>
              </w:rPr>
              <w:t xml:space="preserve"> de hasta </w:t>
            </w:r>
            <w:r w:rsidRPr="00A45304">
              <w:rPr>
                <w:rFonts w:ascii="Arial" w:hAnsi="Arial" w:cs="Arial"/>
                <w:sz w:val="18"/>
                <w:szCs w:val="18"/>
                <w:lang w:val="es-BO"/>
              </w:rPr>
              <w:t>dos (2) días hábiles</w:t>
            </w:r>
            <w:r w:rsidRPr="005D1B44">
              <w:rPr>
                <w:rFonts w:ascii="Arial" w:hAnsi="Arial" w:cs="Arial"/>
                <w:sz w:val="18"/>
                <w:szCs w:val="18"/>
                <w:lang w:val="es-BO"/>
              </w:rPr>
              <w:t>.</w:t>
            </w:r>
          </w:p>
          <w:p w14:paraId="7950CE02" w14:textId="77777777" w:rsidR="004D7DA3" w:rsidRPr="005D1B44" w:rsidRDefault="004D7DA3" w:rsidP="00016543">
            <w:pPr>
              <w:numPr>
                <w:ilvl w:val="0"/>
                <w:numId w:val="50"/>
              </w:numPr>
              <w:jc w:val="both"/>
              <w:rPr>
                <w:rFonts w:ascii="Arial" w:hAnsi="Arial" w:cs="Arial"/>
                <w:b/>
                <w:sz w:val="18"/>
                <w:szCs w:val="18"/>
                <w:lang w:val="es-BO"/>
              </w:rPr>
            </w:pPr>
            <w:r w:rsidRPr="005D1B44">
              <w:rPr>
                <w:rFonts w:ascii="Arial" w:hAnsi="Arial" w:cs="Arial"/>
                <w:b/>
                <w:sz w:val="18"/>
                <w:szCs w:val="18"/>
                <w:lang w:val="es-BO"/>
              </w:rPr>
              <w:t>Acta de Recepción:</w:t>
            </w:r>
            <w:r w:rsidRPr="005D1B44">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A45304">
              <w:rPr>
                <w:rFonts w:ascii="Arial" w:hAnsi="Arial" w:cs="Arial"/>
                <w:sz w:val="18"/>
                <w:szCs w:val="18"/>
                <w:lang w:val="es-BO"/>
              </w:rPr>
              <w:t>el mismo día de la emisión del informe técnico final</w:t>
            </w:r>
            <w:r w:rsidRPr="005D1B44">
              <w:rPr>
                <w:rFonts w:ascii="Arial" w:hAnsi="Arial" w:cs="Arial"/>
                <w:sz w:val="18"/>
                <w:szCs w:val="18"/>
                <w:lang w:val="es-BO"/>
              </w:rPr>
              <w:t>.</w:t>
            </w:r>
          </w:p>
          <w:p w14:paraId="2BFC258E" w14:textId="77777777" w:rsidR="004D7DA3" w:rsidRPr="00BF7F49" w:rsidRDefault="004D7DA3" w:rsidP="00371958">
            <w:pPr>
              <w:jc w:val="both"/>
              <w:rPr>
                <w:rFonts w:ascii="Arial" w:hAnsi="Arial" w:cs="Arial"/>
                <w:b/>
                <w:sz w:val="18"/>
                <w:szCs w:val="18"/>
                <w:lang w:val="es-BO"/>
              </w:rPr>
            </w:pPr>
            <w:r w:rsidRPr="005D1B44">
              <w:rPr>
                <w:rFonts w:ascii="Arial" w:hAnsi="Arial" w:cs="Arial"/>
                <w:b/>
                <w:i/>
                <w:sz w:val="18"/>
                <w:szCs w:val="18"/>
                <w:lang w:val="es-BO"/>
              </w:rPr>
              <w:t xml:space="preserve"> (Manifestar aceptación)</w:t>
            </w:r>
          </w:p>
        </w:tc>
        <w:tc>
          <w:tcPr>
            <w:tcW w:w="2285" w:type="pct"/>
            <w:tcMar>
              <w:top w:w="28" w:type="dxa"/>
              <w:left w:w="28" w:type="dxa"/>
              <w:bottom w:w="28" w:type="dxa"/>
              <w:right w:w="28" w:type="dxa"/>
            </w:tcMar>
            <w:vAlign w:val="center"/>
          </w:tcPr>
          <w:p w14:paraId="033971C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DCDE9A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F89A52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E90BE5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757F39AF" w14:textId="77777777" w:rsidTr="004D7DA3">
        <w:trPr>
          <w:trHeight w:val="331"/>
          <w:jc w:val="center"/>
        </w:trPr>
        <w:tc>
          <w:tcPr>
            <w:tcW w:w="5000" w:type="pct"/>
            <w:gridSpan w:val="5"/>
            <w:shd w:val="clear" w:color="auto" w:fill="17365D"/>
            <w:tcMar>
              <w:top w:w="28" w:type="dxa"/>
              <w:left w:w="28" w:type="dxa"/>
              <w:bottom w:w="28" w:type="dxa"/>
              <w:right w:w="28" w:type="dxa"/>
            </w:tcMar>
            <w:vAlign w:val="center"/>
          </w:tcPr>
          <w:p w14:paraId="44907903"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4D7DA3" w:rsidRPr="0044227A" w14:paraId="13E17359" w14:textId="77777777" w:rsidTr="004D7DA3">
        <w:trPr>
          <w:trHeight w:val="60"/>
          <w:jc w:val="center"/>
        </w:trPr>
        <w:tc>
          <w:tcPr>
            <w:tcW w:w="2456" w:type="pct"/>
            <w:tcMar>
              <w:top w:w="28" w:type="dxa"/>
              <w:left w:w="28" w:type="dxa"/>
              <w:bottom w:w="28" w:type="dxa"/>
              <w:right w:w="28" w:type="dxa"/>
            </w:tcMar>
            <w:vAlign w:val="center"/>
          </w:tcPr>
          <w:p w14:paraId="2CD4E75C" w14:textId="77777777" w:rsidR="004D7DA3" w:rsidRPr="00013E2B" w:rsidRDefault="004D7DA3" w:rsidP="004D7DA3">
            <w:pPr>
              <w:numPr>
                <w:ilvl w:val="0"/>
                <w:numId w:val="47"/>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7EBC86C4" w14:textId="77777777" w:rsidR="004D7DA3" w:rsidRPr="00013E2B" w:rsidRDefault="004D7DA3" w:rsidP="004D7DA3">
            <w:pPr>
              <w:numPr>
                <w:ilvl w:val="1"/>
                <w:numId w:val="47"/>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218AFEF2" w14:textId="77777777" w:rsidR="004D7DA3" w:rsidRPr="00013E2B" w:rsidRDefault="004D7DA3" w:rsidP="004D7DA3">
            <w:pPr>
              <w:numPr>
                <w:ilvl w:val="1"/>
                <w:numId w:val="47"/>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6C63598F" w14:textId="77777777" w:rsidR="004D7DA3" w:rsidRPr="00013E2B" w:rsidRDefault="004D7DA3" w:rsidP="004D7DA3">
            <w:pPr>
              <w:numPr>
                <w:ilvl w:val="1"/>
                <w:numId w:val="47"/>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3A6FC660" w14:textId="77777777" w:rsidR="004D7DA3" w:rsidRPr="00013E2B" w:rsidRDefault="004D7DA3" w:rsidP="004D7DA3">
            <w:pPr>
              <w:numPr>
                <w:ilvl w:val="0"/>
                <w:numId w:val="47"/>
              </w:numPr>
              <w:contextualSpacing/>
              <w:jc w:val="both"/>
              <w:rPr>
                <w:rFonts w:ascii="Arial" w:hAnsi="Arial" w:cs="Arial"/>
                <w:sz w:val="18"/>
                <w:szCs w:val="18"/>
              </w:rPr>
            </w:pPr>
            <w:r w:rsidRPr="00013E2B">
              <w:rPr>
                <w:rFonts w:ascii="Arial" w:hAnsi="Arial" w:cs="Arial"/>
                <w:sz w:val="18"/>
                <w:szCs w:val="18"/>
              </w:rPr>
              <w:lastRenderedPageBreak/>
              <w:t>El BCB se reserva el derecho de verificar cualquier aspecto que considere pertinente de la documentación e información presentada por el proponente.</w:t>
            </w:r>
          </w:p>
          <w:p w14:paraId="6D1A1B6D" w14:textId="77777777" w:rsidR="004D7DA3" w:rsidRPr="00013E2B" w:rsidRDefault="004D7DA3" w:rsidP="004D7DA3">
            <w:pPr>
              <w:numPr>
                <w:ilvl w:val="0"/>
                <w:numId w:val="47"/>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1D9B1A8A" w14:textId="77777777" w:rsidR="004D7DA3" w:rsidRPr="007D7CD2" w:rsidRDefault="004D7DA3" w:rsidP="00371958">
            <w:pPr>
              <w:jc w:val="both"/>
              <w:rPr>
                <w:rFonts w:ascii="Arial" w:hAnsi="Arial" w:cs="Arial"/>
                <w:b/>
                <w:i/>
                <w:sz w:val="18"/>
                <w:szCs w:val="18"/>
                <w:highlight w:val="yellow"/>
              </w:rPr>
            </w:pPr>
            <w:r w:rsidRPr="00013E2B">
              <w:rPr>
                <w:rFonts w:ascii="Arial" w:hAnsi="Arial" w:cs="Arial"/>
                <w:b/>
                <w:i/>
                <w:color w:val="000000"/>
                <w:sz w:val="18"/>
                <w:szCs w:val="18"/>
                <w:lang w:val="es-BO" w:eastAsia="en-US"/>
              </w:rPr>
              <w:t>(Manifestar aceptación)</w:t>
            </w:r>
          </w:p>
        </w:tc>
        <w:tc>
          <w:tcPr>
            <w:tcW w:w="2285" w:type="pct"/>
            <w:tcMar>
              <w:top w:w="28" w:type="dxa"/>
              <w:left w:w="28" w:type="dxa"/>
              <w:bottom w:w="28" w:type="dxa"/>
              <w:right w:w="28" w:type="dxa"/>
            </w:tcMar>
            <w:vAlign w:val="center"/>
          </w:tcPr>
          <w:p w14:paraId="6255D00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119DF8E"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8A2039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A7133E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2E4B6B11"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4B12E0EB" w14:textId="77777777" w:rsidR="004D7DA3" w:rsidRDefault="004D7DA3" w:rsidP="004D7DA3">
            <w:pPr>
              <w:numPr>
                <w:ilvl w:val="0"/>
                <w:numId w:val="45"/>
              </w:numPr>
              <w:ind w:left="676" w:hanging="283"/>
              <w:jc w:val="both"/>
              <w:rPr>
                <w:rFonts w:ascii="Arial" w:hAnsi="Arial" w:cs="Arial"/>
                <w:b/>
                <w:bCs/>
                <w:color w:val="FFFFFF"/>
                <w:sz w:val="18"/>
                <w:szCs w:val="18"/>
              </w:rPr>
            </w:pPr>
            <w:r>
              <w:rPr>
                <w:rFonts w:ascii="Arial" w:hAnsi="Arial" w:cs="Arial"/>
                <w:b/>
                <w:bCs/>
                <w:color w:val="FFFFFF"/>
                <w:sz w:val="18"/>
                <w:szCs w:val="18"/>
              </w:rPr>
              <w:t>GARANTÍ</w:t>
            </w:r>
            <w:r w:rsidRPr="00A925DB">
              <w:rPr>
                <w:rFonts w:ascii="Arial" w:hAnsi="Arial" w:cs="Arial"/>
                <w:b/>
                <w:bCs/>
                <w:color w:val="FFFFFF"/>
                <w:sz w:val="18"/>
                <w:szCs w:val="18"/>
              </w:rPr>
              <w:t>AS</w:t>
            </w:r>
          </w:p>
        </w:tc>
      </w:tr>
      <w:tr w:rsidR="004D7DA3" w:rsidRPr="0044227A" w14:paraId="125406E8" w14:textId="77777777" w:rsidTr="004D7DA3">
        <w:trPr>
          <w:trHeight w:val="56"/>
          <w:jc w:val="center"/>
        </w:trPr>
        <w:tc>
          <w:tcPr>
            <w:tcW w:w="2456" w:type="pct"/>
            <w:tcMar>
              <w:top w:w="28" w:type="dxa"/>
              <w:left w:w="28" w:type="dxa"/>
              <w:bottom w:w="28" w:type="dxa"/>
              <w:right w:w="28" w:type="dxa"/>
            </w:tcMar>
            <w:vAlign w:val="center"/>
          </w:tcPr>
          <w:p w14:paraId="1E5740E5" w14:textId="77777777" w:rsidR="004D7DA3" w:rsidRPr="00C26A4B" w:rsidRDefault="004D7DA3" w:rsidP="004D7DA3">
            <w:pPr>
              <w:numPr>
                <w:ilvl w:val="0"/>
                <w:numId w:val="44"/>
              </w:numPr>
              <w:contextualSpacing/>
              <w:jc w:val="both"/>
              <w:rPr>
                <w:rFonts w:ascii="Arial" w:hAnsi="Arial" w:cs="Arial"/>
                <w:b/>
                <w:sz w:val="18"/>
                <w:szCs w:val="18"/>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w:t>
            </w:r>
            <w:r>
              <w:rPr>
                <w:rFonts w:ascii="Arial" w:hAnsi="Arial" w:cs="Arial"/>
                <w:bCs/>
                <w:sz w:val="18"/>
                <w:szCs w:val="18"/>
                <w:lang w:val="es-BO"/>
              </w:rPr>
              <w:t xml:space="preserve"> una garantía de fábrica que cubra los bienes contra defectos de fábrica, por un plazo de al menos </w:t>
            </w:r>
            <w:r w:rsidRPr="00C26A4B">
              <w:rPr>
                <w:rFonts w:ascii="Arial" w:hAnsi="Arial" w:cs="Arial"/>
                <w:b/>
                <w:bCs/>
                <w:sz w:val="18"/>
                <w:szCs w:val="18"/>
                <w:lang w:val="es-BO"/>
              </w:rPr>
              <w:t>tres (3)</w:t>
            </w:r>
            <w:r>
              <w:rPr>
                <w:rFonts w:ascii="Arial" w:hAnsi="Arial" w:cs="Arial"/>
                <w:b/>
                <w:bCs/>
                <w:sz w:val="18"/>
                <w:szCs w:val="18"/>
                <w:lang w:val="es-BO"/>
              </w:rPr>
              <w:t xml:space="preserve"> años, </w:t>
            </w:r>
            <w:r>
              <w:rPr>
                <w:rFonts w:ascii="Arial" w:hAnsi="Arial" w:cs="Arial"/>
                <w:bCs/>
                <w:sz w:val="18"/>
                <w:szCs w:val="18"/>
                <w:lang w:val="es-BO"/>
              </w:rPr>
              <w:t>a partir de la fecha de emisión del Acta de Recepción y deberá entregar un documento de respaldo al BCB una vez emitida la citada Acta.</w:t>
            </w:r>
            <w:r w:rsidRPr="00013E2B">
              <w:rPr>
                <w:rFonts w:ascii="Arial" w:hAnsi="Arial" w:cs="Arial"/>
                <w:b/>
                <w:i/>
                <w:sz w:val="18"/>
                <w:szCs w:val="18"/>
              </w:rPr>
              <w:t xml:space="preserve"> </w:t>
            </w:r>
          </w:p>
          <w:p w14:paraId="1461633E" w14:textId="77777777" w:rsidR="004D7DA3" w:rsidRPr="007D7CD2" w:rsidRDefault="004D7DA3" w:rsidP="00371958">
            <w:pPr>
              <w:jc w:val="both"/>
              <w:rPr>
                <w:rFonts w:ascii="Arial" w:hAnsi="Arial" w:cs="Arial"/>
                <w:b/>
                <w:sz w:val="18"/>
                <w:szCs w:val="18"/>
                <w:highlight w:val="yellow"/>
              </w:rPr>
            </w:pPr>
            <w:r w:rsidRPr="00BF7F49">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7728F10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8B3798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849FDB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99849C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2EB2904" w14:textId="77777777" w:rsidTr="004D7DA3">
        <w:trPr>
          <w:trHeight w:val="558"/>
          <w:jc w:val="center"/>
        </w:trPr>
        <w:tc>
          <w:tcPr>
            <w:tcW w:w="2456" w:type="pct"/>
            <w:tcMar>
              <w:top w:w="28" w:type="dxa"/>
              <w:left w:w="28" w:type="dxa"/>
              <w:bottom w:w="28" w:type="dxa"/>
              <w:right w:w="28" w:type="dxa"/>
            </w:tcMar>
            <w:vAlign w:val="center"/>
          </w:tcPr>
          <w:p w14:paraId="3C99A60F" w14:textId="77777777" w:rsidR="004D7DA3" w:rsidRPr="00BF7F49" w:rsidRDefault="004D7DA3" w:rsidP="004D7DA3">
            <w:pPr>
              <w:numPr>
                <w:ilvl w:val="0"/>
                <w:numId w:val="44"/>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La empresa adjudicada </w:t>
            </w:r>
            <w:r w:rsidRPr="00BF7F49">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6D8454A1" w14:textId="77777777" w:rsidR="004D7DA3" w:rsidRPr="007D7CD2" w:rsidRDefault="004D7DA3" w:rsidP="00371958">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08AF93C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2C4494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F3BED6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910571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61CD97E9" w14:textId="77777777" w:rsidTr="004D7DA3">
        <w:trPr>
          <w:trHeight w:val="283"/>
          <w:jc w:val="center"/>
        </w:trPr>
        <w:tc>
          <w:tcPr>
            <w:tcW w:w="2456" w:type="pct"/>
            <w:tcMar>
              <w:top w:w="28" w:type="dxa"/>
              <w:left w:w="28" w:type="dxa"/>
              <w:bottom w:w="28" w:type="dxa"/>
              <w:right w:w="28" w:type="dxa"/>
            </w:tcMar>
            <w:vAlign w:val="center"/>
          </w:tcPr>
          <w:p w14:paraId="62912F61" w14:textId="77777777" w:rsidR="004D7DA3" w:rsidRPr="00013E2B" w:rsidRDefault="004D7DA3" w:rsidP="004D7DA3">
            <w:pPr>
              <w:numPr>
                <w:ilvl w:val="0"/>
                <w:numId w:val="44"/>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debiendo escoger de 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76D38D87" w14:textId="77777777" w:rsidR="004D7DA3" w:rsidRPr="00013E2B" w:rsidRDefault="004D7DA3" w:rsidP="00371958">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2CE96676" w14:textId="77777777" w:rsidR="004D7DA3" w:rsidRPr="00453204" w:rsidRDefault="004D7DA3" w:rsidP="00371958">
            <w:pPr>
              <w:jc w:val="both"/>
              <w:rPr>
                <w:rFonts w:ascii="Arial" w:hAnsi="Arial" w:cs="Arial"/>
                <w:b/>
                <w:sz w:val="18"/>
                <w:szCs w:val="18"/>
                <w:highlight w:val="yellow"/>
              </w:rPr>
            </w:pPr>
            <w:r w:rsidRPr="00453204">
              <w:rPr>
                <w:rFonts w:ascii="Arial" w:hAnsi="Arial" w:cs="Arial"/>
                <w:b/>
                <w:i/>
                <w:sz w:val="18"/>
                <w:szCs w:val="18"/>
              </w:rPr>
              <w:t xml:space="preserve">(Manifestar aceptación, especificar y </w:t>
            </w:r>
            <w:r w:rsidRPr="00453204">
              <w:rPr>
                <w:rFonts w:ascii="Arial" w:hAnsi="Arial" w:cs="Arial"/>
                <w:b/>
                <w:bCs/>
                <w:i/>
                <w:color w:val="000000"/>
                <w:sz w:val="18"/>
                <w:szCs w:val="18"/>
              </w:rPr>
              <w:t>señalar el tipo de garantía o solicitud de garantía)</w:t>
            </w:r>
          </w:p>
        </w:tc>
        <w:tc>
          <w:tcPr>
            <w:tcW w:w="2285" w:type="pct"/>
            <w:tcMar>
              <w:top w:w="28" w:type="dxa"/>
              <w:left w:w="28" w:type="dxa"/>
              <w:bottom w:w="28" w:type="dxa"/>
              <w:right w:w="28" w:type="dxa"/>
            </w:tcMar>
            <w:vAlign w:val="center"/>
          </w:tcPr>
          <w:p w14:paraId="110C7E6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75B1954"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6CE77D6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07C31371"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61151D3D" w14:textId="77777777" w:rsidTr="004D7DA3">
        <w:trPr>
          <w:trHeight w:val="283"/>
          <w:jc w:val="center"/>
        </w:trPr>
        <w:tc>
          <w:tcPr>
            <w:tcW w:w="2456" w:type="pct"/>
            <w:tcMar>
              <w:top w:w="28" w:type="dxa"/>
              <w:left w:w="28" w:type="dxa"/>
              <w:bottom w:w="28" w:type="dxa"/>
              <w:right w:w="28" w:type="dxa"/>
            </w:tcMar>
            <w:vAlign w:val="center"/>
          </w:tcPr>
          <w:p w14:paraId="2749B8E3" w14:textId="77777777" w:rsidR="004D7DA3" w:rsidRPr="00013E2B" w:rsidRDefault="004D7DA3" w:rsidP="004D7DA3">
            <w:pPr>
              <w:numPr>
                <w:ilvl w:val="0"/>
                <w:numId w:val="44"/>
              </w:numPr>
              <w:contextualSpacing/>
              <w:jc w:val="both"/>
              <w:rPr>
                <w:rFonts w:ascii="Arial" w:hAnsi="Arial" w:cs="Arial"/>
                <w:b/>
                <w:sz w:val="18"/>
                <w:szCs w:val="18"/>
              </w:rPr>
            </w:pPr>
            <w:r w:rsidRPr="00013E2B">
              <w:rPr>
                <w:rFonts w:ascii="Arial" w:hAnsi="Arial" w:cs="Arial"/>
                <w:b/>
                <w:sz w:val="18"/>
                <w:szCs w:val="18"/>
              </w:rPr>
              <w:t>La garantía de funcionamiento de maquinaria y/o equipo cubre lo siguiente:</w:t>
            </w:r>
          </w:p>
          <w:p w14:paraId="52469DE0" w14:textId="77777777" w:rsidR="004D7DA3" w:rsidRPr="00BB3F3F" w:rsidRDefault="004D7DA3" w:rsidP="004D7DA3">
            <w:pPr>
              <w:numPr>
                <w:ilvl w:val="1"/>
                <w:numId w:val="44"/>
              </w:numPr>
              <w:contextualSpacing/>
              <w:jc w:val="both"/>
              <w:rPr>
                <w:rFonts w:ascii="Arial" w:hAnsi="Arial" w:cs="Arial"/>
                <w:b/>
                <w:sz w:val="18"/>
                <w:szCs w:val="18"/>
              </w:rPr>
            </w:pPr>
            <w:r w:rsidRPr="00BB3F3F">
              <w:rPr>
                <w:rFonts w:ascii="Arial" w:hAnsi="Arial" w:cs="Arial"/>
                <w:b/>
                <w:sz w:val="18"/>
                <w:szCs w:val="18"/>
              </w:rPr>
              <w:t xml:space="preserve">Asistencia técnica: </w:t>
            </w:r>
            <w:r w:rsidRPr="00BB3F3F">
              <w:rPr>
                <w:rFonts w:ascii="Arial" w:hAnsi="Arial" w:cs="Arial"/>
                <w:sz w:val="18"/>
                <w:szCs w:val="18"/>
              </w:rPr>
              <w:t xml:space="preserve">Las solicitudes de asistencia técnica deberán ser atendidas por el </w:t>
            </w:r>
            <w:r w:rsidRPr="00BB3F3F">
              <w:rPr>
                <w:rFonts w:ascii="Arial" w:hAnsi="Arial" w:cs="Arial"/>
                <w:sz w:val="18"/>
                <w:szCs w:val="18"/>
              </w:rPr>
              <w:lastRenderedPageBreak/>
              <w:t>Proveedor en el edificio principal del BCB hasta el siguiente día hábil de notificadas por el personal del DSC. Estas solicitudes podrán ser realizadas vía telefónica o correo electrónico.</w:t>
            </w:r>
          </w:p>
          <w:p w14:paraId="7A238A2A" w14:textId="77777777" w:rsidR="004D7DA3" w:rsidRPr="00BB3F3F" w:rsidRDefault="004D7DA3" w:rsidP="004D7DA3">
            <w:pPr>
              <w:numPr>
                <w:ilvl w:val="1"/>
                <w:numId w:val="44"/>
              </w:numPr>
              <w:contextualSpacing/>
              <w:jc w:val="both"/>
              <w:rPr>
                <w:rFonts w:ascii="Arial" w:hAnsi="Arial" w:cs="Arial"/>
                <w:b/>
                <w:sz w:val="18"/>
                <w:szCs w:val="18"/>
              </w:rPr>
            </w:pPr>
            <w:r>
              <w:rPr>
                <w:rFonts w:ascii="Arial" w:hAnsi="Arial" w:cs="Arial"/>
                <w:b/>
                <w:sz w:val="18"/>
                <w:szCs w:val="18"/>
              </w:rPr>
              <w:t>Reemplazo temporal de los bienes</w:t>
            </w:r>
            <w:r w:rsidRPr="00BB3F3F">
              <w:rPr>
                <w:rFonts w:ascii="Arial" w:hAnsi="Arial" w:cs="Arial"/>
                <w:b/>
                <w:sz w:val="18"/>
                <w:szCs w:val="18"/>
              </w:rPr>
              <w:t xml:space="preserve">: </w:t>
            </w:r>
            <w:r w:rsidRPr="00BB3F3F">
              <w:rPr>
                <w:rFonts w:ascii="Arial" w:hAnsi="Arial" w:cs="Arial"/>
                <w:sz w:val="18"/>
                <w:szCs w:val="18"/>
              </w:rPr>
              <w:t xml:space="preserve">En caso de existir un problema que no pueda ser resuelto en la asistencia técnica, el Proveedor deberá realizar el préstamo y/o reemplazo de </w:t>
            </w:r>
            <w:r>
              <w:rPr>
                <w:rFonts w:ascii="Arial" w:hAnsi="Arial" w:cs="Arial"/>
                <w:sz w:val="18"/>
                <w:szCs w:val="18"/>
              </w:rPr>
              <w:t>los bienes</w:t>
            </w:r>
            <w:r w:rsidRPr="00BB3F3F">
              <w:rPr>
                <w:rFonts w:ascii="Arial" w:hAnsi="Arial" w:cs="Arial"/>
                <w:sz w:val="18"/>
                <w:szCs w:val="18"/>
              </w:rPr>
              <w:t xml:space="preserve"> en un plazo máximo de hasta diez (10) días hábiles desde que atendió la solicitud.</w:t>
            </w:r>
          </w:p>
          <w:p w14:paraId="40786DC3" w14:textId="77777777" w:rsidR="004D7DA3" w:rsidRPr="00BB3F3F" w:rsidRDefault="004D7DA3" w:rsidP="004D7DA3">
            <w:pPr>
              <w:numPr>
                <w:ilvl w:val="1"/>
                <w:numId w:val="44"/>
              </w:numPr>
              <w:contextualSpacing/>
              <w:jc w:val="both"/>
              <w:rPr>
                <w:rFonts w:ascii="Arial" w:hAnsi="Arial" w:cs="Arial"/>
                <w:b/>
                <w:sz w:val="18"/>
                <w:szCs w:val="18"/>
              </w:rPr>
            </w:pPr>
            <w:r w:rsidRPr="00BB3F3F">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 xml:space="preserve">s, por fallas de fabricación, </w:t>
            </w:r>
            <w:r w:rsidRPr="00BB3F3F">
              <w:rPr>
                <w:rFonts w:ascii="Arial" w:hAnsi="Arial" w:cs="Arial"/>
                <w:sz w:val="18"/>
                <w:szCs w:val="18"/>
              </w:rPr>
              <w:t xml:space="preserve">los </w:t>
            </w:r>
            <w:r>
              <w:rPr>
                <w:rFonts w:ascii="Arial" w:hAnsi="Arial" w:cs="Arial"/>
                <w:sz w:val="18"/>
                <w:szCs w:val="18"/>
              </w:rPr>
              <w:t>bienes</w:t>
            </w:r>
            <w:r w:rsidRPr="00BB3F3F">
              <w:rPr>
                <w:rFonts w:ascii="Arial" w:hAnsi="Arial" w:cs="Arial"/>
                <w:sz w:val="18"/>
                <w:szCs w:val="18"/>
              </w:rPr>
              <w:t xml:space="preserve"> deberá(n) ser provisto(s) y reemplazado(s) por el Proveedor sin costo para el BCB, en el tiempo máximo de diez (10) días hábiles posteriores a la atención de solicitud de asistencia técnica.</w:t>
            </w:r>
          </w:p>
          <w:p w14:paraId="67179918" w14:textId="77777777" w:rsidR="004D7DA3" w:rsidRDefault="004D7DA3" w:rsidP="004D7DA3">
            <w:pPr>
              <w:numPr>
                <w:ilvl w:val="1"/>
                <w:numId w:val="44"/>
              </w:numPr>
              <w:contextualSpacing/>
              <w:jc w:val="both"/>
              <w:rPr>
                <w:rFonts w:ascii="Arial" w:hAnsi="Arial" w:cs="Arial"/>
                <w:sz w:val="18"/>
                <w:szCs w:val="18"/>
              </w:rPr>
            </w:pPr>
            <w:r w:rsidRPr="003A1884">
              <w:rPr>
                <w:rFonts w:ascii="Arial" w:hAnsi="Arial" w:cs="Arial"/>
                <w:b/>
                <w:sz w:val="18"/>
                <w:szCs w:val="18"/>
              </w:rPr>
              <w:t xml:space="preserve">Cambio definitivo de </w:t>
            </w:r>
            <w:r>
              <w:rPr>
                <w:rFonts w:ascii="Arial" w:hAnsi="Arial" w:cs="Arial"/>
                <w:b/>
                <w:sz w:val="18"/>
                <w:szCs w:val="18"/>
              </w:rPr>
              <w:t>los bienes</w:t>
            </w:r>
            <w:r w:rsidRPr="003A1884">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0F5923F5" w14:textId="77777777" w:rsidR="004D7DA3" w:rsidRPr="003A1884" w:rsidRDefault="004D7DA3" w:rsidP="004D7DA3">
            <w:pPr>
              <w:numPr>
                <w:ilvl w:val="1"/>
                <w:numId w:val="44"/>
              </w:numPr>
              <w:contextualSpacing/>
              <w:jc w:val="both"/>
              <w:rPr>
                <w:rFonts w:ascii="Arial" w:hAnsi="Arial" w:cs="Arial"/>
                <w:sz w:val="18"/>
                <w:szCs w:val="18"/>
              </w:rPr>
            </w:pPr>
            <w:r w:rsidRPr="003A1884">
              <w:rPr>
                <w:rFonts w:ascii="Arial" w:hAnsi="Arial" w:cs="Arial"/>
                <w:b/>
                <w:sz w:val="18"/>
                <w:szCs w:val="18"/>
                <w:lang w:val="es-BO"/>
              </w:rPr>
              <w:t>Mantenimiento preventivo:</w:t>
            </w:r>
            <w:r w:rsidRPr="003A1884">
              <w:rPr>
                <w:rFonts w:ascii="Arial" w:hAnsi="Arial" w:cs="Arial"/>
                <w:sz w:val="18"/>
                <w:szCs w:val="18"/>
                <w:lang w:val="es-BO"/>
              </w:rPr>
              <w:t xml:space="preserve"> </w:t>
            </w:r>
            <w:r w:rsidRPr="003A1884">
              <w:rPr>
                <w:rFonts w:ascii="Arial" w:hAnsi="Arial" w:cs="Arial"/>
                <w:sz w:val="18"/>
                <w:szCs w:val="18"/>
              </w:rPr>
              <w:t>A requerimiento del D</w:t>
            </w:r>
            <w:r>
              <w:rPr>
                <w:rFonts w:ascii="Arial" w:hAnsi="Arial" w:cs="Arial"/>
                <w:sz w:val="18"/>
                <w:szCs w:val="18"/>
              </w:rPr>
              <w:t>SC se deberá efectuar al menos 1 vez</w:t>
            </w:r>
            <w:r w:rsidRPr="003A1884">
              <w:rPr>
                <w:rFonts w:ascii="Arial" w:hAnsi="Arial" w:cs="Arial"/>
                <w:sz w:val="18"/>
                <w:szCs w:val="18"/>
              </w:rPr>
              <w:t xml:space="preserve"> al año.</w:t>
            </w:r>
          </w:p>
          <w:p w14:paraId="69C5399B" w14:textId="77777777" w:rsidR="004D7DA3" w:rsidRPr="00013E2B" w:rsidRDefault="004D7DA3" w:rsidP="004D7DA3">
            <w:pPr>
              <w:pStyle w:val="Prrafodelista"/>
              <w:numPr>
                <w:ilvl w:val="1"/>
                <w:numId w:val="44"/>
              </w:numPr>
              <w:rPr>
                <w:b/>
              </w:rPr>
            </w:pPr>
            <w:r w:rsidRPr="003A1884">
              <w:rPr>
                <w:rFonts w:ascii="Arial" w:hAnsi="Arial" w:cs="Arial"/>
                <w:b/>
                <w:sz w:val="18"/>
                <w:szCs w:val="18"/>
                <w:lang w:val="es-BO"/>
              </w:rPr>
              <w:t>Altura sobre el nivel del mar.</w:t>
            </w:r>
            <w:r w:rsidRPr="003A1884">
              <w:rPr>
                <w:rFonts w:ascii="Arial" w:hAnsi="Arial" w:cs="Arial"/>
                <w:b/>
                <w:sz w:val="18"/>
                <w:szCs w:val="18"/>
              </w:rPr>
              <w:t xml:space="preserve"> </w:t>
            </w:r>
            <w:r w:rsidRPr="003A1884">
              <w:rPr>
                <w:rFonts w:ascii="Arial" w:hAnsi="Arial" w:cs="Arial"/>
                <w:sz w:val="18"/>
                <w:szCs w:val="18"/>
              </w:rPr>
              <w:t xml:space="preserve">La garantía de funcionamiento de maquinaria y/o equipo deberá cubrir el correcto funcionamiento de los </w:t>
            </w:r>
            <w:r>
              <w:rPr>
                <w:rFonts w:ascii="Arial" w:hAnsi="Arial" w:cs="Arial"/>
                <w:sz w:val="18"/>
                <w:szCs w:val="18"/>
              </w:rPr>
              <w:t>ítems</w:t>
            </w:r>
            <w:r w:rsidRPr="003A1884">
              <w:rPr>
                <w:rFonts w:ascii="Arial" w:hAnsi="Arial" w:cs="Arial"/>
                <w:sz w:val="18"/>
                <w:szCs w:val="18"/>
              </w:rPr>
              <w:t xml:space="preserve"> en la altura sobre el nivel del mar de la ciudad de La Paz – 3.600 metros sobre el nivel del mar.</w:t>
            </w:r>
          </w:p>
          <w:p w14:paraId="4E3FD3B6" w14:textId="77777777" w:rsidR="004D7DA3" w:rsidRPr="00013E2B" w:rsidRDefault="004D7DA3" w:rsidP="004D7DA3">
            <w:pPr>
              <w:numPr>
                <w:ilvl w:val="1"/>
                <w:numId w:val="44"/>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01A9D63F" w14:textId="77777777" w:rsidR="004D7DA3" w:rsidRPr="00BB3F3F" w:rsidRDefault="004D7DA3" w:rsidP="004D7DA3">
            <w:pPr>
              <w:numPr>
                <w:ilvl w:val="2"/>
                <w:numId w:val="44"/>
              </w:numPr>
              <w:contextualSpacing/>
              <w:jc w:val="both"/>
              <w:rPr>
                <w:rFonts w:ascii="Arial" w:hAnsi="Arial" w:cs="Arial"/>
                <w:sz w:val="18"/>
                <w:szCs w:val="18"/>
              </w:rPr>
            </w:pPr>
            <w:r w:rsidRPr="00BB3F3F">
              <w:rPr>
                <w:rFonts w:ascii="Arial" w:hAnsi="Arial" w:cs="Arial"/>
                <w:sz w:val="18"/>
                <w:szCs w:val="18"/>
              </w:rPr>
              <w:t>Demora acumulada en la atención técnica de más de cinco (5) días hábiles de notificada.</w:t>
            </w:r>
          </w:p>
          <w:p w14:paraId="6B8CDC4A" w14:textId="77777777" w:rsidR="004D7DA3" w:rsidRPr="00BB3F3F" w:rsidRDefault="004D7DA3" w:rsidP="004D7DA3">
            <w:pPr>
              <w:numPr>
                <w:ilvl w:val="2"/>
                <w:numId w:val="44"/>
              </w:numPr>
              <w:contextualSpacing/>
              <w:jc w:val="both"/>
              <w:rPr>
                <w:rFonts w:ascii="Arial" w:hAnsi="Arial" w:cs="Arial"/>
                <w:sz w:val="18"/>
                <w:szCs w:val="18"/>
              </w:rPr>
            </w:pPr>
            <w:r w:rsidRPr="00BB3F3F">
              <w:rPr>
                <w:rFonts w:ascii="Arial" w:hAnsi="Arial" w:cs="Arial"/>
                <w:sz w:val="18"/>
                <w:szCs w:val="18"/>
              </w:rPr>
              <w:t>Demora acumulada en el préstamo temporal de equipo de más de veinte (20) días hábiles de atendida la asistencia técnica.</w:t>
            </w:r>
          </w:p>
          <w:p w14:paraId="15EC05F0" w14:textId="77777777" w:rsidR="004D7DA3" w:rsidRPr="00013E2B" w:rsidRDefault="004D7DA3" w:rsidP="004D7DA3">
            <w:pPr>
              <w:numPr>
                <w:ilvl w:val="2"/>
                <w:numId w:val="44"/>
              </w:numPr>
              <w:contextualSpacing/>
              <w:jc w:val="both"/>
              <w:rPr>
                <w:rFonts w:ascii="Arial" w:hAnsi="Arial" w:cs="Arial"/>
                <w:sz w:val="18"/>
                <w:szCs w:val="18"/>
              </w:rPr>
            </w:pPr>
            <w:r w:rsidRPr="00013E2B">
              <w:rPr>
                <w:rFonts w:ascii="Arial" w:hAnsi="Arial" w:cs="Arial"/>
                <w:sz w:val="18"/>
                <w:szCs w:val="18"/>
              </w:rPr>
              <w:t xml:space="preserve">Demora acumulada en reemplazo definitivo de más de </w:t>
            </w:r>
            <w:r>
              <w:rPr>
                <w:rFonts w:ascii="Arial" w:hAnsi="Arial" w:cs="Arial"/>
                <w:sz w:val="18"/>
                <w:szCs w:val="18"/>
              </w:rPr>
              <w:t>treinta</w:t>
            </w:r>
            <w:r w:rsidRPr="00013E2B">
              <w:rPr>
                <w:rFonts w:ascii="Arial" w:hAnsi="Arial" w:cs="Arial"/>
                <w:sz w:val="18"/>
                <w:szCs w:val="18"/>
              </w:rPr>
              <w:t xml:space="preserve"> (</w:t>
            </w:r>
            <w:r>
              <w:rPr>
                <w:rFonts w:ascii="Arial" w:hAnsi="Arial" w:cs="Arial"/>
                <w:sz w:val="18"/>
                <w:szCs w:val="18"/>
              </w:rPr>
              <w:t>30</w:t>
            </w:r>
            <w:r w:rsidRPr="00013E2B">
              <w:rPr>
                <w:rFonts w:ascii="Arial" w:hAnsi="Arial" w:cs="Arial"/>
                <w:sz w:val="18"/>
                <w:szCs w:val="18"/>
              </w:rPr>
              <w:t>) días hábiles de atendida la asistencia técnica.</w:t>
            </w:r>
          </w:p>
          <w:p w14:paraId="1AAC7B5E" w14:textId="77777777" w:rsidR="004D7DA3" w:rsidRPr="00013E2B" w:rsidRDefault="004D7DA3" w:rsidP="004D7DA3">
            <w:pPr>
              <w:numPr>
                <w:ilvl w:val="2"/>
                <w:numId w:val="44"/>
              </w:numPr>
              <w:contextualSpacing/>
              <w:jc w:val="both"/>
              <w:rPr>
                <w:rFonts w:ascii="Arial" w:hAnsi="Arial" w:cs="Arial"/>
                <w:sz w:val="18"/>
                <w:szCs w:val="18"/>
              </w:rPr>
            </w:pPr>
            <w:r w:rsidRPr="00013E2B">
              <w:rPr>
                <w:rFonts w:ascii="Arial" w:hAnsi="Arial" w:cs="Arial"/>
                <w:sz w:val="18"/>
                <w:szCs w:val="18"/>
              </w:rPr>
              <w:t xml:space="preserve">Demora en la provisión de repuestos de más de </w:t>
            </w:r>
            <w:r>
              <w:rPr>
                <w:rFonts w:ascii="Arial" w:hAnsi="Arial" w:cs="Arial"/>
                <w:sz w:val="18"/>
                <w:szCs w:val="18"/>
              </w:rPr>
              <w:t xml:space="preserve">quince </w:t>
            </w:r>
            <w:r w:rsidRPr="00013E2B">
              <w:rPr>
                <w:rFonts w:ascii="Arial" w:hAnsi="Arial" w:cs="Arial"/>
                <w:sz w:val="18"/>
                <w:szCs w:val="18"/>
              </w:rPr>
              <w:t>(</w:t>
            </w:r>
            <w:r>
              <w:rPr>
                <w:rFonts w:ascii="Arial" w:hAnsi="Arial" w:cs="Arial"/>
                <w:sz w:val="18"/>
                <w:szCs w:val="18"/>
              </w:rPr>
              <w:t>15</w:t>
            </w:r>
            <w:r w:rsidRPr="00013E2B">
              <w:rPr>
                <w:rFonts w:ascii="Arial" w:hAnsi="Arial" w:cs="Arial"/>
                <w:sz w:val="18"/>
                <w:szCs w:val="18"/>
              </w:rPr>
              <w:t>) días hábiles de atendida la asistencia técnica.</w:t>
            </w:r>
          </w:p>
          <w:p w14:paraId="66057AF2" w14:textId="77777777" w:rsidR="004D7DA3" w:rsidRPr="00013E2B" w:rsidRDefault="004D7DA3" w:rsidP="004D7DA3">
            <w:pPr>
              <w:numPr>
                <w:ilvl w:val="2"/>
                <w:numId w:val="44"/>
              </w:numPr>
              <w:contextualSpacing/>
              <w:jc w:val="both"/>
              <w:rPr>
                <w:rFonts w:ascii="Arial" w:hAnsi="Arial" w:cs="Arial"/>
                <w:sz w:val="18"/>
                <w:szCs w:val="18"/>
                <w:lang w:val="es-BO"/>
              </w:rPr>
            </w:pPr>
            <w:r w:rsidRPr="00013E2B">
              <w:rPr>
                <w:rFonts w:ascii="Arial" w:hAnsi="Arial" w:cs="Arial"/>
                <w:sz w:val="18"/>
                <w:szCs w:val="18"/>
                <w:lang w:val="es-BO"/>
              </w:rPr>
              <w:lastRenderedPageBreak/>
              <w:t>El incumplimiento al mantenimiento preventivo.</w:t>
            </w:r>
          </w:p>
          <w:p w14:paraId="7B4A7FC9" w14:textId="77777777" w:rsidR="004D7DA3" w:rsidRPr="00453204" w:rsidRDefault="004D7DA3" w:rsidP="004D7DA3">
            <w:pPr>
              <w:numPr>
                <w:ilvl w:val="2"/>
                <w:numId w:val="44"/>
              </w:numPr>
              <w:contextualSpacing/>
              <w:jc w:val="both"/>
              <w:rPr>
                <w:rFonts w:ascii="Arial" w:hAnsi="Arial" w:cs="Arial"/>
                <w:b/>
                <w:sz w:val="18"/>
                <w:szCs w:val="18"/>
                <w:lang w:val="es-BO"/>
              </w:rPr>
            </w:pPr>
            <w:r w:rsidRPr="00013E2B">
              <w:rPr>
                <w:rFonts w:ascii="Arial" w:hAnsi="Arial" w:cs="Arial"/>
                <w:sz w:val="18"/>
                <w:szCs w:val="18"/>
              </w:rPr>
              <w:t xml:space="preserve">Deficiente funcionamiento de los </w:t>
            </w:r>
            <w:r>
              <w:rPr>
                <w:rFonts w:ascii="Arial" w:hAnsi="Arial" w:cs="Arial"/>
                <w:sz w:val="18"/>
                <w:szCs w:val="18"/>
              </w:rPr>
              <w:t>equipos</w:t>
            </w:r>
            <w:r w:rsidRPr="00013E2B">
              <w:rPr>
                <w:rFonts w:ascii="Arial" w:hAnsi="Arial" w:cs="Arial"/>
                <w:sz w:val="18"/>
                <w:szCs w:val="18"/>
              </w:rPr>
              <w:t xml:space="preserve"> en la altura sobre el nivel del mar de la ciudad de La Paz – 3.600 metros sobre </w:t>
            </w:r>
            <w:r w:rsidRPr="00453204">
              <w:rPr>
                <w:rFonts w:ascii="Arial" w:hAnsi="Arial" w:cs="Arial"/>
                <w:sz w:val="18"/>
                <w:szCs w:val="18"/>
              </w:rPr>
              <w:t>el nivel del mar.</w:t>
            </w:r>
            <w:r w:rsidRPr="00453204" w:rsidDel="001A3BDB">
              <w:rPr>
                <w:rFonts w:ascii="Arial" w:hAnsi="Arial" w:cs="Arial"/>
                <w:b/>
                <w:sz w:val="18"/>
                <w:szCs w:val="18"/>
                <w:lang w:val="es-BO"/>
              </w:rPr>
              <w:t xml:space="preserve"> </w:t>
            </w:r>
          </w:p>
          <w:p w14:paraId="7415351B" w14:textId="77777777" w:rsidR="004D7DA3" w:rsidRPr="007D7CD2" w:rsidRDefault="004D7DA3" w:rsidP="00371958">
            <w:pPr>
              <w:jc w:val="both"/>
              <w:rPr>
                <w:rFonts w:ascii="Arial" w:hAnsi="Arial" w:cs="Arial"/>
                <w:b/>
                <w:sz w:val="18"/>
                <w:szCs w:val="18"/>
                <w:highlight w:val="yellow"/>
              </w:rPr>
            </w:pPr>
            <w:r w:rsidRPr="00453204">
              <w:rPr>
                <w:rFonts w:ascii="Arial" w:hAnsi="Arial" w:cs="Arial"/>
                <w:b/>
                <w:i/>
                <w:sz w:val="18"/>
                <w:szCs w:val="18"/>
              </w:rPr>
              <w:t xml:space="preserve"> (Manifestar aceptación)</w:t>
            </w:r>
          </w:p>
        </w:tc>
        <w:tc>
          <w:tcPr>
            <w:tcW w:w="2285" w:type="pct"/>
            <w:tcMar>
              <w:top w:w="28" w:type="dxa"/>
              <w:left w:w="28" w:type="dxa"/>
              <w:bottom w:w="28" w:type="dxa"/>
              <w:right w:w="28" w:type="dxa"/>
            </w:tcMar>
            <w:vAlign w:val="center"/>
          </w:tcPr>
          <w:p w14:paraId="6CA34D0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FCE3DD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6271B2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54A5E6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2BEE17D1"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020F9C5C"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CONFIDENCIALIDAD</w:t>
            </w:r>
          </w:p>
        </w:tc>
      </w:tr>
      <w:tr w:rsidR="004D7DA3" w:rsidRPr="0044227A" w14:paraId="38110C49" w14:textId="77777777" w:rsidTr="004D7DA3">
        <w:trPr>
          <w:trHeight w:val="587"/>
          <w:jc w:val="center"/>
        </w:trPr>
        <w:tc>
          <w:tcPr>
            <w:tcW w:w="2456" w:type="pct"/>
            <w:tcMar>
              <w:top w:w="28" w:type="dxa"/>
              <w:left w:w="28" w:type="dxa"/>
              <w:bottom w:w="28" w:type="dxa"/>
              <w:right w:w="28" w:type="dxa"/>
            </w:tcMar>
            <w:vAlign w:val="center"/>
          </w:tcPr>
          <w:p w14:paraId="68146EB7" w14:textId="77777777" w:rsidR="004D7DA3" w:rsidRPr="00013E2B" w:rsidRDefault="004D7DA3" w:rsidP="00371958">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w:t>
            </w:r>
            <w:r>
              <w:rPr>
                <w:rFonts w:ascii="Arial" w:hAnsi="Arial" w:cs="Arial"/>
                <w:sz w:val="18"/>
                <w:szCs w:val="18"/>
              </w:rPr>
              <w:t>puesta en funcionamiento</w:t>
            </w:r>
            <w:r w:rsidRPr="00013E2B">
              <w:rPr>
                <w:rFonts w:ascii="Arial" w:hAnsi="Arial" w:cs="Arial"/>
                <w:sz w:val="18"/>
                <w:szCs w:val="18"/>
              </w:rPr>
              <w:t xml:space="preserve">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os</w:t>
            </w:r>
            <w:r w:rsidRPr="00013E2B">
              <w:rPr>
                <w:rFonts w:ascii="Arial" w:hAnsi="Arial" w:cs="Arial"/>
                <w:sz w:val="18"/>
                <w:szCs w:val="18"/>
              </w:rPr>
              <w:t xml:space="preserve"> </w:t>
            </w:r>
            <w:r>
              <w:rPr>
                <w:rFonts w:ascii="Arial" w:hAnsi="Arial" w:cs="Arial"/>
                <w:sz w:val="18"/>
                <w:szCs w:val="18"/>
              </w:rPr>
              <w:t>bienes</w:t>
            </w:r>
            <w:r w:rsidRPr="00013E2B">
              <w:rPr>
                <w:rFonts w:ascii="Arial" w:hAnsi="Arial" w:cs="Arial"/>
                <w:sz w:val="18"/>
                <w:szCs w:val="18"/>
              </w:rPr>
              <w:t>, así como de la información institucional que se genere o a la que tenga acceso de manera directa como efecto de la ejecución del presente Contrato.</w:t>
            </w:r>
          </w:p>
          <w:p w14:paraId="72E83F64" w14:textId="77777777" w:rsidR="004D7DA3" w:rsidRPr="00A925DB" w:rsidRDefault="004D7DA3" w:rsidP="00371958">
            <w:pPr>
              <w:rPr>
                <w:rFonts w:ascii="Arial" w:hAnsi="Arial" w:cs="Arial"/>
                <w:b/>
                <w:sz w:val="18"/>
                <w:szCs w:val="18"/>
              </w:rPr>
            </w:pPr>
            <w:r w:rsidRPr="00A925DB">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52D4C22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72968D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1AA8316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17B73A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0A8362E4"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011129F6"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RÉGIMEN DE MULTAS</w:t>
            </w:r>
          </w:p>
        </w:tc>
      </w:tr>
      <w:tr w:rsidR="004D7DA3" w:rsidRPr="0044227A" w14:paraId="16CD0192" w14:textId="77777777" w:rsidTr="004D7DA3">
        <w:trPr>
          <w:trHeight w:val="22"/>
          <w:jc w:val="center"/>
        </w:trPr>
        <w:tc>
          <w:tcPr>
            <w:tcW w:w="2456" w:type="pct"/>
            <w:tcMar>
              <w:top w:w="28" w:type="dxa"/>
              <w:left w:w="28" w:type="dxa"/>
              <w:bottom w:w="28" w:type="dxa"/>
              <w:right w:w="28" w:type="dxa"/>
            </w:tcMar>
            <w:vAlign w:val="center"/>
          </w:tcPr>
          <w:p w14:paraId="6D7571DC" w14:textId="77777777" w:rsidR="004D7DA3" w:rsidRDefault="004D7DA3" w:rsidP="00371958">
            <w:pPr>
              <w:jc w:val="both"/>
              <w:rPr>
                <w:rFonts w:ascii="Arial" w:hAnsi="Arial" w:cs="Arial"/>
                <w:sz w:val="18"/>
                <w:szCs w:val="18"/>
                <w:lang w:val="es-BO"/>
              </w:rPr>
            </w:pPr>
            <w:r w:rsidRPr="00C63B32">
              <w:rPr>
                <w:rFonts w:ascii="Arial" w:hAnsi="Arial" w:cs="Arial"/>
                <w:sz w:val="18"/>
                <w:szCs w:val="18"/>
                <w:lang w:val="es-BO"/>
              </w:rPr>
              <w:t>El BCB aplicará al Proveedor el siguiente régimen de multas:</w:t>
            </w:r>
          </w:p>
          <w:p w14:paraId="4D9DF0A1" w14:textId="77777777" w:rsidR="004D7DA3" w:rsidRPr="00C63B32" w:rsidRDefault="004D7DA3" w:rsidP="00371958">
            <w:pPr>
              <w:jc w:val="both"/>
              <w:rPr>
                <w:rFonts w:ascii="Arial" w:hAnsi="Arial" w:cs="Arial"/>
                <w:sz w:val="18"/>
                <w:szCs w:val="18"/>
                <w:lang w:val="es-BO"/>
              </w:rPr>
            </w:pPr>
          </w:p>
          <w:p w14:paraId="3F2541B5" w14:textId="77777777" w:rsidR="004D7DA3" w:rsidRPr="00C63B32" w:rsidRDefault="004D7DA3" w:rsidP="00371958">
            <w:pPr>
              <w:jc w:val="both"/>
              <w:rPr>
                <w:rFonts w:ascii="Arial" w:hAnsi="Arial" w:cs="Arial"/>
                <w:sz w:val="18"/>
                <w:szCs w:val="18"/>
                <w:lang w:val="es-BO"/>
              </w:rPr>
            </w:pPr>
            <w:r w:rsidRPr="00C63B32">
              <w:rPr>
                <w:rFonts w:ascii="Arial" w:hAnsi="Arial" w:cs="Arial"/>
                <w:sz w:val="18"/>
                <w:szCs w:val="18"/>
                <w:lang w:val="es-BO"/>
              </w:rPr>
              <w:t>Del 3 por 1000 por cada día calendario de retraso en:</w:t>
            </w:r>
          </w:p>
          <w:p w14:paraId="135681D7" w14:textId="77777777" w:rsidR="004D7DA3" w:rsidRPr="00C63B32" w:rsidRDefault="004D7DA3"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14:paraId="78BFDAB6" w14:textId="77777777" w:rsidR="004D7DA3" w:rsidRPr="00C63B32" w:rsidRDefault="004D7DA3"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14:paraId="73366E80" w14:textId="77777777" w:rsidR="004D7DA3" w:rsidRPr="00C63B32" w:rsidRDefault="004D7DA3"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14:paraId="0A3A2468" w14:textId="77777777" w:rsidR="004D7DA3" w:rsidRPr="00C63B32" w:rsidRDefault="004D7DA3"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presentación del Informe de Implementación.</w:t>
            </w:r>
          </w:p>
          <w:p w14:paraId="73935FA7" w14:textId="77777777" w:rsidR="004D7DA3" w:rsidRDefault="004D7DA3" w:rsidP="00016543">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realizar la etapa de trasferencia de conocimiento.</w:t>
            </w:r>
          </w:p>
          <w:p w14:paraId="77C97A82" w14:textId="77777777" w:rsidR="004D7DA3" w:rsidRPr="00C63B32" w:rsidRDefault="004D7DA3" w:rsidP="00371958">
            <w:pPr>
              <w:pStyle w:val="Prrafodelista"/>
              <w:ind w:left="360"/>
              <w:jc w:val="both"/>
              <w:rPr>
                <w:rFonts w:ascii="Arial" w:hAnsi="Arial" w:cs="Arial"/>
                <w:sz w:val="18"/>
                <w:szCs w:val="18"/>
                <w:lang w:val="es-BO"/>
              </w:rPr>
            </w:pPr>
          </w:p>
          <w:p w14:paraId="076DBC59" w14:textId="77777777" w:rsidR="004D7DA3" w:rsidRDefault="004D7DA3" w:rsidP="00371958">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17DF6432" w14:textId="77777777" w:rsidR="004D7DA3" w:rsidRPr="007D7CD2" w:rsidRDefault="004D7DA3" w:rsidP="00371958">
            <w:pPr>
              <w:jc w:val="both"/>
              <w:rPr>
                <w:rFonts w:ascii="Arial" w:hAnsi="Arial" w:cs="Arial"/>
                <w:b/>
                <w:sz w:val="18"/>
                <w:szCs w:val="18"/>
                <w:highlight w:val="yellow"/>
              </w:rPr>
            </w:pPr>
            <w:r w:rsidRPr="00013E2B" w:rsidDel="00F64AB2">
              <w:rPr>
                <w:rFonts w:ascii="Arial" w:hAnsi="Arial" w:cs="Arial"/>
                <w:sz w:val="18"/>
                <w:szCs w:val="18"/>
              </w:rPr>
              <w:t xml:space="preserve"> </w:t>
            </w:r>
            <w:r w:rsidRPr="00013E2B">
              <w:rPr>
                <w:rFonts w:ascii="Arial" w:hAnsi="Arial" w:cs="Arial"/>
                <w:b/>
                <w:i/>
                <w:sz w:val="18"/>
                <w:szCs w:val="18"/>
                <w:lang w:val="es-BO"/>
              </w:rPr>
              <w:t>(Manifestar aceptación)</w:t>
            </w:r>
          </w:p>
        </w:tc>
        <w:tc>
          <w:tcPr>
            <w:tcW w:w="2285" w:type="pct"/>
            <w:tcMar>
              <w:top w:w="28" w:type="dxa"/>
              <w:left w:w="28" w:type="dxa"/>
              <w:bottom w:w="28" w:type="dxa"/>
              <w:right w:w="28" w:type="dxa"/>
            </w:tcMar>
            <w:vAlign w:val="center"/>
          </w:tcPr>
          <w:p w14:paraId="70139F0A"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BC92A6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2F6CC7A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B340C69"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BA280DD"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51C20765"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FORMA DE PAGO</w:t>
            </w:r>
          </w:p>
        </w:tc>
      </w:tr>
      <w:tr w:rsidR="004D7DA3" w:rsidRPr="0044227A" w14:paraId="3CF1759C" w14:textId="77777777" w:rsidTr="004D7DA3">
        <w:trPr>
          <w:trHeight w:val="1221"/>
          <w:jc w:val="center"/>
        </w:trPr>
        <w:tc>
          <w:tcPr>
            <w:tcW w:w="2456" w:type="pct"/>
            <w:tcMar>
              <w:top w:w="28" w:type="dxa"/>
              <w:left w:w="28" w:type="dxa"/>
              <w:bottom w:w="28" w:type="dxa"/>
              <w:right w:w="28" w:type="dxa"/>
            </w:tcMar>
            <w:vAlign w:val="center"/>
          </w:tcPr>
          <w:p w14:paraId="44366997" w14:textId="77777777" w:rsidR="004D7DA3" w:rsidRDefault="004D7DA3" w:rsidP="00371958">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de los bienes</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767D8E62" w14:textId="77777777" w:rsidR="004D7DA3" w:rsidRPr="007D7CD2" w:rsidRDefault="004D7DA3" w:rsidP="00371958">
            <w:pPr>
              <w:jc w:val="both"/>
              <w:rPr>
                <w:rFonts w:ascii="Arial" w:hAnsi="Arial" w:cs="Arial"/>
                <w:b/>
                <w:sz w:val="18"/>
                <w:szCs w:val="18"/>
                <w:highlight w:val="yellow"/>
              </w:rPr>
            </w:pPr>
            <w:r w:rsidRPr="00B74003">
              <w:rPr>
                <w:rFonts w:ascii="Arial" w:hAnsi="Arial" w:cs="Arial"/>
                <w:b/>
                <w:i/>
                <w:sz w:val="18"/>
                <w:szCs w:val="18"/>
                <w:lang w:val="es-BO"/>
              </w:rPr>
              <w:t>(Manifestar aceptación)</w:t>
            </w:r>
          </w:p>
        </w:tc>
        <w:tc>
          <w:tcPr>
            <w:tcW w:w="2285" w:type="pct"/>
            <w:tcMar>
              <w:top w:w="28" w:type="dxa"/>
              <w:left w:w="28" w:type="dxa"/>
              <w:bottom w:w="28" w:type="dxa"/>
              <w:right w:w="28" w:type="dxa"/>
            </w:tcMar>
            <w:vAlign w:val="center"/>
          </w:tcPr>
          <w:p w14:paraId="49CC3F3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3BA1CCF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940EB1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5A8860AB"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EC76EAD"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1639B452"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ANTICIPO</w:t>
            </w:r>
          </w:p>
        </w:tc>
      </w:tr>
      <w:tr w:rsidR="004D7DA3" w:rsidRPr="0044227A" w14:paraId="65D1E100" w14:textId="77777777" w:rsidTr="004D7DA3">
        <w:trPr>
          <w:trHeight w:val="299"/>
          <w:jc w:val="center"/>
        </w:trPr>
        <w:tc>
          <w:tcPr>
            <w:tcW w:w="2456" w:type="pct"/>
            <w:tcMar>
              <w:top w:w="28" w:type="dxa"/>
              <w:left w:w="28" w:type="dxa"/>
              <w:bottom w:w="28" w:type="dxa"/>
              <w:right w:w="28" w:type="dxa"/>
            </w:tcMar>
            <w:vAlign w:val="center"/>
          </w:tcPr>
          <w:p w14:paraId="03EDC83B" w14:textId="77777777" w:rsidR="004D7DA3" w:rsidRDefault="004D7DA3" w:rsidP="00371958">
            <w:pPr>
              <w:jc w:val="both"/>
              <w:rPr>
                <w:rFonts w:ascii="Arial" w:hAnsi="Arial" w:cs="Arial"/>
                <w:sz w:val="18"/>
                <w:szCs w:val="18"/>
              </w:rPr>
            </w:pPr>
            <w:r w:rsidRPr="00BF7F49">
              <w:rPr>
                <w:rFonts w:ascii="Arial" w:hAnsi="Arial" w:cs="Arial"/>
                <w:sz w:val="18"/>
                <w:szCs w:val="18"/>
              </w:rPr>
              <w:lastRenderedPageBreak/>
              <w:t xml:space="preserve">No se otorgará ningún anticipo para el presente proceso de adquisición. </w:t>
            </w:r>
          </w:p>
          <w:p w14:paraId="542729B1" w14:textId="77777777" w:rsidR="004D7DA3" w:rsidRPr="007D7CD2" w:rsidRDefault="004D7DA3" w:rsidP="00371958">
            <w:pPr>
              <w:jc w:val="both"/>
              <w:rPr>
                <w:rFonts w:ascii="Arial" w:hAnsi="Arial" w:cs="Arial"/>
                <w:sz w:val="18"/>
                <w:szCs w:val="18"/>
                <w:highlight w:val="yellow"/>
              </w:rPr>
            </w:pPr>
            <w:r w:rsidRPr="0044227A">
              <w:rPr>
                <w:rFonts w:ascii="Arial" w:hAnsi="Arial" w:cs="Arial"/>
                <w:b/>
                <w:i/>
                <w:sz w:val="18"/>
                <w:szCs w:val="18"/>
              </w:rPr>
              <w:t>(Manifestar aceptación)</w:t>
            </w:r>
          </w:p>
        </w:tc>
        <w:tc>
          <w:tcPr>
            <w:tcW w:w="2285" w:type="pct"/>
            <w:shd w:val="clear" w:color="auto" w:fill="D9D9D9"/>
            <w:tcMar>
              <w:top w:w="28" w:type="dxa"/>
              <w:left w:w="28" w:type="dxa"/>
              <w:bottom w:w="28" w:type="dxa"/>
              <w:right w:w="28" w:type="dxa"/>
            </w:tcMar>
            <w:vAlign w:val="center"/>
          </w:tcPr>
          <w:p w14:paraId="7D77563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6633AA43"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6717B95C"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142EE34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1C16DAB8"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3FB19E68"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4D7DA3" w:rsidRPr="0044227A" w14:paraId="6A6B7309" w14:textId="77777777" w:rsidTr="004D7DA3">
        <w:trPr>
          <w:trHeight w:val="422"/>
          <w:jc w:val="center"/>
        </w:trPr>
        <w:tc>
          <w:tcPr>
            <w:tcW w:w="2456" w:type="pct"/>
            <w:tcMar>
              <w:top w:w="28" w:type="dxa"/>
              <w:left w:w="28" w:type="dxa"/>
              <w:bottom w:w="28" w:type="dxa"/>
              <w:right w:w="28" w:type="dxa"/>
            </w:tcMar>
            <w:vAlign w:val="center"/>
          </w:tcPr>
          <w:p w14:paraId="33D17DA4" w14:textId="77777777" w:rsidR="004D7DA3" w:rsidRDefault="004D7DA3" w:rsidP="00371958">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06CDCA48" w14:textId="77777777" w:rsidR="004D7DA3" w:rsidRPr="007D7CD2" w:rsidRDefault="004D7DA3" w:rsidP="00371958">
            <w:pPr>
              <w:jc w:val="both"/>
              <w:rPr>
                <w:rFonts w:ascii="Arial" w:hAnsi="Arial" w:cs="Arial"/>
                <w:sz w:val="18"/>
                <w:szCs w:val="18"/>
                <w:highlight w:val="yellow"/>
              </w:rPr>
            </w:pPr>
            <w:r w:rsidRPr="0044227A">
              <w:rPr>
                <w:rFonts w:ascii="Arial" w:hAnsi="Arial" w:cs="Arial"/>
                <w:b/>
                <w:i/>
                <w:sz w:val="18"/>
                <w:szCs w:val="18"/>
              </w:rPr>
              <w:t>(Manifestar aceptación)</w:t>
            </w:r>
          </w:p>
        </w:tc>
        <w:tc>
          <w:tcPr>
            <w:tcW w:w="2285" w:type="pct"/>
            <w:shd w:val="clear" w:color="auto" w:fill="D9D9D9"/>
            <w:tcMar>
              <w:top w:w="28" w:type="dxa"/>
              <w:left w:w="28" w:type="dxa"/>
              <w:bottom w:w="28" w:type="dxa"/>
              <w:right w:w="28" w:type="dxa"/>
            </w:tcMar>
            <w:vAlign w:val="center"/>
          </w:tcPr>
          <w:p w14:paraId="1FD5ED7F"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6D04E39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6F9C42D7"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shd w:val="clear" w:color="auto" w:fill="D9D9D9"/>
          </w:tcPr>
          <w:p w14:paraId="58BD1F6D"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D7DA3" w:rsidRPr="0044227A" w14:paraId="3B7165F0" w14:textId="77777777" w:rsidTr="004D7DA3">
        <w:trPr>
          <w:trHeight w:val="283"/>
          <w:jc w:val="center"/>
        </w:trPr>
        <w:tc>
          <w:tcPr>
            <w:tcW w:w="5000" w:type="pct"/>
            <w:gridSpan w:val="5"/>
            <w:shd w:val="clear" w:color="auto" w:fill="17365D"/>
            <w:tcMar>
              <w:top w:w="28" w:type="dxa"/>
              <w:left w:w="28" w:type="dxa"/>
              <w:bottom w:w="28" w:type="dxa"/>
              <w:right w:w="28" w:type="dxa"/>
            </w:tcMar>
            <w:vAlign w:val="center"/>
          </w:tcPr>
          <w:p w14:paraId="37290353" w14:textId="77777777" w:rsidR="004D7DA3" w:rsidRPr="00A925DB" w:rsidRDefault="004D7DA3" w:rsidP="004D7DA3">
            <w:pPr>
              <w:numPr>
                <w:ilvl w:val="0"/>
                <w:numId w:val="45"/>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4D7DA3" w:rsidRPr="0044227A" w14:paraId="4CF2BDE4" w14:textId="77777777" w:rsidTr="004D7DA3">
        <w:trPr>
          <w:trHeight w:val="283"/>
          <w:jc w:val="center"/>
        </w:trPr>
        <w:tc>
          <w:tcPr>
            <w:tcW w:w="2456" w:type="pct"/>
            <w:tcMar>
              <w:top w:w="28" w:type="dxa"/>
              <w:left w:w="28" w:type="dxa"/>
              <w:bottom w:w="28" w:type="dxa"/>
              <w:right w:w="28" w:type="dxa"/>
            </w:tcMar>
            <w:vAlign w:val="center"/>
          </w:tcPr>
          <w:p w14:paraId="0860796A" w14:textId="77777777" w:rsidR="004D7DA3" w:rsidRPr="00013E2B" w:rsidRDefault="004D7DA3" w:rsidP="00371958">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781E8716" w14:textId="77777777" w:rsidR="004D7DA3" w:rsidRPr="00013E2B" w:rsidRDefault="004D7DA3" w:rsidP="00371958">
            <w:pPr>
              <w:jc w:val="both"/>
              <w:rPr>
                <w:rFonts w:ascii="Arial" w:hAnsi="Arial" w:cs="Arial"/>
                <w:sz w:val="18"/>
                <w:szCs w:val="18"/>
              </w:rPr>
            </w:pPr>
            <w:r w:rsidRPr="00013E2B">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46313DF2" w14:textId="77777777" w:rsidR="004D7DA3" w:rsidRPr="00013E2B" w:rsidRDefault="004D7DA3" w:rsidP="00371958">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6A223691" w14:textId="77777777" w:rsidR="004D7DA3" w:rsidRPr="007D7CD2" w:rsidRDefault="004D7DA3" w:rsidP="00371958">
            <w:pPr>
              <w:jc w:val="both"/>
              <w:rPr>
                <w:rFonts w:ascii="Arial" w:hAnsi="Arial" w:cs="Arial"/>
                <w:b/>
                <w:sz w:val="18"/>
                <w:szCs w:val="18"/>
                <w:highlight w:val="yellow"/>
              </w:rPr>
            </w:pPr>
            <w:r w:rsidRPr="00013E2B">
              <w:rPr>
                <w:rFonts w:ascii="Arial" w:hAnsi="Arial" w:cs="Arial"/>
                <w:b/>
                <w:i/>
                <w:sz w:val="18"/>
                <w:szCs w:val="18"/>
              </w:rPr>
              <w:t>(Manifestar aceptación)</w:t>
            </w:r>
          </w:p>
        </w:tc>
        <w:tc>
          <w:tcPr>
            <w:tcW w:w="2285" w:type="pct"/>
            <w:tcMar>
              <w:top w:w="28" w:type="dxa"/>
              <w:left w:w="28" w:type="dxa"/>
              <w:bottom w:w="28" w:type="dxa"/>
              <w:right w:w="28" w:type="dxa"/>
            </w:tcMar>
            <w:vAlign w:val="center"/>
          </w:tcPr>
          <w:p w14:paraId="3D9447B8"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7C903F06"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4CEB992"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 w:type="pct"/>
          </w:tcPr>
          <w:p w14:paraId="49B20190" w14:textId="77777777" w:rsidR="004D7DA3" w:rsidRPr="0044227A" w:rsidRDefault="004D7DA3" w:rsidP="0037195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7FEF9CCE" w14:textId="77777777" w:rsidR="008A407F" w:rsidRDefault="008A407F" w:rsidP="00C163C4">
      <w:pPr>
        <w:jc w:val="center"/>
        <w:rPr>
          <w:rFonts w:cs="Arial"/>
          <w:b/>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1985B753" w14:textId="77777777" w:rsidR="0042683B" w:rsidRDefault="0042683B" w:rsidP="00B522A0">
      <w:pPr>
        <w:pStyle w:val="Encabezado"/>
        <w:jc w:val="right"/>
        <w:rPr>
          <w:rFonts w:ascii="Arial" w:hAnsi="Arial" w:cs="Arial"/>
          <w:iCs/>
          <w:sz w:val="22"/>
          <w:szCs w:val="22"/>
        </w:rPr>
      </w:pPr>
    </w:p>
    <w:p w14:paraId="39D6AD77" w14:textId="77777777" w:rsidR="0042683B" w:rsidRDefault="0042683B" w:rsidP="00B522A0">
      <w:pPr>
        <w:pStyle w:val="Encabezado"/>
        <w:jc w:val="right"/>
        <w:rPr>
          <w:rFonts w:ascii="Arial" w:hAnsi="Arial" w:cs="Arial"/>
          <w:iCs/>
          <w:sz w:val="22"/>
          <w:szCs w:val="22"/>
        </w:rPr>
      </w:pPr>
    </w:p>
    <w:p w14:paraId="0BF28E85" w14:textId="6F0E5531" w:rsidR="0042683B" w:rsidRPr="005C6705" w:rsidRDefault="0042683B" w:rsidP="0042683B">
      <w:pPr>
        <w:pStyle w:val="Encabezado"/>
        <w:jc w:val="right"/>
        <w:rPr>
          <w:rFonts w:ascii="Arial" w:hAnsi="Arial" w:cs="Arial"/>
          <w:b/>
          <w:iCs/>
          <w:sz w:val="20"/>
        </w:rPr>
      </w:pPr>
      <w:r w:rsidRPr="005C6705">
        <w:rPr>
          <w:rFonts w:ascii="Arial" w:hAnsi="Arial" w:cs="Arial"/>
          <w:b/>
          <w:iCs/>
          <w:sz w:val="20"/>
        </w:rPr>
        <w:t>MODELO DE CONTRATO SANO-DLABS N°</w:t>
      </w:r>
      <w:r w:rsidR="008A407F">
        <w:rPr>
          <w:rFonts w:ascii="Arial" w:hAnsi="Arial" w:cs="Arial"/>
          <w:b/>
          <w:iCs/>
          <w:sz w:val="20"/>
        </w:rPr>
        <w:t>1</w:t>
      </w:r>
      <w:r w:rsidR="00633005">
        <w:rPr>
          <w:rFonts w:ascii="Arial" w:hAnsi="Arial" w:cs="Arial"/>
          <w:b/>
          <w:iCs/>
          <w:sz w:val="20"/>
        </w:rPr>
        <w:t>32</w:t>
      </w:r>
      <w:r w:rsidRPr="005C6705">
        <w:rPr>
          <w:rFonts w:ascii="Arial" w:hAnsi="Arial" w:cs="Arial"/>
          <w:b/>
          <w:iCs/>
          <w:sz w:val="20"/>
        </w:rPr>
        <w:t>/2023</w:t>
      </w:r>
    </w:p>
    <w:p w14:paraId="73522FD9" w14:textId="77777777" w:rsidR="0042683B" w:rsidRPr="00B37600" w:rsidRDefault="0042683B" w:rsidP="0042683B">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23</w:t>
      </w:r>
      <w:r w:rsidRPr="00B37600">
        <w:rPr>
          <w:rFonts w:ascii="Arial" w:hAnsi="Arial" w:cs="Arial"/>
          <w:iCs/>
          <w:sz w:val="20"/>
        </w:rPr>
        <w:t>-0951-00-</w:t>
      </w:r>
      <w:r>
        <w:rPr>
          <w:rFonts w:ascii="Arial" w:hAnsi="Arial" w:cs="Arial"/>
          <w:iCs/>
          <w:sz w:val="20"/>
        </w:rPr>
        <w:t>___________</w:t>
      </w:r>
    </w:p>
    <w:p w14:paraId="65FCE092" w14:textId="77777777" w:rsidR="00DA632C" w:rsidRDefault="00DA632C" w:rsidP="00CC6194">
      <w:pPr>
        <w:jc w:val="both"/>
        <w:rPr>
          <w:rFonts w:cs="Arial"/>
          <w:b/>
          <w:sz w:val="18"/>
          <w:szCs w:val="18"/>
          <w:lang w:val="es-BO"/>
        </w:rPr>
      </w:pPr>
    </w:p>
    <w:p w14:paraId="32E5C42B" w14:textId="77777777" w:rsidR="00633005" w:rsidRPr="00C17F09" w:rsidRDefault="00633005" w:rsidP="00633005">
      <w:pPr>
        <w:jc w:val="both"/>
        <w:rPr>
          <w:rFonts w:ascii="Arial" w:hAnsi="Arial" w:cs="Arial"/>
          <w:sz w:val="22"/>
          <w:szCs w:val="22"/>
          <w:lang w:val="es-CL"/>
        </w:rPr>
      </w:pPr>
      <w:bookmarkStart w:id="73" w:name="OLE_LINK1"/>
      <w:bookmarkStart w:id="74" w:name="OLE_LINK2"/>
      <w:r w:rsidRPr="00C17F09">
        <w:rPr>
          <w:rFonts w:ascii="Arial" w:hAnsi="Arial" w:cs="Arial"/>
          <w:b/>
          <w:bCs/>
          <w:iCs/>
          <w:sz w:val="22"/>
          <w:szCs w:val="22"/>
          <w:lang w:val="es-ES_tradnl"/>
        </w:rPr>
        <w:t>Contrato Administrativo para la Provisión e Instalación de un Sistema de Video Vigilancia Perimetral Fase II</w:t>
      </w:r>
      <w:r w:rsidRPr="00C17F09">
        <w:rPr>
          <w:rFonts w:ascii="Arial" w:hAnsi="Arial" w:cs="Arial"/>
          <w:bCs/>
          <w:iCs/>
          <w:spacing w:val="-6"/>
          <w:sz w:val="22"/>
          <w:szCs w:val="22"/>
          <w:lang w:val="es-ES_tradnl"/>
        </w:rPr>
        <w:t>,</w:t>
      </w:r>
      <w:r w:rsidRPr="00C17F09">
        <w:rPr>
          <w:rFonts w:ascii="Arial" w:hAnsi="Arial" w:cs="Arial"/>
          <w:bCs/>
          <w:spacing w:val="-6"/>
          <w:sz w:val="22"/>
          <w:szCs w:val="22"/>
          <w:lang w:val="es-ES_tradnl"/>
        </w:rPr>
        <w:t xml:space="preserve"> </w:t>
      </w:r>
      <w:r w:rsidRPr="00C17F09">
        <w:rPr>
          <w:rFonts w:ascii="Arial" w:hAnsi="Arial" w:cs="Arial"/>
          <w:sz w:val="22"/>
          <w:szCs w:val="22"/>
          <w:lang w:val="es-CL"/>
        </w:rPr>
        <w:t>sujeto al tenor de las siguientes cláusulas:</w:t>
      </w:r>
    </w:p>
    <w:p w14:paraId="33A37AF7" w14:textId="77777777" w:rsidR="00633005" w:rsidRPr="00C17F09" w:rsidRDefault="00633005" w:rsidP="00633005">
      <w:pPr>
        <w:tabs>
          <w:tab w:val="left" w:pos="5198"/>
        </w:tabs>
        <w:jc w:val="both"/>
        <w:rPr>
          <w:rFonts w:ascii="Arial" w:hAnsi="Arial" w:cs="Arial"/>
          <w:b/>
          <w:sz w:val="22"/>
          <w:szCs w:val="22"/>
          <w:lang w:val="es-CL"/>
        </w:rPr>
      </w:pPr>
      <w:r w:rsidRPr="00C17F09">
        <w:rPr>
          <w:rFonts w:ascii="Arial" w:hAnsi="Arial" w:cs="Arial"/>
          <w:b/>
          <w:sz w:val="22"/>
          <w:szCs w:val="22"/>
          <w:lang w:val="es-CL"/>
        </w:rPr>
        <w:tab/>
      </w:r>
    </w:p>
    <w:p w14:paraId="21B12B4D" w14:textId="77777777" w:rsidR="00633005" w:rsidRPr="00C17F09" w:rsidRDefault="00633005" w:rsidP="00633005">
      <w:pPr>
        <w:jc w:val="both"/>
        <w:rPr>
          <w:rFonts w:ascii="Arial" w:hAnsi="Arial" w:cs="Arial"/>
          <w:sz w:val="22"/>
          <w:szCs w:val="22"/>
        </w:rPr>
      </w:pPr>
      <w:r w:rsidRPr="00C17F09">
        <w:rPr>
          <w:rFonts w:ascii="Arial" w:hAnsi="Arial" w:cs="Arial"/>
          <w:b/>
          <w:sz w:val="22"/>
          <w:szCs w:val="22"/>
        </w:rPr>
        <w:t xml:space="preserve">CLÁUSULA PRIMERA.- (LAS PARTES) </w:t>
      </w:r>
      <w:r w:rsidRPr="00C17F09">
        <w:rPr>
          <w:rFonts w:ascii="Arial" w:hAnsi="Arial" w:cs="Arial"/>
          <w:sz w:val="22"/>
          <w:szCs w:val="22"/>
          <w:lang w:val="es-ES_tradnl"/>
        </w:rPr>
        <w:t>Las partes contratantes son</w:t>
      </w:r>
      <w:r w:rsidRPr="00C17F09">
        <w:rPr>
          <w:rFonts w:ascii="Arial" w:hAnsi="Arial" w:cs="Arial"/>
          <w:sz w:val="22"/>
          <w:szCs w:val="22"/>
        </w:rPr>
        <w:t>:</w:t>
      </w:r>
    </w:p>
    <w:p w14:paraId="24D6ED16" w14:textId="77777777" w:rsidR="00633005" w:rsidRPr="00C17F09" w:rsidRDefault="00633005" w:rsidP="00633005">
      <w:pPr>
        <w:jc w:val="both"/>
        <w:rPr>
          <w:rFonts w:ascii="Arial" w:hAnsi="Arial" w:cs="Arial"/>
          <w:sz w:val="22"/>
          <w:szCs w:val="22"/>
        </w:rPr>
      </w:pPr>
    </w:p>
    <w:p w14:paraId="64521CBD" w14:textId="77777777" w:rsidR="00633005" w:rsidRPr="00C17F09" w:rsidRDefault="00633005" w:rsidP="00633005">
      <w:pPr>
        <w:widowControl w:val="0"/>
        <w:numPr>
          <w:ilvl w:val="1"/>
          <w:numId w:val="32"/>
        </w:numPr>
        <w:jc w:val="both"/>
        <w:rPr>
          <w:rFonts w:ascii="Arial" w:hAnsi="Arial" w:cs="Arial"/>
          <w:sz w:val="22"/>
          <w:szCs w:val="22"/>
          <w:lang w:val="es-ES_tradnl"/>
        </w:rPr>
      </w:pPr>
      <w:r w:rsidRPr="00C17F09">
        <w:rPr>
          <w:rFonts w:ascii="Arial" w:hAnsi="Arial" w:cs="Arial"/>
          <w:sz w:val="22"/>
          <w:szCs w:val="22"/>
          <w:lang w:val="es-ES_tradnl"/>
        </w:rPr>
        <w:t xml:space="preserve">El </w:t>
      </w:r>
      <w:r w:rsidRPr="00C17F09">
        <w:rPr>
          <w:rFonts w:ascii="Arial" w:hAnsi="Arial" w:cs="Arial"/>
          <w:b/>
          <w:bCs/>
          <w:sz w:val="22"/>
          <w:szCs w:val="22"/>
          <w:lang w:val="es-ES_tradnl"/>
        </w:rPr>
        <w:t>BANCO CENTRAL DE BOLIVIA</w:t>
      </w:r>
      <w:r w:rsidRPr="00C17F09">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C17F09">
        <w:rPr>
          <w:rFonts w:ascii="Arial" w:hAnsi="Arial" w:cs="Arial"/>
          <w:b/>
          <w:bCs/>
          <w:sz w:val="22"/>
          <w:szCs w:val="22"/>
          <w:lang w:val="es-ES_tradnl"/>
        </w:rPr>
        <w:t xml:space="preserve"> </w:t>
      </w:r>
      <w:r w:rsidRPr="00C17F09">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C17F09">
        <w:rPr>
          <w:rFonts w:ascii="Arial" w:hAnsi="Arial" w:cs="Arial"/>
          <w:b/>
          <w:bCs/>
          <w:sz w:val="22"/>
          <w:szCs w:val="22"/>
          <w:lang w:val="es-ES_tradnl"/>
        </w:rPr>
        <w:t>ENTIDAD</w:t>
      </w:r>
      <w:r w:rsidRPr="00C17F09">
        <w:rPr>
          <w:rFonts w:ascii="Arial" w:hAnsi="Arial" w:cs="Arial"/>
          <w:bCs/>
          <w:sz w:val="22"/>
          <w:szCs w:val="22"/>
          <w:lang w:val="es-ES_tradnl"/>
        </w:rPr>
        <w:t>.</w:t>
      </w:r>
      <w:r w:rsidRPr="00C17F09">
        <w:rPr>
          <w:rFonts w:ascii="Arial" w:hAnsi="Arial" w:cs="Arial"/>
          <w:sz w:val="22"/>
          <w:szCs w:val="22"/>
        </w:rPr>
        <w:t xml:space="preserve"> </w:t>
      </w:r>
    </w:p>
    <w:p w14:paraId="3D255DE5" w14:textId="77777777" w:rsidR="00633005" w:rsidRPr="00C17F09" w:rsidRDefault="00633005" w:rsidP="00633005">
      <w:pPr>
        <w:ind w:left="720"/>
        <w:jc w:val="both"/>
        <w:rPr>
          <w:rFonts w:ascii="Arial" w:hAnsi="Arial" w:cs="Arial"/>
          <w:sz w:val="22"/>
          <w:szCs w:val="22"/>
          <w:lang w:val="es-ES_tradnl"/>
        </w:rPr>
      </w:pPr>
    </w:p>
    <w:p w14:paraId="5D8FEEDC" w14:textId="77777777" w:rsidR="00633005" w:rsidRPr="00C17F09" w:rsidRDefault="00633005" w:rsidP="00633005">
      <w:pPr>
        <w:numPr>
          <w:ilvl w:val="1"/>
          <w:numId w:val="32"/>
        </w:numPr>
        <w:jc w:val="both"/>
        <w:rPr>
          <w:rFonts w:ascii="Arial" w:hAnsi="Arial" w:cs="Arial"/>
          <w:sz w:val="22"/>
          <w:szCs w:val="22"/>
          <w:lang w:val="es-ES_tradnl"/>
        </w:rPr>
      </w:pPr>
      <w:r w:rsidRPr="00C17F09">
        <w:rPr>
          <w:rFonts w:ascii="Arial" w:hAnsi="Arial" w:cs="Arial"/>
          <w:b/>
          <w:sz w:val="22"/>
          <w:szCs w:val="22"/>
          <w:lang w:val="es-ES_tradnl"/>
        </w:rPr>
        <w:t>____________</w:t>
      </w:r>
      <w:r w:rsidRPr="00C17F0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la ciudad de _______ - Bolivia, representada legalmente por ____________________________, con Cédula de Identidad N° </w:t>
      </w:r>
      <w:r w:rsidRPr="00C17F09">
        <w:rPr>
          <w:rFonts w:ascii="Arial" w:hAnsi="Arial" w:cs="Arial"/>
          <w:sz w:val="22"/>
          <w:szCs w:val="22"/>
        </w:rPr>
        <w:t>_________</w:t>
      </w:r>
      <w:r w:rsidRPr="00C17F09">
        <w:rPr>
          <w:rFonts w:ascii="Arial" w:hAnsi="Arial" w:cs="Arial"/>
          <w:sz w:val="22"/>
          <w:szCs w:val="22"/>
          <w:lang w:val="es-ES_tradnl"/>
        </w:rPr>
        <w:t xml:space="preserve">, expedida en la ciudad de __________, conforme al Testimonio de Poder Nº ____/____ de ____de _______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C17F09">
        <w:rPr>
          <w:rFonts w:ascii="Arial" w:hAnsi="Arial" w:cs="Arial"/>
          <w:b/>
          <w:sz w:val="22"/>
          <w:szCs w:val="22"/>
          <w:lang w:val="es-ES_tradnl"/>
        </w:rPr>
        <w:t>PROVEEDOR</w:t>
      </w:r>
      <w:r w:rsidRPr="00C17F09">
        <w:rPr>
          <w:rFonts w:ascii="Arial" w:hAnsi="Arial" w:cs="Arial"/>
          <w:sz w:val="22"/>
          <w:szCs w:val="22"/>
          <w:lang w:val="es-ES_tradnl"/>
        </w:rPr>
        <w:t>.</w:t>
      </w:r>
    </w:p>
    <w:p w14:paraId="75CB5180" w14:textId="77777777" w:rsidR="00633005" w:rsidRPr="00C17F09" w:rsidRDefault="00633005" w:rsidP="00633005">
      <w:pPr>
        <w:jc w:val="both"/>
        <w:rPr>
          <w:rFonts w:ascii="Arial" w:hAnsi="Arial" w:cs="Arial"/>
          <w:sz w:val="22"/>
          <w:szCs w:val="22"/>
          <w:lang w:val="es-ES_tradnl"/>
        </w:rPr>
      </w:pPr>
    </w:p>
    <w:p w14:paraId="140284B4" w14:textId="77777777" w:rsidR="00633005" w:rsidRPr="00C17F09" w:rsidRDefault="00633005" w:rsidP="00633005">
      <w:pPr>
        <w:jc w:val="both"/>
        <w:rPr>
          <w:rFonts w:ascii="Arial" w:hAnsi="Arial" w:cs="Arial"/>
          <w:b/>
          <w:sz w:val="22"/>
          <w:szCs w:val="22"/>
        </w:rPr>
      </w:pPr>
      <w:r w:rsidRPr="00C17F09">
        <w:rPr>
          <w:rFonts w:ascii="Arial" w:hAnsi="Arial" w:cs="Arial"/>
          <w:sz w:val="22"/>
          <w:szCs w:val="22"/>
          <w:lang w:val="es-ES_tradnl"/>
        </w:rPr>
        <w:t xml:space="preserve">La </w:t>
      </w:r>
      <w:r w:rsidRPr="00C17F09">
        <w:rPr>
          <w:rFonts w:ascii="Arial" w:hAnsi="Arial" w:cs="Arial"/>
          <w:b/>
          <w:bCs/>
          <w:sz w:val="22"/>
          <w:szCs w:val="22"/>
          <w:lang w:val="es-ES_tradnl"/>
        </w:rPr>
        <w:t>ENTIDAD</w:t>
      </w:r>
      <w:r w:rsidRPr="00C17F09">
        <w:rPr>
          <w:rFonts w:ascii="Arial" w:hAnsi="Arial" w:cs="Arial"/>
          <w:sz w:val="22"/>
          <w:szCs w:val="22"/>
          <w:lang w:val="es-ES_tradnl"/>
        </w:rPr>
        <w:t xml:space="preserve"> y el </w:t>
      </w:r>
      <w:r w:rsidRPr="00C17F09">
        <w:rPr>
          <w:rFonts w:ascii="Arial" w:hAnsi="Arial" w:cs="Arial"/>
          <w:b/>
          <w:bCs/>
          <w:sz w:val="22"/>
          <w:szCs w:val="22"/>
          <w:lang w:val="es-ES_tradnl"/>
        </w:rPr>
        <w:t xml:space="preserve">PROVEEDOR </w:t>
      </w:r>
      <w:r w:rsidRPr="00C17F09">
        <w:rPr>
          <w:rFonts w:ascii="Arial" w:hAnsi="Arial" w:cs="Arial"/>
          <w:sz w:val="22"/>
          <w:szCs w:val="22"/>
          <w:lang w:val="es-BO"/>
        </w:rPr>
        <w:t>en su conjunto se denominarán las</w:t>
      </w:r>
      <w:r w:rsidRPr="00C17F09">
        <w:rPr>
          <w:rFonts w:ascii="Arial" w:hAnsi="Arial" w:cs="Arial"/>
          <w:sz w:val="22"/>
          <w:szCs w:val="22"/>
          <w:lang w:val="es-ES_tradnl"/>
        </w:rPr>
        <w:t xml:space="preserve"> </w:t>
      </w:r>
      <w:r w:rsidRPr="00C17F09">
        <w:rPr>
          <w:rFonts w:ascii="Arial" w:hAnsi="Arial" w:cs="Arial"/>
          <w:b/>
          <w:bCs/>
          <w:sz w:val="22"/>
          <w:szCs w:val="22"/>
          <w:lang w:val="es-ES_tradnl"/>
        </w:rPr>
        <w:t>PARTES.</w:t>
      </w:r>
    </w:p>
    <w:p w14:paraId="3FA9A1C4" w14:textId="77777777" w:rsidR="00633005" w:rsidRPr="00C17F09" w:rsidRDefault="00633005" w:rsidP="00633005">
      <w:pPr>
        <w:jc w:val="both"/>
        <w:rPr>
          <w:rFonts w:ascii="Arial" w:hAnsi="Arial" w:cs="Arial"/>
          <w:b/>
          <w:sz w:val="22"/>
          <w:szCs w:val="22"/>
        </w:rPr>
      </w:pPr>
    </w:p>
    <w:p w14:paraId="69AFB4C4"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 xml:space="preserve">CLÁUSULA SEGUNDA.- (ANTECEDENTES) </w:t>
      </w:r>
      <w:r w:rsidRPr="00C17F09">
        <w:rPr>
          <w:rFonts w:ascii="Arial" w:hAnsi="Arial" w:cs="Arial"/>
          <w:sz w:val="22"/>
          <w:szCs w:val="22"/>
        </w:rPr>
        <w:t xml:space="preserve">La </w:t>
      </w:r>
      <w:r w:rsidRPr="00C17F09">
        <w:rPr>
          <w:rFonts w:ascii="Arial" w:hAnsi="Arial" w:cs="Arial"/>
          <w:b/>
          <w:bCs/>
          <w:sz w:val="22"/>
          <w:szCs w:val="22"/>
        </w:rPr>
        <w:t>ENTIDAD</w:t>
      </w:r>
      <w:r w:rsidRPr="00C17F09">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 a personas naturales y jurídicas con capacidad de contratar con el Estado, a presentar propuestas en el proceso de contratación</w:t>
      </w:r>
      <w:r w:rsidRPr="00C17F09">
        <w:rPr>
          <w:rFonts w:ascii="Arial" w:hAnsi="Arial" w:cs="Arial"/>
          <w:b/>
          <w:bCs/>
          <w:i/>
          <w:iCs/>
          <w:sz w:val="22"/>
          <w:szCs w:val="22"/>
        </w:rPr>
        <w:t xml:space="preserve">, </w:t>
      </w:r>
      <w:r w:rsidRPr="00C17F09">
        <w:rPr>
          <w:rFonts w:ascii="Arial" w:hAnsi="Arial" w:cs="Arial"/>
          <w:sz w:val="22"/>
          <w:szCs w:val="22"/>
        </w:rPr>
        <w:t xml:space="preserve">con Código Único de Contrataciones Estatales (CUCE): 23-0951-00-_______-1-1, en base a lo solicitado en el DBC. </w:t>
      </w:r>
    </w:p>
    <w:p w14:paraId="14B6B7DF" w14:textId="77777777" w:rsidR="00633005" w:rsidRPr="00C17F09" w:rsidRDefault="00633005" w:rsidP="00633005">
      <w:pPr>
        <w:pStyle w:val="Default"/>
        <w:jc w:val="both"/>
        <w:rPr>
          <w:rFonts w:ascii="Arial" w:hAnsi="Arial" w:cs="Arial"/>
          <w:sz w:val="22"/>
          <w:szCs w:val="22"/>
        </w:rPr>
      </w:pPr>
    </w:p>
    <w:p w14:paraId="40B8925F" w14:textId="77777777" w:rsidR="00633005" w:rsidRPr="00C17F09" w:rsidRDefault="00633005" w:rsidP="00633005">
      <w:pPr>
        <w:pStyle w:val="Default"/>
        <w:jc w:val="both"/>
        <w:rPr>
          <w:rFonts w:ascii="Arial" w:hAnsi="Arial" w:cs="Arial"/>
          <w:b/>
          <w:i/>
          <w:sz w:val="22"/>
          <w:szCs w:val="22"/>
        </w:rPr>
      </w:pPr>
      <w:r w:rsidRPr="00C17F09">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03D40E5F" w14:textId="77777777" w:rsidR="00633005" w:rsidRPr="00C17F09" w:rsidRDefault="00633005" w:rsidP="00633005">
      <w:pPr>
        <w:widowControl w:val="0"/>
        <w:jc w:val="both"/>
        <w:rPr>
          <w:rFonts w:ascii="Arial" w:hAnsi="Arial" w:cs="Arial"/>
          <w:color w:val="000000"/>
          <w:sz w:val="22"/>
          <w:szCs w:val="22"/>
          <w:lang w:val="es-BO" w:eastAsia="es-BO"/>
        </w:rPr>
      </w:pPr>
    </w:p>
    <w:p w14:paraId="79380D67" w14:textId="77777777" w:rsidR="00633005" w:rsidRPr="00C17F09" w:rsidRDefault="00633005" w:rsidP="00633005">
      <w:pPr>
        <w:widowControl w:val="0"/>
        <w:jc w:val="both"/>
        <w:rPr>
          <w:rFonts w:ascii="Arial" w:hAnsi="Arial" w:cs="Arial"/>
          <w:b/>
          <w:bCs/>
          <w:color w:val="000000"/>
          <w:sz w:val="22"/>
          <w:szCs w:val="22"/>
          <w:lang w:val="es-BO" w:eastAsia="es-BO"/>
        </w:rPr>
      </w:pPr>
      <w:r w:rsidRPr="00C17F09">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____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2023, resolvió adjudicar mediante Resolución GADM - GAL N° ___/2023 de 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____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2023 la contratación al </w:t>
      </w:r>
      <w:r w:rsidRPr="00C17F09">
        <w:rPr>
          <w:rFonts w:ascii="Arial" w:hAnsi="Arial" w:cs="Arial"/>
          <w:b/>
          <w:color w:val="000000"/>
          <w:sz w:val="22"/>
          <w:szCs w:val="22"/>
          <w:lang w:val="es-BO" w:eastAsia="es-BO"/>
        </w:rPr>
        <w:t>PROVEEDOR</w:t>
      </w:r>
      <w:r w:rsidRPr="00C17F09">
        <w:rPr>
          <w:rFonts w:ascii="Arial" w:hAnsi="Arial" w:cs="Arial"/>
          <w:color w:val="000000"/>
          <w:sz w:val="22"/>
          <w:szCs w:val="22"/>
          <w:lang w:val="es-BO" w:eastAsia="es-BO"/>
        </w:rPr>
        <w:t>, al cumplir su propuesta con todos los requisitos establecidos en el DBC</w:t>
      </w:r>
      <w:r w:rsidRPr="00C17F09">
        <w:rPr>
          <w:rFonts w:ascii="Arial" w:hAnsi="Arial" w:cs="Arial"/>
          <w:b/>
          <w:bCs/>
          <w:color w:val="000000"/>
          <w:sz w:val="22"/>
          <w:szCs w:val="22"/>
          <w:lang w:val="es-BO" w:eastAsia="es-BO"/>
        </w:rPr>
        <w:t>.</w:t>
      </w:r>
    </w:p>
    <w:p w14:paraId="76671FC7" w14:textId="77777777" w:rsidR="00633005" w:rsidRPr="00C17F09" w:rsidRDefault="00633005" w:rsidP="00633005">
      <w:pPr>
        <w:jc w:val="both"/>
        <w:rPr>
          <w:rFonts w:ascii="Arial" w:hAnsi="Arial" w:cs="Arial"/>
          <w:b/>
          <w:sz w:val="22"/>
          <w:szCs w:val="22"/>
          <w:lang w:val="es-BO"/>
        </w:rPr>
      </w:pPr>
    </w:p>
    <w:p w14:paraId="6D3AFCC4" w14:textId="77777777" w:rsidR="00633005" w:rsidRPr="00C17F09" w:rsidRDefault="00633005" w:rsidP="00633005">
      <w:pPr>
        <w:pStyle w:val="Default"/>
        <w:rPr>
          <w:rFonts w:ascii="Arial" w:hAnsi="Arial" w:cs="Arial"/>
          <w:sz w:val="22"/>
          <w:szCs w:val="22"/>
        </w:rPr>
      </w:pPr>
      <w:r w:rsidRPr="00C17F09">
        <w:rPr>
          <w:rFonts w:ascii="Arial" w:hAnsi="Arial" w:cs="Arial"/>
          <w:b/>
          <w:sz w:val="22"/>
          <w:szCs w:val="22"/>
        </w:rPr>
        <w:t xml:space="preserve">CLÁUSULA TERCERA.- (LEGISLACIÓN APLICABLE) </w:t>
      </w:r>
      <w:r w:rsidRPr="00C17F09">
        <w:rPr>
          <w:rFonts w:ascii="Arial" w:hAnsi="Arial" w:cs="Arial"/>
          <w:sz w:val="22"/>
          <w:szCs w:val="22"/>
        </w:rPr>
        <w:t>El presente Contrato se celebra al amparo de las siguientes disposiciones normativas:</w:t>
      </w:r>
    </w:p>
    <w:p w14:paraId="0AFFE591" w14:textId="77777777" w:rsidR="00633005" w:rsidRPr="00C17F09" w:rsidRDefault="00633005" w:rsidP="00633005">
      <w:pPr>
        <w:pStyle w:val="Default"/>
        <w:rPr>
          <w:rFonts w:ascii="Verdana" w:hAnsi="Verdana"/>
        </w:rPr>
      </w:pPr>
    </w:p>
    <w:p w14:paraId="1616909E" w14:textId="77777777" w:rsidR="00633005" w:rsidRPr="00C17F09" w:rsidRDefault="00633005" w:rsidP="00633005">
      <w:pPr>
        <w:widowControl w:val="0"/>
        <w:numPr>
          <w:ilvl w:val="0"/>
          <w:numId w:val="37"/>
        </w:numPr>
        <w:jc w:val="both"/>
        <w:rPr>
          <w:rFonts w:ascii="Arial" w:hAnsi="Arial" w:cs="Arial"/>
          <w:sz w:val="22"/>
          <w:szCs w:val="22"/>
          <w:lang w:val="es-BO"/>
        </w:rPr>
      </w:pPr>
      <w:r w:rsidRPr="00C17F09">
        <w:rPr>
          <w:rFonts w:ascii="Arial" w:hAnsi="Arial" w:cs="Arial"/>
          <w:sz w:val="22"/>
          <w:szCs w:val="22"/>
          <w:lang w:val="es-BO"/>
        </w:rPr>
        <w:t>Constitución Política del Estado</w:t>
      </w:r>
      <w:r w:rsidRPr="00C17F09">
        <w:rPr>
          <w:rFonts w:ascii="Arial" w:hAnsi="Arial" w:cs="Arial"/>
          <w:sz w:val="22"/>
          <w:szCs w:val="22"/>
        </w:rPr>
        <w:t xml:space="preserve"> de 7 de febrero de 2009</w:t>
      </w:r>
      <w:r w:rsidRPr="00C17F09">
        <w:rPr>
          <w:rFonts w:ascii="Arial" w:hAnsi="Arial" w:cs="Arial"/>
          <w:sz w:val="22"/>
          <w:szCs w:val="22"/>
          <w:lang w:val="es-BO"/>
        </w:rPr>
        <w:t>.</w:t>
      </w:r>
    </w:p>
    <w:p w14:paraId="7AB6C5ED" w14:textId="77777777" w:rsidR="00633005" w:rsidRPr="00C17F09" w:rsidRDefault="00633005" w:rsidP="00633005">
      <w:pPr>
        <w:widowControl w:val="0"/>
        <w:numPr>
          <w:ilvl w:val="0"/>
          <w:numId w:val="37"/>
        </w:numPr>
        <w:jc w:val="both"/>
        <w:rPr>
          <w:rFonts w:ascii="Arial" w:hAnsi="Arial" w:cs="Arial"/>
          <w:sz w:val="22"/>
          <w:szCs w:val="22"/>
          <w:lang w:val="es-BO"/>
        </w:rPr>
      </w:pPr>
      <w:r w:rsidRPr="00C17F09">
        <w:rPr>
          <w:rFonts w:ascii="Arial" w:hAnsi="Arial" w:cs="Arial"/>
          <w:sz w:val="22"/>
          <w:szCs w:val="22"/>
          <w:lang w:val="es-BO"/>
        </w:rPr>
        <w:t>Ley Nº 1178, de 20 de julio de 1990, de Administración y Control     Gubernamentales.</w:t>
      </w:r>
    </w:p>
    <w:p w14:paraId="50D40EB5" w14:textId="77777777" w:rsidR="00633005" w:rsidRPr="00C17F09" w:rsidRDefault="00633005" w:rsidP="00633005">
      <w:pPr>
        <w:numPr>
          <w:ilvl w:val="0"/>
          <w:numId w:val="37"/>
        </w:numPr>
        <w:jc w:val="both"/>
        <w:rPr>
          <w:rFonts w:ascii="Arial" w:hAnsi="Arial" w:cs="Arial"/>
          <w:sz w:val="22"/>
          <w:szCs w:val="22"/>
          <w:lang w:val="es-BO"/>
        </w:rPr>
      </w:pPr>
      <w:r w:rsidRPr="00C17F09">
        <w:rPr>
          <w:rFonts w:ascii="Arial" w:hAnsi="Arial" w:cs="Arial"/>
          <w:sz w:val="22"/>
          <w:szCs w:val="22"/>
          <w:lang w:val="es-BO"/>
        </w:rPr>
        <w:t xml:space="preserve">Ley </w:t>
      </w:r>
      <w:r w:rsidRPr="00C17F09">
        <w:rPr>
          <w:rStyle w:val="Textoennegrita"/>
          <w:rFonts w:ascii="Arial" w:hAnsi="Arial" w:cs="Arial"/>
          <w:sz w:val="22"/>
          <w:szCs w:val="22"/>
        </w:rPr>
        <w:t xml:space="preserve">del Presupuesto General del Estado aprobado para la gestión y su </w:t>
      </w:r>
      <w:r w:rsidRPr="00C17F09">
        <w:rPr>
          <w:rFonts w:ascii="Arial" w:hAnsi="Arial" w:cs="Arial"/>
          <w:sz w:val="22"/>
          <w:szCs w:val="22"/>
          <w:lang w:val="es-BO"/>
        </w:rPr>
        <w:t>reglamentación.</w:t>
      </w:r>
    </w:p>
    <w:p w14:paraId="72450819" w14:textId="77777777" w:rsidR="00633005" w:rsidRPr="00C17F09" w:rsidRDefault="00633005" w:rsidP="00633005">
      <w:pPr>
        <w:widowControl w:val="0"/>
        <w:numPr>
          <w:ilvl w:val="0"/>
          <w:numId w:val="37"/>
        </w:numPr>
        <w:jc w:val="both"/>
        <w:rPr>
          <w:rFonts w:ascii="Arial" w:hAnsi="Arial" w:cs="Arial"/>
          <w:sz w:val="22"/>
          <w:szCs w:val="22"/>
          <w:lang w:val="es-BO"/>
        </w:rPr>
      </w:pPr>
      <w:r w:rsidRPr="00C17F09">
        <w:rPr>
          <w:rFonts w:ascii="Arial" w:hAnsi="Arial" w:cs="Arial"/>
          <w:sz w:val="22"/>
          <w:szCs w:val="22"/>
          <w:lang w:val="es-BO"/>
        </w:rPr>
        <w:t>Decreto Supremo Nº 0181, de 28 de junio de 2009, de las Normas Básicas del Sistema de Administración de Bienes y Servicios (NB-SABS) y sus modificaciones.</w:t>
      </w:r>
    </w:p>
    <w:p w14:paraId="5D5498D2" w14:textId="77777777" w:rsidR="00633005" w:rsidRPr="00C17F09" w:rsidRDefault="00633005" w:rsidP="00633005">
      <w:pPr>
        <w:widowControl w:val="0"/>
        <w:numPr>
          <w:ilvl w:val="0"/>
          <w:numId w:val="37"/>
        </w:numPr>
        <w:jc w:val="both"/>
        <w:rPr>
          <w:rFonts w:ascii="Arial" w:hAnsi="Arial" w:cs="Arial"/>
          <w:sz w:val="22"/>
          <w:szCs w:val="22"/>
          <w:lang w:val="es-BO"/>
        </w:rPr>
      </w:pPr>
      <w:r w:rsidRPr="00C17F0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177A64E" w14:textId="77777777" w:rsidR="00633005" w:rsidRPr="00C17F09" w:rsidRDefault="00633005" w:rsidP="00633005">
      <w:pPr>
        <w:widowControl w:val="0"/>
        <w:numPr>
          <w:ilvl w:val="0"/>
          <w:numId w:val="37"/>
        </w:numPr>
        <w:jc w:val="both"/>
        <w:rPr>
          <w:rFonts w:ascii="Arial" w:hAnsi="Arial" w:cs="Arial"/>
          <w:sz w:val="22"/>
          <w:szCs w:val="22"/>
          <w:lang w:val="es-BO"/>
        </w:rPr>
      </w:pPr>
      <w:r w:rsidRPr="00C17F09">
        <w:rPr>
          <w:rFonts w:ascii="Arial" w:hAnsi="Arial" w:cs="Arial"/>
          <w:sz w:val="22"/>
          <w:szCs w:val="22"/>
          <w:lang w:val="es-BO"/>
        </w:rPr>
        <w:t>Otras disposiciones relacionadas.</w:t>
      </w:r>
    </w:p>
    <w:p w14:paraId="3633B509" w14:textId="77777777" w:rsidR="00633005" w:rsidRPr="00C17F09" w:rsidRDefault="00633005" w:rsidP="00633005">
      <w:pPr>
        <w:widowControl w:val="0"/>
        <w:jc w:val="both"/>
        <w:rPr>
          <w:rFonts w:ascii="Arial" w:hAnsi="Arial" w:cs="Arial"/>
          <w:sz w:val="22"/>
          <w:szCs w:val="22"/>
          <w:lang w:val="es-BO"/>
        </w:rPr>
      </w:pPr>
    </w:p>
    <w:p w14:paraId="78B4E4AC" w14:textId="77777777" w:rsidR="00633005" w:rsidRPr="00C17F09" w:rsidRDefault="00633005" w:rsidP="00633005">
      <w:pPr>
        <w:widowControl w:val="0"/>
        <w:jc w:val="both"/>
        <w:rPr>
          <w:rFonts w:ascii="Arial" w:hAnsi="Arial" w:cs="Arial"/>
          <w:b/>
          <w:iCs/>
          <w:color w:val="000000"/>
          <w:sz w:val="22"/>
          <w:szCs w:val="22"/>
        </w:rPr>
      </w:pPr>
      <w:r w:rsidRPr="00C17F09">
        <w:rPr>
          <w:rFonts w:ascii="Arial" w:hAnsi="Arial" w:cs="Arial"/>
          <w:b/>
          <w:sz w:val="22"/>
          <w:szCs w:val="22"/>
        </w:rPr>
        <w:t xml:space="preserve">CLÁUSULA CUARTA.- (OBJETO Y CAUSA) </w:t>
      </w:r>
      <w:r w:rsidRPr="00C17F09">
        <w:rPr>
          <w:rFonts w:ascii="Arial" w:hAnsi="Arial" w:cs="Arial"/>
          <w:sz w:val="22"/>
          <w:szCs w:val="22"/>
          <w:lang w:val="es-BO"/>
        </w:rPr>
        <w:t xml:space="preserve">El objeto del presente Contrato es la </w:t>
      </w:r>
      <w:r w:rsidRPr="00C17F09">
        <w:rPr>
          <w:rFonts w:ascii="Arial" w:hAnsi="Arial" w:cs="Arial"/>
          <w:sz w:val="22"/>
          <w:szCs w:val="22"/>
        </w:rPr>
        <w:t>provisión, instalación y puesta en funcionamiento de un Sistema de Seguridad perimetral para el Edificio Principal</w:t>
      </w:r>
      <w:r w:rsidRPr="00C17F09">
        <w:rPr>
          <w:rFonts w:ascii="Arial" w:hAnsi="Arial" w:cs="Arial"/>
          <w:iCs/>
          <w:color w:val="000000"/>
          <w:sz w:val="22"/>
          <w:szCs w:val="22"/>
        </w:rPr>
        <w:t xml:space="preserve">, </w:t>
      </w:r>
      <w:r w:rsidRPr="00C17F09">
        <w:rPr>
          <w:rFonts w:ascii="Arial" w:hAnsi="Arial" w:cs="Arial"/>
          <w:sz w:val="22"/>
          <w:szCs w:val="22"/>
          <w:lang w:val="es-BO"/>
        </w:rPr>
        <w:t xml:space="preserve">que en adelante se denominarán los </w:t>
      </w:r>
      <w:r w:rsidRPr="00C17F09">
        <w:rPr>
          <w:rFonts w:ascii="Arial" w:hAnsi="Arial" w:cs="Arial"/>
          <w:b/>
          <w:sz w:val="22"/>
          <w:szCs w:val="22"/>
          <w:lang w:val="es-BO"/>
        </w:rPr>
        <w:t>BIENES</w:t>
      </w:r>
      <w:r w:rsidRPr="00C17F09">
        <w:rPr>
          <w:rFonts w:ascii="Arial" w:hAnsi="Arial" w:cs="Arial"/>
          <w:sz w:val="22"/>
          <w:szCs w:val="22"/>
          <w:lang w:val="es-BO"/>
        </w:rPr>
        <w:t>, para tener mayor control de los ambientes exteriores</w:t>
      </w:r>
      <w:r w:rsidRPr="00C17F09">
        <w:rPr>
          <w:rFonts w:ascii="Arial" w:hAnsi="Arial" w:cs="Arial"/>
          <w:b/>
          <w:sz w:val="22"/>
          <w:szCs w:val="22"/>
          <w:lang w:val="es-BO"/>
        </w:rPr>
        <w:t xml:space="preserve">, </w:t>
      </w:r>
      <w:r w:rsidRPr="00C17F09">
        <w:rPr>
          <w:rFonts w:ascii="Arial" w:hAnsi="Arial" w:cs="Arial"/>
          <w:sz w:val="22"/>
          <w:szCs w:val="22"/>
          <w:lang w:val="es-BO"/>
        </w:rPr>
        <w:t xml:space="preserve">provistos por el </w:t>
      </w:r>
      <w:r w:rsidRPr="00C17F09">
        <w:rPr>
          <w:rFonts w:ascii="Arial" w:hAnsi="Arial" w:cs="Arial"/>
          <w:b/>
          <w:sz w:val="22"/>
          <w:szCs w:val="22"/>
          <w:lang w:val="es-BO"/>
        </w:rPr>
        <w:t xml:space="preserve">PROVEEDOR </w:t>
      </w:r>
      <w:r w:rsidRPr="00C17F09">
        <w:rPr>
          <w:rFonts w:ascii="Arial" w:hAnsi="Arial" w:cs="Arial"/>
          <w:sz w:val="22"/>
          <w:szCs w:val="22"/>
          <w:lang w:val="es-BO"/>
        </w:rPr>
        <w:t>de conformidad con el DBC y la Propuesta Adjudicada, con estricta y absoluta sujeción al presente Contrato.</w:t>
      </w:r>
      <w:r w:rsidRPr="00C17F09">
        <w:rPr>
          <w:rFonts w:ascii="Arial" w:hAnsi="Arial" w:cs="Arial"/>
          <w:b/>
          <w:iCs/>
          <w:color w:val="000000"/>
          <w:sz w:val="22"/>
          <w:szCs w:val="22"/>
        </w:rPr>
        <w:t xml:space="preserve"> </w:t>
      </w:r>
    </w:p>
    <w:p w14:paraId="4EB5827C" w14:textId="77777777" w:rsidR="00633005" w:rsidRPr="00C17F09" w:rsidRDefault="00633005" w:rsidP="00633005">
      <w:pPr>
        <w:jc w:val="both"/>
        <w:rPr>
          <w:rFonts w:ascii="Arial" w:hAnsi="Arial" w:cs="Arial"/>
          <w:b/>
          <w:sz w:val="22"/>
          <w:szCs w:val="22"/>
          <w:lang w:eastAsia="es-BO"/>
        </w:rPr>
      </w:pPr>
    </w:p>
    <w:p w14:paraId="245BAD62" w14:textId="77777777" w:rsidR="00633005" w:rsidRPr="00C17F09" w:rsidRDefault="00633005" w:rsidP="00633005">
      <w:pPr>
        <w:widowControl w:val="0"/>
        <w:autoSpaceDE w:val="0"/>
        <w:autoSpaceDN w:val="0"/>
        <w:adjustRightInd w:val="0"/>
        <w:jc w:val="both"/>
        <w:rPr>
          <w:rFonts w:ascii="Arial" w:hAnsi="Arial" w:cs="Arial"/>
          <w:b/>
          <w:sz w:val="22"/>
          <w:szCs w:val="22"/>
          <w:lang w:val="es-BO"/>
        </w:rPr>
      </w:pPr>
      <w:r w:rsidRPr="00C17F09">
        <w:rPr>
          <w:rFonts w:ascii="Arial" w:hAnsi="Arial" w:cs="Arial"/>
          <w:b/>
          <w:sz w:val="22"/>
          <w:szCs w:val="22"/>
          <w:lang w:val="es-BO"/>
        </w:rPr>
        <w:t xml:space="preserve">CLÁUSULA QUINTA.- (DOCUMENTOS INTEGRANTES DEL CONTRATO) </w:t>
      </w:r>
      <w:r w:rsidRPr="00C17F09">
        <w:rPr>
          <w:rFonts w:ascii="Arial" w:hAnsi="Arial" w:cs="Arial"/>
          <w:sz w:val="22"/>
          <w:szCs w:val="22"/>
          <w:lang w:val="es-BO"/>
        </w:rPr>
        <w:t>Forman parte del presente Contrato, los siguientes documentos:</w:t>
      </w:r>
    </w:p>
    <w:p w14:paraId="6C175660" w14:textId="77777777" w:rsidR="00633005" w:rsidRPr="00C17F09" w:rsidRDefault="00633005" w:rsidP="00633005">
      <w:pPr>
        <w:widowControl w:val="0"/>
        <w:autoSpaceDE w:val="0"/>
        <w:autoSpaceDN w:val="0"/>
        <w:adjustRightInd w:val="0"/>
        <w:jc w:val="both"/>
        <w:rPr>
          <w:rFonts w:ascii="Arial" w:hAnsi="Arial" w:cs="Arial"/>
          <w:sz w:val="22"/>
          <w:szCs w:val="22"/>
        </w:rPr>
      </w:pPr>
    </w:p>
    <w:p w14:paraId="56598F8B"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lang w:val="es-BO"/>
        </w:rPr>
        <w:t xml:space="preserve">Documento Base de Contratación (DBC). </w:t>
      </w:r>
    </w:p>
    <w:p w14:paraId="44E4AC46"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Propuesta Adjudicada.</w:t>
      </w:r>
    </w:p>
    <w:p w14:paraId="13B1DF09"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 xml:space="preserve">Formulario de Requerimiento de Bienes - Preventivo N° ____ de __ </w:t>
      </w:r>
      <w:proofErr w:type="spellStart"/>
      <w:r w:rsidRPr="00C17F09">
        <w:rPr>
          <w:rFonts w:ascii="Arial" w:hAnsi="Arial" w:cs="Arial"/>
          <w:sz w:val="22"/>
          <w:szCs w:val="22"/>
        </w:rPr>
        <w:t>de</w:t>
      </w:r>
      <w:proofErr w:type="spellEnd"/>
      <w:r w:rsidRPr="00C17F09">
        <w:rPr>
          <w:rFonts w:ascii="Arial" w:hAnsi="Arial" w:cs="Arial"/>
          <w:sz w:val="22"/>
          <w:szCs w:val="22"/>
        </w:rPr>
        <w:t xml:space="preserve"> 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w:t>
      </w:r>
    </w:p>
    <w:p w14:paraId="29C61B70"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 xml:space="preserve">Formulario de Requerimiento de Servicios - Preventivo N° ____ de __ </w:t>
      </w:r>
      <w:proofErr w:type="spellStart"/>
      <w:r w:rsidRPr="00C17F09">
        <w:rPr>
          <w:rFonts w:ascii="Arial" w:hAnsi="Arial" w:cs="Arial"/>
          <w:sz w:val="22"/>
          <w:szCs w:val="22"/>
        </w:rPr>
        <w:t>de</w:t>
      </w:r>
      <w:proofErr w:type="spellEnd"/>
      <w:r w:rsidRPr="00C17F09">
        <w:rPr>
          <w:rFonts w:ascii="Arial" w:hAnsi="Arial" w:cs="Arial"/>
          <w:sz w:val="22"/>
          <w:szCs w:val="22"/>
        </w:rPr>
        <w:t xml:space="preserve"> 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w:t>
      </w:r>
    </w:p>
    <w:p w14:paraId="30174FE3"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 xml:space="preserve">Documento de Adjudicación, Resolución GADM – GAL N° </w:t>
      </w:r>
      <w:r w:rsidRPr="00C17F09">
        <w:rPr>
          <w:rFonts w:ascii="Arial" w:hAnsi="Arial" w:cs="Arial"/>
          <w:color w:val="000000"/>
          <w:sz w:val="22"/>
          <w:szCs w:val="22"/>
          <w:lang w:val="es-BO" w:eastAsia="es-BO"/>
        </w:rPr>
        <w:t xml:space="preserve">___/2023 de 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_____ </w:t>
      </w:r>
      <w:proofErr w:type="spellStart"/>
      <w:r w:rsidRPr="00C17F09">
        <w:rPr>
          <w:rFonts w:ascii="Arial" w:hAnsi="Arial" w:cs="Arial"/>
          <w:color w:val="000000"/>
          <w:sz w:val="22"/>
          <w:szCs w:val="22"/>
          <w:lang w:val="es-BO" w:eastAsia="es-BO"/>
        </w:rPr>
        <w:t>de</w:t>
      </w:r>
      <w:proofErr w:type="spellEnd"/>
      <w:r w:rsidRPr="00C17F09">
        <w:rPr>
          <w:rFonts w:ascii="Arial" w:hAnsi="Arial" w:cs="Arial"/>
          <w:color w:val="000000"/>
          <w:sz w:val="22"/>
          <w:szCs w:val="22"/>
          <w:lang w:val="es-BO" w:eastAsia="es-BO"/>
        </w:rPr>
        <w:t xml:space="preserve"> 2023</w:t>
      </w:r>
      <w:r w:rsidRPr="00C17F09">
        <w:rPr>
          <w:rFonts w:ascii="Arial" w:hAnsi="Arial" w:cs="Arial"/>
          <w:sz w:val="22"/>
          <w:szCs w:val="22"/>
        </w:rPr>
        <w:t>.</w:t>
      </w:r>
    </w:p>
    <w:p w14:paraId="096073C9"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 xml:space="preserve">Certificado del Registro Único de Proveedores del Estado (RUPE) N° _________ de __ </w:t>
      </w:r>
      <w:proofErr w:type="spellStart"/>
      <w:r w:rsidRPr="00C17F09">
        <w:rPr>
          <w:rFonts w:ascii="Arial" w:hAnsi="Arial" w:cs="Arial"/>
          <w:sz w:val="22"/>
          <w:szCs w:val="22"/>
        </w:rPr>
        <w:t>de</w:t>
      </w:r>
      <w:proofErr w:type="spellEnd"/>
      <w:r w:rsidRPr="00C17F09">
        <w:rPr>
          <w:rFonts w:ascii="Arial" w:hAnsi="Arial" w:cs="Arial"/>
          <w:sz w:val="22"/>
          <w:szCs w:val="22"/>
        </w:rPr>
        <w:t xml:space="preserve"> ______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w:t>
      </w:r>
    </w:p>
    <w:p w14:paraId="5446A1F6"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Garantía (s)</w:t>
      </w:r>
      <w:r w:rsidRPr="00C17F09">
        <w:t xml:space="preserve"> </w:t>
      </w:r>
      <w:r w:rsidRPr="00C17F09">
        <w:rPr>
          <w:rFonts w:ascii="Arial" w:hAnsi="Arial" w:cs="Arial"/>
          <w:b/>
          <w:i/>
          <w:sz w:val="22"/>
          <w:szCs w:val="22"/>
          <w:lang w:val="es-BO"/>
        </w:rPr>
        <w:t>cuando corresponda</w:t>
      </w:r>
      <w:r w:rsidRPr="00C17F09">
        <w:rPr>
          <w:rFonts w:ascii="Arial" w:hAnsi="Arial" w:cs="Arial"/>
          <w:sz w:val="22"/>
          <w:szCs w:val="22"/>
          <w:lang w:val="es-BO"/>
        </w:rPr>
        <w:t>.</w:t>
      </w:r>
    </w:p>
    <w:p w14:paraId="34C04032"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lang w:val="es-BO"/>
        </w:rPr>
        <w:t xml:space="preserve">Documento de Constitución, </w:t>
      </w:r>
      <w:r w:rsidRPr="00C17F09">
        <w:rPr>
          <w:rFonts w:ascii="Arial" w:hAnsi="Arial" w:cs="Arial"/>
          <w:b/>
          <w:i/>
          <w:sz w:val="22"/>
          <w:szCs w:val="22"/>
          <w:lang w:val="es-BO"/>
        </w:rPr>
        <w:t>cuando corresponda</w:t>
      </w:r>
      <w:r w:rsidRPr="00C17F09">
        <w:rPr>
          <w:rFonts w:ascii="Arial" w:hAnsi="Arial" w:cs="Arial"/>
          <w:sz w:val="22"/>
          <w:szCs w:val="22"/>
          <w:lang w:val="es-BO"/>
        </w:rPr>
        <w:t>.</w:t>
      </w:r>
    </w:p>
    <w:p w14:paraId="4E6B923C"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lang w:val="es-BO"/>
        </w:rPr>
        <w:t xml:space="preserve">Contrato de Asociación Accidental, </w:t>
      </w:r>
      <w:r w:rsidRPr="00C17F09">
        <w:rPr>
          <w:rFonts w:ascii="Arial" w:hAnsi="Arial" w:cs="Arial"/>
          <w:b/>
          <w:i/>
          <w:sz w:val="22"/>
          <w:szCs w:val="22"/>
          <w:lang w:val="es-BO"/>
        </w:rPr>
        <w:t>cuando corresponda</w:t>
      </w:r>
      <w:r w:rsidRPr="00C17F09">
        <w:rPr>
          <w:rFonts w:ascii="Arial" w:hAnsi="Arial" w:cs="Arial"/>
          <w:sz w:val="22"/>
          <w:szCs w:val="22"/>
          <w:lang w:val="es-BO"/>
        </w:rPr>
        <w:t>.</w:t>
      </w:r>
    </w:p>
    <w:p w14:paraId="0FD5D9FF"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rPr>
        <w:t xml:space="preserve">Poder del Representante Legal del </w:t>
      </w:r>
      <w:r w:rsidRPr="00C17F09">
        <w:rPr>
          <w:rFonts w:ascii="Arial" w:hAnsi="Arial" w:cs="Arial"/>
          <w:b/>
          <w:sz w:val="22"/>
          <w:szCs w:val="22"/>
        </w:rPr>
        <w:t xml:space="preserve">PROVEEDOR, </w:t>
      </w:r>
      <w:r w:rsidRPr="00C17F09">
        <w:rPr>
          <w:rFonts w:ascii="Arial" w:hAnsi="Arial" w:cs="Arial"/>
          <w:sz w:val="22"/>
          <w:szCs w:val="22"/>
          <w:lang w:val="es-ES_tradnl"/>
        </w:rPr>
        <w:t xml:space="preserve">Testimonio Nº ____/____ de 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_______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_______</w:t>
      </w:r>
      <w:r w:rsidRPr="00C17F09">
        <w:rPr>
          <w:rFonts w:ascii="Arial" w:hAnsi="Arial" w:cs="Arial"/>
          <w:sz w:val="22"/>
          <w:szCs w:val="22"/>
        </w:rPr>
        <w:t>.</w:t>
      </w:r>
    </w:p>
    <w:p w14:paraId="1A18C915" w14:textId="77777777" w:rsidR="00633005" w:rsidRPr="00C17F09" w:rsidRDefault="00633005" w:rsidP="00633005">
      <w:pPr>
        <w:widowControl w:val="0"/>
        <w:numPr>
          <w:ilvl w:val="0"/>
          <w:numId w:val="43"/>
        </w:numPr>
        <w:jc w:val="both"/>
        <w:rPr>
          <w:rFonts w:ascii="Arial" w:hAnsi="Arial" w:cs="Arial"/>
          <w:sz w:val="22"/>
          <w:szCs w:val="22"/>
          <w:lang w:val="es-BO"/>
        </w:rPr>
      </w:pPr>
      <w:r w:rsidRPr="00C17F09">
        <w:rPr>
          <w:rFonts w:ascii="Arial" w:hAnsi="Arial" w:cs="Arial"/>
          <w:sz w:val="22"/>
          <w:szCs w:val="22"/>
          <w:lang w:val="es-BO"/>
        </w:rPr>
        <w:t xml:space="preserve">Certificado N° ______ de __ </w:t>
      </w:r>
      <w:proofErr w:type="spellStart"/>
      <w:r w:rsidRPr="00C17F09">
        <w:rPr>
          <w:rFonts w:ascii="Arial" w:hAnsi="Arial" w:cs="Arial"/>
          <w:sz w:val="22"/>
          <w:szCs w:val="22"/>
          <w:lang w:val="es-BO"/>
        </w:rPr>
        <w:t>de</w:t>
      </w:r>
      <w:proofErr w:type="spellEnd"/>
      <w:r w:rsidRPr="00C17F09">
        <w:rPr>
          <w:rFonts w:ascii="Arial" w:hAnsi="Arial" w:cs="Arial"/>
          <w:sz w:val="22"/>
          <w:szCs w:val="22"/>
          <w:lang w:val="es-BO"/>
        </w:rPr>
        <w:t xml:space="preserve"> ____ </w:t>
      </w:r>
      <w:proofErr w:type="spellStart"/>
      <w:r w:rsidRPr="00C17F09">
        <w:rPr>
          <w:rFonts w:ascii="Arial" w:hAnsi="Arial" w:cs="Arial"/>
          <w:sz w:val="22"/>
          <w:szCs w:val="22"/>
          <w:lang w:val="es-BO"/>
        </w:rPr>
        <w:t>de</w:t>
      </w:r>
      <w:proofErr w:type="spellEnd"/>
      <w:r w:rsidRPr="00C17F09">
        <w:rPr>
          <w:rFonts w:ascii="Arial" w:hAnsi="Arial" w:cs="Arial"/>
          <w:sz w:val="22"/>
          <w:szCs w:val="22"/>
          <w:lang w:val="es-BO"/>
        </w:rPr>
        <w:t xml:space="preserve"> 2023, emitido por la Gestora Publica de la Seguridad Social de Largo Plazo, de No Adeudo por contribuciones al Seguro Social Obligatorio de Largo Plazo  (SSO) y al Sistema Integral de Pensiones (SIP).</w:t>
      </w:r>
    </w:p>
    <w:p w14:paraId="43E6DC02" w14:textId="77777777" w:rsidR="00633005" w:rsidRPr="00C17F09" w:rsidRDefault="00633005" w:rsidP="00633005">
      <w:pPr>
        <w:widowControl w:val="0"/>
        <w:numPr>
          <w:ilvl w:val="0"/>
          <w:numId w:val="43"/>
        </w:numPr>
        <w:jc w:val="both"/>
        <w:rPr>
          <w:rFonts w:ascii="Arial" w:hAnsi="Arial" w:cs="Arial"/>
          <w:b/>
          <w:i/>
          <w:sz w:val="22"/>
          <w:szCs w:val="22"/>
          <w:lang w:val="es-BO"/>
        </w:rPr>
      </w:pPr>
      <w:r w:rsidRPr="00C17F09">
        <w:rPr>
          <w:rFonts w:ascii="Arial" w:hAnsi="Arial" w:cs="Arial"/>
          <w:b/>
          <w:i/>
          <w:sz w:val="22"/>
          <w:szCs w:val="22"/>
          <w:lang w:val="es-BO"/>
        </w:rPr>
        <w:t xml:space="preserve"> (Señalar otros documentos necesarios de acuerdo al objeto de la </w:t>
      </w:r>
      <w:r w:rsidRPr="00C17F09">
        <w:rPr>
          <w:rFonts w:ascii="Arial" w:hAnsi="Arial" w:cs="Arial"/>
          <w:b/>
          <w:i/>
          <w:sz w:val="22"/>
          <w:szCs w:val="22"/>
          <w:lang w:val="es-BO"/>
        </w:rPr>
        <w:lastRenderedPageBreak/>
        <w:t>contratación)</w:t>
      </w:r>
    </w:p>
    <w:p w14:paraId="0A93071B" w14:textId="77777777" w:rsidR="00633005" w:rsidRPr="00C17F09" w:rsidRDefault="00633005" w:rsidP="00633005">
      <w:pPr>
        <w:pStyle w:val="Default"/>
        <w:jc w:val="both"/>
        <w:rPr>
          <w:rFonts w:ascii="Arial" w:hAnsi="Arial" w:cs="Arial"/>
          <w:b/>
          <w:sz w:val="22"/>
          <w:szCs w:val="22"/>
        </w:rPr>
      </w:pPr>
      <w:bookmarkStart w:id="75" w:name="_Hlk289694780"/>
    </w:p>
    <w:p w14:paraId="45844A22"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 xml:space="preserve">CLÁUSULA SEXTA.- (OBLIGACIONES DE LAS PARTES) </w:t>
      </w:r>
      <w:r w:rsidRPr="00C17F09">
        <w:rPr>
          <w:rFonts w:ascii="Arial" w:hAnsi="Arial" w:cs="Arial"/>
          <w:sz w:val="22"/>
          <w:szCs w:val="22"/>
        </w:rPr>
        <w:t>Las partes contratantes se comprometen y obligan a dar cumplimiento a todas y cada una de las cláusulas del presente Contrato.</w:t>
      </w:r>
    </w:p>
    <w:p w14:paraId="7F1CE472" w14:textId="77777777" w:rsidR="00633005" w:rsidRPr="00C17F09" w:rsidRDefault="00633005" w:rsidP="00633005">
      <w:pPr>
        <w:pStyle w:val="Default"/>
        <w:jc w:val="both"/>
        <w:rPr>
          <w:rFonts w:ascii="Arial" w:hAnsi="Arial" w:cs="Arial"/>
          <w:sz w:val="22"/>
          <w:szCs w:val="22"/>
        </w:rPr>
      </w:pPr>
      <w:r w:rsidRPr="00C17F09">
        <w:rPr>
          <w:rFonts w:ascii="Arial" w:hAnsi="Arial" w:cs="Arial"/>
          <w:sz w:val="22"/>
          <w:szCs w:val="22"/>
        </w:rPr>
        <w:t xml:space="preserve"> </w:t>
      </w:r>
    </w:p>
    <w:p w14:paraId="1274F169"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Por su parte, el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 xml:space="preserve">se compromete a cumplir con las siguientes obligaciones: </w:t>
      </w:r>
    </w:p>
    <w:p w14:paraId="2B5E16B2" w14:textId="77777777" w:rsidR="00633005" w:rsidRPr="00C17F09" w:rsidRDefault="00633005" w:rsidP="00633005">
      <w:pPr>
        <w:autoSpaceDE w:val="0"/>
        <w:autoSpaceDN w:val="0"/>
        <w:adjustRightInd w:val="0"/>
        <w:spacing w:after="13"/>
        <w:rPr>
          <w:rFonts w:ascii="Arial" w:hAnsi="Arial" w:cs="Arial"/>
          <w:color w:val="000000"/>
          <w:sz w:val="22"/>
          <w:szCs w:val="22"/>
          <w:lang w:val="es-BO" w:eastAsia="es-BO"/>
        </w:rPr>
      </w:pPr>
    </w:p>
    <w:p w14:paraId="5399846D"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Realizar la provisión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 xml:space="preserve">objeto del presente Contrato, de acuerdo con lo establecido en el DBC, así como las condiciones de su propuesta. </w:t>
      </w:r>
    </w:p>
    <w:p w14:paraId="437A3AAA"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3296945"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Mantener vigentes las garantías presentadas. </w:t>
      </w:r>
      <w:r w:rsidRPr="00C17F09">
        <w:rPr>
          <w:rFonts w:ascii="Arial" w:hAnsi="Arial" w:cs="Arial"/>
          <w:b/>
          <w:i/>
          <w:color w:val="000000"/>
          <w:sz w:val="22"/>
          <w:szCs w:val="22"/>
          <w:lang w:val="es-BO" w:eastAsia="es-BO"/>
        </w:rPr>
        <w:t>cuando corresponda.</w:t>
      </w:r>
    </w:p>
    <w:p w14:paraId="26B849EB"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Actualizar la (s) Garantía (s) (vigencia y/o monto), a requerimiento de la </w:t>
      </w:r>
      <w:r w:rsidRPr="00C17F09">
        <w:rPr>
          <w:rFonts w:ascii="Arial" w:hAnsi="Arial" w:cs="Arial"/>
          <w:b/>
          <w:color w:val="000000"/>
          <w:sz w:val="22"/>
          <w:szCs w:val="22"/>
          <w:lang w:val="es-BO" w:eastAsia="es-BO"/>
        </w:rPr>
        <w:t>ENTIDAD</w:t>
      </w:r>
      <w:r w:rsidRPr="00C17F09">
        <w:rPr>
          <w:rFonts w:ascii="Arial" w:hAnsi="Arial" w:cs="Arial"/>
          <w:color w:val="000000"/>
          <w:sz w:val="22"/>
          <w:szCs w:val="22"/>
          <w:lang w:val="es-BO" w:eastAsia="es-BO"/>
        </w:rPr>
        <w:t>.</w:t>
      </w:r>
      <w:r w:rsidRPr="00C17F09">
        <w:rPr>
          <w:rFonts w:ascii="Arial" w:hAnsi="Arial" w:cs="Arial"/>
          <w:b/>
          <w:i/>
          <w:color w:val="000000"/>
          <w:sz w:val="22"/>
          <w:szCs w:val="22"/>
          <w:lang w:val="es-BO" w:eastAsia="es-BO"/>
        </w:rPr>
        <w:t xml:space="preserve"> cuando corresponda.</w:t>
      </w:r>
    </w:p>
    <w:p w14:paraId="06F88BA6" w14:textId="77777777" w:rsidR="00633005" w:rsidRPr="00C17F09" w:rsidRDefault="00633005" w:rsidP="00633005">
      <w:pPr>
        <w:pStyle w:val="Prrafodelista"/>
        <w:numPr>
          <w:ilvl w:val="0"/>
          <w:numId w:val="38"/>
        </w:numPr>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Proveer a su personal de ropa de trabajo, equipos de protección personal contra riesgos de seguridad ocupacional y herramientas adecuadas para el trabajo de acuerdo al Decreto Supremo N° 0108 de 1 de mayo de 2009 y la Resolución Ministerial N° 527/09 de 10 de agosto de 2009. Para tal efecto, el Departamento de Seguridad y Contingencia (DSC) verificará el cumplimiento de la normativa vigente en seguridad ocupacional.</w:t>
      </w:r>
    </w:p>
    <w:p w14:paraId="08121987"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Ser directa y exclusivamente responsable del pago de sueldos, seguros, aportes, beneficios sociales y toda relación laboral con su personal. </w:t>
      </w:r>
    </w:p>
    <w:p w14:paraId="396A08B1" w14:textId="77777777" w:rsidR="00633005" w:rsidRPr="00C17F09" w:rsidRDefault="00633005" w:rsidP="00633005">
      <w:pPr>
        <w:numPr>
          <w:ilvl w:val="0"/>
          <w:numId w:val="38"/>
        </w:numPr>
        <w:jc w:val="both"/>
        <w:rPr>
          <w:rFonts w:ascii="Arial" w:hAnsi="Arial" w:cs="Arial"/>
          <w:b/>
          <w:i/>
          <w:color w:val="000000"/>
          <w:sz w:val="22"/>
          <w:szCs w:val="22"/>
          <w:lang w:val="es-BO" w:eastAsia="es-BO"/>
        </w:rPr>
      </w:pPr>
      <w:r w:rsidRPr="00C17F09">
        <w:rPr>
          <w:rFonts w:ascii="Arial" w:hAnsi="Arial" w:cs="Arial"/>
          <w:b/>
          <w:i/>
          <w:color w:val="000000"/>
          <w:sz w:val="22"/>
          <w:szCs w:val="22"/>
          <w:lang w:val="es-BO" w:eastAsia="es-BO"/>
        </w:rPr>
        <w:t>(Otras obligaciones que la ENTIDAD considere pertinentes de acuerdo al objeto de contratación).</w:t>
      </w:r>
    </w:p>
    <w:p w14:paraId="33DC2E11" w14:textId="77777777" w:rsidR="00633005" w:rsidRPr="00C17F09" w:rsidRDefault="00633005" w:rsidP="00633005">
      <w:pPr>
        <w:numPr>
          <w:ilvl w:val="0"/>
          <w:numId w:val="38"/>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Cumplir cada una de las cláusulas del presente Contrato. </w:t>
      </w:r>
    </w:p>
    <w:p w14:paraId="20E00BC2" w14:textId="77777777" w:rsidR="00633005" w:rsidRPr="00C17F09" w:rsidRDefault="00633005" w:rsidP="00633005">
      <w:pPr>
        <w:widowControl w:val="0"/>
        <w:tabs>
          <w:tab w:val="left" w:pos="2602"/>
        </w:tabs>
        <w:ind w:left="720"/>
        <w:jc w:val="both"/>
        <w:rPr>
          <w:rFonts w:ascii="Arial" w:hAnsi="Arial" w:cs="Arial"/>
          <w:sz w:val="22"/>
          <w:szCs w:val="22"/>
          <w:lang w:val="es-BO"/>
        </w:rPr>
      </w:pPr>
    </w:p>
    <w:p w14:paraId="4E2FD330" w14:textId="77777777" w:rsidR="00633005" w:rsidRPr="00C17F09" w:rsidRDefault="00633005" w:rsidP="00633005">
      <w:pPr>
        <w:autoSpaceDE w:val="0"/>
        <w:autoSpaceDN w:val="0"/>
        <w:adjustRightInd w:val="0"/>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Por su parte,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se compromete a cumplir con las siguientes obligaciones: </w:t>
      </w:r>
    </w:p>
    <w:p w14:paraId="1BC5BDBE" w14:textId="77777777" w:rsidR="00633005" w:rsidRPr="00C17F09" w:rsidRDefault="00633005" w:rsidP="00633005">
      <w:pPr>
        <w:autoSpaceDE w:val="0"/>
        <w:autoSpaceDN w:val="0"/>
        <w:adjustRightInd w:val="0"/>
        <w:spacing w:after="13"/>
        <w:rPr>
          <w:rFonts w:ascii="Arial" w:hAnsi="Arial" w:cs="Arial"/>
          <w:color w:val="000000"/>
          <w:sz w:val="22"/>
          <w:szCs w:val="22"/>
          <w:lang w:val="es-BO" w:eastAsia="es-BO"/>
        </w:rPr>
      </w:pPr>
    </w:p>
    <w:p w14:paraId="0C0CEBAE" w14:textId="77777777" w:rsidR="00633005" w:rsidRPr="00C17F09" w:rsidRDefault="00633005" w:rsidP="00633005">
      <w:pPr>
        <w:numPr>
          <w:ilvl w:val="0"/>
          <w:numId w:val="39"/>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Realizar la recepción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66BA3AE4" w14:textId="77777777" w:rsidR="00633005" w:rsidRPr="00C17F09" w:rsidRDefault="00633005" w:rsidP="00633005">
      <w:pPr>
        <w:numPr>
          <w:ilvl w:val="0"/>
          <w:numId w:val="39"/>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Emitir el acta de recepción de los </w:t>
      </w:r>
      <w:r w:rsidRPr="00C17F09">
        <w:rPr>
          <w:rFonts w:ascii="Arial" w:hAnsi="Arial" w:cs="Arial"/>
          <w:b/>
          <w:bCs/>
          <w:color w:val="000000"/>
          <w:sz w:val="22"/>
          <w:szCs w:val="22"/>
          <w:lang w:val="es-BO" w:eastAsia="es-BO"/>
        </w:rPr>
        <w:t>BIENES</w:t>
      </w:r>
      <w:r w:rsidRPr="00C17F09">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11721E03" w14:textId="77777777" w:rsidR="00633005" w:rsidRPr="00C17F09" w:rsidRDefault="00633005" w:rsidP="00633005">
      <w:pPr>
        <w:numPr>
          <w:ilvl w:val="0"/>
          <w:numId w:val="39"/>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Realizar el pago por la provisión de los </w:t>
      </w:r>
      <w:r w:rsidRPr="00C17F09">
        <w:rPr>
          <w:rFonts w:ascii="Arial" w:hAnsi="Arial" w:cs="Arial"/>
          <w:b/>
          <w:bCs/>
          <w:color w:val="000000"/>
          <w:sz w:val="22"/>
          <w:szCs w:val="22"/>
          <w:lang w:val="es-BO" w:eastAsia="es-BO"/>
        </w:rPr>
        <w:t>BIENES</w:t>
      </w:r>
      <w:r w:rsidRPr="00C17F09">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61F6231E" w14:textId="77777777" w:rsidR="00633005" w:rsidRPr="00C17F09" w:rsidRDefault="00633005" w:rsidP="00633005">
      <w:pPr>
        <w:numPr>
          <w:ilvl w:val="0"/>
          <w:numId w:val="39"/>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Cumplir cada una de las cláusulas del presente Contrato. </w:t>
      </w:r>
    </w:p>
    <w:p w14:paraId="3AAE216C" w14:textId="77777777" w:rsidR="00633005" w:rsidRPr="00C17F09" w:rsidRDefault="00633005" w:rsidP="00633005">
      <w:pPr>
        <w:pStyle w:val="Prrafodelista"/>
        <w:jc w:val="both"/>
        <w:rPr>
          <w:rFonts w:ascii="Arial" w:hAnsi="Arial" w:cs="Arial"/>
          <w:sz w:val="22"/>
          <w:szCs w:val="22"/>
          <w:lang w:val="es-BO"/>
        </w:rPr>
      </w:pPr>
    </w:p>
    <w:p w14:paraId="4544F8D0" w14:textId="77777777" w:rsidR="00633005" w:rsidRPr="00C17F09" w:rsidRDefault="00633005" w:rsidP="00633005">
      <w:pPr>
        <w:widowControl w:val="0"/>
        <w:autoSpaceDE w:val="0"/>
        <w:autoSpaceDN w:val="0"/>
        <w:adjustRightInd w:val="0"/>
        <w:jc w:val="both"/>
        <w:rPr>
          <w:rFonts w:ascii="Arial" w:hAnsi="Arial" w:cs="Arial"/>
          <w:b/>
          <w:sz w:val="22"/>
          <w:szCs w:val="22"/>
          <w:lang w:val="es-BO"/>
        </w:rPr>
      </w:pPr>
      <w:r w:rsidRPr="00C17F09">
        <w:rPr>
          <w:rFonts w:ascii="Arial" w:hAnsi="Arial" w:cs="Arial"/>
          <w:b/>
          <w:sz w:val="22"/>
          <w:szCs w:val="22"/>
          <w:lang w:val="es-BO"/>
        </w:rPr>
        <w:t xml:space="preserve">CLÁUSULA SÉPTIMA.- (VIGENCIA) </w:t>
      </w:r>
      <w:r w:rsidRPr="00C17F09">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20A0F78" w14:textId="77777777" w:rsidR="00633005" w:rsidRPr="00C17F09" w:rsidRDefault="00633005" w:rsidP="00633005">
      <w:pPr>
        <w:widowControl w:val="0"/>
        <w:autoSpaceDE w:val="0"/>
        <w:autoSpaceDN w:val="0"/>
        <w:adjustRightInd w:val="0"/>
        <w:jc w:val="both"/>
        <w:rPr>
          <w:rFonts w:ascii="Arial" w:hAnsi="Arial" w:cs="Arial"/>
          <w:b/>
          <w:sz w:val="22"/>
          <w:szCs w:val="22"/>
          <w:lang w:val="es-BO"/>
        </w:rPr>
      </w:pPr>
    </w:p>
    <w:p w14:paraId="57002225" w14:textId="77777777" w:rsidR="00633005" w:rsidRPr="00C17F09" w:rsidRDefault="00633005" w:rsidP="00633005">
      <w:pPr>
        <w:jc w:val="both"/>
        <w:rPr>
          <w:rFonts w:ascii="Arial" w:hAnsi="Arial" w:cs="Arial"/>
          <w:b/>
          <w:sz w:val="22"/>
          <w:szCs w:val="22"/>
        </w:rPr>
      </w:pPr>
      <w:r w:rsidRPr="00C17F09">
        <w:rPr>
          <w:rFonts w:ascii="Arial" w:hAnsi="Arial" w:cs="Arial"/>
          <w:b/>
          <w:sz w:val="22"/>
          <w:szCs w:val="22"/>
        </w:rPr>
        <w:t xml:space="preserve">CLÁUSULA OCTAVA.- </w:t>
      </w:r>
      <w:bookmarkEnd w:id="75"/>
      <w:r w:rsidRPr="00C17F09">
        <w:rPr>
          <w:rFonts w:ascii="Arial" w:hAnsi="Arial" w:cs="Arial"/>
          <w:b/>
          <w:bCs/>
          <w:sz w:val="22"/>
          <w:szCs w:val="22"/>
        </w:rPr>
        <w:t>(</w:t>
      </w:r>
      <w:r w:rsidRPr="00C17F09">
        <w:rPr>
          <w:rFonts w:ascii="Arial" w:hAnsi="Arial" w:cs="Arial"/>
          <w:b/>
          <w:sz w:val="22"/>
          <w:szCs w:val="22"/>
        </w:rPr>
        <w:t>GARANTÍA</w:t>
      </w:r>
      <w:r w:rsidRPr="00C17F09">
        <w:rPr>
          <w:rFonts w:ascii="Arial" w:hAnsi="Arial" w:cs="Arial"/>
          <w:b/>
          <w:bCs/>
          <w:sz w:val="22"/>
          <w:szCs w:val="22"/>
        </w:rPr>
        <w:t xml:space="preserve"> DE CUMPLIMIENTO DE CONTRATO</w:t>
      </w:r>
      <w:r w:rsidRPr="00C17F09">
        <w:rPr>
          <w:rFonts w:ascii="Arial" w:hAnsi="Arial" w:cs="Arial"/>
          <w:bCs/>
          <w:sz w:val="22"/>
          <w:szCs w:val="22"/>
        </w:rPr>
        <w:t>) E</w:t>
      </w:r>
      <w:r w:rsidRPr="00C17F09">
        <w:rPr>
          <w:rFonts w:ascii="Arial" w:hAnsi="Arial" w:cs="Arial"/>
          <w:sz w:val="22"/>
          <w:szCs w:val="22"/>
        </w:rPr>
        <w:t xml:space="preserve">l </w:t>
      </w:r>
      <w:r w:rsidRPr="00C17F09">
        <w:rPr>
          <w:rFonts w:ascii="Arial" w:hAnsi="Arial" w:cs="Arial"/>
          <w:b/>
          <w:sz w:val="22"/>
          <w:szCs w:val="22"/>
        </w:rPr>
        <w:t>PROVEEDOR</w:t>
      </w:r>
      <w:r w:rsidRPr="00C17F09">
        <w:rPr>
          <w:rFonts w:ascii="Arial" w:hAnsi="Arial" w:cs="Arial"/>
          <w:sz w:val="22"/>
          <w:szCs w:val="22"/>
        </w:rPr>
        <w:t xml:space="preserve">, garantiza </w:t>
      </w:r>
      <w:r w:rsidRPr="00C17F09">
        <w:rPr>
          <w:rFonts w:ascii="Arial" w:hAnsi="Arial" w:cs="Arial"/>
          <w:sz w:val="22"/>
          <w:szCs w:val="22"/>
          <w:lang w:val="es-BO"/>
        </w:rPr>
        <w:t>el correcto cumplimiento y fiel ejecución del presente Contrato</w:t>
      </w:r>
      <w:r w:rsidRPr="00C17F09">
        <w:rPr>
          <w:rFonts w:ascii="Arial" w:hAnsi="Arial" w:cs="Arial"/>
          <w:sz w:val="22"/>
          <w:szCs w:val="22"/>
        </w:rPr>
        <w:t xml:space="preserve"> en todas sus partes con la Garantía __________________ N° _______, emitida por el Banco </w:t>
      </w:r>
      <w:r w:rsidRPr="00C17F09">
        <w:rPr>
          <w:rFonts w:ascii="Arial" w:hAnsi="Arial" w:cs="Arial"/>
          <w:sz w:val="22"/>
          <w:szCs w:val="22"/>
        </w:rPr>
        <w:lastRenderedPageBreak/>
        <w:t xml:space="preserve">_____________, el __ de ____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 con vigencia hasta el __ de __________ </w:t>
      </w:r>
      <w:proofErr w:type="spellStart"/>
      <w:r w:rsidRPr="00C17F09">
        <w:rPr>
          <w:rFonts w:ascii="Arial" w:hAnsi="Arial" w:cs="Arial"/>
          <w:sz w:val="22"/>
          <w:szCs w:val="22"/>
        </w:rPr>
        <w:t>de</w:t>
      </w:r>
      <w:proofErr w:type="spellEnd"/>
      <w:r w:rsidRPr="00C17F09">
        <w:rPr>
          <w:rFonts w:ascii="Arial" w:hAnsi="Arial" w:cs="Arial"/>
          <w:sz w:val="22"/>
          <w:szCs w:val="22"/>
        </w:rPr>
        <w:t xml:space="preserve"> 2023, a la orden de la </w:t>
      </w:r>
      <w:r w:rsidRPr="00C17F09">
        <w:rPr>
          <w:rFonts w:ascii="Arial" w:hAnsi="Arial" w:cs="Arial"/>
          <w:b/>
          <w:sz w:val="22"/>
          <w:szCs w:val="22"/>
        </w:rPr>
        <w:t>ENTIDAD</w:t>
      </w:r>
      <w:r w:rsidRPr="00C17F09">
        <w:rPr>
          <w:rFonts w:ascii="Arial" w:hAnsi="Arial" w:cs="Arial"/>
          <w:sz w:val="22"/>
          <w:szCs w:val="22"/>
        </w:rPr>
        <w:t>, por Bs__________ (_____________________ 00/100 Bolivianos), equivalente al siete por ciento (7%) o tres punto cinco por ciento (3.5%) del monto total del Contrato.</w:t>
      </w:r>
    </w:p>
    <w:p w14:paraId="3B2ABE16" w14:textId="77777777" w:rsidR="00633005" w:rsidRPr="00C17F09" w:rsidRDefault="00633005" w:rsidP="00633005">
      <w:pPr>
        <w:ind w:left="705" w:hanging="705"/>
        <w:jc w:val="both"/>
        <w:rPr>
          <w:rFonts w:ascii="Arial" w:hAnsi="Arial" w:cs="Arial"/>
          <w:bCs/>
          <w:spacing w:val="-6"/>
          <w:sz w:val="22"/>
          <w:szCs w:val="22"/>
        </w:rPr>
      </w:pPr>
      <w:r w:rsidRPr="00C17F09">
        <w:rPr>
          <w:rFonts w:ascii="Arial" w:hAnsi="Arial" w:cs="Arial"/>
          <w:b/>
          <w:bCs/>
          <w:i/>
          <w:iCs/>
          <w:sz w:val="22"/>
          <w:szCs w:val="22"/>
        </w:rPr>
        <w:t xml:space="preserve"> </w:t>
      </w:r>
    </w:p>
    <w:p w14:paraId="71CB17E6"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El importe de dicha garantía en caso de cualquier incumplimiento contractual incurrido por el </w:t>
      </w:r>
      <w:r w:rsidRPr="00C17F09">
        <w:rPr>
          <w:rFonts w:ascii="Arial" w:hAnsi="Arial" w:cs="Arial"/>
          <w:b/>
          <w:bCs/>
          <w:color w:val="000000"/>
          <w:sz w:val="22"/>
          <w:szCs w:val="22"/>
          <w:lang w:val="es-BO" w:eastAsia="es-BO"/>
        </w:rPr>
        <w:t>PROVEEDOR</w:t>
      </w:r>
      <w:r w:rsidRPr="00C17F09">
        <w:rPr>
          <w:rFonts w:ascii="Arial" w:hAnsi="Arial" w:cs="Arial"/>
          <w:color w:val="000000"/>
          <w:sz w:val="22"/>
          <w:szCs w:val="22"/>
          <w:lang w:val="es-BO" w:eastAsia="es-BO"/>
        </w:rPr>
        <w:t xml:space="preserve">, será pagado en favor de la </w:t>
      </w:r>
      <w:r w:rsidRPr="00C17F09">
        <w:rPr>
          <w:rFonts w:ascii="Arial" w:hAnsi="Arial" w:cs="Arial"/>
          <w:b/>
          <w:bCs/>
          <w:color w:val="000000"/>
          <w:sz w:val="22"/>
          <w:szCs w:val="22"/>
          <w:lang w:val="es-BO" w:eastAsia="es-BO"/>
        </w:rPr>
        <w:t>ENTIDAD</w:t>
      </w:r>
      <w:r w:rsidRPr="00C17F09">
        <w:rPr>
          <w:rFonts w:ascii="Arial" w:hAnsi="Arial" w:cs="Arial"/>
          <w:color w:val="000000"/>
          <w:sz w:val="22"/>
          <w:szCs w:val="22"/>
          <w:lang w:val="es-BO" w:eastAsia="es-BO"/>
        </w:rPr>
        <w:t xml:space="preserve">, sin necesidad de ningún trámite o acción judicial, a su sólo requerimiento. </w:t>
      </w:r>
    </w:p>
    <w:p w14:paraId="1760BE74" w14:textId="77777777" w:rsidR="00633005" w:rsidRPr="00C17F09" w:rsidRDefault="00633005" w:rsidP="00633005">
      <w:pPr>
        <w:autoSpaceDE w:val="0"/>
        <w:autoSpaceDN w:val="0"/>
        <w:adjustRightInd w:val="0"/>
        <w:ind w:left="567"/>
        <w:jc w:val="both"/>
        <w:rPr>
          <w:rFonts w:ascii="Arial" w:hAnsi="Arial" w:cs="Arial"/>
          <w:color w:val="000000"/>
          <w:sz w:val="22"/>
          <w:szCs w:val="22"/>
          <w:lang w:val="es-BO" w:eastAsia="es-BO"/>
        </w:rPr>
      </w:pPr>
    </w:p>
    <w:p w14:paraId="75773131"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objeto de la contratación, hecho que se hará constar mediante el Acta de Recepción suscrita por la Comisión de Recepción</w:t>
      </w:r>
      <w:r w:rsidRPr="00C17F09">
        <w:rPr>
          <w:rFonts w:ascii="Arial" w:hAnsi="Arial" w:cs="Arial"/>
          <w:b/>
          <w:bCs/>
          <w:i/>
          <w:iCs/>
          <w:color w:val="000000"/>
          <w:sz w:val="22"/>
          <w:szCs w:val="22"/>
          <w:lang w:val="es-BO" w:eastAsia="es-BO"/>
        </w:rPr>
        <w:t xml:space="preserve"> </w:t>
      </w:r>
      <w:r w:rsidRPr="00C17F09">
        <w:rPr>
          <w:rFonts w:ascii="Arial" w:hAnsi="Arial" w:cs="Arial"/>
          <w:color w:val="000000"/>
          <w:sz w:val="22"/>
          <w:szCs w:val="22"/>
          <w:lang w:val="es-BO" w:eastAsia="es-BO"/>
        </w:rPr>
        <w:t xml:space="preserve">y el </w:t>
      </w:r>
      <w:r w:rsidRPr="00C17F09">
        <w:rPr>
          <w:rFonts w:ascii="Arial" w:hAnsi="Arial" w:cs="Arial"/>
          <w:b/>
          <w:bCs/>
          <w:color w:val="000000"/>
          <w:sz w:val="22"/>
          <w:szCs w:val="22"/>
          <w:lang w:val="es-BO" w:eastAsia="es-BO"/>
        </w:rPr>
        <w:t>PROVEEDOR</w:t>
      </w:r>
      <w:r w:rsidRPr="00C17F09">
        <w:rPr>
          <w:rFonts w:ascii="Arial" w:hAnsi="Arial" w:cs="Arial"/>
          <w:color w:val="000000"/>
          <w:sz w:val="22"/>
          <w:szCs w:val="22"/>
          <w:lang w:val="es-BO" w:eastAsia="es-BO"/>
        </w:rPr>
        <w:t>. La devolución se hará efectiva en la liquidación final del Contrato.</w:t>
      </w:r>
    </w:p>
    <w:p w14:paraId="78A728D2" w14:textId="77777777" w:rsidR="00633005" w:rsidRPr="00C17F09" w:rsidRDefault="00633005" w:rsidP="00633005">
      <w:pPr>
        <w:ind w:left="567"/>
        <w:jc w:val="both"/>
        <w:rPr>
          <w:rFonts w:ascii="Arial" w:hAnsi="Arial" w:cs="Arial"/>
          <w:color w:val="000000"/>
          <w:sz w:val="22"/>
          <w:szCs w:val="22"/>
          <w:lang w:val="es-BO" w:eastAsia="es-BO"/>
        </w:rPr>
      </w:pPr>
    </w:p>
    <w:p w14:paraId="3FD60297" w14:textId="77777777" w:rsidR="00633005" w:rsidRPr="00C17F09" w:rsidRDefault="00633005" w:rsidP="00633005">
      <w:pPr>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El </w:t>
      </w:r>
      <w:r w:rsidRPr="00C17F09">
        <w:rPr>
          <w:rFonts w:ascii="Arial" w:hAnsi="Arial" w:cs="Arial"/>
          <w:b/>
          <w:bCs/>
          <w:color w:val="000000"/>
          <w:sz w:val="22"/>
          <w:szCs w:val="22"/>
          <w:lang w:val="es-BO" w:eastAsia="es-BO"/>
        </w:rPr>
        <w:t>PROVEEDOR</w:t>
      </w:r>
      <w:r w:rsidRPr="00C17F09">
        <w:rPr>
          <w:rFonts w:ascii="Arial" w:hAnsi="Arial" w:cs="Arial"/>
          <w:color w:val="000000"/>
          <w:sz w:val="22"/>
          <w:szCs w:val="22"/>
          <w:lang w:val="es-BO" w:eastAsia="es-BO"/>
        </w:rPr>
        <w:t xml:space="preserve">, tiene la obligación de mantener actualizada la Garantía de Cumplimiento de Contrato, cuantas veces lo requiera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por razones justificadas. La Unidad Administrativa de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será quien llevará el control directo de la vigencia de la misma bajo su responsabilidad.</w:t>
      </w:r>
    </w:p>
    <w:p w14:paraId="102E2FE7" w14:textId="77777777" w:rsidR="00633005" w:rsidRPr="00C17F09" w:rsidRDefault="00633005" w:rsidP="00633005">
      <w:pPr>
        <w:jc w:val="both"/>
        <w:rPr>
          <w:rFonts w:ascii="Arial" w:hAnsi="Arial" w:cs="Arial"/>
          <w:color w:val="000000"/>
          <w:sz w:val="22"/>
          <w:szCs w:val="22"/>
          <w:lang w:val="es-BO" w:eastAsia="es-BO"/>
        </w:rPr>
      </w:pPr>
    </w:p>
    <w:p w14:paraId="56F06A9D" w14:textId="77777777" w:rsidR="00633005" w:rsidRPr="00C17F09" w:rsidRDefault="00633005" w:rsidP="00633005">
      <w:pPr>
        <w:widowControl w:val="0"/>
        <w:autoSpaceDE w:val="0"/>
        <w:autoSpaceDN w:val="0"/>
        <w:adjustRightInd w:val="0"/>
        <w:jc w:val="both"/>
        <w:rPr>
          <w:rFonts w:ascii="Arial" w:hAnsi="Arial" w:cs="Arial"/>
          <w:iCs/>
          <w:sz w:val="22"/>
          <w:szCs w:val="22"/>
          <w:lang w:val="es-BO"/>
        </w:rPr>
      </w:pPr>
      <w:r w:rsidRPr="00C17F09">
        <w:rPr>
          <w:rFonts w:ascii="Arial" w:hAnsi="Arial" w:cs="Arial"/>
          <w:b/>
          <w:sz w:val="22"/>
          <w:szCs w:val="22"/>
          <w:lang w:val="es-BO"/>
        </w:rPr>
        <w:t>CLÁUSULA NOVENA.- (ANTICIPO)</w:t>
      </w:r>
      <w:r w:rsidRPr="00C17F09">
        <w:rPr>
          <w:rFonts w:ascii="Arial" w:hAnsi="Arial" w:cs="Arial"/>
          <w:b/>
          <w:i/>
          <w:iCs/>
          <w:sz w:val="22"/>
          <w:szCs w:val="22"/>
          <w:lang w:val="es-BO"/>
        </w:rPr>
        <w:t xml:space="preserve"> </w:t>
      </w:r>
      <w:r w:rsidRPr="00C17F09">
        <w:rPr>
          <w:rFonts w:ascii="Arial" w:hAnsi="Arial" w:cs="Arial"/>
          <w:iCs/>
          <w:sz w:val="22"/>
          <w:szCs w:val="22"/>
          <w:lang w:val="es-BO"/>
        </w:rPr>
        <w:t>En el presente Contrato no se otorgará anticipo.</w:t>
      </w:r>
    </w:p>
    <w:p w14:paraId="6036DDA1" w14:textId="77777777" w:rsidR="00633005" w:rsidRPr="00C17F09" w:rsidRDefault="00633005" w:rsidP="00633005">
      <w:pPr>
        <w:widowControl w:val="0"/>
        <w:autoSpaceDE w:val="0"/>
        <w:autoSpaceDN w:val="0"/>
        <w:adjustRightInd w:val="0"/>
        <w:jc w:val="both"/>
        <w:rPr>
          <w:rFonts w:ascii="Arial" w:hAnsi="Arial" w:cs="Arial"/>
          <w:iCs/>
          <w:sz w:val="22"/>
          <w:szCs w:val="22"/>
          <w:lang w:val="es-BO"/>
        </w:rPr>
      </w:pPr>
    </w:p>
    <w:p w14:paraId="33E1461A" w14:textId="77777777" w:rsidR="00633005" w:rsidRPr="00C17F09" w:rsidRDefault="00633005" w:rsidP="00633005">
      <w:pPr>
        <w:widowControl w:val="0"/>
        <w:autoSpaceDE w:val="0"/>
        <w:autoSpaceDN w:val="0"/>
        <w:adjustRightInd w:val="0"/>
        <w:spacing w:line="220" w:lineRule="atLeast"/>
        <w:jc w:val="both"/>
        <w:rPr>
          <w:rFonts w:ascii="Arial" w:hAnsi="Arial" w:cs="Arial"/>
          <w:b/>
          <w:sz w:val="22"/>
          <w:szCs w:val="22"/>
          <w:lang w:val="es-BO"/>
        </w:rPr>
      </w:pPr>
      <w:r w:rsidRPr="00C17F09">
        <w:rPr>
          <w:rFonts w:ascii="Arial" w:hAnsi="Arial" w:cs="Arial"/>
          <w:b/>
          <w:sz w:val="22"/>
          <w:szCs w:val="22"/>
          <w:lang w:val="es-BO"/>
        </w:rPr>
        <w:t xml:space="preserve">CLÁUSULA DÉCIMA.- (FUNCIONAMIENTO DE MAQUINARIA Y/O EQUIPO) </w:t>
      </w:r>
      <w:r w:rsidRPr="00C17F09">
        <w:rPr>
          <w:rFonts w:ascii="Arial" w:hAnsi="Arial" w:cs="Arial"/>
          <w:sz w:val="22"/>
          <w:szCs w:val="22"/>
          <w:lang w:val="es-BO"/>
        </w:rPr>
        <w:t xml:space="preserve">El </w:t>
      </w:r>
      <w:r w:rsidRPr="00C17F09">
        <w:rPr>
          <w:rFonts w:ascii="Arial" w:hAnsi="Arial" w:cs="Arial"/>
          <w:b/>
          <w:sz w:val="22"/>
          <w:szCs w:val="22"/>
          <w:lang w:val="es-BO"/>
        </w:rPr>
        <w:t>PROVEEDOR,</w:t>
      </w:r>
      <w:r w:rsidRPr="00C17F09">
        <w:rPr>
          <w:rFonts w:ascii="Arial" w:hAnsi="Arial" w:cs="Arial"/>
          <w:sz w:val="22"/>
          <w:szCs w:val="22"/>
          <w:lang w:val="es-BO"/>
        </w:rPr>
        <w:t xml:space="preserve"> se obliga a constituir una Garantía de Funcionamiento de Maquinaria y/o Equipo a la orden de</w:t>
      </w:r>
      <w:r w:rsidRPr="00C17F09">
        <w:rPr>
          <w:rFonts w:ascii="Arial" w:hAnsi="Arial" w:cs="Arial"/>
          <w:i/>
          <w:sz w:val="22"/>
          <w:szCs w:val="22"/>
          <w:lang w:val="es-BO"/>
        </w:rPr>
        <w:t xml:space="preserve"> </w:t>
      </w:r>
      <w:r w:rsidRPr="00C17F09">
        <w:rPr>
          <w:rFonts w:ascii="Arial" w:hAnsi="Arial" w:cs="Arial"/>
          <w:sz w:val="22"/>
          <w:szCs w:val="22"/>
          <w:lang w:val="es-BO"/>
        </w:rPr>
        <w:t>la</w:t>
      </w:r>
      <w:r w:rsidRPr="00C17F09">
        <w:rPr>
          <w:rFonts w:ascii="Arial" w:hAnsi="Arial" w:cs="Arial"/>
          <w:b/>
          <w:sz w:val="22"/>
          <w:szCs w:val="22"/>
          <w:lang w:val="es-BO"/>
        </w:rPr>
        <w:t xml:space="preserve"> ENTIDAD,</w:t>
      </w:r>
      <w:r w:rsidRPr="00C17F09">
        <w:rPr>
          <w:rFonts w:ascii="Arial" w:hAnsi="Arial" w:cs="Arial"/>
          <w:b/>
          <w:i/>
          <w:sz w:val="22"/>
          <w:szCs w:val="22"/>
          <w:lang w:val="es-BO"/>
        </w:rPr>
        <w:t xml:space="preserve"> </w:t>
      </w:r>
      <w:r w:rsidRPr="00C17F09">
        <w:rPr>
          <w:rFonts w:ascii="Arial" w:hAnsi="Arial" w:cs="Arial"/>
          <w:sz w:val="22"/>
          <w:szCs w:val="22"/>
          <w:lang w:val="es-BO"/>
        </w:rPr>
        <w:t xml:space="preserve">cuando se efectivice la recepción de los </w:t>
      </w:r>
      <w:r w:rsidRPr="00C17F09">
        <w:rPr>
          <w:rFonts w:ascii="Arial" w:hAnsi="Arial" w:cs="Arial"/>
          <w:b/>
          <w:sz w:val="22"/>
          <w:szCs w:val="22"/>
          <w:lang w:val="es-BO"/>
        </w:rPr>
        <w:t xml:space="preserve">BIENES </w:t>
      </w:r>
      <w:r w:rsidRPr="00C17F09">
        <w:rPr>
          <w:rFonts w:ascii="Arial" w:hAnsi="Arial" w:cs="Arial"/>
          <w:sz w:val="22"/>
          <w:szCs w:val="22"/>
          <w:lang w:val="es-BO"/>
        </w:rPr>
        <w:t>objeto del presente Contrato, que</w:t>
      </w:r>
      <w:r w:rsidRPr="00C17F09">
        <w:rPr>
          <w:rFonts w:ascii="Arial" w:hAnsi="Arial" w:cs="Arial"/>
          <w:b/>
          <w:sz w:val="22"/>
          <w:szCs w:val="22"/>
          <w:lang w:val="es-BO"/>
        </w:rPr>
        <w:t xml:space="preserve"> </w:t>
      </w:r>
      <w:r w:rsidRPr="00C17F09">
        <w:rPr>
          <w:rFonts w:ascii="Arial" w:hAnsi="Arial" w:cs="Arial"/>
          <w:sz w:val="22"/>
          <w:szCs w:val="22"/>
          <w:lang w:val="es-BO"/>
        </w:rPr>
        <w:t>garantizará el correcto funcionamiento y/o mantenimiento de los BIENES objeto del presente Contrato. El monto de la garantía será de uno y medio por ciento (1.5%) del monto total del contrato.</w:t>
      </w:r>
    </w:p>
    <w:p w14:paraId="644B1A67" w14:textId="77777777" w:rsidR="00633005" w:rsidRPr="00C17F09" w:rsidRDefault="00633005" w:rsidP="00633005">
      <w:pPr>
        <w:jc w:val="both"/>
        <w:rPr>
          <w:rFonts w:ascii="Arial" w:hAnsi="Arial" w:cs="Arial"/>
          <w:sz w:val="22"/>
          <w:szCs w:val="22"/>
          <w:lang w:val="es-BO"/>
        </w:rPr>
      </w:pPr>
    </w:p>
    <w:p w14:paraId="3040BBC8"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La vigencia de la garantía, será de tres (3) años</w:t>
      </w:r>
      <w:r w:rsidRPr="00C17F09">
        <w:rPr>
          <w:rFonts w:ascii="Arial" w:hAnsi="Arial" w:cs="Arial"/>
          <w:b/>
          <w:sz w:val="22"/>
          <w:szCs w:val="22"/>
          <w:lang w:val="es-BO"/>
        </w:rPr>
        <w:t xml:space="preserve"> </w:t>
      </w:r>
      <w:r w:rsidRPr="00C17F09">
        <w:rPr>
          <w:rFonts w:ascii="Arial" w:hAnsi="Arial" w:cs="Arial"/>
          <w:sz w:val="22"/>
          <w:szCs w:val="22"/>
          <w:lang w:val="es-BO"/>
        </w:rPr>
        <w:t xml:space="preserve">computable a partir de la Recepción satisfactoria de los </w:t>
      </w:r>
      <w:r w:rsidRPr="00C17F09">
        <w:rPr>
          <w:rFonts w:ascii="Arial" w:hAnsi="Arial" w:cs="Arial"/>
          <w:b/>
          <w:sz w:val="22"/>
          <w:szCs w:val="22"/>
          <w:lang w:val="es-BO"/>
        </w:rPr>
        <w:t>BIENES</w:t>
      </w:r>
      <w:r w:rsidRPr="00C17F09">
        <w:rPr>
          <w:rFonts w:ascii="Arial" w:hAnsi="Arial" w:cs="Arial"/>
          <w:sz w:val="22"/>
          <w:szCs w:val="22"/>
          <w:lang w:val="es-BO"/>
        </w:rPr>
        <w:t>.</w:t>
      </w:r>
    </w:p>
    <w:p w14:paraId="3E70C3BE" w14:textId="77777777" w:rsidR="00633005" w:rsidRPr="00C17F09" w:rsidRDefault="00633005" w:rsidP="00633005">
      <w:pPr>
        <w:jc w:val="both"/>
        <w:rPr>
          <w:rFonts w:ascii="Arial" w:hAnsi="Arial" w:cs="Arial"/>
          <w:sz w:val="22"/>
          <w:szCs w:val="22"/>
          <w:lang w:val="es-BO"/>
        </w:rPr>
      </w:pPr>
    </w:p>
    <w:p w14:paraId="071232EF" w14:textId="77777777" w:rsidR="00633005" w:rsidRPr="00C17F09" w:rsidRDefault="00633005" w:rsidP="00633005">
      <w:pPr>
        <w:jc w:val="both"/>
        <w:rPr>
          <w:rFonts w:ascii="Arial" w:hAnsi="Arial" w:cs="Arial"/>
          <w:b/>
          <w:i/>
          <w:sz w:val="22"/>
          <w:szCs w:val="22"/>
          <w:lang w:val="es-BO"/>
        </w:rPr>
      </w:pPr>
      <w:r w:rsidRPr="00C17F09">
        <w:rPr>
          <w:rFonts w:ascii="Arial" w:hAnsi="Arial" w:cs="Arial"/>
          <w:sz w:val="22"/>
          <w:szCs w:val="22"/>
          <w:lang w:val="es-BO"/>
        </w:rPr>
        <w:t xml:space="preserve">El importe de la Garantía de Funcionamiento de Maquinaria y/o Equipo podrá ser cobrado a favor de la </w:t>
      </w:r>
      <w:r w:rsidRPr="00C17F09">
        <w:rPr>
          <w:rFonts w:ascii="Arial" w:hAnsi="Arial" w:cs="Arial"/>
          <w:b/>
          <w:sz w:val="22"/>
          <w:szCs w:val="22"/>
          <w:lang w:val="es-BO"/>
        </w:rPr>
        <w:t>ENTIDAD</w:t>
      </w:r>
      <w:r w:rsidRPr="00C17F09">
        <w:rPr>
          <w:rFonts w:ascii="Arial" w:hAnsi="Arial" w:cs="Arial"/>
          <w:sz w:val="22"/>
          <w:szCs w:val="22"/>
          <w:lang w:val="es-BO"/>
        </w:rPr>
        <w:t xml:space="preserve"> en caso de que los </w:t>
      </w:r>
      <w:r w:rsidRPr="00C17F09">
        <w:rPr>
          <w:rFonts w:ascii="Arial" w:hAnsi="Arial" w:cs="Arial"/>
          <w:b/>
          <w:sz w:val="22"/>
          <w:szCs w:val="22"/>
          <w:lang w:val="es-BO"/>
        </w:rPr>
        <w:t xml:space="preserve">BIENES </w:t>
      </w:r>
      <w:r w:rsidRPr="00C17F09">
        <w:rPr>
          <w:rFonts w:ascii="Arial" w:hAnsi="Arial" w:cs="Arial"/>
          <w:sz w:val="22"/>
          <w:szCs w:val="22"/>
          <w:lang w:val="es-BO"/>
        </w:rPr>
        <w:t xml:space="preserve">adquiridos, no presenten buen funcionamiento y/o el </w:t>
      </w:r>
      <w:r w:rsidRPr="00C17F09">
        <w:rPr>
          <w:rFonts w:ascii="Arial" w:hAnsi="Arial" w:cs="Arial"/>
          <w:b/>
          <w:sz w:val="22"/>
          <w:szCs w:val="22"/>
          <w:lang w:val="es-BO"/>
        </w:rPr>
        <w:t>PROVEEDOR</w:t>
      </w:r>
      <w:r w:rsidRPr="00C17F09">
        <w:rPr>
          <w:rFonts w:ascii="Arial" w:hAnsi="Arial" w:cs="Arial"/>
          <w:sz w:val="22"/>
          <w:szCs w:val="22"/>
          <w:lang w:val="es-BO"/>
        </w:rPr>
        <w:t xml:space="preserve"> no hubiese efectuado el mantenimiento preventivo</w:t>
      </w:r>
      <w:r w:rsidRPr="00C17F09">
        <w:rPr>
          <w:rFonts w:ascii="Arial" w:hAnsi="Arial" w:cs="Arial"/>
          <w:b/>
          <w:sz w:val="22"/>
          <w:szCs w:val="22"/>
          <w:lang w:val="es-BO"/>
        </w:rPr>
        <w:t>,</w:t>
      </w:r>
      <w:r w:rsidRPr="00C17F09">
        <w:rPr>
          <w:rFonts w:ascii="Arial" w:hAnsi="Arial" w:cs="Arial"/>
          <w:sz w:val="22"/>
          <w:szCs w:val="22"/>
          <w:lang w:val="es-BO"/>
        </w:rPr>
        <w:t xml:space="preserve"> dentro del plazo de dicha garantía</w:t>
      </w:r>
      <w:r w:rsidRPr="00C17F09">
        <w:rPr>
          <w:rFonts w:ascii="Arial" w:hAnsi="Arial" w:cs="Arial"/>
          <w:b/>
          <w:i/>
          <w:sz w:val="22"/>
          <w:szCs w:val="22"/>
          <w:lang w:val="es-BO"/>
        </w:rPr>
        <w:t>.</w:t>
      </w:r>
    </w:p>
    <w:p w14:paraId="6038A54F" w14:textId="77777777" w:rsidR="00633005" w:rsidRPr="00C17F09" w:rsidRDefault="00633005" w:rsidP="00633005">
      <w:pPr>
        <w:jc w:val="both"/>
        <w:rPr>
          <w:rFonts w:ascii="Arial" w:hAnsi="Arial" w:cs="Arial"/>
          <w:b/>
          <w:i/>
          <w:sz w:val="22"/>
          <w:szCs w:val="22"/>
          <w:lang w:val="es-BO"/>
        </w:rPr>
      </w:pPr>
    </w:p>
    <w:p w14:paraId="782AA129"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Si dentro del plazo previsto por la </w:t>
      </w:r>
      <w:r w:rsidRPr="00C17F09">
        <w:rPr>
          <w:rFonts w:ascii="Arial" w:hAnsi="Arial" w:cs="Arial"/>
          <w:b/>
          <w:sz w:val="22"/>
          <w:szCs w:val="22"/>
          <w:lang w:val="es-BO"/>
        </w:rPr>
        <w:t>ENTIDAD</w:t>
      </w:r>
      <w:r w:rsidRPr="00C17F09">
        <w:rPr>
          <w:rFonts w:ascii="Arial" w:hAnsi="Arial" w:cs="Arial"/>
          <w:sz w:val="22"/>
          <w:szCs w:val="22"/>
          <w:lang w:val="es-BO"/>
        </w:rPr>
        <w:t xml:space="preserve"> los </w:t>
      </w:r>
      <w:r w:rsidRPr="00C17F09">
        <w:rPr>
          <w:rFonts w:ascii="Arial" w:hAnsi="Arial" w:cs="Arial"/>
          <w:b/>
          <w:sz w:val="22"/>
          <w:szCs w:val="22"/>
          <w:lang w:val="es-BO"/>
        </w:rPr>
        <w:t>BIENES</w:t>
      </w:r>
      <w:r w:rsidRPr="00C17F09">
        <w:rPr>
          <w:rFonts w:ascii="Arial" w:hAnsi="Arial" w:cs="Arial"/>
          <w:sz w:val="22"/>
          <w:szCs w:val="22"/>
          <w:lang w:val="es-BO"/>
        </w:rPr>
        <w:t xml:space="preserve"> objeto del presente Contrato, no presentaran fallas en su funcionamiento y tuvieran el mantenimiento adecuado, dicha garantía será devuelta.</w:t>
      </w:r>
    </w:p>
    <w:p w14:paraId="16759D74" w14:textId="77777777" w:rsidR="00633005" w:rsidRPr="00C17F09" w:rsidRDefault="00633005" w:rsidP="00633005">
      <w:pPr>
        <w:jc w:val="both"/>
        <w:rPr>
          <w:rFonts w:ascii="Arial" w:hAnsi="Arial" w:cs="Arial"/>
          <w:b/>
          <w:sz w:val="22"/>
          <w:szCs w:val="22"/>
          <w:lang w:val="es-BO"/>
        </w:rPr>
      </w:pPr>
    </w:p>
    <w:p w14:paraId="392632D9" w14:textId="77777777" w:rsidR="00633005" w:rsidRPr="00C17F09" w:rsidRDefault="00633005" w:rsidP="00633005">
      <w:pPr>
        <w:jc w:val="both"/>
        <w:rPr>
          <w:rFonts w:ascii="Arial" w:hAnsi="Arial" w:cs="Arial"/>
          <w:b/>
          <w:i/>
          <w:sz w:val="22"/>
          <w:szCs w:val="22"/>
          <w:lang w:val="es-BO"/>
        </w:rPr>
      </w:pPr>
      <w:r w:rsidRPr="00C17F09">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9798228" w14:textId="77777777" w:rsidR="00633005" w:rsidRPr="00C17F09" w:rsidRDefault="00633005" w:rsidP="00633005">
      <w:pPr>
        <w:jc w:val="both"/>
        <w:rPr>
          <w:rFonts w:ascii="Arial" w:hAnsi="Arial" w:cs="Arial"/>
          <w:b/>
          <w:i/>
          <w:sz w:val="22"/>
          <w:szCs w:val="22"/>
          <w:lang w:val="es-BO"/>
        </w:rPr>
      </w:pPr>
    </w:p>
    <w:p w14:paraId="1582EB69" w14:textId="77777777" w:rsidR="00633005" w:rsidRPr="00C17F09" w:rsidRDefault="00633005" w:rsidP="00633005">
      <w:pPr>
        <w:jc w:val="both"/>
        <w:rPr>
          <w:rFonts w:ascii="Arial" w:hAnsi="Arial" w:cs="Arial"/>
          <w:bCs/>
          <w:iCs/>
          <w:sz w:val="22"/>
          <w:szCs w:val="22"/>
          <w:lang w:val="es-BO"/>
        </w:rPr>
      </w:pPr>
      <w:r w:rsidRPr="00C17F09">
        <w:rPr>
          <w:rFonts w:ascii="Arial" w:hAnsi="Arial" w:cs="Arial"/>
          <w:sz w:val="22"/>
          <w:szCs w:val="22"/>
          <w:lang w:val="es-BO"/>
        </w:rPr>
        <w:t xml:space="preserve">El </w:t>
      </w:r>
      <w:r w:rsidRPr="00C17F09">
        <w:rPr>
          <w:rFonts w:ascii="Arial" w:hAnsi="Arial" w:cs="Arial"/>
          <w:b/>
          <w:sz w:val="22"/>
          <w:szCs w:val="22"/>
          <w:lang w:val="es-BO"/>
        </w:rPr>
        <w:t>PROVEEDOR</w:t>
      </w:r>
      <w:r w:rsidRPr="00C17F09">
        <w:rPr>
          <w:rFonts w:ascii="Arial" w:hAnsi="Arial" w:cs="Arial"/>
          <w:sz w:val="22"/>
          <w:szCs w:val="22"/>
          <w:lang w:val="es-BO"/>
        </w:rPr>
        <w:t xml:space="preserve"> acepta expresamente, que la </w:t>
      </w:r>
      <w:r w:rsidRPr="00C17F09">
        <w:rPr>
          <w:rFonts w:ascii="Arial" w:hAnsi="Arial" w:cs="Arial"/>
          <w:b/>
          <w:sz w:val="22"/>
          <w:szCs w:val="22"/>
          <w:lang w:val="es-BO"/>
        </w:rPr>
        <w:t>ENTIDAD</w:t>
      </w:r>
      <w:r w:rsidRPr="00C17F09">
        <w:rPr>
          <w:rFonts w:ascii="Arial" w:hAnsi="Arial" w:cs="Arial"/>
          <w:sz w:val="22"/>
          <w:szCs w:val="22"/>
          <w:lang w:val="es-BO"/>
        </w:rPr>
        <w:t xml:space="preserve"> realizará la retención cuando se efectivice una recepción de los </w:t>
      </w:r>
      <w:r w:rsidRPr="00C17F09">
        <w:rPr>
          <w:rFonts w:ascii="Arial" w:hAnsi="Arial" w:cs="Arial"/>
          <w:b/>
          <w:sz w:val="22"/>
          <w:szCs w:val="22"/>
          <w:lang w:val="es-BO"/>
        </w:rPr>
        <w:t xml:space="preserve">BIENES </w:t>
      </w:r>
      <w:r w:rsidRPr="00C17F09">
        <w:rPr>
          <w:rFonts w:ascii="Arial" w:hAnsi="Arial" w:cs="Arial"/>
          <w:sz w:val="22"/>
          <w:szCs w:val="22"/>
          <w:lang w:val="es-BO"/>
        </w:rPr>
        <w:t xml:space="preserve">objeto del presente Contrato, en calidad de Garantía de Funcionamiento de Maquinaria y/o Equipo que avalará el correcto </w:t>
      </w:r>
      <w:r w:rsidRPr="00C17F09">
        <w:rPr>
          <w:rFonts w:ascii="Arial" w:hAnsi="Arial" w:cs="Arial"/>
          <w:sz w:val="22"/>
          <w:szCs w:val="22"/>
          <w:lang w:val="es-BO"/>
        </w:rPr>
        <w:lastRenderedPageBreak/>
        <w:t xml:space="preserve">funcionamiento y/o mantenimiento de los mismos. El monto de la retención será de </w:t>
      </w:r>
      <w:r w:rsidRPr="00C17F09">
        <w:rPr>
          <w:rFonts w:ascii="Arial" w:hAnsi="Arial" w:cs="Arial"/>
          <w:bCs/>
          <w:iCs/>
          <w:sz w:val="22"/>
          <w:szCs w:val="22"/>
          <w:lang w:val="es-BO"/>
        </w:rPr>
        <w:t>uno y medio por ciento (1.5%) del monto total del contrato.</w:t>
      </w:r>
    </w:p>
    <w:p w14:paraId="5A8DDB6F" w14:textId="77777777" w:rsidR="00633005" w:rsidRPr="00C17F09" w:rsidRDefault="00633005" w:rsidP="00633005">
      <w:pPr>
        <w:jc w:val="both"/>
        <w:rPr>
          <w:rFonts w:ascii="Arial" w:hAnsi="Arial" w:cs="Arial"/>
          <w:sz w:val="22"/>
          <w:szCs w:val="22"/>
          <w:lang w:val="es-BO"/>
        </w:rPr>
      </w:pPr>
    </w:p>
    <w:p w14:paraId="0F280552"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La cobertura de la retención será de tres (3) años</w:t>
      </w:r>
      <w:r w:rsidRPr="00C17F09">
        <w:rPr>
          <w:rFonts w:ascii="Arial" w:hAnsi="Arial" w:cs="Arial"/>
          <w:b/>
          <w:sz w:val="22"/>
          <w:szCs w:val="22"/>
          <w:lang w:val="es-BO"/>
        </w:rPr>
        <w:t xml:space="preserve"> </w:t>
      </w:r>
      <w:r w:rsidRPr="00C17F09">
        <w:rPr>
          <w:rFonts w:ascii="Arial" w:hAnsi="Arial" w:cs="Arial"/>
          <w:sz w:val="22"/>
          <w:szCs w:val="22"/>
          <w:lang w:val="es-BO"/>
        </w:rPr>
        <w:t xml:space="preserve">computable a partir de la Recepción de los </w:t>
      </w:r>
      <w:r w:rsidRPr="00C17F09">
        <w:rPr>
          <w:rFonts w:ascii="Arial" w:hAnsi="Arial" w:cs="Arial"/>
          <w:b/>
          <w:sz w:val="22"/>
          <w:szCs w:val="22"/>
          <w:lang w:val="es-BO"/>
        </w:rPr>
        <w:t>BIENES</w:t>
      </w:r>
      <w:r w:rsidRPr="00C17F09">
        <w:rPr>
          <w:rFonts w:ascii="Arial" w:hAnsi="Arial" w:cs="Arial"/>
          <w:sz w:val="22"/>
          <w:szCs w:val="22"/>
          <w:lang w:val="es-BO"/>
        </w:rPr>
        <w:t>.</w:t>
      </w:r>
    </w:p>
    <w:p w14:paraId="0D60E605" w14:textId="77777777" w:rsidR="00633005" w:rsidRPr="00C17F09" w:rsidRDefault="00633005" w:rsidP="00633005">
      <w:pPr>
        <w:jc w:val="both"/>
        <w:rPr>
          <w:rFonts w:ascii="Arial" w:hAnsi="Arial" w:cs="Arial"/>
          <w:sz w:val="22"/>
          <w:szCs w:val="22"/>
          <w:lang w:val="es-BO"/>
        </w:rPr>
      </w:pPr>
    </w:p>
    <w:p w14:paraId="59650F61"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El importe de esta retención podrá ser efectivizado en favor de la </w:t>
      </w:r>
      <w:r w:rsidRPr="00C17F09">
        <w:rPr>
          <w:rFonts w:ascii="Arial" w:hAnsi="Arial" w:cs="Arial"/>
          <w:b/>
          <w:sz w:val="22"/>
          <w:szCs w:val="22"/>
          <w:lang w:val="es-BO"/>
        </w:rPr>
        <w:t>ENTIDAD</w:t>
      </w:r>
      <w:r w:rsidRPr="00C17F09">
        <w:rPr>
          <w:rFonts w:ascii="Arial" w:hAnsi="Arial" w:cs="Arial"/>
          <w:sz w:val="22"/>
          <w:szCs w:val="22"/>
          <w:lang w:val="es-BO"/>
        </w:rPr>
        <w:t xml:space="preserve"> en caso de que los </w:t>
      </w:r>
      <w:r w:rsidRPr="00C17F09">
        <w:rPr>
          <w:rFonts w:ascii="Arial" w:hAnsi="Arial" w:cs="Arial"/>
          <w:b/>
          <w:sz w:val="22"/>
          <w:szCs w:val="22"/>
          <w:lang w:val="es-BO"/>
        </w:rPr>
        <w:t>BIENES</w:t>
      </w:r>
      <w:r w:rsidRPr="00C17F09">
        <w:rPr>
          <w:rFonts w:ascii="Arial" w:hAnsi="Arial" w:cs="Arial"/>
          <w:sz w:val="22"/>
          <w:szCs w:val="22"/>
          <w:lang w:val="es-BO"/>
        </w:rPr>
        <w:t xml:space="preserve"> adquiridos, no presenten buen funcionamiento y/o el </w:t>
      </w:r>
      <w:r w:rsidRPr="00C17F09">
        <w:rPr>
          <w:rFonts w:ascii="Arial" w:hAnsi="Arial" w:cs="Arial"/>
          <w:b/>
          <w:sz w:val="22"/>
          <w:szCs w:val="22"/>
          <w:lang w:val="es-BO"/>
        </w:rPr>
        <w:t xml:space="preserve">PROVEEDOR </w:t>
      </w:r>
      <w:r w:rsidRPr="00C17F09">
        <w:rPr>
          <w:rFonts w:ascii="Arial" w:hAnsi="Arial" w:cs="Arial"/>
          <w:sz w:val="22"/>
          <w:szCs w:val="22"/>
          <w:lang w:val="es-BO"/>
        </w:rPr>
        <w:t>no hubiese efectuado el mantenimiento preventivo, dentro del plazo de cobertura de la retención.</w:t>
      </w:r>
    </w:p>
    <w:p w14:paraId="150BD39C" w14:textId="77777777" w:rsidR="00633005" w:rsidRPr="00C17F09" w:rsidRDefault="00633005" w:rsidP="00633005">
      <w:pPr>
        <w:jc w:val="both"/>
        <w:rPr>
          <w:rFonts w:ascii="Arial" w:hAnsi="Arial" w:cs="Arial"/>
          <w:sz w:val="22"/>
          <w:szCs w:val="22"/>
          <w:lang w:val="es-BO"/>
        </w:rPr>
      </w:pPr>
    </w:p>
    <w:p w14:paraId="01C1B336"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Si dentro del plazo previsto por la </w:t>
      </w:r>
      <w:r w:rsidRPr="00C17F09">
        <w:rPr>
          <w:rFonts w:ascii="Arial" w:hAnsi="Arial" w:cs="Arial"/>
          <w:b/>
          <w:sz w:val="22"/>
          <w:szCs w:val="22"/>
          <w:lang w:val="es-BO"/>
        </w:rPr>
        <w:t>ENTIDAD</w:t>
      </w:r>
      <w:r w:rsidRPr="00C17F09">
        <w:rPr>
          <w:rFonts w:ascii="Arial" w:hAnsi="Arial" w:cs="Arial"/>
          <w:sz w:val="22"/>
          <w:szCs w:val="22"/>
          <w:lang w:val="es-BO"/>
        </w:rPr>
        <w:t xml:space="preserve"> los </w:t>
      </w:r>
      <w:r w:rsidRPr="00C17F09">
        <w:rPr>
          <w:rFonts w:ascii="Arial" w:hAnsi="Arial" w:cs="Arial"/>
          <w:b/>
          <w:sz w:val="22"/>
          <w:szCs w:val="22"/>
          <w:lang w:val="es-BO"/>
        </w:rPr>
        <w:t>BIENES</w:t>
      </w:r>
      <w:r w:rsidRPr="00C17F09">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7F04C02E" w14:textId="77777777" w:rsidR="00633005" w:rsidRPr="00C17F09" w:rsidRDefault="00633005" w:rsidP="00633005">
      <w:pPr>
        <w:widowControl w:val="0"/>
        <w:autoSpaceDE w:val="0"/>
        <w:autoSpaceDN w:val="0"/>
        <w:adjustRightInd w:val="0"/>
        <w:jc w:val="both"/>
        <w:rPr>
          <w:rFonts w:ascii="Arial" w:hAnsi="Arial" w:cs="Arial"/>
          <w:b/>
          <w:sz w:val="22"/>
          <w:szCs w:val="22"/>
          <w:lang w:val="es-BO"/>
        </w:rPr>
      </w:pPr>
    </w:p>
    <w:p w14:paraId="744DB34D" w14:textId="77777777" w:rsidR="00633005" w:rsidRPr="00C17F09" w:rsidRDefault="00633005" w:rsidP="00633005">
      <w:pPr>
        <w:widowControl w:val="0"/>
        <w:jc w:val="both"/>
        <w:rPr>
          <w:rFonts w:ascii="Arial" w:hAnsi="Arial" w:cs="Arial"/>
          <w:b/>
          <w:sz w:val="22"/>
          <w:szCs w:val="22"/>
          <w:lang w:val="es-BO"/>
        </w:rPr>
      </w:pPr>
      <w:r w:rsidRPr="00C17F09">
        <w:rPr>
          <w:rFonts w:ascii="Arial" w:hAnsi="Arial" w:cs="Arial"/>
          <w:b/>
          <w:sz w:val="22"/>
          <w:szCs w:val="22"/>
          <w:lang w:val="es-BO"/>
        </w:rPr>
        <w:t xml:space="preserve">CLÁUSULA DÉCIMA PRIMERA.- (PLAZO DE ENTREGA) </w:t>
      </w:r>
    </w:p>
    <w:p w14:paraId="63E474DA" w14:textId="77777777" w:rsidR="00633005" w:rsidRPr="00C17F09" w:rsidRDefault="00633005" w:rsidP="00633005">
      <w:pPr>
        <w:widowControl w:val="0"/>
        <w:jc w:val="both"/>
        <w:rPr>
          <w:rFonts w:ascii="Arial" w:hAnsi="Arial" w:cs="Arial"/>
          <w:sz w:val="22"/>
          <w:szCs w:val="22"/>
        </w:rPr>
      </w:pPr>
    </w:p>
    <w:p w14:paraId="4E63ADFB"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El </w:t>
      </w:r>
      <w:r w:rsidRPr="00C17F09">
        <w:rPr>
          <w:rFonts w:ascii="Arial" w:hAnsi="Arial" w:cs="Arial"/>
          <w:b/>
          <w:bCs/>
          <w:sz w:val="22"/>
          <w:szCs w:val="22"/>
          <w:lang w:val="es-BO"/>
        </w:rPr>
        <w:t xml:space="preserve">PROVEEDOR </w:t>
      </w:r>
      <w:r w:rsidRPr="00C17F09">
        <w:rPr>
          <w:rFonts w:ascii="Arial" w:hAnsi="Arial" w:cs="Arial"/>
          <w:sz w:val="22"/>
          <w:szCs w:val="22"/>
          <w:lang w:val="es-BO"/>
        </w:rPr>
        <w:t xml:space="preserve">entregará los </w:t>
      </w:r>
      <w:bookmarkStart w:id="76" w:name="_Hlk143475849"/>
      <w:r w:rsidRPr="00C17F09">
        <w:rPr>
          <w:rFonts w:ascii="Arial" w:hAnsi="Arial" w:cs="Arial"/>
          <w:b/>
          <w:sz w:val="22"/>
          <w:szCs w:val="22"/>
          <w:lang w:val="es-BO"/>
        </w:rPr>
        <w:t>BIENES</w:t>
      </w:r>
      <w:bookmarkEnd w:id="76"/>
      <w:r w:rsidRPr="00C17F09">
        <w:rPr>
          <w:rFonts w:ascii="Arial" w:hAnsi="Arial" w:cs="Arial"/>
          <w:sz w:val="22"/>
          <w:szCs w:val="22"/>
          <w:lang w:val="es-BO"/>
        </w:rPr>
        <w:t xml:space="preserve"> en estricto apego a la propuesta adjudicada, en el plazo de: </w:t>
      </w:r>
      <w:r w:rsidRPr="00C17F09">
        <w:rPr>
          <w:rFonts w:ascii="Arial" w:hAnsi="Arial" w:cs="Arial"/>
          <w:bCs/>
          <w:iCs/>
          <w:sz w:val="22"/>
          <w:szCs w:val="22"/>
          <w:lang w:val="es-BO"/>
        </w:rPr>
        <w:t>hasta cincuenta (50) días</w:t>
      </w:r>
      <w:r w:rsidRPr="00C17F09">
        <w:rPr>
          <w:rFonts w:ascii="Arial" w:hAnsi="Arial" w:cs="Arial"/>
          <w:sz w:val="22"/>
          <w:szCs w:val="22"/>
          <w:lang w:val="es-BO"/>
        </w:rPr>
        <w:t xml:space="preserve"> calendario, bajo el siguiente detalle:</w:t>
      </w:r>
    </w:p>
    <w:p w14:paraId="61164767" w14:textId="77777777" w:rsidR="00633005" w:rsidRPr="00C17F09" w:rsidRDefault="00633005" w:rsidP="00016543">
      <w:pPr>
        <w:widowControl w:val="0"/>
        <w:numPr>
          <w:ilvl w:val="0"/>
          <w:numId w:val="70"/>
        </w:numPr>
        <w:jc w:val="both"/>
        <w:rPr>
          <w:rFonts w:ascii="Arial" w:hAnsi="Arial" w:cs="Arial"/>
          <w:sz w:val="22"/>
          <w:szCs w:val="22"/>
          <w:lang w:val="es-BO"/>
        </w:rPr>
      </w:pPr>
      <w:r w:rsidRPr="00C17F09">
        <w:rPr>
          <w:rFonts w:ascii="Arial" w:hAnsi="Arial" w:cs="Arial"/>
          <w:sz w:val="22"/>
          <w:szCs w:val="22"/>
          <w:lang w:val="es-BO"/>
        </w:rPr>
        <w:t xml:space="preserve">Para que el </w:t>
      </w:r>
      <w:r w:rsidRPr="00C17F09">
        <w:rPr>
          <w:rFonts w:ascii="Arial" w:hAnsi="Arial" w:cs="Arial"/>
          <w:b/>
          <w:bCs/>
          <w:sz w:val="22"/>
          <w:szCs w:val="22"/>
          <w:lang w:val="es-BO"/>
        </w:rPr>
        <w:t>PROVEEDOR</w:t>
      </w:r>
      <w:r w:rsidRPr="00C17F09">
        <w:rPr>
          <w:rFonts w:ascii="Arial" w:hAnsi="Arial" w:cs="Arial"/>
          <w:sz w:val="22"/>
          <w:szCs w:val="22"/>
          <w:lang w:val="es-BO"/>
        </w:rPr>
        <w:t xml:space="preserve"> entregue los </w:t>
      </w:r>
      <w:r w:rsidRPr="00C17F09">
        <w:rPr>
          <w:rFonts w:ascii="Arial" w:hAnsi="Arial" w:cs="Arial"/>
          <w:b/>
          <w:sz w:val="22"/>
          <w:szCs w:val="22"/>
          <w:lang w:val="es-BO"/>
        </w:rPr>
        <w:t>BIENES</w:t>
      </w:r>
      <w:r w:rsidRPr="00C17F09">
        <w:rPr>
          <w:rFonts w:ascii="Arial" w:hAnsi="Arial" w:cs="Arial"/>
          <w:sz w:val="22"/>
          <w:szCs w:val="22"/>
          <w:lang w:val="es-BO"/>
        </w:rPr>
        <w:t xml:space="preserve">, será de cuarenta (40) días calendario, computables a partir del siguiente día hábil de la firma del contrato. Si el último día del plazo de entrega fuera un día no hábil (sábado, domingo o feriado) éste será trasladado al día inmediato hábil. </w:t>
      </w:r>
    </w:p>
    <w:p w14:paraId="2EBE36BA" w14:textId="77777777" w:rsidR="00633005" w:rsidRPr="00C17F09" w:rsidRDefault="00633005" w:rsidP="00016543">
      <w:pPr>
        <w:widowControl w:val="0"/>
        <w:numPr>
          <w:ilvl w:val="0"/>
          <w:numId w:val="70"/>
        </w:numPr>
        <w:jc w:val="both"/>
        <w:rPr>
          <w:rFonts w:ascii="Arial" w:hAnsi="Arial" w:cs="Arial"/>
          <w:sz w:val="22"/>
          <w:szCs w:val="22"/>
          <w:lang w:val="es-BO"/>
        </w:rPr>
      </w:pPr>
      <w:r w:rsidRPr="00C17F09">
        <w:rPr>
          <w:rFonts w:ascii="Arial" w:hAnsi="Arial" w:cs="Arial"/>
          <w:sz w:val="22"/>
          <w:szCs w:val="22"/>
          <w:lang w:val="es-BO"/>
        </w:rPr>
        <w:t xml:space="preserve">El </w:t>
      </w:r>
      <w:r w:rsidRPr="00C17F09">
        <w:rPr>
          <w:rFonts w:ascii="Arial" w:hAnsi="Arial" w:cs="Arial"/>
          <w:b/>
          <w:bCs/>
          <w:sz w:val="22"/>
          <w:szCs w:val="22"/>
          <w:lang w:val="es-BO"/>
        </w:rPr>
        <w:t>PROVEEDOR</w:t>
      </w:r>
      <w:r w:rsidRPr="00C17F09">
        <w:rPr>
          <w:rFonts w:ascii="Arial" w:hAnsi="Arial" w:cs="Arial"/>
          <w:sz w:val="22"/>
          <w:szCs w:val="22"/>
          <w:lang w:val="es-BO"/>
        </w:rPr>
        <w:t xml:space="preserve"> tendrá un plazo de diez (10) días calendario para la instalación y puesta en funcionamiento, computables a partir de la conclusión de la verificación de los </w:t>
      </w:r>
      <w:r w:rsidRPr="00C17F09">
        <w:rPr>
          <w:rFonts w:ascii="Arial" w:hAnsi="Arial" w:cs="Arial"/>
          <w:b/>
          <w:sz w:val="22"/>
          <w:szCs w:val="22"/>
          <w:lang w:val="es-BO"/>
        </w:rPr>
        <w:t>BIENES</w:t>
      </w:r>
      <w:r w:rsidRPr="00C17F09">
        <w:rPr>
          <w:rFonts w:ascii="Arial" w:hAnsi="Arial" w:cs="Arial"/>
          <w:sz w:val="22"/>
          <w:szCs w:val="22"/>
          <w:lang w:val="es-BO"/>
        </w:rPr>
        <w:t>.</w:t>
      </w:r>
    </w:p>
    <w:p w14:paraId="52463E28" w14:textId="77777777" w:rsidR="00633005" w:rsidRPr="00C17F09" w:rsidRDefault="00633005" w:rsidP="00633005">
      <w:pPr>
        <w:widowControl w:val="0"/>
        <w:jc w:val="both"/>
        <w:rPr>
          <w:rFonts w:ascii="Arial" w:hAnsi="Arial" w:cs="Arial"/>
          <w:b/>
          <w:i/>
          <w:sz w:val="22"/>
          <w:szCs w:val="22"/>
          <w:lang w:val="es-BO"/>
        </w:rPr>
      </w:pPr>
    </w:p>
    <w:p w14:paraId="6BCB7466"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El plazo de entrega de </w:t>
      </w:r>
      <w:bookmarkStart w:id="77" w:name="_Hlk143475766"/>
      <w:r w:rsidRPr="00C17F09">
        <w:rPr>
          <w:rFonts w:ascii="Arial" w:hAnsi="Arial" w:cs="Arial"/>
          <w:sz w:val="22"/>
          <w:szCs w:val="22"/>
          <w:lang w:val="es-BO"/>
        </w:rPr>
        <w:t xml:space="preserve">los </w:t>
      </w:r>
      <w:r w:rsidRPr="00C17F09">
        <w:rPr>
          <w:rFonts w:ascii="Arial" w:hAnsi="Arial" w:cs="Arial"/>
          <w:b/>
          <w:sz w:val="22"/>
          <w:szCs w:val="22"/>
          <w:lang w:val="es-BO"/>
        </w:rPr>
        <w:t>BIENES</w:t>
      </w:r>
      <w:bookmarkEnd w:id="77"/>
      <w:r w:rsidRPr="00C17F09">
        <w:rPr>
          <w:rFonts w:ascii="Arial" w:hAnsi="Arial" w:cs="Arial"/>
          <w:sz w:val="22"/>
          <w:szCs w:val="22"/>
          <w:lang w:val="es-BO"/>
        </w:rPr>
        <w:t>, establecido en la presente Cláusula, podrá ser ampliado cuando:</w:t>
      </w:r>
    </w:p>
    <w:p w14:paraId="773D4E29" w14:textId="77777777" w:rsidR="00633005" w:rsidRPr="00C17F09" w:rsidRDefault="00633005" w:rsidP="00633005">
      <w:pPr>
        <w:widowControl w:val="0"/>
        <w:jc w:val="both"/>
        <w:rPr>
          <w:rFonts w:ascii="Arial" w:hAnsi="Arial" w:cs="Arial"/>
          <w:sz w:val="22"/>
          <w:szCs w:val="22"/>
          <w:lang w:val="es-BO"/>
        </w:rPr>
      </w:pPr>
    </w:p>
    <w:p w14:paraId="05EC6453" w14:textId="77777777" w:rsidR="00633005" w:rsidRPr="00C17F09" w:rsidRDefault="00633005" w:rsidP="00633005">
      <w:pPr>
        <w:numPr>
          <w:ilvl w:val="0"/>
          <w:numId w:val="40"/>
        </w:numPr>
        <w:jc w:val="both"/>
        <w:rPr>
          <w:rFonts w:ascii="Arial" w:hAnsi="Arial" w:cs="Arial"/>
          <w:sz w:val="22"/>
          <w:szCs w:val="22"/>
          <w:lang w:val="es-BO"/>
        </w:rPr>
      </w:pPr>
      <w:r w:rsidRPr="00C17F09">
        <w:rPr>
          <w:rFonts w:ascii="Arial" w:hAnsi="Arial" w:cs="Arial"/>
          <w:sz w:val="22"/>
          <w:szCs w:val="22"/>
          <w:lang w:val="es-BO"/>
        </w:rPr>
        <w:t xml:space="preserve">La </w:t>
      </w:r>
      <w:r w:rsidRPr="00C17F09">
        <w:rPr>
          <w:rFonts w:ascii="Arial" w:hAnsi="Arial" w:cs="Arial"/>
          <w:b/>
          <w:sz w:val="22"/>
          <w:szCs w:val="22"/>
          <w:lang w:val="es-BO"/>
        </w:rPr>
        <w:t>ENTIDAD,</w:t>
      </w:r>
      <w:r w:rsidRPr="00C17F09">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58D16725" w14:textId="77777777" w:rsidR="00633005" w:rsidRPr="00C17F09" w:rsidRDefault="00633005" w:rsidP="00633005">
      <w:pPr>
        <w:numPr>
          <w:ilvl w:val="0"/>
          <w:numId w:val="40"/>
        </w:numPr>
        <w:jc w:val="both"/>
        <w:rPr>
          <w:rFonts w:ascii="Arial" w:hAnsi="Arial" w:cs="Arial"/>
          <w:sz w:val="22"/>
          <w:szCs w:val="22"/>
          <w:lang w:val="es-BO"/>
        </w:rPr>
      </w:pPr>
      <w:r w:rsidRPr="00C17F09">
        <w:rPr>
          <w:rFonts w:ascii="Arial" w:hAnsi="Arial" w:cs="Arial"/>
          <w:sz w:val="22"/>
          <w:szCs w:val="22"/>
          <w:lang w:val="es-BO"/>
        </w:rPr>
        <w:t>Por otras causas previstas para la ejecución del presente Contrato.</w:t>
      </w:r>
    </w:p>
    <w:p w14:paraId="746EC99C" w14:textId="77777777" w:rsidR="00633005" w:rsidRPr="00C17F09" w:rsidRDefault="00633005" w:rsidP="00633005">
      <w:pPr>
        <w:jc w:val="both"/>
        <w:rPr>
          <w:rFonts w:ascii="Arial" w:hAnsi="Arial" w:cs="Arial"/>
          <w:b/>
          <w:sz w:val="22"/>
          <w:szCs w:val="22"/>
        </w:rPr>
      </w:pPr>
    </w:p>
    <w:p w14:paraId="59395756" w14:textId="77777777" w:rsidR="00633005" w:rsidRPr="00C17F09" w:rsidRDefault="00633005" w:rsidP="00633005">
      <w:pPr>
        <w:jc w:val="both"/>
        <w:rPr>
          <w:rFonts w:ascii="Arial" w:hAnsi="Arial" w:cs="Arial"/>
          <w:b/>
          <w:sz w:val="22"/>
          <w:szCs w:val="22"/>
          <w:lang w:val="es-BO"/>
        </w:rPr>
      </w:pPr>
      <w:r w:rsidRPr="00C17F09">
        <w:rPr>
          <w:rFonts w:ascii="Arial" w:hAnsi="Arial" w:cs="Arial"/>
          <w:b/>
          <w:sz w:val="22"/>
          <w:szCs w:val="22"/>
        </w:rPr>
        <w:t xml:space="preserve">CLÁUSULA DÉCIMA SEGUNDA.- (LUGAR DE ENTREGA) </w:t>
      </w:r>
      <w:r w:rsidRPr="00C17F09">
        <w:rPr>
          <w:rFonts w:ascii="Arial" w:hAnsi="Arial" w:cs="Arial"/>
          <w:sz w:val="22"/>
          <w:szCs w:val="22"/>
          <w:lang w:val="es-BO"/>
        </w:rPr>
        <w:t xml:space="preserve">El </w:t>
      </w:r>
      <w:r w:rsidRPr="00C17F09">
        <w:rPr>
          <w:rFonts w:ascii="Arial" w:hAnsi="Arial" w:cs="Arial"/>
          <w:b/>
          <w:sz w:val="22"/>
          <w:szCs w:val="22"/>
          <w:lang w:val="es-BO"/>
        </w:rPr>
        <w:t>PROVEEDOR</w:t>
      </w:r>
      <w:r w:rsidRPr="00C17F09">
        <w:rPr>
          <w:rFonts w:ascii="Arial" w:hAnsi="Arial" w:cs="Arial"/>
          <w:sz w:val="22"/>
          <w:szCs w:val="22"/>
          <w:lang w:val="es-BO"/>
        </w:rPr>
        <w:t xml:space="preserve"> realizará la entrega de los </w:t>
      </w:r>
      <w:r w:rsidRPr="00C17F09">
        <w:rPr>
          <w:rFonts w:ascii="Arial" w:hAnsi="Arial" w:cs="Arial"/>
          <w:b/>
          <w:sz w:val="22"/>
          <w:szCs w:val="22"/>
          <w:lang w:val="es-BO"/>
        </w:rPr>
        <w:t>BIENES</w:t>
      </w:r>
      <w:r w:rsidRPr="00C17F09">
        <w:rPr>
          <w:rFonts w:ascii="Arial" w:hAnsi="Arial" w:cs="Arial"/>
          <w:sz w:val="22"/>
          <w:szCs w:val="22"/>
          <w:lang w:val="es-BO"/>
        </w:rPr>
        <w:t xml:space="preserve"> en la Unidad de Activos Fijos, en el piso 5º del Edificio Principal de la </w:t>
      </w:r>
      <w:r w:rsidRPr="00C17F09">
        <w:rPr>
          <w:rFonts w:ascii="Arial" w:hAnsi="Arial" w:cs="Arial"/>
          <w:b/>
          <w:sz w:val="22"/>
          <w:szCs w:val="22"/>
          <w:lang w:val="es-BO"/>
        </w:rPr>
        <w:t xml:space="preserve">ENTIDAD </w:t>
      </w:r>
      <w:r w:rsidRPr="00C17F09">
        <w:rPr>
          <w:rFonts w:ascii="Arial" w:hAnsi="Arial" w:cs="Arial"/>
          <w:sz w:val="22"/>
          <w:szCs w:val="22"/>
          <w:lang w:val="es-BO"/>
        </w:rPr>
        <w:t>a la Comisión de Recepción.</w:t>
      </w:r>
    </w:p>
    <w:p w14:paraId="07D86D37" w14:textId="77777777" w:rsidR="00633005" w:rsidRPr="00C17F09" w:rsidRDefault="00633005" w:rsidP="00633005">
      <w:pPr>
        <w:jc w:val="both"/>
        <w:rPr>
          <w:rFonts w:ascii="Arial" w:hAnsi="Arial" w:cs="Arial"/>
          <w:b/>
          <w:sz w:val="22"/>
          <w:szCs w:val="22"/>
          <w:lang w:val="es-BO"/>
        </w:rPr>
      </w:pPr>
    </w:p>
    <w:p w14:paraId="14E28AD5" w14:textId="77777777" w:rsidR="00633005" w:rsidRPr="00C17F09" w:rsidRDefault="00633005" w:rsidP="00633005">
      <w:pPr>
        <w:widowControl w:val="0"/>
        <w:jc w:val="both"/>
        <w:rPr>
          <w:rFonts w:ascii="Arial" w:hAnsi="Arial" w:cs="Arial"/>
          <w:sz w:val="22"/>
          <w:szCs w:val="22"/>
        </w:rPr>
      </w:pPr>
      <w:r w:rsidRPr="00C17F09">
        <w:rPr>
          <w:rFonts w:ascii="Arial" w:hAnsi="Arial" w:cs="Arial"/>
          <w:b/>
          <w:sz w:val="22"/>
          <w:szCs w:val="22"/>
          <w:lang w:val="es-BO"/>
        </w:rPr>
        <w:t xml:space="preserve">CLÁUSULA DÉCIMA TERCERA.- (MONTO, MONEDA Y FORMA DE PAGO) </w:t>
      </w:r>
      <w:r w:rsidRPr="00C17F09">
        <w:rPr>
          <w:rFonts w:ascii="Arial" w:hAnsi="Arial" w:cs="Arial"/>
          <w:sz w:val="22"/>
          <w:szCs w:val="22"/>
        </w:rPr>
        <w:t xml:space="preserve">El monto total propuesto y aceptado por ambas partes para la adquisición de los </w:t>
      </w:r>
      <w:r w:rsidRPr="00C17F09">
        <w:rPr>
          <w:rFonts w:ascii="Arial" w:hAnsi="Arial" w:cs="Arial"/>
          <w:b/>
          <w:bCs/>
          <w:sz w:val="22"/>
          <w:szCs w:val="22"/>
        </w:rPr>
        <w:t xml:space="preserve">BIENES </w:t>
      </w:r>
      <w:r w:rsidRPr="00C17F09">
        <w:rPr>
          <w:rFonts w:ascii="Arial" w:hAnsi="Arial" w:cs="Arial"/>
          <w:sz w:val="22"/>
          <w:szCs w:val="22"/>
        </w:rPr>
        <w:t>asciende a la suma de Bs________ (_____________________________ 00/100 Bolivianos).</w:t>
      </w:r>
    </w:p>
    <w:p w14:paraId="51F4DB87" w14:textId="77777777" w:rsidR="00633005" w:rsidRPr="00C17F09" w:rsidRDefault="00633005" w:rsidP="00633005">
      <w:pPr>
        <w:widowControl w:val="0"/>
        <w:jc w:val="both"/>
        <w:rPr>
          <w:rFonts w:ascii="Arial" w:hAnsi="Arial" w:cs="Arial"/>
          <w:b/>
          <w:i/>
          <w:sz w:val="22"/>
          <w:szCs w:val="22"/>
          <w:lang w:val="es-BO"/>
        </w:rPr>
      </w:pPr>
    </w:p>
    <w:p w14:paraId="3996B531"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El monto del presente Contrato, que corresponde a __________________ </w:t>
      </w:r>
      <w:r w:rsidRPr="00C17F09">
        <w:rPr>
          <w:rFonts w:ascii="Arial" w:hAnsi="Arial" w:cs="Arial"/>
          <w:b/>
          <w:i/>
          <w:sz w:val="22"/>
          <w:szCs w:val="22"/>
          <w:lang w:val="es-BO"/>
        </w:rPr>
        <w:t>(registrar el monto en forma numérica y literal)</w:t>
      </w:r>
      <w:r w:rsidRPr="00C17F09">
        <w:rPr>
          <w:rFonts w:ascii="Arial" w:hAnsi="Arial" w:cs="Arial"/>
          <w:b/>
          <w:sz w:val="22"/>
          <w:szCs w:val="22"/>
          <w:lang w:val="es-BO"/>
        </w:rPr>
        <w:t xml:space="preserve"> </w:t>
      </w:r>
      <w:r w:rsidRPr="00C17F09">
        <w:rPr>
          <w:rFonts w:ascii="Arial" w:hAnsi="Arial" w:cs="Arial"/>
          <w:sz w:val="22"/>
          <w:szCs w:val="22"/>
          <w:lang w:val="es-BO"/>
        </w:rPr>
        <w:t xml:space="preserve">será pagado por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a favor del </w:t>
      </w:r>
      <w:r w:rsidRPr="00C17F09">
        <w:rPr>
          <w:rFonts w:ascii="Arial" w:hAnsi="Arial" w:cs="Arial"/>
          <w:b/>
          <w:sz w:val="22"/>
          <w:szCs w:val="22"/>
          <w:lang w:val="es-BO"/>
        </w:rPr>
        <w:t>PROVEEDOR</w:t>
      </w:r>
      <w:r w:rsidRPr="00C17F09">
        <w:rPr>
          <w:rFonts w:ascii="Arial" w:hAnsi="Arial" w:cs="Arial"/>
          <w:sz w:val="22"/>
          <w:szCs w:val="22"/>
          <w:lang w:val="es-BO"/>
        </w:rPr>
        <w:t xml:space="preserve">, una vez emitida el Acta de Recepción de los </w:t>
      </w:r>
      <w:r w:rsidRPr="00C17F09">
        <w:rPr>
          <w:rFonts w:ascii="Arial" w:hAnsi="Arial" w:cs="Arial"/>
          <w:b/>
          <w:sz w:val="22"/>
          <w:szCs w:val="22"/>
          <w:lang w:val="es-BO"/>
        </w:rPr>
        <w:t xml:space="preserve">BIENES </w:t>
      </w:r>
      <w:r w:rsidRPr="00C17F09">
        <w:rPr>
          <w:rFonts w:ascii="Arial" w:hAnsi="Arial" w:cs="Arial"/>
          <w:sz w:val="22"/>
          <w:szCs w:val="22"/>
          <w:lang w:val="es-BO"/>
        </w:rPr>
        <w:t>objeto del presente Contrato por la Comisión de Recepción.</w:t>
      </w:r>
    </w:p>
    <w:p w14:paraId="65B1E8E6" w14:textId="77777777" w:rsidR="00633005" w:rsidRPr="00C17F09" w:rsidRDefault="00633005" w:rsidP="00633005">
      <w:pPr>
        <w:widowControl w:val="0"/>
        <w:jc w:val="both"/>
        <w:rPr>
          <w:rFonts w:ascii="Arial" w:hAnsi="Arial" w:cs="Arial"/>
          <w:b/>
          <w:sz w:val="22"/>
          <w:szCs w:val="22"/>
          <w:lang w:val="es-BO"/>
        </w:rPr>
      </w:pPr>
    </w:p>
    <w:p w14:paraId="7540A00F" w14:textId="77777777" w:rsidR="00633005" w:rsidRPr="00C17F09" w:rsidRDefault="00633005" w:rsidP="00633005">
      <w:pPr>
        <w:widowControl w:val="0"/>
        <w:jc w:val="both"/>
        <w:rPr>
          <w:rFonts w:ascii="Arial" w:hAnsi="Arial" w:cs="Arial"/>
          <w:b/>
          <w:sz w:val="22"/>
          <w:szCs w:val="22"/>
          <w:lang w:val="es-BO"/>
        </w:rPr>
      </w:pPr>
      <w:r w:rsidRPr="00C17F09">
        <w:rPr>
          <w:rFonts w:ascii="Arial" w:hAnsi="Arial" w:cs="Arial"/>
          <w:sz w:val="22"/>
          <w:szCs w:val="22"/>
          <w:lang w:val="es-BO"/>
        </w:rPr>
        <w:t xml:space="preserve">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aplicará las sanciones por demoras en la entrega de los </w:t>
      </w:r>
      <w:r w:rsidRPr="00C17F09">
        <w:rPr>
          <w:rFonts w:ascii="Arial" w:hAnsi="Arial" w:cs="Arial"/>
          <w:b/>
          <w:sz w:val="22"/>
          <w:szCs w:val="22"/>
          <w:lang w:val="es-BO"/>
        </w:rPr>
        <w:t xml:space="preserve">BIENES </w:t>
      </w:r>
      <w:r w:rsidRPr="00C17F09">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C17F09">
        <w:rPr>
          <w:rFonts w:ascii="Arial" w:hAnsi="Arial" w:cs="Arial"/>
          <w:b/>
          <w:sz w:val="22"/>
          <w:szCs w:val="22"/>
          <w:lang w:val="es-BO"/>
        </w:rPr>
        <w:t>PROVEEDOR.</w:t>
      </w:r>
    </w:p>
    <w:p w14:paraId="4B495DDA" w14:textId="77777777" w:rsidR="00633005" w:rsidRPr="00C17F09" w:rsidRDefault="00633005" w:rsidP="00633005">
      <w:pPr>
        <w:widowControl w:val="0"/>
        <w:jc w:val="both"/>
        <w:rPr>
          <w:rFonts w:ascii="Arial" w:hAnsi="Arial" w:cs="Arial"/>
          <w:b/>
          <w:sz w:val="22"/>
          <w:szCs w:val="22"/>
          <w:lang w:val="es-BO"/>
        </w:rPr>
      </w:pPr>
    </w:p>
    <w:p w14:paraId="58A25E84"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b/>
          <w:sz w:val="22"/>
          <w:szCs w:val="22"/>
          <w:lang w:val="es-BO"/>
        </w:rPr>
        <w:t>CLÁUSULA DÉCIMA CUARTA.- (DOMICILIO A EFECTOS DE NOTIFICACIÓN)</w:t>
      </w:r>
      <w:r w:rsidRPr="00C17F09">
        <w:rPr>
          <w:rFonts w:ascii="Arial" w:hAnsi="Arial" w:cs="Arial"/>
          <w:sz w:val="22"/>
          <w:szCs w:val="22"/>
          <w:lang w:val="es-BO"/>
        </w:rPr>
        <w:t xml:space="preserve"> Cualquier aviso o notificación que tengan que darse las partes suscribientes del presente Contrato será enviada de manera escrita:</w:t>
      </w:r>
    </w:p>
    <w:p w14:paraId="6810E47D" w14:textId="77777777" w:rsidR="00633005" w:rsidRPr="00C17F09" w:rsidRDefault="00633005" w:rsidP="00633005">
      <w:pPr>
        <w:widowControl w:val="0"/>
        <w:jc w:val="both"/>
        <w:rPr>
          <w:rFonts w:ascii="Arial" w:hAnsi="Arial" w:cs="Arial"/>
          <w:sz w:val="22"/>
          <w:szCs w:val="22"/>
          <w:lang w:val="es-BO"/>
        </w:rPr>
      </w:pPr>
    </w:p>
    <w:p w14:paraId="6B1A76E2" w14:textId="77777777" w:rsidR="00633005" w:rsidRPr="00C17F09" w:rsidRDefault="00633005" w:rsidP="00633005">
      <w:pPr>
        <w:pStyle w:val="Prrafodelista"/>
        <w:widowControl w:val="0"/>
        <w:numPr>
          <w:ilvl w:val="1"/>
          <w:numId w:val="42"/>
        </w:numPr>
        <w:ind w:left="1134"/>
        <w:contextualSpacing/>
        <w:jc w:val="both"/>
        <w:rPr>
          <w:rFonts w:ascii="Arial" w:hAnsi="Arial" w:cs="Arial"/>
          <w:sz w:val="22"/>
          <w:szCs w:val="22"/>
          <w:lang w:val="es-BO"/>
        </w:rPr>
      </w:pPr>
      <w:r w:rsidRPr="00C17F09">
        <w:rPr>
          <w:rFonts w:ascii="Arial" w:hAnsi="Arial" w:cs="Arial"/>
          <w:sz w:val="22"/>
          <w:szCs w:val="22"/>
          <w:lang w:val="es-BO"/>
        </w:rPr>
        <w:t xml:space="preserve">Al </w:t>
      </w:r>
      <w:r w:rsidRPr="00C17F09">
        <w:rPr>
          <w:rFonts w:ascii="Arial" w:hAnsi="Arial" w:cs="Arial"/>
          <w:b/>
          <w:sz w:val="22"/>
          <w:szCs w:val="22"/>
          <w:lang w:val="es-BO"/>
        </w:rPr>
        <w:t>PROVEEDOR</w:t>
      </w:r>
      <w:r w:rsidRPr="00C17F09">
        <w:rPr>
          <w:rFonts w:ascii="Arial" w:hAnsi="Arial" w:cs="Arial"/>
          <w:sz w:val="22"/>
          <w:szCs w:val="22"/>
          <w:lang w:val="es-BO"/>
        </w:rPr>
        <w:t>: E</w:t>
      </w:r>
      <w:r w:rsidRPr="00C17F09">
        <w:rPr>
          <w:rFonts w:ascii="Arial" w:hAnsi="Arial" w:cs="Arial"/>
          <w:sz w:val="22"/>
          <w:szCs w:val="22"/>
          <w:lang w:val="es-ES_tradnl"/>
        </w:rPr>
        <w:t xml:space="preserve">n _________________________, de la Zona de __________ </w:t>
      </w:r>
      <w:proofErr w:type="spellStart"/>
      <w:r w:rsidRPr="00C17F09">
        <w:rPr>
          <w:rFonts w:ascii="Arial" w:hAnsi="Arial" w:cs="Arial"/>
          <w:sz w:val="22"/>
          <w:szCs w:val="22"/>
          <w:lang w:val="es-ES_tradnl"/>
        </w:rPr>
        <w:t>de</w:t>
      </w:r>
      <w:proofErr w:type="spellEnd"/>
      <w:r w:rsidRPr="00C17F09">
        <w:rPr>
          <w:rFonts w:ascii="Arial" w:hAnsi="Arial" w:cs="Arial"/>
          <w:sz w:val="22"/>
          <w:szCs w:val="22"/>
          <w:lang w:val="es-ES_tradnl"/>
        </w:rPr>
        <w:t xml:space="preserve"> la ciudad de _______ - Bolivia</w:t>
      </w:r>
      <w:r w:rsidRPr="00C17F09">
        <w:rPr>
          <w:rFonts w:ascii="Arial" w:hAnsi="Arial" w:cs="Arial"/>
          <w:sz w:val="22"/>
          <w:szCs w:val="22"/>
          <w:lang w:val="es-BO"/>
        </w:rPr>
        <w:t>.</w:t>
      </w:r>
    </w:p>
    <w:p w14:paraId="714FB662" w14:textId="77777777" w:rsidR="00633005" w:rsidRPr="00C17F09" w:rsidRDefault="00633005" w:rsidP="00633005">
      <w:pPr>
        <w:pStyle w:val="Prrafodelista"/>
        <w:widowControl w:val="0"/>
        <w:contextualSpacing/>
        <w:jc w:val="both"/>
        <w:rPr>
          <w:rFonts w:ascii="Arial" w:hAnsi="Arial" w:cs="Arial"/>
          <w:sz w:val="22"/>
          <w:szCs w:val="22"/>
          <w:lang w:val="es-BO"/>
        </w:rPr>
      </w:pPr>
    </w:p>
    <w:p w14:paraId="1A14B83A" w14:textId="77777777" w:rsidR="00633005" w:rsidRPr="00C17F09" w:rsidRDefault="00633005" w:rsidP="00633005">
      <w:pPr>
        <w:pStyle w:val="Prrafodelista"/>
        <w:widowControl w:val="0"/>
        <w:numPr>
          <w:ilvl w:val="1"/>
          <w:numId w:val="42"/>
        </w:numPr>
        <w:ind w:left="1134"/>
        <w:contextualSpacing/>
        <w:jc w:val="both"/>
        <w:rPr>
          <w:rFonts w:ascii="Arial" w:hAnsi="Arial" w:cs="Arial"/>
          <w:sz w:val="22"/>
          <w:szCs w:val="22"/>
          <w:lang w:val="es-BO"/>
        </w:rPr>
      </w:pPr>
      <w:r w:rsidRPr="00C17F09">
        <w:rPr>
          <w:rFonts w:ascii="Arial" w:hAnsi="Arial" w:cs="Arial"/>
          <w:sz w:val="22"/>
          <w:szCs w:val="22"/>
          <w:lang w:val="es-BO"/>
        </w:rPr>
        <w:t xml:space="preserve">A la </w:t>
      </w:r>
      <w:r w:rsidRPr="00C17F09">
        <w:rPr>
          <w:rFonts w:ascii="Arial" w:hAnsi="Arial" w:cs="Arial"/>
          <w:b/>
          <w:sz w:val="22"/>
          <w:szCs w:val="22"/>
          <w:lang w:val="es-BO"/>
        </w:rPr>
        <w:t>ENTIDAD</w:t>
      </w:r>
      <w:r w:rsidRPr="00C17F09">
        <w:rPr>
          <w:rFonts w:ascii="Arial" w:hAnsi="Arial" w:cs="Arial"/>
          <w:sz w:val="22"/>
          <w:szCs w:val="22"/>
          <w:lang w:val="es-BO"/>
        </w:rPr>
        <w:t>: En su Edificio Principal ubicado en la calle Ayacucho esquina calle Mercado s/n de la Zona Central de la ciudad de La Paz - Bolivia.</w:t>
      </w:r>
    </w:p>
    <w:p w14:paraId="27EC4ED5" w14:textId="77777777" w:rsidR="00633005" w:rsidRPr="00C17F09" w:rsidRDefault="00633005" w:rsidP="00633005">
      <w:pPr>
        <w:widowControl w:val="0"/>
        <w:jc w:val="both"/>
        <w:rPr>
          <w:rFonts w:ascii="Arial" w:hAnsi="Arial" w:cs="Arial"/>
          <w:b/>
          <w:sz w:val="22"/>
          <w:szCs w:val="22"/>
          <w:lang w:val="es-BO"/>
        </w:rPr>
      </w:pPr>
    </w:p>
    <w:p w14:paraId="2F98F8FA"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CLÁUSULA DÉCIMA QUINTA.- (DERECHOS DEL</w:t>
      </w:r>
      <w:r w:rsidRPr="00C17F09">
        <w:rPr>
          <w:rFonts w:ascii="Arial" w:hAnsi="Arial" w:cs="Arial"/>
          <w:sz w:val="22"/>
          <w:szCs w:val="22"/>
        </w:rPr>
        <w:t xml:space="preserve"> </w:t>
      </w:r>
      <w:r w:rsidRPr="00C17F09">
        <w:rPr>
          <w:rFonts w:ascii="Arial" w:hAnsi="Arial" w:cs="Arial"/>
          <w:b/>
          <w:sz w:val="22"/>
          <w:szCs w:val="22"/>
        </w:rPr>
        <w:t xml:space="preserve">PROVEEDOR) </w:t>
      </w:r>
      <w:r w:rsidRPr="00C17F09">
        <w:rPr>
          <w:rFonts w:ascii="Arial" w:hAnsi="Arial" w:cs="Arial"/>
          <w:sz w:val="22"/>
          <w:szCs w:val="22"/>
        </w:rPr>
        <w:t xml:space="preserve">El </w:t>
      </w:r>
      <w:r w:rsidRPr="00C17F09">
        <w:rPr>
          <w:rFonts w:ascii="Arial" w:hAnsi="Arial" w:cs="Arial"/>
          <w:b/>
          <w:bCs/>
          <w:sz w:val="22"/>
          <w:szCs w:val="22"/>
        </w:rPr>
        <w:t>PROVEEDOR</w:t>
      </w:r>
      <w:r w:rsidRPr="00C17F09">
        <w:rPr>
          <w:rFonts w:ascii="Arial" w:hAnsi="Arial" w:cs="Arial"/>
          <w:sz w:val="22"/>
          <w:szCs w:val="22"/>
        </w:rPr>
        <w:t xml:space="preserve">, tiene derecho a plantear los reclamos que considere correctos, por cualquier omisión de la </w:t>
      </w:r>
      <w:r w:rsidRPr="00C17F09">
        <w:rPr>
          <w:rFonts w:ascii="Arial" w:hAnsi="Arial" w:cs="Arial"/>
          <w:b/>
          <w:bCs/>
          <w:sz w:val="22"/>
          <w:szCs w:val="22"/>
        </w:rPr>
        <w:t>ENTIDAD</w:t>
      </w:r>
      <w:r w:rsidRPr="00C17F09">
        <w:rPr>
          <w:rFonts w:ascii="Arial" w:hAnsi="Arial" w:cs="Arial"/>
          <w:sz w:val="22"/>
          <w:szCs w:val="22"/>
        </w:rPr>
        <w:t xml:space="preserve">, por falta de pago de la adquisición efectuada, o por cualquier otro aspecto consignado en el presente Contrato. </w:t>
      </w:r>
    </w:p>
    <w:p w14:paraId="1A94601F"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p>
    <w:p w14:paraId="49383BCF"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Tales reclamos deberán ser planteados por escrito y con los respaldos correspondientes, a la </w:t>
      </w:r>
      <w:r w:rsidRPr="00C17F09">
        <w:rPr>
          <w:rFonts w:ascii="Arial" w:hAnsi="Arial" w:cs="Arial"/>
          <w:b/>
          <w:bCs/>
          <w:color w:val="000000"/>
          <w:sz w:val="22"/>
          <w:szCs w:val="22"/>
          <w:lang w:val="es-BO" w:eastAsia="es-BO"/>
        </w:rPr>
        <w:t>ENTIDAD</w:t>
      </w:r>
      <w:r w:rsidRPr="00C17F09">
        <w:rPr>
          <w:rFonts w:ascii="Arial" w:hAnsi="Arial" w:cs="Arial"/>
          <w:color w:val="000000"/>
          <w:sz w:val="22"/>
          <w:szCs w:val="22"/>
          <w:lang w:val="es-BO" w:eastAsia="es-BO"/>
        </w:rPr>
        <w:t xml:space="preserve">, hasta veinte (20) días hábiles, posteriores al suceso. </w:t>
      </w:r>
    </w:p>
    <w:p w14:paraId="0D5B5708" w14:textId="77777777" w:rsidR="00633005" w:rsidRPr="00C17F09" w:rsidRDefault="00633005" w:rsidP="00633005">
      <w:pPr>
        <w:widowControl w:val="0"/>
        <w:jc w:val="both"/>
        <w:rPr>
          <w:rFonts w:ascii="Arial" w:hAnsi="Arial" w:cs="Arial"/>
          <w:color w:val="000000"/>
          <w:sz w:val="22"/>
          <w:szCs w:val="22"/>
          <w:lang w:val="es-BO" w:eastAsia="es-BO"/>
        </w:rPr>
      </w:pPr>
    </w:p>
    <w:p w14:paraId="042697CA" w14:textId="77777777" w:rsidR="00633005" w:rsidRPr="00C17F09" w:rsidRDefault="00633005" w:rsidP="00633005">
      <w:pPr>
        <w:widowControl w:val="0"/>
        <w:jc w:val="both"/>
        <w:rPr>
          <w:rFonts w:ascii="Arial" w:hAnsi="Arial" w:cs="Arial"/>
          <w:b/>
          <w:sz w:val="22"/>
          <w:szCs w:val="22"/>
          <w:lang w:val="es-BO"/>
        </w:rPr>
      </w:pPr>
      <w:r w:rsidRPr="00C17F09">
        <w:rPr>
          <w:rFonts w:ascii="Arial" w:hAnsi="Arial" w:cs="Arial"/>
          <w:color w:val="000000"/>
          <w:sz w:val="22"/>
          <w:szCs w:val="22"/>
          <w:lang w:val="es-BO" w:eastAsia="es-BO"/>
        </w:rPr>
        <w:t xml:space="preserve">La </w:t>
      </w:r>
      <w:r w:rsidRPr="00C17F09">
        <w:rPr>
          <w:rFonts w:ascii="Arial" w:hAnsi="Arial" w:cs="Arial"/>
          <w:b/>
          <w:bCs/>
          <w:color w:val="000000"/>
          <w:sz w:val="22"/>
          <w:szCs w:val="22"/>
          <w:lang w:val="es-BO" w:eastAsia="es-BO"/>
        </w:rPr>
        <w:t>ENTIDAD</w:t>
      </w:r>
      <w:r w:rsidRPr="00C17F09">
        <w:rPr>
          <w:rFonts w:ascii="Arial" w:hAnsi="Arial" w:cs="Arial"/>
          <w:color w:val="000000"/>
          <w:sz w:val="22"/>
          <w:szCs w:val="22"/>
          <w:lang w:val="es-BO" w:eastAsia="es-BO"/>
        </w:rPr>
        <w:t xml:space="preserve">, dentro del lapso de cinco (5) días hábiles de recibido el reclamo, deberá emitir su respuesta de forma sustentada al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 xml:space="preserve">aceptando o rechazando el reclamo. Dentro de este plazo,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podrá solicitar las aclaraciones respectivas al </w:t>
      </w:r>
      <w:r w:rsidRPr="00C17F09">
        <w:rPr>
          <w:rFonts w:ascii="Arial" w:hAnsi="Arial" w:cs="Arial"/>
          <w:b/>
          <w:bCs/>
          <w:color w:val="000000"/>
          <w:sz w:val="22"/>
          <w:szCs w:val="22"/>
          <w:lang w:val="es-BO" w:eastAsia="es-BO"/>
        </w:rPr>
        <w:t>PROVEEDOR</w:t>
      </w:r>
      <w:r w:rsidRPr="00C17F09">
        <w:rPr>
          <w:rFonts w:ascii="Arial" w:hAnsi="Arial" w:cs="Arial"/>
          <w:color w:val="000000"/>
          <w:sz w:val="22"/>
          <w:szCs w:val="22"/>
          <w:lang w:val="es-BO" w:eastAsia="es-BO"/>
        </w:rPr>
        <w:t>, para sustentar su decisión.</w:t>
      </w:r>
    </w:p>
    <w:p w14:paraId="5799D79B" w14:textId="77777777" w:rsidR="00633005" w:rsidRPr="00C17F09" w:rsidRDefault="00633005" w:rsidP="00633005">
      <w:pPr>
        <w:widowControl w:val="0"/>
        <w:jc w:val="both"/>
        <w:rPr>
          <w:rFonts w:ascii="Arial" w:hAnsi="Arial" w:cs="Arial"/>
          <w:b/>
          <w:sz w:val="22"/>
          <w:szCs w:val="22"/>
          <w:lang w:val="es-BO"/>
        </w:rPr>
      </w:pPr>
    </w:p>
    <w:p w14:paraId="43F12A21"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En caso que el reclamo sea complejo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C17F09">
        <w:rPr>
          <w:rFonts w:ascii="Arial" w:hAnsi="Arial" w:cs="Arial"/>
          <w:b/>
          <w:bCs/>
          <w:color w:val="000000"/>
          <w:sz w:val="22"/>
          <w:szCs w:val="22"/>
          <w:lang w:val="es-BO" w:eastAsia="es-BO"/>
        </w:rPr>
        <w:t xml:space="preserve">. </w:t>
      </w:r>
    </w:p>
    <w:p w14:paraId="15E9FF25" w14:textId="77777777" w:rsidR="00633005" w:rsidRPr="00C17F09" w:rsidRDefault="00633005" w:rsidP="00633005">
      <w:pPr>
        <w:widowControl w:val="0"/>
        <w:jc w:val="both"/>
        <w:rPr>
          <w:rFonts w:ascii="Arial" w:hAnsi="Arial" w:cs="Arial"/>
          <w:color w:val="000000"/>
          <w:sz w:val="22"/>
          <w:szCs w:val="22"/>
          <w:lang w:val="es-BO" w:eastAsia="es-BO"/>
        </w:rPr>
      </w:pPr>
    </w:p>
    <w:p w14:paraId="4CEDE909" w14:textId="77777777" w:rsidR="00633005" w:rsidRPr="00C17F09" w:rsidRDefault="00633005" w:rsidP="00633005">
      <w:pPr>
        <w:widowControl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C17F09">
        <w:rPr>
          <w:rFonts w:ascii="Arial" w:hAnsi="Arial" w:cs="Arial"/>
          <w:b/>
          <w:bCs/>
          <w:color w:val="000000"/>
          <w:sz w:val="22"/>
          <w:szCs w:val="22"/>
          <w:lang w:val="es-BO" w:eastAsia="es-BO"/>
        </w:rPr>
        <w:t>ENTIDAD</w:t>
      </w:r>
      <w:r w:rsidRPr="00C17F09">
        <w:rPr>
          <w:rFonts w:ascii="Arial" w:hAnsi="Arial" w:cs="Arial"/>
          <w:color w:val="000000"/>
          <w:sz w:val="22"/>
          <w:szCs w:val="22"/>
          <w:lang w:val="es-BO" w:eastAsia="es-BO"/>
        </w:rPr>
        <w:t>.</w:t>
      </w:r>
    </w:p>
    <w:p w14:paraId="5E11D9C1" w14:textId="77777777" w:rsidR="00633005" w:rsidRPr="00C17F09" w:rsidRDefault="00633005" w:rsidP="00633005">
      <w:pPr>
        <w:widowControl w:val="0"/>
        <w:jc w:val="both"/>
        <w:rPr>
          <w:rFonts w:ascii="Arial" w:hAnsi="Arial" w:cs="Arial"/>
          <w:sz w:val="22"/>
          <w:szCs w:val="22"/>
          <w:lang w:val="es-BO"/>
        </w:rPr>
      </w:pPr>
    </w:p>
    <w:p w14:paraId="6DDBB8FF"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La </w:t>
      </w:r>
      <w:r w:rsidRPr="00C17F09">
        <w:rPr>
          <w:rFonts w:ascii="Arial" w:hAnsi="Arial" w:cs="Arial"/>
          <w:b/>
          <w:sz w:val="22"/>
          <w:szCs w:val="22"/>
          <w:lang w:val="es-BO"/>
        </w:rPr>
        <w:t>ENTIDAD</w:t>
      </w:r>
      <w:r w:rsidRPr="00C17F09">
        <w:rPr>
          <w:rFonts w:ascii="Arial" w:hAnsi="Arial" w:cs="Arial"/>
          <w:sz w:val="22"/>
          <w:szCs w:val="22"/>
          <w:lang w:val="es-BO"/>
        </w:rPr>
        <w:t xml:space="preserve"> no atenderá reclamos presentados fuera del plazo establecido en esta Cláusula.</w:t>
      </w:r>
    </w:p>
    <w:p w14:paraId="21550074" w14:textId="77777777" w:rsidR="00633005" w:rsidRPr="00C17F09" w:rsidRDefault="00633005" w:rsidP="00633005">
      <w:pPr>
        <w:widowControl w:val="0"/>
        <w:autoSpaceDE w:val="0"/>
        <w:autoSpaceDN w:val="0"/>
        <w:adjustRightInd w:val="0"/>
        <w:jc w:val="both"/>
        <w:rPr>
          <w:rFonts w:ascii="Arial" w:hAnsi="Arial" w:cs="Arial"/>
          <w:b/>
          <w:bCs/>
          <w:sz w:val="22"/>
          <w:szCs w:val="22"/>
          <w:lang w:val="es-BO"/>
        </w:rPr>
      </w:pPr>
    </w:p>
    <w:p w14:paraId="54FF38AF"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CLÁUSULA DÉCIMA SEXTA</w:t>
      </w:r>
      <w:r w:rsidRPr="00C17F09">
        <w:rPr>
          <w:rFonts w:ascii="Arial" w:hAnsi="Arial" w:cs="Arial"/>
          <w:b/>
          <w:bCs/>
          <w:sz w:val="22"/>
          <w:szCs w:val="22"/>
        </w:rPr>
        <w:t xml:space="preserve">.- (ESTIPULACIÓN SOBRE IMPUESTOS) </w:t>
      </w:r>
      <w:r w:rsidRPr="00C17F09">
        <w:rPr>
          <w:rFonts w:ascii="Arial" w:hAnsi="Arial" w:cs="Arial"/>
          <w:sz w:val="22"/>
          <w:szCs w:val="22"/>
        </w:rPr>
        <w:t xml:space="preserve">Correrá por cuenta del </w:t>
      </w:r>
      <w:r w:rsidRPr="00C17F09">
        <w:rPr>
          <w:rFonts w:ascii="Arial" w:hAnsi="Arial" w:cs="Arial"/>
          <w:b/>
          <w:bCs/>
          <w:sz w:val="22"/>
          <w:szCs w:val="22"/>
        </w:rPr>
        <w:t xml:space="preserve">PROVEEDOR </w:t>
      </w:r>
      <w:r w:rsidRPr="00C17F09">
        <w:rPr>
          <w:rFonts w:ascii="Arial" w:hAnsi="Arial" w:cs="Arial"/>
          <w:sz w:val="22"/>
          <w:szCs w:val="22"/>
        </w:rPr>
        <w:t xml:space="preserve">el pago de todos los impuestos vigentes en el país a la fecha de presentación de la propuesta. </w:t>
      </w:r>
    </w:p>
    <w:p w14:paraId="5E2E638B" w14:textId="77777777" w:rsidR="00633005" w:rsidRPr="00C17F09" w:rsidRDefault="00633005" w:rsidP="00633005">
      <w:pPr>
        <w:widowControl w:val="0"/>
        <w:autoSpaceDE w:val="0"/>
        <w:autoSpaceDN w:val="0"/>
        <w:adjustRightInd w:val="0"/>
        <w:jc w:val="both"/>
        <w:rPr>
          <w:rFonts w:ascii="Arial" w:hAnsi="Arial" w:cs="Arial"/>
          <w:color w:val="000000"/>
          <w:sz w:val="22"/>
          <w:szCs w:val="22"/>
          <w:lang w:val="es-BO" w:eastAsia="es-BO"/>
        </w:rPr>
      </w:pPr>
    </w:p>
    <w:p w14:paraId="34ADC0C3" w14:textId="77777777" w:rsidR="00633005" w:rsidRPr="00C17F09" w:rsidRDefault="00633005" w:rsidP="00633005">
      <w:pPr>
        <w:widowControl w:val="0"/>
        <w:autoSpaceDE w:val="0"/>
        <w:autoSpaceDN w:val="0"/>
        <w:adjustRightInd w:val="0"/>
        <w:jc w:val="both"/>
        <w:rPr>
          <w:rFonts w:ascii="Arial" w:hAnsi="Arial" w:cs="Arial"/>
          <w:sz w:val="22"/>
          <w:szCs w:val="22"/>
          <w:lang w:val="es-BO"/>
        </w:rPr>
      </w:pPr>
      <w:r w:rsidRPr="00C17F09">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deberá acogerse a su cumplimiento desde la fecha de vigencia de dicha normativa.</w:t>
      </w:r>
    </w:p>
    <w:p w14:paraId="08C8B696" w14:textId="77777777" w:rsidR="00633005" w:rsidRPr="00C17F09" w:rsidRDefault="00633005" w:rsidP="00633005">
      <w:pPr>
        <w:widowControl w:val="0"/>
        <w:jc w:val="both"/>
        <w:rPr>
          <w:rFonts w:ascii="Arial" w:hAnsi="Arial" w:cs="Arial"/>
          <w:sz w:val="22"/>
          <w:szCs w:val="22"/>
          <w:lang w:val="es-BO"/>
        </w:rPr>
      </w:pPr>
    </w:p>
    <w:p w14:paraId="17113F62" w14:textId="77777777" w:rsidR="00633005" w:rsidRPr="00C17F09" w:rsidRDefault="00633005" w:rsidP="00633005">
      <w:pPr>
        <w:widowControl w:val="0"/>
        <w:autoSpaceDE w:val="0"/>
        <w:autoSpaceDN w:val="0"/>
        <w:adjustRightInd w:val="0"/>
        <w:jc w:val="both"/>
        <w:rPr>
          <w:rFonts w:ascii="Arial" w:hAnsi="Arial" w:cs="Arial"/>
          <w:b/>
          <w:sz w:val="22"/>
          <w:szCs w:val="22"/>
          <w:lang w:val="es-BO"/>
        </w:rPr>
      </w:pPr>
      <w:r w:rsidRPr="00C17F09">
        <w:rPr>
          <w:rFonts w:ascii="Arial" w:hAnsi="Arial" w:cs="Arial"/>
          <w:b/>
          <w:sz w:val="22"/>
          <w:szCs w:val="22"/>
          <w:lang w:val="es-BO"/>
        </w:rPr>
        <w:t xml:space="preserve">CLÁUSULA DÉCIMA SÉPTIMA.- (FACTURACIÓN) </w:t>
      </w:r>
      <w:r w:rsidRPr="00C17F09">
        <w:rPr>
          <w:rFonts w:ascii="Arial" w:hAnsi="Arial" w:cs="Arial"/>
          <w:sz w:val="22"/>
          <w:szCs w:val="22"/>
        </w:rPr>
        <w:t xml:space="preserve">El </w:t>
      </w:r>
      <w:r w:rsidRPr="00C17F09">
        <w:rPr>
          <w:rFonts w:ascii="Arial" w:hAnsi="Arial" w:cs="Arial"/>
          <w:b/>
          <w:bCs/>
          <w:sz w:val="22"/>
          <w:szCs w:val="22"/>
        </w:rPr>
        <w:t xml:space="preserve">PROVEEDOR </w:t>
      </w:r>
      <w:r w:rsidRPr="00C17F09">
        <w:rPr>
          <w:rFonts w:ascii="Arial" w:hAnsi="Arial" w:cs="Arial"/>
          <w:sz w:val="22"/>
          <w:szCs w:val="22"/>
        </w:rPr>
        <w:t xml:space="preserve">una vez realizada la entrega de los </w:t>
      </w:r>
      <w:r w:rsidRPr="00C17F09">
        <w:rPr>
          <w:rFonts w:ascii="Arial" w:hAnsi="Arial" w:cs="Arial"/>
          <w:b/>
          <w:bCs/>
          <w:sz w:val="22"/>
          <w:szCs w:val="22"/>
        </w:rPr>
        <w:t xml:space="preserve">BIENES </w:t>
      </w:r>
      <w:r w:rsidRPr="00C17F09">
        <w:rPr>
          <w:rFonts w:ascii="Arial" w:hAnsi="Arial" w:cs="Arial"/>
          <w:sz w:val="22"/>
          <w:szCs w:val="22"/>
        </w:rPr>
        <w:t xml:space="preserve">o acto equivalente que suponga la transferencia de dominio del objeto de la venta (efectuada la adquisición), instalación y puesta en funcionamiento, deberá emitir la respectiva factura oficial en favor de la </w:t>
      </w:r>
      <w:r w:rsidRPr="00C17F09">
        <w:rPr>
          <w:rFonts w:ascii="Arial" w:hAnsi="Arial" w:cs="Arial"/>
          <w:b/>
          <w:bCs/>
          <w:sz w:val="22"/>
          <w:szCs w:val="22"/>
        </w:rPr>
        <w:t xml:space="preserve">ENTIDAD, </w:t>
      </w:r>
      <w:r w:rsidRPr="00C17F09">
        <w:rPr>
          <w:rFonts w:ascii="Arial" w:hAnsi="Arial" w:cs="Arial"/>
          <w:sz w:val="22"/>
          <w:szCs w:val="22"/>
        </w:rPr>
        <w:t>por el monto de la venta efectivizada, caso contrario dicho pago no se realizará.</w:t>
      </w:r>
      <w:r w:rsidRPr="00C17F09">
        <w:rPr>
          <w:rFonts w:ascii="Arial" w:hAnsi="Arial" w:cs="Arial"/>
          <w:sz w:val="22"/>
          <w:szCs w:val="22"/>
          <w:lang w:val="es-BO"/>
        </w:rPr>
        <w:t xml:space="preserve"> </w:t>
      </w:r>
    </w:p>
    <w:p w14:paraId="0BB9507F" w14:textId="77777777" w:rsidR="00633005" w:rsidRPr="00C17F09" w:rsidRDefault="00633005" w:rsidP="00633005">
      <w:pPr>
        <w:widowControl w:val="0"/>
        <w:autoSpaceDE w:val="0"/>
        <w:autoSpaceDN w:val="0"/>
        <w:adjustRightInd w:val="0"/>
        <w:jc w:val="both"/>
        <w:rPr>
          <w:rFonts w:ascii="Arial" w:hAnsi="Arial" w:cs="Arial"/>
          <w:sz w:val="22"/>
          <w:szCs w:val="22"/>
          <w:lang w:val="es-BO"/>
        </w:rPr>
      </w:pPr>
    </w:p>
    <w:p w14:paraId="5F51CCF6" w14:textId="77777777" w:rsidR="00633005" w:rsidRPr="00C17F09" w:rsidRDefault="00633005" w:rsidP="00633005">
      <w:pPr>
        <w:widowControl w:val="0"/>
        <w:jc w:val="both"/>
        <w:rPr>
          <w:rFonts w:ascii="Arial" w:hAnsi="Arial" w:cs="Arial"/>
          <w:sz w:val="22"/>
          <w:szCs w:val="22"/>
        </w:rPr>
      </w:pPr>
      <w:r w:rsidRPr="00C17F09">
        <w:rPr>
          <w:rFonts w:ascii="Arial" w:hAnsi="Arial" w:cs="Arial"/>
          <w:b/>
          <w:sz w:val="22"/>
          <w:szCs w:val="22"/>
          <w:lang w:val="es-BO"/>
        </w:rPr>
        <w:t>CLÁUSULA DÉCIMA OCTAVA.- (SUBCONTRATOS)</w:t>
      </w:r>
      <w:r w:rsidRPr="00C17F09">
        <w:rPr>
          <w:sz w:val="22"/>
          <w:szCs w:val="22"/>
        </w:rPr>
        <w:t xml:space="preserve"> </w:t>
      </w:r>
      <w:r w:rsidRPr="00C17F09">
        <w:rPr>
          <w:rFonts w:ascii="Arial" w:hAnsi="Arial" w:cs="Arial"/>
          <w:iCs/>
          <w:sz w:val="22"/>
          <w:szCs w:val="22"/>
          <w:lang w:val="es-BO"/>
        </w:rPr>
        <w:t xml:space="preserve">En el presente Contrato de </w:t>
      </w:r>
      <w:r w:rsidRPr="00C17F09">
        <w:rPr>
          <w:rFonts w:ascii="Arial" w:hAnsi="Arial" w:cs="Arial"/>
          <w:iCs/>
          <w:sz w:val="22"/>
          <w:szCs w:val="22"/>
          <w:lang w:val="es-BO"/>
        </w:rPr>
        <w:lastRenderedPageBreak/>
        <w:t>adquisición no se aceptará subcontrataciones</w:t>
      </w:r>
      <w:r w:rsidRPr="00C17F09">
        <w:rPr>
          <w:rFonts w:ascii="Arial" w:hAnsi="Arial" w:cs="Arial"/>
          <w:sz w:val="22"/>
          <w:szCs w:val="22"/>
        </w:rPr>
        <w:t>.</w:t>
      </w:r>
    </w:p>
    <w:p w14:paraId="6030D561" w14:textId="77777777" w:rsidR="00633005" w:rsidRPr="00C17F09" w:rsidRDefault="00633005" w:rsidP="00633005">
      <w:pPr>
        <w:widowControl w:val="0"/>
        <w:jc w:val="both"/>
        <w:rPr>
          <w:rFonts w:ascii="Arial" w:hAnsi="Arial" w:cs="Arial"/>
          <w:sz w:val="22"/>
          <w:szCs w:val="22"/>
          <w:lang w:val="es-BO"/>
        </w:rPr>
      </w:pPr>
    </w:p>
    <w:p w14:paraId="4C76C62D"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b/>
          <w:sz w:val="22"/>
          <w:szCs w:val="22"/>
          <w:lang w:val="es-BO"/>
        </w:rPr>
        <w:t>CLÁUSULA DÉCIMA NOVENA.- (MODIFICACIONES AL CONTRATO)</w:t>
      </w:r>
      <w:r w:rsidRPr="00C17F09">
        <w:rPr>
          <w:rFonts w:ascii="Arial" w:hAnsi="Arial" w:cs="Arial"/>
          <w:sz w:val="22"/>
          <w:szCs w:val="22"/>
          <w:lang w:val="es-BO"/>
        </w:rPr>
        <w:t xml:space="preserve"> El presente Contrato podrá ser modificado sólo en los aspectos previstos en el mismo o en el DBC, siempre y cuando exista acuerdo entre las </w:t>
      </w:r>
      <w:r w:rsidRPr="00C17F09">
        <w:rPr>
          <w:rFonts w:ascii="Arial" w:hAnsi="Arial" w:cs="Arial"/>
          <w:b/>
          <w:sz w:val="22"/>
          <w:szCs w:val="22"/>
          <w:lang w:val="es-BO"/>
        </w:rPr>
        <w:t>PARTES</w:t>
      </w:r>
      <w:r w:rsidRPr="00C17F09">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39D8152" w14:textId="77777777" w:rsidR="00633005" w:rsidRPr="00C17F09" w:rsidRDefault="00633005" w:rsidP="00633005">
      <w:pPr>
        <w:widowControl w:val="0"/>
        <w:jc w:val="both"/>
        <w:rPr>
          <w:rFonts w:ascii="Arial" w:hAnsi="Arial" w:cs="Arial"/>
          <w:sz w:val="22"/>
          <w:szCs w:val="22"/>
          <w:lang w:val="es-BO"/>
        </w:rPr>
      </w:pPr>
    </w:p>
    <w:p w14:paraId="4C76D984"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68375AC" w14:textId="77777777" w:rsidR="00633005" w:rsidRPr="00C17F09" w:rsidRDefault="00633005" w:rsidP="00633005">
      <w:pPr>
        <w:widowControl w:val="0"/>
        <w:jc w:val="both"/>
        <w:rPr>
          <w:rFonts w:ascii="Arial" w:hAnsi="Arial" w:cs="Arial"/>
          <w:sz w:val="22"/>
          <w:szCs w:val="22"/>
          <w:lang w:val="es-BO"/>
        </w:rPr>
      </w:pPr>
    </w:p>
    <w:p w14:paraId="7C45FD5B"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La modificación al plazo, permite la ampliación o disminución del mismo. </w:t>
      </w:r>
    </w:p>
    <w:p w14:paraId="24157CE7" w14:textId="77777777" w:rsidR="00633005" w:rsidRPr="00C17F09" w:rsidRDefault="00633005" w:rsidP="00633005">
      <w:pPr>
        <w:widowControl w:val="0"/>
        <w:jc w:val="both"/>
        <w:rPr>
          <w:rFonts w:ascii="Arial" w:hAnsi="Arial" w:cs="Arial"/>
          <w:sz w:val="22"/>
          <w:szCs w:val="22"/>
          <w:lang w:val="es-BO"/>
        </w:rPr>
      </w:pPr>
    </w:p>
    <w:p w14:paraId="676572AC"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39ED18A3" w14:textId="77777777" w:rsidR="00633005" w:rsidRPr="00C17F09" w:rsidRDefault="00633005" w:rsidP="00633005">
      <w:pPr>
        <w:widowControl w:val="0"/>
        <w:autoSpaceDE w:val="0"/>
        <w:autoSpaceDN w:val="0"/>
        <w:adjustRightInd w:val="0"/>
        <w:jc w:val="both"/>
        <w:rPr>
          <w:rFonts w:ascii="Arial" w:hAnsi="Arial" w:cs="Arial"/>
          <w:sz w:val="22"/>
          <w:szCs w:val="22"/>
          <w:lang w:val="es-BO"/>
        </w:rPr>
      </w:pPr>
    </w:p>
    <w:p w14:paraId="57D6EB1F" w14:textId="77777777" w:rsidR="00633005" w:rsidRPr="00C17F09" w:rsidRDefault="00633005" w:rsidP="00633005">
      <w:pPr>
        <w:widowControl w:val="0"/>
        <w:jc w:val="both"/>
        <w:rPr>
          <w:rFonts w:ascii="Arial" w:hAnsi="Arial" w:cs="Arial"/>
          <w:b/>
          <w:sz w:val="22"/>
          <w:szCs w:val="22"/>
          <w:lang w:val="es-BO"/>
        </w:rPr>
      </w:pPr>
      <w:r w:rsidRPr="00C17F09">
        <w:rPr>
          <w:rFonts w:ascii="Arial" w:hAnsi="Arial" w:cs="Arial"/>
          <w:b/>
          <w:sz w:val="22"/>
          <w:szCs w:val="22"/>
          <w:lang w:val="es-BO"/>
        </w:rPr>
        <w:t xml:space="preserve">CLÁUSULA VIGÉSIMA.- (CESIÓN) </w:t>
      </w:r>
      <w:r w:rsidRPr="00C17F09">
        <w:rPr>
          <w:rFonts w:ascii="Arial" w:hAnsi="Arial" w:cs="Arial"/>
          <w:sz w:val="22"/>
          <w:szCs w:val="22"/>
          <w:lang w:val="es-BO"/>
        </w:rPr>
        <w:t xml:space="preserve">El </w:t>
      </w:r>
      <w:r w:rsidRPr="00C17F09">
        <w:rPr>
          <w:rFonts w:ascii="Arial" w:hAnsi="Arial" w:cs="Arial"/>
          <w:b/>
          <w:sz w:val="22"/>
          <w:szCs w:val="22"/>
          <w:lang w:val="es-BO"/>
        </w:rPr>
        <w:t>PROVEEDOR</w:t>
      </w:r>
      <w:r w:rsidRPr="00C17F09">
        <w:rPr>
          <w:rFonts w:ascii="Arial" w:hAnsi="Arial" w:cs="Arial"/>
          <w:sz w:val="22"/>
          <w:szCs w:val="22"/>
          <w:lang w:val="es-BO"/>
        </w:rPr>
        <w:t xml:space="preserve"> bajo ningún título podrá ceder o subrogar, total o parcialmente este Contrato.</w:t>
      </w:r>
    </w:p>
    <w:p w14:paraId="6B06F028" w14:textId="77777777" w:rsidR="00633005" w:rsidRPr="00C17F09" w:rsidRDefault="00633005" w:rsidP="00633005">
      <w:pPr>
        <w:widowControl w:val="0"/>
        <w:jc w:val="both"/>
        <w:rPr>
          <w:rFonts w:ascii="Arial" w:hAnsi="Arial" w:cs="Arial"/>
          <w:sz w:val="22"/>
          <w:szCs w:val="22"/>
          <w:lang w:val="es-BO"/>
        </w:rPr>
      </w:pPr>
    </w:p>
    <w:p w14:paraId="04381DF4"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7E1D102" w14:textId="77777777" w:rsidR="00633005" w:rsidRPr="00C17F09" w:rsidRDefault="00633005" w:rsidP="00633005">
      <w:pPr>
        <w:widowControl w:val="0"/>
        <w:jc w:val="both"/>
        <w:rPr>
          <w:rFonts w:ascii="Arial" w:hAnsi="Arial" w:cs="Arial"/>
          <w:b/>
          <w:sz w:val="22"/>
          <w:szCs w:val="22"/>
          <w:lang w:val="es-BO"/>
        </w:rPr>
      </w:pPr>
    </w:p>
    <w:p w14:paraId="2D1C42D9"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 xml:space="preserve">CLÁUSULA VIGÉSIMA PRIMERA.- (SUSPENSIÓN TEMPORAL) </w:t>
      </w:r>
      <w:r w:rsidRPr="00C17F09">
        <w:rPr>
          <w:rFonts w:ascii="Arial" w:hAnsi="Arial" w:cs="Arial"/>
          <w:sz w:val="22"/>
          <w:szCs w:val="22"/>
        </w:rPr>
        <w:t xml:space="preserve">La </w:t>
      </w:r>
      <w:r w:rsidRPr="00C17F09">
        <w:rPr>
          <w:rFonts w:ascii="Arial" w:hAnsi="Arial" w:cs="Arial"/>
          <w:b/>
          <w:bCs/>
          <w:sz w:val="22"/>
          <w:szCs w:val="22"/>
        </w:rPr>
        <w:t xml:space="preserve">ENTIDAD </w:t>
      </w:r>
      <w:r w:rsidRPr="00C17F09">
        <w:rPr>
          <w:rFonts w:ascii="Arial" w:hAnsi="Arial" w:cs="Arial"/>
          <w:sz w:val="22"/>
          <w:szCs w:val="22"/>
        </w:rPr>
        <w:t xml:space="preserve">podrá suspender temporalmente el cómputo del plazo de las entregas o provisión de los </w:t>
      </w:r>
      <w:r w:rsidRPr="00C17F09">
        <w:rPr>
          <w:rFonts w:ascii="Arial" w:hAnsi="Arial" w:cs="Arial"/>
          <w:b/>
          <w:bCs/>
          <w:sz w:val="22"/>
          <w:szCs w:val="22"/>
        </w:rPr>
        <w:t xml:space="preserve">BIENES </w:t>
      </w:r>
      <w:r w:rsidRPr="00C17F09">
        <w:rPr>
          <w:rFonts w:ascii="Arial" w:hAnsi="Arial" w:cs="Arial"/>
          <w:sz w:val="22"/>
          <w:szCs w:val="22"/>
        </w:rPr>
        <w:t xml:space="preserve">en cualquier momento por motivos de fuerza mayor, caso fortuito y/o convenientes a los intereses del Estado, para lo cual la </w:t>
      </w:r>
      <w:r w:rsidRPr="00C17F09">
        <w:rPr>
          <w:rFonts w:ascii="Arial" w:hAnsi="Arial" w:cs="Arial"/>
          <w:b/>
          <w:bCs/>
          <w:sz w:val="22"/>
          <w:szCs w:val="22"/>
        </w:rPr>
        <w:t xml:space="preserve">ENTIDAD </w:t>
      </w:r>
      <w:r w:rsidRPr="00C17F09">
        <w:rPr>
          <w:rFonts w:ascii="Arial" w:hAnsi="Arial" w:cs="Arial"/>
          <w:sz w:val="22"/>
          <w:szCs w:val="22"/>
        </w:rPr>
        <w:t xml:space="preserve">notificará de manera expresa al </w:t>
      </w:r>
      <w:r w:rsidRPr="00C17F09">
        <w:rPr>
          <w:rFonts w:ascii="Arial" w:hAnsi="Arial" w:cs="Arial"/>
          <w:b/>
          <w:bCs/>
          <w:sz w:val="22"/>
          <w:szCs w:val="22"/>
        </w:rPr>
        <w:t>PROVEEDOR</w:t>
      </w:r>
      <w:r w:rsidRPr="00C17F09">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303D41E5" w14:textId="77777777" w:rsidR="00633005" w:rsidRPr="00C17F09" w:rsidRDefault="00633005" w:rsidP="00633005">
      <w:pPr>
        <w:pStyle w:val="Default"/>
        <w:jc w:val="both"/>
        <w:rPr>
          <w:rFonts w:ascii="Arial" w:hAnsi="Arial" w:cs="Arial"/>
          <w:sz w:val="22"/>
          <w:szCs w:val="22"/>
        </w:rPr>
      </w:pPr>
    </w:p>
    <w:p w14:paraId="3915B779" w14:textId="77777777" w:rsidR="00633005" w:rsidRPr="00C17F09" w:rsidRDefault="00633005" w:rsidP="00633005">
      <w:pPr>
        <w:widowControl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También el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 xml:space="preserve">podrá solicitar a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la suspensión temporal de las entregas o provisión, por causas atribuibles a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que afecten al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 xml:space="preserve">en la adquisición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 xml:space="preserve">Dicha suspensión podrá efectivizarse siempre y cuando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C17F09">
        <w:rPr>
          <w:rFonts w:ascii="Arial" w:hAnsi="Arial" w:cs="Arial"/>
          <w:b/>
          <w:bCs/>
          <w:color w:val="000000"/>
          <w:sz w:val="22"/>
          <w:szCs w:val="22"/>
          <w:lang w:val="es-BO" w:eastAsia="es-BO"/>
        </w:rPr>
        <w:t>PROVEEDOR</w:t>
      </w:r>
      <w:r w:rsidRPr="00C17F09">
        <w:rPr>
          <w:rFonts w:ascii="Arial" w:hAnsi="Arial" w:cs="Arial"/>
          <w:color w:val="000000"/>
          <w:sz w:val="22"/>
          <w:szCs w:val="22"/>
          <w:lang w:val="es-BO" w:eastAsia="es-BO"/>
        </w:rPr>
        <w:t>.</w:t>
      </w:r>
    </w:p>
    <w:p w14:paraId="112C692A" w14:textId="77777777" w:rsidR="00633005" w:rsidRPr="00C17F09" w:rsidRDefault="00633005" w:rsidP="00633005">
      <w:pPr>
        <w:widowControl w:val="0"/>
        <w:jc w:val="both"/>
        <w:rPr>
          <w:rFonts w:ascii="Arial" w:hAnsi="Arial" w:cs="Arial"/>
          <w:color w:val="000000"/>
          <w:sz w:val="22"/>
          <w:szCs w:val="22"/>
          <w:lang w:val="es-BO" w:eastAsia="es-BO"/>
        </w:rPr>
      </w:pPr>
    </w:p>
    <w:p w14:paraId="6FCB1951" w14:textId="77777777" w:rsidR="00633005" w:rsidRPr="00C17F09" w:rsidRDefault="00633005" w:rsidP="00633005">
      <w:pPr>
        <w:jc w:val="both"/>
        <w:rPr>
          <w:rFonts w:ascii="Arial" w:hAnsi="Arial" w:cs="Arial"/>
          <w:b/>
          <w:sz w:val="22"/>
          <w:szCs w:val="22"/>
          <w:lang w:val="es-BO"/>
        </w:rPr>
      </w:pPr>
      <w:r w:rsidRPr="00C17F09">
        <w:rPr>
          <w:rFonts w:ascii="Arial" w:hAnsi="Arial" w:cs="Arial"/>
          <w:b/>
          <w:sz w:val="22"/>
          <w:szCs w:val="22"/>
        </w:rPr>
        <w:t xml:space="preserve">CLÁUSULA VIGÉSIMA SEGUNDA.- (MULTAS) </w:t>
      </w:r>
      <w:r w:rsidRPr="00C17F09">
        <w:rPr>
          <w:rFonts w:ascii="Arial" w:hAnsi="Arial" w:cs="Arial"/>
          <w:sz w:val="22"/>
          <w:szCs w:val="22"/>
        </w:rPr>
        <w:t xml:space="preserve">Queda convenido entre las partes contratantes, que el </w:t>
      </w:r>
      <w:r w:rsidRPr="00C17F09">
        <w:rPr>
          <w:rFonts w:ascii="Arial" w:hAnsi="Arial" w:cs="Arial"/>
          <w:b/>
          <w:bCs/>
          <w:sz w:val="22"/>
          <w:szCs w:val="22"/>
        </w:rPr>
        <w:t xml:space="preserve">PROVEEDOR </w:t>
      </w:r>
      <w:r w:rsidRPr="00C17F09">
        <w:rPr>
          <w:rFonts w:ascii="Arial" w:hAnsi="Arial" w:cs="Arial"/>
          <w:sz w:val="22"/>
          <w:szCs w:val="22"/>
        </w:rPr>
        <w:t xml:space="preserve">se constituirá en mora sin notificación previa, por el simple incumplimiento a los plazos de entrega de los </w:t>
      </w:r>
      <w:r w:rsidRPr="00C17F09">
        <w:rPr>
          <w:rFonts w:ascii="Arial" w:hAnsi="Arial" w:cs="Arial"/>
          <w:b/>
          <w:sz w:val="22"/>
          <w:szCs w:val="22"/>
        </w:rPr>
        <w:t xml:space="preserve">BIENES </w:t>
      </w:r>
      <w:r w:rsidRPr="00C17F09">
        <w:rPr>
          <w:rFonts w:ascii="Arial" w:hAnsi="Arial" w:cs="Arial"/>
          <w:sz w:val="22"/>
          <w:szCs w:val="22"/>
        </w:rPr>
        <w:t xml:space="preserve">sujeta a verificación, en </w:t>
      </w:r>
      <w:r w:rsidRPr="00C17F09">
        <w:rPr>
          <w:rFonts w:ascii="Arial" w:hAnsi="Arial" w:cs="Arial"/>
          <w:iCs/>
          <w:sz w:val="22"/>
          <w:szCs w:val="22"/>
        </w:rPr>
        <w:t>la etapa de subsanación de observaciones de la apertura de empaques y verificación,</w:t>
      </w:r>
      <w:r w:rsidRPr="00C17F09">
        <w:rPr>
          <w:rFonts w:ascii="Arial" w:hAnsi="Arial" w:cs="Arial"/>
          <w:sz w:val="22"/>
          <w:szCs w:val="22"/>
        </w:rPr>
        <w:t xml:space="preserve"> </w:t>
      </w:r>
      <w:r w:rsidRPr="00C17F09">
        <w:rPr>
          <w:rFonts w:ascii="Arial" w:hAnsi="Arial" w:cs="Arial"/>
          <w:iCs/>
          <w:sz w:val="22"/>
          <w:szCs w:val="22"/>
        </w:rPr>
        <w:t>la etapa de subsanación de observaciones de las pruebas de funcionamiento</w:t>
      </w:r>
      <w:r w:rsidRPr="00C17F09">
        <w:rPr>
          <w:rFonts w:ascii="Arial" w:hAnsi="Arial" w:cs="Arial"/>
          <w:sz w:val="22"/>
          <w:szCs w:val="22"/>
        </w:rPr>
        <w:t xml:space="preserve">, </w:t>
      </w:r>
      <w:r w:rsidRPr="00C17F09">
        <w:rPr>
          <w:rFonts w:ascii="Arial" w:hAnsi="Arial" w:cs="Arial"/>
          <w:iCs/>
          <w:sz w:val="22"/>
          <w:szCs w:val="22"/>
        </w:rPr>
        <w:t xml:space="preserve">en la presentación </w:t>
      </w:r>
      <w:r w:rsidRPr="00C17F09">
        <w:rPr>
          <w:rFonts w:ascii="Arial" w:hAnsi="Arial" w:cs="Arial"/>
          <w:iCs/>
          <w:sz w:val="22"/>
          <w:szCs w:val="22"/>
        </w:rPr>
        <w:lastRenderedPageBreak/>
        <w:t>del Informe de Implementación y en la etapa de trasferencia de conocimiento</w:t>
      </w:r>
      <w:r w:rsidRPr="00C17F09">
        <w:rPr>
          <w:rFonts w:ascii="Arial" w:hAnsi="Arial" w:cs="Arial"/>
          <w:sz w:val="22"/>
          <w:szCs w:val="22"/>
        </w:rPr>
        <w:t xml:space="preserve">, previstos en el presente Contrato y las Especificaciones Técnicas, salvo la existencia de hechos de fuerza mayor, caso fortuito u otras causas debidamente justificadas y aceptadas por la </w:t>
      </w:r>
      <w:r w:rsidRPr="00C17F09">
        <w:rPr>
          <w:rFonts w:ascii="Arial" w:hAnsi="Arial" w:cs="Arial"/>
          <w:b/>
          <w:bCs/>
          <w:sz w:val="22"/>
          <w:szCs w:val="22"/>
        </w:rPr>
        <w:t xml:space="preserve">ENTIDAD, </w:t>
      </w:r>
      <w:r w:rsidRPr="00C17F09">
        <w:rPr>
          <w:rFonts w:ascii="Arial" w:hAnsi="Arial" w:cs="Arial"/>
          <w:sz w:val="22"/>
          <w:szCs w:val="22"/>
        </w:rPr>
        <w:t>que ocurran antes del vencimiento de los plazos señalados.</w:t>
      </w:r>
    </w:p>
    <w:p w14:paraId="5D9726F2" w14:textId="77777777" w:rsidR="00633005" w:rsidRPr="00C17F09" w:rsidRDefault="00633005" w:rsidP="00633005">
      <w:pPr>
        <w:jc w:val="both"/>
        <w:rPr>
          <w:rFonts w:ascii="Arial" w:hAnsi="Arial" w:cs="Arial"/>
          <w:bCs/>
          <w:sz w:val="22"/>
          <w:szCs w:val="22"/>
          <w:lang w:val="es-BO"/>
        </w:rPr>
      </w:pPr>
    </w:p>
    <w:p w14:paraId="0ABDE8C2" w14:textId="77777777" w:rsidR="00633005" w:rsidRPr="00C17F09" w:rsidRDefault="00633005" w:rsidP="00633005">
      <w:pPr>
        <w:jc w:val="both"/>
        <w:rPr>
          <w:rFonts w:ascii="Arial" w:hAnsi="Arial" w:cs="Arial"/>
          <w:bCs/>
          <w:sz w:val="22"/>
          <w:szCs w:val="22"/>
        </w:rPr>
      </w:pPr>
      <w:r w:rsidRPr="00C17F09">
        <w:rPr>
          <w:rFonts w:ascii="Arial" w:hAnsi="Arial" w:cs="Arial"/>
          <w:sz w:val="22"/>
          <w:szCs w:val="22"/>
        </w:rPr>
        <w:t>La</w:t>
      </w:r>
      <w:r w:rsidRPr="00C17F09">
        <w:rPr>
          <w:rFonts w:ascii="Arial" w:hAnsi="Arial" w:cs="Arial"/>
          <w:b/>
          <w:bCs/>
          <w:sz w:val="22"/>
          <w:szCs w:val="22"/>
        </w:rPr>
        <w:t xml:space="preserve"> ENTIDAD</w:t>
      </w:r>
      <w:r w:rsidRPr="00C17F09">
        <w:rPr>
          <w:rFonts w:ascii="Arial" w:hAnsi="Arial" w:cs="Arial"/>
          <w:sz w:val="22"/>
          <w:szCs w:val="22"/>
        </w:rPr>
        <w:t xml:space="preserve"> aplicará al </w:t>
      </w:r>
      <w:r w:rsidRPr="00C17F09">
        <w:rPr>
          <w:rFonts w:ascii="Arial" w:hAnsi="Arial" w:cs="Arial"/>
          <w:b/>
          <w:bCs/>
          <w:sz w:val="22"/>
          <w:szCs w:val="22"/>
        </w:rPr>
        <w:t xml:space="preserve">PROVEEDOR </w:t>
      </w:r>
      <w:r w:rsidRPr="00C17F09">
        <w:rPr>
          <w:rFonts w:ascii="Arial" w:hAnsi="Arial" w:cs="Arial"/>
          <w:bCs/>
          <w:sz w:val="22"/>
          <w:szCs w:val="22"/>
        </w:rPr>
        <w:t>el siguiente régimen de multas:</w:t>
      </w:r>
    </w:p>
    <w:p w14:paraId="329721F6" w14:textId="77777777" w:rsidR="00633005" w:rsidRPr="00C17F09" w:rsidRDefault="00633005" w:rsidP="00633005">
      <w:pPr>
        <w:jc w:val="both"/>
        <w:rPr>
          <w:rFonts w:ascii="Arial" w:hAnsi="Arial" w:cs="Arial"/>
          <w:bCs/>
          <w:sz w:val="22"/>
          <w:szCs w:val="22"/>
        </w:rPr>
      </w:pPr>
    </w:p>
    <w:p w14:paraId="6AFE98C8" w14:textId="77777777" w:rsidR="00633005" w:rsidRPr="00C17F09" w:rsidRDefault="00633005" w:rsidP="00016543">
      <w:pPr>
        <w:numPr>
          <w:ilvl w:val="2"/>
          <w:numId w:val="72"/>
        </w:numPr>
        <w:jc w:val="both"/>
        <w:rPr>
          <w:rFonts w:ascii="Arial" w:hAnsi="Arial" w:cs="Arial"/>
          <w:bCs/>
          <w:iCs/>
          <w:sz w:val="22"/>
          <w:szCs w:val="22"/>
        </w:rPr>
      </w:pPr>
      <w:r w:rsidRPr="00C17F09">
        <w:rPr>
          <w:rFonts w:ascii="Arial" w:hAnsi="Arial" w:cs="Arial"/>
          <w:bCs/>
          <w:iCs/>
          <w:sz w:val="22"/>
          <w:szCs w:val="22"/>
          <w:lang w:val="es-BO"/>
        </w:rPr>
        <w:t xml:space="preserve">Del 3 por 1000 </w:t>
      </w:r>
      <w:r w:rsidRPr="00C17F09">
        <w:rPr>
          <w:rFonts w:ascii="Arial" w:hAnsi="Arial" w:cs="Arial"/>
          <w:bCs/>
          <w:iCs/>
          <w:sz w:val="22"/>
          <w:szCs w:val="22"/>
        </w:rPr>
        <w:t>por cada día calendario de retraso en:</w:t>
      </w:r>
    </w:p>
    <w:p w14:paraId="44381642" w14:textId="77777777" w:rsidR="00633005" w:rsidRPr="00C17F09" w:rsidRDefault="00633005" w:rsidP="00016543">
      <w:pPr>
        <w:numPr>
          <w:ilvl w:val="0"/>
          <w:numId w:val="73"/>
        </w:numPr>
        <w:jc w:val="both"/>
        <w:rPr>
          <w:rFonts w:ascii="Arial" w:hAnsi="Arial" w:cs="Arial"/>
          <w:bCs/>
          <w:iCs/>
          <w:sz w:val="22"/>
          <w:szCs w:val="22"/>
        </w:rPr>
      </w:pPr>
      <w:r w:rsidRPr="00C17F09">
        <w:rPr>
          <w:rFonts w:ascii="Arial" w:hAnsi="Arial" w:cs="Arial"/>
          <w:bCs/>
          <w:iCs/>
          <w:sz w:val="22"/>
          <w:szCs w:val="22"/>
        </w:rPr>
        <w:t xml:space="preserve">El plazo de entrega de los </w:t>
      </w:r>
      <w:r w:rsidRPr="00C17F09">
        <w:rPr>
          <w:rFonts w:ascii="Arial" w:hAnsi="Arial" w:cs="Arial"/>
          <w:b/>
          <w:bCs/>
          <w:iCs/>
          <w:sz w:val="22"/>
          <w:szCs w:val="22"/>
        </w:rPr>
        <w:t xml:space="preserve">BIENES </w:t>
      </w:r>
      <w:r w:rsidRPr="00C17F09">
        <w:rPr>
          <w:rFonts w:ascii="Arial" w:hAnsi="Arial" w:cs="Arial"/>
          <w:bCs/>
          <w:iCs/>
          <w:sz w:val="22"/>
          <w:szCs w:val="22"/>
        </w:rPr>
        <w:t>sujeto a verificación.</w:t>
      </w:r>
    </w:p>
    <w:p w14:paraId="36BAC781" w14:textId="77777777" w:rsidR="00633005" w:rsidRPr="00C17F09" w:rsidRDefault="00633005" w:rsidP="00016543">
      <w:pPr>
        <w:numPr>
          <w:ilvl w:val="0"/>
          <w:numId w:val="73"/>
        </w:numPr>
        <w:jc w:val="both"/>
        <w:rPr>
          <w:rFonts w:ascii="Arial" w:hAnsi="Arial" w:cs="Arial"/>
          <w:bCs/>
          <w:iCs/>
          <w:sz w:val="22"/>
          <w:szCs w:val="22"/>
        </w:rPr>
      </w:pPr>
      <w:r w:rsidRPr="00C17F09">
        <w:rPr>
          <w:rFonts w:ascii="Arial" w:hAnsi="Arial" w:cs="Arial"/>
          <w:bCs/>
          <w:iCs/>
          <w:sz w:val="22"/>
          <w:szCs w:val="22"/>
        </w:rPr>
        <w:t>El plazo establecido para la etapa de subsanación de observaciones de la apertura de empaques y verificación.</w:t>
      </w:r>
    </w:p>
    <w:p w14:paraId="36847E6C" w14:textId="77777777" w:rsidR="00633005" w:rsidRPr="00C17F09" w:rsidRDefault="00633005" w:rsidP="00016543">
      <w:pPr>
        <w:numPr>
          <w:ilvl w:val="0"/>
          <w:numId w:val="73"/>
        </w:numPr>
        <w:jc w:val="both"/>
        <w:rPr>
          <w:rFonts w:ascii="Arial" w:hAnsi="Arial" w:cs="Arial"/>
          <w:bCs/>
          <w:iCs/>
          <w:sz w:val="22"/>
          <w:szCs w:val="22"/>
        </w:rPr>
      </w:pPr>
      <w:r w:rsidRPr="00C17F09">
        <w:rPr>
          <w:rFonts w:ascii="Arial" w:hAnsi="Arial" w:cs="Arial"/>
          <w:bCs/>
          <w:iCs/>
          <w:sz w:val="22"/>
          <w:szCs w:val="22"/>
        </w:rPr>
        <w:t>El plazo establecido para la etapa de subsanación de observaciones de las pruebas de funcionamiento.</w:t>
      </w:r>
    </w:p>
    <w:p w14:paraId="13F2D7EB" w14:textId="77777777" w:rsidR="00633005" w:rsidRPr="00C17F09" w:rsidRDefault="00633005" w:rsidP="00016543">
      <w:pPr>
        <w:numPr>
          <w:ilvl w:val="0"/>
          <w:numId w:val="73"/>
        </w:numPr>
        <w:jc w:val="both"/>
        <w:rPr>
          <w:rFonts w:ascii="Arial" w:hAnsi="Arial" w:cs="Arial"/>
          <w:bCs/>
          <w:iCs/>
          <w:sz w:val="22"/>
          <w:szCs w:val="22"/>
        </w:rPr>
      </w:pPr>
      <w:r w:rsidRPr="00C17F09">
        <w:rPr>
          <w:rFonts w:ascii="Arial" w:hAnsi="Arial" w:cs="Arial"/>
          <w:bCs/>
          <w:iCs/>
          <w:sz w:val="22"/>
          <w:szCs w:val="22"/>
        </w:rPr>
        <w:t>El plazo establecido para la presentación del Informe de Implementación.</w:t>
      </w:r>
    </w:p>
    <w:p w14:paraId="66520E50" w14:textId="77777777" w:rsidR="00633005" w:rsidRPr="00C17F09" w:rsidRDefault="00633005" w:rsidP="00633005">
      <w:pPr>
        <w:widowControl w:val="0"/>
        <w:tabs>
          <w:tab w:val="left" w:pos="5161"/>
        </w:tabs>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ab/>
      </w:r>
    </w:p>
    <w:p w14:paraId="74FBF8E3" w14:textId="77777777" w:rsidR="00633005" w:rsidRPr="00C17F09" w:rsidRDefault="00633005" w:rsidP="00633005">
      <w:pPr>
        <w:widowControl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Las multas serán cobradas mediante descuentos por la </w:t>
      </w:r>
      <w:r w:rsidRPr="00C17F09">
        <w:rPr>
          <w:rFonts w:ascii="Arial" w:hAnsi="Arial" w:cs="Arial"/>
          <w:b/>
          <w:bCs/>
          <w:color w:val="000000"/>
          <w:sz w:val="22"/>
          <w:szCs w:val="22"/>
          <w:lang w:val="es-BO" w:eastAsia="es-BO"/>
        </w:rPr>
        <w:t>ENTIDAD</w:t>
      </w:r>
      <w:r w:rsidRPr="00C17F09">
        <w:rPr>
          <w:rFonts w:ascii="Arial" w:hAnsi="Arial" w:cs="Arial"/>
          <w:color w:val="000000"/>
          <w:sz w:val="22"/>
          <w:szCs w:val="22"/>
          <w:lang w:val="es-BO" w:eastAsia="es-BO"/>
        </w:rPr>
        <w:t xml:space="preserve">, del pago correspondiente a la recepción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o en la liquidación del contrato.</w:t>
      </w:r>
    </w:p>
    <w:p w14:paraId="018816E7" w14:textId="77777777" w:rsidR="00633005" w:rsidRPr="00C17F09" w:rsidRDefault="00633005" w:rsidP="00633005">
      <w:pPr>
        <w:widowControl w:val="0"/>
        <w:jc w:val="both"/>
        <w:rPr>
          <w:rFonts w:ascii="Arial" w:hAnsi="Arial" w:cs="Arial"/>
          <w:color w:val="000000"/>
          <w:sz w:val="22"/>
          <w:szCs w:val="22"/>
          <w:lang w:val="es-BO" w:eastAsia="es-BO"/>
        </w:rPr>
      </w:pPr>
    </w:p>
    <w:p w14:paraId="5CE347E6"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En todos los casos de Resolución del Contrato por causas atribuibles al </w:t>
      </w:r>
      <w:r w:rsidRPr="00C17F09">
        <w:rPr>
          <w:rFonts w:ascii="Arial" w:hAnsi="Arial" w:cs="Arial"/>
          <w:b/>
          <w:sz w:val="22"/>
          <w:szCs w:val="22"/>
          <w:lang w:val="es-BO"/>
        </w:rPr>
        <w:t>PROVEEDOR</w:t>
      </w:r>
      <w:r w:rsidRPr="00C17F09">
        <w:rPr>
          <w:rFonts w:ascii="Arial" w:hAnsi="Arial" w:cs="Arial"/>
          <w:sz w:val="22"/>
          <w:szCs w:val="22"/>
          <w:lang w:val="es-BO"/>
        </w:rPr>
        <w:t xml:space="preserve">, la </w:t>
      </w:r>
      <w:r w:rsidRPr="00C17F09">
        <w:rPr>
          <w:rFonts w:ascii="Arial" w:hAnsi="Arial" w:cs="Arial"/>
          <w:b/>
          <w:sz w:val="22"/>
          <w:szCs w:val="22"/>
          <w:lang w:val="es-BO"/>
        </w:rPr>
        <w:t xml:space="preserve">ENTIDAD </w:t>
      </w:r>
      <w:r w:rsidRPr="00C17F09">
        <w:rPr>
          <w:rFonts w:ascii="Arial" w:hAnsi="Arial" w:cs="Arial"/>
          <w:sz w:val="22"/>
          <w:szCs w:val="22"/>
          <w:lang w:val="es-BO"/>
        </w:rPr>
        <w:t>no podrá cobrar multas que excedan el veinte por ciento (20%) del monto total del Contrato.</w:t>
      </w:r>
    </w:p>
    <w:p w14:paraId="164A344D" w14:textId="77777777" w:rsidR="00633005" w:rsidRPr="00C17F09" w:rsidRDefault="00633005" w:rsidP="00633005">
      <w:pPr>
        <w:widowControl w:val="0"/>
        <w:jc w:val="both"/>
        <w:rPr>
          <w:rFonts w:ascii="Arial" w:hAnsi="Arial" w:cs="Arial"/>
          <w:sz w:val="22"/>
          <w:szCs w:val="22"/>
          <w:lang w:val="es-BO"/>
        </w:rPr>
      </w:pPr>
    </w:p>
    <w:p w14:paraId="37C52293" w14:textId="77777777" w:rsidR="00633005" w:rsidRPr="00C17F09" w:rsidRDefault="00633005" w:rsidP="00633005">
      <w:pPr>
        <w:widowControl w:val="0"/>
        <w:autoSpaceDE w:val="0"/>
        <w:autoSpaceDN w:val="0"/>
        <w:adjustRightInd w:val="0"/>
        <w:jc w:val="both"/>
        <w:rPr>
          <w:rFonts w:ascii="Arial" w:hAnsi="Arial" w:cs="Arial"/>
          <w:sz w:val="22"/>
          <w:szCs w:val="22"/>
          <w:lang w:val="es-BO"/>
        </w:rPr>
      </w:pPr>
      <w:r w:rsidRPr="00C17F09">
        <w:rPr>
          <w:rFonts w:ascii="Arial" w:hAnsi="Arial" w:cs="Arial"/>
          <w:b/>
          <w:sz w:val="22"/>
          <w:szCs w:val="22"/>
          <w:lang w:val="es-BO"/>
        </w:rPr>
        <w:t>CLÁUSULA VIGÉSIMA TERCERA.- (</w:t>
      </w:r>
      <w:r w:rsidRPr="00C17F09">
        <w:rPr>
          <w:rFonts w:ascii="Arial" w:hAnsi="Arial" w:cs="Arial"/>
          <w:b/>
          <w:bCs/>
          <w:sz w:val="22"/>
          <w:szCs w:val="22"/>
          <w:lang w:val="es-BO"/>
        </w:rPr>
        <w:t xml:space="preserve">EXONERACIÓN DE LAS CARGAS LABORALES Y SOCIALES </w:t>
      </w:r>
      <w:r w:rsidRPr="00C17F09">
        <w:rPr>
          <w:rFonts w:ascii="Arial" w:hAnsi="Arial" w:cs="Arial"/>
          <w:b/>
          <w:sz w:val="22"/>
          <w:szCs w:val="22"/>
          <w:lang w:val="es-BO"/>
        </w:rPr>
        <w:t>A LA ENTIDAD</w:t>
      </w:r>
      <w:r w:rsidRPr="00C17F09">
        <w:rPr>
          <w:rFonts w:ascii="Arial" w:hAnsi="Arial" w:cs="Arial"/>
          <w:b/>
          <w:bCs/>
          <w:sz w:val="22"/>
          <w:szCs w:val="22"/>
          <w:lang w:val="es-BO"/>
        </w:rPr>
        <w:t xml:space="preserve">) </w:t>
      </w:r>
      <w:r w:rsidRPr="00C17F09">
        <w:rPr>
          <w:rFonts w:ascii="Arial" w:hAnsi="Arial" w:cs="Arial"/>
          <w:sz w:val="22"/>
          <w:szCs w:val="22"/>
        </w:rPr>
        <w:t xml:space="preserve">El </w:t>
      </w:r>
      <w:r w:rsidRPr="00C17F09">
        <w:rPr>
          <w:rFonts w:ascii="Arial" w:hAnsi="Arial" w:cs="Arial"/>
          <w:b/>
          <w:bCs/>
          <w:sz w:val="22"/>
          <w:szCs w:val="22"/>
        </w:rPr>
        <w:t xml:space="preserve">PROVEEDOR </w:t>
      </w:r>
      <w:r w:rsidRPr="00C17F09">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C17F09">
        <w:rPr>
          <w:rFonts w:ascii="Arial" w:hAnsi="Arial" w:cs="Arial"/>
          <w:b/>
          <w:bCs/>
          <w:sz w:val="22"/>
          <w:szCs w:val="22"/>
        </w:rPr>
        <w:t>ENTIDAD.</w:t>
      </w:r>
    </w:p>
    <w:p w14:paraId="20CC2883" w14:textId="77777777" w:rsidR="00633005" w:rsidRPr="00C17F09" w:rsidRDefault="00633005" w:rsidP="00633005">
      <w:pPr>
        <w:widowControl w:val="0"/>
        <w:autoSpaceDE w:val="0"/>
        <w:autoSpaceDN w:val="0"/>
        <w:adjustRightInd w:val="0"/>
        <w:jc w:val="both"/>
        <w:rPr>
          <w:rFonts w:ascii="Arial" w:hAnsi="Arial" w:cs="Arial"/>
          <w:b/>
          <w:bCs/>
          <w:sz w:val="22"/>
          <w:szCs w:val="22"/>
          <w:lang w:val="es-BO"/>
        </w:rPr>
      </w:pPr>
    </w:p>
    <w:p w14:paraId="533AEB87" w14:textId="77777777" w:rsidR="00633005" w:rsidRPr="00C17F09" w:rsidRDefault="00633005" w:rsidP="00633005">
      <w:pPr>
        <w:pStyle w:val="Default"/>
        <w:jc w:val="both"/>
        <w:rPr>
          <w:rFonts w:ascii="Arial" w:hAnsi="Arial" w:cs="Arial"/>
          <w:sz w:val="22"/>
          <w:szCs w:val="22"/>
        </w:rPr>
      </w:pPr>
      <w:r w:rsidRPr="00C17F09">
        <w:rPr>
          <w:rFonts w:ascii="Arial" w:hAnsi="Arial" w:cs="Arial"/>
          <w:b/>
          <w:sz w:val="22"/>
          <w:szCs w:val="22"/>
        </w:rPr>
        <w:t xml:space="preserve">CLÁUSULA VIGÉSIMA CUARTA.- (CAUSAS DE FUERZA MAYOR Y/O CASO FORTUITO) </w:t>
      </w:r>
      <w:r w:rsidRPr="00C17F09">
        <w:rPr>
          <w:rFonts w:ascii="Arial" w:hAnsi="Arial" w:cs="Arial"/>
          <w:sz w:val="22"/>
          <w:szCs w:val="22"/>
        </w:rPr>
        <w:t xml:space="preserve">Con el fin de exceptuar al </w:t>
      </w:r>
      <w:r w:rsidRPr="00C17F09">
        <w:rPr>
          <w:rFonts w:ascii="Arial" w:hAnsi="Arial" w:cs="Arial"/>
          <w:b/>
          <w:bCs/>
          <w:sz w:val="22"/>
          <w:szCs w:val="22"/>
        </w:rPr>
        <w:t xml:space="preserve">PROVEEDOR </w:t>
      </w:r>
      <w:r w:rsidRPr="00C17F09">
        <w:rPr>
          <w:rFonts w:ascii="Arial" w:hAnsi="Arial" w:cs="Arial"/>
          <w:sz w:val="22"/>
          <w:szCs w:val="22"/>
        </w:rPr>
        <w:t xml:space="preserve">de determinadas responsabilidades por mora o por incumplimiento involuntario total o parcial del presente Contrato, la </w:t>
      </w:r>
      <w:r w:rsidRPr="00C17F09">
        <w:rPr>
          <w:rFonts w:ascii="Arial" w:hAnsi="Arial" w:cs="Arial"/>
          <w:b/>
          <w:bCs/>
          <w:sz w:val="22"/>
          <w:szCs w:val="22"/>
        </w:rPr>
        <w:t xml:space="preserve">ENTIDAD </w:t>
      </w:r>
      <w:r w:rsidRPr="00C17F09">
        <w:rPr>
          <w:rFonts w:ascii="Arial" w:hAnsi="Arial" w:cs="Arial"/>
          <w:bCs/>
          <w:sz w:val="22"/>
          <w:szCs w:val="22"/>
        </w:rPr>
        <w:t>a través de la Comisión de Recepción</w:t>
      </w:r>
      <w:r w:rsidRPr="00C17F09">
        <w:rPr>
          <w:rFonts w:ascii="Arial" w:hAnsi="Arial" w:cs="Arial"/>
          <w:b/>
          <w:bCs/>
          <w:sz w:val="22"/>
          <w:szCs w:val="22"/>
        </w:rPr>
        <w:t xml:space="preserve"> </w:t>
      </w:r>
      <w:r w:rsidRPr="00C17F09">
        <w:rPr>
          <w:rFonts w:ascii="Arial" w:hAnsi="Arial" w:cs="Arial"/>
          <w:sz w:val="22"/>
          <w:szCs w:val="22"/>
        </w:rPr>
        <w:t xml:space="preserve">tendrá la facultad de calificar las causas de fuerza mayor y/o caso fortuito u otras causas debidamente justificadas, a fin exonerar al </w:t>
      </w:r>
      <w:r w:rsidRPr="00C17F09">
        <w:rPr>
          <w:rFonts w:ascii="Arial" w:hAnsi="Arial" w:cs="Arial"/>
          <w:b/>
          <w:bCs/>
          <w:sz w:val="22"/>
          <w:szCs w:val="22"/>
        </w:rPr>
        <w:t xml:space="preserve">PROVEEDOR </w:t>
      </w:r>
      <w:r w:rsidRPr="00C17F09">
        <w:rPr>
          <w:rFonts w:ascii="Arial" w:hAnsi="Arial" w:cs="Arial"/>
          <w:sz w:val="22"/>
          <w:szCs w:val="22"/>
        </w:rPr>
        <w:t xml:space="preserve">del cumplimiento del plazo de entrega o del cumplimiento total o parcial de la entrega de los </w:t>
      </w:r>
      <w:r w:rsidRPr="00C17F09">
        <w:rPr>
          <w:rFonts w:ascii="Arial" w:hAnsi="Arial" w:cs="Arial"/>
          <w:b/>
          <w:bCs/>
          <w:sz w:val="22"/>
          <w:szCs w:val="22"/>
        </w:rPr>
        <w:t>BIENES</w:t>
      </w:r>
      <w:r w:rsidRPr="00C17F09">
        <w:rPr>
          <w:rFonts w:ascii="Arial" w:hAnsi="Arial" w:cs="Arial"/>
          <w:sz w:val="22"/>
          <w:szCs w:val="22"/>
        </w:rPr>
        <w:t xml:space="preserve">. </w:t>
      </w:r>
    </w:p>
    <w:p w14:paraId="166A6DE4"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p>
    <w:p w14:paraId="0C06811F"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0944C10"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p>
    <w:p w14:paraId="0436FECC"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C17F09">
        <w:rPr>
          <w:rFonts w:ascii="Arial" w:hAnsi="Arial" w:cs="Arial"/>
          <w:b/>
          <w:bCs/>
          <w:color w:val="000000"/>
          <w:sz w:val="22"/>
          <w:szCs w:val="22"/>
          <w:lang w:val="es-BO" w:eastAsia="es-BO"/>
        </w:rPr>
        <w:t xml:space="preserve">BIENES </w:t>
      </w:r>
      <w:r w:rsidRPr="00C17F09">
        <w:rPr>
          <w:rFonts w:ascii="Arial" w:hAnsi="Arial" w:cs="Arial"/>
          <w:color w:val="000000"/>
          <w:sz w:val="22"/>
          <w:szCs w:val="22"/>
          <w:lang w:val="es-BO" w:eastAsia="es-BO"/>
        </w:rPr>
        <w:t xml:space="preserve">o demora justificada en el cumplimiento del plazo de entrega, de modo inexcusable e imprescindible en cada caso, el </w:t>
      </w:r>
      <w:r w:rsidRPr="00C17F09">
        <w:rPr>
          <w:rFonts w:ascii="Arial" w:hAnsi="Arial" w:cs="Arial"/>
          <w:b/>
          <w:bCs/>
          <w:color w:val="000000"/>
          <w:sz w:val="22"/>
          <w:szCs w:val="22"/>
          <w:lang w:val="es-BO" w:eastAsia="es-BO"/>
        </w:rPr>
        <w:t xml:space="preserve">PROVEEDOR </w:t>
      </w:r>
      <w:r w:rsidRPr="00C17F09">
        <w:rPr>
          <w:rFonts w:ascii="Arial" w:hAnsi="Arial" w:cs="Arial"/>
          <w:color w:val="000000"/>
          <w:sz w:val="22"/>
          <w:szCs w:val="22"/>
          <w:lang w:val="es-BO" w:eastAsia="es-BO"/>
        </w:rPr>
        <w:t xml:space="preserve">deberá presentar por escrito a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CD98AAF"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p>
    <w:p w14:paraId="50AA4CB7" w14:textId="77777777" w:rsidR="00633005" w:rsidRPr="00C17F09" w:rsidRDefault="00633005" w:rsidP="00633005">
      <w:pPr>
        <w:autoSpaceDE w:val="0"/>
        <w:autoSpaceDN w:val="0"/>
        <w:adjustRightInd w:val="0"/>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en el plazo de dos (2) días hábiles deberá aceptar o rechazar la solicitud. En caso de aceptación expresa,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 xml:space="preserve">deberá realizar: </w:t>
      </w:r>
    </w:p>
    <w:p w14:paraId="304DECF6" w14:textId="77777777" w:rsidR="00633005" w:rsidRPr="00C17F09" w:rsidRDefault="00633005" w:rsidP="00633005">
      <w:pPr>
        <w:autoSpaceDE w:val="0"/>
        <w:autoSpaceDN w:val="0"/>
        <w:adjustRightInd w:val="0"/>
        <w:spacing w:after="13"/>
        <w:jc w:val="both"/>
        <w:rPr>
          <w:rFonts w:ascii="Arial" w:hAnsi="Arial" w:cs="Arial"/>
          <w:b/>
          <w:bCs/>
          <w:color w:val="000000"/>
          <w:sz w:val="22"/>
          <w:szCs w:val="22"/>
          <w:lang w:val="es-BO" w:eastAsia="es-BO"/>
        </w:rPr>
      </w:pPr>
    </w:p>
    <w:p w14:paraId="38886319" w14:textId="77777777" w:rsidR="00633005" w:rsidRPr="00C17F09" w:rsidRDefault="00633005" w:rsidP="00633005">
      <w:pPr>
        <w:numPr>
          <w:ilvl w:val="0"/>
          <w:numId w:val="41"/>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La ampliación del plazo de entrega a través de un Contrato Modificatorio o; </w:t>
      </w:r>
    </w:p>
    <w:p w14:paraId="634E85BB" w14:textId="77777777" w:rsidR="00633005" w:rsidRPr="00C17F09" w:rsidRDefault="00633005" w:rsidP="00633005">
      <w:pPr>
        <w:numPr>
          <w:ilvl w:val="0"/>
          <w:numId w:val="41"/>
        </w:numPr>
        <w:autoSpaceDE w:val="0"/>
        <w:autoSpaceDN w:val="0"/>
        <w:adjustRightInd w:val="0"/>
        <w:spacing w:after="13"/>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C17F09">
        <w:rPr>
          <w:rFonts w:ascii="Arial" w:hAnsi="Arial" w:cs="Arial"/>
          <w:b/>
          <w:bCs/>
          <w:color w:val="000000"/>
          <w:sz w:val="22"/>
          <w:szCs w:val="22"/>
          <w:lang w:val="es-BO" w:eastAsia="es-BO"/>
        </w:rPr>
        <w:t>PROVEEDOR</w:t>
      </w:r>
      <w:r w:rsidRPr="00C17F09">
        <w:rPr>
          <w:rFonts w:ascii="Arial" w:hAnsi="Arial" w:cs="Arial"/>
          <w:bCs/>
          <w:color w:val="000000"/>
          <w:sz w:val="22"/>
          <w:szCs w:val="22"/>
          <w:lang w:val="es-BO" w:eastAsia="es-BO"/>
        </w:rPr>
        <w:t xml:space="preserve">. </w:t>
      </w:r>
    </w:p>
    <w:p w14:paraId="566D33FE" w14:textId="77777777" w:rsidR="00633005" w:rsidRPr="00C17F09" w:rsidRDefault="00633005" w:rsidP="00633005">
      <w:pPr>
        <w:widowControl w:val="0"/>
        <w:jc w:val="both"/>
        <w:rPr>
          <w:rFonts w:ascii="Arial" w:hAnsi="Arial" w:cs="Arial"/>
          <w:spacing w:val="-3"/>
          <w:sz w:val="22"/>
          <w:szCs w:val="22"/>
          <w:lang w:val="es-BO"/>
        </w:rPr>
      </w:pPr>
      <w:r w:rsidRPr="00C17F09">
        <w:rPr>
          <w:rFonts w:ascii="Arial" w:hAnsi="Arial" w:cs="Arial"/>
          <w:b/>
          <w:sz w:val="22"/>
          <w:szCs w:val="22"/>
          <w:lang w:val="es-BO"/>
        </w:rPr>
        <w:t xml:space="preserve"> </w:t>
      </w:r>
    </w:p>
    <w:p w14:paraId="3670880B" w14:textId="77777777" w:rsidR="00633005" w:rsidRPr="00C17F09" w:rsidRDefault="00633005" w:rsidP="00633005">
      <w:pPr>
        <w:widowControl w:val="0"/>
        <w:jc w:val="both"/>
        <w:rPr>
          <w:rFonts w:ascii="Arial" w:hAnsi="Arial" w:cs="Arial"/>
          <w:spacing w:val="-3"/>
          <w:sz w:val="22"/>
          <w:szCs w:val="22"/>
          <w:lang w:val="es-BO"/>
        </w:rPr>
      </w:pPr>
      <w:r w:rsidRPr="00C17F09">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61FCFA3" w14:textId="77777777" w:rsidR="00633005" w:rsidRPr="00C17F09" w:rsidRDefault="00633005" w:rsidP="00633005">
      <w:pPr>
        <w:widowControl w:val="0"/>
        <w:jc w:val="both"/>
        <w:rPr>
          <w:rFonts w:ascii="Arial" w:hAnsi="Arial" w:cs="Arial"/>
          <w:b/>
          <w:sz w:val="22"/>
          <w:szCs w:val="22"/>
          <w:lang w:val="es-BO"/>
        </w:rPr>
      </w:pPr>
    </w:p>
    <w:p w14:paraId="5D6D582F" w14:textId="77777777" w:rsidR="00633005" w:rsidRPr="00C17F09" w:rsidRDefault="00633005" w:rsidP="00633005">
      <w:pPr>
        <w:widowControl w:val="0"/>
        <w:jc w:val="both"/>
        <w:rPr>
          <w:rFonts w:ascii="Arial" w:hAnsi="Arial" w:cs="Arial"/>
          <w:b/>
          <w:sz w:val="22"/>
          <w:szCs w:val="22"/>
          <w:lang w:val="es-BO"/>
        </w:rPr>
      </w:pPr>
      <w:r w:rsidRPr="00C17F09">
        <w:rPr>
          <w:rFonts w:ascii="Arial" w:hAnsi="Arial" w:cs="Arial"/>
          <w:b/>
          <w:sz w:val="22"/>
          <w:szCs w:val="22"/>
          <w:lang w:val="es-BO"/>
        </w:rPr>
        <w:t xml:space="preserve">CLÁUSULA VIGÉSIMA QUINTA.- (TERMINACIÓN DEL CONTRATO) </w:t>
      </w:r>
      <w:r w:rsidRPr="00C17F09">
        <w:rPr>
          <w:rFonts w:ascii="Arial" w:hAnsi="Arial" w:cs="Arial"/>
          <w:sz w:val="22"/>
          <w:szCs w:val="22"/>
          <w:lang w:val="es-BO"/>
        </w:rPr>
        <w:t>El presente Contrato concluirá por una de las siguientes causas:</w:t>
      </w:r>
    </w:p>
    <w:p w14:paraId="46DCF737" w14:textId="77777777" w:rsidR="00633005" w:rsidRPr="00C17F09" w:rsidRDefault="00633005" w:rsidP="00633005">
      <w:pPr>
        <w:widowControl w:val="0"/>
        <w:tabs>
          <w:tab w:val="left" w:pos="709"/>
        </w:tabs>
        <w:jc w:val="both"/>
        <w:rPr>
          <w:rFonts w:ascii="Arial" w:hAnsi="Arial" w:cs="Arial"/>
          <w:sz w:val="22"/>
          <w:szCs w:val="22"/>
          <w:lang w:val="es-BO"/>
        </w:rPr>
      </w:pPr>
    </w:p>
    <w:p w14:paraId="2604C14A"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1F77F23A"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57945357"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704E1A40"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7F520DCB"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09E83164"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2BBB7A8F" w14:textId="77777777" w:rsidR="00633005" w:rsidRPr="00C17F09" w:rsidRDefault="00633005" w:rsidP="00633005">
      <w:pPr>
        <w:pStyle w:val="Prrafodelista"/>
        <w:widowControl w:val="0"/>
        <w:numPr>
          <w:ilvl w:val="0"/>
          <w:numId w:val="35"/>
        </w:numPr>
        <w:tabs>
          <w:tab w:val="left" w:pos="709"/>
        </w:tabs>
        <w:contextualSpacing/>
        <w:jc w:val="both"/>
        <w:rPr>
          <w:rFonts w:ascii="Arial" w:hAnsi="Arial" w:cs="Arial"/>
          <w:b/>
          <w:vanish/>
          <w:sz w:val="22"/>
          <w:szCs w:val="22"/>
          <w:lang w:val="es-BO"/>
        </w:rPr>
      </w:pPr>
    </w:p>
    <w:p w14:paraId="52598063" w14:textId="77777777" w:rsidR="00633005" w:rsidRPr="00C17F09" w:rsidRDefault="00633005" w:rsidP="00633005">
      <w:pPr>
        <w:pStyle w:val="Prrafodelista"/>
        <w:widowControl w:val="0"/>
        <w:numPr>
          <w:ilvl w:val="1"/>
          <w:numId w:val="35"/>
        </w:numPr>
        <w:tabs>
          <w:tab w:val="left" w:pos="709"/>
        </w:tabs>
        <w:contextualSpacing/>
        <w:jc w:val="both"/>
        <w:rPr>
          <w:rFonts w:ascii="Arial" w:hAnsi="Arial" w:cs="Arial"/>
          <w:sz w:val="22"/>
          <w:szCs w:val="22"/>
          <w:lang w:val="es-BO"/>
        </w:rPr>
      </w:pPr>
      <w:r w:rsidRPr="00C17F09">
        <w:rPr>
          <w:rFonts w:ascii="Arial" w:hAnsi="Arial" w:cs="Arial"/>
          <w:b/>
          <w:sz w:val="22"/>
          <w:szCs w:val="22"/>
          <w:lang w:val="es-BO"/>
        </w:rPr>
        <w:t xml:space="preserve">Por Cumplimiento del Contrato: </w:t>
      </w:r>
      <w:r w:rsidRPr="00C17F09">
        <w:rPr>
          <w:rFonts w:ascii="Arial" w:hAnsi="Arial" w:cs="Arial"/>
          <w:sz w:val="22"/>
          <w:szCs w:val="22"/>
          <w:lang w:val="es-BO"/>
        </w:rPr>
        <w:t xml:space="preserve">Es la forma ordinaria de terminación, donde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como el </w:t>
      </w:r>
      <w:r w:rsidRPr="00C17F09">
        <w:rPr>
          <w:rFonts w:ascii="Arial" w:hAnsi="Arial" w:cs="Arial"/>
          <w:b/>
          <w:sz w:val="22"/>
          <w:szCs w:val="22"/>
          <w:lang w:val="es-BO"/>
        </w:rPr>
        <w:t xml:space="preserve">PROVEEDOR </w:t>
      </w:r>
      <w:r w:rsidRPr="00C17F09">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C17F09">
        <w:rPr>
          <w:rFonts w:ascii="Arial" w:hAnsi="Arial" w:cs="Arial"/>
          <w:b/>
          <w:sz w:val="22"/>
          <w:szCs w:val="22"/>
          <w:lang w:val="es-BO"/>
        </w:rPr>
        <w:t>ENTIDAD</w:t>
      </w:r>
      <w:r w:rsidRPr="00C17F09">
        <w:rPr>
          <w:rFonts w:ascii="Arial" w:hAnsi="Arial" w:cs="Arial"/>
          <w:sz w:val="22"/>
          <w:szCs w:val="22"/>
          <w:lang w:val="es-BO"/>
        </w:rPr>
        <w:t>.</w:t>
      </w:r>
    </w:p>
    <w:p w14:paraId="4E9F37E5" w14:textId="77777777" w:rsidR="00633005" w:rsidRPr="00C17F09" w:rsidRDefault="00633005" w:rsidP="00633005">
      <w:pPr>
        <w:widowControl w:val="0"/>
        <w:tabs>
          <w:tab w:val="left" w:pos="851"/>
        </w:tabs>
        <w:ind w:left="709" w:hanging="709"/>
        <w:jc w:val="both"/>
        <w:rPr>
          <w:rFonts w:ascii="Arial" w:hAnsi="Arial" w:cs="Arial"/>
          <w:sz w:val="22"/>
          <w:szCs w:val="22"/>
          <w:lang w:val="es-BO"/>
        </w:rPr>
      </w:pPr>
    </w:p>
    <w:p w14:paraId="4D30358A" w14:textId="77777777" w:rsidR="00633005" w:rsidRPr="00C17F09" w:rsidRDefault="00633005" w:rsidP="00633005">
      <w:pPr>
        <w:widowControl w:val="0"/>
        <w:numPr>
          <w:ilvl w:val="1"/>
          <w:numId w:val="35"/>
        </w:numPr>
        <w:tabs>
          <w:tab w:val="left" w:pos="709"/>
        </w:tabs>
        <w:jc w:val="both"/>
        <w:rPr>
          <w:rFonts w:ascii="Arial" w:hAnsi="Arial" w:cs="Arial"/>
          <w:sz w:val="22"/>
          <w:szCs w:val="22"/>
          <w:lang w:val="es-BO"/>
        </w:rPr>
      </w:pPr>
      <w:r w:rsidRPr="00C17F09">
        <w:rPr>
          <w:rFonts w:ascii="Arial" w:hAnsi="Arial" w:cs="Arial"/>
          <w:b/>
          <w:sz w:val="22"/>
          <w:szCs w:val="22"/>
          <w:lang w:val="es-BO"/>
        </w:rPr>
        <w:t xml:space="preserve">Por Resolución del Contrato: </w:t>
      </w:r>
      <w:r w:rsidRPr="00C17F09">
        <w:rPr>
          <w:rFonts w:ascii="Arial" w:hAnsi="Arial" w:cs="Arial"/>
          <w:sz w:val="22"/>
          <w:szCs w:val="22"/>
          <w:lang w:val="es-BO"/>
        </w:rPr>
        <w:t>Es la forma extraordinaria de terminación del Contrato que procederá únicamente por las siguientes causales:</w:t>
      </w:r>
    </w:p>
    <w:p w14:paraId="4D82D7CF" w14:textId="77777777" w:rsidR="00633005" w:rsidRPr="00C17F09" w:rsidRDefault="00633005" w:rsidP="00633005">
      <w:pPr>
        <w:widowControl w:val="0"/>
        <w:tabs>
          <w:tab w:val="left" w:pos="709"/>
        </w:tabs>
        <w:ind w:left="720"/>
        <w:jc w:val="both"/>
        <w:rPr>
          <w:rFonts w:ascii="Arial" w:hAnsi="Arial" w:cs="Arial"/>
          <w:sz w:val="22"/>
          <w:szCs w:val="22"/>
          <w:lang w:val="es-BO"/>
        </w:rPr>
      </w:pPr>
    </w:p>
    <w:p w14:paraId="2F9DF086" w14:textId="77777777" w:rsidR="00633005" w:rsidRPr="00C17F09" w:rsidRDefault="00633005" w:rsidP="00633005">
      <w:pPr>
        <w:widowControl w:val="0"/>
        <w:numPr>
          <w:ilvl w:val="2"/>
          <w:numId w:val="35"/>
        </w:numPr>
        <w:ind w:left="1418" w:hanging="1134"/>
        <w:rPr>
          <w:rFonts w:ascii="Arial" w:hAnsi="Arial" w:cs="Arial"/>
          <w:b/>
          <w:sz w:val="22"/>
          <w:szCs w:val="22"/>
          <w:lang w:val="es-BO"/>
        </w:rPr>
      </w:pPr>
      <w:r w:rsidRPr="00C17F09">
        <w:rPr>
          <w:rFonts w:ascii="Arial" w:hAnsi="Arial" w:cs="Arial"/>
          <w:b/>
          <w:sz w:val="22"/>
          <w:szCs w:val="22"/>
          <w:lang w:val="es-BO"/>
        </w:rPr>
        <w:t>Resolución a requerimiento de la ENTIDAD, por causales atribuibles al PROVEEDOR:</w:t>
      </w:r>
    </w:p>
    <w:p w14:paraId="592113BA" w14:textId="77777777" w:rsidR="00633005" w:rsidRPr="00C17F09" w:rsidRDefault="00633005" w:rsidP="00633005">
      <w:pPr>
        <w:widowControl w:val="0"/>
        <w:ind w:left="1418"/>
        <w:jc w:val="both"/>
        <w:rPr>
          <w:rFonts w:ascii="Arial" w:hAnsi="Arial" w:cs="Arial"/>
          <w:sz w:val="22"/>
          <w:szCs w:val="22"/>
          <w:lang w:val="es-BO"/>
        </w:rPr>
      </w:pPr>
    </w:p>
    <w:p w14:paraId="64FEB89C" w14:textId="77777777" w:rsidR="00633005" w:rsidRPr="00C17F09" w:rsidRDefault="00633005" w:rsidP="00633005">
      <w:pPr>
        <w:widowControl w:val="0"/>
        <w:numPr>
          <w:ilvl w:val="0"/>
          <w:numId w:val="33"/>
        </w:numPr>
        <w:tabs>
          <w:tab w:val="clear" w:pos="2004"/>
          <w:tab w:val="num" w:pos="1843"/>
        </w:tabs>
        <w:ind w:left="1843" w:hanging="425"/>
        <w:jc w:val="both"/>
        <w:rPr>
          <w:rFonts w:ascii="Arial" w:hAnsi="Arial" w:cs="Arial"/>
          <w:sz w:val="22"/>
          <w:szCs w:val="22"/>
          <w:lang w:val="es-BO"/>
        </w:rPr>
      </w:pPr>
      <w:r w:rsidRPr="00C17F09">
        <w:rPr>
          <w:rFonts w:ascii="Arial" w:hAnsi="Arial" w:cs="Arial"/>
          <w:sz w:val="22"/>
          <w:szCs w:val="22"/>
          <w:lang w:val="es-BO"/>
        </w:rPr>
        <w:t xml:space="preserve">Por disolución del </w:t>
      </w:r>
      <w:r w:rsidRPr="00C17F09">
        <w:rPr>
          <w:rFonts w:ascii="Arial" w:hAnsi="Arial" w:cs="Arial"/>
          <w:b/>
          <w:sz w:val="22"/>
          <w:szCs w:val="22"/>
          <w:lang w:val="es-BO"/>
        </w:rPr>
        <w:t>PROVEEDOR.</w:t>
      </w:r>
    </w:p>
    <w:p w14:paraId="1AFD240C" w14:textId="77777777" w:rsidR="00633005" w:rsidRPr="00C17F09" w:rsidRDefault="00633005" w:rsidP="00633005">
      <w:pPr>
        <w:widowControl w:val="0"/>
        <w:numPr>
          <w:ilvl w:val="0"/>
          <w:numId w:val="33"/>
        </w:numPr>
        <w:tabs>
          <w:tab w:val="clear" w:pos="2004"/>
          <w:tab w:val="num" w:pos="1843"/>
        </w:tabs>
        <w:ind w:left="1843" w:hanging="425"/>
        <w:jc w:val="both"/>
        <w:rPr>
          <w:rFonts w:ascii="Arial" w:hAnsi="Arial" w:cs="Arial"/>
          <w:sz w:val="22"/>
          <w:szCs w:val="22"/>
          <w:lang w:val="es-BO"/>
        </w:rPr>
      </w:pPr>
      <w:r w:rsidRPr="00C17F09">
        <w:rPr>
          <w:rFonts w:ascii="Arial" w:hAnsi="Arial" w:cs="Arial"/>
          <w:sz w:val="22"/>
          <w:szCs w:val="22"/>
          <w:lang w:val="es-BO"/>
        </w:rPr>
        <w:t xml:space="preserve">Por quiebra declarada del </w:t>
      </w:r>
      <w:r w:rsidRPr="00C17F09">
        <w:rPr>
          <w:rFonts w:ascii="Arial" w:hAnsi="Arial" w:cs="Arial"/>
          <w:b/>
          <w:sz w:val="22"/>
          <w:szCs w:val="22"/>
          <w:lang w:val="es-BO"/>
        </w:rPr>
        <w:t>PROVEEDOR.</w:t>
      </w:r>
    </w:p>
    <w:p w14:paraId="7C5C9EFF" w14:textId="77777777" w:rsidR="00633005" w:rsidRPr="00C17F09" w:rsidRDefault="00633005" w:rsidP="00633005">
      <w:pPr>
        <w:widowControl w:val="0"/>
        <w:numPr>
          <w:ilvl w:val="0"/>
          <w:numId w:val="33"/>
        </w:numPr>
        <w:tabs>
          <w:tab w:val="clear" w:pos="2004"/>
          <w:tab w:val="num" w:pos="1843"/>
        </w:tabs>
        <w:ind w:left="1843" w:hanging="425"/>
        <w:jc w:val="both"/>
        <w:rPr>
          <w:rFonts w:ascii="Arial" w:hAnsi="Arial" w:cs="Arial"/>
          <w:sz w:val="22"/>
          <w:szCs w:val="22"/>
          <w:lang w:val="es-BO"/>
        </w:rPr>
      </w:pPr>
      <w:r w:rsidRPr="00C17F09">
        <w:rPr>
          <w:rFonts w:ascii="Arial" w:hAnsi="Arial" w:cs="Arial"/>
          <w:sz w:val="22"/>
          <w:szCs w:val="22"/>
          <w:lang w:val="es-BO"/>
        </w:rPr>
        <w:t xml:space="preserve">Por incumplimiento injustificado a la Cláusula Décima Primera (Plazo de Entrega), sin que el </w:t>
      </w:r>
      <w:r w:rsidRPr="00C17F09">
        <w:rPr>
          <w:rFonts w:ascii="Arial" w:hAnsi="Arial" w:cs="Arial"/>
          <w:b/>
          <w:sz w:val="22"/>
          <w:szCs w:val="22"/>
          <w:lang w:val="es-BO"/>
        </w:rPr>
        <w:t xml:space="preserve">PROVEEDOR </w:t>
      </w:r>
      <w:r w:rsidRPr="00C17F09">
        <w:rPr>
          <w:rFonts w:ascii="Arial" w:hAnsi="Arial" w:cs="Arial"/>
          <w:sz w:val="22"/>
          <w:szCs w:val="22"/>
          <w:lang w:val="es-BO"/>
        </w:rPr>
        <w:t>adopte medidas necesarias y oportunas para recuperar su demora y asegurar la conclusión de la entrega.</w:t>
      </w:r>
    </w:p>
    <w:p w14:paraId="084C9726" w14:textId="77777777" w:rsidR="00633005" w:rsidRPr="00C17F09" w:rsidRDefault="00633005" w:rsidP="00633005">
      <w:pPr>
        <w:widowControl w:val="0"/>
        <w:numPr>
          <w:ilvl w:val="0"/>
          <w:numId w:val="33"/>
        </w:numPr>
        <w:tabs>
          <w:tab w:val="clear" w:pos="2004"/>
          <w:tab w:val="num" w:pos="1843"/>
        </w:tabs>
        <w:ind w:left="1843" w:hanging="425"/>
        <w:jc w:val="both"/>
        <w:rPr>
          <w:rFonts w:ascii="Arial" w:hAnsi="Arial" w:cs="Arial"/>
          <w:sz w:val="22"/>
          <w:szCs w:val="22"/>
          <w:lang w:val="es-BO"/>
        </w:rPr>
      </w:pPr>
      <w:r w:rsidRPr="00C17F09">
        <w:rPr>
          <w:rFonts w:ascii="Arial" w:hAnsi="Arial" w:cs="Arial"/>
          <w:sz w:val="22"/>
          <w:szCs w:val="22"/>
          <w:lang w:val="es-BO"/>
        </w:rPr>
        <w:t xml:space="preserve">Cuando el monto de la multa por atraso en la entrega de los </w:t>
      </w:r>
      <w:r w:rsidRPr="00C17F09">
        <w:rPr>
          <w:rFonts w:ascii="Arial" w:hAnsi="Arial" w:cs="Arial"/>
          <w:b/>
          <w:sz w:val="22"/>
          <w:szCs w:val="22"/>
          <w:lang w:val="es-BO"/>
        </w:rPr>
        <w:t>BIENES</w:t>
      </w:r>
      <w:r w:rsidRPr="00C17F09">
        <w:rPr>
          <w:rFonts w:ascii="Arial" w:hAnsi="Arial" w:cs="Arial"/>
          <w:sz w:val="22"/>
          <w:szCs w:val="22"/>
          <w:lang w:val="es-BO"/>
        </w:rPr>
        <w:t>, alcance el diez por ciento (10%) del monto total del contrato, decisión optativa, o el veinte por ciento (20%), de forma obligatoria.</w:t>
      </w:r>
    </w:p>
    <w:p w14:paraId="7D4F3FAD" w14:textId="77777777" w:rsidR="00633005" w:rsidRPr="00C17F09" w:rsidRDefault="00633005" w:rsidP="00633005">
      <w:pPr>
        <w:widowControl w:val="0"/>
        <w:jc w:val="both"/>
        <w:rPr>
          <w:rFonts w:ascii="Arial" w:hAnsi="Arial" w:cs="Arial"/>
          <w:sz w:val="22"/>
          <w:szCs w:val="22"/>
          <w:lang w:val="es-BO"/>
        </w:rPr>
      </w:pPr>
    </w:p>
    <w:p w14:paraId="644ADCDC" w14:textId="77777777" w:rsidR="00633005" w:rsidRPr="00C17F09" w:rsidRDefault="00633005" w:rsidP="00633005">
      <w:pPr>
        <w:widowControl w:val="0"/>
        <w:numPr>
          <w:ilvl w:val="2"/>
          <w:numId w:val="35"/>
        </w:numPr>
        <w:ind w:left="1418" w:hanging="1134"/>
        <w:rPr>
          <w:rFonts w:ascii="Arial" w:hAnsi="Arial" w:cs="Arial"/>
          <w:b/>
          <w:sz w:val="22"/>
          <w:szCs w:val="22"/>
          <w:lang w:val="es-BO"/>
        </w:rPr>
      </w:pPr>
      <w:r w:rsidRPr="00C17F09">
        <w:rPr>
          <w:rFonts w:ascii="Arial" w:hAnsi="Arial" w:cs="Arial"/>
          <w:b/>
          <w:sz w:val="22"/>
          <w:szCs w:val="22"/>
          <w:lang w:val="es-BO"/>
        </w:rPr>
        <w:t>Resolución a requerimiento del PROVEEDOR por causales atribuibles a la ENTIDAD:</w:t>
      </w:r>
    </w:p>
    <w:p w14:paraId="2707DE6E" w14:textId="77777777" w:rsidR="00633005" w:rsidRPr="00C17F09" w:rsidRDefault="00633005" w:rsidP="00633005">
      <w:pPr>
        <w:widowControl w:val="0"/>
        <w:jc w:val="both"/>
        <w:rPr>
          <w:rFonts w:ascii="Arial" w:hAnsi="Arial" w:cs="Arial"/>
          <w:sz w:val="22"/>
          <w:szCs w:val="22"/>
          <w:lang w:val="es-BO"/>
        </w:rPr>
      </w:pPr>
    </w:p>
    <w:p w14:paraId="73ECFB1F" w14:textId="77777777" w:rsidR="00633005" w:rsidRPr="00C17F09" w:rsidRDefault="00633005" w:rsidP="00633005">
      <w:pPr>
        <w:widowControl w:val="0"/>
        <w:numPr>
          <w:ilvl w:val="0"/>
          <w:numId w:val="34"/>
        </w:numPr>
        <w:tabs>
          <w:tab w:val="clear" w:pos="2004"/>
          <w:tab w:val="left" w:pos="1418"/>
        </w:tabs>
        <w:ind w:hanging="586"/>
        <w:jc w:val="both"/>
        <w:rPr>
          <w:rFonts w:ascii="Arial" w:hAnsi="Arial" w:cs="Arial"/>
          <w:b/>
          <w:sz w:val="22"/>
          <w:szCs w:val="22"/>
          <w:lang w:val="es-BO"/>
        </w:rPr>
      </w:pPr>
      <w:r w:rsidRPr="00C17F09">
        <w:rPr>
          <w:rFonts w:ascii="Arial" w:hAnsi="Arial" w:cs="Arial"/>
          <w:sz w:val="22"/>
          <w:szCs w:val="22"/>
          <w:lang w:val="es-BO"/>
        </w:rPr>
        <w:t xml:space="preserve">Por instrucciones injustificadas emanadas de la </w:t>
      </w:r>
      <w:r w:rsidRPr="00C17F09">
        <w:rPr>
          <w:rFonts w:ascii="Arial" w:hAnsi="Arial" w:cs="Arial"/>
          <w:b/>
          <w:sz w:val="22"/>
          <w:szCs w:val="22"/>
          <w:lang w:val="es-BO"/>
        </w:rPr>
        <w:t>ENTIDAD</w:t>
      </w:r>
      <w:r w:rsidRPr="00C17F09">
        <w:rPr>
          <w:rFonts w:ascii="Arial" w:hAnsi="Arial" w:cs="Arial"/>
          <w:sz w:val="22"/>
          <w:szCs w:val="22"/>
          <w:lang w:val="es-BO"/>
        </w:rPr>
        <w:t xml:space="preserve"> para la suspensión de la provisión de los </w:t>
      </w:r>
      <w:r w:rsidRPr="00C17F09">
        <w:rPr>
          <w:rFonts w:ascii="Arial" w:hAnsi="Arial" w:cs="Arial"/>
          <w:b/>
          <w:sz w:val="22"/>
          <w:szCs w:val="22"/>
          <w:lang w:val="es-BO"/>
        </w:rPr>
        <w:t>BIENES</w:t>
      </w:r>
      <w:r w:rsidRPr="00C17F09">
        <w:rPr>
          <w:rFonts w:ascii="Arial" w:hAnsi="Arial" w:cs="Arial"/>
          <w:sz w:val="22"/>
          <w:szCs w:val="22"/>
          <w:lang w:val="es-BO"/>
        </w:rPr>
        <w:t xml:space="preserve"> por más de treinta (30) días calendario.</w:t>
      </w:r>
    </w:p>
    <w:p w14:paraId="656ADA4E" w14:textId="77777777" w:rsidR="00633005" w:rsidRPr="00C17F09" w:rsidRDefault="00633005" w:rsidP="00633005">
      <w:pPr>
        <w:widowControl w:val="0"/>
        <w:numPr>
          <w:ilvl w:val="0"/>
          <w:numId w:val="34"/>
        </w:numPr>
        <w:tabs>
          <w:tab w:val="clear" w:pos="2004"/>
        </w:tabs>
        <w:ind w:hanging="586"/>
        <w:jc w:val="both"/>
        <w:rPr>
          <w:rFonts w:ascii="Arial" w:hAnsi="Arial" w:cs="Arial"/>
          <w:sz w:val="22"/>
          <w:szCs w:val="22"/>
          <w:lang w:val="es-BO"/>
        </w:rPr>
      </w:pPr>
      <w:r w:rsidRPr="00C17F09">
        <w:rPr>
          <w:rFonts w:ascii="Arial" w:hAnsi="Arial" w:cs="Arial"/>
          <w:sz w:val="22"/>
          <w:szCs w:val="22"/>
          <w:lang w:val="es-BO"/>
        </w:rPr>
        <w:t xml:space="preserve">Si apartándose de los términos del Contrato, la </w:t>
      </w:r>
      <w:r w:rsidRPr="00C17F09">
        <w:rPr>
          <w:rFonts w:ascii="Arial" w:hAnsi="Arial" w:cs="Arial"/>
          <w:b/>
          <w:sz w:val="22"/>
          <w:szCs w:val="22"/>
          <w:lang w:val="es-BO"/>
        </w:rPr>
        <w:t xml:space="preserve">ENTIDAD </w:t>
      </w:r>
      <w:r w:rsidRPr="00C17F09">
        <w:rPr>
          <w:rFonts w:ascii="Arial" w:hAnsi="Arial" w:cs="Arial"/>
          <w:sz w:val="22"/>
          <w:szCs w:val="22"/>
          <w:lang w:val="es-BO"/>
        </w:rPr>
        <w:t>pretende realizar modificaciones al alcance, monto y/o plazo del Contrato, sin la emisión del Contrato Modificatorio correspondiente;</w:t>
      </w:r>
    </w:p>
    <w:p w14:paraId="4F45E0E4" w14:textId="77777777" w:rsidR="00633005" w:rsidRPr="00C17F09" w:rsidRDefault="00633005" w:rsidP="00633005">
      <w:pPr>
        <w:widowControl w:val="0"/>
        <w:numPr>
          <w:ilvl w:val="0"/>
          <w:numId w:val="34"/>
        </w:numPr>
        <w:tabs>
          <w:tab w:val="clear" w:pos="2004"/>
        </w:tabs>
        <w:ind w:hanging="586"/>
        <w:jc w:val="both"/>
        <w:rPr>
          <w:rFonts w:ascii="Arial" w:hAnsi="Arial" w:cs="Arial"/>
          <w:b/>
          <w:sz w:val="22"/>
          <w:szCs w:val="22"/>
          <w:lang w:val="es-BO"/>
        </w:rPr>
      </w:pPr>
      <w:r w:rsidRPr="00C17F09">
        <w:rPr>
          <w:rFonts w:ascii="Arial" w:hAnsi="Arial" w:cs="Arial"/>
          <w:sz w:val="22"/>
          <w:szCs w:val="22"/>
          <w:lang w:val="es-BO"/>
        </w:rPr>
        <w:t xml:space="preserve">Por incumplimiento injustificado en el pago, por más de cuarenta y cinco (45) días calendario, computables a partir de la fecha de la recepción de los </w:t>
      </w:r>
      <w:r w:rsidRPr="00C17F09">
        <w:rPr>
          <w:rFonts w:ascii="Arial" w:hAnsi="Arial" w:cs="Arial"/>
          <w:b/>
          <w:sz w:val="22"/>
          <w:szCs w:val="22"/>
          <w:lang w:val="es-BO"/>
        </w:rPr>
        <w:t>BIENES</w:t>
      </w:r>
      <w:r w:rsidRPr="00C17F09">
        <w:rPr>
          <w:rFonts w:ascii="Arial" w:hAnsi="Arial" w:cs="Arial"/>
          <w:sz w:val="22"/>
          <w:szCs w:val="22"/>
          <w:lang w:val="es-BO"/>
        </w:rPr>
        <w:t xml:space="preserve"> en la entidad, conforme las condiciones del </w:t>
      </w:r>
      <w:r w:rsidRPr="00C17F09">
        <w:rPr>
          <w:rFonts w:ascii="Arial" w:hAnsi="Arial" w:cs="Arial"/>
          <w:sz w:val="22"/>
          <w:szCs w:val="22"/>
          <w:lang w:val="es-BO"/>
        </w:rPr>
        <w:lastRenderedPageBreak/>
        <w:t>Contrato;</w:t>
      </w:r>
    </w:p>
    <w:p w14:paraId="46D15CA6" w14:textId="77777777" w:rsidR="00633005" w:rsidRPr="00C17F09" w:rsidRDefault="00633005" w:rsidP="00633005">
      <w:pPr>
        <w:widowControl w:val="0"/>
        <w:tabs>
          <w:tab w:val="left" w:pos="1418"/>
        </w:tabs>
        <w:ind w:hanging="586"/>
        <w:jc w:val="both"/>
        <w:rPr>
          <w:rFonts w:ascii="Arial" w:hAnsi="Arial" w:cs="Arial"/>
          <w:b/>
          <w:sz w:val="22"/>
          <w:szCs w:val="22"/>
          <w:lang w:val="es-BO"/>
        </w:rPr>
      </w:pPr>
    </w:p>
    <w:p w14:paraId="68DC33A1" w14:textId="77777777" w:rsidR="00633005" w:rsidRPr="00C17F09" w:rsidRDefault="00633005" w:rsidP="00633005">
      <w:pPr>
        <w:widowControl w:val="0"/>
        <w:numPr>
          <w:ilvl w:val="2"/>
          <w:numId w:val="35"/>
        </w:numPr>
        <w:ind w:left="1418" w:hanging="1134"/>
        <w:jc w:val="both"/>
        <w:rPr>
          <w:rFonts w:ascii="Arial" w:hAnsi="Arial" w:cs="Arial"/>
          <w:sz w:val="22"/>
          <w:szCs w:val="22"/>
          <w:lang w:val="es-BO"/>
        </w:rPr>
      </w:pPr>
      <w:r w:rsidRPr="00C17F09">
        <w:rPr>
          <w:rFonts w:ascii="Arial" w:hAnsi="Arial" w:cs="Arial"/>
          <w:b/>
          <w:sz w:val="22"/>
          <w:szCs w:val="22"/>
          <w:lang w:val="es-BO"/>
        </w:rPr>
        <w:t xml:space="preserve">Formas de resolución y reglas aplicables a la Resolución: </w:t>
      </w:r>
      <w:r w:rsidRPr="00C17F09">
        <w:rPr>
          <w:rFonts w:ascii="Arial" w:hAnsi="Arial" w:cs="Arial"/>
          <w:sz w:val="22"/>
          <w:szCs w:val="22"/>
          <w:lang w:val="es-BO"/>
        </w:rPr>
        <w:t xml:space="preserve">De acuerdo a las causales de Resolución del Contrato señaladas precedentemente, podrá efectivizarse la terminación total o parcial del Contrato. </w:t>
      </w:r>
    </w:p>
    <w:p w14:paraId="62B593D5" w14:textId="77777777" w:rsidR="00633005" w:rsidRPr="00C17F09" w:rsidRDefault="00633005" w:rsidP="00633005">
      <w:pPr>
        <w:widowControl w:val="0"/>
        <w:ind w:left="1560"/>
        <w:jc w:val="both"/>
        <w:rPr>
          <w:rFonts w:ascii="Arial" w:hAnsi="Arial" w:cs="Arial"/>
          <w:sz w:val="22"/>
          <w:szCs w:val="22"/>
          <w:lang w:val="es-BO"/>
        </w:rPr>
      </w:pPr>
    </w:p>
    <w:p w14:paraId="6AF5453E" w14:textId="77777777" w:rsidR="00633005" w:rsidRPr="00C17F09" w:rsidRDefault="00633005" w:rsidP="00633005">
      <w:pPr>
        <w:widowControl w:val="0"/>
        <w:ind w:left="1418"/>
        <w:jc w:val="both"/>
        <w:rPr>
          <w:rFonts w:ascii="Arial" w:hAnsi="Arial" w:cs="Arial"/>
          <w:sz w:val="22"/>
          <w:szCs w:val="22"/>
          <w:lang w:val="es-BO"/>
        </w:rPr>
      </w:pPr>
      <w:r w:rsidRPr="00C17F09">
        <w:rPr>
          <w:rFonts w:ascii="Arial" w:hAnsi="Arial" w:cs="Arial"/>
          <w:sz w:val="22"/>
          <w:szCs w:val="22"/>
          <w:lang w:val="es-BO"/>
        </w:rPr>
        <w:t>La terminación total del Contrato procederá para bienes</w:t>
      </w:r>
      <w:r w:rsidRPr="00C17F09">
        <w:rPr>
          <w:rFonts w:ascii="Arial" w:hAnsi="Arial" w:cs="Arial"/>
          <w:b/>
          <w:sz w:val="22"/>
          <w:szCs w:val="22"/>
          <w:lang w:val="es-BO"/>
        </w:rPr>
        <w:t xml:space="preserve"> </w:t>
      </w:r>
      <w:r w:rsidRPr="00C17F09">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C17F09">
        <w:rPr>
          <w:rFonts w:ascii="Arial" w:hAnsi="Arial" w:cs="Arial"/>
          <w:b/>
          <w:sz w:val="22"/>
          <w:szCs w:val="22"/>
          <w:lang w:val="es-BO"/>
        </w:rPr>
        <w:t>ENTIDAD</w:t>
      </w:r>
      <w:r w:rsidRPr="00C17F09">
        <w:rPr>
          <w:rFonts w:ascii="Arial" w:hAnsi="Arial" w:cs="Arial"/>
          <w:sz w:val="22"/>
          <w:szCs w:val="22"/>
          <w:lang w:val="es-BO"/>
        </w:rPr>
        <w:t xml:space="preserve">. </w:t>
      </w:r>
    </w:p>
    <w:p w14:paraId="5E6E46D2" w14:textId="77777777" w:rsidR="00633005" w:rsidRPr="00C17F09" w:rsidRDefault="00633005" w:rsidP="00633005">
      <w:pPr>
        <w:widowControl w:val="0"/>
        <w:ind w:left="1418"/>
        <w:jc w:val="both"/>
        <w:rPr>
          <w:rFonts w:ascii="Arial" w:hAnsi="Arial" w:cs="Arial"/>
          <w:sz w:val="22"/>
          <w:szCs w:val="22"/>
          <w:lang w:val="es-BO"/>
        </w:rPr>
      </w:pPr>
    </w:p>
    <w:p w14:paraId="479FC453" w14:textId="77777777" w:rsidR="00633005" w:rsidRPr="00C17F09" w:rsidRDefault="00633005" w:rsidP="00633005">
      <w:pPr>
        <w:widowControl w:val="0"/>
        <w:ind w:left="1418"/>
        <w:jc w:val="both"/>
        <w:rPr>
          <w:rFonts w:ascii="Arial" w:hAnsi="Arial" w:cs="Arial"/>
          <w:sz w:val="22"/>
          <w:szCs w:val="22"/>
        </w:rPr>
      </w:pPr>
      <w:r w:rsidRPr="00C17F09">
        <w:rPr>
          <w:rFonts w:ascii="Arial" w:hAnsi="Arial" w:cs="Arial"/>
          <w:sz w:val="22"/>
          <w:szCs w:val="22"/>
        </w:rPr>
        <w:t>La terminación parcial del Contrato procederá para aquellos bienes</w:t>
      </w:r>
      <w:r w:rsidRPr="00C17F09">
        <w:rPr>
          <w:rFonts w:ascii="Arial" w:hAnsi="Arial" w:cs="Arial"/>
          <w:b/>
          <w:bCs/>
          <w:sz w:val="22"/>
          <w:szCs w:val="22"/>
        </w:rPr>
        <w:t xml:space="preserve"> </w:t>
      </w:r>
      <w:r w:rsidRPr="00C17F09">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C17F09">
        <w:rPr>
          <w:rFonts w:ascii="Arial" w:hAnsi="Arial" w:cs="Arial"/>
          <w:b/>
          <w:bCs/>
          <w:sz w:val="22"/>
          <w:szCs w:val="22"/>
        </w:rPr>
        <w:t xml:space="preserve">ENTIDAD </w:t>
      </w:r>
      <w:r w:rsidRPr="00C17F09">
        <w:rPr>
          <w:rFonts w:ascii="Arial" w:hAnsi="Arial" w:cs="Arial"/>
          <w:sz w:val="22"/>
          <w:szCs w:val="22"/>
        </w:rPr>
        <w:t>haya efectivizado la recepción de una parcialidad de los bienes, de manera excepcional, conforme lo establecido en el presente Contrato.</w:t>
      </w:r>
    </w:p>
    <w:p w14:paraId="573B7C6B" w14:textId="77777777" w:rsidR="00633005" w:rsidRPr="00C17F09" w:rsidRDefault="00633005" w:rsidP="00633005">
      <w:pPr>
        <w:widowControl w:val="0"/>
        <w:ind w:left="1418"/>
        <w:jc w:val="both"/>
        <w:rPr>
          <w:rFonts w:ascii="Arial" w:hAnsi="Arial" w:cs="Arial"/>
          <w:sz w:val="22"/>
          <w:szCs w:val="22"/>
          <w:lang w:val="es-BO"/>
        </w:rPr>
      </w:pPr>
    </w:p>
    <w:p w14:paraId="2020EDAA" w14:textId="77777777" w:rsidR="00633005" w:rsidRPr="00C17F09" w:rsidRDefault="00633005" w:rsidP="00633005">
      <w:pPr>
        <w:widowControl w:val="0"/>
        <w:ind w:left="1418"/>
        <w:jc w:val="both"/>
        <w:rPr>
          <w:rFonts w:ascii="Arial" w:hAnsi="Arial" w:cs="Arial"/>
          <w:sz w:val="22"/>
          <w:szCs w:val="22"/>
          <w:lang w:val="es-BO"/>
        </w:rPr>
      </w:pPr>
      <w:r w:rsidRPr="00C17F09">
        <w:rPr>
          <w:rFonts w:ascii="Arial" w:hAnsi="Arial" w:cs="Arial"/>
          <w:sz w:val="22"/>
          <w:szCs w:val="22"/>
          <w:lang w:val="es-BO"/>
        </w:rPr>
        <w:t xml:space="preserve">Para procesar la Resolución del Contrato por cualquiera de las causales señaladas,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o el </w:t>
      </w:r>
      <w:r w:rsidRPr="00C17F09">
        <w:rPr>
          <w:rFonts w:ascii="Arial" w:hAnsi="Arial" w:cs="Arial"/>
          <w:b/>
          <w:sz w:val="22"/>
          <w:szCs w:val="22"/>
          <w:lang w:val="es-BO"/>
        </w:rPr>
        <w:t xml:space="preserve">PROVEEDOR, </w:t>
      </w:r>
      <w:r w:rsidRPr="00C17F09">
        <w:rPr>
          <w:rFonts w:ascii="Arial" w:hAnsi="Arial" w:cs="Arial"/>
          <w:sz w:val="22"/>
          <w:szCs w:val="22"/>
          <w:lang w:val="es-BO"/>
        </w:rPr>
        <w:t>según corresponda, notificará mediante carta notariada a la otra parte, la intención de Resolver el Contrato, estableciendo claramente la causal que se aduce.</w:t>
      </w:r>
    </w:p>
    <w:p w14:paraId="2A4A4F9A" w14:textId="77777777" w:rsidR="00633005" w:rsidRPr="00C17F09" w:rsidRDefault="00633005" w:rsidP="00633005">
      <w:pPr>
        <w:widowControl w:val="0"/>
        <w:ind w:left="1418"/>
        <w:jc w:val="both"/>
        <w:rPr>
          <w:rFonts w:ascii="Arial" w:hAnsi="Arial" w:cs="Arial"/>
          <w:sz w:val="22"/>
          <w:szCs w:val="22"/>
          <w:lang w:val="es-BO"/>
        </w:rPr>
      </w:pPr>
    </w:p>
    <w:p w14:paraId="7FDC8D4D" w14:textId="77777777" w:rsidR="00633005" w:rsidRPr="00C17F09" w:rsidRDefault="00633005" w:rsidP="00633005">
      <w:pPr>
        <w:widowControl w:val="0"/>
        <w:ind w:left="1418"/>
        <w:jc w:val="both"/>
        <w:rPr>
          <w:rFonts w:ascii="Arial" w:hAnsi="Arial" w:cs="Arial"/>
          <w:sz w:val="22"/>
          <w:szCs w:val="22"/>
          <w:lang w:val="es-BO"/>
        </w:rPr>
      </w:pPr>
      <w:r w:rsidRPr="00C17F09">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B25B251" w14:textId="77777777" w:rsidR="00633005" w:rsidRPr="00C17F09" w:rsidRDefault="00633005" w:rsidP="00633005">
      <w:pPr>
        <w:widowControl w:val="0"/>
        <w:ind w:left="1418"/>
        <w:jc w:val="both"/>
        <w:rPr>
          <w:rFonts w:ascii="Arial" w:hAnsi="Arial" w:cs="Arial"/>
          <w:sz w:val="22"/>
          <w:szCs w:val="22"/>
          <w:lang w:val="es-BO"/>
        </w:rPr>
      </w:pPr>
    </w:p>
    <w:p w14:paraId="0036A446" w14:textId="77777777" w:rsidR="00633005" w:rsidRPr="00C17F09" w:rsidRDefault="00633005" w:rsidP="00633005">
      <w:pPr>
        <w:widowControl w:val="0"/>
        <w:ind w:left="1418"/>
        <w:jc w:val="both"/>
        <w:rPr>
          <w:rFonts w:ascii="Arial" w:hAnsi="Arial" w:cs="Arial"/>
          <w:sz w:val="22"/>
          <w:szCs w:val="22"/>
          <w:lang w:val="es-BO"/>
        </w:rPr>
      </w:pPr>
      <w:r w:rsidRPr="00C17F09">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o el </w:t>
      </w:r>
      <w:r w:rsidRPr="00C17F09">
        <w:rPr>
          <w:rFonts w:ascii="Arial" w:hAnsi="Arial" w:cs="Arial"/>
          <w:b/>
          <w:sz w:val="22"/>
          <w:szCs w:val="22"/>
          <w:lang w:val="es-BO"/>
        </w:rPr>
        <w:t xml:space="preserve">PROVEEDOR, </w:t>
      </w:r>
      <w:r w:rsidRPr="00C17F09">
        <w:rPr>
          <w:rFonts w:ascii="Arial" w:hAnsi="Arial" w:cs="Arial"/>
          <w:sz w:val="22"/>
          <w:szCs w:val="22"/>
          <w:lang w:val="es-BO"/>
        </w:rPr>
        <w:t>según quien haya requerido la resolución del Contrato, notificará mediante carta notariada a la otra parte, que la Resolución del Contrato se ha hecho efectiva.</w:t>
      </w:r>
    </w:p>
    <w:p w14:paraId="4B48B28C" w14:textId="77777777" w:rsidR="00633005" w:rsidRPr="00C17F09" w:rsidRDefault="00633005" w:rsidP="00633005">
      <w:pPr>
        <w:widowControl w:val="0"/>
        <w:ind w:left="1418"/>
        <w:jc w:val="both"/>
        <w:rPr>
          <w:rFonts w:ascii="Arial" w:hAnsi="Arial" w:cs="Arial"/>
          <w:sz w:val="22"/>
          <w:szCs w:val="22"/>
          <w:lang w:val="es-BO"/>
        </w:rPr>
      </w:pPr>
    </w:p>
    <w:p w14:paraId="3EF689A4" w14:textId="77777777" w:rsidR="00633005" w:rsidRPr="00C17F09" w:rsidRDefault="00633005" w:rsidP="00633005">
      <w:pPr>
        <w:widowControl w:val="0"/>
        <w:ind w:left="1418"/>
        <w:jc w:val="both"/>
        <w:rPr>
          <w:rFonts w:ascii="Arial" w:hAnsi="Arial" w:cs="Arial"/>
          <w:sz w:val="22"/>
          <w:szCs w:val="22"/>
        </w:rPr>
      </w:pPr>
      <w:r w:rsidRPr="00C17F09">
        <w:rPr>
          <w:rFonts w:ascii="Arial" w:hAnsi="Arial" w:cs="Arial"/>
          <w:sz w:val="22"/>
          <w:szCs w:val="22"/>
        </w:rPr>
        <w:t xml:space="preserve">Esta carta notariada que efectiviza la Resolución del Contrato, dará lugar a que, cuando la resolución sea por causales atribuibles al </w:t>
      </w:r>
      <w:r w:rsidRPr="00C17F09">
        <w:rPr>
          <w:rFonts w:ascii="Arial" w:hAnsi="Arial" w:cs="Arial"/>
          <w:b/>
          <w:bCs/>
          <w:sz w:val="22"/>
          <w:szCs w:val="22"/>
        </w:rPr>
        <w:t xml:space="preserve">PROVEEDOR, </w:t>
      </w:r>
      <w:r w:rsidRPr="00C17F09">
        <w:rPr>
          <w:rFonts w:ascii="Arial" w:hAnsi="Arial" w:cs="Arial"/>
          <w:sz w:val="22"/>
          <w:szCs w:val="22"/>
        </w:rPr>
        <w:t xml:space="preserve">se consolide a favor de la </w:t>
      </w:r>
      <w:r w:rsidRPr="00C17F09">
        <w:rPr>
          <w:rFonts w:ascii="Arial" w:hAnsi="Arial" w:cs="Arial"/>
          <w:b/>
          <w:bCs/>
          <w:sz w:val="22"/>
          <w:szCs w:val="22"/>
        </w:rPr>
        <w:t xml:space="preserve">ENTIDAD </w:t>
      </w:r>
      <w:r w:rsidRPr="00C17F09">
        <w:rPr>
          <w:rFonts w:ascii="Arial" w:hAnsi="Arial" w:cs="Arial"/>
          <w:bCs/>
          <w:iCs/>
          <w:sz w:val="22"/>
          <w:szCs w:val="22"/>
          <w:lang w:val="es-BO"/>
        </w:rPr>
        <w:t>la Garantía de Cumplimiento de Contrato</w:t>
      </w:r>
      <w:r w:rsidRPr="00C17F09">
        <w:rPr>
          <w:rFonts w:ascii="Arial" w:hAnsi="Arial" w:cs="Arial"/>
          <w:sz w:val="22"/>
          <w:szCs w:val="22"/>
        </w:rPr>
        <w:t>.</w:t>
      </w:r>
    </w:p>
    <w:p w14:paraId="130B2635" w14:textId="77777777" w:rsidR="00633005" w:rsidRPr="00C17F09" w:rsidRDefault="00633005" w:rsidP="00633005">
      <w:pPr>
        <w:widowControl w:val="0"/>
        <w:ind w:left="1418"/>
        <w:jc w:val="both"/>
        <w:rPr>
          <w:rFonts w:ascii="Arial" w:hAnsi="Arial" w:cs="Arial"/>
          <w:sz w:val="22"/>
          <w:szCs w:val="22"/>
          <w:lang w:val="es-BO"/>
        </w:rPr>
      </w:pPr>
    </w:p>
    <w:p w14:paraId="2DC579A0" w14:textId="77777777" w:rsidR="00633005" w:rsidRPr="00C17F09" w:rsidRDefault="00633005" w:rsidP="00633005">
      <w:pPr>
        <w:widowControl w:val="0"/>
        <w:ind w:left="1418"/>
        <w:jc w:val="both"/>
        <w:rPr>
          <w:rFonts w:ascii="Arial" w:hAnsi="Arial" w:cs="Arial"/>
          <w:sz w:val="22"/>
          <w:szCs w:val="22"/>
          <w:lang w:val="es-BO"/>
        </w:rPr>
      </w:pPr>
      <w:r w:rsidRPr="00C17F09">
        <w:rPr>
          <w:rFonts w:ascii="Arial" w:hAnsi="Arial" w:cs="Arial"/>
          <w:sz w:val="22"/>
          <w:szCs w:val="22"/>
          <w:lang w:val="es-BO"/>
        </w:rPr>
        <w:t xml:space="preserve">Una vez efectivizada la Resolución del Contrato, las </w:t>
      </w:r>
      <w:r w:rsidRPr="00C17F09">
        <w:rPr>
          <w:rFonts w:ascii="Arial" w:hAnsi="Arial" w:cs="Arial"/>
          <w:b/>
          <w:sz w:val="22"/>
          <w:szCs w:val="22"/>
          <w:lang w:val="es-BO"/>
        </w:rPr>
        <w:t>PARTES</w:t>
      </w:r>
      <w:r w:rsidRPr="00C17F09">
        <w:rPr>
          <w:rFonts w:ascii="Arial" w:hAnsi="Arial" w:cs="Arial"/>
          <w:sz w:val="22"/>
          <w:szCs w:val="22"/>
          <w:lang w:val="es-BO"/>
        </w:rPr>
        <w:t xml:space="preserve"> procederán a realizar la liquidación del Contrato. </w:t>
      </w:r>
    </w:p>
    <w:p w14:paraId="0BD7B5B6" w14:textId="77777777" w:rsidR="00633005" w:rsidRPr="00C17F09" w:rsidRDefault="00633005" w:rsidP="00633005">
      <w:pPr>
        <w:widowControl w:val="0"/>
        <w:ind w:left="1560"/>
        <w:jc w:val="both"/>
        <w:rPr>
          <w:rFonts w:ascii="Arial" w:hAnsi="Arial" w:cs="Arial"/>
          <w:sz w:val="22"/>
          <w:szCs w:val="22"/>
          <w:lang w:val="es-BO"/>
        </w:rPr>
      </w:pPr>
    </w:p>
    <w:p w14:paraId="6D62BEA3" w14:textId="77777777" w:rsidR="00633005" w:rsidRPr="00C17F09" w:rsidRDefault="00633005" w:rsidP="00633005">
      <w:pPr>
        <w:widowControl w:val="0"/>
        <w:numPr>
          <w:ilvl w:val="1"/>
          <w:numId w:val="35"/>
        </w:numPr>
        <w:ind w:left="709" w:hanging="709"/>
        <w:jc w:val="both"/>
        <w:rPr>
          <w:rFonts w:ascii="Arial" w:hAnsi="Arial" w:cs="Arial"/>
          <w:sz w:val="22"/>
          <w:szCs w:val="22"/>
          <w:lang w:val="es-BO"/>
        </w:rPr>
      </w:pPr>
      <w:r w:rsidRPr="00C17F09">
        <w:rPr>
          <w:rFonts w:ascii="Arial" w:hAnsi="Arial" w:cs="Arial"/>
          <w:b/>
          <w:sz w:val="22"/>
          <w:szCs w:val="22"/>
          <w:lang w:val="es-BO"/>
        </w:rPr>
        <w:t xml:space="preserve">Resolución por causas de fuerza mayor, caso fortuito o en resguardo de los intereses del Estado. </w:t>
      </w:r>
      <w:r w:rsidRPr="00C17F09">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w:t>
      </w:r>
      <w:r w:rsidRPr="00C17F09">
        <w:rPr>
          <w:rFonts w:ascii="Arial" w:hAnsi="Arial" w:cs="Arial"/>
          <w:sz w:val="22"/>
          <w:szCs w:val="22"/>
          <w:lang w:val="es-BO"/>
        </w:rPr>
        <w:lastRenderedPageBreak/>
        <w:t xml:space="preserve">contratación, ya sea por falta de funcionalidad de los bienes u otros aspectos que considere la </w:t>
      </w:r>
      <w:r w:rsidRPr="00C17F09">
        <w:rPr>
          <w:rFonts w:ascii="Arial" w:hAnsi="Arial" w:cs="Arial"/>
          <w:b/>
          <w:sz w:val="22"/>
          <w:szCs w:val="22"/>
          <w:lang w:val="es-BO"/>
        </w:rPr>
        <w:t>ENTIDAD</w:t>
      </w:r>
      <w:r w:rsidRPr="00C17F09">
        <w:rPr>
          <w:rFonts w:ascii="Arial" w:hAnsi="Arial" w:cs="Arial"/>
          <w:sz w:val="22"/>
          <w:szCs w:val="22"/>
          <w:lang w:val="es-BO"/>
        </w:rPr>
        <w:t xml:space="preserve">. </w:t>
      </w:r>
      <w:r w:rsidRPr="00C17F09">
        <w:rPr>
          <w:rFonts w:ascii="Arial" w:hAnsi="Arial" w:cs="Arial"/>
          <w:color w:val="000000"/>
          <w:sz w:val="22"/>
          <w:szCs w:val="22"/>
          <w:lang w:val="es-BO" w:eastAsia="es-BO"/>
        </w:rPr>
        <w:t>En el caso de bienes</w:t>
      </w:r>
      <w:r w:rsidRPr="00C17F09">
        <w:rPr>
          <w:rFonts w:ascii="Arial" w:hAnsi="Arial" w:cs="Arial"/>
          <w:b/>
          <w:bCs/>
          <w:color w:val="000000"/>
          <w:sz w:val="22"/>
          <w:szCs w:val="22"/>
          <w:lang w:val="es-BO" w:eastAsia="es-BO"/>
        </w:rPr>
        <w:t xml:space="preserve"> </w:t>
      </w:r>
      <w:r w:rsidRPr="00C17F09">
        <w:rPr>
          <w:rFonts w:ascii="Arial" w:hAnsi="Arial" w:cs="Arial"/>
          <w:color w:val="000000"/>
          <w:sz w:val="22"/>
          <w:szCs w:val="22"/>
          <w:lang w:val="es-BO" w:eastAsia="es-BO"/>
        </w:rPr>
        <w:t xml:space="preserve">sujetos a provisión continua o con más de una entrega, procederá la resolución total cuando la </w:t>
      </w:r>
      <w:r w:rsidRPr="00C17F09">
        <w:rPr>
          <w:rFonts w:ascii="Arial" w:hAnsi="Arial" w:cs="Arial"/>
          <w:b/>
          <w:bCs/>
          <w:color w:val="000000"/>
          <w:sz w:val="22"/>
          <w:szCs w:val="22"/>
          <w:lang w:val="es-BO" w:eastAsia="es-BO"/>
        </w:rPr>
        <w:t xml:space="preserve">ENTIDAD </w:t>
      </w:r>
      <w:r w:rsidRPr="00C17F09">
        <w:rPr>
          <w:rFonts w:ascii="Arial" w:hAnsi="Arial" w:cs="Arial"/>
          <w:color w:val="000000"/>
          <w:sz w:val="22"/>
          <w:szCs w:val="22"/>
          <w:lang w:val="es-BO" w:eastAsia="es-BO"/>
        </w:rPr>
        <w:t>no haya realizado ninguna recepción satisfactoria.</w:t>
      </w:r>
    </w:p>
    <w:p w14:paraId="003863E9" w14:textId="77777777" w:rsidR="00633005" w:rsidRPr="00C17F09" w:rsidRDefault="00633005" w:rsidP="00633005">
      <w:pPr>
        <w:widowControl w:val="0"/>
        <w:ind w:left="709"/>
        <w:jc w:val="both"/>
        <w:rPr>
          <w:rFonts w:ascii="Arial" w:hAnsi="Arial" w:cs="Arial"/>
          <w:color w:val="000000"/>
          <w:sz w:val="22"/>
          <w:szCs w:val="22"/>
          <w:lang w:val="es-BO" w:eastAsia="es-BO"/>
        </w:rPr>
      </w:pPr>
    </w:p>
    <w:p w14:paraId="0E5D9C51" w14:textId="77777777" w:rsidR="00633005" w:rsidRPr="00C17F09" w:rsidRDefault="00633005" w:rsidP="00633005">
      <w:pPr>
        <w:widowControl w:val="0"/>
        <w:ind w:left="709"/>
        <w:jc w:val="both"/>
        <w:rPr>
          <w:rFonts w:ascii="Arial" w:hAnsi="Arial" w:cs="Arial"/>
          <w:color w:val="000000"/>
          <w:sz w:val="22"/>
          <w:szCs w:val="22"/>
          <w:lang w:val="es-BO" w:eastAsia="es-BO"/>
        </w:rPr>
      </w:pPr>
      <w:r w:rsidRPr="00C17F09">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C17F09">
        <w:rPr>
          <w:rFonts w:ascii="Arial" w:hAnsi="Arial" w:cs="Arial"/>
          <w:b/>
          <w:color w:val="000000"/>
          <w:sz w:val="22"/>
          <w:szCs w:val="22"/>
          <w:lang w:val="es-BO" w:eastAsia="es-BO"/>
        </w:rPr>
        <w:t>ENTIDAD</w:t>
      </w:r>
      <w:r w:rsidRPr="00C17F09">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38428B85" w14:textId="77777777" w:rsidR="00633005" w:rsidRPr="00C17F09" w:rsidRDefault="00633005" w:rsidP="00633005">
      <w:pPr>
        <w:widowControl w:val="0"/>
        <w:ind w:left="709"/>
        <w:jc w:val="both"/>
        <w:rPr>
          <w:rFonts w:ascii="Arial" w:hAnsi="Arial" w:cs="Arial"/>
          <w:sz w:val="22"/>
          <w:szCs w:val="22"/>
          <w:lang w:val="es-BO"/>
        </w:rPr>
      </w:pPr>
    </w:p>
    <w:p w14:paraId="6BEF4915" w14:textId="77777777" w:rsidR="00633005" w:rsidRPr="00C17F09" w:rsidRDefault="00633005" w:rsidP="00633005">
      <w:pPr>
        <w:widowControl w:val="0"/>
        <w:ind w:left="709"/>
        <w:jc w:val="both"/>
        <w:rPr>
          <w:rFonts w:ascii="Arial" w:hAnsi="Arial" w:cs="Arial"/>
          <w:b/>
          <w:sz w:val="22"/>
          <w:szCs w:val="22"/>
          <w:lang w:val="es-BO"/>
        </w:rPr>
      </w:pPr>
      <w:r w:rsidRPr="00C17F09">
        <w:rPr>
          <w:rFonts w:ascii="Arial" w:hAnsi="Arial" w:cs="Arial"/>
          <w:sz w:val="22"/>
          <w:szCs w:val="22"/>
          <w:lang w:val="es-BO"/>
        </w:rPr>
        <w:t xml:space="preserve">Si en cualquier momento antes de la terminación de la provisión o entrega de los </w:t>
      </w:r>
      <w:r w:rsidRPr="00C17F09">
        <w:rPr>
          <w:rFonts w:ascii="Arial" w:hAnsi="Arial" w:cs="Arial"/>
          <w:b/>
          <w:sz w:val="22"/>
          <w:szCs w:val="22"/>
          <w:lang w:val="es-BO"/>
        </w:rPr>
        <w:t>BIENES</w:t>
      </w:r>
      <w:r w:rsidRPr="00C17F09">
        <w:rPr>
          <w:rFonts w:ascii="Arial" w:hAnsi="Arial" w:cs="Arial"/>
          <w:sz w:val="22"/>
          <w:szCs w:val="22"/>
          <w:lang w:val="es-BO"/>
        </w:rPr>
        <w:t xml:space="preserve"> objeto del Contrato, el</w:t>
      </w:r>
      <w:r w:rsidRPr="00C17F09">
        <w:rPr>
          <w:rFonts w:ascii="Arial" w:hAnsi="Arial" w:cs="Arial"/>
          <w:b/>
          <w:sz w:val="22"/>
          <w:szCs w:val="22"/>
          <w:lang w:val="es-BO"/>
        </w:rPr>
        <w:t xml:space="preserve"> PROVEEDOR, </w:t>
      </w:r>
      <w:r w:rsidRPr="00C17F09">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5D39FE4" w14:textId="77777777" w:rsidR="00633005" w:rsidRPr="00C17F09" w:rsidRDefault="00633005" w:rsidP="00633005">
      <w:pPr>
        <w:widowControl w:val="0"/>
        <w:ind w:left="709"/>
        <w:jc w:val="both"/>
        <w:rPr>
          <w:rFonts w:ascii="Arial" w:hAnsi="Arial" w:cs="Arial"/>
          <w:b/>
          <w:sz w:val="22"/>
          <w:szCs w:val="22"/>
          <w:lang w:val="es-BO"/>
        </w:rPr>
      </w:pPr>
    </w:p>
    <w:p w14:paraId="32A9D202" w14:textId="77777777" w:rsidR="00633005" w:rsidRPr="00C17F09" w:rsidRDefault="00633005" w:rsidP="00633005">
      <w:pPr>
        <w:widowControl w:val="0"/>
        <w:ind w:left="709"/>
        <w:jc w:val="both"/>
        <w:rPr>
          <w:rFonts w:ascii="Arial" w:hAnsi="Arial" w:cs="Arial"/>
          <w:b/>
          <w:sz w:val="22"/>
          <w:szCs w:val="22"/>
          <w:lang w:val="es-BO"/>
        </w:rPr>
      </w:pPr>
      <w:r w:rsidRPr="00C17F09">
        <w:rPr>
          <w:rFonts w:ascii="Arial" w:hAnsi="Arial" w:cs="Arial"/>
          <w:sz w:val="22"/>
          <w:szCs w:val="22"/>
          <w:lang w:val="es-BO"/>
        </w:rPr>
        <w:t xml:space="preserve">La </w:t>
      </w:r>
      <w:r w:rsidRPr="00C17F09">
        <w:rPr>
          <w:rFonts w:ascii="Arial" w:hAnsi="Arial" w:cs="Arial"/>
          <w:b/>
          <w:sz w:val="22"/>
          <w:szCs w:val="22"/>
          <w:lang w:val="es-BO"/>
        </w:rPr>
        <w:t>ENTIDAD</w:t>
      </w:r>
      <w:r w:rsidRPr="00C17F09">
        <w:rPr>
          <w:rFonts w:ascii="Arial" w:hAnsi="Arial" w:cs="Arial"/>
          <w:sz w:val="22"/>
          <w:szCs w:val="22"/>
          <w:lang w:val="es-BO"/>
        </w:rPr>
        <w:t>, previa evaluación y aceptación de la solicitud</w:t>
      </w:r>
      <w:r w:rsidRPr="00C17F09">
        <w:rPr>
          <w:rFonts w:ascii="Arial" w:hAnsi="Arial" w:cs="Arial"/>
          <w:b/>
          <w:sz w:val="22"/>
          <w:szCs w:val="22"/>
          <w:lang w:val="es-BO"/>
        </w:rPr>
        <w:t xml:space="preserve">, </w:t>
      </w:r>
      <w:r w:rsidRPr="00C17F09">
        <w:rPr>
          <w:rFonts w:ascii="Arial" w:hAnsi="Arial" w:cs="Arial"/>
          <w:sz w:val="22"/>
          <w:szCs w:val="22"/>
          <w:lang w:val="es-BO"/>
        </w:rPr>
        <w:t xml:space="preserve">mediante carta notariada dirigida al </w:t>
      </w:r>
      <w:r w:rsidRPr="00C17F09">
        <w:rPr>
          <w:rFonts w:ascii="Arial" w:hAnsi="Arial" w:cs="Arial"/>
          <w:b/>
          <w:sz w:val="22"/>
          <w:szCs w:val="22"/>
          <w:lang w:val="es-BO"/>
        </w:rPr>
        <w:t xml:space="preserve">PROVEEDOR, </w:t>
      </w:r>
      <w:r w:rsidRPr="00C17F09">
        <w:rPr>
          <w:rFonts w:ascii="Arial" w:hAnsi="Arial" w:cs="Arial"/>
          <w:sz w:val="22"/>
          <w:szCs w:val="22"/>
          <w:lang w:val="es-BO"/>
        </w:rPr>
        <w:t xml:space="preserve">suspenderá la ejecución y resolverá el Contrato total o parcialmente. A la entrega de dicha comunicación oficial de resolución, el </w:t>
      </w:r>
      <w:r w:rsidRPr="00C17F09">
        <w:rPr>
          <w:rFonts w:ascii="Arial" w:hAnsi="Arial" w:cs="Arial"/>
          <w:b/>
          <w:sz w:val="22"/>
          <w:szCs w:val="22"/>
          <w:lang w:val="es-BO"/>
        </w:rPr>
        <w:t xml:space="preserve">PROVEEDOR </w:t>
      </w:r>
      <w:r w:rsidRPr="00C17F09">
        <w:rPr>
          <w:rFonts w:ascii="Arial" w:hAnsi="Arial" w:cs="Arial"/>
          <w:sz w:val="22"/>
          <w:szCs w:val="22"/>
          <w:lang w:val="es-BO"/>
        </w:rPr>
        <w:t xml:space="preserve">suspenderá la ejecución del Contrato de acuerdo a las instrucciones escritas que al efecto emita la </w:t>
      </w:r>
      <w:r w:rsidRPr="00C17F09">
        <w:rPr>
          <w:rFonts w:ascii="Arial" w:hAnsi="Arial" w:cs="Arial"/>
          <w:b/>
          <w:sz w:val="22"/>
          <w:szCs w:val="22"/>
          <w:lang w:val="es-BO"/>
        </w:rPr>
        <w:t>ENTIDAD.</w:t>
      </w:r>
    </w:p>
    <w:p w14:paraId="37EA6AF2" w14:textId="77777777" w:rsidR="00633005" w:rsidRPr="00C17F09" w:rsidRDefault="00633005" w:rsidP="00633005">
      <w:pPr>
        <w:widowControl w:val="0"/>
        <w:ind w:left="709"/>
        <w:jc w:val="both"/>
        <w:rPr>
          <w:rFonts w:ascii="Arial" w:hAnsi="Arial" w:cs="Arial"/>
          <w:b/>
          <w:sz w:val="22"/>
          <w:szCs w:val="22"/>
          <w:lang w:val="es-BO"/>
        </w:rPr>
      </w:pPr>
    </w:p>
    <w:p w14:paraId="3715A60C" w14:textId="77777777" w:rsidR="00633005" w:rsidRPr="00C17F09" w:rsidRDefault="00633005" w:rsidP="00633005">
      <w:pPr>
        <w:widowControl w:val="0"/>
        <w:ind w:left="709"/>
        <w:jc w:val="both"/>
        <w:rPr>
          <w:rFonts w:ascii="Arial" w:hAnsi="Arial" w:cs="Arial"/>
          <w:sz w:val="22"/>
          <w:szCs w:val="22"/>
          <w:lang w:val="es-BO"/>
        </w:rPr>
      </w:pPr>
      <w:r w:rsidRPr="00C17F09">
        <w:rPr>
          <w:rFonts w:ascii="Arial" w:hAnsi="Arial" w:cs="Arial"/>
          <w:sz w:val="22"/>
          <w:szCs w:val="22"/>
          <w:lang w:val="es-BO"/>
        </w:rPr>
        <w:t xml:space="preserve">Asimismo, si la </w:t>
      </w:r>
      <w:r w:rsidRPr="00C17F09">
        <w:rPr>
          <w:rFonts w:ascii="Arial" w:hAnsi="Arial" w:cs="Arial"/>
          <w:b/>
          <w:sz w:val="22"/>
          <w:szCs w:val="22"/>
          <w:lang w:val="es-BO"/>
        </w:rPr>
        <w:t>ENTIDAD</w:t>
      </w:r>
      <w:r w:rsidRPr="00C17F0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548FF5EC" w14:textId="77777777" w:rsidR="00633005" w:rsidRPr="00C17F09" w:rsidRDefault="00633005" w:rsidP="00633005">
      <w:pPr>
        <w:widowControl w:val="0"/>
        <w:ind w:left="709"/>
        <w:jc w:val="both"/>
        <w:rPr>
          <w:rFonts w:ascii="Arial" w:hAnsi="Arial" w:cs="Arial"/>
          <w:b/>
          <w:sz w:val="22"/>
          <w:szCs w:val="22"/>
          <w:lang w:val="es-BO"/>
        </w:rPr>
      </w:pPr>
    </w:p>
    <w:p w14:paraId="31DA373A" w14:textId="77777777" w:rsidR="00633005" w:rsidRPr="00C17F09" w:rsidRDefault="00633005" w:rsidP="00633005">
      <w:pPr>
        <w:widowControl w:val="0"/>
        <w:ind w:left="709"/>
        <w:jc w:val="both"/>
        <w:rPr>
          <w:rFonts w:ascii="Arial" w:hAnsi="Arial" w:cs="Arial"/>
          <w:b/>
          <w:sz w:val="22"/>
          <w:szCs w:val="22"/>
          <w:lang w:val="es-BO"/>
        </w:rPr>
      </w:pPr>
      <w:r w:rsidRPr="00C17F09">
        <w:rPr>
          <w:rFonts w:ascii="Arial" w:hAnsi="Arial" w:cs="Arial"/>
          <w:sz w:val="22"/>
          <w:szCs w:val="22"/>
          <w:lang w:val="es-BO"/>
        </w:rPr>
        <w:t xml:space="preserve">Se liquidarán los saldos correspondientes para el cierre de la adquisición y algunos otros gastos que a juicio de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fueran considerados sujetos a reembolso al </w:t>
      </w:r>
      <w:r w:rsidRPr="00C17F09">
        <w:rPr>
          <w:rFonts w:ascii="Arial" w:hAnsi="Arial" w:cs="Arial"/>
          <w:b/>
          <w:sz w:val="22"/>
          <w:szCs w:val="22"/>
          <w:lang w:val="es-BO"/>
        </w:rPr>
        <w:t>PROVEEDOR</w:t>
      </w:r>
      <w:r w:rsidRPr="00C17F09">
        <w:rPr>
          <w:rFonts w:ascii="Arial" w:hAnsi="Arial" w:cs="Arial"/>
          <w:sz w:val="22"/>
          <w:szCs w:val="22"/>
          <w:lang w:val="es-BO"/>
        </w:rPr>
        <w:t>.</w:t>
      </w:r>
    </w:p>
    <w:p w14:paraId="1B857368" w14:textId="77777777" w:rsidR="00633005" w:rsidRPr="00C17F09" w:rsidRDefault="00633005" w:rsidP="00633005">
      <w:pPr>
        <w:widowControl w:val="0"/>
        <w:ind w:left="709"/>
        <w:jc w:val="both"/>
        <w:rPr>
          <w:rFonts w:ascii="Arial" w:hAnsi="Arial" w:cs="Arial"/>
          <w:b/>
          <w:sz w:val="22"/>
          <w:szCs w:val="22"/>
          <w:lang w:val="es-BO"/>
        </w:rPr>
      </w:pPr>
    </w:p>
    <w:p w14:paraId="69A90D42" w14:textId="77777777" w:rsidR="00633005" w:rsidRPr="00C17F09" w:rsidRDefault="00633005" w:rsidP="00633005">
      <w:pPr>
        <w:widowControl w:val="0"/>
        <w:ind w:left="709"/>
        <w:jc w:val="both"/>
        <w:rPr>
          <w:rFonts w:ascii="Arial" w:hAnsi="Arial" w:cs="Arial"/>
          <w:b/>
          <w:sz w:val="22"/>
          <w:szCs w:val="22"/>
          <w:lang w:val="es-BO"/>
        </w:rPr>
      </w:pPr>
      <w:r w:rsidRPr="00C17F09">
        <w:rPr>
          <w:rFonts w:ascii="Arial" w:hAnsi="Arial" w:cs="Arial"/>
          <w:sz w:val="22"/>
          <w:szCs w:val="22"/>
          <w:lang w:val="es-BO"/>
        </w:rPr>
        <w:t>Una vez efectivizada la Resolución del Contrato, las partes procederán a realizar la liquidación del mismo.</w:t>
      </w:r>
    </w:p>
    <w:p w14:paraId="156E8AD3" w14:textId="77777777" w:rsidR="00633005" w:rsidRPr="00C17F09" w:rsidRDefault="00633005" w:rsidP="00633005">
      <w:pPr>
        <w:widowControl w:val="0"/>
        <w:jc w:val="both"/>
        <w:rPr>
          <w:rFonts w:ascii="Arial" w:hAnsi="Arial" w:cs="Arial"/>
          <w:sz w:val="22"/>
          <w:szCs w:val="22"/>
          <w:lang w:val="es-BO"/>
        </w:rPr>
      </w:pPr>
    </w:p>
    <w:p w14:paraId="4CD07F11" w14:textId="77777777" w:rsidR="00633005" w:rsidRPr="00C17F09" w:rsidRDefault="00633005" w:rsidP="00633005">
      <w:pPr>
        <w:widowControl w:val="0"/>
        <w:autoSpaceDE w:val="0"/>
        <w:autoSpaceDN w:val="0"/>
        <w:adjustRightInd w:val="0"/>
        <w:jc w:val="both"/>
        <w:rPr>
          <w:rFonts w:ascii="Arial" w:hAnsi="Arial" w:cs="Arial"/>
          <w:b/>
          <w:bCs/>
          <w:sz w:val="22"/>
          <w:szCs w:val="22"/>
          <w:lang w:val="es-BO"/>
        </w:rPr>
      </w:pPr>
      <w:r w:rsidRPr="00C17F09">
        <w:rPr>
          <w:rFonts w:ascii="Arial" w:hAnsi="Arial" w:cs="Arial"/>
          <w:b/>
          <w:sz w:val="22"/>
          <w:szCs w:val="22"/>
          <w:lang w:val="es-BO"/>
        </w:rPr>
        <w:t>CLÁUSULA VIGÉSIMA SEXTA</w:t>
      </w:r>
      <w:r w:rsidRPr="00C17F09">
        <w:rPr>
          <w:rFonts w:ascii="Arial" w:hAnsi="Arial" w:cs="Arial"/>
          <w:b/>
          <w:bCs/>
          <w:sz w:val="22"/>
          <w:szCs w:val="22"/>
          <w:lang w:val="es-BO"/>
        </w:rPr>
        <w:t xml:space="preserve">.- (SOLUCIÓN DE CONTROVERSIAS) </w:t>
      </w:r>
      <w:r w:rsidRPr="00C17F09">
        <w:rPr>
          <w:rFonts w:ascii="Arial" w:hAnsi="Arial" w:cs="Arial"/>
          <w:bCs/>
          <w:sz w:val="22"/>
          <w:szCs w:val="22"/>
          <w:lang w:val="es-BO"/>
        </w:rPr>
        <w:t>En caso de surgir controversias sobre los derechos y obligaciones u otros aspectos propios de la ejecución del presente Contrato</w:t>
      </w:r>
      <w:r w:rsidRPr="00C17F09">
        <w:rPr>
          <w:rFonts w:ascii="Arial" w:hAnsi="Arial" w:cs="Arial"/>
          <w:bCs/>
          <w:sz w:val="22"/>
          <w:szCs w:val="22"/>
        </w:rPr>
        <w:t xml:space="preserve">, </w:t>
      </w:r>
      <w:r w:rsidRPr="00C17F09">
        <w:rPr>
          <w:rFonts w:ascii="Arial" w:hAnsi="Arial" w:cs="Arial"/>
          <w:bCs/>
          <w:sz w:val="22"/>
          <w:szCs w:val="22"/>
          <w:lang w:val="es-BO"/>
        </w:rPr>
        <w:t xml:space="preserve">las </w:t>
      </w:r>
      <w:r w:rsidRPr="00C17F09">
        <w:rPr>
          <w:rFonts w:ascii="Arial" w:hAnsi="Arial" w:cs="Arial"/>
          <w:b/>
          <w:bCs/>
          <w:sz w:val="22"/>
          <w:szCs w:val="22"/>
          <w:lang w:val="es-BO"/>
        </w:rPr>
        <w:t xml:space="preserve">PARTES </w:t>
      </w:r>
      <w:r w:rsidRPr="00C17F09">
        <w:rPr>
          <w:rFonts w:ascii="Arial" w:hAnsi="Arial" w:cs="Arial"/>
          <w:bCs/>
          <w:sz w:val="22"/>
          <w:szCs w:val="22"/>
          <w:lang w:val="es-BO"/>
        </w:rPr>
        <w:t>acudirán a la jurisdicción prevista en el ordenamiento jurídico para los Contratos Administrativos.</w:t>
      </w:r>
    </w:p>
    <w:p w14:paraId="75A794C7" w14:textId="77777777" w:rsidR="00633005" w:rsidRPr="00C17F09" w:rsidRDefault="00633005" w:rsidP="00633005">
      <w:pPr>
        <w:jc w:val="both"/>
        <w:rPr>
          <w:rFonts w:ascii="Arial" w:hAnsi="Arial" w:cs="Arial"/>
          <w:b/>
          <w:bCs/>
          <w:sz w:val="22"/>
          <w:szCs w:val="22"/>
        </w:rPr>
      </w:pPr>
    </w:p>
    <w:p w14:paraId="39037BD2" w14:textId="77777777" w:rsidR="00633005" w:rsidRPr="00C17F09" w:rsidRDefault="00633005" w:rsidP="00633005">
      <w:pPr>
        <w:jc w:val="both"/>
        <w:rPr>
          <w:rFonts w:ascii="Arial" w:hAnsi="Arial" w:cs="Arial"/>
          <w:b/>
          <w:sz w:val="22"/>
          <w:szCs w:val="22"/>
          <w:lang w:val="es-ES_tradnl"/>
        </w:rPr>
      </w:pPr>
      <w:r w:rsidRPr="00C17F09">
        <w:rPr>
          <w:rFonts w:ascii="Arial" w:hAnsi="Arial" w:cs="Arial"/>
          <w:b/>
          <w:sz w:val="22"/>
          <w:szCs w:val="22"/>
          <w:lang w:val="es-BO"/>
        </w:rPr>
        <w:t xml:space="preserve">CLÁUSULA VIGÉSIMA SÉPTIMA.- </w:t>
      </w:r>
      <w:r w:rsidRPr="00C17F09">
        <w:rPr>
          <w:rFonts w:ascii="Arial" w:hAnsi="Arial" w:cs="Arial"/>
          <w:b/>
          <w:sz w:val="22"/>
          <w:szCs w:val="22"/>
          <w:lang w:val="es-ES_tradnl"/>
        </w:rPr>
        <w:t xml:space="preserve">(RECEPCIÓN DE LOS BIENES) </w:t>
      </w:r>
      <w:r w:rsidRPr="00C17F09">
        <w:rPr>
          <w:rFonts w:ascii="Arial" w:hAnsi="Arial" w:cs="Arial"/>
          <w:sz w:val="22"/>
          <w:szCs w:val="22"/>
          <w:lang w:val="es-BO"/>
        </w:rPr>
        <w:t xml:space="preserve">Dentro del plazo previsto para la entrega, se realizarán las actividades para la recepción de los </w:t>
      </w:r>
      <w:r w:rsidRPr="00C17F09">
        <w:rPr>
          <w:rFonts w:ascii="Arial" w:hAnsi="Arial" w:cs="Arial"/>
          <w:b/>
          <w:sz w:val="22"/>
          <w:szCs w:val="22"/>
          <w:lang w:val="es-BO"/>
        </w:rPr>
        <w:t>BIENES</w:t>
      </w:r>
      <w:r w:rsidRPr="00C17F09">
        <w:rPr>
          <w:rFonts w:ascii="Arial" w:hAnsi="Arial" w:cs="Arial"/>
          <w:sz w:val="22"/>
          <w:szCs w:val="22"/>
          <w:lang w:val="es-BO"/>
        </w:rPr>
        <w:t>.</w:t>
      </w:r>
    </w:p>
    <w:p w14:paraId="55B205EC" w14:textId="77777777" w:rsidR="00633005" w:rsidRPr="00C17F09" w:rsidRDefault="00633005" w:rsidP="00633005">
      <w:pPr>
        <w:jc w:val="both"/>
        <w:rPr>
          <w:rFonts w:ascii="Arial" w:hAnsi="Arial" w:cs="Arial"/>
          <w:b/>
          <w:sz w:val="22"/>
          <w:szCs w:val="22"/>
          <w:lang w:val="es-BO"/>
        </w:rPr>
      </w:pPr>
    </w:p>
    <w:p w14:paraId="299A1863"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La</w:t>
      </w:r>
      <w:r w:rsidRPr="00C17F09">
        <w:rPr>
          <w:rFonts w:ascii="Arial" w:hAnsi="Arial" w:cs="Arial"/>
          <w:b/>
          <w:i/>
          <w:sz w:val="22"/>
          <w:szCs w:val="22"/>
          <w:lang w:val="es-BO"/>
        </w:rPr>
        <w:t xml:space="preserve"> </w:t>
      </w:r>
      <w:r w:rsidRPr="00C17F09">
        <w:rPr>
          <w:rFonts w:ascii="Arial" w:hAnsi="Arial" w:cs="Arial"/>
          <w:sz w:val="22"/>
          <w:szCs w:val="22"/>
          <w:lang w:val="es-BO"/>
        </w:rPr>
        <w:t>Comisión de Recepción</w:t>
      </w:r>
      <w:r w:rsidRPr="00C17F09">
        <w:rPr>
          <w:rFonts w:ascii="Arial" w:hAnsi="Arial" w:cs="Arial"/>
          <w:b/>
          <w:i/>
          <w:sz w:val="22"/>
          <w:szCs w:val="22"/>
          <w:lang w:val="es-BO"/>
        </w:rPr>
        <w:t xml:space="preserve"> </w:t>
      </w:r>
      <w:r w:rsidRPr="00C17F09">
        <w:rPr>
          <w:rFonts w:ascii="Arial" w:hAnsi="Arial" w:cs="Arial"/>
          <w:sz w:val="22"/>
          <w:szCs w:val="22"/>
          <w:lang w:val="es-BO"/>
        </w:rPr>
        <w:t xml:space="preserve">debe verificar si los </w:t>
      </w:r>
      <w:r w:rsidRPr="00C17F09">
        <w:rPr>
          <w:rFonts w:ascii="Arial" w:hAnsi="Arial" w:cs="Arial"/>
          <w:b/>
          <w:sz w:val="22"/>
          <w:szCs w:val="22"/>
          <w:lang w:val="es-BO"/>
        </w:rPr>
        <w:t xml:space="preserve">BIENES </w:t>
      </w:r>
      <w:r w:rsidRPr="00C17F09">
        <w:rPr>
          <w:rFonts w:ascii="Arial" w:hAnsi="Arial" w:cs="Arial"/>
          <w:sz w:val="22"/>
          <w:szCs w:val="22"/>
          <w:lang w:val="es-BO"/>
        </w:rPr>
        <w:t xml:space="preserve">entregados concuerdan plenamente con las Especificaciones Técnicas de la propuesta adjudicada y el Contrato. </w:t>
      </w:r>
    </w:p>
    <w:p w14:paraId="17A645CA" w14:textId="77777777" w:rsidR="00633005" w:rsidRPr="00C17F09" w:rsidRDefault="00633005" w:rsidP="00633005">
      <w:pPr>
        <w:jc w:val="both"/>
        <w:rPr>
          <w:rFonts w:ascii="Arial" w:hAnsi="Arial" w:cs="Arial"/>
          <w:sz w:val="22"/>
          <w:szCs w:val="22"/>
          <w:lang w:val="es-BO"/>
        </w:rPr>
      </w:pPr>
    </w:p>
    <w:p w14:paraId="60D01638"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lastRenderedPageBreak/>
        <w:t xml:space="preserve">Si el plazo de entrega coincide con días sábados, domingos o feriados, la recepción de los </w:t>
      </w:r>
      <w:r w:rsidRPr="00C17F09">
        <w:rPr>
          <w:rFonts w:ascii="Arial" w:hAnsi="Arial" w:cs="Arial"/>
          <w:b/>
          <w:sz w:val="22"/>
          <w:szCs w:val="22"/>
          <w:lang w:val="es-BO"/>
        </w:rPr>
        <w:t>BIENES</w:t>
      </w:r>
      <w:r w:rsidRPr="00C17F09">
        <w:rPr>
          <w:rFonts w:ascii="Arial" w:hAnsi="Arial" w:cs="Arial"/>
          <w:sz w:val="22"/>
          <w:szCs w:val="22"/>
          <w:lang w:val="es-BO"/>
        </w:rPr>
        <w:t xml:space="preserve"> objeto del presente Contrato deberán ser trasladados al siguiente día hábil administrativo.</w:t>
      </w:r>
    </w:p>
    <w:p w14:paraId="29F15942" w14:textId="77777777" w:rsidR="00633005" w:rsidRPr="00C17F09" w:rsidRDefault="00633005" w:rsidP="00633005">
      <w:pPr>
        <w:jc w:val="both"/>
        <w:rPr>
          <w:rFonts w:ascii="Arial" w:hAnsi="Arial" w:cs="Arial"/>
          <w:sz w:val="22"/>
          <w:szCs w:val="22"/>
          <w:lang w:val="es-BO"/>
        </w:rPr>
      </w:pPr>
    </w:p>
    <w:p w14:paraId="2AF9F692"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Del acto de recepción de la entrega se levantará un Acta de Recepción (Sujeta a verificación), que es un documento diferente al registro de ingreso a almacenes.</w:t>
      </w:r>
    </w:p>
    <w:p w14:paraId="5274FE5A"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 </w:t>
      </w:r>
    </w:p>
    <w:p w14:paraId="6D4EAF30"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De manera excepcional, en caso de bienes con una sola entrega, previa solicitud del </w:t>
      </w:r>
      <w:r w:rsidRPr="00C17F09">
        <w:rPr>
          <w:rFonts w:ascii="Arial" w:hAnsi="Arial" w:cs="Arial"/>
          <w:b/>
          <w:sz w:val="22"/>
          <w:szCs w:val="22"/>
          <w:lang w:val="es-BO"/>
        </w:rPr>
        <w:t>PROVEEDOR</w:t>
      </w:r>
      <w:r w:rsidRPr="00C17F09">
        <w:rPr>
          <w:rFonts w:ascii="Arial" w:hAnsi="Arial" w:cs="Arial"/>
          <w:sz w:val="22"/>
          <w:szCs w:val="22"/>
          <w:lang w:val="es-BO"/>
        </w:rPr>
        <w:t xml:space="preserve">, la Comisión de Recepción podrá realizar la recepción de una parcialidad de los </w:t>
      </w:r>
      <w:r w:rsidRPr="00C17F09">
        <w:rPr>
          <w:rFonts w:ascii="Arial" w:hAnsi="Arial" w:cs="Arial"/>
          <w:b/>
          <w:sz w:val="22"/>
          <w:szCs w:val="22"/>
          <w:lang w:val="es-BO"/>
        </w:rPr>
        <w:t>BIENES</w:t>
      </w:r>
      <w:r w:rsidRPr="00C17F09">
        <w:rPr>
          <w:rFonts w:ascii="Arial" w:hAnsi="Arial" w:cs="Arial"/>
          <w:sz w:val="22"/>
          <w:szCs w:val="22"/>
          <w:lang w:val="es-BO"/>
        </w:rPr>
        <w:t>; para tal efecto, la Unidad Solicitante deberá emitir un informe que justifique esta recepción.</w:t>
      </w:r>
    </w:p>
    <w:p w14:paraId="7EA3C53C" w14:textId="77777777" w:rsidR="00633005" w:rsidRPr="00C17F09" w:rsidRDefault="00633005" w:rsidP="00633005">
      <w:pPr>
        <w:jc w:val="both"/>
        <w:rPr>
          <w:rFonts w:ascii="Arial" w:hAnsi="Arial" w:cs="Arial"/>
          <w:sz w:val="22"/>
          <w:szCs w:val="22"/>
          <w:lang w:val="es-BO"/>
        </w:rPr>
      </w:pPr>
    </w:p>
    <w:p w14:paraId="6BD2984A"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La verificación de los </w:t>
      </w:r>
      <w:r w:rsidRPr="00C17F09">
        <w:rPr>
          <w:rFonts w:ascii="Arial" w:hAnsi="Arial" w:cs="Arial"/>
          <w:b/>
          <w:sz w:val="22"/>
          <w:szCs w:val="22"/>
          <w:lang w:val="es-BO"/>
        </w:rPr>
        <w:t>BIENES</w:t>
      </w:r>
      <w:r w:rsidRPr="00C17F09">
        <w:rPr>
          <w:rFonts w:ascii="Arial" w:hAnsi="Arial" w:cs="Arial"/>
          <w:sz w:val="22"/>
          <w:szCs w:val="22"/>
          <w:lang w:val="es-BO"/>
        </w:rPr>
        <w:t xml:space="preserve"> se realizará en el plazo de un (1)</w:t>
      </w:r>
      <w:r w:rsidRPr="00C17F09">
        <w:rPr>
          <w:rFonts w:ascii="Arial" w:hAnsi="Arial" w:cs="Arial"/>
          <w:b/>
          <w:i/>
          <w:sz w:val="22"/>
          <w:szCs w:val="22"/>
          <w:lang w:val="es-BO"/>
        </w:rPr>
        <w:t xml:space="preserve"> </w:t>
      </w:r>
      <w:r w:rsidRPr="00C17F09">
        <w:rPr>
          <w:rFonts w:ascii="Arial" w:hAnsi="Arial" w:cs="Arial"/>
          <w:sz w:val="22"/>
          <w:szCs w:val="22"/>
          <w:lang w:val="es-BO"/>
        </w:rPr>
        <w:t xml:space="preserve">día calendario, computables a partir de la entrega de los </w:t>
      </w:r>
      <w:r w:rsidRPr="00C17F09">
        <w:rPr>
          <w:rFonts w:ascii="Arial" w:hAnsi="Arial" w:cs="Arial"/>
          <w:b/>
          <w:sz w:val="22"/>
          <w:szCs w:val="22"/>
          <w:lang w:val="es-BO"/>
        </w:rPr>
        <w:t>BIENES</w:t>
      </w:r>
      <w:r w:rsidRPr="00C17F09">
        <w:rPr>
          <w:rFonts w:ascii="Arial" w:hAnsi="Arial" w:cs="Arial"/>
          <w:sz w:val="22"/>
          <w:szCs w:val="22"/>
          <w:lang w:val="es-BO"/>
        </w:rPr>
        <w:t xml:space="preserve"> en la </w:t>
      </w:r>
      <w:r w:rsidRPr="00C17F09">
        <w:rPr>
          <w:rFonts w:ascii="Arial" w:hAnsi="Arial" w:cs="Arial"/>
          <w:b/>
          <w:sz w:val="22"/>
          <w:szCs w:val="22"/>
          <w:lang w:val="es-BO"/>
        </w:rPr>
        <w:t>ENTIDAD</w:t>
      </w:r>
      <w:r w:rsidRPr="00C17F09">
        <w:rPr>
          <w:rFonts w:ascii="Arial" w:hAnsi="Arial" w:cs="Arial"/>
          <w:sz w:val="22"/>
          <w:szCs w:val="22"/>
          <w:lang w:val="es-BO"/>
        </w:rPr>
        <w:t>. Posteriormente a la verificación se emitirá el Acta de Recepción.</w:t>
      </w:r>
      <w:r w:rsidRPr="00C17F09">
        <w:rPr>
          <w:rFonts w:ascii="Arial" w:hAnsi="Arial" w:cs="Arial"/>
          <w:b/>
          <w:i/>
          <w:sz w:val="22"/>
          <w:szCs w:val="22"/>
          <w:lang w:val="es-BO"/>
        </w:rPr>
        <w:t xml:space="preserve"> </w:t>
      </w:r>
      <w:r w:rsidRPr="00C17F09">
        <w:rPr>
          <w:rFonts w:ascii="Arial" w:hAnsi="Arial" w:cs="Arial"/>
          <w:sz w:val="22"/>
          <w:szCs w:val="22"/>
          <w:lang w:val="es-BO"/>
        </w:rPr>
        <w:t xml:space="preserve">El plazo de entrega de los </w:t>
      </w:r>
      <w:r w:rsidRPr="00C17F09">
        <w:rPr>
          <w:rFonts w:ascii="Arial" w:hAnsi="Arial" w:cs="Arial"/>
          <w:b/>
          <w:sz w:val="22"/>
          <w:szCs w:val="22"/>
          <w:lang w:val="es-BO"/>
        </w:rPr>
        <w:t xml:space="preserve">BIENES, </w:t>
      </w:r>
      <w:r w:rsidRPr="00C17F09">
        <w:rPr>
          <w:rFonts w:ascii="Arial" w:hAnsi="Arial" w:cs="Arial"/>
          <w:sz w:val="22"/>
          <w:szCs w:val="22"/>
          <w:lang w:val="es-BO"/>
        </w:rPr>
        <w:t xml:space="preserve">no incluye el plazo de verificación de los </w:t>
      </w:r>
      <w:r w:rsidRPr="00C17F09">
        <w:rPr>
          <w:rFonts w:ascii="Arial" w:hAnsi="Arial" w:cs="Arial"/>
          <w:b/>
          <w:sz w:val="22"/>
          <w:szCs w:val="22"/>
          <w:lang w:val="es-BO"/>
        </w:rPr>
        <w:t>BIENES</w:t>
      </w:r>
      <w:r w:rsidRPr="00C17F09">
        <w:rPr>
          <w:rFonts w:ascii="Arial" w:hAnsi="Arial" w:cs="Arial"/>
          <w:sz w:val="22"/>
          <w:szCs w:val="22"/>
          <w:lang w:val="es-BO"/>
        </w:rPr>
        <w:t xml:space="preserve">. </w:t>
      </w:r>
    </w:p>
    <w:p w14:paraId="092934B7" w14:textId="77777777" w:rsidR="00633005" w:rsidRPr="00C17F09" w:rsidRDefault="00633005" w:rsidP="00633005">
      <w:pPr>
        <w:jc w:val="both"/>
        <w:rPr>
          <w:rFonts w:ascii="Arial" w:hAnsi="Arial" w:cs="Arial"/>
          <w:sz w:val="22"/>
          <w:szCs w:val="22"/>
          <w:lang w:val="es-BO"/>
        </w:rPr>
      </w:pPr>
    </w:p>
    <w:p w14:paraId="0CD7FE44"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El plazo de sustitución de los </w:t>
      </w:r>
      <w:r w:rsidRPr="00C17F09">
        <w:rPr>
          <w:rFonts w:ascii="Arial" w:hAnsi="Arial" w:cs="Arial"/>
          <w:b/>
          <w:sz w:val="22"/>
          <w:szCs w:val="22"/>
          <w:lang w:val="es-BO"/>
        </w:rPr>
        <w:t>BIENES</w:t>
      </w:r>
      <w:r w:rsidRPr="00C17F09">
        <w:rPr>
          <w:rFonts w:ascii="Arial" w:hAnsi="Arial" w:cs="Arial"/>
          <w:sz w:val="22"/>
          <w:szCs w:val="22"/>
          <w:lang w:val="es-BO"/>
        </w:rPr>
        <w:t xml:space="preserve"> que se otorgue al </w:t>
      </w:r>
      <w:r w:rsidRPr="00C17F09">
        <w:rPr>
          <w:rFonts w:ascii="Arial" w:hAnsi="Arial" w:cs="Arial"/>
          <w:b/>
          <w:sz w:val="22"/>
          <w:szCs w:val="22"/>
          <w:lang w:val="es-BO"/>
        </w:rPr>
        <w:t>PROVEEDOR,</w:t>
      </w:r>
      <w:r w:rsidRPr="00C17F09">
        <w:rPr>
          <w:rFonts w:ascii="Arial" w:hAnsi="Arial" w:cs="Arial"/>
          <w:sz w:val="22"/>
          <w:szCs w:val="22"/>
          <w:lang w:val="es-BO"/>
        </w:rPr>
        <w:t xml:space="preserve"> como resultado de la verificación, no se constituye en retraso de entrega. La sustitución que no se efectivice en el plazo establecido por la </w:t>
      </w:r>
      <w:r w:rsidRPr="00C17F09">
        <w:rPr>
          <w:rFonts w:ascii="Arial" w:hAnsi="Arial" w:cs="Arial"/>
          <w:b/>
          <w:sz w:val="22"/>
          <w:szCs w:val="22"/>
          <w:lang w:val="es-BO"/>
        </w:rPr>
        <w:t>ENTIDAD</w:t>
      </w:r>
      <w:r w:rsidRPr="00C17F09">
        <w:rPr>
          <w:rFonts w:ascii="Arial" w:hAnsi="Arial" w:cs="Arial"/>
          <w:sz w:val="22"/>
          <w:szCs w:val="22"/>
          <w:lang w:val="es-BO"/>
        </w:rPr>
        <w:t xml:space="preserve">, será sujeta de aplicación de multas por día de retraso desde la fecha de entrega de los </w:t>
      </w:r>
      <w:r w:rsidRPr="00C17F09">
        <w:rPr>
          <w:rFonts w:ascii="Arial" w:hAnsi="Arial" w:cs="Arial"/>
          <w:b/>
          <w:sz w:val="22"/>
          <w:szCs w:val="22"/>
          <w:lang w:val="es-BO"/>
        </w:rPr>
        <w:t>BIENES</w:t>
      </w:r>
      <w:r w:rsidRPr="00C17F09">
        <w:rPr>
          <w:rFonts w:ascii="Arial" w:hAnsi="Arial" w:cs="Arial"/>
          <w:sz w:val="22"/>
          <w:szCs w:val="22"/>
          <w:lang w:val="es-BO"/>
        </w:rPr>
        <w:t>.</w:t>
      </w:r>
    </w:p>
    <w:p w14:paraId="55422981" w14:textId="77777777" w:rsidR="00633005" w:rsidRPr="00C17F09" w:rsidRDefault="00633005" w:rsidP="00633005">
      <w:pPr>
        <w:jc w:val="both"/>
        <w:rPr>
          <w:rFonts w:ascii="Arial" w:hAnsi="Arial" w:cs="Arial"/>
          <w:sz w:val="22"/>
          <w:szCs w:val="22"/>
          <w:lang w:val="es-BO"/>
        </w:rPr>
      </w:pPr>
    </w:p>
    <w:p w14:paraId="663F198B" w14:textId="77777777" w:rsidR="00633005" w:rsidRPr="00C17F09" w:rsidRDefault="00633005" w:rsidP="00633005">
      <w:pPr>
        <w:jc w:val="both"/>
        <w:rPr>
          <w:rFonts w:ascii="Arial" w:hAnsi="Arial" w:cs="Arial"/>
          <w:sz w:val="22"/>
          <w:szCs w:val="22"/>
          <w:lang w:val="es-BO"/>
        </w:rPr>
      </w:pPr>
      <w:r w:rsidRPr="00C17F09">
        <w:rPr>
          <w:rFonts w:cs="Arial"/>
          <w:sz w:val="18"/>
          <w:szCs w:val="18"/>
          <w:lang w:val="es-BO"/>
        </w:rPr>
        <w:t>L</w:t>
      </w:r>
      <w:r w:rsidRPr="00C17F09">
        <w:rPr>
          <w:rFonts w:ascii="Arial" w:hAnsi="Arial" w:cs="Arial"/>
          <w:sz w:val="22"/>
          <w:szCs w:val="22"/>
          <w:lang w:val="es-BO"/>
        </w:rPr>
        <w:t>as actividades de verificación que debe desarrollar la Comisión de Recepción, serán las siguientes:</w:t>
      </w:r>
    </w:p>
    <w:p w14:paraId="1DC3E7FA" w14:textId="77777777" w:rsidR="00633005" w:rsidRPr="00C17F09" w:rsidRDefault="00633005" w:rsidP="00633005">
      <w:pPr>
        <w:jc w:val="both"/>
        <w:rPr>
          <w:rFonts w:ascii="Arial" w:hAnsi="Arial" w:cs="Arial"/>
          <w:b/>
          <w:i/>
          <w:sz w:val="22"/>
          <w:szCs w:val="22"/>
          <w:lang w:val="es-BO"/>
        </w:rPr>
      </w:pPr>
    </w:p>
    <w:p w14:paraId="7FA72CAC"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Acta de Recepción sujeta a verificación: Una vez entregados los </w:t>
      </w:r>
      <w:r w:rsidRPr="00C17F09">
        <w:rPr>
          <w:rFonts w:ascii="Arial" w:hAnsi="Arial" w:cs="Arial"/>
          <w:b/>
          <w:sz w:val="22"/>
          <w:szCs w:val="22"/>
          <w:lang w:val="es-BO"/>
        </w:rPr>
        <w:t>BIENES</w:t>
      </w:r>
      <w:r w:rsidRPr="00C17F09">
        <w:rPr>
          <w:rFonts w:ascii="Arial" w:hAnsi="Arial" w:cs="Arial"/>
          <w:sz w:val="22"/>
          <w:szCs w:val="22"/>
          <w:lang w:val="es-BO"/>
        </w:rPr>
        <w:t xml:space="preserve"> por el </w:t>
      </w:r>
      <w:r w:rsidRPr="00C17F09">
        <w:rPr>
          <w:rFonts w:ascii="Arial" w:hAnsi="Arial" w:cs="Arial"/>
          <w:b/>
          <w:sz w:val="22"/>
          <w:szCs w:val="22"/>
          <w:lang w:val="es-BO"/>
        </w:rPr>
        <w:t>PROVEEDOR</w:t>
      </w:r>
      <w:r w:rsidRPr="00C17F09">
        <w:rPr>
          <w:rFonts w:ascii="Arial" w:hAnsi="Arial" w:cs="Arial"/>
          <w:sz w:val="22"/>
          <w:szCs w:val="22"/>
          <w:lang w:val="es-BO"/>
        </w:rPr>
        <w:t xml:space="preserve"> en la Unidad de Activos Fijos, en el piso 5º del Edificio Principal de la </w:t>
      </w:r>
      <w:r w:rsidRPr="00C17F09">
        <w:rPr>
          <w:rFonts w:ascii="Arial" w:hAnsi="Arial" w:cs="Arial"/>
          <w:b/>
          <w:sz w:val="22"/>
          <w:szCs w:val="22"/>
          <w:lang w:val="es-BO"/>
        </w:rPr>
        <w:t>ENTIDAD</w:t>
      </w:r>
      <w:r w:rsidRPr="00C17F09">
        <w:rPr>
          <w:rFonts w:ascii="Arial" w:hAnsi="Arial" w:cs="Arial"/>
          <w:sz w:val="22"/>
          <w:szCs w:val="22"/>
          <w:lang w:val="es-BO"/>
        </w:rPr>
        <w:t>, la Comisión de Recepción, elaborará el Acta de Recepción sujeta a verificación.</w:t>
      </w:r>
    </w:p>
    <w:p w14:paraId="4B69ADEE"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Apertura de empaques y verificación: La Comisión de Recepción conjuntamente con el </w:t>
      </w:r>
      <w:r w:rsidRPr="00C17F09">
        <w:rPr>
          <w:rFonts w:ascii="Arial" w:hAnsi="Arial" w:cs="Arial"/>
          <w:b/>
          <w:sz w:val="22"/>
          <w:szCs w:val="22"/>
          <w:lang w:val="es-BO"/>
        </w:rPr>
        <w:t>PROVEEDOR</w:t>
      </w:r>
      <w:r w:rsidRPr="00C17F09">
        <w:rPr>
          <w:rFonts w:ascii="Arial" w:hAnsi="Arial" w:cs="Arial"/>
          <w:sz w:val="22"/>
          <w:szCs w:val="22"/>
          <w:lang w:val="es-BO"/>
        </w:rPr>
        <w:t>, realizarán la apertura y verificación de empaques de los equipos en un plazo de un (1) día calendario, a partir de la emisión del Acta de Recepción sujeta a verificación.</w:t>
      </w:r>
    </w:p>
    <w:p w14:paraId="30426F95"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Observaciones en la apertura de empaques y verificación: En caso de que se presente(n) alguna(s) observación(es) al (los) bien(es) en el plazo de verificación por parte de la Comisión de Recepción, el </w:t>
      </w:r>
      <w:r w:rsidRPr="00C17F09">
        <w:rPr>
          <w:rFonts w:ascii="Arial" w:hAnsi="Arial" w:cs="Arial"/>
          <w:b/>
          <w:sz w:val="22"/>
          <w:szCs w:val="22"/>
          <w:lang w:val="es-BO"/>
        </w:rPr>
        <w:t>PROVEEDOR</w:t>
      </w:r>
      <w:r w:rsidRPr="00C17F09">
        <w:rPr>
          <w:rFonts w:ascii="Arial" w:hAnsi="Arial" w:cs="Arial"/>
          <w:sz w:val="22"/>
          <w:szCs w:val="22"/>
          <w:lang w:val="es-BO"/>
        </w:rPr>
        <w:t xml:space="preserve">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y puesta en funcionamiento.</w:t>
      </w:r>
    </w:p>
    <w:p w14:paraId="7FBF8516"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Instalación y puesta en funcionamiento: Una vez concluida la verificación de la entrega de los </w:t>
      </w:r>
      <w:r w:rsidRPr="00C17F09">
        <w:rPr>
          <w:rFonts w:ascii="Arial" w:hAnsi="Arial" w:cs="Arial"/>
          <w:b/>
          <w:sz w:val="22"/>
          <w:szCs w:val="22"/>
          <w:lang w:val="es-BO"/>
        </w:rPr>
        <w:t>BIENES</w:t>
      </w:r>
      <w:r w:rsidRPr="00C17F09">
        <w:rPr>
          <w:rFonts w:ascii="Arial" w:hAnsi="Arial" w:cs="Arial"/>
          <w:sz w:val="22"/>
          <w:szCs w:val="22"/>
          <w:lang w:val="es-BO"/>
        </w:rPr>
        <w:t xml:space="preserve">, el </w:t>
      </w:r>
      <w:r w:rsidRPr="00C17F09">
        <w:rPr>
          <w:rFonts w:ascii="Arial" w:hAnsi="Arial" w:cs="Arial"/>
          <w:b/>
          <w:sz w:val="22"/>
          <w:szCs w:val="22"/>
          <w:lang w:val="es-BO"/>
        </w:rPr>
        <w:t>PROVEEDOR</w:t>
      </w:r>
      <w:r w:rsidRPr="00C17F09">
        <w:rPr>
          <w:rFonts w:ascii="Arial" w:hAnsi="Arial" w:cs="Arial"/>
          <w:sz w:val="22"/>
          <w:szCs w:val="22"/>
          <w:lang w:val="es-BO"/>
        </w:rPr>
        <w:t xml:space="preserve"> tendrá un plazo de diez (10) días calendario, computables a partir de la conclusión de la verificación de los </w:t>
      </w:r>
      <w:r w:rsidRPr="00C17F09">
        <w:rPr>
          <w:rFonts w:ascii="Arial" w:hAnsi="Arial" w:cs="Arial"/>
          <w:b/>
          <w:sz w:val="22"/>
          <w:szCs w:val="22"/>
          <w:lang w:val="es-BO"/>
        </w:rPr>
        <w:t>BIENES</w:t>
      </w:r>
      <w:r w:rsidRPr="00C17F09">
        <w:rPr>
          <w:rFonts w:ascii="Arial" w:hAnsi="Arial" w:cs="Arial"/>
          <w:sz w:val="22"/>
          <w:szCs w:val="22"/>
          <w:lang w:val="es-BO"/>
        </w:rPr>
        <w:t>.</w:t>
      </w:r>
    </w:p>
    <w:p w14:paraId="716194A6" w14:textId="77777777" w:rsidR="00633005" w:rsidRPr="00C17F09" w:rsidRDefault="00633005" w:rsidP="00016543">
      <w:pPr>
        <w:pStyle w:val="Prrafodelista"/>
        <w:numPr>
          <w:ilvl w:val="1"/>
          <w:numId w:val="74"/>
        </w:numPr>
        <w:jc w:val="both"/>
        <w:rPr>
          <w:rFonts w:ascii="Arial" w:hAnsi="Arial" w:cs="Arial"/>
          <w:sz w:val="22"/>
          <w:szCs w:val="22"/>
          <w:lang w:val="es-BO"/>
        </w:rPr>
      </w:pPr>
      <w:r w:rsidRPr="00C17F09">
        <w:rPr>
          <w:rFonts w:ascii="Arial" w:hAnsi="Arial" w:cs="Arial"/>
          <w:sz w:val="22"/>
          <w:szCs w:val="22"/>
          <w:lang w:val="es-BO"/>
        </w:rPr>
        <w:t xml:space="preserve">Durante todo el proceso de instalación y puesta en funcionamiento, el </w:t>
      </w:r>
      <w:r w:rsidRPr="00C17F09">
        <w:rPr>
          <w:rFonts w:ascii="Arial" w:hAnsi="Arial" w:cs="Arial"/>
          <w:b/>
          <w:sz w:val="22"/>
          <w:szCs w:val="22"/>
          <w:lang w:val="es-BO"/>
        </w:rPr>
        <w:t>PROVEEDOR</w:t>
      </w:r>
      <w:r w:rsidRPr="00C17F09">
        <w:rPr>
          <w:rFonts w:ascii="Arial" w:hAnsi="Arial" w:cs="Arial"/>
          <w:sz w:val="22"/>
          <w:szCs w:val="22"/>
          <w:lang w:val="es-BO"/>
        </w:rPr>
        <w:t xml:space="preserve"> deberá coordinar todas las actividades, como ser: autorizaciones de ingresos de su personal, ingreso de materiales, horarios y áreas de circulación con el Departamento de Seguridad y Contingencias (DSC).</w:t>
      </w:r>
    </w:p>
    <w:p w14:paraId="4790A7A7" w14:textId="77777777" w:rsidR="00633005" w:rsidRPr="00C17F09" w:rsidRDefault="00633005" w:rsidP="00016543">
      <w:pPr>
        <w:pStyle w:val="Prrafodelista"/>
        <w:numPr>
          <w:ilvl w:val="1"/>
          <w:numId w:val="74"/>
        </w:numPr>
        <w:jc w:val="both"/>
        <w:rPr>
          <w:rFonts w:ascii="Arial" w:hAnsi="Arial" w:cs="Arial"/>
          <w:sz w:val="22"/>
          <w:szCs w:val="22"/>
          <w:lang w:val="es-BO"/>
        </w:rPr>
      </w:pPr>
      <w:r w:rsidRPr="00C17F09">
        <w:rPr>
          <w:rFonts w:ascii="Arial" w:hAnsi="Arial" w:cs="Arial"/>
          <w:sz w:val="22"/>
          <w:szCs w:val="22"/>
          <w:lang w:val="es-BO"/>
        </w:rPr>
        <w:t xml:space="preserve">La ejecución de trabajos deberá adecuarse a las actividades rutinarias de la </w:t>
      </w:r>
      <w:r w:rsidRPr="00C17F09">
        <w:rPr>
          <w:rFonts w:ascii="Arial" w:hAnsi="Arial" w:cs="Arial"/>
          <w:b/>
          <w:sz w:val="22"/>
          <w:szCs w:val="22"/>
          <w:lang w:val="es-BO"/>
        </w:rPr>
        <w:t>ENTIDAD</w:t>
      </w:r>
      <w:r w:rsidRPr="00C17F09">
        <w:rPr>
          <w:rFonts w:ascii="Arial" w:hAnsi="Arial" w:cs="Arial"/>
          <w:sz w:val="22"/>
          <w:szCs w:val="22"/>
          <w:lang w:val="es-BO"/>
        </w:rPr>
        <w:t xml:space="preserve">, debiendo considerarse para los trabajos de instalación y puesta </w:t>
      </w:r>
      <w:r w:rsidRPr="00C17F09">
        <w:rPr>
          <w:rFonts w:ascii="Arial" w:hAnsi="Arial" w:cs="Arial"/>
          <w:sz w:val="22"/>
          <w:szCs w:val="22"/>
          <w:lang w:val="es-BO"/>
        </w:rPr>
        <w:lastRenderedPageBreak/>
        <w:t xml:space="preserve">en funcionamiento el horario de 08:00 hasta 16:00 de lunes a viernes. Los trabajos que produzcan ruidos molestos deberán ser realizados a partir de </w:t>
      </w:r>
      <w:proofErr w:type="spellStart"/>
      <w:r w:rsidRPr="00C17F09">
        <w:rPr>
          <w:rFonts w:ascii="Arial" w:hAnsi="Arial" w:cs="Arial"/>
          <w:sz w:val="22"/>
          <w:szCs w:val="22"/>
          <w:lang w:val="es-BO"/>
        </w:rPr>
        <w:t>Hrs</w:t>
      </w:r>
      <w:proofErr w:type="spellEnd"/>
      <w:r w:rsidRPr="00C17F09">
        <w:rPr>
          <w:rFonts w:ascii="Arial" w:hAnsi="Arial" w:cs="Arial"/>
          <w:sz w:val="22"/>
          <w:szCs w:val="22"/>
          <w:lang w:val="es-BO"/>
        </w:rPr>
        <w:t>. 15:30. En caso de requerirse la ejecución de trabajos en días sábados, se deberá solicitar un permiso que será coordinado con el DSC.</w:t>
      </w:r>
    </w:p>
    <w:p w14:paraId="137C9B8B"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Pruebas de funcionamiento: El </w:t>
      </w:r>
      <w:r w:rsidRPr="00C17F09">
        <w:rPr>
          <w:rFonts w:ascii="Arial" w:hAnsi="Arial" w:cs="Arial"/>
          <w:b/>
          <w:sz w:val="22"/>
          <w:szCs w:val="22"/>
          <w:lang w:val="es-BO"/>
        </w:rPr>
        <w:t>PROVEEDOR</w:t>
      </w:r>
      <w:r w:rsidRPr="00C17F09">
        <w:rPr>
          <w:rFonts w:ascii="Arial" w:hAnsi="Arial" w:cs="Arial"/>
          <w:sz w:val="22"/>
          <w:szCs w:val="22"/>
          <w:lang w:val="es-BO"/>
        </w:rPr>
        <w:t xml:space="preserve"> deberá realizar, en un plazo de hasta  un (1) día calendario, a partir de la finalización del plazo de instalación y puesta en funcionamiento, las pruebas correspondientes en coordinación con el DSC verificando las Características Técnicas solicitadas. </w:t>
      </w:r>
    </w:p>
    <w:p w14:paraId="2E67F039" w14:textId="77777777" w:rsidR="00633005" w:rsidRPr="00C17F09" w:rsidRDefault="00633005" w:rsidP="00633005">
      <w:pPr>
        <w:pStyle w:val="Prrafodelista"/>
        <w:jc w:val="both"/>
        <w:rPr>
          <w:rFonts w:ascii="Arial" w:hAnsi="Arial" w:cs="Arial"/>
          <w:sz w:val="22"/>
          <w:szCs w:val="22"/>
          <w:lang w:val="es-BO"/>
        </w:rPr>
      </w:pPr>
      <w:r w:rsidRPr="00C17F09">
        <w:rPr>
          <w:rFonts w:ascii="Arial" w:hAnsi="Arial" w:cs="Arial"/>
          <w:sz w:val="22"/>
          <w:szCs w:val="22"/>
          <w:lang w:val="es-BO"/>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por el DSC. </w:t>
      </w:r>
    </w:p>
    <w:p w14:paraId="6477948B"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Informe de Implementación: El </w:t>
      </w:r>
      <w:r w:rsidRPr="00C17F09">
        <w:rPr>
          <w:rFonts w:ascii="Arial" w:hAnsi="Arial" w:cs="Arial"/>
          <w:b/>
          <w:sz w:val="22"/>
          <w:szCs w:val="22"/>
          <w:lang w:val="es-BO"/>
        </w:rPr>
        <w:t>PROVEEDOR</w:t>
      </w:r>
      <w:r w:rsidRPr="00C17F09">
        <w:rPr>
          <w:rFonts w:ascii="Arial" w:hAnsi="Arial" w:cs="Arial"/>
          <w:sz w:val="22"/>
          <w:szCs w:val="22"/>
          <w:lang w:val="es-BO"/>
        </w:rPr>
        <w:t xml:space="preserve"> deberá presentar a la Subgerencia de Gestión de Riesgos (SGR) un informe de implementación hasta máximo dos (2) días calendario posteriores a la conclusión de la instalación del sistema, considerando mínimamente los siguientes puntos:</w:t>
      </w:r>
    </w:p>
    <w:p w14:paraId="5A8A9088" w14:textId="77777777" w:rsidR="00633005" w:rsidRPr="00C17F09" w:rsidRDefault="00633005" w:rsidP="00016543">
      <w:pPr>
        <w:pStyle w:val="Prrafodelista"/>
        <w:numPr>
          <w:ilvl w:val="0"/>
          <w:numId w:val="75"/>
        </w:numPr>
        <w:jc w:val="both"/>
        <w:rPr>
          <w:rFonts w:ascii="Arial" w:hAnsi="Arial" w:cs="Arial"/>
          <w:sz w:val="22"/>
          <w:szCs w:val="22"/>
          <w:lang w:val="es-BO"/>
        </w:rPr>
      </w:pPr>
      <w:r w:rsidRPr="00C17F09">
        <w:rPr>
          <w:rFonts w:ascii="Arial" w:hAnsi="Arial" w:cs="Arial"/>
          <w:sz w:val="22"/>
          <w:szCs w:val="22"/>
          <w:lang w:val="es-BO"/>
        </w:rPr>
        <w:t>Detalle del trabajo realizado con registro fotográfico, tanto en la parte de hardware, software (capturas de pantalla) y cableado estructurado, especificando las normas y estándares internacionales utilizados.</w:t>
      </w:r>
    </w:p>
    <w:p w14:paraId="10D78ACD" w14:textId="77777777" w:rsidR="00633005" w:rsidRPr="00C17F09" w:rsidRDefault="00633005" w:rsidP="00016543">
      <w:pPr>
        <w:pStyle w:val="Prrafodelista"/>
        <w:numPr>
          <w:ilvl w:val="0"/>
          <w:numId w:val="75"/>
        </w:numPr>
        <w:jc w:val="both"/>
        <w:rPr>
          <w:rFonts w:ascii="Arial" w:hAnsi="Arial" w:cs="Arial"/>
          <w:sz w:val="22"/>
          <w:szCs w:val="22"/>
          <w:lang w:val="es-BO"/>
        </w:rPr>
      </w:pPr>
      <w:r w:rsidRPr="00C17F09">
        <w:rPr>
          <w:rFonts w:ascii="Arial" w:hAnsi="Arial" w:cs="Arial"/>
          <w:sz w:val="22"/>
          <w:szCs w:val="22"/>
          <w:lang w:val="es-BO"/>
        </w:rPr>
        <w:t>Plano digital de las ubicaciones de cámaras, componentes y tramos de cableado de la solución instalada.</w:t>
      </w:r>
    </w:p>
    <w:p w14:paraId="37F48256" w14:textId="77777777" w:rsidR="00633005" w:rsidRPr="00C17F09" w:rsidRDefault="00633005" w:rsidP="00016543">
      <w:pPr>
        <w:pStyle w:val="Prrafodelista"/>
        <w:numPr>
          <w:ilvl w:val="0"/>
          <w:numId w:val="75"/>
        </w:numPr>
        <w:jc w:val="both"/>
        <w:rPr>
          <w:rFonts w:ascii="Arial" w:hAnsi="Arial" w:cs="Arial"/>
          <w:sz w:val="22"/>
          <w:szCs w:val="22"/>
          <w:lang w:val="es-BO"/>
        </w:rPr>
      </w:pPr>
      <w:r w:rsidRPr="00C17F09">
        <w:rPr>
          <w:rFonts w:ascii="Arial" w:hAnsi="Arial" w:cs="Arial"/>
          <w:sz w:val="22"/>
          <w:szCs w:val="22"/>
          <w:lang w:val="es-BO"/>
        </w:rPr>
        <w:t>Manual de administración de software de VMS, del reconocimiento facial y otros.</w:t>
      </w:r>
    </w:p>
    <w:p w14:paraId="3A38E8FF" w14:textId="77777777" w:rsidR="00633005" w:rsidRPr="00C17F09" w:rsidRDefault="00633005" w:rsidP="00016543">
      <w:pPr>
        <w:pStyle w:val="Prrafodelista"/>
        <w:numPr>
          <w:ilvl w:val="0"/>
          <w:numId w:val="75"/>
        </w:numPr>
        <w:jc w:val="both"/>
        <w:rPr>
          <w:rFonts w:ascii="Arial" w:hAnsi="Arial" w:cs="Arial"/>
          <w:sz w:val="22"/>
          <w:szCs w:val="22"/>
          <w:lang w:val="es-BO"/>
        </w:rPr>
      </w:pPr>
      <w:r w:rsidRPr="00C17F09">
        <w:rPr>
          <w:rFonts w:ascii="Arial" w:hAnsi="Arial" w:cs="Arial"/>
          <w:sz w:val="22"/>
          <w:szCs w:val="22"/>
          <w:lang w:val="es-BO"/>
        </w:rPr>
        <w:t>Hojas de datos de los equipos.</w:t>
      </w:r>
    </w:p>
    <w:p w14:paraId="344F4A9D"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 xml:space="preserve">Transferencia de conocimiento: El </w:t>
      </w:r>
      <w:r w:rsidRPr="00C17F09">
        <w:rPr>
          <w:rFonts w:ascii="Arial" w:hAnsi="Arial" w:cs="Arial"/>
          <w:b/>
          <w:sz w:val="22"/>
          <w:szCs w:val="22"/>
          <w:lang w:val="es-BO"/>
        </w:rPr>
        <w:t>PROVEEDOR</w:t>
      </w:r>
      <w:r w:rsidRPr="00C17F09">
        <w:rPr>
          <w:rFonts w:ascii="Arial" w:hAnsi="Arial" w:cs="Arial"/>
          <w:sz w:val="22"/>
          <w:szCs w:val="22"/>
          <w:lang w:val="es-BO"/>
        </w:rPr>
        <w:t>, sin costo adicional para el Banco Central de Bolivia, debe transferir conocimiento a 5 (cinco) personas de la SGR, sobre el equipamiento adquirido, la transferencia de conocimiento deberá incluir los siguientes puntos mínimamente:</w:t>
      </w:r>
    </w:p>
    <w:p w14:paraId="60EE49EA" w14:textId="77777777" w:rsidR="00633005" w:rsidRPr="00C17F09" w:rsidRDefault="00633005" w:rsidP="00016543">
      <w:pPr>
        <w:pStyle w:val="Prrafodelista"/>
        <w:numPr>
          <w:ilvl w:val="0"/>
          <w:numId w:val="76"/>
        </w:numPr>
        <w:jc w:val="both"/>
        <w:rPr>
          <w:rFonts w:ascii="Arial" w:hAnsi="Arial" w:cs="Arial"/>
          <w:sz w:val="22"/>
          <w:szCs w:val="22"/>
          <w:lang w:val="es-BO"/>
        </w:rPr>
      </w:pPr>
      <w:r w:rsidRPr="00C17F09">
        <w:rPr>
          <w:rFonts w:ascii="Arial" w:hAnsi="Arial" w:cs="Arial"/>
          <w:sz w:val="22"/>
          <w:szCs w:val="22"/>
          <w:lang w:val="es-BO"/>
        </w:rPr>
        <w:t>Configuración de las cámaras en el VMS.</w:t>
      </w:r>
    </w:p>
    <w:p w14:paraId="309690E4" w14:textId="77777777" w:rsidR="00633005" w:rsidRPr="00C17F09" w:rsidRDefault="00633005" w:rsidP="00016543">
      <w:pPr>
        <w:pStyle w:val="Prrafodelista"/>
        <w:numPr>
          <w:ilvl w:val="0"/>
          <w:numId w:val="76"/>
        </w:numPr>
        <w:jc w:val="both"/>
        <w:rPr>
          <w:rFonts w:ascii="Arial" w:hAnsi="Arial" w:cs="Arial"/>
          <w:sz w:val="22"/>
          <w:szCs w:val="22"/>
          <w:lang w:val="es-BO"/>
        </w:rPr>
      </w:pPr>
      <w:r w:rsidRPr="00C17F09">
        <w:rPr>
          <w:rFonts w:ascii="Arial" w:hAnsi="Arial" w:cs="Arial"/>
          <w:sz w:val="22"/>
          <w:szCs w:val="22"/>
          <w:lang w:val="es-BO"/>
        </w:rPr>
        <w:t>Administración de las Cámaras.</w:t>
      </w:r>
    </w:p>
    <w:p w14:paraId="1B415079" w14:textId="77777777" w:rsidR="00633005" w:rsidRPr="00C17F09" w:rsidRDefault="00633005" w:rsidP="00633005">
      <w:pPr>
        <w:pStyle w:val="Prrafodelista"/>
        <w:jc w:val="both"/>
        <w:rPr>
          <w:rFonts w:ascii="Arial" w:hAnsi="Arial" w:cs="Arial"/>
          <w:sz w:val="22"/>
          <w:szCs w:val="22"/>
          <w:lang w:val="es-BO"/>
        </w:rPr>
      </w:pPr>
      <w:r w:rsidRPr="00C17F09">
        <w:rPr>
          <w:rFonts w:ascii="Arial" w:hAnsi="Arial" w:cs="Arial"/>
          <w:sz w:val="22"/>
          <w:szCs w:val="22"/>
          <w:lang w:val="es-BO"/>
        </w:rPr>
        <w:t xml:space="preserve">Al terminar la transferencia de conocimiento el </w:t>
      </w:r>
      <w:r w:rsidRPr="00C17F09">
        <w:rPr>
          <w:rFonts w:ascii="Arial" w:hAnsi="Arial" w:cs="Arial"/>
          <w:b/>
          <w:sz w:val="22"/>
          <w:szCs w:val="22"/>
          <w:lang w:val="es-BO"/>
        </w:rPr>
        <w:t>PROVEEDOR</w:t>
      </w:r>
      <w:r w:rsidRPr="00C17F09">
        <w:rPr>
          <w:rFonts w:ascii="Arial" w:hAnsi="Arial" w:cs="Arial"/>
          <w:sz w:val="22"/>
          <w:szCs w:val="22"/>
          <w:lang w:val="es-BO"/>
        </w:rPr>
        <w:t>, deberá entregar certificados de participación al personal asistente, para la verificación del cumplimiento de la transferencia de conocimiento.</w:t>
      </w:r>
    </w:p>
    <w:p w14:paraId="33B8FD09" w14:textId="77777777" w:rsidR="00633005" w:rsidRPr="00C17F09" w:rsidRDefault="00633005" w:rsidP="00633005">
      <w:pPr>
        <w:pStyle w:val="Prrafodelista"/>
        <w:jc w:val="both"/>
        <w:rPr>
          <w:rFonts w:ascii="Arial" w:hAnsi="Arial" w:cs="Arial"/>
          <w:sz w:val="22"/>
          <w:szCs w:val="22"/>
          <w:lang w:val="es-BO"/>
        </w:rPr>
      </w:pPr>
      <w:r w:rsidRPr="00C17F09">
        <w:rPr>
          <w:rFonts w:ascii="Arial" w:hAnsi="Arial" w:cs="Arial"/>
          <w:sz w:val="22"/>
          <w:szCs w:val="22"/>
          <w:lang w:val="es-BO"/>
        </w:rPr>
        <w:t>La transferencia de conocimiento debe realizarse hasta máximo un (1) día calendario posterior a la conclusión de la instalación del sistema.</w:t>
      </w:r>
    </w:p>
    <w:p w14:paraId="5AD01C42"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Informe Técnico Final: Concluido el periodo de pruebas sin observaciones o subsanadas las mismas, el personal designado del DSC, elaborará el Informe Técnico Final, en un plazo de hasta dos (2) días hábiles.</w:t>
      </w:r>
    </w:p>
    <w:p w14:paraId="7CD8EF95" w14:textId="77777777" w:rsidR="00633005" w:rsidRPr="00C17F09" w:rsidRDefault="00633005" w:rsidP="00016543">
      <w:pPr>
        <w:pStyle w:val="Prrafodelista"/>
        <w:numPr>
          <w:ilvl w:val="0"/>
          <w:numId w:val="74"/>
        </w:numPr>
        <w:jc w:val="both"/>
        <w:rPr>
          <w:rFonts w:ascii="Arial" w:hAnsi="Arial" w:cs="Arial"/>
          <w:sz w:val="22"/>
          <w:szCs w:val="22"/>
          <w:lang w:val="es-BO"/>
        </w:rPr>
      </w:pPr>
      <w:r w:rsidRPr="00C17F09">
        <w:rPr>
          <w:rFonts w:ascii="Arial" w:hAnsi="Arial" w:cs="Arial"/>
          <w:sz w:val="22"/>
          <w:szCs w:val="22"/>
          <w:lang w:val="es-BO"/>
        </w:rPr>
        <w:t>Acta de Recepción: Una vez recibido el Informe Técnico Final y recibidos los documentos de las Garantías solicitadas, la Comisión de Recepción, procederá a la elaboración del Acta de Recepción, el mismo día de la emisión del informe técnico final.</w:t>
      </w:r>
    </w:p>
    <w:p w14:paraId="296C1EA4" w14:textId="77777777" w:rsidR="00633005" w:rsidRPr="00C17F09" w:rsidRDefault="00633005" w:rsidP="00633005">
      <w:pPr>
        <w:jc w:val="both"/>
        <w:rPr>
          <w:rFonts w:ascii="Arial" w:hAnsi="Arial" w:cs="Arial"/>
          <w:b/>
          <w:sz w:val="22"/>
          <w:szCs w:val="22"/>
          <w:lang w:val="es-BO"/>
        </w:rPr>
      </w:pPr>
      <w:r w:rsidRPr="00C17F09">
        <w:rPr>
          <w:rFonts w:ascii="Arial" w:hAnsi="Arial" w:cs="Arial"/>
          <w:sz w:val="22"/>
          <w:szCs w:val="22"/>
          <w:lang w:val="es-BO"/>
        </w:rPr>
        <w:t xml:space="preserve"> </w:t>
      </w:r>
    </w:p>
    <w:p w14:paraId="33E048A1" w14:textId="77777777" w:rsidR="00633005" w:rsidRPr="00C17F09" w:rsidRDefault="00633005" w:rsidP="00633005">
      <w:pPr>
        <w:jc w:val="both"/>
        <w:rPr>
          <w:rFonts w:ascii="Arial" w:hAnsi="Arial" w:cs="Arial"/>
          <w:sz w:val="22"/>
          <w:szCs w:val="22"/>
          <w:lang w:val="es-BO"/>
        </w:rPr>
      </w:pPr>
      <w:r w:rsidRPr="00C17F09">
        <w:rPr>
          <w:rFonts w:ascii="Arial" w:hAnsi="Arial" w:cs="Arial"/>
          <w:b/>
          <w:sz w:val="22"/>
          <w:szCs w:val="22"/>
        </w:rPr>
        <w:t xml:space="preserve">CLÁUSULA VIGÉSIMA OCTAVA.- </w:t>
      </w:r>
      <w:r w:rsidRPr="00C17F09">
        <w:rPr>
          <w:rFonts w:ascii="Arial" w:hAnsi="Arial" w:cs="Arial"/>
          <w:b/>
          <w:sz w:val="22"/>
          <w:szCs w:val="22"/>
          <w:lang w:val="es-BO"/>
        </w:rPr>
        <w:t xml:space="preserve">(LIQUIDACIÓN DE CONTRATO) </w:t>
      </w:r>
      <w:r w:rsidRPr="00C17F09">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C17F09">
        <w:rPr>
          <w:rFonts w:ascii="Arial" w:hAnsi="Arial" w:cs="Arial"/>
          <w:b/>
          <w:sz w:val="22"/>
          <w:szCs w:val="22"/>
          <w:lang w:val="es-BO"/>
        </w:rPr>
        <w:t>ENTIDAD</w:t>
      </w:r>
      <w:r w:rsidRPr="00C17F09">
        <w:rPr>
          <w:rFonts w:ascii="Arial" w:hAnsi="Arial" w:cs="Arial"/>
          <w:sz w:val="22"/>
          <w:szCs w:val="22"/>
          <w:lang w:val="es-BO"/>
        </w:rPr>
        <w:t xml:space="preserve"> procederá a la liquidación del Contrato.</w:t>
      </w:r>
    </w:p>
    <w:p w14:paraId="3E4F142B" w14:textId="77777777" w:rsidR="00633005" w:rsidRPr="00C17F09" w:rsidRDefault="00633005" w:rsidP="00633005">
      <w:pPr>
        <w:jc w:val="both"/>
        <w:rPr>
          <w:rFonts w:ascii="Arial" w:hAnsi="Arial" w:cs="Arial"/>
          <w:sz w:val="22"/>
          <w:szCs w:val="22"/>
        </w:rPr>
      </w:pPr>
    </w:p>
    <w:p w14:paraId="7AC57AA0"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lastRenderedPageBreak/>
        <w:t xml:space="preserve">En ambos casos, la </w:t>
      </w:r>
      <w:r w:rsidRPr="00C17F09">
        <w:rPr>
          <w:rFonts w:ascii="Arial" w:hAnsi="Arial" w:cs="Arial"/>
          <w:b/>
          <w:sz w:val="22"/>
          <w:szCs w:val="22"/>
          <w:lang w:val="es-BO"/>
        </w:rPr>
        <w:t xml:space="preserve">ENTIDAD </w:t>
      </w:r>
      <w:r w:rsidRPr="00C17F09">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04FE577F" w14:textId="77777777" w:rsidR="00633005" w:rsidRPr="00C17F09" w:rsidRDefault="00633005" w:rsidP="00633005">
      <w:pPr>
        <w:jc w:val="both"/>
        <w:rPr>
          <w:rFonts w:ascii="Arial" w:hAnsi="Arial" w:cs="Arial"/>
          <w:sz w:val="22"/>
          <w:szCs w:val="22"/>
          <w:lang w:val="es-BO"/>
        </w:rPr>
      </w:pPr>
    </w:p>
    <w:p w14:paraId="2C6F50EB" w14:textId="77777777" w:rsidR="00633005" w:rsidRPr="00C17F09" w:rsidRDefault="00633005" w:rsidP="00633005">
      <w:pPr>
        <w:jc w:val="both"/>
        <w:rPr>
          <w:rFonts w:ascii="Arial" w:hAnsi="Arial" w:cs="Arial"/>
          <w:sz w:val="22"/>
          <w:szCs w:val="22"/>
          <w:lang w:val="es-BO"/>
        </w:rPr>
      </w:pPr>
      <w:r w:rsidRPr="00C17F09">
        <w:rPr>
          <w:rFonts w:ascii="Arial" w:hAnsi="Arial" w:cs="Arial"/>
          <w:sz w:val="22"/>
          <w:szCs w:val="22"/>
          <w:lang w:val="es-BO"/>
        </w:rPr>
        <w:t xml:space="preserve">El Certificado de Cumplimiento de Contrato será emitido, siempre y cuando el </w:t>
      </w:r>
      <w:r w:rsidRPr="00C17F09">
        <w:rPr>
          <w:rFonts w:ascii="Arial" w:hAnsi="Arial" w:cs="Arial"/>
          <w:b/>
          <w:sz w:val="22"/>
          <w:szCs w:val="22"/>
          <w:lang w:val="es-BO"/>
        </w:rPr>
        <w:t>PROVEEDOR</w:t>
      </w:r>
      <w:r w:rsidRPr="00C17F09">
        <w:rPr>
          <w:rFonts w:ascii="Arial" w:hAnsi="Arial" w:cs="Arial"/>
          <w:sz w:val="22"/>
          <w:szCs w:val="22"/>
          <w:lang w:val="es-BO"/>
        </w:rPr>
        <w:t xml:space="preserve"> haya dado fiel cumplimiento a todas sus obligaciones, previstas en el presente Contrato.</w:t>
      </w:r>
    </w:p>
    <w:p w14:paraId="45802089" w14:textId="77777777" w:rsidR="00633005" w:rsidRPr="00C17F09" w:rsidRDefault="00633005" w:rsidP="00633005">
      <w:pPr>
        <w:widowControl w:val="0"/>
        <w:jc w:val="both"/>
        <w:rPr>
          <w:rFonts w:ascii="Arial" w:hAnsi="Arial" w:cs="Arial"/>
          <w:bCs/>
          <w:iCs/>
          <w:sz w:val="22"/>
          <w:szCs w:val="22"/>
        </w:rPr>
      </w:pPr>
    </w:p>
    <w:p w14:paraId="5F6D0774"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La liquidación del Contrato, tomará en cuenta:</w:t>
      </w:r>
    </w:p>
    <w:p w14:paraId="74C3C541" w14:textId="77777777" w:rsidR="00633005" w:rsidRPr="00C17F09" w:rsidRDefault="00633005" w:rsidP="00633005">
      <w:pPr>
        <w:widowControl w:val="0"/>
        <w:jc w:val="both"/>
        <w:rPr>
          <w:rFonts w:ascii="Arial" w:hAnsi="Arial" w:cs="Arial"/>
          <w:sz w:val="22"/>
          <w:szCs w:val="22"/>
          <w:lang w:val="es-BO"/>
        </w:rPr>
      </w:pPr>
    </w:p>
    <w:p w14:paraId="15733FD5" w14:textId="77777777" w:rsidR="00633005" w:rsidRPr="00C17F09" w:rsidRDefault="00633005" w:rsidP="00633005">
      <w:pPr>
        <w:widowControl w:val="0"/>
        <w:numPr>
          <w:ilvl w:val="0"/>
          <w:numId w:val="36"/>
        </w:numPr>
        <w:jc w:val="both"/>
        <w:rPr>
          <w:rFonts w:ascii="Arial" w:hAnsi="Arial" w:cs="Arial"/>
          <w:sz w:val="22"/>
          <w:szCs w:val="22"/>
          <w:lang w:val="es-BO"/>
        </w:rPr>
      </w:pPr>
      <w:r w:rsidRPr="00C17F09">
        <w:rPr>
          <w:rFonts w:ascii="Arial" w:hAnsi="Arial" w:cs="Arial"/>
          <w:sz w:val="22"/>
          <w:szCs w:val="22"/>
          <w:lang w:val="es-BO"/>
        </w:rPr>
        <w:t>Reposición de daños, si hubieren.</w:t>
      </w:r>
    </w:p>
    <w:p w14:paraId="0164938B" w14:textId="77777777" w:rsidR="00633005" w:rsidRPr="00C17F09" w:rsidRDefault="00633005" w:rsidP="00633005">
      <w:pPr>
        <w:widowControl w:val="0"/>
        <w:numPr>
          <w:ilvl w:val="0"/>
          <w:numId w:val="36"/>
        </w:numPr>
        <w:jc w:val="both"/>
        <w:rPr>
          <w:rFonts w:ascii="Arial" w:hAnsi="Arial" w:cs="Arial"/>
          <w:sz w:val="22"/>
          <w:szCs w:val="22"/>
          <w:lang w:val="es-BO"/>
        </w:rPr>
      </w:pPr>
      <w:r w:rsidRPr="00C17F09">
        <w:rPr>
          <w:rFonts w:ascii="Arial" w:hAnsi="Arial" w:cs="Arial"/>
          <w:sz w:val="22"/>
          <w:szCs w:val="22"/>
          <w:lang w:val="es-BO"/>
        </w:rPr>
        <w:t>Las multas y penalidades, si hubieran.</w:t>
      </w:r>
    </w:p>
    <w:p w14:paraId="0A7CE1B7" w14:textId="77777777" w:rsidR="00633005" w:rsidRPr="00C17F09" w:rsidRDefault="00633005" w:rsidP="00633005">
      <w:pPr>
        <w:widowControl w:val="0"/>
        <w:numPr>
          <w:ilvl w:val="0"/>
          <w:numId w:val="36"/>
        </w:numPr>
        <w:jc w:val="both"/>
        <w:rPr>
          <w:rFonts w:ascii="Arial" w:hAnsi="Arial" w:cs="Arial"/>
          <w:sz w:val="22"/>
          <w:szCs w:val="22"/>
          <w:lang w:val="es-BO"/>
        </w:rPr>
      </w:pPr>
      <w:r w:rsidRPr="00C17F09">
        <w:rPr>
          <w:rFonts w:ascii="Arial" w:hAnsi="Arial" w:cs="Arial"/>
          <w:sz w:val="22"/>
          <w:szCs w:val="22"/>
          <w:lang w:val="es-BO"/>
        </w:rPr>
        <w:t xml:space="preserve">Otros aspectos que considere la </w:t>
      </w:r>
      <w:r w:rsidRPr="00C17F09">
        <w:rPr>
          <w:rFonts w:ascii="Arial" w:hAnsi="Arial" w:cs="Arial"/>
          <w:b/>
          <w:sz w:val="22"/>
          <w:szCs w:val="22"/>
          <w:lang w:val="es-BO"/>
        </w:rPr>
        <w:t>ENTIDAD</w:t>
      </w:r>
      <w:r w:rsidRPr="00C17F09">
        <w:rPr>
          <w:rFonts w:ascii="Arial" w:hAnsi="Arial" w:cs="Arial"/>
          <w:sz w:val="22"/>
          <w:szCs w:val="22"/>
          <w:lang w:val="es-BO"/>
        </w:rPr>
        <w:t>.</w:t>
      </w:r>
    </w:p>
    <w:p w14:paraId="73EBCF05" w14:textId="77777777" w:rsidR="00633005" w:rsidRPr="00C17F09" w:rsidRDefault="00633005" w:rsidP="00633005">
      <w:pPr>
        <w:widowControl w:val="0"/>
        <w:jc w:val="both"/>
        <w:rPr>
          <w:rFonts w:ascii="Arial" w:hAnsi="Arial" w:cs="Arial"/>
          <w:sz w:val="22"/>
          <w:szCs w:val="22"/>
          <w:lang w:val="es-BO"/>
        </w:rPr>
      </w:pPr>
    </w:p>
    <w:p w14:paraId="3871D83C"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 xml:space="preserve">Asimismo, el </w:t>
      </w:r>
      <w:r w:rsidRPr="00C17F09">
        <w:rPr>
          <w:rFonts w:ascii="Arial" w:hAnsi="Arial" w:cs="Arial"/>
          <w:b/>
          <w:sz w:val="22"/>
          <w:szCs w:val="22"/>
          <w:lang w:val="es-BO"/>
        </w:rPr>
        <w:t xml:space="preserve">PROVEEDOR </w:t>
      </w:r>
      <w:r w:rsidRPr="00C17F09">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C17F09">
        <w:rPr>
          <w:rFonts w:ascii="Arial" w:hAnsi="Arial" w:cs="Arial"/>
          <w:b/>
          <w:sz w:val="22"/>
          <w:szCs w:val="22"/>
          <w:lang w:val="es-BO"/>
        </w:rPr>
        <w:t>ENTIDAD.</w:t>
      </w:r>
    </w:p>
    <w:p w14:paraId="028136C4" w14:textId="77777777" w:rsidR="00633005" w:rsidRPr="00C17F09" w:rsidRDefault="00633005" w:rsidP="00633005">
      <w:pPr>
        <w:widowControl w:val="0"/>
        <w:jc w:val="both"/>
        <w:rPr>
          <w:rFonts w:ascii="Arial" w:hAnsi="Arial" w:cs="Arial"/>
          <w:sz w:val="22"/>
          <w:szCs w:val="22"/>
          <w:lang w:val="es-BO"/>
        </w:rPr>
      </w:pPr>
    </w:p>
    <w:p w14:paraId="321E9CD3" w14:textId="77777777" w:rsidR="00633005" w:rsidRPr="00C17F09" w:rsidRDefault="00633005" w:rsidP="00633005">
      <w:pPr>
        <w:widowControl w:val="0"/>
        <w:jc w:val="both"/>
        <w:rPr>
          <w:rFonts w:ascii="Arial" w:hAnsi="Arial" w:cs="Arial"/>
          <w:sz w:val="22"/>
          <w:szCs w:val="22"/>
          <w:lang w:val="es-BO"/>
        </w:rPr>
      </w:pPr>
      <w:r w:rsidRPr="00C17F09">
        <w:rPr>
          <w:rFonts w:ascii="Arial" w:hAnsi="Arial" w:cs="Arial"/>
          <w:sz w:val="22"/>
          <w:szCs w:val="22"/>
          <w:lang w:val="es-BO"/>
        </w:rPr>
        <w:t>Este proceso utilizará los plazos previstos en la Cláusula Décima Quinta del presente Contrato, para el pago de saldos que existiesen.</w:t>
      </w:r>
    </w:p>
    <w:p w14:paraId="5B731728" w14:textId="77777777" w:rsidR="00633005" w:rsidRPr="00C17F09" w:rsidRDefault="00633005" w:rsidP="00633005">
      <w:pPr>
        <w:widowControl w:val="0"/>
        <w:jc w:val="both"/>
        <w:rPr>
          <w:rFonts w:ascii="Arial" w:hAnsi="Arial" w:cs="Arial"/>
          <w:b/>
          <w:sz w:val="22"/>
          <w:szCs w:val="22"/>
        </w:rPr>
      </w:pPr>
    </w:p>
    <w:p w14:paraId="694C3577" w14:textId="77777777" w:rsidR="00633005" w:rsidRPr="00C17F09" w:rsidRDefault="00633005" w:rsidP="00633005">
      <w:pPr>
        <w:jc w:val="both"/>
        <w:rPr>
          <w:rFonts w:ascii="Arial" w:hAnsi="Arial" w:cs="Arial"/>
          <w:b/>
          <w:sz w:val="22"/>
          <w:szCs w:val="22"/>
        </w:rPr>
      </w:pPr>
      <w:r w:rsidRPr="00C17F09">
        <w:rPr>
          <w:rFonts w:ascii="Arial" w:hAnsi="Arial" w:cs="Arial"/>
          <w:b/>
          <w:sz w:val="22"/>
          <w:szCs w:val="22"/>
        </w:rPr>
        <w:t xml:space="preserve">CLÁUSULA VIGÉSIMA NOVENA.- (CONFORMIDAD) </w:t>
      </w:r>
      <w:r w:rsidRPr="00C17F09">
        <w:rPr>
          <w:rFonts w:ascii="Arial" w:hAnsi="Arial" w:cs="Arial"/>
          <w:sz w:val="22"/>
          <w:szCs w:val="22"/>
        </w:rPr>
        <w:t>En señal de conformidad y para su fiel y estricto cumplimiento, suscribimos el presente Contrato en cuatro ejemplares de un mismo tenor y validez __________</w:t>
      </w:r>
      <w:r w:rsidRPr="00C17F09">
        <w:rPr>
          <w:rFonts w:ascii="Arial" w:hAnsi="Arial" w:cs="Arial"/>
          <w:b/>
          <w:sz w:val="22"/>
          <w:szCs w:val="22"/>
          <w:lang w:val="es-ES_tradnl"/>
        </w:rPr>
        <w:t>,</w:t>
      </w:r>
      <w:r w:rsidRPr="00C17F09">
        <w:rPr>
          <w:rFonts w:ascii="Arial" w:hAnsi="Arial" w:cs="Arial"/>
          <w:sz w:val="22"/>
          <w:szCs w:val="22"/>
        </w:rPr>
        <w:t xml:space="preserve"> en representación legal de la </w:t>
      </w:r>
      <w:r w:rsidRPr="00C17F09">
        <w:rPr>
          <w:rFonts w:ascii="Arial" w:hAnsi="Arial" w:cs="Arial"/>
          <w:b/>
          <w:sz w:val="22"/>
          <w:szCs w:val="22"/>
        </w:rPr>
        <w:t>ENTIDAD</w:t>
      </w:r>
      <w:r w:rsidRPr="00C17F09">
        <w:rPr>
          <w:rFonts w:ascii="Arial" w:hAnsi="Arial" w:cs="Arial"/>
          <w:sz w:val="22"/>
          <w:szCs w:val="22"/>
        </w:rPr>
        <w:t xml:space="preserve">, y ---------------------------------------, en representación legal del </w:t>
      </w:r>
      <w:r w:rsidRPr="00C17F09">
        <w:rPr>
          <w:rFonts w:ascii="Arial" w:hAnsi="Arial" w:cs="Arial"/>
          <w:b/>
          <w:bCs/>
          <w:sz w:val="22"/>
          <w:szCs w:val="22"/>
        </w:rPr>
        <w:t>PROVEEDOR</w:t>
      </w:r>
      <w:r w:rsidRPr="00C17F09">
        <w:rPr>
          <w:rFonts w:ascii="Arial" w:hAnsi="Arial" w:cs="Arial"/>
          <w:sz w:val="22"/>
          <w:szCs w:val="22"/>
        </w:rPr>
        <w:t>.</w:t>
      </w:r>
    </w:p>
    <w:p w14:paraId="2BAC1190" w14:textId="77777777" w:rsidR="00633005" w:rsidRPr="00C17F09" w:rsidRDefault="00633005" w:rsidP="00633005">
      <w:pPr>
        <w:jc w:val="both"/>
        <w:rPr>
          <w:rFonts w:ascii="Arial" w:hAnsi="Arial" w:cs="Arial"/>
          <w:sz w:val="22"/>
          <w:szCs w:val="22"/>
        </w:rPr>
      </w:pPr>
    </w:p>
    <w:p w14:paraId="032A9A68" w14:textId="77777777" w:rsidR="00633005" w:rsidRPr="00C17F09" w:rsidRDefault="00633005" w:rsidP="00633005">
      <w:pPr>
        <w:jc w:val="both"/>
        <w:rPr>
          <w:rFonts w:ascii="Arial" w:hAnsi="Arial" w:cs="Arial"/>
          <w:sz w:val="22"/>
          <w:szCs w:val="22"/>
        </w:rPr>
      </w:pPr>
      <w:r w:rsidRPr="00C17F09">
        <w:rPr>
          <w:rFonts w:ascii="Arial" w:hAnsi="Arial" w:cs="Arial"/>
          <w:sz w:val="22"/>
          <w:szCs w:val="22"/>
        </w:rPr>
        <w:t>Este documento, conforme a disposiciones legales de control fiscal vigentes, será registrado ante la Contraloría General del Estado.</w:t>
      </w:r>
    </w:p>
    <w:p w14:paraId="14723A23" w14:textId="77777777" w:rsidR="00633005" w:rsidRPr="00C17F09" w:rsidRDefault="00633005" w:rsidP="00633005">
      <w:pPr>
        <w:jc w:val="both"/>
        <w:rPr>
          <w:rFonts w:ascii="Arial" w:hAnsi="Arial" w:cs="Arial"/>
          <w:sz w:val="22"/>
          <w:szCs w:val="22"/>
        </w:rPr>
      </w:pPr>
    </w:p>
    <w:p w14:paraId="7D2D0696" w14:textId="77777777" w:rsidR="00633005" w:rsidRPr="00C17F09" w:rsidRDefault="00633005" w:rsidP="00633005">
      <w:pPr>
        <w:jc w:val="both"/>
        <w:rPr>
          <w:rFonts w:ascii="Arial" w:eastAsia="Courier New" w:hAnsi="Arial" w:cs="Arial"/>
          <w:sz w:val="22"/>
          <w:szCs w:val="22"/>
        </w:rPr>
      </w:pPr>
      <w:r w:rsidRPr="00C17F09">
        <w:rPr>
          <w:rFonts w:ascii="Arial" w:eastAsia="Courier New" w:hAnsi="Arial" w:cs="Arial"/>
          <w:sz w:val="22"/>
          <w:szCs w:val="22"/>
        </w:rPr>
        <w:t xml:space="preserve">La Paz, __ de ____ </w:t>
      </w:r>
      <w:proofErr w:type="spellStart"/>
      <w:r w:rsidRPr="00C17F09">
        <w:rPr>
          <w:rFonts w:ascii="Arial" w:eastAsia="Courier New" w:hAnsi="Arial" w:cs="Arial"/>
          <w:sz w:val="22"/>
          <w:szCs w:val="22"/>
        </w:rPr>
        <w:t>de</w:t>
      </w:r>
      <w:proofErr w:type="spellEnd"/>
      <w:r w:rsidRPr="00C17F09">
        <w:rPr>
          <w:rFonts w:ascii="Arial" w:eastAsia="Courier New" w:hAnsi="Arial" w:cs="Arial"/>
          <w:sz w:val="22"/>
          <w:szCs w:val="22"/>
        </w:rPr>
        <w:t xml:space="preserve"> 2023</w:t>
      </w:r>
    </w:p>
    <w:p w14:paraId="4362B056" w14:textId="77777777" w:rsidR="00633005" w:rsidRPr="00C17F09" w:rsidRDefault="00633005" w:rsidP="00633005">
      <w:pPr>
        <w:jc w:val="both"/>
        <w:rPr>
          <w:rFonts w:ascii="Arial" w:hAnsi="Arial" w:cs="Arial"/>
          <w:sz w:val="22"/>
          <w:szCs w:val="22"/>
        </w:rPr>
      </w:pPr>
    </w:p>
    <w:p w14:paraId="1C61C5DC" w14:textId="77777777" w:rsidR="00633005" w:rsidRPr="00C17F09" w:rsidRDefault="00633005" w:rsidP="00633005">
      <w:pPr>
        <w:jc w:val="both"/>
        <w:rPr>
          <w:rFonts w:ascii="Arial" w:hAnsi="Arial" w:cs="Arial"/>
          <w:sz w:val="22"/>
          <w:szCs w:val="22"/>
        </w:rPr>
      </w:pPr>
    </w:p>
    <w:p w14:paraId="6DF0599E" w14:textId="77777777" w:rsidR="00633005" w:rsidRPr="00C17F09" w:rsidRDefault="00633005" w:rsidP="00633005">
      <w:pPr>
        <w:jc w:val="both"/>
        <w:rPr>
          <w:rFonts w:ascii="Arial" w:hAnsi="Arial" w:cs="Arial"/>
          <w:sz w:val="22"/>
          <w:szCs w:val="22"/>
        </w:rPr>
      </w:pPr>
    </w:p>
    <w:p w14:paraId="38AAF44A" w14:textId="77777777" w:rsidR="00633005" w:rsidRPr="00C17F09" w:rsidRDefault="00633005" w:rsidP="00633005">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633005" w:rsidRPr="00C17F09" w14:paraId="43F68A72" w14:textId="77777777" w:rsidTr="00371958">
        <w:trPr>
          <w:jc w:val="center"/>
        </w:trPr>
        <w:tc>
          <w:tcPr>
            <w:tcW w:w="4320" w:type="dxa"/>
          </w:tcPr>
          <w:p w14:paraId="116A9852" w14:textId="77777777" w:rsidR="00633005" w:rsidRPr="00C17F09" w:rsidRDefault="00633005" w:rsidP="00371958">
            <w:pPr>
              <w:pStyle w:val="Textoindependiente3"/>
              <w:widowControl w:val="0"/>
              <w:jc w:val="center"/>
              <w:rPr>
                <w:rFonts w:cs="Arial"/>
                <w:b/>
                <w:spacing w:val="-6"/>
                <w:sz w:val="22"/>
                <w:szCs w:val="22"/>
                <w:lang w:val="es-ES_tradnl"/>
              </w:rPr>
            </w:pPr>
          </w:p>
        </w:tc>
        <w:tc>
          <w:tcPr>
            <w:tcW w:w="4624" w:type="dxa"/>
          </w:tcPr>
          <w:p w14:paraId="416248AC" w14:textId="77777777" w:rsidR="00633005" w:rsidRPr="00C17F09" w:rsidRDefault="00633005" w:rsidP="00371958">
            <w:pPr>
              <w:pStyle w:val="Textoindependiente3"/>
              <w:widowControl w:val="0"/>
              <w:jc w:val="center"/>
              <w:rPr>
                <w:rFonts w:cs="Arial"/>
                <w:b/>
                <w:sz w:val="22"/>
                <w:szCs w:val="22"/>
              </w:rPr>
            </w:pPr>
            <w:r w:rsidRPr="00C17F09">
              <w:rPr>
                <w:rFonts w:cs="Arial"/>
                <w:sz w:val="22"/>
                <w:szCs w:val="22"/>
                <w:lang w:val="es-ES_tradnl"/>
              </w:rPr>
              <w:t xml:space="preserve"> --------------------------------</w:t>
            </w:r>
          </w:p>
          <w:p w14:paraId="728AC1E0" w14:textId="77777777" w:rsidR="00633005" w:rsidRPr="00C17F09" w:rsidRDefault="00633005" w:rsidP="00371958">
            <w:pPr>
              <w:pStyle w:val="Textoindependiente3"/>
              <w:widowControl w:val="0"/>
              <w:jc w:val="center"/>
              <w:rPr>
                <w:rFonts w:cs="Arial"/>
                <w:b/>
                <w:sz w:val="22"/>
                <w:szCs w:val="22"/>
                <w:lang w:val="es-ES_tradnl"/>
              </w:rPr>
            </w:pPr>
            <w:r w:rsidRPr="00C17F09">
              <w:rPr>
                <w:rFonts w:cs="Arial"/>
                <w:sz w:val="22"/>
                <w:szCs w:val="22"/>
              </w:rPr>
              <w:t>C.I. Nº ----------------</w:t>
            </w:r>
            <w:r w:rsidRPr="00C17F09">
              <w:rPr>
                <w:rFonts w:cs="Arial"/>
                <w:sz w:val="22"/>
                <w:szCs w:val="22"/>
                <w:lang w:val="es-ES_tradnl"/>
              </w:rPr>
              <w:t xml:space="preserve"> ----</w:t>
            </w:r>
          </w:p>
          <w:p w14:paraId="503CB4F2" w14:textId="77777777" w:rsidR="00633005" w:rsidRPr="00C17F09" w:rsidRDefault="00633005" w:rsidP="00371958">
            <w:pPr>
              <w:pStyle w:val="Textoindependiente3"/>
              <w:widowControl w:val="0"/>
              <w:jc w:val="center"/>
              <w:rPr>
                <w:rFonts w:cs="Arial"/>
                <w:bCs/>
                <w:spacing w:val="-6"/>
                <w:sz w:val="22"/>
                <w:szCs w:val="22"/>
                <w:lang w:val="es-ES_tradnl"/>
              </w:rPr>
            </w:pPr>
            <w:r w:rsidRPr="00C17F09">
              <w:rPr>
                <w:rFonts w:cs="Arial"/>
                <w:bCs/>
                <w:spacing w:val="-6"/>
                <w:sz w:val="22"/>
                <w:szCs w:val="22"/>
                <w:lang w:val="es-ES_tradnl"/>
              </w:rPr>
              <w:t xml:space="preserve"> PROVEEDOR</w:t>
            </w:r>
          </w:p>
        </w:tc>
      </w:tr>
    </w:tbl>
    <w:p w14:paraId="642A0BC8" w14:textId="77777777" w:rsidR="00633005" w:rsidRPr="00C17F09" w:rsidRDefault="00633005" w:rsidP="00633005">
      <w:pPr>
        <w:pStyle w:val="Textoindependiente3"/>
        <w:widowControl w:val="0"/>
        <w:rPr>
          <w:rFonts w:cs="Arial"/>
          <w:b/>
          <w:bCs/>
          <w:sz w:val="22"/>
          <w:szCs w:val="22"/>
          <w:lang w:val="es-BO"/>
        </w:rPr>
      </w:pPr>
    </w:p>
    <w:p w14:paraId="3C12E5BA" w14:textId="77777777" w:rsidR="00633005" w:rsidRPr="00C17F09" w:rsidRDefault="00633005" w:rsidP="00633005">
      <w:pPr>
        <w:pStyle w:val="Textoindependiente3"/>
        <w:widowControl w:val="0"/>
        <w:rPr>
          <w:rFonts w:cs="Arial"/>
          <w:b/>
          <w:bCs/>
          <w:sz w:val="22"/>
          <w:szCs w:val="22"/>
          <w:lang w:val="es-BO"/>
        </w:rPr>
      </w:pPr>
    </w:p>
    <w:p w14:paraId="16D63594" w14:textId="77777777" w:rsidR="00633005" w:rsidRPr="00C17F09" w:rsidRDefault="00633005" w:rsidP="00633005">
      <w:pPr>
        <w:pStyle w:val="Textoindependiente3"/>
        <w:widowControl w:val="0"/>
        <w:rPr>
          <w:rFonts w:cs="Arial"/>
          <w:b/>
          <w:bCs/>
          <w:sz w:val="22"/>
          <w:szCs w:val="22"/>
          <w:lang w:val="en-US"/>
        </w:rPr>
      </w:pPr>
    </w:p>
    <w:p w14:paraId="32D21BF3" w14:textId="77777777" w:rsidR="00633005" w:rsidRDefault="00633005" w:rsidP="00633005">
      <w:pPr>
        <w:pStyle w:val="Textoindependiente3"/>
        <w:widowControl w:val="0"/>
        <w:rPr>
          <w:rFonts w:cs="Arial"/>
          <w:b/>
          <w:bCs/>
          <w:lang w:val="en-US"/>
        </w:rPr>
      </w:pPr>
      <w:r w:rsidRPr="00C17F09">
        <w:rPr>
          <w:rFonts w:cs="Arial"/>
          <w:bCs/>
          <w:lang w:val="en-US"/>
        </w:rPr>
        <w:t>MNZM/DVHC/</w:t>
      </w:r>
      <w:proofErr w:type="spellStart"/>
      <w:r w:rsidRPr="00C17F09">
        <w:rPr>
          <w:rFonts w:cs="Arial"/>
          <w:bCs/>
          <w:lang w:val="en-US"/>
        </w:rPr>
        <w:t>jfva</w:t>
      </w:r>
      <w:proofErr w:type="spellEnd"/>
      <w:r w:rsidRPr="00C17F09">
        <w:rPr>
          <w:rFonts w:cs="Arial"/>
          <w:bCs/>
          <w:lang w:val="en-US"/>
        </w:rPr>
        <w:t>/</w:t>
      </w:r>
      <w:proofErr w:type="spellStart"/>
      <w:r w:rsidRPr="00C17F09">
        <w:rPr>
          <w:rFonts w:cs="Arial"/>
          <w:bCs/>
          <w:lang w:val="en-US"/>
        </w:rPr>
        <w:t>tava</w:t>
      </w:r>
      <w:proofErr w:type="spellEnd"/>
    </w:p>
    <w:p w14:paraId="06AEF89F" w14:textId="77777777" w:rsidR="008A407F" w:rsidRPr="002F75EA" w:rsidRDefault="008A407F" w:rsidP="008A407F">
      <w:pPr>
        <w:tabs>
          <w:tab w:val="left" w:pos="5198"/>
        </w:tabs>
        <w:jc w:val="both"/>
        <w:rPr>
          <w:rFonts w:ascii="Arial" w:hAnsi="Arial" w:cs="Arial"/>
          <w:b/>
          <w:sz w:val="22"/>
          <w:szCs w:val="22"/>
          <w:lang w:val="es-CL"/>
        </w:rPr>
      </w:pPr>
      <w:r w:rsidRPr="002F75EA">
        <w:rPr>
          <w:rFonts w:ascii="Arial" w:hAnsi="Arial" w:cs="Arial"/>
          <w:b/>
          <w:sz w:val="22"/>
          <w:szCs w:val="22"/>
          <w:lang w:val="es-CL"/>
        </w:rPr>
        <w:tab/>
      </w:r>
      <w:bookmarkEnd w:id="73"/>
      <w:bookmarkEnd w:id="74"/>
    </w:p>
    <w:sectPr w:rsidR="008A407F" w:rsidRPr="002F75EA" w:rsidSect="00967208">
      <w:headerReference w:type="default" r:id="rId13"/>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A4E3" w14:textId="77777777" w:rsidR="00DD6838" w:rsidRDefault="00DD6838">
      <w:r>
        <w:separator/>
      </w:r>
    </w:p>
  </w:endnote>
  <w:endnote w:type="continuationSeparator" w:id="0">
    <w:p w14:paraId="19D81CD0" w14:textId="77777777" w:rsidR="00DD6838" w:rsidRDefault="00DD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1AC5" w14:textId="77777777" w:rsidR="00DD6838" w:rsidRDefault="00DD6838">
      <w:r>
        <w:separator/>
      </w:r>
    </w:p>
  </w:footnote>
  <w:footnote w:type="continuationSeparator" w:id="0">
    <w:p w14:paraId="60DFC28D" w14:textId="77777777" w:rsidR="00DD6838" w:rsidRDefault="00DD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2FCE411" w:rsidR="00371958" w:rsidRPr="007519C4" w:rsidRDefault="00371958" w:rsidP="00EB0D26">
    <w:pPr>
      <w:pStyle w:val="Encabezado"/>
      <w:rPr>
        <w:sz w:val="2"/>
        <w:szCs w:val="2"/>
      </w:rPr>
    </w:pPr>
    <w:r>
      <w:rPr>
        <w:noProof/>
        <w:lang w:val="es-BO" w:eastAsia="es-BO"/>
      </w:rPr>
      <w:drawing>
        <wp:anchor distT="0" distB="0" distL="114300" distR="114300" simplePos="0" relativeHeight="251672576" behindDoc="0" locked="0" layoutInCell="1" allowOverlap="1" wp14:anchorId="2AC63765" wp14:editId="6A61802F">
          <wp:simplePos x="0" y="0"/>
          <wp:positionH relativeFrom="page">
            <wp:align>right</wp:align>
          </wp:positionH>
          <wp:positionV relativeFrom="paragraph">
            <wp:posOffset>-436063</wp:posOffset>
          </wp:positionV>
          <wp:extent cx="7772400" cy="1117815"/>
          <wp:effectExtent l="0" t="0" r="0" b="6350"/>
          <wp:wrapSquare wrapText="bothSides"/>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2"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3"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970488"/>
    <w:multiLevelType w:val="hybridMultilevel"/>
    <w:tmpl w:val="A61E6D1E"/>
    <w:lvl w:ilvl="0" w:tplc="98A460C2">
      <w:start w:val="1"/>
      <w:numFmt w:val="lowerLetter"/>
      <w:lvlText w:val="%1)"/>
      <w:lvlJc w:val="left"/>
      <w:pPr>
        <w:ind w:left="715" w:hanging="360"/>
      </w:pPr>
      <w:rPr>
        <w:rFonts w:hint="default"/>
        <w:b/>
        <w:sz w:val="16"/>
        <w:szCs w:val="16"/>
      </w:rPr>
    </w:lvl>
    <w:lvl w:ilvl="1" w:tplc="C45C9D1A">
      <w:start w:val="1"/>
      <w:numFmt w:val="lowerLetter"/>
      <w:lvlText w:val="%2."/>
      <w:lvlJc w:val="left"/>
      <w:pPr>
        <w:ind w:left="1435" w:hanging="360"/>
      </w:pPr>
      <w:rPr>
        <w:rFonts w:hint="default"/>
        <w:b/>
        <w:bCs w:val="0"/>
      </w:r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8CD2BFF"/>
    <w:multiLevelType w:val="hybridMultilevel"/>
    <w:tmpl w:val="1AE888BC"/>
    <w:lvl w:ilvl="0" w:tplc="79FC2E22">
      <w:start w:val="1"/>
      <w:numFmt w:val="decimal"/>
      <w:lvlText w:val="6.%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963A32"/>
    <w:multiLevelType w:val="multilevel"/>
    <w:tmpl w:val="4680F8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000863"/>
    <w:multiLevelType w:val="hybridMultilevel"/>
    <w:tmpl w:val="F8B03B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30285C"/>
    <w:multiLevelType w:val="multilevel"/>
    <w:tmpl w:val="69D8F69A"/>
    <w:lvl w:ilvl="0">
      <w:start w:val="1"/>
      <w:numFmt w:val="decimal"/>
      <w:lvlText w:val="%1."/>
      <w:lvlJc w:val="left"/>
      <w:pPr>
        <w:ind w:left="360" w:hanging="360"/>
      </w:pPr>
      <w:rPr>
        <w:rFonts w:hint="default"/>
        <w:b/>
        <w:i w:val="0"/>
        <w:sz w:val="18"/>
      </w:rPr>
    </w:lvl>
    <w:lvl w:ilvl="1">
      <w:start w:val="1"/>
      <w:numFmt w:val="decimal"/>
      <w:lvlText w:val="4.%2."/>
      <w:lvlJc w:val="left"/>
      <w:pPr>
        <w:ind w:left="720" w:hanging="360"/>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DF6F19"/>
    <w:multiLevelType w:val="multilevel"/>
    <w:tmpl w:val="EFF2C570"/>
    <w:lvl w:ilvl="0">
      <w:start w:val="1"/>
      <w:numFmt w:val="decimal"/>
      <w:lvlText w:val="%1."/>
      <w:lvlJc w:val="left"/>
      <w:pPr>
        <w:ind w:left="360" w:hanging="360"/>
      </w:pPr>
      <w:rPr>
        <w:rFonts w:hint="default"/>
        <w:b/>
        <w:i w:val="0"/>
      </w:rPr>
    </w:lvl>
    <w:lvl w:ilvl="1">
      <w:start w:val="1"/>
      <w:numFmt w:val="decimal"/>
      <w:lvlText w:val="9.%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2" w15:restartNumberingAfterBreak="0">
    <w:nsid w:val="3A0E66D1"/>
    <w:multiLevelType w:val="hybridMultilevel"/>
    <w:tmpl w:val="4522871A"/>
    <w:lvl w:ilvl="0" w:tplc="27041912">
      <w:start w:val="14"/>
      <w:numFmt w:val="bullet"/>
      <w:lvlText w:val="-"/>
      <w:lvlJc w:val="left"/>
      <w:pPr>
        <w:ind w:left="1152" w:hanging="360"/>
      </w:pPr>
      <w:rPr>
        <w:rFonts w:ascii="Arial" w:eastAsia="Times New Roman" w:hAnsi="Arial" w:cs="Arial" w:hint="default"/>
        <w:b w:val="0"/>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C0E20C5"/>
    <w:multiLevelType w:val="multilevel"/>
    <w:tmpl w:val="5F04B142"/>
    <w:lvl w:ilvl="0">
      <w:start w:val="1"/>
      <w:numFmt w:val="decimal"/>
      <w:lvlText w:val="%1."/>
      <w:lvlJc w:val="left"/>
      <w:pPr>
        <w:ind w:left="360" w:hanging="360"/>
      </w:pPr>
      <w:rPr>
        <w:b/>
        <w:i w:val="0"/>
        <w:sz w:val="18"/>
      </w:rPr>
    </w:lvl>
    <w:lvl w:ilvl="1">
      <w:start w:val="1"/>
      <w:numFmt w:val="decimal"/>
      <w:lvlText w:val="10.%2."/>
      <w:lvlJc w:val="left"/>
      <w:pPr>
        <w:ind w:left="792" w:hanging="432"/>
      </w:pPr>
      <w:rPr>
        <w:rFonts w:hint="default"/>
        <w:b/>
        <w:i w:val="0"/>
        <w:i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C3802D7"/>
    <w:multiLevelType w:val="hybridMultilevel"/>
    <w:tmpl w:val="328C8466"/>
    <w:lvl w:ilvl="0" w:tplc="CC324ADE">
      <w:start w:val="1"/>
      <w:numFmt w:val="decimal"/>
      <w:lvlText w:val="11.%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FC229F3"/>
    <w:multiLevelType w:val="multilevel"/>
    <w:tmpl w:val="D624AA8E"/>
    <w:lvl w:ilvl="0">
      <w:start w:val="1"/>
      <w:numFmt w:val="decimal"/>
      <w:lvlText w:val="%1."/>
      <w:lvlJc w:val="left"/>
      <w:pPr>
        <w:ind w:left="360" w:hanging="360"/>
      </w:pPr>
      <w:rPr>
        <w:b/>
        <w:i w:val="0"/>
        <w:sz w:val="18"/>
      </w:rPr>
    </w:lvl>
    <w:lvl w:ilvl="1">
      <w:start w:val="1"/>
      <w:numFmt w:val="decimal"/>
      <w:lvlText w:val="13.%2."/>
      <w:lvlJc w:val="left"/>
      <w:pPr>
        <w:ind w:left="792" w:hanging="432"/>
      </w:pPr>
      <w:rPr>
        <w:rFonts w:hint="default"/>
        <w:b/>
        <w:i w:val="0"/>
        <w:i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8CB6871"/>
    <w:multiLevelType w:val="multilevel"/>
    <w:tmpl w:val="F4D0751C"/>
    <w:lvl w:ilvl="0">
      <w:start w:val="1"/>
      <w:numFmt w:val="decimal"/>
      <w:lvlText w:val="%1."/>
      <w:lvlJc w:val="left"/>
      <w:pPr>
        <w:ind w:left="360" w:hanging="360"/>
      </w:pPr>
      <w:rPr>
        <w:rFonts w:hint="default"/>
        <w:b/>
        <w:i w:val="0"/>
      </w:rPr>
    </w:lvl>
    <w:lvl w:ilvl="1">
      <w:start w:val="1"/>
      <w:numFmt w:val="decimal"/>
      <w:lvlText w:val="5.%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C92377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4" w15:restartNumberingAfterBreak="0">
    <w:nsid w:val="50980BE1"/>
    <w:multiLevelType w:val="hybridMultilevel"/>
    <w:tmpl w:val="E746E888"/>
    <w:lvl w:ilvl="0" w:tplc="400A0019">
      <w:start w:val="1"/>
      <w:numFmt w:val="lowerLetter"/>
      <w:lvlText w:val="%1."/>
      <w:lvlJc w:val="left"/>
      <w:pPr>
        <w:ind w:left="1495" w:hanging="360"/>
      </w:pPr>
    </w:lvl>
    <w:lvl w:ilvl="1" w:tplc="400A0019" w:tentative="1">
      <w:start w:val="1"/>
      <w:numFmt w:val="lowerLetter"/>
      <w:lvlText w:val="%2."/>
      <w:lvlJc w:val="left"/>
      <w:pPr>
        <w:ind w:left="2215" w:hanging="360"/>
      </w:pPr>
    </w:lvl>
    <w:lvl w:ilvl="2" w:tplc="400A001B" w:tentative="1">
      <w:start w:val="1"/>
      <w:numFmt w:val="lowerRoman"/>
      <w:lvlText w:val="%3."/>
      <w:lvlJc w:val="right"/>
      <w:pPr>
        <w:ind w:left="2935" w:hanging="180"/>
      </w:pPr>
    </w:lvl>
    <w:lvl w:ilvl="3" w:tplc="400A000F" w:tentative="1">
      <w:start w:val="1"/>
      <w:numFmt w:val="decimal"/>
      <w:lvlText w:val="%4."/>
      <w:lvlJc w:val="left"/>
      <w:pPr>
        <w:ind w:left="3655" w:hanging="360"/>
      </w:pPr>
    </w:lvl>
    <w:lvl w:ilvl="4" w:tplc="400A0019" w:tentative="1">
      <w:start w:val="1"/>
      <w:numFmt w:val="lowerLetter"/>
      <w:lvlText w:val="%5."/>
      <w:lvlJc w:val="left"/>
      <w:pPr>
        <w:ind w:left="4375" w:hanging="360"/>
      </w:pPr>
    </w:lvl>
    <w:lvl w:ilvl="5" w:tplc="400A001B" w:tentative="1">
      <w:start w:val="1"/>
      <w:numFmt w:val="lowerRoman"/>
      <w:lvlText w:val="%6."/>
      <w:lvlJc w:val="right"/>
      <w:pPr>
        <w:ind w:left="5095" w:hanging="180"/>
      </w:pPr>
    </w:lvl>
    <w:lvl w:ilvl="6" w:tplc="400A000F" w:tentative="1">
      <w:start w:val="1"/>
      <w:numFmt w:val="decimal"/>
      <w:lvlText w:val="%7."/>
      <w:lvlJc w:val="left"/>
      <w:pPr>
        <w:ind w:left="5815" w:hanging="360"/>
      </w:pPr>
    </w:lvl>
    <w:lvl w:ilvl="7" w:tplc="400A0019" w:tentative="1">
      <w:start w:val="1"/>
      <w:numFmt w:val="lowerLetter"/>
      <w:lvlText w:val="%8."/>
      <w:lvlJc w:val="left"/>
      <w:pPr>
        <w:ind w:left="6535" w:hanging="360"/>
      </w:pPr>
    </w:lvl>
    <w:lvl w:ilvl="8" w:tplc="400A001B" w:tentative="1">
      <w:start w:val="1"/>
      <w:numFmt w:val="lowerRoman"/>
      <w:lvlText w:val="%9."/>
      <w:lvlJc w:val="right"/>
      <w:pPr>
        <w:ind w:left="7255" w:hanging="180"/>
      </w:pPr>
    </w:lvl>
  </w:abstractNum>
  <w:abstractNum w:abstractNumId="55" w15:restartNumberingAfterBreak="0">
    <w:nsid w:val="514335C7"/>
    <w:multiLevelType w:val="multilevel"/>
    <w:tmpl w:val="5AA4B254"/>
    <w:lvl w:ilvl="0">
      <w:start w:val="1"/>
      <w:numFmt w:val="decimal"/>
      <w:lvlText w:val="%1."/>
      <w:lvlJc w:val="left"/>
      <w:pPr>
        <w:ind w:left="360" w:hanging="360"/>
      </w:pPr>
      <w:rPr>
        <w:b/>
        <w:i w:val="0"/>
        <w:sz w:val="18"/>
      </w:rPr>
    </w:lvl>
    <w:lvl w:ilvl="1">
      <w:start w:val="1"/>
      <w:numFmt w:val="decimal"/>
      <w:lvlText w:val="12.%2."/>
      <w:lvlJc w:val="left"/>
      <w:pPr>
        <w:ind w:left="792" w:hanging="432"/>
      </w:pPr>
      <w:rPr>
        <w:rFonts w:hint="default"/>
        <w:b/>
        <w:i w:val="0"/>
        <w:i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824D3C"/>
    <w:multiLevelType w:val="multilevel"/>
    <w:tmpl w:val="31E69ED4"/>
    <w:lvl w:ilvl="0">
      <w:start w:val="3"/>
      <w:numFmt w:val="decimal"/>
      <w:lvlText w:val="%1."/>
      <w:lvlJc w:val="left"/>
      <w:pPr>
        <w:ind w:left="360" w:hanging="360"/>
      </w:pPr>
      <w:rPr>
        <w:rFonts w:hint="default"/>
        <w:b/>
        <w:i w:val="0"/>
      </w:rPr>
    </w:lvl>
    <w:lvl w:ilvl="1">
      <w:start w:val="1"/>
      <w:numFmt w:val="decimal"/>
      <w:lvlText w:val="4.%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57" w15:restartNumberingAfterBreak="0">
    <w:nsid w:val="55CC2A12"/>
    <w:multiLevelType w:val="hybridMultilevel"/>
    <w:tmpl w:val="6D0E480A"/>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571D4C7D"/>
    <w:multiLevelType w:val="hybridMultilevel"/>
    <w:tmpl w:val="29E21CC8"/>
    <w:lvl w:ilvl="0" w:tplc="400A0019">
      <w:start w:val="1"/>
      <w:numFmt w:val="lowerLetter"/>
      <w:lvlText w:val="%1."/>
      <w:lvlJc w:val="left"/>
      <w:pPr>
        <w:ind w:left="1495" w:hanging="360"/>
      </w:pPr>
    </w:lvl>
    <w:lvl w:ilvl="1" w:tplc="400A0019" w:tentative="1">
      <w:start w:val="1"/>
      <w:numFmt w:val="lowerLetter"/>
      <w:lvlText w:val="%2."/>
      <w:lvlJc w:val="left"/>
      <w:pPr>
        <w:ind w:left="2215" w:hanging="360"/>
      </w:pPr>
    </w:lvl>
    <w:lvl w:ilvl="2" w:tplc="400A001B" w:tentative="1">
      <w:start w:val="1"/>
      <w:numFmt w:val="lowerRoman"/>
      <w:lvlText w:val="%3."/>
      <w:lvlJc w:val="right"/>
      <w:pPr>
        <w:ind w:left="2935" w:hanging="180"/>
      </w:pPr>
    </w:lvl>
    <w:lvl w:ilvl="3" w:tplc="400A000F" w:tentative="1">
      <w:start w:val="1"/>
      <w:numFmt w:val="decimal"/>
      <w:lvlText w:val="%4."/>
      <w:lvlJc w:val="left"/>
      <w:pPr>
        <w:ind w:left="3655" w:hanging="360"/>
      </w:pPr>
    </w:lvl>
    <w:lvl w:ilvl="4" w:tplc="400A0019" w:tentative="1">
      <w:start w:val="1"/>
      <w:numFmt w:val="lowerLetter"/>
      <w:lvlText w:val="%5."/>
      <w:lvlJc w:val="left"/>
      <w:pPr>
        <w:ind w:left="4375" w:hanging="360"/>
      </w:pPr>
    </w:lvl>
    <w:lvl w:ilvl="5" w:tplc="400A001B" w:tentative="1">
      <w:start w:val="1"/>
      <w:numFmt w:val="lowerRoman"/>
      <w:lvlText w:val="%6."/>
      <w:lvlJc w:val="right"/>
      <w:pPr>
        <w:ind w:left="5095" w:hanging="180"/>
      </w:pPr>
    </w:lvl>
    <w:lvl w:ilvl="6" w:tplc="400A000F" w:tentative="1">
      <w:start w:val="1"/>
      <w:numFmt w:val="decimal"/>
      <w:lvlText w:val="%7."/>
      <w:lvlJc w:val="left"/>
      <w:pPr>
        <w:ind w:left="5815" w:hanging="360"/>
      </w:pPr>
    </w:lvl>
    <w:lvl w:ilvl="7" w:tplc="400A0019" w:tentative="1">
      <w:start w:val="1"/>
      <w:numFmt w:val="lowerLetter"/>
      <w:lvlText w:val="%8."/>
      <w:lvlJc w:val="left"/>
      <w:pPr>
        <w:ind w:left="6535" w:hanging="360"/>
      </w:pPr>
    </w:lvl>
    <w:lvl w:ilvl="8" w:tplc="400A001B" w:tentative="1">
      <w:start w:val="1"/>
      <w:numFmt w:val="lowerRoman"/>
      <w:lvlText w:val="%9."/>
      <w:lvlJc w:val="right"/>
      <w:pPr>
        <w:ind w:left="7255"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8C1435"/>
    <w:multiLevelType w:val="hybridMultilevel"/>
    <w:tmpl w:val="DFAC77C8"/>
    <w:lvl w:ilvl="0" w:tplc="295E695A">
      <w:start w:val="1"/>
      <w:numFmt w:val="upperLetter"/>
      <w:lvlText w:val="%1."/>
      <w:lvlJc w:val="left"/>
      <w:pPr>
        <w:ind w:left="360" w:hanging="360"/>
      </w:pPr>
      <w:rPr>
        <w:rFonts w:hint="default"/>
        <w:b/>
        <w:sz w:val="20"/>
      </w:rPr>
    </w:lvl>
    <w:lvl w:ilvl="1" w:tplc="5B9CF9D4">
      <w:start w:val="1"/>
      <w:numFmt w:val="lowerLetter"/>
      <w:lvlText w:val="%2."/>
      <w:lvlJc w:val="left"/>
      <w:pPr>
        <w:ind w:left="1080" w:hanging="360"/>
      </w:pPr>
      <w:rPr>
        <w:rFonts w:hint="default"/>
        <w:b/>
      </w:rPr>
    </w:lvl>
    <w:lvl w:ilvl="2" w:tplc="730AD11C">
      <w:numFmt w:val="bullet"/>
      <w:lvlText w:val="-"/>
      <w:lvlJc w:val="left"/>
      <w:pPr>
        <w:ind w:left="360" w:hanging="360"/>
      </w:pPr>
      <w:rPr>
        <w:rFonts w:ascii="Arial" w:eastAsia="Times New Roman" w:hAnsi="Arial" w:cs="Arial"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5B1D2340"/>
    <w:multiLevelType w:val="hybridMultilevel"/>
    <w:tmpl w:val="1BDE58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4D87FEF"/>
    <w:multiLevelType w:val="hybridMultilevel"/>
    <w:tmpl w:val="870EB432"/>
    <w:lvl w:ilvl="0" w:tplc="AF24ACB2">
      <w:start w:val="1"/>
      <w:numFmt w:val="decimal"/>
      <w:lvlText w:val="7.%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3" w15:restartNumberingAfterBreak="0">
    <w:nsid w:val="6F764EBE"/>
    <w:multiLevelType w:val="hybridMultilevel"/>
    <w:tmpl w:val="FE48D50C"/>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74" w15:restartNumberingAfterBreak="0">
    <w:nsid w:val="719C415D"/>
    <w:multiLevelType w:val="multilevel"/>
    <w:tmpl w:val="5DDE6E2C"/>
    <w:lvl w:ilvl="0">
      <w:start w:val="1"/>
      <w:numFmt w:val="decimal"/>
      <w:lvlText w:val="%1."/>
      <w:lvlJc w:val="left"/>
      <w:pPr>
        <w:ind w:left="360" w:hanging="360"/>
      </w:pPr>
      <w:rPr>
        <w:rFonts w:hint="default"/>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9650D1"/>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E986A38"/>
    <w:multiLevelType w:val="hybridMultilevel"/>
    <w:tmpl w:val="45482F0E"/>
    <w:lvl w:ilvl="0" w:tplc="0B10A186">
      <w:start w:val="1"/>
      <w:numFmt w:val="decimal"/>
      <w:lvlText w:val="5.%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40"/>
  </w:num>
  <w:num w:numId="3">
    <w:abstractNumId w:val="63"/>
  </w:num>
  <w:num w:numId="4">
    <w:abstractNumId w:val="59"/>
  </w:num>
  <w:num w:numId="5">
    <w:abstractNumId w:val="14"/>
  </w:num>
  <w:num w:numId="6">
    <w:abstractNumId w:val="53"/>
  </w:num>
  <w:num w:numId="7">
    <w:abstractNumId w:val="9"/>
  </w:num>
  <w:num w:numId="8">
    <w:abstractNumId w:val="7"/>
  </w:num>
  <w:num w:numId="9">
    <w:abstractNumId w:val="6"/>
  </w:num>
  <w:num w:numId="10">
    <w:abstractNumId w:val="39"/>
  </w:num>
  <w:num w:numId="11">
    <w:abstractNumId w:val="37"/>
  </w:num>
  <w:num w:numId="12">
    <w:abstractNumId w:val="27"/>
  </w:num>
  <w:num w:numId="13">
    <w:abstractNumId w:val="13"/>
  </w:num>
  <w:num w:numId="14">
    <w:abstractNumId w:val="8"/>
  </w:num>
  <w:num w:numId="15">
    <w:abstractNumId w:val="24"/>
  </w:num>
  <w:num w:numId="16">
    <w:abstractNumId w:val="35"/>
  </w:num>
  <w:num w:numId="17">
    <w:abstractNumId w:val="47"/>
  </w:num>
  <w:num w:numId="18">
    <w:abstractNumId w:val="70"/>
  </w:num>
  <w:num w:numId="19">
    <w:abstractNumId w:val="10"/>
  </w:num>
  <w:num w:numId="20">
    <w:abstractNumId w:val="62"/>
  </w:num>
  <w:num w:numId="21">
    <w:abstractNumId w:val="4"/>
  </w:num>
  <w:num w:numId="22">
    <w:abstractNumId w:val="50"/>
  </w:num>
  <w:num w:numId="23">
    <w:abstractNumId w:val="17"/>
  </w:num>
  <w:num w:numId="24">
    <w:abstractNumId w:val="68"/>
  </w:num>
  <w:num w:numId="25">
    <w:abstractNumId w:val="76"/>
  </w:num>
  <w:num w:numId="26">
    <w:abstractNumId w:val="64"/>
  </w:num>
  <w:num w:numId="27">
    <w:abstractNumId w:val="25"/>
  </w:num>
  <w:num w:numId="28">
    <w:abstractNumId w:val="48"/>
  </w:num>
  <w:num w:numId="29">
    <w:abstractNumId w:val="29"/>
  </w:num>
  <w:num w:numId="30">
    <w:abstractNumId w:val="72"/>
  </w:num>
  <w:num w:numId="31">
    <w:abstractNumId w:val="12"/>
  </w:num>
  <w:num w:numId="32">
    <w:abstractNumId w:val="78"/>
  </w:num>
  <w:num w:numId="33">
    <w:abstractNumId w:val="5"/>
  </w:num>
  <w:num w:numId="34">
    <w:abstractNumId w:val="21"/>
  </w:num>
  <w:num w:numId="35">
    <w:abstractNumId w:val="36"/>
  </w:num>
  <w:num w:numId="36">
    <w:abstractNumId w:val="38"/>
  </w:num>
  <w:num w:numId="37">
    <w:abstractNumId w:val="79"/>
  </w:num>
  <w:num w:numId="38">
    <w:abstractNumId w:val="75"/>
  </w:num>
  <w:num w:numId="39">
    <w:abstractNumId w:val="43"/>
  </w:num>
  <w:num w:numId="40">
    <w:abstractNumId w:val="19"/>
  </w:num>
  <w:num w:numId="41">
    <w:abstractNumId w:val="11"/>
  </w:num>
  <w:num w:numId="42">
    <w:abstractNumId w:val="71"/>
  </w:num>
  <w:num w:numId="43">
    <w:abstractNumId w:val="65"/>
  </w:num>
  <w:num w:numId="44">
    <w:abstractNumId w:val="52"/>
  </w:num>
  <w:num w:numId="45">
    <w:abstractNumId w:val="41"/>
  </w:num>
  <w:num w:numId="46">
    <w:abstractNumId w:val="33"/>
  </w:num>
  <w:num w:numId="47">
    <w:abstractNumId w:val="32"/>
  </w:num>
  <w:num w:numId="48">
    <w:abstractNumId w:val="77"/>
  </w:num>
  <w:num w:numId="49">
    <w:abstractNumId w:val="73"/>
  </w:num>
  <w:num w:numId="50">
    <w:abstractNumId w:val="69"/>
  </w:num>
  <w:num w:numId="51">
    <w:abstractNumId w:val="28"/>
  </w:num>
  <w:num w:numId="52">
    <w:abstractNumId w:val="49"/>
  </w:num>
  <w:num w:numId="53">
    <w:abstractNumId w:val="74"/>
  </w:num>
  <w:num w:numId="54">
    <w:abstractNumId w:val="30"/>
  </w:num>
  <w:num w:numId="55">
    <w:abstractNumId w:val="20"/>
  </w:num>
  <w:num w:numId="56">
    <w:abstractNumId w:val="16"/>
  </w:num>
  <w:num w:numId="57">
    <w:abstractNumId w:val="67"/>
  </w:num>
  <w:num w:numId="58">
    <w:abstractNumId w:val="56"/>
  </w:num>
  <w:num w:numId="59">
    <w:abstractNumId w:val="34"/>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18"/>
  </w:num>
  <w:num w:numId="71">
    <w:abstractNumId w:val="26"/>
  </w:num>
  <w:num w:numId="72">
    <w:abstractNumId w:val="60"/>
  </w:num>
  <w:num w:numId="73">
    <w:abstractNumId w:val="57"/>
  </w:num>
  <w:num w:numId="74">
    <w:abstractNumId w:val="23"/>
  </w:num>
  <w:num w:numId="75">
    <w:abstractNumId w:val="58"/>
  </w:num>
  <w:num w:numId="76">
    <w:abstractNumId w:val="54"/>
  </w:num>
  <w:num w:numId="77">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543"/>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29E"/>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74D"/>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54"/>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E81"/>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878"/>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48B1"/>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0AF"/>
    <w:rsid w:val="001C3239"/>
    <w:rsid w:val="001C3E42"/>
    <w:rsid w:val="001C3F80"/>
    <w:rsid w:val="001C4468"/>
    <w:rsid w:val="001C46B2"/>
    <w:rsid w:val="001C4CB8"/>
    <w:rsid w:val="001C5556"/>
    <w:rsid w:val="001C55D5"/>
    <w:rsid w:val="001C5DE7"/>
    <w:rsid w:val="001C6005"/>
    <w:rsid w:val="001C7127"/>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240"/>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0B90"/>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3E6"/>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682"/>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AB6"/>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1CAC"/>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07F"/>
    <w:rsid w:val="00306A55"/>
    <w:rsid w:val="00306D34"/>
    <w:rsid w:val="003079FC"/>
    <w:rsid w:val="00310218"/>
    <w:rsid w:val="00310B81"/>
    <w:rsid w:val="00312FA9"/>
    <w:rsid w:val="00313D24"/>
    <w:rsid w:val="00313E0C"/>
    <w:rsid w:val="0031423B"/>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25BF"/>
    <w:rsid w:val="0032321E"/>
    <w:rsid w:val="0032375F"/>
    <w:rsid w:val="00323C8C"/>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3868"/>
    <w:rsid w:val="0036430B"/>
    <w:rsid w:val="00365802"/>
    <w:rsid w:val="00365F48"/>
    <w:rsid w:val="00366744"/>
    <w:rsid w:val="00366CC9"/>
    <w:rsid w:val="0036728E"/>
    <w:rsid w:val="0036774E"/>
    <w:rsid w:val="00370549"/>
    <w:rsid w:val="00370589"/>
    <w:rsid w:val="00371385"/>
    <w:rsid w:val="00371958"/>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024C"/>
    <w:rsid w:val="003B1C37"/>
    <w:rsid w:val="003B2265"/>
    <w:rsid w:val="003B3EAB"/>
    <w:rsid w:val="003B43F8"/>
    <w:rsid w:val="003B44E2"/>
    <w:rsid w:val="003B4568"/>
    <w:rsid w:val="003B487A"/>
    <w:rsid w:val="003B4F72"/>
    <w:rsid w:val="003B5319"/>
    <w:rsid w:val="003B5DA5"/>
    <w:rsid w:val="003B5EDC"/>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C5"/>
    <w:rsid w:val="003C61A5"/>
    <w:rsid w:val="003C6880"/>
    <w:rsid w:val="003C703F"/>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67C"/>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A0A"/>
    <w:rsid w:val="00425B72"/>
    <w:rsid w:val="0042667E"/>
    <w:rsid w:val="0042683B"/>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76C"/>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23C"/>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4FB1"/>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DBD"/>
    <w:rsid w:val="004C6F4F"/>
    <w:rsid w:val="004C7559"/>
    <w:rsid w:val="004D08EF"/>
    <w:rsid w:val="004D0D1A"/>
    <w:rsid w:val="004D263E"/>
    <w:rsid w:val="004D2669"/>
    <w:rsid w:val="004D3FE4"/>
    <w:rsid w:val="004D46E5"/>
    <w:rsid w:val="004D521E"/>
    <w:rsid w:val="004D5CE9"/>
    <w:rsid w:val="004D6F45"/>
    <w:rsid w:val="004D7DA3"/>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0817"/>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1D0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E7F0E"/>
    <w:rsid w:val="005F0747"/>
    <w:rsid w:val="005F101E"/>
    <w:rsid w:val="005F14F1"/>
    <w:rsid w:val="005F1C26"/>
    <w:rsid w:val="005F27F3"/>
    <w:rsid w:val="005F2CD0"/>
    <w:rsid w:val="005F3973"/>
    <w:rsid w:val="005F39C5"/>
    <w:rsid w:val="005F3D18"/>
    <w:rsid w:val="005F3D78"/>
    <w:rsid w:val="005F4ED8"/>
    <w:rsid w:val="005F53F3"/>
    <w:rsid w:val="005F63C6"/>
    <w:rsid w:val="005F667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1AC9"/>
    <w:rsid w:val="0062252D"/>
    <w:rsid w:val="00623F8F"/>
    <w:rsid w:val="006243B0"/>
    <w:rsid w:val="00625C0F"/>
    <w:rsid w:val="006260E4"/>
    <w:rsid w:val="00626333"/>
    <w:rsid w:val="00626DB2"/>
    <w:rsid w:val="00627261"/>
    <w:rsid w:val="00627568"/>
    <w:rsid w:val="00630307"/>
    <w:rsid w:val="00630560"/>
    <w:rsid w:val="006315BE"/>
    <w:rsid w:val="0063263A"/>
    <w:rsid w:val="00633005"/>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0C9"/>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339"/>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93E"/>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6CDF"/>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569"/>
    <w:rsid w:val="006F2C5F"/>
    <w:rsid w:val="006F30EC"/>
    <w:rsid w:val="006F3610"/>
    <w:rsid w:val="006F39DA"/>
    <w:rsid w:val="006F3F6B"/>
    <w:rsid w:val="006F4172"/>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2E9"/>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178"/>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F3B"/>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74A"/>
    <w:rsid w:val="007B0CB5"/>
    <w:rsid w:val="007B1933"/>
    <w:rsid w:val="007B2073"/>
    <w:rsid w:val="007B2A7D"/>
    <w:rsid w:val="007B2DB0"/>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2D4E"/>
    <w:rsid w:val="007E30C4"/>
    <w:rsid w:val="007E317F"/>
    <w:rsid w:val="007E3B6B"/>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02C"/>
    <w:rsid w:val="008021C2"/>
    <w:rsid w:val="008026A5"/>
    <w:rsid w:val="00802927"/>
    <w:rsid w:val="00802E0B"/>
    <w:rsid w:val="00803457"/>
    <w:rsid w:val="00803CF3"/>
    <w:rsid w:val="00804973"/>
    <w:rsid w:val="00804A8B"/>
    <w:rsid w:val="008056FD"/>
    <w:rsid w:val="00805704"/>
    <w:rsid w:val="00805B48"/>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3DE"/>
    <w:rsid w:val="008244D4"/>
    <w:rsid w:val="00824E01"/>
    <w:rsid w:val="008251E1"/>
    <w:rsid w:val="00825328"/>
    <w:rsid w:val="00825C7C"/>
    <w:rsid w:val="00830B45"/>
    <w:rsid w:val="00831041"/>
    <w:rsid w:val="00831EF4"/>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4FFD"/>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57731"/>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7ED"/>
    <w:rsid w:val="00896C70"/>
    <w:rsid w:val="00897697"/>
    <w:rsid w:val="00897DF6"/>
    <w:rsid w:val="008A0BB8"/>
    <w:rsid w:val="008A18E4"/>
    <w:rsid w:val="008A1B14"/>
    <w:rsid w:val="008A21AC"/>
    <w:rsid w:val="008A2C2C"/>
    <w:rsid w:val="008A407F"/>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BD4"/>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2B1"/>
    <w:rsid w:val="00924416"/>
    <w:rsid w:val="00924A40"/>
    <w:rsid w:val="00930033"/>
    <w:rsid w:val="009311C2"/>
    <w:rsid w:val="0093153A"/>
    <w:rsid w:val="0093158A"/>
    <w:rsid w:val="0093177E"/>
    <w:rsid w:val="0093196B"/>
    <w:rsid w:val="0093300F"/>
    <w:rsid w:val="00933175"/>
    <w:rsid w:val="009334D9"/>
    <w:rsid w:val="0093358D"/>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5E4B"/>
    <w:rsid w:val="009477D4"/>
    <w:rsid w:val="009502CC"/>
    <w:rsid w:val="009502F7"/>
    <w:rsid w:val="00950D5E"/>
    <w:rsid w:val="00951319"/>
    <w:rsid w:val="00951871"/>
    <w:rsid w:val="00951E07"/>
    <w:rsid w:val="00952561"/>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146F"/>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070"/>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463"/>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49C"/>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5865"/>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272"/>
    <w:rsid w:val="00AD052A"/>
    <w:rsid w:val="00AD07E8"/>
    <w:rsid w:val="00AD1521"/>
    <w:rsid w:val="00AD22A8"/>
    <w:rsid w:val="00AD3C3D"/>
    <w:rsid w:val="00AD3EED"/>
    <w:rsid w:val="00AD4AF1"/>
    <w:rsid w:val="00AD4F2F"/>
    <w:rsid w:val="00AD73A0"/>
    <w:rsid w:val="00AD7D96"/>
    <w:rsid w:val="00AE0378"/>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B00"/>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0DB"/>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2A0"/>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2E62"/>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0F"/>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75"/>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3C94"/>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071"/>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838"/>
    <w:rsid w:val="00DD69B5"/>
    <w:rsid w:val="00DD6C3D"/>
    <w:rsid w:val="00DD78D3"/>
    <w:rsid w:val="00DE0469"/>
    <w:rsid w:val="00DE04E4"/>
    <w:rsid w:val="00DE1DC3"/>
    <w:rsid w:val="00DE2495"/>
    <w:rsid w:val="00DE2DFB"/>
    <w:rsid w:val="00DE3110"/>
    <w:rsid w:val="00DE3B7D"/>
    <w:rsid w:val="00DE3D3B"/>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817"/>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5F"/>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6B95"/>
    <w:rsid w:val="00E375CE"/>
    <w:rsid w:val="00E37EF4"/>
    <w:rsid w:val="00E37FAF"/>
    <w:rsid w:val="00E405E2"/>
    <w:rsid w:val="00E406D2"/>
    <w:rsid w:val="00E41CC5"/>
    <w:rsid w:val="00E41DE7"/>
    <w:rsid w:val="00E42645"/>
    <w:rsid w:val="00E43066"/>
    <w:rsid w:val="00E43269"/>
    <w:rsid w:val="00E44CC7"/>
    <w:rsid w:val="00E44F3A"/>
    <w:rsid w:val="00E45D20"/>
    <w:rsid w:val="00E45FB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225"/>
    <w:rsid w:val="00E96766"/>
    <w:rsid w:val="00E97C94"/>
    <w:rsid w:val="00EA0B69"/>
    <w:rsid w:val="00EA133A"/>
    <w:rsid w:val="00EA202D"/>
    <w:rsid w:val="00EA278F"/>
    <w:rsid w:val="00EA2E25"/>
    <w:rsid w:val="00EA49AB"/>
    <w:rsid w:val="00EA6A4E"/>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C9"/>
    <w:rsid w:val="00ED0BD4"/>
    <w:rsid w:val="00ED146E"/>
    <w:rsid w:val="00ED190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52"/>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B56"/>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C6B"/>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3D0E"/>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35F"/>
    <w:rsid w:val="00F8672B"/>
    <w:rsid w:val="00F867A5"/>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68A"/>
    <w:rsid w:val="00FB48C4"/>
    <w:rsid w:val="00FB4D57"/>
    <w:rsid w:val="00FB5ABA"/>
    <w:rsid w:val="00FB62EC"/>
    <w:rsid w:val="00FB659F"/>
    <w:rsid w:val="00FB663E"/>
    <w:rsid w:val="00FB6FF7"/>
    <w:rsid w:val="00FB7383"/>
    <w:rsid w:val="00FB7DDC"/>
    <w:rsid w:val="00FB7FD3"/>
    <w:rsid w:val="00FC0F66"/>
    <w:rsid w:val="00FC1750"/>
    <w:rsid w:val="00FC3113"/>
    <w:rsid w:val="00FC33C4"/>
    <w:rsid w:val="00FC46C4"/>
    <w:rsid w:val="00FC5189"/>
    <w:rsid w:val="00FC6288"/>
    <w:rsid w:val="00FC6A1D"/>
    <w:rsid w:val="00FC6E76"/>
    <w:rsid w:val="00FC7227"/>
    <w:rsid w:val="00FD16D5"/>
    <w:rsid w:val="00FD4D64"/>
    <w:rsid w:val="00FD6087"/>
    <w:rsid w:val="00FD7E96"/>
    <w:rsid w:val="00FE04C0"/>
    <w:rsid w:val="00FE2E2F"/>
    <w:rsid w:val="00FE2FA7"/>
    <w:rsid w:val="00FE378B"/>
    <w:rsid w:val="00FE3AFD"/>
    <w:rsid w:val="00FE3ED3"/>
    <w:rsid w:val="00FE49C0"/>
    <w:rsid w:val="00FE4D3E"/>
    <w:rsid w:val="00FE5E12"/>
    <w:rsid w:val="00FE6380"/>
    <w:rsid w:val="00FE65CB"/>
    <w:rsid w:val="00FE6BFC"/>
    <w:rsid w:val="00FE7788"/>
    <w:rsid w:val="00FE7DF4"/>
    <w:rsid w:val="00FE7EF9"/>
    <w:rsid w:val="00FF024C"/>
    <w:rsid w:val="00FF090D"/>
    <w:rsid w:val="00FF0932"/>
    <w:rsid w:val="00FF213C"/>
    <w:rsid w:val="00FF31D2"/>
    <w:rsid w:val="00FF3AE7"/>
    <w:rsid w:val="00FF3E1F"/>
    <w:rsid w:val="00FF3F41"/>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045FA9AC-0768-42AF-9D6D-18DBF9EB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 w:type="numbering" w:customStyle="1" w:styleId="Sinlista2">
    <w:name w:val="Sin lista2"/>
    <w:next w:val="Sinlista"/>
    <w:uiPriority w:val="99"/>
    <w:semiHidden/>
    <w:unhideWhenUsed/>
    <w:rsid w:val="0042683B"/>
  </w:style>
  <w:style w:type="character" w:styleId="nfasissutil">
    <w:name w:val="Subtle Emphasis"/>
    <w:uiPriority w:val="19"/>
    <w:qFormat/>
    <w:rsid w:val="0042683B"/>
    <w:rPr>
      <w:i/>
      <w:iCs/>
      <w:color w:val="404040"/>
    </w:rPr>
  </w:style>
  <w:style w:type="paragraph" w:customStyle="1" w:styleId="Textoindependiente33">
    <w:name w:val="Texto independiente 33"/>
    <w:basedOn w:val="Normal"/>
    <w:rsid w:val="0042683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54137010">
      <w:bodyDiv w:val="1"/>
      <w:marLeft w:val="0"/>
      <w:marRight w:val="0"/>
      <w:marTop w:val="0"/>
      <w:marBottom w:val="0"/>
      <w:divBdr>
        <w:top w:val="none" w:sz="0" w:space="0" w:color="auto"/>
        <w:left w:val="none" w:sz="0" w:space="0" w:color="auto"/>
        <w:bottom w:val="none" w:sz="0" w:space="0" w:color="auto"/>
        <w:right w:val="none" w:sz="0" w:space="0" w:color="auto"/>
      </w:divBdr>
      <w:divsChild>
        <w:div w:id="664867130">
          <w:marLeft w:val="0"/>
          <w:marRight w:val="0"/>
          <w:marTop w:val="0"/>
          <w:marBottom w:val="0"/>
          <w:divBdr>
            <w:top w:val="none" w:sz="0" w:space="0" w:color="auto"/>
            <w:left w:val="none" w:sz="0" w:space="0" w:color="auto"/>
            <w:bottom w:val="none" w:sz="0" w:space="0" w:color="auto"/>
            <w:right w:val="none" w:sz="0" w:space="0" w:color="auto"/>
          </w:divBdr>
        </w:div>
        <w:div w:id="844593465">
          <w:marLeft w:val="0"/>
          <w:marRight w:val="0"/>
          <w:marTop w:val="0"/>
          <w:marBottom w:val="0"/>
          <w:divBdr>
            <w:top w:val="none" w:sz="0" w:space="0" w:color="auto"/>
            <w:left w:val="none" w:sz="0" w:space="0" w:color="auto"/>
            <w:bottom w:val="none" w:sz="0" w:space="0" w:color="auto"/>
            <w:right w:val="none" w:sz="0" w:space="0" w:color="auto"/>
          </w:divBdr>
        </w:div>
      </w:divsChild>
    </w:div>
    <w:div w:id="1994480073">
      <w:bodyDiv w:val="1"/>
      <w:marLeft w:val="0"/>
      <w:marRight w:val="0"/>
      <w:marTop w:val="0"/>
      <w:marBottom w:val="0"/>
      <w:divBdr>
        <w:top w:val="none" w:sz="0" w:space="0" w:color="auto"/>
        <w:left w:val="none" w:sz="0" w:space="0" w:color="auto"/>
        <w:bottom w:val="none" w:sz="0" w:space="0" w:color="auto"/>
        <w:right w:val="none" w:sz="0" w:space="0" w:color="auto"/>
      </w:divBdr>
      <w:divsChild>
        <w:div w:id="477461657">
          <w:marLeft w:val="0"/>
          <w:marRight w:val="0"/>
          <w:marTop w:val="0"/>
          <w:marBottom w:val="0"/>
          <w:divBdr>
            <w:top w:val="none" w:sz="0" w:space="0" w:color="auto"/>
            <w:left w:val="none" w:sz="0" w:space="0" w:color="auto"/>
            <w:bottom w:val="none" w:sz="0" w:space="0" w:color="auto"/>
            <w:right w:val="none" w:sz="0" w:space="0" w:color="auto"/>
          </w:divBdr>
        </w:div>
        <w:div w:id="946087455">
          <w:marLeft w:val="0"/>
          <w:marRight w:val="0"/>
          <w:marTop w:val="0"/>
          <w:marBottom w:val="0"/>
          <w:divBdr>
            <w:top w:val="none" w:sz="0" w:space="0" w:color="auto"/>
            <w:left w:val="none" w:sz="0" w:space="0" w:color="auto"/>
            <w:bottom w:val="none" w:sz="0" w:space="0" w:color="auto"/>
            <w:right w:val="none" w:sz="0" w:space="0" w:color="auto"/>
          </w:divBdr>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8332327924?pwd=RFdlZTZGRVVpM0lKOWJSYjd2dkds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rado@bcb.gob.bo" TargetMode="External"/><Relationship Id="rId4" Type="http://schemas.openxmlformats.org/officeDocument/2006/relationships/settings" Target="settings.xml"/><Relationship Id="rId9" Type="http://schemas.openxmlformats.org/officeDocument/2006/relationships/hyperlink" Target="mailto:ltroche@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5F8D-6F54-41CC-A4E5-1CA36956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68</Pages>
  <Words>24778</Words>
  <Characters>136280</Characters>
  <Application>Microsoft Office Word</Application>
  <DocSecurity>0</DocSecurity>
  <Lines>1135</Lines>
  <Paragraphs>321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10</cp:revision>
  <cp:lastPrinted>2023-08-31T17:28:00Z</cp:lastPrinted>
  <dcterms:created xsi:type="dcterms:W3CDTF">2023-08-31T15:08:00Z</dcterms:created>
  <dcterms:modified xsi:type="dcterms:W3CDTF">2023-08-31T17:29:00Z</dcterms:modified>
</cp:coreProperties>
</file>