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3CD" w:rsidRDefault="007133CD"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7133CD" w:rsidRDefault="007133CD" w:rsidP="00FE6168">
                            <w:pPr>
                              <w:jc w:val="center"/>
                              <w:rPr>
                                <w:rFonts w:ascii="Arial" w:hAnsi="Arial" w:cs="Arial"/>
                                <w:b/>
                                <w:bCs/>
                                <w:sz w:val="28"/>
                                <w:lang w:val="pt-BR"/>
                              </w:rPr>
                            </w:pPr>
                          </w:p>
                          <w:p w:rsidR="007133CD" w:rsidRPr="0008708E" w:rsidRDefault="007133CD" w:rsidP="00FE6168">
                            <w:pPr>
                              <w:jc w:val="center"/>
                              <w:rPr>
                                <w:rFonts w:ascii="Arial" w:hAnsi="Arial" w:cs="Arial"/>
                                <w:b/>
                                <w:bCs/>
                                <w:sz w:val="28"/>
                                <w:lang w:val="pt-BR"/>
                              </w:rPr>
                            </w:pPr>
                            <w:r>
                              <w:rPr>
                                <w:rFonts w:ascii="Arial" w:hAnsi="Arial" w:cs="Arial"/>
                                <w:b/>
                                <w:bCs/>
                                <w:sz w:val="28"/>
                                <w:lang w:val="pt-BR"/>
                              </w:rPr>
                              <w:t>Código BCB: ANPE - C N° 074/2024-1C</w:t>
                            </w:r>
                          </w:p>
                          <w:p w:rsidR="007133CD" w:rsidRPr="0008708E" w:rsidRDefault="007133CD" w:rsidP="00FE6168">
                            <w:pPr>
                              <w:jc w:val="center"/>
                              <w:rPr>
                                <w:rFonts w:ascii="Arial" w:hAnsi="Arial" w:cs="Arial"/>
                                <w:b/>
                                <w:bCs/>
                                <w:sz w:val="20"/>
                                <w:lang w:val="pt-BR"/>
                              </w:rPr>
                            </w:pPr>
                          </w:p>
                          <w:p w:rsidR="007133CD" w:rsidRPr="0008708E" w:rsidRDefault="007133CD"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7133CD" w:rsidRPr="0008708E" w:rsidRDefault="007133CD" w:rsidP="00FE6168">
                            <w:pPr>
                              <w:jc w:val="center"/>
                              <w:rPr>
                                <w:rFonts w:ascii="Arial" w:hAnsi="Arial" w:cs="Arial"/>
                                <w:b/>
                                <w:bCs/>
                                <w:lang w:val="es-MX"/>
                              </w:rPr>
                            </w:pPr>
                          </w:p>
                          <w:p w:rsidR="007133CD" w:rsidRPr="0008708E" w:rsidRDefault="007133CD"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133CD" w:rsidRPr="0008708E" w:rsidTr="00D836A9">
                              <w:trPr>
                                <w:trHeight w:val="1022"/>
                                <w:jc w:val="center"/>
                              </w:trPr>
                              <w:tc>
                                <w:tcPr>
                                  <w:tcW w:w="8869" w:type="dxa"/>
                                  <w:shd w:val="clear" w:color="auto" w:fill="E6E6E6"/>
                                  <w:vAlign w:val="center"/>
                                </w:tcPr>
                                <w:p w:rsidR="007133CD" w:rsidRPr="0008708E" w:rsidRDefault="007133CD"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PROVISIÓN DE GABINETES</w:t>
                                  </w:r>
                                </w:p>
                              </w:tc>
                            </w:tr>
                          </w:tbl>
                          <w:p w:rsidR="007133CD" w:rsidRPr="0008708E" w:rsidRDefault="007133CD" w:rsidP="00FE6168">
                            <w:pPr>
                              <w:jc w:val="center"/>
                              <w:rPr>
                                <w:rFonts w:ascii="Arial" w:hAnsi="Arial" w:cs="Arial"/>
                                <w:b/>
                                <w:bCs/>
                              </w:rPr>
                            </w:pPr>
                          </w:p>
                          <w:p w:rsidR="007133CD" w:rsidRPr="0008708E" w:rsidRDefault="007133CD" w:rsidP="00FE6168">
                            <w:pPr>
                              <w:jc w:val="center"/>
                              <w:rPr>
                                <w:rFonts w:ascii="Arial" w:hAnsi="Arial" w:cs="Arial"/>
                                <w:b/>
                                <w:bCs/>
                              </w:rPr>
                            </w:pPr>
                          </w:p>
                          <w:p w:rsidR="007133CD" w:rsidRPr="0008708E" w:rsidRDefault="007133CD" w:rsidP="00FE6168">
                            <w:pPr>
                              <w:jc w:val="center"/>
                              <w:rPr>
                                <w:rFonts w:ascii="Arial" w:hAnsi="Arial" w:cs="Arial"/>
                                <w:b/>
                                <w:bCs/>
                              </w:rPr>
                            </w:pPr>
                          </w:p>
                          <w:p w:rsidR="007133CD" w:rsidRPr="0008708E" w:rsidRDefault="007133CD"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2024</w:t>
                            </w:r>
                          </w:p>
                          <w:p w:rsidR="007133CD" w:rsidRDefault="007133CD" w:rsidP="00FE6168">
                            <w:pPr>
                              <w:ind w:left="567" w:right="931"/>
                              <w:rPr>
                                <w:rFonts w:ascii="Comic Sans MS" w:hAnsi="Comic Sans MS"/>
                                <w:u w:val="single"/>
                              </w:rPr>
                            </w:pPr>
                          </w:p>
                          <w:p w:rsidR="007133CD" w:rsidRDefault="007133CD" w:rsidP="00FE6168"/>
                          <w:p w:rsidR="007133CD" w:rsidRDefault="007133CD" w:rsidP="00FE6168"/>
                          <w:p w:rsidR="007133CD" w:rsidRDefault="007133CD" w:rsidP="00FE6168"/>
                          <w:p w:rsidR="007133CD" w:rsidRDefault="007133CD" w:rsidP="00FE6168"/>
                          <w:p w:rsidR="007133CD" w:rsidRDefault="007133CD" w:rsidP="00FE6168"/>
                          <w:p w:rsidR="007133CD" w:rsidRDefault="007133CD" w:rsidP="00FE6168"/>
                          <w:p w:rsidR="007133CD" w:rsidRDefault="007133CD" w:rsidP="00FE6168"/>
                          <w:p w:rsidR="007133CD" w:rsidRDefault="007133CD"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7133CD" w:rsidRDefault="007133CD"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7133CD" w:rsidRDefault="007133CD" w:rsidP="00FE6168">
                      <w:pPr>
                        <w:jc w:val="center"/>
                        <w:rPr>
                          <w:rFonts w:ascii="Arial" w:hAnsi="Arial" w:cs="Arial"/>
                          <w:b/>
                          <w:bCs/>
                          <w:sz w:val="28"/>
                          <w:lang w:val="pt-BR"/>
                        </w:rPr>
                      </w:pPr>
                    </w:p>
                    <w:p w:rsidR="007133CD" w:rsidRPr="0008708E" w:rsidRDefault="007133CD" w:rsidP="00FE6168">
                      <w:pPr>
                        <w:jc w:val="center"/>
                        <w:rPr>
                          <w:rFonts w:ascii="Arial" w:hAnsi="Arial" w:cs="Arial"/>
                          <w:b/>
                          <w:bCs/>
                          <w:sz w:val="28"/>
                          <w:lang w:val="pt-BR"/>
                        </w:rPr>
                      </w:pPr>
                      <w:r>
                        <w:rPr>
                          <w:rFonts w:ascii="Arial" w:hAnsi="Arial" w:cs="Arial"/>
                          <w:b/>
                          <w:bCs/>
                          <w:sz w:val="28"/>
                          <w:lang w:val="pt-BR"/>
                        </w:rPr>
                        <w:t>Código BCB: ANPE - C N° 074/2024-1C</w:t>
                      </w:r>
                    </w:p>
                    <w:p w:rsidR="007133CD" w:rsidRPr="0008708E" w:rsidRDefault="007133CD" w:rsidP="00FE6168">
                      <w:pPr>
                        <w:jc w:val="center"/>
                        <w:rPr>
                          <w:rFonts w:ascii="Arial" w:hAnsi="Arial" w:cs="Arial"/>
                          <w:b/>
                          <w:bCs/>
                          <w:sz w:val="20"/>
                          <w:lang w:val="pt-BR"/>
                        </w:rPr>
                      </w:pPr>
                    </w:p>
                    <w:p w:rsidR="007133CD" w:rsidRPr="0008708E" w:rsidRDefault="007133CD"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7133CD" w:rsidRPr="0008708E" w:rsidRDefault="007133CD" w:rsidP="00FE6168">
                      <w:pPr>
                        <w:jc w:val="center"/>
                        <w:rPr>
                          <w:rFonts w:ascii="Arial" w:hAnsi="Arial" w:cs="Arial"/>
                          <w:b/>
                          <w:bCs/>
                          <w:lang w:val="es-MX"/>
                        </w:rPr>
                      </w:pPr>
                    </w:p>
                    <w:p w:rsidR="007133CD" w:rsidRPr="0008708E" w:rsidRDefault="007133CD"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133CD" w:rsidRPr="0008708E" w:rsidTr="00D836A9">
                        <w:trPr>
                          <w:trHeight w:val="1022"/>
                          <w:jc w:val="center"/>
                        </w:trPr>
                        <w:tc>
                          <w:tcPr>
                            <w:tcW w:w="8869" w:type="dxa"/>
                            <w:shd w:val="clear" w:color="auto" w:fill="E6E6E6"/>
                            <w:vAlign w:val="center"/>
                          </w:tcPr>
                          <w:p w:rsidR="007133CD" w:rsidRPr="0008708E" w:rsidRDefault="007133CD"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PROVISIÓN DE GABINETES</w:t>
                            </w:r>
                          </w:p>
                        </w:tc>
                      </w:tr>
                    </w:tbl>
                    <w:p w:rsidR="007133CD" w:rsidRPr="0008708E" w:rsidRDefault="007133CD" w:rsidP="00FE6168">
                      <w:pPr>
                        <w:jc w:val="center"/>
                        <w:rPr>
                          <w:rFonts w:ascii="Arial" w:hAnsi="Arial" w:cs="Arial"/>
                          <w:b/>
                          <w:bCs/>
                        </w:rPr>
                      </w:pPr>
                    </w:p>
                    <w:p w:rsidR="007133CD" w:rsidRPr="0008708E" w:rsidRDefault="007133CD" w:rsidP="00FE6168">
                      <w:pPr>
                        <w:jc w:val="center"/>
                        <w:rPr>
                          <w:rFonts w:ascii="Arial" w:hAnsi="Arial" w:cs="Arial"/>
                          <w:b/>
                          <w:bCs/>
                        </w:rPr>
                      </w:pPr>
                    </w:p>
                    <w:p w:rsidR="007133CD" w:rsidRPr="0008708E" w:rsidRDefault="007133CD" w:rsidP="00FE6168">
                      <w:pPr>
                        <w:jc w:val="center"/>
                        <w:rPr>
                          <w:rFonts w:ascii="Arial" w:hAnsi="Arial" w:cs="Arial"/>
                          <w:b/>
                          <w:bCs/>
                        </w:rPr>
                      </w:pPr>
                    </w:p>
                    <w:p w:rsidR="007133CD" w:rsidRPr="0008708E" w:rsidRDefault="007133CD"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2024</w:t>
                      </w:r>
                    </w:p>
                    <w:p w:rsidR="007133CD" w:rsidRDefault="007133CD" w:rsidP="00FE6168">
                      <w:pPr>
                        <w:ind w:left="567" w:right="931"/>
                        <w:rPr>
                          <w:rFonts w:ascii="Comic Sans MS" w:hAnsi="Comic Sans MS"/>
                          <w:u w:val="single"/>
                        </w:rPr>
                      </w:pPr>
                    </w:p>
                    <w:p w:rsidR="007133CD" w:rsidRDefault="007133CD" w:rsidP="00FE6168"/>
                    <w:p w:rsidR="007133CD" w:rsidRDefault="007133CD" w:rsidP="00FE6168"/>
                    <w:p w:rsidR="007133CD" w:rsidRDefault="007133CD" w:rsidP="00FE6168"/>
                    <w:p w:rsidR="007133CD" w:rsidRDefault="007133CD" w:rsidP="00FE6168"/>
                    <w:p w:rsidR="007133CD" w:rsidRDefault="007133CD" w:rsidP="00FE6168"/>
                    <w:p w:rsidR="007133CD" w:rsidRDefault="007133CD" w:rsidP="00FE6168"/>
                    <w:p w:rsidR="007133CD" w:rsidRDefault="007133CD" w:rsidP="00FE6168"/>
                    <w:p w:rsidR="007133CD" w:rsidRDefault="007133CD"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B37AAC">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00580">
              <w:rPr>
                <w:webHidden/>
              </w:rPr>
              <w:t>1</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00580">
              <w:rPr>
                <w:webHidden/>
              </w:rPr>
              <w:t>1</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00580">
              <w:rPr>
                <w:webHidden/>
              </w:rPr>
              <w:t>1</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00580">
              <w:rPr>
                <w:webHidden/>
              </w:rPr>
              <w:t>1</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00580">
              <w:rPr>
                <w:webHidden/>
              </w:rPr>
              <w:t>3</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00580">
              <w:rPr>
                <w:webHidden/>
              </w:rPr>
              <w:t>4</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00580">
              <w:rPr>
                <w:webHidden/>
              </w:rPr>
              <w:t>5</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00580">
              <w:rPr>
                <w:webHidden/>
              </w:rPr>
              <w:t>5</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00580">
              <w:rPr>
                <w:webHidden/>
              </w:rPr>
              <w:t>5</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00580">
              <w:rPr>
                <w:webHidden/>
              </w:rPr>
              <w:t>5</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00580">
              <w:rPr>
                <w:webHidden/>
              </w:rPr>
              <w:t>5</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00580">
              <w:rPr>
                <w:webHidden/>
              </w:rPr>
              <w:t>6</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00580">
              <w:rPr>
                <w:webHidden/>
              </w:rPr>
              <w:t>7</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00580">
              <w:rPr>
                <w:webHidden/>
              </w:rPr>
              <w:t>8</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00580">
              <w:rPr>
                <w:webHidden/>
              </w:rPr>
              <w:t>9</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00580">
              <w:rPr>
                <w:webHidden/>
              </w:rPr>
              <w:t>10</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00580">
              <w:rPr>
                <w:webHidden/>
              </w:rPr>
              <w:t>10</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00580">
              <w:rPr>
                <w:webHidden/>
              </w:rPr>
              <w:t>11</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00580">
              <w:rPr>
                <w:webHidden/>
              </w:rPr>
              <w:t>11</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00580">
              <w:rPr>
                <w:webHidden/>
              </w:rPr>
              <w:t>11</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00580">
              <w:rPr>
                <w:webHidden/>
              </w:rPr>
              <w:t>11</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00580">
              <w:rPr>
                <w:webHidden/>
              </w:rPr>
              <w:t>12</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00580">
              <w:rPr>
                <w:webHidden/>
              </w:rPr>
              <w:t>12</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00580">
              <w:rPr>
                <w:webHidden/>
              </w:rPr>
              <w:t>13</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00580">
              <w:rPr>
                <w:webHidden/>
              </w:rPr>
              <w:t>14</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00580">
              <w:rPr>
                <w:webHidden/>
              </w:rPr>
              <w:t>14</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00580">
              <w:rPr>
                <w:webHidden/>
              </w:rPr>
              <w:t>14</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00580">
              <w:rPr>
                <w:webHidden/>
              </w:rPr>
              <w:t>16</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00580">
              <w:rPr>
                <w:webHidden/>
              </w:rPr>
              <w:t>17</w:t>
            </w:r>
            <w:r w:rsidR="003D3F01">
              <w:rPr>
                <w:webHidden/>
              </w:rPr>
              <w:fldChar w:fldCharType="end"/>
            </w:r>
          </w:hyperlink>
        </w:p>
        <w:p w:rsidR="003D3F01" w:rsidRDefault="00562DA6">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00580">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B309EA" w:rsidRDefault="00B309EA" w:rsidP="00B309EA">
      <w:pPr>
        <w:ind w:left="1276"/>
        <w:jc w:val="both"/>
        <w:rPr>
          <w:rFonts w:cs="Arial"/>
          <w:sz w:val="18"/>
          <w:szCs w:val="18"/>
          <w:lang w:val="es-BO"/>
        </w:rPr>
      </w:pPr>
      <w:bookmarkStart w:id="9" w:name="_Toc94726498"/>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B309EA" w:rsidRDefault="00B309EA" w:rsidP="00B309EA">
      <w:pPr>
        <w:ind w:left="1276"/>
        <w:jc w:val="both"/>
        <w:rPr>
          <w:rFonts w:cs="Arial"/>
          <w:sz w:val="18"/>
          <w:szCs w:val="18"/>
          <w:lang w:val="es-BO"/>
        </w:rPr>
      </w:pPr>
    </w:p>
    <w:p w:rsidR="00B309EA" w:rsidRPr="009956C4" w:rsidRDefault="00B309EA" w:rsidP="00B309EA">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rsidR="00B309EA" w:rsidRPr="009956C4" w:rsidRDefault="00B309EA" w:rsidP="00B309EA">
      <w:pPr>
        <w:ind w:left="1276"/>
        <w:jc w:val="both"/>
        <w:rPr>
          <w:rFonts w:cs="Arial"/>
          <w:sz w:val="18"/>
          <w:szCs w:val="18"/>
          <w:lang w:val="es-BO"/>
        </w:rPr>
      </w:pPr>
    </w:p>
    <w:p w:rsidR="00B309EA" w:rsidRPr="00451160" w:rsidRDefault="00B309EA" w:rsidP="00B309EA">
      <w:pPr>
        <w:ind w:left="1276"/>
        <w:jc w:val="both"/>
        <w:rPr>
          <w:rFonts w:cs="Arial"/>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deberá ser publicada en el SICOES y remitida a los participantes al correo electrónico desde el cual efectuaron las consultas. </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lastRenderedPageBreak/>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6F17CE" w:rsidRPr="00D46773" w:rsidRDefault="000F41EA" w:rsidP="00D46773">
      <w:pPr>
        <w:numPr>
          <w:ilvl w:val="0"/>
          <w:numId w:val="6"/>
        </w:numPr>
        <w:tabs>
          <w:tab w:val="clear" w:pos="1773"/>
          <w:tab w:val="num" w:pos="1701"/>
        </w:tabs>
        <w:ind w:left="1843" w:hanging="567"/>
        <w:jc w:val="both"/>
        <w:rPr>
          <w:rFonts w:cs="Arial"/>
          <w:sz w:val="18"/>
          <w:szCs w:val="18"/>
          <w:lang w:val="es-BO"/>
        </w:rPr>
      </w:pPr>
      <w:r w:rsidRPr="00D46773">
        <w:rPr>
          <w:rFonts w:cs="Arial"/>
          <w:b/>
          <w:sz w:val="18"/>
          <w:szCs w:val="18"/>
          <w:lang w:val="es-BO"/>
        </w:rPr>
        <w:t xml:space="preserve">Garantía de Funcionamiento de Maquinaria y/o Equipo. </w:t>
      </w:r>
      <w:r w:rsidRPr="00D46773">
        <w:rPr>
          <w:rFonts w:cs="Arial"/>
          <w:sz w:val="18"/>
          <w:szCs w:val="18"/>
          <w:lang w:val="es-BO"/>
        </w:rPr>
        <w:t xml:space="preserve">La entidad convocante cuando considere necesario solicitará la Garantía de Funcionamiento </w:t>
      </w:r>
      <w:r w:rsidR="000B6395" w:rsidRPr="00D46773">
        <w:rPr>
          <w:rFonts w:cs="Arial"/>
          <w:sz w:val="18"/>
          <w:szCs w:val="18"/>
          <w:lang w:val="es-BO"/>
        </w:rPr>
        <w:t xml:space="preserve">de </w:t>
      </w:r>
      <w:r w:rsidRPr="00D46773">
        <w:rPr>
          <w:rFonts w:cs="Arial"/>
          <w:sz w:val="18"/>
          <w:szCs w:val="18"/>
          <w:lang w:val="es-BO"/>
        </w:rPr>
        <w:t xml:space="preserve">Maquinaria y/o Equipo </w:t>
      </w:r>
      <w:r w:rsidR="009C6B2C" w:rsidRPr="00D46773">
        <w:rPr>
          <w:rFonts w:cs="Arial"/>
          <w:sz w:val="18"/>
          <w:szCs w:val="18"/>
          <w:lang w:val="es-BO"/>
        </w:rPr>
        <w:t xml:space="preserve">hasta un máximo del uno punto cinco por ciento </w:t>
      </w:r>
      <w:r w:rsidRPr="00D46773">
        <w:rPr>
          <w:rFonts w:cs="Arial"/>
          <w:sz w:val="18"/>
          <w:szCs w:val="18"/>
          <w:lang w:val="es-BO"/>
        </w:rPr>
        <w:t>(1.5%) del monto del contrato</w:t>
      </w:r>
      <w:r w:rsidR="00F860B7" w:rsidRPr="00D46773">
        <w:rPr>
          <w:rFonts w:cs="Arial"/>
          <w:sz w:val="18"/>
          <w:szCs w:val="18"/>
          <w:lang w:val="es-BO"/>
        </w:rPr>
        <w:t xml:space="preserve">. </w:t>
      </w:r>
      <w:r w:rsidR="006C5104" w:rsidRPr="00D46773">
        <w:rPr>
          <w:rFonts w:cs="Arial"/>
          <w:sz w:val="18"/>
          <w:szCs w:val="18"/>
          <w:lang w:val="es-BO"/>
        </w:rPr>
        <w:t>A</w:t>
      </w:r>
      <w:r w:rsidRPr="00D46773">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E97027" w:rsidRPr="00863431">
        <w:rPr>
          <w:rFonts w:cs="Arial"/>
          <w:b/>
          <w:i/>
          <w:color w:val="FF0000"/>
          <w:sz w:val="18"/>
          <w:szCs w:val="18"/>
          <w:lang w:val="es-BO"/>
        </w:rPr>
        <w:t xml:space="preserve">“No </w:t>
      </w:r>
      <w:r w:rsidR="00E97027">
        <w:rPr>
          <w:rFonts w:cs="Arial"/>
          <w:b/>
          <w:i/>
          <w:color w:val="FF0000"/>
          <w:sz w:val="18"/>
          <w:szCs w:val="18"/>
          <w:lang w:val="es-BO"/>
        </w:rPr>
        <w:t>aplica para el presente proceso</w:t>
      </w:r>
      <w:r w:rsidR="00E97027" w:rsidRPr="00863431">
        <w:rPr>
          <w:rFonts w:cs="Arial"/>
          <w:b/>
          <w:i/>
          <w:color w:val="FF0000"/>
          <w:sz w:val="18"/>
          <w:szCs w:val="18"/>
          <w:lang w:val="es-BO"/>
        </w:rPr>
        <w:t>”</w:t>
      </w:r>
    </w:p>
    <w:p w:rsidR="00D46773" w:rsidRPr="00D46773" w:rsidRDefault="00D46773" w:rsidP="00D46773">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w:t>
      </w:r>
      <w:r w:rsidRPr="009956C4">
        <w:rPr>
          <w:rFonts w:cs="Arial"/>
          <w:sz w:val="18"/>
          <w:szCs w:val="18"/>
          <w:lang w:val="es-BO"/>
        </w:rPr>
        <w:lastRenderedPageBreak/>
        <w:t xml:space="preserve">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BF6B49" w:rsidRDefault="00BF6B49" w:rsidP="00E97027">
      <w:pP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37AAC">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327E0C" w:rsidRPr="00F53492" w:rsidRDefault="00327E0C" w:rsidP="004C7559">
      <w:pPr>
        <w:jc w:val="center"/>
        <w:rPr>
          <w:rFonts w:cs="Arial"/>
          <w:b/>
          <w:sz w:val="2"/>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169"/>
        <w:gridCol w:w="67"/>
        <w:gridCol w:w="312"/>
        <w:gridCol w:w="274"/>
        <w:gridCol w:w="819"/>
        <w:gridCol w:w="819"/>
        <w:gridCol w:w="273"/>
      </w:tblGrid>
      <w:tr w:rsidR="00FE6168" w:rsidRPr="009956C4" w:rsidTr="00453ABD">
        <w:trPr>
          <w:trHeight w:val="283"/>
          <w:jc w:val="center"/>
        </w:trPr>
        <w:tc>
          <w:tcPr>
            <w:tcW w:w="10346" w:type="dxa"/>
            <w:gridSpan w:val="2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7"/>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775253">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598"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8E4C2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36" w:type="dxa"/>
            <w:gridSpan w:val="2"/>
            <w:shd w:val="clear" w:color="auto" w:fill="auto"/>
          </w:tcPr>
          <w:p w:rsidR="00FE6168" w:rsidRPr="0054356D" w:rsidRDefault="00FE6168" w:rsidP="00453ABD">
            <w:pPr>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775253">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633"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291" w:type="dxa"/>
            <w:gridSpan w:val="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8E4C2D">
            <w:pPr>
              <w:rPr>
                <w:rFonts w:ascii="Arial" w:hAnsi="Arial" w:cs="Arial"/>
                <w:sz w:val="12"/>
                <w:lang w:val="es-BO"/>
              </w:rPr>
            </w:pPr>
            <w:r>
              <w:rPr>
                <w:rFonts w:ascii="Arial" w:hAnsi="Arial" w:cs="Arial"/>
                <w:lang w:val="es-BO"/>
              </w:rPr>
              <w:t xml:space="preserve">ANPE – C Nº </w:t>
            </w:r>
            <w:r w:rsidR="006F465D">
              <w:rPr>
                <w:rFonts w:ascii="Arial" w:hAnsi="Arial" w:cs="Arial"/>
                <w:lang w:val="es-BO"/>
              </w:rPr>
              <w:t>0</w:t>
            </w:r>
            <w:r w:rsidR="003902BA">
              <w:rPr>
                <w:rFonts w:ascii="Arial" w:hAnsi="Arial" w:cs="Arial"/>
                <w:lang w:val="es-BO"/>
              </w:rPr>
              <w:t>7</w:t>
            </w:r>
            <w:r w:rsidR="008E4C2D">
              <w:rPr>
                <w:rFonts w:ascii="Arial" w:hAnsi="Arial" w:cs="Arial"/>
                <w:lang w:val="es-BO"/>
              </w:rPr>
              <w:t>4</w:t>
            </w:r>
            <w:r w:rsidR="00127E4A">
              <w:rPr>
                <w:rFonts w:ascii="Arial" w:hAnsi="Arial" w:cs="Arial"/>
                <w:lang w:val="es-BO"/>
              </w:rPr>
              <w:t>/202</w:t>
            </w:r>
            <w:r w:rsidR="006F465D">
              <w:rPr>
                <w:rFonts w:ascii="Arial" w:hAnsi="Arial" w:cs="Arial"/>
                <w:lang w:val="es-BO"/>
              </w:rPr>
              <w:t>4–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8E4C2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633"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291" w:type="dxa"/>
            <w:gridSpan w:val="5"/>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8E4C2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36" w:type="dxa"/>
            <w:gridSpan w:val="2"/>
            <w:shd w:val="clear" w:color="auto" w:fill="auto"/>
          </w:tcPr>
          <w:p w:rsidR="00FE6168" w:rsidRPr="00A93AB0" w:rsidRDefault="00FE6168" w:rsidP="00453ABD">
            <w:pPr>
              <w:rPr>
                <w:rFonts w:ascii="Arial" w:hAnsi="Arial" w:cs="Arial"/>
                <w:sz w:val="10"/>
                <w:lang w:val="es-BO"/>
              </w:rPr>
            </w:pPr>
          </w:p>
        </w:tc>
        <w:tc>
          <w:tcPr>
            <w:tcW w:w="31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C9769D">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4</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202</w:t>
            </w:r>
            <w:r w:rsidR="006F465D">
              <w:rPr>
                <w:rFonts w:ascii="Arial" w:hAnsi="Arial" w:cs="Arial"/>
                <w:lang w:val="es-BO"/>
              </w:rPr>
              <w:t>4</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8E4C2D" w:rsidP="0070752B">
            <w:pPr>
              <w:tabs>
                <w:tab w:val="left" w:pos="1634"/>
              </w:tabs>
              <w:jc w:val="center"/>
              <w:rPr>
                <w:rFonts w:ascii="Arial" w:hAnsi="Arial" w:cs="Arial"/>
                <w:b/>
                <w:lang w:val="es-BO"/>
              </w:rPr>
            </w:pPr>
            <w:r>
              <w:rPr>
                <w:rFonts w:ascii="Arial" w:hAnsi="Arial" w:cs="Arial"/>
                <w:b/>
                <w:lang w:val="es-BO"/>
              </w:rPr>
              <w:t>PROVISIÓN DE GABINETES</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6F465D" w:rsidRPr="009956C4" w:rsidTr="00321499">
        <w:trPr>
          <w:jc w:val="center"/>
        </w:trPr>
        <w:tc>
          <w:tcPr>
            <w:tcW w:w="1808" w:type="dxa"/>
            <w:vMerge w:val="restart"/>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rsidR="006F465D" w:rsidRPr="009956C4" w:rsidRDefault="006F465D" w:rsidP="008E4C2D">
            <w:pPr>
              <w:rPr>
                <w:rFonts w:ascii="Arial" w:hAnsi="Arial" w:cs="Arial"/>
                <w:b/>
                <w:sz w:val="14"/>
                <w:lang w:val="es-BO"/>
              </w:rPr>
            </w:pPr>
            <w:r>
              <w:rPr>
                <w:rFonts w:ascii="Arial" w:hAnsi="Arial" w:cs="Arial"/>
                <w:b/>
                <w:sz w:val="14"/>
                <w:lang w:val="es-BO"/>
              </w:rPr>
              <w:t>Bs</w:t>
            </w:r>
            <w:r w:rsidR="008E4C2D">
              <w:rPr>
                <w:rFonts w:ascii="Arial" w:hAnsi="Arial" w:cs="Arial"/>
                <w:b/>
                <w:sz w:val="14"/>
                <w:lang w:val="es-BO"/>
              </w:rPr>
              <w:t>96</w:t>
            </w:r>
            <w:r>
              <w:rPr>
                <w:rFonts w:ascii="Arial" w:hAnsi="Arial" w:cs="Arial"/>
                <w:b/>
                <w:sz w:val="14"/>
                <w:lang w:val="es-BO"/>
              </w:rPr>
              <w:t>.</w:t>
            </w:r>
            <w:r w:rsidR="008E4C2D">
              <w:rPr>
                <w:rFonts w:ascii="Arial" w:hAnsi="Arial" w:cs="Arial"/>
                <w:b/>
                <w:sz w:val="14"/>
                <w:lang w:val="es-BO"/>
              </w:rPr>
              <w:t>570</w:t>
            </w:r>
            <w:r>
              <w:rPr>
                <w:rFonts w:ascii="Arial" w:hAnsi="Arial" w:cs="Arial"/>
                <w:b/>
                <w:sz w:val="14"/>
                <w:lang w:val="es-BO"/>
              </w:rPr>
              <w:t>,00 (</w:t>
            </w:r>
            <w:r w:rsidR="008E4C2D">
              <w:rPr>
                <w:rFonts w:ascii="Arial" w:hAnsi="Arial" w:cs="Arial"/>
                <w:b/>
                <w:sz w:val="14"/>
                <w:lang w:val="es-BO"/>
              </w:rPr>
              <w:t>Nov</w:t>
            </w:r>
            <w:r w:rsidR="003902BA">
              <w:rPr>
                <w:rFonts w:ascii="Arial" w:hAnsi="Arial" w:cs="Arial"/>
                <w:b/>
                <w:sz w:val="14"/>
                <w:lang w:val="es-BO"/>
              </w:rPr>
              <w:t xml:space="preserve">enta y Seis Mil </w:t>
            </w:r>
            <w:r w:rsidR="008E4C2D">
              <w:rPr>
                <w:rFonts w:ascii="Arial" w:hAnsi="Arial" w:cs="Arial"/>
                <w:b/>
                <w:sz w:val="14"/>
                <w:lang w:val="es-BO"/>
              </w:rPr>
              <w:t>Quinientos Set</w:t>
            </w:r>
            <w:r w:rsidR="003902BA">
              <w:rPr>
                <w:rFonts w:ascii="Arial" w:hAnsi="Arial" w:cs="Arial"/>
                <w:b/>
                <w:sz w:val="14"/>
                <w:lang w:val="es-BO"/>
              </w:rPr>
              <w:t>enta</w:t>
            </w:r>
            <w:r>
              <w:rPr>
                <w:rFonts w:ascii="Arial" w:hAnsi="Arial" w:cs="Arial"/>
                <w:b/>
                <w:sz w:val="14"/>
                <w:lang w:val="es-BO"/>
              </w:rPr>
              <w:t xml:space="preserve"> 00/100 Bolivianos) </w:t>
            </w: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6F465D" w:rsidRPr="009956C4" w:rsidTr="00321499">
        <w:trPr>
          <w:trHeight w:val="143"/>
          <w:jc w:val="center"/>
        </w:trPr>
        <w:tc>
          <w:tcPr>
            <w:tcW w:w="1808" w:type="dxa"/>
            <w:vMerge/>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6F465D" w:rsidRPr="009956C4" w:rsidRDefault="006F465D"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565E11" w:rsidP="008E4C2D">
            <w:pPr>
              <w:jc w:val="both"/>
              <w:rPr>
                <w:rFonts w:ascii="Arial" w:hAnsi="Arial" w:cs="Arial"/>
                <w:bCs/>
                <w:iCs/>
                <w:szCs w:val="22"/>
                <w:lang w:val="es-BO" w:eastAsia="es-BO"/>
              </w:rPr>
            </w:pPr>
            <w:r w:rsidRPr="00565E11">
              <w:rPr>
                <w:rFonts w:ascii="Arial" w:hAnsi="Arial" w:cs="Arial"/>
                <w:bCs/>
                <w:iCs/>
                <w:szCs w:val="22"/>
                <w:lang w:val="es-BO" w:eastAsia="es-BO"/>
              </w:rPr>
              <w:t xml:space="preserve">El proveedor deberá efectuar la entrega de los bienes sujeta a verificación en un plazo de hasta </w:t>
            </w:r>
            <w:r w:rsidR="008E4C2D">
              <w:rPr>
                <w:rFonts w:ascii="Arial" w:hAnsi="Arial" w:cs="Arial"/>
                <w:bCs/>
                <w:iCs/>
                <w:szCs w:val="22"/>
                <w:lang w:val="es-BO" w:eastAsia="es-BO"/>
              </w:rPr>
              <w:t>treinta</w:t>
            </w:r>
            <w:r w:rsidRPr="00565E11">
              <w:rPr>
                <w:rFonts w:ascii="Arial" w:hAnsi="Arial" w:cs="Arial"/>
                <w:bCs/>
                <w:iCs/>
                <w:szCs w:val="22"/>
                <w:lang w:val="es-BO" w:eastAsia="es-BO"/>
              </w:rPr>
              <w:t xml:space="preserve"> (</w:t>
            </w:r>
            <w:r w:rsidR="008E4C2D">
              <w:rPr>
                <w:rFonts w:ascii="Arial" w:hAnsi="Arial" w:cs="Arial"/>
                <w:bCs/>
                <w:iCs/>
                <w:szCs w:val="22"/>
                <w:lang w:val="es-BO" w:eastAsia="es-BO"/>
              </w:rPr>
              <w:t>3</w:t>
            </w:r>
            <w:r w:rsidRPr="00565E11">
              <w:rPr>
                <w:rFonts w:ascii="Arial" w:hAnsi="Arial" w:cs="Arial"/>
                <w:bCs/>
                <w:iCs/>
                <w:szCs w:val="22"/>
                <w:lang w:val="es-BO" w:eastAsia="es-BO"/>
              </w:rPr>
              <w:t>0</w:t>
            </w:r>
            <w:r w:rsidR="008E4C2D">
              <w:rPr>
                <w:rFonts w:ascii="Arial" w:hAnsi="Arial" w:cs="Arial"/>
                <w:bCs/>
                <w:iCs/>
                <w:szCs w:val="22"/>
                <w:lang w:val="es-BO" w:eastAsia="es-BO"/>
              </w:rPr>
              <w:t>) días calendario, computables a partir del primer día hábil</w:t>
            </w:r>
            <w:r w:rsidRPr="00565E11">
              <w:rPr>
                <w:rFonts w:ascii="Arial" w:hAnsi="Arial" w:cs="Arial"/>
                <w:bCs/>
                <w:iCs/>
                <w:szCs w:val="22"/>
                <w:lang w:val="es-BO" w:eastAsia="es-BO"/>
              </w:rPr>
              <w:t xml:space="preserve"> </w:t>
            </w:r>
            <w:r w:rsidR="008E4C2D">
              <w:rPr>
                <w:rFonts w:ascii="Arial" w:hAnsi="Arial" w:cs="Arial"/>
                <w:bCs/>
                <w:iCs/>
                <w:szCs w:val="22"/>
                <w:lang w:val="es-BO" w:eastAsia="es-BO"/>
              </w:rPr>
              <w:t xml:space="preserve">posterior </w:t>
            </w:r>
            <w:r w:rsidR="00375E79">
              <w:rPr>
                <w:rFonts w:ascii="Arial" w:hAnsi="Arial" w:cs="Arial"/>
                <w:bCs/>
                <w:iCs/>
                <w:szCs w:val="22"/>
                <w:lang w:val="es-BO" w:eastAsia="es-BO"/>
              </w:rPr>
              <w:t>a</w:t>
            </w:r>
            <w:r w:rsidRPr="00565E11">
              <w:rPr>
                <w:rFonts w:ascii="Arial" w:hAnsi="Arial" w:cs="Arial"/>
                <w:bCs/>
                <w:iCs/>
                <w:szCs w:val="22"/>
                <w:lang w:val="es-BO" w:eastAsia="es-BO"/>
              </w:rPr>
              <w:t xml:space="preserve"> la firma del Contrato</w:t>
            </w:r>
            <w:r w:rsidR="00375E79">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6330E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6330EB" w:rsidRPr="009956C4" w:rsidTr="006330EB">
        <w:trPr>
          <w:trHeight w:val="744"/>
          <w:jc w:val="center"/>
        </w:trPr>
        <w:tc>
          <w:tcPr>
            <w:tcW w:w="1808" w:type="dxa"/>
            <w:vMerge w:val="restart"/>
            <w:tcBorders>
              <w:left w:val="single" w:sz="12" w:space="0" w:color="244061" w:themeColor="accent1" w:themeShade="80"/>
              <w:right w:val="single" w:sz="4" w:space="0" w:color="auto"/>
            </w:tcBorders>
            <w:vAlign w:val="center"/>
          </w:tcPr>
          <w:p w:rsidR="006330EB" w:rsidRPr="009956C4" w:rsidRDefault="006330EB" w:rsidP="00453ABD">
            <w:pPr>
              <w:jc w:val="right"/>
              <w:rPr>
                <w:rFonts w:ascii="Arial" w:hAnsi="Arial" w:cs="Arial"/>
                <w:sz w:val="14"/>
                <w:lang w:val="es-BO"/>
              </w:rPr>
            </w:pPr>
            <w:r w:rsidRPr="009956C4">
              <w:rPr>
                <w:rFonts w:ascii="Arial" w:hAnsi="Arial" w:cs="Arial"/>
                <w:sz w:val="14"/>
                <w:lang w:val="es-BO"/>
              </w:rPr>
              <w:t xml:space="preserve">Garantía de Cumplimiento </w:t>
            </w:r>
          </w:p>
          <w:p w:rsidR="006330EB" w:rsidRDefault="006330EB" w:rsidP="00453ABD">
            <w:pPr>
              <w:jc w:val="right"/>
              <w:rPr>
                <w:rFonts w:ascii="Arial" w:hAnsi="Arial" w:cs="Arial"/>
                <w:sz w:val="14"/>
                <w:lang w:val="es-BO"/>
              </w:rPr>
            </w:pPr>
            <w:r w:rsidRPr="009956C4">
              <w:rPr>
                <w:rFonts w:ascii="Arial" w:hAnsi="Arial" w:cs="Arial"/>
                <w:sz w:val="14"/>
                <w:lang w:val="es-BO"/>
              </w:rPr>
              <w:t>de Contrato</w:t>
            </w:r>
          </w:p>
          <w:p w:rsidR="006330EB" w:rsidRPr="00507C36" w:rsidRDefault="006330EB" w:rsidP="00453ABD">
            <w:pPr>
              <w:jc w:val="right"/>
              <w:rPr>
                <w:rFonts w:ascii="Arial" w:hAnsi="Arial" w:cs="Arial"/>
                <w:sz w:val="14"/>
                <w:lang w:val="es-BO"/>
              </w:rPr>
            </w:pP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30EB" w:rsidRPr="006032BE" w:rsidRDefault="006330EB" w:rsidP="009F3A2B">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r w:rsidR="006330EB" w:rsidRPr="009956C4" w:rsidTr="00056E6B">
        <w:trPr>
          <w:trHeight w:val="127"/>
          <w:jc w:val="center"/>
        </w:trPr>
        <w:tc>
          <w:tcPr>
            <w:tcW w:w="1808" w:type="dxa"/>
            <w:vMerge/>
            <w:tcBorders>
              <w:left w:val="single" w:sz="12" w:space="0" w:color="244061" w:themeColor="accent1" w:themeShade="80"/>
            </w:tcBorders>
            <w:vAlign w:val="center"/>
          </w:tcPr>
          <w:p w:rsidR="006330EB" w:rsidRPr="009956C4" w:rsidRDefault="006330E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vAlign w:val="center"/>
          </w:tcPr>
          <w:p w:rsidR="006330EB" w:rsidRPr="006330EB" w:rsidRDefault="006330EB" w:rsidP="00B22D02">
            <w:pPr>
              <w:jc w:val="both"/>
              <w:rPr>
                <w:rFonts w:ascii="Arial" w:hAnsi="Arial" w:cs="Arial"/>
                <w:bCs/>
                <w:iCs/>
                <w:sz w:val="4"/>
                <w:szCs w:val="22"/>
                <w:lang w:val="es-BO" w:eastAsia="es-BO"/>
              </w:rPr>
            </w:pPr>
          </w:p>
        </w:tc>
        <w:tc>
          <w:tcPr>
            <w:tcW w:w="272" w:type="dxa"/>
            <w:tcBorders>
              <w:left w:val="nil"/>
              <w:right w:val="single" w:sz="12" w:space="0" w:color="244061" w:themeColor="accent1" w:themeShade="80"/>
            </w:tcBorders>
          </w:tcPr>
          <w:p w:rsidR="006330EB" w:rsidRPr="009956C4" w:rsidRDefault="006330EB" w:rsidP="00453ABD">
            <w:pPr>
              <w:rPr>
                <w:rFonts w:ascii="Arial" w:hAnsi="Arial" w:cs="Arial"/>
                <w:sz w:val="14"/>
                <w:lang w:val="es-BO"/>
              </w:rPr>
            </w:pPr>
          </w:p>
        </w:tc>
      </w:tr>
      <w:tr w:rsidR="00AA247B" w:rsidRPr="009956C4" w:rsidTr="00056E6B">
        <w:trPr>
          <w:trHeight w:val="101"/>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056E6B">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056E6B">
        <w:trPr>
          <w:trHeight w:val="530"/>
          <w:jc w:val="center"/>
        </w:trPr>
        <w:tc>
          <w:tcPr>
            <w:tcW w:w="2312" w:type="dxa"/>
            <w:gridSpan w:val="2"/>
            <w:tcBorders>
              <w:left w:val="single" w:sz="12" w:space="0" w:color="244061" w:themeColor="accent1" w:themeShade="80"/>
              <w:right w:val="single" w:sz="4" w:space="0" w:color="auto"/>
            </w:tcBorders>
            <w:vAlign w:val="center"/>
          </w:tcPr>
          <w:p w:rsidR="00056E6B" w:rsidRDefault="00FE6168" w:rsidP="00453ABD">
            <w:pPr>
              <w:jc w:val="right"/>
              <w:rPr>
                <w:rFonts w:ascii="Arial" w:hAnsi="Arial" w:cs="Arial"/>
                <w:lang w:val="es-BO"/>
              </w:rPr>
            </w:pPr>
            <w:r w:rsidRPr="009956C4">
              <w:rPr>
                <w:rFonts w:ascii="Arial" w:hAnsi="Arial" w:cs="Arial"/>
                <w:lang w:val="es-BO"/>
              </w:rPr>
              <w:t>Encargado de atender consultas</w:t>
            </w:r>
            <w:r w:rsidR="00056E6B">
              <w:rPr>
                <w:rFonts w:ascii="Arial" w:hAnsi="Arial" w:cs="Arial"/>
                <w:lang w:val="es-BO"/>
              </w:rPr>
              <w:t xml:space="preserve"> </w:t>
            </w:r>
          </w:p>
          <w:p w:rsidR="00FE6168" w:rsidRPr="009956C4" w:rsidRDefault="00056E6B" w:rsidP="00453ABD">
            <w:pPr>
              <w:jc w:val="right"/>
              <w:rPr>
                <w:rFonts w:ascii="Arial" w:hAnsi="Arial" w:cs="Arial"/>
                <w:lang w:val="es-BO"/>
              </w:rPr>
            </w:pPr>
            <w:r>
              <w:rPr>
                <w:rFonts w:ascii="Arial" w:hAnsi="Arial" w:cs="Arial"/>
                <w:lang w:val="es-BO"/>
              </w:rPr>
              <w:t>Administrativas: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056E6B" w:rsidP="00453ABD">
            <w:pPr>
              <w:jc w:val="center"/>
              <w:rPr>
                <w:rFonts w:ascii="Arial" w:hAnsi="Arial" w:cs="Arial"/>
                <w:lang w:val="es-BO"/>
              </w:rPr>
            </w:pPr>
            <w:r>
              <w:rPr>
                <w:rFonts w:ascii="Arial" w:hAnsi="Arial" w:cs="Arial"/>
                <w:lang w:val="es-BO"/>
              </w:rPr>
              <w:t>Omar Denis Espejo Ferrel</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056E6B" w:rsidP="00453ABD">
            <w:pPr>
              <w:jc w:val="center"/>
              <w:rPr>
                <w:rFonts w:ascii="Arial" w:hAnsi="Arial" w:cs="Arial"/>
                <w:lang w:val="es-BO"/>
              </w:rPr>
            </w:pPr>
            <w:r>
              <w:rPr>
                <w:rFonts w:ascii="Arial" w:hAnsi="Arial" w:cs="Arial"/>
                <w:lang w:val="es-BO" w:eastAsia="es-BO"/>
              </w:rPr>
              <w:t>Técnico Administrativo en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056E6B">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056E6B" w:rsidP="00A92B98">
            <w:pPr>
              <w:jc w:val="right"/>
              <w:rPr>
                <w:rFonts w:ascii="Arial" w:hAnsi="Arial" w:cs="Arial"/>
                <w:lang w:val="es-BO"/>
              </w:rPr>
            </w:pPr>
            <w:r>
              <w:rPr>
                <w:rFonts w:ascii="Arial" w:hAnsi="Arial" w:cs="Arial"/>
                <w:lang w:val="es-BO"/>
              </w:rPr>
              <w:t>Técnicas: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056E6B" w:rsidP="00056E6B">
            <w:pPr>
              <w:jc w:val="center"/>
              <w:rPr>
                <w:rFonts w:ascii="Arial" w:hAnsi="Arial" w:cs="Arial"/>
                <w:lang w:val="es-BO"/>
              </w:rPr>
            </w:pPr>
            <w:r>
              <w:rPr>
                <w:rFonts w:ascii="Arial" w:hAnsi="Arial" w:cs="Arial"/>
                <w:lang w:val="es-BO"/>
              </w:rPr>
              <w:t>Willson Ruben Patana Silvestre</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056E6B" w:rsidP="00056E6B">
            <w:pPr>
              <w:jc w:val="center"/>
              <w:rPr>
                <w:rFonts w:ascii="Arial" w:hAnsi="Arial" w:cs="Arial"/>
                <w:lang w:val="es-BO"/>
              </w:rPr>
            </w:pPr>
            <w:r>
              <w:t>Operador de Consola de Seguridad</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056E6B" w:rsidP="00B26CA3">
            <w:pPr>
              <w:jc w:val="center"/>
              <w:rPr>
                <w:rFonts w:ascii="Arial" w:hAnsi="Arial" w:cs="Arial"/>
                <w:lang w:val="es-BO"/>
              </w:rPr>
            </w:pPr>
            <w:r>
              <w:rPr>
                <w:rStyle w:val="lineage-item"/>
              </w:rPr>
              <w:t>Departamento de Seguridad y Contingencias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056E6B">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056E6B">
            <w:pPr>
              <w:ind w:right="-90"/>
              <w:rPr>
                <w:rFonts w:ascii="Arial" w:hAnsi="Arial" w:cs="Arial"/>
              </w:rPr>
            </w:pPr>
            <w:r w:rsidRPr="00A92B98">
              <w:rPr>
                <w:rFonts w:ascii="Arial" w:hAnsi="Arial" w:cs="Arial"/>
              </w:rPr>
              <w:t xml:space="preserve">2409090 Internos: </w:t>
            </w:r>
          </w:p>
          <w:p w:rsidR="00A92B98" w:rsidRPr="00056E6B" w:rsidRDefault="00A92B98" w:rsidP="00056E6B">
            <w:pPr>
              <w:ind w:left="-74" w:right="-90"/>
              <w:rPr>
                <w:rFonts w:ascii="Arial" w:hAnsi="Arial" w:cs="Arial"/>
                <w:sz w:val="14"/>
              </w:rPr>
            </w:pPr>
            <w:r w:rsidRPr="00BF6B49">
              <w:rPr>
                <w:rFonts w:ascii="Arial" w:hAnsi="Arial" w:cs="Arial"/>
                <w:sz w:val="14"/>
              </w:rPr>
              <w:t>47</w:t>
            </w:r>
            <w:r w:rsidR="00056E6B">
              <w:rPr>
                <w:rFonts w:ascii="Arial" w:hAnsi="Arial" w:cs="Arial"/>
                <w:sz w:val="14"/>
              </w:rPr>
              <w:t>21</w:t>
            </w:r>
            <w:r w:rsidRPr="00BF6B49">
              <w:rPr>
                <w:rFonts w:ascii="Arial" w:hAnsi="Arial" w:cs="Arial"/>
                <w:sz w:val="14"/>
              </w:rPr>
              <w:t xml:space="preserve"> (Consultas Administrativas) </w:t>
            </w:r>
            <w:r w:rsidR="00056E6B" w:rsidRPr="00056E6B">
              <w:rPr>
                <w:rFonts w:ascii="Arial" w:hAnsi="Arial" w:cs="Arial"/>
                <w:sz w:val="14"/>
              </w:rPr>
              <w:t xml:space="preserve">3200 </w:t>
            </w:r>
            <w:r w:rsidRPr="00BF6B49">
              <w:rPr>
                <w:rFonts w:ascii="Arial" w:hAnsi="Arial" w:cs="Arial"/>
                <w:sz w:val="14"/>
              </w:rPr>
              <w:t>(Consultas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562DA6" w:rsidP="00A92B98">
            <w:pPr>
              <w:snapToGrid w:val="0"/>
              <w:jc w:val="both"/>
              <w:rPr>
                <w:rFonts w:ascii="Arial" w:hAnsi="Arial" w:cs="Arial"/>
                <w:szCs w:val="14"/>
                <w:lang w:val="pt-BR"/>
              </w:rPr>
            </w:pPr>
            <w:hyperlink r:id="rId12" w:history="1">
              <w:r w:rsidR="00056E6B" w:rsidRPr="0076353E">
                <w:rPr>
                  <w:rStyle w:val="Hipervnculo"/>
                  <w:rFonts w:ascii="Arial" w:hAnsi="Arial" w:cs="Arial"/>
                  <w:szCs w:val="14"/>
                </w:rPr>
                <w:t>oespejo</w:t>
              </w:r>
              <w:r w:rsidR="00056E6B" w:rsidRPr="0076353E">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056E6B" w:rsidP="00A92B98">
            <w:pPr>
              <w:rPr>
                <w:rFonts w:ascii="Arial" w:hAnsi="Arial" w:cs="Arial"/>
                <w:lang w:val="es-BO"/>
              </w:rPr>
            </w:pPr>
            <w:r>
              <w:rPr>
                <w:rStyle w:val="Hipervnculo"/>
                <w:rFonts w:ascii="Arial" w:hAnsi="Arial" w:cs="Arial"/>
                <w:szCs w:val="14"/>
              </w:rPr>
              <w:t>wpatana</w:t>
            </w:r>
            <w:r w:rsidR="00690E16" w:rsidRPr="00690E16">
              <w:rPr>
                <w:rStyle w:val="Hipervnculo"/>
                <w:rFonts w:ascii="Arial" w:hAnsi="Arial" w:cs="Arial"/>
                <w:szCs w:val="14"/>
              </w:rPr>
              <w:t xml:space="preserve">@bcb.gob.bo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590FEF" w:rsidRDefault="00590FEF">
      <w:pPr>
        <w:rPr>
          <w:lang w:val="es-BO"/>
        </w:rPr>
      </w:pPr>
    </w:p>
    <w:p w:rsidR="00590FEF" w:rsidRDefault="00590FEF">
      <w:pPr>
        <w:rPr>
          <w:lang w:val="es-BO"/>
        </w:rPr>
      </w:pPr>
    </w:p>
    <w:p w:rsidR="00590FEF" w:rsidRDefault="00590FEF">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D96932" w:rsidP="00ED0DE7">
            <w:pPr>
              <w:adjustRightInd w:val="0"/>
              <w:snapToGrid w:val="0"/>
              <w:jc w:val="center"/>
              <w:rPr>
                <w:rFonts w:ascii="Arial" w:hAnsi="Arial" w:cs="Arial"/>
                <w:sz w:val="14"/>
                <w:lang w:val="es-BO"/>
              </w:rPr>
            </w:pPr>
            <w:r>
              <w:rPr>
                <w:rFonts w:ascii="Arial" w:hAnsi="Arial" w:cs="Arial"/>
                <w:sz w:val="14"/>
                <w:lang w:val="es-BO"/>
              </w:rPr>
              <w:t>2</w:t>
            </w:r>
            <w:r w:rsidR="00ED0DE7">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90E16" w:rsidP="00B26CA3">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9D0469">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8F06E8"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8F06E8"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5C5D40"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5C5D40"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5C5D40"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5C5D40" w:rsidRDefault="00CA6C06" w:rsidP="00B22D02">
            <w:pPr>
              <w:adjustRightInd w:val="0"/>
              <w:snapToGrid w:val="0"/>
              <w:jc w:val="center"/>
              <w:rPr>
                <w:rFonts w:ascii="Arial" w:hAnsi="Arial" w:cs="Arial"/>
                <w:sz w:val="14"/>
                <w:lang w:val="es-BO"/>
              </w:rPr>
            </w:pPr>
            <w:r w:rsidRPr="005C5D40">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5C5D40"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5C5D40" w:rsidRDefault="00CA6C06" w:rsidP="00B22D02">
            <w:pPr>
              <w:adjustRightInd w:val="0"/>
              <w:snapToGrid w:val="0"/>
              <w:jc w:val="center"/>
              <w:rPr>
                <w:rFonts w:ascii="Arial" w:hAnsi="Arial" w:cs="Arial"/>
                <w:sz w:val="14"/>
                <w:lang w:val="es-BO"/>
              </w:rPr>
            </w:pPr>
            <w:r w:rsidRPr="005C5D40">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5C5D40"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8F06E8"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8F06E8" w:rsidRDefault="00CA6C06" w:rsidP="00CA6C06">
            <w:pPr>
              <w:adjustRightInd w:val="0"/>
              <w:snapToGrid w:val="0"/>
              <w:jc w:val="center"/>
              <w:rPr>
                <w:rFonts w:ascii="Arial" w:hAnsi="Arial" w:cs="Arial"/>
                <w:sz w:val="14"/>
                <w:lang w:val="es-BO"/>
              </w:rPr>
            </w:pPr>
            <w:r w:rsidRPr="008F06E8">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8F06E8"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8F06E8"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8F06E8"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8F06E8" w:rsidRDefault="00CA6C06" w:rsidP="00CA6C06">
            <w:pPr>
              <w:adjustRightInd w:val="0"/>
              <w:snapToGrid w:val="0"/>
              <w:jc w:val="center"/>
              <w:rPr>
                <w:rFonts w:ascii="Arial" w:hAnsi="Arial" w:cs="Arial"/>
                <w:sz w:val="12"/>
                <w:lang w:val="es-BO"/>
              </w:rPr>
            </w:pPr>
            <w:r w:rsidRPr="008F06E8">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8F06E8"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5C5D40"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C5D40" w:rsidRPr="009956C4" w:rsidRDefault="005C5D40" w:rsidP="005C5D40">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5C5D40" w:rsidRPr="009956C4" w:rsidRDefault="005C5D40" w:rsidP="005C5D40">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5C5D40" w:rsidRPr="009956C4" w:rsidRDefault="005C5D40" w:rsidP="005C5D4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B22D02" w:rsidRDefault="00ED0DE7" w:rsidP="00ED0DE7">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5C5D40" w:rsidRPr="00B22D02" w:rsidRDefault="005C5D40" w:rsidP="005C5D4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B22D02" w:rsidRDefault="005C5D40" w:rsidP="00ED0DE7">
            <w:pPr>
              <w:adjustRightInd w:val="0"/>
              <w:snapToGrid w:val="0"/>
              <w:jc w:val="center"/>
              <w:rPr>
                <w:rFonts w:ascii="Arial" w:hAnsi="Arial" w:cs="Arial"/>
                <w:sz w:val="14"/>
                <w:lang w:val="es-BO"/>
              </w:rPr>
            </w:pPr>
            <w:r>
              <w:rPr>
                <w:rFonts w:ascii="Arial" w:hAnsi="Arial" w:cs="Arial"/>
                <w:sz w:val="14"/>
                <w:lang w:val="es-BO"/>
              </w:rPr>
              <w:t>0</w:t>
            </w:r>
            <w:r w:rsidR="00ED0DE7">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5C5D40" w:rsidRPr="00B22D02" w:rsidRDefault="005C5D40" w:rsidP="005C5D40">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B22D02" w:rsidRDefault="005C5D40" w:rsidP="005C5D40">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5C5D40" w:rsidRPr="009956C4" w:rsidRDefault="005C5D40" w:rsidP="005C5D40">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5C5D40" w:rsidRPr="009956C4" w:rsidRDefault="005C5D40" w:rsidP="005C5D40">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8F06E8" w:rsidRDefault="008F06E8" w:rsidP="005C4B3B">
            <w:pPr>
              <w:adjustRightInd w:val="0"/>
              <w:snapToGrid w:val="0"/>
              <w:jc w:val="center"/>
              <w:rPr>
                <w:rFonts w:ascii="Arial" w:hAnsi="Arial" w:cs="Arial"/>
                <w:sz w:val="14"/>
                <w:lang w:val="es-BO"/>
              </w:rPr>
            </w:pPr>
            <w:r w:rsidRPr="008F06E8">
              <w:rPr>
                <w:rFonts w:ascii="Arial" w:hAnsi="Arial" w:cs="Arial"/>
                <w:sz w:val="14"/>
                <w:lang w:val="es-BO"/>
              </w:rPr>
              <w:t>1</w:t>
            </w:r>
            <w:r w:rsidR="005C4B3B">
              <w:rPr>
                <w:rFonts w:ascii="Arial" w:hAnsi="Arial" w:cs="Arial"/>
                <w:sz w:val="14"/>
                <w:lang w:val="es-BO"/>
              </w:rPr>
              <w:t>5</w:t>
            </w:r>
          </w:p>
        </w:tc>
        <w:tc>
          <w:tcPr>
            <w:tcW w:w="142" w:type="dxa"/>
            <w:tcBorders>
              <w:top w:val="nil"/>
              <w:left w:val="single" w:sz="4" w:space="0" w:color="auto"/>
              <w:bottom w:val="nil"/>
              <w:right w:val="single" w:sz="4" w:space="0" w:color="auto"/>
            </w:tcBorders>
            <w:shd w:val="clear" w:color="auto" w:fill="auto"/>
            <w:vAlign w:val="center"/>
          </w:tcPr>
          <w:p w:rsidR="005C5D40" w:rsidRPr="008F06E8" w:rsidRDefault="005C5D40" w:rsidP="005C5D40">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8F06E8" w:rsidRDefault="005C4B3B" w:rsidP="008F06E8">
            <w:pPr>
              <w:adjustRightInd w:val="0"/>
              <w:snapToGrid w:val="0"/>
              <w:jc w:val="center"/>
              <w:rPr>
                <w:rFonts w:ascii="Arial" w:hAnsi="Arial" w:cs="Arial"/>
                <w:sz w:val="14"/>
                <w:lang w:val="es-BO"/>
              </w:rPr>
            </w:pPr>
            <w:r>
              <w:rPr>
                <w:rFonts w:ascii="Arial" w:hAnsi="Arial" w:cs="Arial"/>
                <w:sz w:val="14"/>
                <w:lang w:val="es-BO"/>
              </w:rPr>
              <w:t>0</w:t>
            </w:r>
            <w:r w:rsidR="008F06E8" w:rsidRPr="008F06E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5C5D40" w:rsidRPr="005C5D40" w:rsidRDefault="005C5D40" w:rsidP="005C5D40">
            <w:pPr>
              <w:adjustRightInd w:val="0"/>
              <w:snapToGrid w:val="0"/>
              <w:jc w:val="center"/>
              <w:rPr>
                <w:rFonts w:ascii="Arial" w:hAnsi="Arial" w:cs="Arial"/>
                <w:sz w:val="14"/>
                <w:highlight w:val="yellow"/>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5C5D40" w:rsidRPr="008F06E8" w:rsidRDefault="005C5D40" w:rsidP="005C5D40">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06E8" w:rsidRDefault="008F06E8" w:rsidP="008F06E8">
            <w:pPr>
              <w:pStyle w:val="Textoindependiente3"/>
              <w:spacing w:after="0"/>
              <w:jc w:val="both"/>
              <w:rPr>
                <w:rFonts w:ascii="Arial" w:hAnsi="Arial" w:cs="Arial"/>
                <w:b/>
                <w:bCs/>
                <w:sz w:val="14"/>
                <w:szCs w:val="14"/>
              </w:rPr>
            </w:pPr>
            <w:r w:rsidRPr="008F06E8">
              <w:rPr>
                <w:rFonts w:ascii="Arial" w:hAnsi="Arial" w:cs="Arial"/>
                <w:sz w:val="14"/>
                <w:szCs w:val="14"/>
              </w:rPr>
              <w:t>Piso 7, Dpto. de Compras y Contrataciones del edificio principal del BCB o ingresar al siguiente enlace a través de ZOOM</w:t>
            </w:r>
            <w:r>
              <w:rPr>
                <w:rFonts w:ascii="Arial" w:hAnsi="Arial" w:cs="Arial"/>
                <w:sz w:val="14"/>
                <w:szCs w:val="14"/>
              </w:rPr>
              <w:t>:</w:t>
            </w:r>
          </w:p>
          <w:p w:rsidR="008F06E8" w:rsidRDefault="00562DA6" w:rsidP="008F06E8">
            <w:pPr>
              <w:pStyle w:val="Textoindependiente3"/>
              <w:spacing w:after="0"/>
              <w:jc w:val="both"/>
              <w:rPr>
                <w:rFonts w:ascii="Arial" w:hAnsi="Arial" w:cs="Arial"/>
                <w:b/>
                <w:bCs/>
                <w:sz w:val="14"/>
                <w:szCs w:val="14"/>
              </w:rPr>
            </w:pPr>
            <w:hyperlink r:id="rId13" w:history="1">
              <w:r w:rsidR="0030624D" w:rsidRPr="00D025F9">
                <w:rPr>
                  <w:rStyle w:val="Hipervnculo"/>
                  <w:rFonts w:ascii="Arial" w:hAnsi="Arial" w:cs="Arial"/>
                  <w:b/>
                  <w:bCs/>
                  <w:sz w:val="14"/>
                  <w:szCs w:val="14"/>
                </w:rPr>
                <w:t>https://bcb-gob-bo.zoom.us/j/83470575381?pwd=cXU5cDRMSXZZVWpOb3ZHV0tROS9GUT09</w:t>
              </w:r>
            </w:hyperlink>
            <w:r w:rsidR="00900580">
              <w:rPr>
                <w:rFonts w:ascii="Arial" w:hAnsi="Arial" w:cs="Arial"/>
                <w:b/>
                <w:bCs/>
                <w:sz w:val="14"/>
                <w:szCs w:val="14"/>
              </w:rPr>
              <w:t xml:space="preserve"> </w:t>
            </w:r>
          </w:p>
          <w:p w:rsidR="0030624D" w:rsidRPr="008F06E8" w:rsidRDefault="0030624D" w:rsidP="008F06E8">
            <w:pPr>
              <w:pStyle w:val="Textoindependiente3"/>
              <w:spacing w:after="0"/>
              <w:jc w:val="both"/>
              <w:rPr>
                <w:rFonts w:ascii="Arial" w:hAnsi="Arial" w:cs="Arial"/>
                <w:b/>
                <w:bCs/>
                <w:sz w:val="14"/>
                <w:szCs w:val="14"/>
              </w:rPr>
            </w:pPr>
          </w:p>
          <w:p w:rsidR="008F06E8" w:rsidRPr="008F06E8" w:rsidRDefault="008F06E8" w:rsidP="008F06E8">
            <w:pPr>
              <w:pStyle w:val="Textoindependiente3"/>
              <w:spacing w:after="0"/>
              <w:jc w:val="both"/>
              <w:rPr>
                <w:rFonts w:ascii="Arial" w:hAnsi="Arial" w:cs="Arial"/>
                <w:b/>
                <w:bCs/>
                <w:sz w:val="14"/>
                <w:szCs w:val="14"/>
              </w:rPr>
            </w:pPr>
            <w:r w:rsidRPr="008F06E8">
              <w:rPr>
                <w:rFonts w:ascii="Arial" w:hAnsi="Arial" w:cs="Arial"/>
                <w:b/>
                <w:bCs/>
                <w:sz w:val="14"/>
                <w:szCs w:val="14"/>
              </w:rPr>
              <w:t xml:space="preserve">ID de reunión: </w:t>
            </w:r>
            <w:r w:rsidR="0030624D" w:rsidRPr="0030624D">
              <w:rPr>
                <w:rFonts w:ascii="Arial" w:hAnsi="Arial" w:cs="Arial"/>
                <w:b/>
                <w:bCs/>
                <w:sz w:val="14"/>
                <w:szCs w:val="14"/>
              </w:rPr>
              <w:t>834 7057 5381</w:t>
            </w:r>
          </w:p>
          <w:p w:rsidR="005C5D40" w:rsidRPr="008F06E8" w:rsidRDefault="008F06E8" w:rsidP="008F06E8">
            <w:pPr>
              <w:pStyle w:val="Textoindependiente3"/>
              <w:spacing w:after="0"/>
              <w:jc w:val="both"/>
              <w:rPr>
                <w:rFonts w:ascii="Arial" w:hAnsi="Arial" w:cs="Arial"/>
                <w:b/>
                <w:bCs/>
                <w:sz w:val="14"/>
                <w:szCs w:val="14"/>
              </w:rPr>
            </w:pPr>
            <w:r w:rsidRPr="008F06E8">
              <w:rPr>
                <w:rFonts w:ascii="Arial" w:hAnsi="Arial" w:cs="Arial"/>
                <w:b/>
                <w:bCs/>
                <w:sz w:val="14"/>
                <w:szCs w:val="14"/>
              </w:rPr>
              <w:t xml:space="preserve">Código de acceso: </w:t>
            </w:r>
            <w:r w:rsidR="0030624D" w:rsidRPr="0030624D">
              <w:rPr>
                <w:rFonts w:ascii="Arial" w:hAnsi="Arial" w:cs="Arial"/>
                <w:b/>
                <w:bCs/>
                <w:sz w:val="14"/>
                <w:szCs w:val="14"/>
              </w:rPr>
              <w:t>547706</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5C5D40" w:rsidRPr="009956C4" w:rsidRDefault="005C5D40" w:rsidP="005C5D40">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65CA0" w:rsidP="00E00BD3">
            <w:pPr>
              <w:adjustRightInd w:val="0"/>
              <w:snapToGrid w:val="0"/>
              <w:jc w:val="center"/>
              <w:rPr>
                <w:rFonts w:ascii="Arial" w:hAnsi="Arial" w:cs="Arial"/>
                <w:sz w:val="14"/>
                <w:lang w:val="es-BO"/>
              </w:rPr>
            </w:pPr>
            <w:r>
              <w:rPr>
                <w:rFonts w:ascii="Arial" w:hAnsi="Arial" w:cs="Arial"/>
                <w:sz w:val="14"/>
                <w:lang w:val="es-BO"/>
              </w:rPr>
              <w:t>0</w:t>
            </w:r>
            <w:r w:rsidR="005C4B3B">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665CA0">
            <w:pPr>
              <w:adjustRightInd w:val="0"/>
              <w:snapToGrid w:val="0"/>
              <w:jc w:val="center"/>
              <w:rPr>
                <w:rFonts w:ascii="Arial" w:hAnsi="Arial" w:cs="Arial"/>
                <w:sz w:val="14"/>
                <w:lang w:val="es-BO"/>
              </w:rPr>
            </w:pPr>
            <w:r>
              <w:rPr>
                <w:rFonts w:ascii="Arial" w:hAnsi="Arial" w:cs="Arial"/>
                <w:sz w:val="14"/>
                <w:lang w:val="es-BO"/>
              </w:rPr>
              <w:t>0</w:t>
            </w:r>
            <w:r w:rsidR="00665CA0">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8F06E8" w:rsidRDefault="006B07BA" w:rsidP="00D47A91">
            <w:pPr>
              <w:adjustRightInd w:val="0"/>
              <w:snapToGrid w:val="0"/>
              <w:jc w:val="center"/>
              <w:rPr>
                <w:rFonts w:ascii="Arial" w:hAnsi="Arial" w:cs="Arial"/>
                <w:sz w:val="14"/>
                <w:lang w:val="es-BO"/>
              </w:rPr>
            </w:pPr>
            <w:r w:rsidRPr="008F06E8">
              <w:rPr>
                <w:rFonts w:ascii="Arial" w:hAnsi="Arial" w:cs="Arial"/>
                <w:sz w:val="14"/>
                <w:lang w:val="es-BO"/>
              </w:rPr>
              <w:t>1</w:t>
            </w:r>
            <w:r w:rsidR="00C05C43">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A92B98" w:rsidRPr="008F06E8"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8F06E8" w:rsidRDefault="00D47A91" w:rsidP="00A92B98">
            <w:pPr>
              <w:adjustRightInd w:val="0"/>
              <w:snapToGrid w:val="0"/>
              <w:jc w:val="center"/>
              <w:rPr>
                <w:rFonts w:ascii="Arial" w:hAnsi="Arial" w:cs="Arial"/>
                <w:sz w:val="14"/>
                <w:lang w:val="es-BO"/>
              </w:rPr>
            </w:pPr>
            <w:r w:rsidRPr="008F06E8">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r w:rsidRPr="008F06E8">
              <w:rPr>
                <w:i/>
                <w:sz w:val="14"/>
                <w:szCs w:val="14"/>
                <w:lang w:val="es-BO"/>
              </w:rPr>
              <w:t>Hora</w:t>
            </w:r>
          </w:p>
        </w:tc>
        <w:tc>
          <w:tcPr>
            <w:tcW w:w="142" w:type="dxa"/>
            <w:tcBorders>
              <w:top w:val="nil"/>
              <w:left w:val="nil"/>
              <w:bottom w:val="nil"/>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r w:rsidRPr="008F06E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690E16"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90E16" w:rsidRPr="009956C4" w:rsidRDefault="00690E16" w:rsidP="00690E16">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690E16" w:rsidRPr="009956C4" w:rsidRDefault="00690E16" w:rsidP="00690E16">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65CA0" w:rsidP="00E00BD3">
            <w:pPr>
              <w:adjustRightInd w:val="0"/>
              <w:snapToGrid w:val="0"/>
              <w:jc w:val="center"/>
              <w:rPr>
                <w:rFonts w:ascii="Arial" w:hAnsi="Arial" w:cs="Arial"/>
                <w:sz w:val="14"/>
                <w:lang w:val="es-BO"/>
              </w:rPr>
            </w:pPr>
            <w:r>
              <w:rPr>
                <w:rFonts w:ascii="Arial" w:hAnsi="Arial" w:cs="Arial"/>
                <w:sz w:val="14"/>
                <w:lang w:val="es-BO"/>
              </w:rPr>
              <w:t>0</w:t>
            </w:r>
            <w:r w:rsidR="005C4B3B">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90E16" w:rsidP="00665CA0">
            <w:pPr>
              <w:adjustRightInd w:val="0"/>
              <w:snapToGrid w:val="0"/>
              <w:jc w:val="center"/>
              <w:rPr>
                <w:rFonts w:ascii="Arial" w:hAnsi="Arial" w:cs="Arial"/>
                <w:sz w:val="14"/>
                <w:lang w:val="es-BO"/>
              </w:rPr>
            </w:pPr>
            <w:r>
              <w:rPr>
                <w:rFonts w:ascii="Arial" w:hAnsi="Arial" w:cs="Arial"/>
                <w:sz w:val="14"/>
                <w:lang w:val="es-BO"/>
              </w:rPr>
              <w:t>0</w:t>
            </w:r>
            <w:r w:rsidR="00665CA0">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90E16" w:rsidP="00690E16">
            <w:pPr>
              <w:adjustRightInd w:val="0"/>
              <w:snapToGrid w:val="0"/>
              <w:jc w:val="center"/>
              <w:rPr>
                <w:rFonts w:ascii="Arial" w:hAnsi="Arial" w:cs="Arial"/>
                <w:sz w:val="14"/>
                <w:szCs w:val="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690E16" w:rsidRPr="009956C4" w:rsidRDefault="00690E16" w:rsidP="00690E16">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8F06E8" w:rsidRDefault="006B07BA" w:rsidP="00690E16">
            <w:pPr>
              <w:adjustRightInd w:val="0"/>
              <w:snapToGrid w:val="0"/>
              <w:jc w:val="center"/>
              <w:rPr>
                <w:rFonts w:ascii="Arial" w:hAnsi="Arial" w:cs="Arial"/>
                <w:sz w:val="14"/>
                <w:szCs w:val="4"/>
                <w:lang w:val="es-BO"/>
              </w:rPr>
            </w:pPr>
            <w:r w:rsidRPr="008F06E8">
              <w:rPr>
                <w:rFonts w:ascii="Arial" w:hAnsi="Arial" w:cs="Arial"/>
                <w:sz w:val="14"/>
                <w:szCs w:val="4"/>
                <w:lang w:val="es-BO"/>
              </w:rPr>
              <w:t>1</w:t>
            </w:r>
            <w:r w:rsidR="00C05C43">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690E16" w:rsidRPr="008F06E8" w:rsidRDefault="00690E16" w:rsidP="00690E1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8F06E8" w:rsidRDefault="00690E16" w:rsidP="00690E16">
            <w:pPr>
              <w:adjustRightInd w:val="0"/>
              <w:snapToGrid w:val="0"/>
              <w:jc w:val="center"/>
              <w:rPr>
                <w:rFonts w:ascii="Arial" w:hAnsi="Arial" w:cs="Arial"/>
                <w:sz w:val="14"/>
                <w:szCs w:val="4"/>
                <w:lang w:val="es-BO"/>
              </w:rPr>
            </w:pPr>
            <w:r w:rsidRPr="008F06E8">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690E16" w:rsidRPr="002662F5" w:rsidRDefault="00690E16" w:rsidP="00690E1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8F06E8" w:rsidRDefault="00A92B98" w:rsidP="00A92B98">
            <w:pPr>
              <w:adjustRightInd w:val="0"/>
              <w:snapToGrid w:val="0"/>
              <w:jc w:val="center"/>
              <w:rPr>
                <w:i/>
                <w:sz w:val="14"/>
                <w:szCs w:val="14"/>
                <w:lang w:val="es-BO"/>
              </w:rPr>
            </w:pPr>
            <w:r w:rsidRPr="008F06E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8F06E8"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8F06E8" w:rsidRDefault="00A92B98" w:rsidP="00A92B98">
            <w:pPr>
              <w:adjustRightInd w:val="0"/>
              <w:snapToGrid w:val="0"/>
              <w:jc w:val="center"/>
              <w:rPr>
                <w:i/>
                <w:sz w:val="14"/>
                <w:szCs w:val="14"/>
                <w:lang w:val="es-BO"/>
              </w:rPr>
            </w:pPr>
            <w:r w:rsidRPr="008F06E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690E16"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90E16" w:rsidRPr="009956C4" w:rsidRDefault="00690E16" w:rsidP="00690E16">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90E16" w:rsidRPr="009956C4" w:rsidRDefault="00690E16" w:rsidP="00690E16">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9956C4" w:rsidRDefault="00665CA0" w:rsidP="00E00BD3">
            <w:pPr>
              <w:adjustRightInd w:val="0"/>
              <w:snapToGrid w:val="0"/>
              <w:jc w:val="center"/>
              <w:rPr>
                <w:rFonts w:ascii="Arial" w:hAnsi="Arial" w:cs="Arial"/>
                <w:sz w:val="14"/>
                <w:lang w:val="es-BO"/>
              </w:rPr>
            </w:pPr>
            <w:r>
              <w:rPr>
                <w:rFonts w:ascii="Arial" w:hAnsi="Arial" w:cs="Arial"/>
                <w:sz w:val="14"/>
                <w:lang w:val="es-BO"/>
              </w:rPr>
              <w:t>0</w:t>
            </w:r>
            <w:r w:rsidR="005C4B3B">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9956C4" w:rsidRDefault="00690E16" w:rsidP="00665CA0">
            <w:pPr>
              <w:adjustRightInd w:val="0"/>
              <w:snapToGrid w:val="0"/>
              <w:jc w:val="center"/>
              <w:rPr>
                <w:rFonts w:ascii="Arial" w:hAnsi="Arial" w:cs="Arial"/>
                <w:sz w:val="14"/>
                <w:lang w:val="es-BO"/>
              </w:rPr>
            </w:pPr>
            <w:r>
              <w:rPr>
                <w:rFonts w:ascii="Arial" w:hAnsi="Arial" w:cs="Arial"/>
                <w:sz w:val="14"/>
                <w:lang w:val="es-BO"/>
              </w:rPr>
              <w:t>0</w:t>
            </w:r>
            <w:r w:rsidR="00665CA0">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9956C4" w:rsidRDefault="00690E16" w:rsidP="00690E1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690E16" w:rsidRPr="009956C4" w:rsidRDefault="00690E16" w:rsidP="00690E16">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8F06E8" w:rsidRDefault="006B07BA" w:rsidP="00690E16">
            <w:pPr>
              <w:adjustRightInd w:val="0"/>
              <w:snapToGrid w:val="0"/>
              <w:jc w:val="center"/>
              <w:rPr>
                <w:rFonts w:ascii="Arial" w:hAnsi="Arial" w:cs="Arial"/>
                <w:sz w:val="14"/>
                <w:lang w:val="es-BO"/>
              </w:rPr>
            </w:pPr>
            <w:r w:rsidRPr="008F06E8">
              <w:rPr>
                <w:rFonts w:ascii="Arial" w:hAnsi="Arial" w:cs="Arial"/>
                <w:sz w:val="14"/>
                <w:lang w:val="es-BO"/>
              </w:rPr>
              <w:t>1</w:t>
            </w:r>
            <w:r w:rsidR="00C05C43">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690E16" w:rsidRPr="008F06E8" w:rsidRDefault="00690E16" w:rsidP="00690E1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8F06E8" w:rsidRDefault="00690E16" w:rsidP="00690E16">
            <w:pPr>
              <w:adjustRightInd w:val="0"/>
              <w:snapToGrid w:val="0"/>
              <w:jc w:val="center"/>
              <w:rPr>
                <w:rFonts w:ascii="Arial" w:hAnsi="Arial" w:cs="Arial"/>
                <w:sz w:val="14"/>
                <w:lang w:val="es-BO"/>
              </w:rPr>
            </w:pPr>
            <w:r w:rsidRPr="008F06E8">
              <w:rPr>
                <w:rFonts w:ascii="Arial" w:hAnsi="Arial" w:cs="Arial"/>
                <w:sz w:val="14"/>
                <w:lang w:val="es-BO"/>
              </w:rPr>
              <w:t>40</w:t>
            </w:r>
          </w:p>
        </w:tc>
        <w:tc>
          <w:tcPr>
            <w:tcW w:w="142" w:type="dxa"/>
            <w:tcBorders>
              <w:top w:val="nil"/>
              <w:left w:val="single" w:sz="4" w:space="0" w:color="auto"/>
              <w:bottom w:val="nil"/>
              <w:right w:val="single" w:sz="12" w:space="0" w:color="auto"/>
            </w:tcBorders>
            <w:shd w:val="clear" w:color="auto" w:fill="auto"/>
            <w:vAlign w:val="center"/>
          </w:tcPr>
          <w:p w:rsidR="00690E16" w:rsidRPr="002662F5" w:rsidRDefault="00690E16" w:rsidP="00690E1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690E16" w:rsidRPr="00FD7E8D" w:rsidRDefault="00690E16" w:rsidP="00690E16">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690E16" w:rsidRPr="00FD7E8D" w:rsidRDefault="00690E16" w:rsidP="00690E16">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690E16" w:rsidRPr="009956C4" w:rsidRDefault="00690E16" w:rsidP="00690E16">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r w:rsidRPr="008F06E8">
              <w:rPr>
                <w:i/>
                <w:sz w:val="14"/>
                <w:szCs w:val="14"/>
                <w:lang w:val="es-BO"/>
              </w:rPr>
              <w:t>Hora</w:t>
            </w:r>
          </w:p>
        </w:tc>
        <w:tc>
          <w:tcPr>
            <w:tcW w:w="142" w:type="dxa"/>
            <w:tcBorders>
              <w:top w:val="nil"/>
              <w:left w:val="nil"/>
              <w:bottom w:val="nil"/>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r w:rsidRPr="008F06E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690E16"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690E16" w:rsidRPr="009956C4" w:rsidRDefault="00690E16" w:rsidP="00690E16">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690E16" w:rsidRPr="009956C4" w:rsidRDefault="00690E16" w:rsidP="00690E16">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65CA0" w:rsidP="00E00BD3">
            <w:pPr>
              <w:adjustRightInd w:val="0"/>
              <w:snapToGrid w:val="0"/>
              <w:jc w:val="center"/>
              <w:rPr>
                <w:rFonts w:ascii="Arial" w:hAnsi="Arial" w:cs="Arial"/>
                <w:sz w:val="14"/>
                <w:lang w:val="es-BO"/>
              </w:rPr>
            </w:pPr>
            <w:r>
              <w:rPr>
                <w:rFonts w:ascii="Arial" w:hAnsi="Arial" w:cs="Arial"/>
                <w:sz w:val="14"/>
                <w:lang w:val="es-BO"/>
              </w:rPr>
              <w:t>0</w:t>
            </w:r>
            <w:r w:rsidR="005C4B3B">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65CA0" w:rsidP="00690E16">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90E16" w:rsidP="00690E16">
            <w:pPr>
              <w:adjustRightInd w:val="0"/>
              <w:snapToGrid w:val="0"/>
              <w:jc w:val="center"/>
              <w:rPr>
                <w:i/>
                <w:sz w:val="14"/>
                <w:szCs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690E16" w:rsidRPr="009956C4" w:rsidRDefault="00690E16" w:rsidP="00690E16">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690E16" w:rsidRPr="008F06E8" w:rsidRDefault="006B07BA" w:rsidP="00690E16">
            <w:pPr>
              <w:adjustRightInd w:val="0"/>
              <w:snapToGrid w:val="0"/>
              <w:jc w:val="center"/>
              <w:rPr>
                <w:rFonts w:ascii="Arial" w:hAnsi="Arial" w:cs="Arial"/>
                <w:sz w:val="14"/>
                <w:szCs w:val="4"/>
                <w:lang w:val="es-BO"/>
              </w:rPr>
            </w:pPr>
            <w:r w:rsidRPr="008F06E8">
              <w:rPr>
                <w:rFonts w:ascii="Arial" w:hAnsi="Arial" w:cs="Arial"/>
                <w:sz w:val="14"/>
                <w:szCs w:val="4"/>
                <w:lang w:val="es-BO"/>
              </w:rPr>
              <w:t>1</w:t>
            </w:r>
            <w:r w:rsidR="00C05C43">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690E16" w:rsidRPr="008F06E8" w:rsidRDefault="00690E16" w:rsidP="00690E1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8F06E8" w:rsidRDefault="00690E16" w:rsidP="00690E16">
            <w:pPr>
              <w:adjustRightInd w:val="0"/>
              <w:snapToGrid w:val="0"/>
              <w:jc w:val="center"/>
              <w:rPr>
                <w:rFonts w:ascii="Arial" w:hAnsi="Arial" w:cs="Arial"/>
                <w:sz w:val="14"/>
                <w:szCs w:val="4"/>
                <w:lang w:val="es-BO"/>
              </w:rPr>
            </w:pPr>
            <w:r w:rsidRPr="008F06E8">
              <w:rPr>
                <w:rFonts w:ascii="Arial" w:hAnsi="Arial" w:cs="Arial"/>
                <w:sz w:val="14"/>
                <w:szCs w:val="4"/>
                <w:lang w:val="es-BO"/>
              </w:rPr>
              <w:t>51</w:t>
            </w:r>
          </w:p>
        </w:tc>
        <w:tc>
          <w:tcPr>
            <w:tcW w:w="142" w:type="dxa"/>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690E16" w:rsidRPr="00FD7E8D" w:rsidRDefault="00690E16" w:rsidP="00690E16">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8F06E8" w:rsidRDefault="00690E16" w:rsidP="00690E16">
            <w:pPr>
              <w:pStyle w:val="Textoindependiente3"/>
              <w:spacing w:after="0"/>
              <w:jc w:val="both"/>
              <w:rPr>
                <w:rFonts w:ascii="Arial" w:hAnsi="Arial" w:cs="Arial"/>
                <w:sz w:val="14"/>
                <w:szCs w:val="14"/>
              </w:rPr>
            </w:pPr>
            <w:r w:rsidRPr="008F06E8">
              <w:rPr>
                <w:rFonts w:ascii="Arial" w:hAnsi="Arial" w:cs="Arial"/>
                <w:sz w:val="14"/>
                <w:szCs w:val="14"/>
              </w:rPr>
              <w:t>APERTURA DE PROPUESTAS:</w:t>
            </w:r>
          </w:p>
          <w:p w:rsidR="000B3577" w:rsidRPr="008F06E8" w:rsidRDefault="00690E16" w:rsidP="000B3577">
            <w:pPr>
              <w:rPr>
                <w:rFonts w:ascii="Arial" w:hAnsi="Arial" w:cs="Arial"/>
                <w:sz w:val="14"/>
                <w:szCs w:val="14"/>
                <w:lang w:eastAsia="en-US"/>
              </w:rPr>
            </w:pPr>
            <w:r w:rsidRPr="008F06E8">
              <w:rPr>
                <w:rFonts w:ascii="Arial" w:hAnsi="Arial" w:cs="Arial"/>
                <w:sz w:val="14"/>
                <w:szCs w:val="14"/>
                <w:lang w:eastAsia="en-US"/>
              </w:rPr>
              <w:t>Piso 7, Dpto. de Compras y Contrataciones del edificio principal del BCB o ingresar al siguiente enlace a través de ZOOM:</w:t>
            </w:r>
            <w:hyperlink r:id="rId14" w:history="1">
              <w:r w:rsidRPr="008F06E8">
                <w:rPr>
                  <w:rFonts w:ascii="Arial" w:hAnsi="Arial" w:cs="Arial"/>
                  <w:sz w:val="14"/>
                  <w:szCs w:val="14"/>
                  <w:lang w:eastAsia="en-US"/>
                </w:rPr>
                <w:t xml:space="preserve"> </w:t>
              </w:r>
            </w:hyperlink>
            <w:r w:rsidRPr="008F06E8">
              <w:rPr>
                <w:rFonts w:ascii="Arial" w:hAnsi="Arial" w:cs="Arial"/>
                <w:sz w:val="14"/>
                <w:szCs w:val="14"/>
                <w:lang w:eastAsia="en-US"/>
              </w:rPr>
              <w:t xml:space="preserve"> </w:t>
            </w:r>
          </w:p>
          <w:p w:rsidR="008F06E8" w:rsidRPr="0030624D" w:rsidRDefault="00562DA6" w:rsidP="008F06E8">
            <w:pPr>
              <w:rPr>
                <w:rFonts w:ascii="Arial" w:hAnsi="Arial" w:cs="Arial"/>
                <w:b/>
                <w:sz w:val="14"/>
                <w:szCs w:val="14"/>
                <w:lang w:eastAsia="en-US"/>
              </w:rPr>
            </w:pPr>
            <w:hyperlink r:id="rId15" w:history="1">
              <w:r w:rsidR="0030624D" w:rsidRPr="0030624D">
                <w:rPr>
                  <w:rStyle w:val="Hipervnculo"/>
                  <w:rFonts w:ascii="Arial" w:hAnsi="Arial" w:cs="Arial"/>
                  <w:b/>
                  <w:sz w:val="14"/>
                  <w:szCs w:val="14"/>
                  <w:lang w:eastAsia="en-US"/>
                </w:rPr>
                <w:t>https://bcb-gob-bo.zoom.us/j/88333915738?pwd=Znh2b1FMM0tmeVhlTFhBQU02K3ZOZz09</w:t>
              </w:r>
            </w:hyperlink>
          </w:p>
          <w:p w:rsidR="0030624D" w:rsidRPr="008F06E8" w:rsidRDefault="0030624D" w:rsidP="008F06E8">
            <w:pPr>
              <w:rPr>
                <w:rFonts w:ascii="Arial" w:hAnsi="Arial" w:cs="Arial"/>
                <w:sz w:val="14"/>
                <w:szCs w:val="14"/>
                <w:lang w:eastAsia="en-US"/>
              </w:rPr>
            </w:pPr>
            <w:bookmarkStart w:id="72" w:name="_GoBack"/>
            <w:bookmarkEnd w:id="72"/>
          </w:p>
          <w:p w:rsidR="008F06E8" w:rsidRPr="008F06E8" w:rsidRDefault="008F06E8" w:rsidP="008F06E8">
            <w:pPr>
              <w:rPr>
                <w:rFonts w:ascii="Arial" w:hAnsi="Arial" w:cs="Arial"/>
                <w:sz w:val="14"/>
                <w:szCs w:val="14"/>
                <w:lang w:eastAsia="en-US"/>
              </w:rPr>
            </w:pPr>
            <w:r w:rsidRPr="008F06E8">
              <w:rPr>
                <w:rFonts w:ascii="Arial" w:hAnsi="Arial" w:cs="Arial"/>
                <w:sz w:val="14"/>
                <w:szCs w:val="14"/>
                <w:lang w:eastAsia="en-US"/>
              </w:rPr>
              <w:t xml:space="preserve">ID de reunión: </w:t>
            </w:r>
            <w:r w:rsidR="0030624D" w:rsidRPr="0030624D">
              <w:rPr>
                <w:rFonts w:ascii="Arial" w:hAnsi="Arial" w:cs="Arial"/>
                <w:sz w:val="14"/>
                <w:szCs w:val="14"/>
                <w:lang w:eastAsia="en-US"/>
              </w:rPr>
              <w:t>883 3391 5738</w:t>
            </w:r>
          </w:p>
          <w:p w:rsidR="00690E16" w:rsidRPr="008F06E8" w:rsidRDefault="008F06E8" w:rsidP="008F06E8">
            <w:pPr>
              <w:rPr>
                <w:rFonts w:ascii="Arial" w:hAnsi="Arial" w:cs="Arial"/>
                <w:sz w:val="14"/>
                <w:szCs w:val="14"/>
                <w:lang w:eastAsia="en-US"/>
              </w:rPr>
            </w:pPr>
            <w:r w:rsidRPr="008F06E8">
              <w:rPr>
                <w:rFonts w:ascii="Arial" w:hAnsi="Arial" w:cs="Arial"/>
                <w:sz w:val="14"/>
                <w:szCs w:val="14"/>
                <w:lang w:eastAsia="en-US"/>
              </w:rPr>
              <w:t xml:space="preserve">Código de acceso: </w:t>
            </w:r>
            <w:r w:rsidR="0030624D" w:rsidRPr="0030624D">
              <w:rPr>
                <w:rFonts w:ascii="Arial" w:hAnsi="Arial" w:cs="Arial"/>
                <w:sz w:val="14"/>
                <w:szCs w:val="14"/>
                <w:lang w:eastAsia="en-US"/>
              </w:rPr>
              <w:t>822553</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65CA0" w:rsidP="00D16C1A">
            <w:pPr>
              <w:adjustRightInd w:val="0"/>
              <w:snapToGrid w:val="0"/>
              <w:jc w:val="center"/>
              <w:rPr>
                <w:rFonts w:ascii="Arial" w:hAnsi="Arial" w:cs="Arial"/>
                <w:sz w:val="14"/>
                <w:lang w:val="es-BO"/>
              </w:rPr>
            </w:pPr>
            <w:r>
              <w:rPr>
                <w:rFonts w:ascii="Arial" w:hAnsi="Arial" w:cs="Arial"/>
                <w:sz w:val="14"/>
                <w:lang w:val="es-BO"/>
              </w:rPr>
              <w:t>1</w:t>
            </w:r>
            <w:r w:rsidR="0030624D">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CD6F07">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30624D" w:rsidP="00665CA0">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690E16" w:rsidP="00CA6C06">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65CA0" w:rsidP="00A1685B">
            <w:pPr>
              <w:adjustRightInd w:val="0"/>
              <w:snapToGrid w:val="0"/>
              <w:jc w:val="center"/>
              <w:rPr>
                <w:rFonts w:ascii="Arial" w:hAnsi="Arial" w:cs="Arial"/>
                <w:sz w:val="14"/>
                <w:lang w:val="es-BO"/>
              </w:rPr>
            </w:pPr>
            <w:r>
              <w:rPr>
                <w:rFonts w:ascii="Arial" w:hAnsi="Arial" w:cs="Arial"/>
                <w:sz w:val="14"/>
                <w:lang w:val="es-BO"/>
              </w:rPr>
              <w:t>2</w:t>
            </w:r>
            <w:r w:rsidR="0030624D">
              <w:rPr>
                <w:rFonts w:ascii="Arial" w:hAnsi="Arial" w:cs="Arial"/>
                <w:sz w:val="14"/>
                <w:lang w:val="es-BO"/>
              </w:rPr>
              <w:t>2</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A92B98">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65CA0" w:rsidP="00A1685B">
            <w:pPr>
              <w:adjustRightInd w:val="0"/>
              <w:snapToGrid w:val="0"/>
              <w:jc w:val="center"/>
              <w:rPr>
                <w:rFonts w:ascii="Arial" w:hAnsi="Arial" w:cs="Arial"/>
                <w:sz w:val="14"/>
                <w:lang w:val="es-BO"/>
              </w:rPr>
            </w:pPr>
            <w:r>
              <w:rPr>
                <w:rFonts w:ascii="Arial" w:hAnsi="Arial" w:cs="Arial"/>
                <w:sz w:val="14"/>
                <w:lang w:val="es-BO"/>
              </w:rPr>
              <w:t>2</w:t>
            </w:r>
            <w:r w:rsidR="0030624D">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CA6C06">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690E16" w:rsidP="00D47A91">
            <w:pPr>
              <w:adjustRightInd w:val="0"/>
              <w:snapToGrid w:val="0"/>
              <w:jc w:val="center"/>
              <w:rPr>
                <w:rFonts w:ascii="Arial" w:hAnsi="Arial" w:cs="Arial"/>
                <w:sz w:val="14"/>
                <w:lang w:val="es-BO"/>
              </w:rPr>
            </w:pPr>
            <w:r>
              <w:rPr>
                <w:rFonts w:ascii="Arial" w:hAnsi="Arial" w:cs="Arial"/>
                <w:sz w:val="14"/>
                <w:lang w:val="es-BO"/>
              </w:rPr>
              <w:t>0</w:t>
            </w:r>
            <w:r w:rsidR="0030624D">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9D0469">
            <w:pPr>
              <w:adjustRightInd w:val="0"/>
              <w:snapToGrid w:val="0"/>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690E16" w:rsidP="00A92B98">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AB1A0A" w:rsidRDefault="00A72FB0" w:rsidP="00A72FB0">
      <w:pPr>
        <w:ind w:left="705" w:hanging="705"/>
        <w:jc w:val="both"/>
        <w:rPr>
          <w:rFonts w:cs="Arial"/>
          <w:sz w:val="10"/>
          <w:szCs w:val="18"/>
          <w:lang w:val="es-BO" w:eastAsia="en-US"/>
        </w:rPr>
      </w:pPr>
    </w:p>
    <w:p w:rsidR="006F4713" w:rsidRDefault="006F4713" w:rsidP="006F4713">
      <w:pPr>
        <w:ind w:firstLine="567"/>
        <w:rPr>
          <w:sz w:val="18"/>
          <w:szCs w:val="18"/>
          <w:lang w:val="es-BO"/>
        </w:rPr>
      </w:pPr>
      <w:r w:rsidRPr="009956C4">
        <w:rPr>
          <w:sz w:val="18"/>
          <w:szCs w:val="18"/>
          <w:lang w:val="es-BO"/>
        </w:rPr>
        <w:t>Las especificaciones técnicas requeridas, son:</w:t>
      </w:r>
    </w:p>
    <w:p w:rsidR="00AB1A0A" w:rsidRPr="00AB1A0A" w:rsidRDefault="00AB1A0A" w:rsidP="006F4713">
      <w:pPr>
        <w:ind w:firstLine="567"/>
        <w:rPr>
          <w:sz w:val="6"/>
          <w:szCs w:val="18"/>
          <w:lang w:val="es-BO"/>
        </w:rPr>
      </w:pPr>
    </w:p>
    <w:p w:rsidR="006F4713" w:rsidRPr="00AB1A0A" w:rsidRDefault="006F4713" w:rsidP="00A72FB0">
      <w:pPr>
        <w:ind w:left="705" w:hanging="705"/>
        <w:jc w:val="both"/>
        <w:rPr>
          <w:rFonts w:cs="Arial"/>
          <w:sz w:val="2"/>
          <w:szCs w:val="18"/>
          <w:lang w:val="es-BO" w:eastAsia="en-US"/>
        </w:rPr>
      </w:pPr>
    </w:p>
    <w:p w:rsidR="0041412E" w:rsidRPr="00321499" w:rsidRDefault="0041412E" w:rsidP="0041412E">
      <w:pPr>
        <w:ind w:firstLine="567"/>
        <w:jc w:val="center"/>
        <w:rPr>
          <w:rFonts w:ascii="Arial" w:hAnsi="Arial" w:cs="Arial"/>
          <w:b/>
          <w:sz w:val="20"/>
          <w:szCs w:val="24"/>
        </w:rPr>
      </w:pPr>
      <w:r w:rsidRPr="00321499">
        <w:rPr>
          <w:rFonts w:ascii="Arial" w:hAnsi="Arial" w:cs="Arial"/>
          <w:b/>
          <w:sz w:val="20"/>
          <w:szCs w:val="24"/>
        </w:rPr>
        <w:t>FORMULARIO C-1</w:t>
      </w:r>
    </w:p>
    <w:p w:rsidR="00970F32" w:rsidRPr="00321499" w:rsidRDefault="00970F32" w:rsidP="00197778">
      <w:pPr>
        <w:shd w:val="clear" w:color="auto" w:fill="E0E0E0"/>
        <w:ind w:left="-360" w:right="389"/>
        <w:jc w:val="center"/>
        <w:rPr>
          <w:rFonts w:ascii="Arial" w:hAnsi="Arial" w:cs="Arial"/>
          <w:b/>
          <w:sz w:val="20"/>
          <w:szCs w:val="24"/>
        </w:rPr>
      </w:pPr>
      <w:r w:rsidRPr="00321499">
        <w:rPr>
          <w:rFonts w:ascii="Arial" w:hAnsi="Arial" w:cs="Arial"/>
          <w:b/>
          <w:sz w:val="20"/>
          <w:szCs w:val="24"/>
        </w:rPr>
        <w:t>ESPECIFICACIONES TECNICAS</w:t>
      </w:r>
    </w:p>
    <w:p w:rsidR="00FB406C" w:rsidRDefault="00FD2DD8" w:rsidP="00321499">
      <w:pPr>
        <w:jc w:val="center"/>
        <w:rPr>
          <w:rFonts w:ascii="Arial" w:hAnsi="Arial" w:cs="Arial"/>
          <w:b/>
          <w:sz w:val="20"/>
          <w:szCs w:val="24"/>
        </w:rPr>
      </w:pPr>
      <w:r>
        <w:rPr>
          <w:rFonts w:ascii="Arial" w:hAnsi="Arial" w:cs="Arial"/>
          <w:b/>
          <w:sz w:val="20"/>
          <w:szCs w:val="24"/>
        </w:rPr>
        <w:t>PROVISIÓN DE GABINETES</w:t>
      </w:r>
    </w:p>
    <w:p w:rsidR="00197778" w:rsidRPr="00197778" w:rsidRDefault="00197778" w:rsidP="00321499">
      <w:pPr>
        <w:jc w:val="center"/>
        <w:rPr>
          <w:rFonts w:ascii="Arial" w:hAnsi="Arial" w:cs="Arial"/>
          <w:b/>
          <w:sz w:val="12"/>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6"/>
        <w:gridCol w:w="3536"/>
      </w:tblGrid>
      <w:tr w:rsidR="003C336D" w:rsidRPr="003C336D" w:rsidTr="003C336D">
        <w:trPr>
          <w:trHeight w:val="283"/>
          <w:tblHeader/>
          <w:jc w:val="center"/>
        </w:trPr>
        <w:tc>
          <w:tcPr>
            <w:tcW w:w="3241" w:type="pct"/>
            <w:vMerge w:val="restart"/>
            <w:shd w:val="clear" w:color="auto" w:fill="D9D9D9"/>
            <w:vAlign w:val="center"/>
          </w:tcPr>
          <w:p w:rsidR="003C336D" w:rsidRPr="003C336D" w:rsidRDefault="003C336D" w:rsidP="00D30C63">
            <w:pPr>
              <w:jc w:val="center"/>
              <w:rPr>
                <w:rFonts w:cs="Arial"/>
                <w:b/>
                <w:bCs/>
                <w:sz w:val="18"/>
                <w:szCs w:val="18"/>
              </w:rPr>
            </w:pPr>
            <w:r w:rsidRPr="003C336D">
              <w:rPr>
                <w:rFonts w:cs="Arial"/>
                <w:b/>
                <w:bCs/>
                <w:sz w:val="18"/>
                <w:szCs w:val="18"/>
              </w:rPr>
              <w:t>REQUISITOS NECESARIOS DEL(LOS) BIEN(ES) Y LAS CONDICIONES COMPLEMENTARIAS</w:t>
            </w:r>
          </w:p>
        </w:tc>
        <w:tc>
          <w:tcPr>
            <w:tcW w:w="1759" w:type="pct"/>
            <w:tcBorders>
              <w:bottom w:val="single" w:sz="4" w:space="0" w:color="auto"/>
            </w:tcBorders>
            <w:shd w:val="clear" w:color="auto" w:fill="D9D9D9"/>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iCs/>
                <w:sz w:val="18"/>
                <w:szCs w:val="18"/>
                <w:lang w:val="es-ES_tradnl"/>
              </w:rPr>
            </w:pPr>
            <w:r w:rsidRPr="003C336D">
              <w:rPr>
                <w:rFonts w:cs="Arial"/>
                <w:b/>
                <w:sz w:val="18"/>
                <w:szCs w:val="18"/>
              </w:rPr>
              <w:t>PARA SER LLENADO POR EL PROPONENTE</w:t>
            </w:r>
          </w:p>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iCs/>
                <w:sz w:val="18"/>
                <w:szCs w:val="18"/>
                <w:lang w:val="es-ES_tradnl"/>
              </w:rPr>
            </w:pPr>
            <w:r w:rsidRPr="003C336D">
              <w:rPr>
                <w:rFonts w:cs="Arial"/>
                <w:b/>
                <w:sz w:val="18"/>
                <w:szCs w:val="18"/>
              </w:rPr>
              <w:t>PARA LA CALIFICACIÓN DE LA ENTIDAD</w:t>
            </w:r>
          </w:p>
        </w:tc>
      </w:tr>
      <w:tr w:rsidR="003C336D" w:rsidRPr="003C336D" w:rsidTr="003C336D">
        <w:trPr>
          <w:trHeight w:val="682"/>
          <w:tblHeader/>
          <w:jc w:val="center"/>
        </w:trPr>
        <w:tc>
          <w:tcPr>
            <w:tcW w:w="3241" w:type="pct"/>
            <w:vMerge/>
            <w:shd w:val="clear" w:color="auto" w:fill="D9D9D9"/>
            <w:vAlign w:val="center"/>
          </w:tcPr>
          <w:p w:rsidR="003C336D" w:rsidRPr="003C336D" w:rsidRDefault="003C336D" w:rsidP="00D30C63">
            <w:pPr>
              <w:pBdr>
                <w:top w:val="single" w:sz="4" w:space="0" w:color="auto"/>
                <w:left w:val="single" w:sz="4" w:space="0" w:color="auto"/>
                <w:bottom w:val="single" w:sz="4" w:space="0" w:color="auto"/>
              </w:pBdr>
              <w:jc w:val="center"/>
              <w:rPr>
                <w:rFonts w:eastAsia="Arial Unicode MS" w:cs="Arial"/>
                <w:b/>
                <w:bCs/>
                <w:sz w:val="18"/>
                <w:szCs w:val="18"/>
              </w:rPr>
            </w:pPr>
          </w:p>
        </w:tc>
        <w:tc>
          <w:tcPr>
            <w:tcW w:w="1759" w:type="pct"/>
            <w:shd w:val="clear" w:color="auto" w:fill="D9D9D9"/>
            <w:vAlign w:val="center"/>
          </w:tcPr>
          <w:p w:rsidR="003C336D" w:rsidRPr="003C336D" w:rsidRDefault="003C336D" w:rsidP="00D30C63">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cs="Arial"/>
                <w:b/>
                <w:bCs/>
                <w:iCs/>
                <w:sz w:val="18"/>
                <w:szCs w:val="18"/>
                <w:lang w:val="es-ES_tradnl"/>
              </w:rPr>
            </w:pPr>
            <w:r w:rsidRPr="003C336D">
              <w:rPr>
                <w:rFonts w:cs="Arial"/>
                <w:b/>
                <w:bCs/>
                <w:iCs/>
                <w:sz w:val="18"/>
                <w:szCs w:val="18"/>
                <w:lang w:val="es-ES_tradnl"/>
              </w:rPr>
              <w:t>CARACTERÍSTICAS DE LA PROPUESTA</w:t>
            </w:r>
          </w:p>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cs="Arial"/>
                <w:iCs/>
                <w:sz w:val="18"/>
                <w:szCs w:val="18"/>
                <w:lang w:val="es-ES_tradnl"/>
              </w:rPr>
            </w:pPr>
            <w:r w:rsidRPr="003C336D">
              <w:rPr>
                <w:rFonts w:cs="Arial"/>
                <w:sz w:val="14"/>
                <w:szCs w:val="18"/>
              </w:rPr>
              <w:t>(Manifestar aceptación, especificar, adjuntar lo requerido según el registro específico para cada requisito)</w:t>
            </w:r>
          </w:p>
        </w:tc>
      </w:tr>
      <w:tr w:rsidR="003C336D" w:rsidRPr="003C336D" w:rsidTr="003C336D">
        <w:trPr>
          <w:trHeight w:val="159"/>
          <w:jc w:val="center"/>
        </w:trPr>
        <w:tc>
          <w:tcPr>
            <w:tcW w:w="5000" w:type="pct"/>
            <w:gridSpan w:val="2"/>
            <w:shd w:val="clear" w:color="auto" w:fill="17365D"/>
            <w:vAlign w:val="center"/>
          </w:tcPr>
          <w:p w:rsidR="003C336D" w:rsidRPr="003C336D" w:rsidRDefault="003C336D" w:rsidP="003C336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cs="Arial"/>
                <w:iCs/>
                <w:color w:val="FFFFFF"/>
                <w:sz w:val="18"/>
                <w:szCs w:val="18"/>
                <w:lang w:val="es-ES_tradnl"/>
              </w:rPr>
            </w:pPr>
            <w:r w:rsidRPr="003C336D">
              <w:rPr>
                <w:rFonts w:cs="Arial"/>
                <w:b/>
                <w:bCs/>
                <w:color w:val="FFFFFF"/>
                <w:sz w:val="18"/>
                <w:szCs w:val="18"/>
              </w:rPr>
              <w:t>OBJETO Y CAUSA</w:t>
            </w:r>
          </w:p>
        </w:tc>
      </w:tr>
      <w:tr w:rsidR="003C336D" w:rsidRPr="003C336D" w:rsidTr="003C336D">
        <w:trPr>
          <w:trHeight w:val="587"/>
          <w:jc w:val="center"/>
        </w:trPr>
        <w:tc>
          <w:tcPr>
            <w:tcW w:w="3241" w:type="pct"/>
            <w:vAlign w:val="center"/>
          </w:tcPr>
          <w:p w:rsidR="003C336D" w:rsidRPr="003C336D" w:rsidRDefault="003C336D" w:rsidP="00D30C63">
            <w:pPr>
              <w:contextualSpacing/>
              <w:jc w:val="both"/>
              <w:rPr>
                <w:rFonts w:cs="Arial"/>
                <w:sz w:val="18"/>
                <w:szCs w:val="18"/>
                <w:highlight w:val="yellow"/>
                <w:lang w:val="es-BO" w:eastAsia="es-BO"/>
              </w:rPr>
            </w:pPr>
            <w:r w:rsidRPr="003C336D">
              <w:rPr>
                <w:rFonts w:cs="Arial"/>
                <w:sz w:val="18"/>
                <w:szCs w:val="18"/>
                <w:lang w:val="es-BO" w:eastAsia="es-BO"/>
              </w:rPr>
              <w:t>El Banco Central de Bolivia (BCB), requiere la “Provisión de Gabinetes”, para el mejoramiento de infraestructura de los Sistemas de Seguridad Electrónica en los inmuebles del BCB.</w:t>
            </w:r>
          </w:p>
        </w:tc>
        <w:tc>
          <w:tcPr>
            <w:tcW w:w="1759" w:type="pct"/>
            <w:shd w:val="clear" w:color="auto" w:fill="D9D9D9"/>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cs="Arial"/>
                <w:iCs/>
                <w:color w:val="FF0000"/>
                <w:sz w:val="18"/>
                <w:szCs w:val="18"/>
                <w:lang w:val="es-ES_tradnl"/>
              </w:rPr>
            </w:pPr>
          </w:p>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ind w:left="567" w:hanging="567"/>
              <w:jc w:val="center"/>
              <w:rPr>
                <w:rFonts w:cs="Arial"/>
                <w:iCs/>
                <w:color w:val="FFFFFF"/>
                <w:sz w:val="18"/>
                <w:szCs w:val="18"/>
                <w:lang w:val="es-ES_tradnl"/>
              </w:rPr>
            </w:pPr>
          </w:p>
        </w:tc>
      </w:tr>
      <w:tr w:rsidR="003C336D" w:rsidRPr="003C336D" w:rsidTr="003C336D">
        <w:trPr>
          <w:trHeight w:val="100"/>
          <w:jc w:val="center"/>
        </w:trPr>
        <w:tc>
          <w:tcPr>
            <w:tcW w:w="5000" w:type="pct"/>
            <w:gridSpan w:val="2"/>
            <w:shd w:val="clear" w:color="auto" w:fill="17365D"/>
            <w:vAlign w:val="center"/>
          </w:tcPr>
          <w:p w:rsidR="003C336D" w:rsidRPr="003C336D" w:rsidRDefault="003C336D" w:rsidP="003C336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color w:val="FFFFFF"/>
                <w:sz w:val="18"/>
                <w:szCs w:val="18"/>
                <w:lang w:val="es-ES_tradnl"/>
              </w:rPr>
            </w:pPr>
            <w:r w:rsidRPr="003C336D">
              <w:rPr>
                <w:rFonts w:cs="Arial"/>
                <w:b/>
                <w:bCs/>
                <w:color w:val="FFFFFF"/>
                <w:sz w:val="18"/>
                <w:szCs w:val="18"/>
              </w:rPr>
              <w:t>CARACTERÍSTICAS TÉCNICAS</w:t>
            </w:r>
          </w:p>
        </w:tc>
      </w:tr>
      <w:tr w:rsidR="003C336D" w:rsidRPr="003C336D" w:rsidTr="003C336D">
        <w:trPr>
          <w:trHeight w:val="288"/>
          <w:jc w:val="center"/>
        </w:trPr>
        <w:tc>
          <w:tcPr>
            <w:tcW w:w="5000" w:type="pct"/>
            <w:gridSpan w:val="2"/>
            <w:shd w:val="clear" w:color="auto" w:fill="C6D9F1"/>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r w:rsidRPr="003C336D">
              <w:rPr>
                <w:rFonts w:cs="Arial"/>
                <w:b/>
                <w:color w:val="000000"/>
                <w:sz w:val="18"/>
                <w:szCs w:val="18"/>
              </w:rPr>
              <w:t xml:space="preserve">ÍTEM 1: GABINETE </w:t>
            </w:r>
            <w:r w:rsidRPr="003C336D">
              <w:rPr>
                <w:rFonts w:cs="Arial"/>
                <w:b/>
                <w:color w:val="000000"/>
                <w:sz w:val="18"/>
                <w:szCs w:val="18"/>
                <w:lang w:val="es-BO"/>
              </w:rPr>
              <w:t>MICRO DATA CENTER - SMART CABIN IT DE 6 KVA</w:t>
            </w:r>
          </w:p>
        </w:tc>
      </w:tr>
      <w:tr w:rsidR="003C336D" w:rsidRPr="003C336D" w:rsidTr="003C336D">
        <w:trPr>
          <w:trHeight w:val="281"/>
          <w:jc w:val="center"/>
        </w:trPr>
        <w:tc>
          <w:tcPr>
            <w:tcW w:w="3241" w:type="pct"/>
            <w:vAlign w:val="center"/>
          </w:tcPr>
          <w:p w:rsidR="003C336D" w:rsidRPr="003C336D" w:rsidRDefault="003C336D" w:rsidP="003C336D">
            <w:pPr>
              <w:numPr>
                <w:ilvl w:val="0"/>
                <w:numId w:val="46"/>
              </w:numPr>
              <w:ind w:left="351" w:hanging="351"/>
              <w:contextualSpacing/>
              <w:jc w:val="both"/>
              <w:rPr>
                <w:rFonts w:cs="Arial"/>
                <w:sz w:val="18"/>
                <w:szCs w:val="18"/>
                <w:lang w:eastAsia="en-US"/>
              </w:rPr>
            </w:pPr>
            <w:r w:rsidRPr="003C336D">
              <w:rPr>
                <w:rFonts w:cs="Arial"/>
                <w:b/>
                <w:sz w:val="18"/>
                <w:szCs w:val="18"/>
                <w:lang w:eastAsia="en-US"/>
              </w:rPr>
              <w:t>Marca:</w:t>
            </w:r>
            <w:r w:rsidRPr="003C336D">
              <w:rPr>
                <w:rFonts w:cs="Arial"/>
                <w:sz w:val="18"/>
                <w:szCs w:val="18"/>
                <w:lang w:eastAsia="en-US"/>
              </w:rPr>
              <w:t xml:space="preserve"> A </w:t>
            </w:r>
            <w:r w:rsidRPr="003C336D">
              <w:rPr>
                <w:rFonts w:cs="Arial"/>
                <w:bCs/>
                <w:iCs/>
                <w:sz w:val="18"/>
                <w:szCs w:val="18"/>
                <w:lang w:eastAsia="en-US"/>
              </w:rPr>
              <w:t>Especificar.</w:t>
            </w:r>
          </w:p>
          <w:p w:rsidR="003C336D" w:rsidRPr="003C336D" w:rsidRDefault="003C336D" w:rsidP="00D30C63">
            <w:pPr>
              <w:contextualSpacing/>
              <w:jc w:val="both"/>
              <w:rPr>
                <w:rFonts w:cs="Arial"/>
                <w:sz w:val="18"/>
                <w:szCs w:val="18"/>
                <w:lang w:eastAsia="en-US"/>
              </w:rPr>
            </w:pPr>
            <w:r w:rsidRPr="003C336D">
              <w:rPr>
                <w:rFonts w:cs="Arial"/>
                <w:b/>
                <w:i/>
                <w:sz w:val="18"/>
                <w:szCs w:val="18"/>
                <w:lang w:val="es-BO"/>
              </w:rPr>
              <w:t>(E</w:t>
            </w:r>
            <w:r w:rsidRPr="003C336D">
              <w:rPr>
                <w:rFonts w:cs="Arial"/>
                <w:b/>
                <w:bCs/>
                <w:i/>
                <w:color w:val="000000"/>
                <w:sz w:val="18"/>
                <w:szCs w:val="18"/>
                <w:lang w:val="es-BO"/>
              </w:rPr>
              <w:t>specificar</w:t>
            </w:r>
            <w:r w:rsidRPr="003C336D">
              <w:rPr>
                <w:rFonts w:cs="Arial"/>
                <w:b/>
                <w:i/>
                <w:sz w:val="18"/>
                <w:szCs w:val="18"/>
                <w:lang w:val="es-BO"/>
              </w:rPr>
              <w:t>)</w:t>
            </w:r>
            <w:r w:rsidRPr="003C336D">
              <w:rPr>
                <w:rFonts w:cs="Arial"/>
                <w:b/>
                <w:i/>
                <w:sz w:val="18"/>
                <w:szCs w:val="18"/>
                <w:lang w:val="es-BO"/>
              </w:rPr>
              <w:tab/>
            </w:r>
            <w:r w:rsidRPr="003C336D">
              <w:rPr>
                <w:rFonts w:cs="Arial"/>
                <w:b/>
                <w:i/>
                <w:sz w:val="18"/>
                <w:szCs w:val="18"/>
                <w:lang w:val="es-BO"/>
              </w:rPr>
              <w:tab/>
            </w:r>
          </w:p>
        </w:tc>
        <w:tc>
          <w:tcPr>
            <w:tcW w:w="1759" w:type="pct"/>
            <w:vAlign w:val="center"/>
          </w:tcPr>
          <w:p w:rsidR="003C336D" w:rsidRPr="003C336D" w:rsidRDefault="003C336D" w:rsidP="00D30C63">
            <w:pPr>
              <w:jc w:val="both"/>
              <w:rPr>
                <w:rFonts w:cs="Arial"/>
                <w:sz w:val="18"/>
                <w:szCs w:val="18"/>
              </w:rPr>
            </w:pPr>
          </w:p>
        </w:tc>
      </w:tr>
      <w:tr w:rsidR="003C336D" w:rsidRPr="003C336D" w:rsidTr="003C336D">
        <w:trPr>
          <w:trHeight w:val="283"/>
          <w:jc w:val="center"/>
        </w:trPr>
        <w:tc>
          <w:tcPr>
            <w:tcW w:w="3241" w:type="pct"/>
            <w:vAlign w:val="center"/>
          </w:tcPr>
          <w:p w:rsidR="003C336D" w:rsidRPr="003C336D" w:rsidRDefault="003C336D" w:rsidP="003C336D">
            <w:pPr>
              <w:numPr>
                <w:ilvl w:val="0"/>
                <w:numId w:val="46"/>
              </w:numPr>
              <w:ind w:left="351" w:hanging="351"/>
              <w:contextualSpacing/>
              <w:jc w:val="both"/>
              <w:rPr>
                <w:rFonts w:cs="Arial"/>
                <w:sz w:val="18"/>
                <w:szCs w:val="18"/>
              </w:rPr>
            </w:pPr>
            <w:r w:rsidRPr="003C336D">
              <w:rPr>
                <w:rFonts w:cs="Arial"/>
                <w:b/>
                <w:sz w:val="18"/>
                <w:szCs w:val="18"/>
              </w:rPr>
              <w:t>Modelo:</w:t>
            </w:r>
            <w:r w:rsidRPr="003C336D">
              <w:rPr>
                <w:rFonts w:cs="Arial"/>
                <w:sz w:val="18"/>
                <w:szCs w:val="18"/>
              </w:rPr>
              <w:t xml:space="preserve"> A </w:t>
            </w:r>
            <w:r w:rsidRPr="003C336D">
              <w:rPr>
                <w:rFonts w:cs="Arial"/>
                <w:bCs/>
                <w:iCs/>
                <w:sz w:val="18"/>
                <w:szCs w:val="18"/>
              </w:rPr>
              <w:t>Especificar.</w:t>
            </w:r>
          </w:p>
          <w:p w:rsidR="003C336D" w:rsidRPr="003C336D" w:rsidRDefault="003C336D" w:rsidP="00D30C63">
            <w:pPr>
              <w:contextualSpacing/>
              <w:jc w:val="both"/>
              <w:rPr>
                <w:rFonts w:cs="Arial"/>
                <w:sz w:val="18"/>
                <w:szCs w:val="18"/>
              </w:rPr>
            </w:pPr>
            <w:r w:rsidRPr="003C336D">
              <w:rPr>
                <w:rFonts w:cs="Arial"/>
                <w:b/>
                <w:i/>
                <w:sz w:val="18"/>
                <w:szCs w:val="18"/>
                <w:lang w:val="es-BO"/>
              </w:rPr>
              <w:t>(E</w:t>
            </w:r>
            <w:r w:rsidRPr="003C336D">
              <w:rPr>
                <w:rFonts w:cs="Arial"/>
                <w:b/>
                <w:bCs/>
                <w:i/>
                <w:color w:val="000000"/>
                <w:sz w:val="18"/>
                <w:szCs w:val="18"/>
                <w:lang w:val="es-BO"/>
              </w:rPr>
              <w:t>specificar</w:t>
            </w:r>
            <w:r w:rsidRPr="003C336D">
              <w:rPr>
                <w:rFonts w:cs="Arial"/>
                <w:b/>
                <w:i/>
                <w:sz w:val="18"/>
                <w:szCs w:val="18"/>
                <w:lang w:val="es-BO"/>
              </w:rPr>
              <w:t>)</w:t>
            </w:r>
            <w:r w:rsidRPr="003C336D">
              <w:rPr>
                <w:rFonts w:cs="Arial"/>
                <w:b/>
                <w:i/>
                <w:sz w:val="18"/>
                <w:szCs w:val="18"/>
                <w:lang w:val="es-BO"/>
              </w:rPr>
              <w:tab/>
            </w:r>
          </w:p>
        </w:tc>
        <w:tc>
          <w:tcPr>
            <w:tcW w:w="1759" w:type="pct"/>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283"/>
          <w:jc w:val="center"/>
        </w:trPr>
        <w:tc>
          <w:tcPr>
            <w:tcW w:w="3241" w:type="pct"/>
            <w:vAlign w:val="center"/>
          </w:tcPr>
          <w:p w:rsidR="003C336D" w:rsidRPr="003C336D" w:rsidRDefault="003C336D" w:rsidP="003C336D">
            <w:pPr>
              <w:numPr>
                <w:ilvl w:val="0"/>
                <w:numId w:val="46"/>
              </w:numPr>
              <w:ind w:left="351" w:hanging="351"/>
              <w:jc w:val="both"/>
              <w:rPr>
                <w:rFonts w:cs="Arial"/>
                <w:sz w:val="18"/>
                <w:szCs w:val="18"/>
              </w:rPr>
            </w:pPr>
            <w:r w:rsidRPr="003C336D">
              <w:rPr>
                <w:rFonts w:cs="Arial"/>
                <w:b/>
                <w:sz w:val="18"/>
                <w:szCs w:val="18"/>
              </w:rPr>
              <w:t xml:space="preserve">Cantidad: </w:t>
            </w:r>
            <w:r w:rsidRPr="003C336D">
              <w:rPr>
                <w:rFonts w:cs="Arial"/>
                <w:sz w:val="18"/>
                <w:szCs w:val="18"/>
              </w:rPr>
              <w:t>Uno (1).</w:t>
            </w:r>
          </w:p>
          <w:p w:rsidR="003C336D" w:rsidRPr="003C336D" w:rsidRDefault="003C336D" w:rsidP="00D30C63">
            <w:pPr>
              <w:jc w:val="both"/>
              <w:rPr>
                <w:rFonts w:cs="Arial"/>
                <w:sz w:val="18"/>
                <w:szCs w:val="18"/>
              </w:rPr>
            </w:pPr>
            <w:r w:rsidRPr="003C336D">
              <w:rPr>
                <w:rFonts w:cs="Arial"/>
                <w:b/>
                <w:i/>
                <w:sz w:val="18"/>
                <w:szCs w:val="18"/>
              </w:rPr>
              <w:t>(Manifestar aceptación)</w:t>
            </w:r>
          </w:p>
        </w:tc>
        <w:tc>
          <w:tcPr>
            <w:tcW w:w="1759" w:type="pct"/>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5022"/>
          <w:jc w:val="center"/>
        </w:trPr>
        <w:tc>
          <w:tcPr>
            <w:tcW w:w="3241" w:type="pct"/>
            <w:shd w:val="clear" w:color="auto" w:fill="auto"/>
            <w:vAlign w:val="center"/>
          </w:tcPr>
          <w:p w:rsidR="003C336D" w:rsidRPr="003C336D" w:rsidRDefault="003C336D" w:rsidP="00D30C63">
            <w:pPr>
              <w:jc w:val="both"/>
              <w:rPr>
                <w:rFonts w:cs="Arial"/>
                <w:sz w:val="18"/>
                <w:szCs w:val="18"/>
                <w:lang w:eastAsia="en-US"/>
              </w:rPr>
            </w:pPr>
            <w:r w:rsidRPr="003C336D">
              <w:rPr>
                <w:rFonts w:cs="Arial"/>
                <w:b/>
                <w:sz w:val="18"/>
                <w:szCs w:val="18"/>
                <w:lang w:eastAsia="en-US"/>
              </w:rPr>
              <w:t xml:space="preserve">4.   Características técnicas: </w:t>
            </w:r>
            <w:r w:rsidRPr="003C336D">
              <w:rPr>
                <w:rFonts w:cs="Arial"/>
                <w:sz w:val="18"/>
                <w:szCs w:val="18"/>
                <w:lang w:eastAsia="en-US"/>
              </w:rPr>
              <w:t>El Micro Data Center ofertado deberá contar con las siguientes características mínimamente:</w:t>
            </w:r>
          </w:p>
          <w:p w:rsidR="003C336D" w:rsidRPr="003C336D" w:rsidRDefault="003C336D" w:rsidP="003C336D">
            <w:pPr>
              <w:numPr>
                <w:ilvl w:val="0"/>
                <w:numId w:val="49"/>
              </w:numPr>
              <w:ind w:left="351" w:hanging="142"/>
              <w:jc w:val="both"/>
              <w:rPr>
                <w:rFonts w:cs="Arial"/>
                <w:sz w:val="18"/>
                <w:szCs w:val="18"/>
              </w:rPr>
            </w:pPr>
            <w:r w:rsidRPr="003C336D">
              <w:rPr>
                <w:rFonts w:cs="Arial"/>
                <w:sz w:val="18"/>
                <w:szCs w:val="18"/>
                <w:lang w:val="es-BO"/>
              </w:rPr>
              <w:t>Al menos un aire acondicionado de precisión de 10.000 a 12.000 BTU/hr.</w:t>
            </w:r>
          </w:p>
          <w:p w:rsidR="003C336D" w:rsidRPr="003C336D" w:rsidRDefault="003C336D" w:rsidP="003C336D">
            <w:pPr>
              <w:numPr>
                <w:ilvl w:val="0"/>
                <w:numId w:val="49"/>
              </w:numPr>
              <w:ind w:left="351" w:hanging="142"/>
              <w:jc w:val="both"/>
              <w:rPr>
                <w:rFonts w:cs="Arial"/>
                <w:sz w:val="18"/>
                <w:szCs w:val="18"/>
                <w:lang w:val="es-BO"/>
              </w:rPr>
            </w:pPr>
            <w:r w:rsidRPr="003C336D">
              <w:rPr>
                <w:rFonts w:cs="Arial"/>
                <w:sz w:val="18"/>
                <w:szCs w:val="18"/>
                <w:lang w:val="es-BO"/>
              </w:rPr>
              <w:t>Al menos un PDU inteligente de 24 tomas, 27 a 28 RU disponibles para equipos.</w:t>
            </w:r>
          </w:p>
          <w:p w:rsidR="003C336D" w:rsidRPr="003C336D" w:rsidRDefault="003C336D" w:rsidP="003C336D">
            <w:pPr>
              <w:numPr>
                <w:ilvl w:val="0"/>
                <w:numId w:val="49"/>
              </w:numPr>
              <w:ind w:left="351" w:hanging="142"/>
              <w:jc w:val="both"/>
              <w:rPr>
                <w:rFonts w:cs="Arial"/>
                <w:sz w:val="18"/>
                <w:szCs w:val="18"/>
                <w:lang w:val="es-BO"/>
              </w:rPr>
            </w:pPr>
            <w:r w:rsidRPr="003C336D">
              <w:rPr>
                <w:rFonts w:cs="Arial"/>
                <w:sz w:val="18"/>
                <w:szCs w:val="18"/>
                <w:lang w:val="es-BO"/>
              </w:rPr>
              <w:t>Al menos un supresor de sobretensiones Clase C/20 KA.</w:t>
            </w:r>
          </w:p>
          <w:p w:rsidR="003C336D" w:rsidRPr="003C336D" w:rsidRDefault="003C336D" w:rsidP="003C336D">
            <w:pPr>
              <w:numPr>
                <w:ilvl w:val="0"/>
                <w:numId w:val="49"/>
              </w:numPr>
              <w:ind w:left="351" w:hanging="142"/>
              <w:jc w:val="both"/>
              <w:rPr>
                <w:rFonts w:cs="Arial"/>
                <w:sz w:val="18"/>
                <w:szCs w:val="18"/>
                <w:lang w:val="es-BO"/>
              </w:rPr>
            </w:pPr>
            <w:r w:rsidRPr="003C336D">
              <w:rPr>
                <w:rFonts w:cs="Arial"/>
                <w:sz w:val="18"/>
                <w:szCs w:val="18"/>
                <w:lang w:val="es-BO"/>
              </w:rPr>
              <w:t>Sensores de temperatura y humedad, fuga de agua y apertura de puertas.</w:t>
            </w:r>
          </w:p>
          <w:p w:rsidR="003C336D" w:rsidRPr="003C336D" w:rsidRDefault="003C336D" w:rsidP="003C336D">
            <w:pPr>
              <w:numPr>
                <w:ilvl w:val="0"/>
                <w:numId w:val="49"/>
              </w:numPr>
              <w:ind w:left="351" w:hanging="142"/>
              <w:jc w:val="both"/>
              <w:rPr>
                <w:rFonts w:cs="Arial"/>
                <w:sz w:val="18"/>
                <w:szCs w:val="18"/>
                <w:lang w:val="es-BO"/>
              </w:rPr>
            </w:pPr>
            <w:r w:rsidRPr="003C336D">
              <w:rPr>
                <w:rFonts w:cs="Arial"/>
                <w:sz w:val="18"/>
                <w:szCs w:val="18"/>
                <w:lang w:val="es-BO"/>
              </w:rPr>
              <w:t>Micro ambiente completamente cerrado, diseño sellado IP 5X, a prueba de polvo, a prueba de ruido.</w:t>
            </w:r>
          </w:p>
          <w:p w:rsidR="003C336D" w:rsidRPr="003C336D" w:rsidRDefault="003C336D" w:rsidP="003C336D">
            <w:pPr>
              <w:numPr>
                <w:ilvl w:val="0"/>
                <w:numId w:val="49"/>
              </w:numPr>
              <w:ind w:left="351" w:hanging="142"/>
              <w:jc w:val="both"/>
              <w:rPr>
                <w:rFonts w:cs="Arial"/>
                <w:sz w:val="18"/>
                <w:szCs w:val="18"/>
                <w:lang w:val="es-BO"/>
              </w:rPr>
            </w:pPr>
            <w:r w:rsidRPr="003C336D">
              <w:rPr>
                <w:rFonts w:cs="Arial"/>
                <w:sz w:val="18"/>
                <w:szCs w:val="18"/>
                <w:lang w:val="es-BO"/>
              </w:rPr>
              <w:t xml:space="preserve">Al menos un UPS Rackeable </w:t>
            </w:r>
            <w:r w:rsidRPr="003C336D">
              <w:rPr>
                <w:rFonts w:cs="Arial"/>
                <w:sz w:val="18"/>
                <w:szCs w:val="18"/>
              </w:rPr>
              <w:t>altamente económico y eficiente</w:t>
            </w:r>
            <w:r w:rsidRPr="003C336D">
              <w:rPr>
                <w:rFonts w:cs="Arial"/>
                <w:sz w:val="18"/>
                <w:szCs w:val="18"/>
                <w:lang w:val="es-BO"/>
              </w:rPr>
              <w:t xml:space="preserve"> de 6 KVA con una eficiencia general &gt; 95% FP 0.9 de doble conversión ON LINE con banco de baterías VRLA de larga vida.</w:t>
            </w:r>
          </w:p>
          <w:p w:rsidR="003C336D" w:rsidRPr="003C336D" w:rsidRDefault="003C336D" w:rsidP="003C336D">
            <w:pPr>
              <w:numPr>
                <w:ilvl w:val="0"/>
                <w:numId w:val="49"/>
              </w:numPr>
              <w:ind w:left="351" w:hanging="142"/>
              <w:jc w:val="both"/>
              <w:rPr>
                <w:rFonts w:cs="Arial"/>
                <w:sz w:val="18"/>
                <w:szCs w:val="18"/>
                <w:lang w:val="es-BO"/>
              </w:rPr>
            </w:pPr>
            <w:r w:rsidRPr="003C336D">
              <w:rPr>
                <w:rFonts w:cs="Arial"/>
                <w:sz w:val="18"/>
                <w:szCs w:val="18"/>
              </w:rPr>
              <w:t>Separación de aire caliente y aire frío.</w:t>
            </w:r>
          </w:p>
          <w:p w:rsidR="003C336D" w:rsidRPr="003C336D" w:rsidRDefault="003C336D" w:rsidP="003C336D">
            <w:pPr>
              <w:numPr>
                <w:ilvl w:val="0"/>
                <w:numId w:val="49"/>
              </w:numPr>
              <w:ind w:left="351" w:hanging="142"/>
              <w:jc w:val="both"/>
              <w:rPr>
                <w:rFonts w:cs="Arial"/>
                <w:sz w:val="18"/>
                <w:szCs w:val="18"/>
                <w:lang w:val="es-BO"/>
              </w:rPr>
            </w:pPr>
            <w:r w:rsidRPr="003C336D">
              <w:rPr>
                <w:rFonts w:cs="Arial"/>
                <w:sz w:val="18"/>
                <w:szCs w:val="18"/>
              </w:rPr>
              <w:t>Contención de aire frío.</w:t>
            </w:r>
          </w:p>
          <w:p w:rsidR="003C336D" w:rsidRPr="003C336D" w:rsidRDefault="003C336D" w:rsidP="003C336D">
            <w:pPr>
              <w:numPr>
                <w:ilvl w:val="0"/>
                <w:numId w:val="49"/>
              </w:numPr>
              <w:ind w:left="351" w:hanging="142"/>
              <w:jc w:val="both"/>
              <w:rPr>
                <w:rFonts w:cs="Arial"/>
                <w:sz w:val="18"/>
                <w:szCs w:val="18"/>
              </w:rPr>
            </w:pPr>
            <w:r w:rsidRPr="003C336D">
              <w:rPr>
                <w:rFonts w:cs="Arial"/>
                <w:sz w:val="18"/>
                <w:szCs w:val="18"/>
              </w:rPr>
              <w:t>Monitoreo y control integrados para optimizar eficiencia en la planificación y gestión.</w:t>
            </w:r>
          </w:p>
          <w:p w:rsidR="003C336D" w:rsidRPr="003C336D" w:rsidRDefault="003C336D" w:rsidP="003C336D">
            <w:pPr>
              <w:numPr>
                <w:ilvl w:val="0"/>
                <w:numId w:val="49"/>
              </w:numPr>
              <w:ind w:left="351" w:hanging="142"/>
              <w:jc w:val="both"/>
              <w:rPr>
                <w:rFonts w:cs="Arial"/>
                <w:sz w:val="18"/>
                <w:szCs w:val="18"/>
              </w:rPr>
            </w:pPr>
            <w:r w:rsidRPr="003C336D">
              <w:rPr>
                <w:rFonts w:cs="Arial"/>
                <w:sz w:val="18"/>
                <w:szCs w:val="18"/>
              </w:rPr>
              <w:t>Servicio local único para auditorías de diseño, soporte de configuración, soporte de instalación, mantenimiento y reparación.</w:t>
            </w:r>
          </w:p>
          <w:p w:rsidR="003C336D" w:rsidRPr="003C336D" w:rsidRDefault="003C336D" w:rsidP="003C336D">
            <w:pPr>
              <w:numPr>
                <w:ilvl w:val="0"/>
                <w:numId w:val="49"/>
              </w:numPr>
              <w:ind w:left="351" w:hanging="142"/>
              <w:jc w:val="both"/>
              <w:rPr>
                <w:rFonts w:cs="Arial"/>
                <w:sz w:val="18"/>
                <w:szCs w:val="18"/>
              </w:rPr>
            </w:pPr>
            <w:r w:rsidRPr="003C336D">
              <w:rPr>
                <w:rFonts w:cs="Arial"/>
                <w:sz w:val="18"/>
                <w:szCs w:val="18"/>
              </w:rPr>
              <w:t>Control de acceso biométrico con huella digital.</w:t>
            </w:r>
          </w:p>
          <w:p w:rsidR="003C336D" w:rsidRPr="003C336D" w:rsidRDefault="003C336D" w:rsidP="00D30C63">
            <w:pPr>
              <w:jc w:val="both"/>
              <w:rPr>
                <w:rFonts w:cs="Arial"/>
                <w:sz w:val="18"/>
                <w:szCs w:val="18"/>
              </w:rPr>
            </w:pPr>
            <w:r w:rsidRPr="003C336D">
              <w:rPr>
                <w:rFonts w:cs="Arial"/>
                <w:b/>
                <w:i/>
                <w:sz w:val="18"/>
                <w:szCs w:val="18"/>
              </w:rPr>
              <w:t>(Manifestar aceptación)</w:t>
            </w:r>
          </w:p>
        </w:tc>
        <w:tc>
          <w:tcPr>
            <w:tcW w:w="1759" w:type="pct"/>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283"/>
          <w:jc w:val="center"/>
        </w:trPr>
        <w:tc>
          <w:tcPr>
            <w:tcW w:w="3241" w:type="pct"/>
            <w:vAlign w:val="center"/>
          </w:tcPr>
          <w:p w:rsidR="003C336D" w:rsidRPr="003C336D" w:rsidRDefault="003C336D" w:rsidP="00D30C63">
            <w:pPr>
              <w:jc w:val="both"/>
              <w:rPr>
                <w:rFonts w:cs="Arial"/>
                <w:color w:val="000000"/>
                <w:sz w:val="18"/>
                <w:szCs w:val="18"/>
                <w:lang w:val="es-BO"/>
              </w:rPr>
            </w:pPr>
            <w:r w:rsidRPr="003C336D">
              <w:rPr>
                <w:rFonts w:cs="Arial"/>
                <w:b/>
                <w:sz w:val="18"/>
                <w:szCs w:val="18"/>
                <w:lang w:eastAsia="en-US"/>
              </w:rPr>
              <w:t>5.  Accesorios:</w:t>
            </w:r>
            <w:r w:rsidRPr="003C336D">
              <w:rPr>
                <w:rFonts w:cs="Arial"/>
                <w:sz w:val="18"/>
                <w:szCs w:val="18"/>
                <w:lang w:eastAsia="en-US"/>
              </w:rPr>
              <w:t xml:space="preserve"> Se debe incluir todos los accesorios y/o materiales para el  montaje del Micro Data Center, </w:t>
            </w:r>
            <w:r w:rsidRPr="003C336D">
              <w:rPr>
                <w:rFonts w:cs="Arial"/>
                <w:color w:val="000000"/>
                <w:sz w:val="18"/>
                <w:szCs w:val="18"/>
                <w:lang w:val="es-BO"/>
              </w:rPr>
              <w:t>así como cualquier aditamento necesario para el correcto funcionamiento del equipo.</w:t>
            </w:r>
          </w:p>
          <w:p w:rsidR="003C336D" w:rsidRPr="003C336D" w:rsidRDefault="003C336D" w:rsidP="00D30C63">
            <w:pPr>
              <w:jc w:val="both"/>
              <w:rPr>
                <w:rFonts w:cs="Arial"/>
                <w:sz w:val="18"/>
                <w:szCs w:val="18"/>
                <w:lang w:eastAsia="en-US"/>
              </w:rPr>
            </w:pPr>
            <w:r w:rsidRPr="003C336D">
              <w:rPr>
                <w:rFonts w:cs="Arial"/>
                <w:b/>
                <w:i/>
                <w:sz w:val="18"/>
                <w:szCs w:val="18"/>
              </w:rPr>
              <w:t>(Manifestar aceptación)</w:t>
            </w:r>
          </w:p>
        </w:tc>
        <w:tc>
          <w:tcPr>
            <w:tcW w:w="1759" w:type="pct"/>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2794"/>
          <w:jc w:val="center"/>
        </w:trPr>
        <w:tc>
          <w:tcPr>
            <w:tcW w:w="3241" w:type="pct"/>
            <w:vAlign w:val="center"/>
          </w:tcPr>
          <w:p w:rsidR="003C336D" w:rsidRPr="003C336D" w:rsidRDefault="003C336D" w:rsidP="00D30C63">
            <w:pPr>
              <w:jc w:val="both"/>
              <w:rPr>
                <w:rFonts w:cs="Arial"/>
                <w:sz w:val="18"/>
                <w:szCs w:val="18"/>
              </w:rPr>
            </w:pPr>
            <w:r w:rsidRPr="003C336D">
              <w:rPr>
                <w:rFonts w:cs="Arial"/>
                <w:b/>
                <w:sz w:val="18"/>
                <w:szCs w:val="18"/>
                <w:lang w:eastAsia="en-US"/>
              </w:rPr>
              <w:lastRenderedPageBreak/>
              <w:t>6.    Instalación:</w:t>
            </w:r>
            <w:r w:rsidRPr="003C336D">
              <w:rPr>
                <w:rFonts w:cs="Arial"/>
                <w:sz w:val="18"/>
                <w:szCs w:val="18"/>
              </w:rPr>
              <w:t xml:space="preserve"> El proponente adjudicado en coordinación con la comisión de recepción, realizará el montaje e instalación del Micro Data Center tomando en cuenta todas las instalaciones eléctricas.</w:t>
            </w:r>
          </w:p>
          <w:p w:rsidR="003C336D" w:rsidRPr="003C336D" w:rsidRDefault="003C336D" w:rsidP="00D30C63">
            <w:pPr>
              <w:contextualSpacing/>
              <w:jc w:val="both"/>
              <w:rPr>
                <w:rFonts w:cs="Arial"/>
                <w:sz w:val="18"/>
                <w:szCs w:val="18"/>
                <w:lang w:val="es-BO"/>
              </w:rPr>
            </w:pPr>
            <w:r w:rsidRPr="003C336D">
              <w:rPr>
                <w:rFonts w:cs="Arial"/>
                <w:sz w:val="18"/>
                <w:szCs w:val="18"/>
                <w:lang w:val="es-BO"/>
              </w:rPr>
              <w:t xml:space="preserve">  - Toda la instalación, configuración y puesta en marcha del </w:t>
            </w:r>
            <w:r w:rsidRPr="003C336D">
              <w:rPr>
                <w:rFonts w:cs="Arial"/>
                <w:bCs/>
                <w:sz w:val="18"/>
                <w:szCs w:val="18"/>
              </w:rPr>
              <w:t xml:space="preserve"> </w:t>
            </w:r>
            <w:r w:rsidRPr="003C336D">
              <w:rPr>
                <w:rFonts w:cs="Arial"/>
                <w:sz w:val="18"/>
                <w:szCs w:val="18"/>
              </w:rPr>
              <w:t>equipo para la inspección de objetos</w:t>
            </w:r>
            <w:r w:rsidRPr="003C336D">
              <w:rPr>
                <w:rFonts w:cs="Arial"/>
                <w:sz w:val="18"/>
                <w:szCs w:val="18"/>
                <w:lang w:val="es-BO"/>
              </w:rPr>
              <w:t xml:space="preserve"> deberá ser cubierta por el proveedor.</w:t>
            </w:r>
          </w:p>
          <w:p w:rsidR="003C336D" w:rsidRPr="003C336D" w:rsidRDefault="003C336D" w:rsidP="00D30C63">
            <w:pPr>
              <w:contextualSpacing/>
              <w:jc w:val="both"/>
              <w:rPr>
                <w:rFonts w:cs="Arial"/>
                <w:sz w:val="18"/>
                <w:szCs w:val="18"/>
                <w:lang w:val="es-BO"/>
              </w:rPr>
            </w:pPr>
            <w:r w:rsidRPr="003C336D">
              <w:rPr>
                <w:rFonts w:cs="Arial"/>
                <w:sz w:val="18"/>
                <w:szCs w:val="18"/>
                <w:lang w:val="es-BO"/>
              </w:rPr>
              <w:t xml:space="preserve">  - El equipo será instalado en un lugar que determinará el Departamento de Seguridad y Contingencias (DSC) del BCB.</w:t>
            </w:r>
          </w:p>
          <w:p w:rsidR="003C336D" w:rsidRPr="003C336D" w:rsidRDefault="003C336D" w:rsidP="00D30C63">
            <w:pPr>
              <w:contextualSpacing/>
              <w:jc w:val="both"/>
              <w:rPr>
                <w:rFonts w:cs="Arial"/>
                <w:sz w:val="18"/>
                <w:szCs w:val="18"/>
              </w:rPr>
            </w:pPr>
            <w:r w:rsidRPr="003C336D">
              <w:rPr>
                <w:rFonts w:cs="Arial"/>
                <w:sz w:val="18"/>
                <w:szCs w:val="18"/>
              </w:rPr>
              <w:t xml:space="preserve">  - Todas las configuraciones se determinarán en coordinación con el DSC del BCB.</w:t>
            </w:r>
            <w:r w:rsidRPr="003C336D">
              <w:rPr>
                <w:rFonts w:cs="Arial"/>
                <w:sz w:val="18"/>
                <w:szCs w:val="18"/>
                <w:lang w:val="es-BO"/>
              </w:rPr>
              <w:t xml:space="preserve">  </w:t>
            </w:r>
          </w:p>
          <w:p w:rsidR="003C336D" w:rsidRPr="003C336D" w:rsidRDefault="003C336D" w:rsidP="00D30C63">
            <w:pPr>
              <w:jc w:val="both"/>
              <w:rPr>
                <w:rFonts w:cs="Arial"/>
                <w:sz w:val="18"/>
                <w:szCs w:val="18"/>
                <w:lang w:eastAsia="en-US"/>
              </w:rPr>
            </w:pPr>
            <w:r w:rsidRPr="003C336D">
              <w:rPr>
                <w:rFonts w:cs="Arial"/>
                <w:sz w:val="18"/>
                <w:szCs w:val="18"/>
                <w:lang w:eastAsia="en-US"/>
              </w:rPr>
              <w:t xml:space="preserve">  - También se hará la verificación del correcto funcionamiento de todos los componentes internos del Micro Data Center.</w:t>
            </w:r>
          </w:p>
          <w:p w:rsidR="003C336D" w:rsidRPr="003C336D" w:rsidRDefault="003C336D" w:rsidP="00D30C63">
            <w:pPr>
              <w:jc w:val="both"/>
              <w:rPr>
                <w:rFonts w:cs="Arial"/>
                <w:sz w:val="18"/>
                <w:szCs w:val="18"/>
                <w:lang w:eastAsia="en-US"/>
              </w:rPr>
            </w:pPr>
            <w:r w:rsidRPr="003C336D">
              <w:rPr>
                <w:rFonts w:cs="Arial"/>
                <w:b/>
                <w:i/>
                <w:sz w:val="18"/>
                <w:szCs w:val="18"/>
              </w:rPr>
              <w:t>(Manifestar aceptación)</w:t>
            </w:r>
          </w:p>
        </w:tc>
        <w:tc>
          <w:tcPr>
            <w:tcW w:w="1759" w:type="pct"/>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BC1E80">
        <w:trPr>
          <w:trHeight w:val="292"/>
          <w:jc w:val="center"/>
        </w:trPr>
        <w:tc>
          <w:tcPr>
            <w:tcW w:w="5000" w:type="pct"/>
            <w:gridSpan w:val="2"/>
            <w:shd w:val="clear" w:color="auto" w:fill="C6D9F1"/>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r w:rsidRPr="003C336D">
              <w:rPr>
                <w:rFonts w:cs="Arial"/>
                <w:b/>
                <w:color w:val="000000"/>
                <w:sz w:val="18"/>
                <w:szCs w:val="18"/>
              </w:rPr>
              <w:t>ÍTEM 2: GABINETE DE 15U.</w:t>
            </w:r>
          </w:p>
        </w:tc>
      </w:tr>
      <w:tr w:rsidR="003C336D" w:rsidRPr="003C336D" w:rsidTr="003C336D">
        <w:trPr>
          <w:trHeight w:val="283"/>
          <w:jc w:val="center"/>
        </w:trPr>
        <w:tc>
          <w:tcPr>
            <w:tcW w:w="3241" w:type="pct"/>
            <w:vAlign w:val="center"/>
          </w:tcPr>
          <w:p w:rsidR="003C336D" w:rsidRPr="003C336D" w:rsidRDefault="003C336D" w:rsidP="003C336D">
            <w:pPr>
              <w:numPr>
                <w:ilvl w:val="0"/>
                <w:numId w:val="50"/>
              </w:numPr>
              <w:ind w:left="209" w:hanging="209"/>
              <w:jc w:val="both"/>
              <w:rPr>
                <w:rFonts w:cs="Arial"/>
                <w:sz w:val="18"/>
                <w:szCs w:val="18"/>
                <w:lang w:eastAsia="en-US"/>
              </w:rPr>
            </w:pPr>
            <w:r w:rsidRPr="003C336D">
              <w:rPr>
                <w:rFonts w:cs="Arial"/>
                <w:b/>
                <w:sz w:val="18"/>
                <w:szCs w:val="18"/>
                <w:lang w:eastAsia="en-US"/>
              </w:rPr>
              <w:t xml:space="preserve">  Marca:</w:t>
            </w:r>
            <w:r w:rsidRPr="003C336D">
              <w:rPr>
                <w:rFonts w:cs="Arial"/>
                <w:sz w:val="18"/>
                <w:szCs w:val="18"/>
                <w:lang w:eastAsia="en-US"/>
              </w:rPr>
              <w:t xml:space="preserve"> A </w:t>
            </w:r>
            <w:r w:rsidRPr="003C336D">
              <w:rPr>
                <w:rFonts w:cs="Arial"/>
                <w:bCs/>
                <w:iCs/>
                <w:sz w:val="18"/>
                <w:szCs w:val="18"/>
                <w:lang w:eastAsia="en-US"/>
              </w:rPr>
              <w:t>Especificar.</w:t>
            </w:r>
            <w:r w:rsidRPr="003C336D">
              <w:rPr>
                <w:rFonts w:cs="Arial"/>
                <w:b/>
                <w:i/>
                <w:sz w:val="18"/>
                <w:szCs w:val="18"/>
                <w:lang w:val="es-BO"/>
              </w:rPr>
              <w:tab/>
            </w:r>
          </w:p>
          <w:p w:rsidR="003C336D" w:rsidRPr="003C336D" w:rsidRDefault="003C336D" w:rsidP="00D30C63">
            <w:pPr>
              <w:jc w:val="both"/>
              <w:rPr>
                <w:rFonts w:cs="Arial"/>
                <w:sz w:val="18"/>
                <w:szCs w:val="18"/>
                <w:lang w:eastAsia="en-US"/>
              </w:rPr>
            </w:pPr>
            <w:r w:rsidRPr="003C336D">
              <w:rPr>
                <w:rFonts w:cs="Arial"/>
                <w:b/>
                <w:i/>
                <w:sz w:val="18"/>
                <w:szCs w:val="18"/>
                <w:lang w:val="es-BO"/>
              </w:rPr>
              <w:t>(E</w:t>
            </w:r>
            <w:r w:rsidRPr="003C336D">
              <w:rPr>
                <w:rFonts w:cs="Arial"/>
                <w:b/>
                <w:bCs/>
                <w:i/>
                <w:color w:val="000000"/>
                <w:sz w:val="18"/>
                <w:szCs w:val="18"/>
                <w:lang w:val="es-BO"/>
              </w:rPr>
              <w:t>specificar</w:t>
            </w:r>
            <w:r w:rsidRPr="003C336D">
              <w:rPr>
                <w:rFonts w:cs="Arial"/>
                <w:b/>
                <w:i/>
                <w:sz w:val="18"/>
                <w:szCs w:val="18"/>
                <w:lang w:val="es-BO"/>
              </w:rPr>
              <w:t>)</w:t>
            </w:r>
            <w:r w:rsidRPr="003C336D">
              <w:rPr>
                <w:rFonts w:cs="Arial"/>
                <w:b/>
                <w:i/>
                <w:sz w:val="18"/>
                <w:szCs w:val="18"/>
                <w:lang w:val="es-BO"/>
              </w:rPr>
              <w:tab/>
            </w:r>
            <w:r w:rsidRPr="003C336D">
              <w:rPr>
                <w:rFonts w:cs="Arial"/>
                <w:b/>
                <w:i/>
                <w:sz w:val="18"/>
                <w:szCs w:val="18"/>
                <w:lang w:val="es-BO"/>
              </w:rPr>
              <w:tab/>
            </w:r>
          </w:p>
        </w:tc>
        <w:tc>
          <w:tcPr>
            <w:tcW w:w="1759" w:type="pct"/>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283"/>
          <w:jc w:val="center"/>
        </w:trPr>
        <w:tc>
          <w:tcPr>
            <w:tcW w:w="3241" w:type="pct"/>
            <w:vAlign w:val="center"/>
          </w:tcPr>
          <w:p w:rsidR="003C336D" w:rsidRPr="003C336D" w:rsidRDefault="003C336D" w:rsidP="003C336D">
            <w:pPr>
              <w:numPr>
                <w:ilvl w:val="0"/>
                <w:numId w:val="50"/>
              </w:numPr>
              <w:ind w:left="209" w:hanging="209"/>
              <w:jc w:val="both"/>
              <w:rPr>
                <w:rFonts w:cs="Arial"/>
                <w:sz w:val="18"/>
                <w:szCs w:val="18"/>
                <w:lang w:eastAsia="en-US"/>
              </w:rPr>
            </w:pPr>
            <w:r w:rsidRPr="003C336D">
              <w:rPr>
                <w:rFonts w:cs="Arial"/>
                <w:b/>
                <w:sz w:val="18"/>
                <w:szCs w:val="18"/>
                <w:lang w:eastAsia="en-US"/>
              </w:rPr>
              <w:t xml:space="preserve">  Modelo:</w:t>
            </w:r>
            <w:r w:rsidRPr="003C336D">
              <w:rPr>
                <w:rFonts w:cs="Arial"/>
                <w:sz w:val="18"/>
                <w:szCs w:val="18"/>
                <w:lang w:eastAsia="en-US"/>
              </w:rPr>
              <w:t xml:space="preserve"> A </w:t>
            </w:r>
            <w:r w:rsidRPr="003C336D">
              <w:rPr>
                <w:rFonts w:cs="Arial"/>
                <w:bCs/>
                <w:iCs/>
                <w:sz w:val="18"/>
                <w:szCs w:val="18"/>
                <w:lang w:eastAsia="en-US"/>
              </w:rPr>
              <w:t>Especificar.</w:t>
            </w:r>
          </w:p>
          <w:p w:rsidR="003C336D" w:rsidRPr="003C336D" w:rsidRDefault="003C336D" w:rsidP="00D30C63">
            <w:pPr>
              <w:jc w:val="both"/>
              <w:rPr>
                <w:rFonts w:cs="Arial"/>
                <w:sz w:val="18"/>
                <w:szCs w:val="18"/>
                <w:lang w:eastAsia="en-US"/>
              </w:rPr>
            </w:pPr>
            <w:r w:rsidRPr="003C336D">
              <w:rPr>
                <w:rFonts w:cs="Arial"/>
                <w:b/>
                <w:i/>
                <w:sz w:val="18"/>
                <w:szCs w:val="18"/>
                <w:lang w:val="es-BO"/>
              </w:rPr>
              <w:t>(E</w:t>
            </w:r>
            <w:r w:rsidRPr="003C336D">
              <w:rPr>
                <w:rFonts w:cs="Arial"/>
                <w:b/>
                <w:bCs/>
                <w:i/>
                <w:color w:val="000000"/>
                <w:sz w:val="18"/>
                <w:szCs w:val="18"/>
                <w:lang w:val="es-BO"/>
              </w:rPr>
              <w:t>specificar</w:t>
            </w:r>
            <w:r w:rsidRPr="003C336D">
              <w:rPr>
                <w:rFonts w:cs="Arial"/>
                <w:b/>
                <w:i/>
                <w:sz w:val="18"/>
                <w:szCs w:val="18"/>
                <w:lang w:val="es-BO"/>
              </w:rPr>
              <w:t>)</w:t>
            </w:r>
            <w:r w:rsidRPr="003C336D">
              <w:rPr>
                <w:rFonts w:cs="Arial"/>
                <w:b/>
                <w:i/>
                <w:sz w:val="18"/>
                <w:szCs w:val="18"/>
                <w:lang w:val="es-BO"/>
              </w:rPr>
              <w:tab/>
            </w:r>
          </w:p>
        </w:tc>
        <w:tc>
          <w:tcPr>
            <w:tcW w:w="1759" w:type="pct"/>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283"/>
          <w:jc w:val="center"/>
        </w:trPr>
        <w:tc>
          <w:tcPr>
            <w:tcW w:w="3241" w:type="pct"/>
            <w:vAlign w:val="center"/>
          </w:tcPr>
          <w:p w:rsidR="003C336D" w:rsidRPr="003C336D" w:rsidRDefault="003C336D" w:rsidP="003C336D">
            <w:pPr>
              <w:numPr>
                <w:ilvl w:val="0"/>
                <w:numId w:val="50"/>
              </w:numPr>
              <w:ind w:left="209" w:hanging="209"/>
              <w:jc w:val="both"/>
              <w:rPr>
                <w:rFonts w:cs="Arial"/>
                <w:sz w:val="18"/>
                <w:szCs w:val="18"/>
                <w:lang w:eastAsia="en-US"/>
              </w:rPr>
            </w:pPr>
            <w:r w:rsidRPr="003C336D">
              <w:rPr>
                <w:rFonts w:cs="Arial"/>
                <w:b/>
                <w:sz w:val="18"/>
                <w:szCs w:val="18"/>
                <w:lang w:eastAsia="en-US"/>
              </w:rPr>
              <w:t xml:space="preserve">  Cantidad: </w:t>
            </w:r>
            <w:r w:rsidRPr="003C336D">
              <w:rPr>
                <w:rFonts w:cs="Arial"/>
                <w:sz w:val="18"/>
                <w:szCs w:val="18"/>
                <w:lang w:eastAsia="en-US"/>
              </w:rPr>
              <w:t>Siete (7).</w:t>
            </w:r>
          </w:p>
          <w:p w:rsidR="003C336D" w:rsidRPr="003C336D" w:rsidRDefault="003C336D" w:rsidP="00D30C63">
            <w:pPr>
              <w:jc w:val="both"/>
              <w:rPr>
                <w:rFonts w:cs="Arial"/>
                <w:sz w:val="18"/>
                <w:szCs w:val="18"/>
                <w:lang w:eastAsia="en-US"/>
              </w:rPr>
            </w:pPr>
            <w:r w:rsidRPr="003C336D">
              <w:rPr>
                <w:rFonts w:cs="Arial"/>
                <w:b/>
                <w:i/>
                <w:sz w:val="18"/>
                <w:szCs w:val="18"/>
              </w:rPr>
              <w:t>(Manifestar aceptación)</w:t>
            </w:r>
          </w:p>
        </w:tc>
        <w:tc>
          <w:tcPr>
            <w:tcW w:w="1759" w:type="pct"/>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3048"/>
          <w:jc w:val="center"/>
        </w:trPr>
        <w:tc>
          <w:tcPr>
            <w:tcW w:w="3241" w:type="pct"/>
            <w:vAlign w:val="center"/>
          </w:tcPr>
          <w:p w:rsidR="003C336D" w:rsidRPr="003C336D" w:rsidRDefault="003C336D" w:rsidP="003C336D">
            <w:pPr>
              <w:pStyle w:val="Prrafodelista"/>
              <w:numPr>
                <w:ilvl w:val="0"/>
                <w:numId w:val="50"/>
              </w:numPr>
              <w:tabs>
                <w:tab w:val="left" w:pos="209"/>
              </w:tabs>
              <w:contextualSpacing/>
              <w:jc w:val="both"/>
              <w:rPr>
                <w:rFonts w:ascii="Verdana" w:hAnsi="Verdana" w:cs="Arial"/>
                <w:sz w:val="18"/>
                <w:szCs w:val="18"/>
              </w:rPr>
            </w:pPr>
            <w:r w:rsidRPr="003C336D">
              <w:rPr>
                <w:rFonts w:ascii="Verdana" w:hAnsi="Verdana" w:cs="Arial"/>
                <w:b/>
                <w:sz w:val="18"/>
                <w:szCs w:val="18"/>
              </w:rPr>
              <w:t xml:space="preserve">  Características técnicas: </w:t>
            </w:r>
            <w:r w:rsidRPr="003C336D">
              <w:rPr>
                <w:rFonts w:ascii="Verdana" w:hAnsi="Verdana" w:cs="Arial"/>
                <w:sz w:val="18"/>
                <w:szCs w:val="18"/>
              </w:rPr>
              <w:t>El gabinete ofertado deberá contar con las siguientes características mínimamente:</w:t>
            </w:r>
          </w:p>
          <w:p w:rsidR="003C336D" w:rsidRPr="003C336D" w:rsidRDefault="003C336D" w:rsidP="003C336D">
            <w:pPr>
              <w:numPr>
                <w:ilvl w:val="0"/>
                <w:numId w:val="49"/>
              </w:numPr>
              <w:tabs>
                <w:tab w:val="center" w:pos="356"/>
                <w:tab w:val="center" w:pos="4252"/>
                <w:tab w:val="right" w:pos="8504"/>
                <w:tab w:val="right" w:pos="9350"/>
              </w:tabs>
              <w:jc w:val="both"/>
              <w:rPr>
                <w:b/>
                <w:bCs/>
                <w:iCs/>
                <w:sz w:val="18"/>
                <w:szCs w:val="18"/>
                <w:lang w:val="es-BO"/>
              </w:rPr>
            </w:pPr>
            <w:r w:rsidRPr="003C336D">
              <w:rPr>
                <w:b/>
                <w:bCs/>
                <w:iCs/>
                <w:sz w:val="18"/>
                <w:szCs w:val="18"/>
                <w:lang w:val="es-BO"/>
              </w:rPr>
              <w:t xml:space="preserve">Altura Mínimamente: </w:t>
            </w:r>
            <w:r w:rsidRPr="003C336D">
              <w:rPr>
                <w:bCs/>
                <w:iCs/>
                <w:sz w:val="18"/>
                <w:szCs w:val="18"/>
                <w:lang w:val="es-BO"/>
              </w:rPr>
              <w:t>De</w:t>
            </w:r>
            <w:r w:rsidRPr="003C336D">
              <w:rPr>
                <w:b/>
                <w:bCs/>
                <w:iCs/>
                <w:sz w:val="18"/>
                <w:szCs w:val="18"/>
                <w:lang w:val="es-BO"/>
              </w:rPr>
              <w:t xml:space="preserve"> </w:t>
            </w:r>
            <w:r w:rsidRPr="003C336D">
              <w:rPr>
                <w:bCs/>
                <w:iCs/>
                <w:sz w:val="18"/>
                <w:szCs w:val="18"/>
                <w:lang w:val="es-BO"/>
              </w:rPr>
              <w:t>700 mm</w:t>
            </w:r>
          </w:p>
          <w:p w:rsidR="003C336D" w:rsidRPr="003C336D" w:rsidRDefault="003C336D" w:rsidP="003C336D">
            <w:pPr>
              <w:numPr>
                <w:ilvl w:val="0"/>
                <w:numId w:val="49"/>
              </w:numPr>
              <w:tabs>
                <w:tab w:val="center" w:pos="356"/>
                <w:tab w:val="center" w:pos="4252"/>
                <w:tab w:val="right" w:pos="8504"/>
                <w:tab w:val="right" w:pos="9350"/>
              </w:tabs>
              <w:jc w:val="both"/>
              <w:rPr>
                <w:b/>
                <w:bCs/>
                <w:iCs/>
                <w:sz w:val="18"/>
                <w:szCs w:val="18"/>
                <w:lang w:val="es-BO"/>
              </w:rPr>
            </w:pPr>
            <w:r w:rsidRPr="003C336D">
              <w:rPr>
                <w:b/>
                <w:bCs/>
                <w:iCs/>
                <w:sz w:val="18"/>
                <w:szCs w:val="18"/>
                <w:lang w:val="es-BO"/>
              </w:rPr>
              <w:t xml:space="preserve">Ancho Mínimamente: </w:t>
            </w:r>
            <w:r w:rsidRPr="003C336D">
              <w:rPr>
                <w:bCs/>
                <w:iCs/>
                <w:sz w:val="18"/>
                <w:szCs w:val="18"/>
                <w:lang w:val="es-BO"/>
              </w:rPr>
              <w:t>De</w:t>
            </w:r>
            <w:r w:rsidRPr="003C336D">
              <w:rPr>
                <w:b/>
                <w:bCs/>
                <w:iCs/>
                <w:sz w:val="18"/>
                <w:szCs w:val="18"/>
                <w:lang w:val="es-BO"/>
              </w:rPr>
              <w:t xml:space="preserve"> </w:t>
            </w:r>
            <w:r w:rsidRPr="003C336D">
              <w:rPr>
                <w:bCs/>
                <w:iCs/>
                <w:sz w:val="18"/>
                <w:szCs w:val="18"/>
                <w:lang w:val="es-BO"/>
              </w:rPr>
              <w:t>600 mm</w:t>
            </w:r>
          </w:p>
          <w:p w:rsidR="003C336D" w:rsidRPr="003C336D" w:rsidRDefault="003C336D" w:rsidP="003C336D">
            <w:pPr>
              <w:numPr>
                <w:ilvl w:val="0"/>
                <w:numId w:val="49"/>
              </w:numPr>
              <w:tabs>
                <w:tab w:val="center" w:pos="356"/>
                <w:tab w:val="center" w:pos="4252"/>
                <w:tab w:val="right" w:pos="8504"/>
                <w:tab w:val="right" w:pos="9350"/>
              </w:tabs>
              <w:jc w:val="both"/>
              <w:rPr>
                <w:b/>
                <w:bCs/>
                <w:iCs/>
                <w:sz w:val="18"/>
                <w:szCs w:val="18"/>
                <w:lang w:val="es-BO"/>
              </w:rPr>
            </w:pPr>
            <w:r w:rsidRPr="003C336D">
              <w:rPr>
                <w:b/>
                <w:bCs/>
                <w:iCs/>
                <w:sz w:val="18"/>
                <w:szCs w:val="18"/>
                <w:lang w:val="es-BO"/>
              </w:rPr>
              <w:t xml:space="preserve">Profundidad Mínimamente: </w:t>
            </w:r>
            <w:r w:rsidRPr="003C336D">
              <w:rPr>
                <w:bCs/>
                <w:iCs/>
                <w:sz w:val="18"/>
                <w:szCs w:val="18"/>
                <w:lang w:val="es-BO"/>
              </w:rPr>
              <w:t>De 600 mm</w:t>
            </w:r>
          </w:p>
          <w:p w:rsidR="003C336D" w:rsidRPr="003C336D" w:rsidRDefault="003C336D" w:rsidP="003C336D">
            <w:pPr>
              <w:numPr>
                <w:ilvl w:val="0"/>
                <w:numId w:val="49"/>
              </w:numPr>
              <w:tabs>
                <w:tab w:val="center" w:pos="356"/>
                <w:tab w:val="center" w:pos="4252"/>
                <w:tab w:val="right" w:pos="8504"/>
                <w:tab w:val="right" w:pos="9350"/>
              </w:tabs>
              <w:jc w:val="both"/>
              <w:rPr>
                <w:b/>
                <w:bCs/>
                <w:iCs/>
                <w:sz w:val="18"/>
                <w:szCs w:val="18"/>
                <w:lang w:val="es-BO"/>
              </w:rPr>
            </w:pPr>
            <w:r w:rsidRPr="003C336D">
              <w:rPr>
                <w:b/>
                <w:bCs/>
                <w:iCs/>
                <w:sz w:val="18"/>
                <w:szCs w:val="18"/>
                <w:lang w:val="es-BO"/>
              </w:rPr>
              <w:t xml:space="preserve">Capacidad Mínima de Carga: </w:t>
            </w:r>
            <w:r w:rsidRPr="003C336D">
              <w:rPr>
                <w:bCs/>
                <w:iCs/>
                <w:sz w:val="18"/>
                <w:szCs w:val="18"/>
                <w:lang w:val="es-BO"/>
              </w:rPr>
              <w:t>60 Kg.</w:t>
            </w:r>
          </w:p>
          <w:p w:rsidR="003C336D" w:rsidRPr="003C336D" w:rsidRDefault="003C336D" w:rsidP="003C336D">
            <w:pPr>
              <w:numPr>
                <w:ilvl w:val="0"/>
                <w:numId w:val="49"/>
              </w:numPr>
              <w:tabs>
                <w:tab w:val="center" w:pos="356"/>
                <w:tab w:val="center" w:pos="4252"/>
                <w:tab w:val="right" w:pos="8504"/>
                <w:tab w:val="right" w:pos="9350"/>
              </w:tabs>
              <w:ind w:left="351" w:hanging="200"/>
              <w:jc w:val="both"/>
              <w:rPr>
                <w:b/>
                <w:bCs/>
                <w:iCs/>
                <w:sz w:val="18"/>
                <w:szCs w:val="18"/>
                <w:lang w:val="es-BO"/>
              </w:rPr>
            </w:pPr>
            <w:r w:rsidRPr="003C336D">
              <w:rPr>
                <w:b/>
                <w:bCs/>
                <w:iCs/>
                <w:sz w:val="18"/>
                <w:szCs w:val="18"/>
                <w:lang w:val="es-BO"/>
              </w:rPr>
              <w:t xml:space="preserve">Normativa: </w:t>
            </w:r>
            <w:r w:rsidRPr="003C336D">
              <w:rPr>
                <w:bCs/>
                <w:iCs/>
                <w:sz w:val="18"/>
                <w:szCs w:val="18"/>
              </w:rPr>
              <w:t>Cumpla con ANSI/EIA RS-310-D DIN41491. Part1 IEC297-2, DIN41494, part7, gb/t3047.2-92.</w:t>
            </w:r>
            <w:r w:rsidRPr="003C336D">
              <w:t xml:space="preserve"> </w:t>
            </w:r>
            <w:r w:rsidRPr="003C336D">
              <w:rPr>
                <w:bCs/>
                <w:iCs/>
                <w:sz w:val="18"/>
                <w:szCs w:val="18"/>
              </w:rPr>
              <w:t>Compatible con ETSI y con los estándares internacionales de 19”.</w:t>
            </w:r>
          </w:p>
          <w:p w:rsidR="003C336D" w:rsidRPr="003C336D" w:rsidRDefault="003C336D" w:rsidP="003C336D">
            <w:pPr>
              <w:numPr>
                <w:ilvl w:val="0"/>
                <w:numId w:val="49"/>
              </w:numPr>
              <w:tabs>
                <w:tab w:val="center" w:pos="356"/>
                <w:tab w:val="center" w:pos="4252"/>
                <w:tab w:val="right" w:pos="8504"/>
                <w:tab w:val="right" w:pos="9350"/>
              </w:tabs>
              <w:ind w:left="351" w:hanging="200"/>
              <w:jc w:val="both"/>
              <w:rPr>
                <w:b/>
                <w:bCs/>
                <w:iCs/>
                <w:sz w:val="18"/>
                <w:szCs w:val="18"/>
                <w:lang w:val="es-BO"/>
              </w:rPr>
            </w:pPr>
            <w:r w:rsidRPr="003C336D">
              <w:rPr>
                <w:b/>
                <w:bCs/>
                <w:iCs/>
                <w:sz w:val="18"/>
                <w:szCs w:val="18"/>
                <w:lang w:val="es-BO"/>
              </w:rPr>
              <w:t xml:space="preserve">Características físicas: </w:t>
            </w:r>
            <w:r w:rsidRPr="003C336D">
              <w:rPr>
                <w:bCs/>
                <w:iCs/>
                <w:sz w:val="18"/>
                <w:szCs w:val="18"/>
              </w:rPr>
              <w:t xml:space="preserve">Las salidas de cables superiores e inferiores están cerradas. </w:t>
            </w:r>
          </w:p>
          <w:p w:rsidR="003C336D" w:rsidRPr="003C336D" w:rsidRDefault="003C336D" w:rsidP="00D30C63">
            <w:pPr>
              <w:tabs>
                <w:tab w:val="center" w:pos="356"/>
                <w:tab w:val="center" w:pos="4252"/>
                <w:tab w:val="right" w:pos="8504"/>
                <w:tab w:val="right" w:pos="9350"/>
              </w:tabs>
              <w:ind w:left="351"/>
              <w:jc w:val="both"/>
              <w:rPr>
                <w:bCs/>
                <w:iCs/>
                <w:sz w:val="18"/>
                <w:szCs w:val="18"/>
              </w:rPr>
            </w:pPr>
            <w:r w:rsidRPr="003C336D">
              <w:rPr>
                <w:bCs/>
                <w:iCs/>
                <w:sz w:val="18"/>
                <w:szCs w:val="18"/>
              </w:rPr>
              <w:t>Posibilidad de desmontar las diferentes partes de mural (puerta frontal, paneles laterales, etc.).</w:t>
            </w:r>
          </w:p>
          <w:p w:rsidR="003C336D" w:rsidRPr="003C336D" w:rsidRDefault="003C336D" w:rsidP="00D30C63">
            <w:pPr>
              <w:tabs>
                <w:tab w:val="center" w:pos="356"/>
                <w:tab w:val="center" w:pos="4252"/>
                <w:tab w:val="right" w:pos="8504"/>
                <w:tab w:val="right" w:pos="9350"/>
              </w:tabs>
              <w:jc w:val="both"/>
              <w:rPr>
                <w:bCs/>
                <w:iCs/>
                <w:sz w:val="18"/>
                <w:szCs w:val="18"/>
              </w:rPr>
            </w:pPr>
            <w:r w:rsidRPr="003C336D">
              <w:rPr>
                <w:rFonts w:cs="Arial"/>
                <w:b/>
                <w:i/>
                <w:sz w:val="18"/>
                <w:szCs w:val="18"/>
              </w:rPr>
              <w:t>(Manifestar aceptación)</w:t>
            </w:r>
          </w:p>
        </w:tc>
        <w:tc>
          <w:tcPr>
            <w:tcW w:w="1759" w:type="pct"/>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554"/>
          <w:jc w:val="center"/>
        </w:trPr>
        <w:tc>
          <w:tcPr>
            <w:tcW w:w="3241" w:type="pct"/>
            <w:vAlign w:val="center"/>
          </w:tcPr>
          <w:p w:rsidR="003C336D" w:rsidRPr="003C336D" w:rsidRDefault="003C336D" w:rsidP="003C336D">
            <w:pPr>
              <w:pStyle w:val="Prrafodelista"/>
              <w:numPr>
                <w:ilvl w:val="0"/>
                <w:numId w:val="50"/>
              </w:numPr>
              <w:ind w:left="209" w:hanging="209"/>
              <w:contextualSpacing/>
              <w:jc w:val="both"/>
              <w:rPr>
                <w:rFonts w:ascii="Verdana" w:hAnsi="Verdana" w:cs="Arial"/>
                <w:sz w:val="18"/>
                <w:szCs w:val="18"/>
              </w:rPr>
            </w:pPr>
            <w:r w:rsidRPr="003C336D">
              <w:rPr>
                <w:rFonts w:ascii="Verdana" w:hAnsi="Verdana" w:cs="Arial"/>
                <w:b/>
                <w:sz w:val="18"/>
                <w:szCs w:val="18"/>
              </w:rPr>
              <w:t xml:space="preserve">  Accesorios:</w:t>
            </w:r>
            <w:r w:rsidRPr="003C336D">
              <w:rPr>
                <w:rFonts w:ascii="Verdana" w:hAnsi="Verdana" w:cs="Arial"/>
                <w:sz w:val="18"/>
                <w:szCs w:val="18"/>
              </w:rPr>
              <w:t xml:space="preserve"> Se debe incluir todos los accesorios y/o materiales para el  montaje del gabinete.</w:t>
            </w:r>
          </w:p>
          <w:p w:rsidR="003C336D" w:rsidRPr="003C336D" w:rsidRDefault="003C336D" w:rsidP="00D30C63">
            <w:pPr>
              <w:jc w:val="both"/>
              <w:rPr>
                <w:rFonts w:cs="Arial"/>
                <w:sz w:val="18"/>
                <w:szCs w:val="18"/>
                <w:lang w:eastAsia="en-US"/>
              </w:rPr>
            </w:pPr>
            <w:r w:rsidRPr="003C336D">
              <w:rPr>
                <w:rFonts w:cs="Arial"/>
                <w:b/>
                <w:i/>
                <w:sz w:val="18"/>
                <w:szCs w:val="18"/>
              </w:rPr>
              <w:t>(Manifestar aceptación)</w:t>
            </w:r>
          </w:p>
        </w:tc>
        <w:tc>
          <w:tcPr>
            <w:tcW w:w="1759" w:type="pct"/>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719"/>
          <w:jc w:val="center"/>
        </w:trPr>
        <w:tc>
          <w:tcPr>
            <w:tcW w:w="3241" w:type="pct"/>
            <w:vAlign w:val="center"/>
          </w:tcPr>
          <w:p w:rsidR="003C336D" w:rsidRPr="003C336D" w:rsidRDefault="003C336D" w:rsidP="003C336D">
            <w:pPr>
              <w:pStyle w:val="Prrafodelista"/>
              <w:numPr>
                <w:ilvl w:val="0"/>
                <w:numId w:val="50"/>
              </w:numPr>
              <w:ind w:left="209" w:hanging="209"/>
              <w:contextualSpacing/>
              <w:jc w:val="both"/>
              <w:rPr>
                <w:rFonts w:ascii="Verdana" w:hAnsi="Verdana" w:cs="Arial"/>
                <w:b/>
                <w:sz w:val="18"/>
                <w:szCs w:val="18"/>
              </w:rPr>
            </w:pPr>
            <w:r w:rsidRPr="003C336D">
              <w:rPr>
                <w:rFonts w:ascii="Verdana" w:hAnsi="Verdana" w:cs="Arial"/>
                <w:b/>
                <w:sz w:val="18"/>
                <w:szCs w:val="18"/>
              </w:rPr>
              <w:t xml:space="preserve">  Instalación:</w:t>
            </w:r>
            <w:r w:rsidRPr="003C336D">
              <w:rPr>
                <w:rFonts w:ascii="Verdana" w:hAnsi="Verdana" w:cs="Arial"/>
                <w:sz w:val="18"/>
                <w:szCs w:val="18"/>
              </w:rPr>
              <w:t xml:space="preserve"> El proponente adjudicado en coordinación con la comisión de recepción, realizará la instalación de los gabinetes.</w:t>
            </w:r>
          </w:p>
          <w:p w:rsidR="003C336D" w:rsidRPr="003C336D" w:rsidRDefault="003C336D" w:rsidP="00D30C63">
            <w:pPr>
              <w:jc w:val="both"/>
              <w:rPr>
                <w:rFonts w:cs="Arial"/>
                <w:b/>
                <w:sz w:val="18"/>
                <w:szCs w:val="18"/>
                <w:lang w:eastAsia="en-US"/>
              </w:rPr>
            </w:pPr>
            <w:r w:rsidRPr="003C336D">
              <w:rPr>
                <w:rFonts w:cs="Arial"/>
                <w:b/>
                <w:i/>
                <w:sz w:val="18"/>
                <w:szCs w:val="18"/>
              </w:rPr>
              <w:t>(Manifestar aceptación)</w:t>
            </w:r>
          </w:p>
        </w:tc>
        <w:tc>
          <w:tcPr>
            <w:tcW w:w="1759" w:type="pct"/>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283"/>
          <w:jc w:val="center"/>
        </w:trPr>
        <w:tc>
          <w:tcPr>
            <w:tcW w:w="5000" w:type="pct"/>
            <w:gridSpan w:val="2"/>
            <w:shd w:val="clear" w:color="auto" w:fill="17365D"/>
            <w:vAlign w:val="center"/>
          </w:tcPr>
          <w:p w:rsidR="003C336D" w:rsidRPr="003C336D" w:rsidRDefault="003C336D" w:rsidP="003C336D">
            <w:pPr>
              <w:pStyle w:val="Prrafodelista"/>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209" w:firstLine="209"/>
              <w:contextualSpacing/>
              <w:jc w:val="both"/>
              <w:rPr>
                <w:rFonts w:ascii="Verdana" w:hAnsi="Verdana" w:cs="Arial"/>
                <w:iCs/>
                <w:sz w:val="18"/>
                <w:szCs w:val="18"/>
                <w:lang w:val="es-BO"/>
              </w:rPr>
            </w:pPr>
            <w:r w:rsidRPr="003C336D">
              <w:rPr>
                <w:rFonts w:ascii="Verdana" w:hAnsi="Verdana" w:cs="Arial"/>
                <w:b/>
                <w:bCs/>
                <w:sz w:val="18"/>
                <w:szCs w:val="18"/>
              </w:rPr>
              <w:t>EXPERIENCIA DEL PROPONENTE</w:t>
            </w:r>
          </w:p>
        </w:tc>
      </w:tr>
      <w:tr w:rsidR="003C336D" w:rsidRPr="003C336D" w:rsidTr="003C336D">
        <w:trPr>
          <w:trHeight w:val="5062"/>
          <w:jc w:val="center"/>
        </w:trPr>
        <w:tc>
          <w:tcPr>
            <w:tcW w:w="3241" w:type="pct"/>
            <w:vAlign w:val="center"/>
          </w:tcPr>
          <w:p w:rsidR="003C336D" w:rsidRPr="003C336D" w:rsidRDefault="003C336D" w:rsidP="003C336D">
            <w:pPr>
              <w:numPr>
                <w:ilvl w:val="0"/>
                <w:numId w:val="47"/>
              </w:numPr>
              <w:contextualSpacing/>
              <w:jc w:val="both"/>
              <w:rPr>
                <w:rFonts w:cs="Arial"/>
                <w:b/>
                <w:sz w:val="18"/>
                <w:szCs w:val="18"/>
              </w:rPr>
            </w:pPr>
            <w:r w:rsidRPr="003C336D">
              <w:rPr>
                <w:rFonts w:cs="Arial"/>
                <w:b/>
                <w:sz w:val="18"/>
                <w:szCs w:val="18"/>
                <w:lang w:val="es-BO"/>
              </w:rPr>
              <w:lastRenderedPageBreak/>
              <w:t>Experiencia del proponente:</w:t>
            </w:r>
            <w:r w:rsidRPr="003C336D">
              <w:rPr>
                <w:rFonts w:cs="Arial"/>
                <w:sz w:val="18"/>
                <w:szCs w:val="18"/>
                <w:lang w:val="es-BO"/>
              </w:rPr>
              <w:t xml:space="preserve"> El proponente deberá haber realizado al menos dos (2) provisiones de gabinetes relacionados al proceso de contratación, con</w:t>
            </w:r>
            <w:r w:rsidRPr="003C336D">
              <w:rPr>
                <w:rFonts w:cs="Arial"/>
                <w:sz w:val="18"/>
                <w:szCs w:val="18"/>
              </w:rPr>
              <w:t xml:space="preserve"> entidades públicas o privadas, en el territorio de Bolivia.</w:t>
            </w:r>
            <w:r w:rsidRPr="003C336D">
              <w:rPr>
                <w:rFonts w:cs="Arial"/>
                <w:sz w:val="18"/>
                <w:szCs w:val="18"/>
                <w:lang w:val="es-BO"/>
              </w:rPr>
              <w:t xml:space="preserve"> </w:t>
            </w:r>
            <w:r w:rsidRPr="003C336D">
              <w:rPr>
                <w:rFonts w:cs="Arial"/>
                <w:sz w:val="18"/>
                <w:szCs w:val="18"/>
              </w:rPr>
              <w:t>Se aceptará como documentación de respaldo de la experiencia solicitada cualquiera de los siguientes documentos:</w:t>
            </w:r>
          </w:p>
          <w:p w:rsidR="003C336D" w:rsidRPr="003C336D" w:rsidRDefault="003C336D" w:rsidP="003C336D">
            <w:pPr>
              <w:numPr>
                <w:ilvl w:val="1"/>
                <w:numId w:val="47"/>
              </w:numPr>
              <w:jc w:val="both"/>
              <w:rPr>
                <w:rFonts w:cs="Arial"/>
                <w:sz w:val="18"/>
                <w:szCs w:val="18"/>
                <w:lang w:eastAsia="en-US"/>
              </w:rPr>
            </w:pPr>
            <w:r w:rsidRPr="003C336D">
              <w:rPr>
                <w:rFonts w:cs="Arial"/>
                <w:sz w:val="18"/>
                <w:szCs w:val="18"/>
                <w:lang w:eastAsia="en-US"/>
              </w:rPr>
              <w:t>Certificados de conformidad.</w:t>
            </w:r>
          </w:p>
          <w:p w:rsidR="003C336D" w:rsidRPr="003C336D" w:rsidRDefault="003C336D" w:rsidP="003C336D">
            <w:pPr>
              <w:numPr>
                <w:ilvl w:val="1"/>
                <w:numId w:val="47"/>
              </w:numPr>
              <w:jc w:val="both"/>
              <w:rPr>
                <w:rFonts w:cs="Arial"/>
                <w:sz w:val="18"/>
                <w:szCs w:val="18"/>
                <w:lang w:eastAsia="en-US"/>
              </w:rPr>
            </w:pPr>
            <w:r w:rsidRPr="003C336D">
              <w:rPr>
                <w:rFonts w:cs="Arial"/>
                <w:sz w:val="18"/>
                <w:szCs w:val="18"/>
                <w:lang w:eastAsia="en-US"/>
              </w:rPr>
              <w:t>Certificados de cumplimiento de contrato.</w:t>
            </w:r>
          </w:p>
          <w:p w:rsidR="003C336D" w:rsidRPr="003C336D" w:rsidRDefault="003C336D" w:rsidP="003C336D">
            <w:pPr>
              <w:numPr>
                <w:ilvl w:val="1"/>
                <w:numId w:val="47"/>
              </w:numPr>
              <w:jc w:val="both"/>
              <w:rPr>
                <w:rFonts w:cs="Arial"/>
                <w:sz w:val="18"/>
                <w:szCs w:val="18"/>
                <w:lang w:eastAsia="en-US"/>
              </w:rPr>
            </w:pPr>
            <w:r w:rsidRPr="003C336D">
              <w:rPr>
                <w:rFonts w:cs="Arial"/>
                <w:sz w:val="18"/>
                <w:szCs w:val="18"/>
                <w:lang w:eastAsia="en-US"/>
              </w:rPr>
              <w:t>Actas de recepción.</w:t>
            </w:r>
          </w:p>
          <w:p w:rsidR="003C336D" w:rsidRPr="003C336D" w:rsidRDefault="003C336D" w:rsidP="003C336D">
            <w:pPr>
              <w:numPr>
                <w:ilvl w:val="1"/>
                <w:numId w:val="47"/>
              </w:numPr>
              <w:jc w:val="both"/>
              <w:rPr>
                <w:rFonts w:cs="Arial"/>
                <w:sz w:val="18"/>
                <w:szCs w:val="18"/>
                <w:lang w:eastAsia="en-US"/>
              </w:rPr>
            </w:pPr>
            <w:r w:rsidRPr="003C336D">
              <w:rPr>
                <w:rFonts w:cs="Arial"/>
                <w:sz w:val="18"/>
                <w:szCs w:val="18"/>
                <w:lang w:eastAsia="en-US"/>
              </w:rPr>
              <w:t>Cartas o certificados emitidos por empresas privadas.</w:t>
            </w:r>
          </w:p>
          <w:p w:rsidR="003C336D" w:rsidRPr="003C336D" w:rsidRDefault="003C336D" w:rsidP="003C336D">
            <w:pPr>
              <w:numPr>
                <w:ilvl w:val="1"/>
                <w:numId w:val="47"/>
              </w:numPr>
              <w:jc w:val="both"/>
              <w:rPr>
                <w:rFonts w:cs="Arial"/>
                <w:sz w:val="18"/>
                <w:szCs w:val="18"/>
                <w:lang w:eastAsia="en-US"/>
              </w:rPr>
            </w:pPr>
            <w:r w:rsidRPr="003C336D">
              <w:rPr>
                <w:rFonts w:cs="Arial"/>
                <w:sz w:val="18"/>
                <w:szCs w:val="18"/>
                <w:lang w:eastAsia="en-US"/>
              </w:rPr>
              <w:t>Órdenes de Compra o Contratos con su respectiva documentación de respaldo de conformidad y/o cumplimiento de los mismos.</w:t>
            </w:r>
          </w:p>
          <w:p w:rsidR="003C336D" w:rsidRPr="003C336D" w:rsidRDefault="003C336D" w:rsidP="003C336D">
            <w:pPr>
              <w:numPr>
                <w:ilvl w:val="1"/>
                <w:numId w:val="47"/>
              </w:numPr>
              <w:contextualSpacing/>
              <w:jc w:val="both"/>
              <w:rPr>
                <w:rFonts w:cs="Arial"/>
                <w:color w:val="000000"/>
                <w:sz w:val="18"/>
                <w:szCs w:val="18"/>
                <w:lang w:val="es-BO"/>
              </w:rPr>
            </w:pPr>
            <w:r w:rsidRPr="003C336D">
              <w:rPr>
                <w:rFonts w:cs="Arial"/>
                <w:sz w:val="18"/>
                <w:szCs w:val="18"/>
              </w:rPr>
              <w:t xml:space="preserve">Otro documento que acredite la experiencia requerida, </w:t>
            </w:r>
            <w:r w:rsidRPr="003C336D">
              <w:rPr>
                <w:rFonts w:cs="Arial"/>
                <w:sz w:val="18"/>
                <w:szCs w:val="18"/>
                <w:lang w:val="es-BO"/>
              </w:rPr>
              <w:t>con su respectivo respaldo de conformidad y/o cumplimiento de los mismos.</w:t>
            </w:r>
          </w:p>
          <w:p w:rsidR="003C336D" w:rsidRPr="003C336D" w:rsidRDefault="003C336D" w:rsidP="003C336D">
            <w:pPr>
              <w:numPr>
                <w:ilvl w:val="1"/>
                <w:numId w:val="47"/>
              </w:numPr>
              <w:contextualSpacing/>
              <w:jc w:val="both"/>
              <w:rPr>
                <w:rFonts w:cs="Arial"/>
                <w:color w:val="000000"/>
                <w:sz w:val="18"/>
                <w:szCs w:val="18"/>
                <w:lang w:val="es-BO"/>
              </w:rPr>
            </w:pPr>
            <w:r w:rsidRPr="003C336D">
              <w:rPr>
                <w:rFonts w:cs="Arial"/>
                <w:sz w:val="18"/>
                <w:szCs w:val="18"/>
                <w:lang w:val="es-BO"/>
              </w:rPr>
              <w:t>Formulario 500 SICOES (Recepción de Bienes y Servicio).</w:t>
            </w:r>
          </w:p>
          <w:p w:rsidR="003C336D" w:rsidRPr="003C336D" w:rsidRDefault="003C336D" w:rsidP="00D30C63">
            <w:pPr>
              <w:jc w:val="both"/>
              <w:rPr>
                <w:rFonts w:cs="Arial"/>
                <w:sz w:val="18"/>
                <w:szCs w:val="18"/>
              </w:rPr>
            </w:pPr>
            <w:r w:rsidRPr="003C336D">
              <w:rPr>
                <w:rFonts w:cs="Arial"/>
                <w:sz w:val="18"/>
                <w:szCs w:val="18"/>
              </w:rPr>
              <w:t>Debiendo adjuntar a su propuesta los documentos de respaldo en copia escaneada y para la firma de contrato el proponente adjudicado deberá presentar los originales o fotocopia simple de los documentos presentados, salvo hubiera declarado formulario 500 que se valida por el SICOES.</w:t>
            </w:r>
          </w:p>
          <w:p w:rsidR="003C336D" w:rsidRPr="003C336D" w:rsidRDefault="003C336D" w:rsidP="00D30C63">
            <w:pPr>
              <w:jc w:val="both"/>
              <w:rPr>
                <w:rFonts w:cs="Arial"/>
                <w:sz w:val="18"/>
                <w:szCs w:val="18"/>
              </w:rPr>
            </w:pPr>
            <w:r w:rsidRPr="003C336D">
              <w:rPr>
                <w:rFonts w:cs="Arial"/>
                <w:b/>
                <w:i/>
                <w:sz w:val="18"/>
                <w:szCs w:val="18"/>
              </w:rPr>
              <w:t>(Presentar documentación)</w:t>
            </w:r>
          </w:p>
        </w:tc>
        <w:tc>
          <w:tcPr>
            <w:tcW w:w="1759" w:type="pct"/>
            <w:shd w:val="clear" w:color="auto" w:fill="auto"/>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98"/>
          <w:jc w:val="center"/>
        </w:trPr>
        <w:tc>
          <w:tcPr>
            <w:tcW w:w="5000" w:type="pct"/>
            <w:gridSpan w:val="2"/>
            <w:shd w:val="clear" w:color="auto" w:fill="1F3864"/>
            <w:vAlign w:val="center"/>
          </w:tcPr>
          <w:p w:rsidR="003C336D" w:rsidRPr="003C336D" w:rsidRDefault="003C336D" w:rsidP="003C336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209" w:firstLine="209"/>
              <w:jc w:val="both"/>
              <w:rPr>
                <w:rFonts w:cs="Arial"/>
                <w:iCs/>
                <w:sz w:val="18"/>
                <w:szCs w:val="18"/>
                <w:lang w:val="es-BO" w:eastAsia="en-US"/>
              </w:rPr>
            </w:pPr>
            <w:r w:rsidRPr="003C336D">
              <w:rPr>
                <w:rFonts w:cs="Arial"/>
                <w:b/>
                <w:bCs/>
                <w:sz w:val="18"/>
                <w:szCs w:val="18"/>
                <w:lang w:eastAsia="en-US"/>
              </w:rPr>
              <w:t>PLAZO DE ENTREGA</w:t>
            </w:r>
          </w:p>
        </w:tc>
      </w:tr>
      <w:tr w:rsidR="003C336D" w:rsidRPr="003C336D" w:rsidTr="003C336D">
        <w:trPr>
          <w:trHeight w:val="815"/>
          <w:jc w:val="center"/>
        </w:trPr>
        <w:tc>
          <w:tcPr>
            <w:tcW w:w="3241" w:type="pct"/>
            <w:shd w:val="clear" w:color="auto" w:fill="FFFFFF"/>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
                <w:i/>
                <w:sz w:val="18"/>
                <w:szCs w:val="18"/>
                <w:lang w:val="es-BO"/>
              </w:rPr>
            </w:pPr>
            <w:r w:rsidRPr="003C336D">
              <w:rPr>
                <w:rFonts w:cs="Arial"/>
                <w:sz w:val="18"/>
                <w:szCs w:val="18"/>
                <w:lang w:val="es-BO"/>
              </w:rPr>
              <w:t xml:space="preserve">El plazo para la entrega de los bienes, es de </w:t>
            </w:r>
            <w:r w:rsidRPr="003C336D">
              <w:rPr>
                <w:rFonts w:cs="Arial"/>
                <w:b/>
                <w:sz w:val="18"/>
                <w:szCs w:val="18"/>
                <w:lang w:val="es-BO"/>
              </w:rPr>
              <w:t>treinta (30) días calendario</w:t>
            </w:r>
            <w:r w:rsidRPr="003C336D">
              <w:rPr>
                <w:rFonts w:cs="Arial"/>
                <w:sz w:val="18"/>
                <w:szCs w:val="18"/>
                <w:lang w:val="es-BO"/>
              </w:rPr>
              <w:t>, computables a partir del primer día hábil posterior a la firma del contrato.</w:t>
            </w:r>
            <w:r w:rsidRPr="003C336D">
              <w:rPr>
                <w:rFonts w:cs="Arial"/>
                <w:b/>
                <w:i/>
                <w:sz w:val="18"/>
                <w:szCs w:val="18"/>
                <w:lang w:val="es-BO"/>
              </w:rPr>
              <w:t xml:space="preserve"> </w:t>
            </w:r>
          </w:p>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
                <w:i/>
                <w:sz w:val="18"/>
                <w:szCs w:val="18"/>
                <w:lang w:val="es-BO"/>
              </w:rPr>
            </w:pPr>
            <w:r w:rsidRPr="003C336D">
              <w:rPr>
                <w:rFonts w:cs="Arial"/>
                <w:b/>
                <w:i/>
                <w:sz w:val="18"/>
                <w:szCs w:val="18"/>
              </w:rPr>
              <w:t>(Manifestar aceptación)</w:t>
            </w:r>
          </w:p>
        </w:tc>
        <w:tc>
          <w:tcPr>
            <w:tcW w:w="1759" w:type="pct"/>
            <w:shd w:val="clear" w:color="auto" w:fill="FFFFFF"/>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r>
      <w:tr w:rsidR="003C336D" w:rsidRPr="003C336D" w:rsidTr="003C336D">
        <w:trPr>
          <w:trHeight w:val="232"/>
          <w:jc w:val="center"/>
        </w:trPr>
        <w:tc>
          <w:tcPr>
            <w:tcW w:w="5000" w:type="pct"/>
            <w:gridSpan w:val="2"/>
            <w:shd w:val="clear" w:color="auto" w:fill="17365D" w:themeFill="text2" w:themeFillShade="BF"/>
            <w:vAlign w:val="center"/>
          </w:tcPr>
          <w:p w:rsidR="003C336D" w:rsidRPr="003C336D" w:rsidRDefault="003C336D" w:rsidP="003C336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209" w:firstLine="209"/>
              <w:jc w:val="both"/>
              <w:rPr>
                <w:rFonts w:cs="Arial"/>
                <w:b/>
                <w:bCs/>
                <w:sz w:val="18"/>
                <w:szCs w:val="18"/>
              </w:rPr>
            </w:pPr>
            <w:r w:rsidRPr="003C336D">
              <w:rPr>
                <w:rFonts w:cs="Arial"/>
                <w:b/>
                <w:bCs/>
                <w:color w:val="FFFFFF"/>
                <w:sz w:val="18"/>
                <w:szCs w:val="18"/>
              </w:rPr>
              <w:t>ACTIVIDADES DE VERIFICACIÓN DE LOS BIENES</w:t>
            </w:r>
          </w:p>
        </w:tc>
      </w:tr>
      <w:tr w:rsidR="003C336D" w:rsidRPr="003C336D" w:rsidTr="003C336D">
        <w:trPr>
          <w:trHeight w:val="299"/>
          <w:jc w:val="center"/>
        </w:trPr>
        <w:tc>
          <w:tcPr>
            <w:tcW w:w="3241" w:type="pct"/>
            <w:shd w:val="clear" w:color="auto" w:fill="FFFFFF"/>
            <w:vAlign w:val="center"/>
          </w:tcPr>
          <w:p w:rsidR="003C336D" w:rsidRPr="003C336D" w:rsidRDefault="003C336D" w:rsidP="003C336D">
            <w:pPr>
              <w:numPr>
                <w:ilvl w:val="0"/>
                <w:numId w:val="52"/>
              </w:numPr>
              <w:contextualSpacing/>
              <w:jc w:val="both"/>
              <w:rPr>
                <w:rFonts w:cs="Arial"/>
                <w:sz w:val="18"/>
                <w:szCs w:val="18"/>
                <w:lang w:val="es-BO"/>
              </w:rPr>
            </w:pPr>
            <w:r w:rsidRPr="003C336D">
              <w:rPr>
                <w:rFonts w:cs="Arial"/>
                <w:b/>
                <w:sz w:val="18"/>
                <w:szCs w:val="18"/>
                <w:lang w:val="es-BO"/>
              </w:rPr>
              <w:t>Acta de Recepción sujeta a verificación:</w:t>
            </w:r>
            <w:r w:rsidRPr="003C336D">
              <w:rPr>
                <w:rFonts w:cs="Arial"/>
                <w:sz w:val="18"/>
                <w:szCs w:val="18"/>
                <w:lang w:val="es-BO"/>
              </w:rPr>
              <w:t xml:space="preserve"> Una vez entregado el bien, la Comisión de Recepción, elaborará el Acta de Recepción sujeta a verificación.</w:t>
            </w:r>
          </w:p>
          <w:p w:rsidR="003C336D" w:rsidRPr="003C336D" w:rsidRDefault="003C336D" w:rsidP="003C336D">
            <w:pPr>
              <w:numPr>
                <w:ilvl w:val="0"/>
                <w:numId w:val="52"/>
              </w:numPr>
              <w:jc w:val="both"/>
              <w:rPr>
                <w:rFonts w:cs="Arial"/>
                <w:sz w:val="18"/>
                <w:szCs w:val="18"/>
                <w:lang w:val="es-BO"/>
              </w:rPr>
            </w:pPr>
            <w:r w:rsidRPr="003C336D">
              <w:rPr>
                <w:rFonts w:cs="Arial"/>
                <w:b/>
                <w:sz w:val="18"/>
                <w:szCs w:val="18"/>
                <w:lang w:val="es-BO"/>
              </w:rPr>
              <w:t>Apertura de empaques y verificación:</w:t>
            </w:r>
            <w:r w:rsidRPr="003C336D">
              <w:rPr>
                <w:rFonts w:cs="Arial"/>
                <w:sz w:val="18"/>
                <w:szCs w:val="18"/>
                <w:lang w:val="es-BO"/>
              </w:rPr>
              <w:t xml:space="preserve"> La Comisión de Recepción conjuntamente con el proveedor, realizarán la apertura y verificación de empaques del bien en un plazo de dos (2) días calendario, a partir de la emisión del Acta de Recepción sujeta a verificación.</w:t>
            </w:r>
          </w:p>
          <w:p w:rsidR="003C336D" w:rsidRPr="003C336D" w:rsidRDefault="003C336D" w:rsidP="00D30C63">
            <w:pPr>
              <w:ind w:left="360"/>
              <w:jc w:val="both"/>
              <w:rPr>
                <w:rFonts w:cs="Arial"/>
                <w:b/>
                <w:sz w:val="18"/>
                <w:szCs w:val="18"/>
              </w:rPr>
            </w:pPr>
            <w:r w:rsidRPr="003C336D">
              <w:rPr>
                <w:rFonts w:cs="Arial"/>
                <w:sz w:val="18"/>
                <w:szCs w:val="18"/>
              </w:rPr>
              <w:t>En caso de que se presente(n) alguna(s) observación(es) al (los) bien(es) en la verificación, el proveedor tendrá que subsanar la(s) misma(s) o reemplazar(los) en un plazo de hasta tres (3) días hábiles, computables a partir de recibida la notificación para subsanar las observaciones y/o cambios. Si no existiesen observaciones o una vez subsanadas las mismas, o reemplazados los bienes, se procederá con la siguiente actividad.</w:t>
            </w:r>
            <w:r w:rsidRPr="003C336D">
              <w:rPr>
                <w:rFonts w:cs="Arial"/>
                <w:b/>
                <w:i/>
                <w:sz w:val="18"/>
                <w:szCs w:val="18"/>
                <w:lang w:val="es-BO"/>
              </w:rPr>
              <w:t xml:space="preserve"> </w:t>
            </w:r>
          </w:p>
          <w:p w:rsidR="003C336D" w:rsidRPr="003C336D" w:rsidRDefault="003C336D" w:rsidP="003C336D">
            <w:pPr>
              <w:numPr>
                <w:ilvl w:val="0"/>
                <w:numId w:val="52"/>
              </w:numPr>
              <w:jc w:val="both"/>
              <w:rPr>
                <w:rFonts w:cs="Arial"/>
                <w:sz w:val="18"/>
                <w:szCs w:val="18"/>
                <w:lang w:val="es-BO"/>
              </w:rPr>
            </w:pPr>
            <w:r w:rsidRPr="003C336D">
              <w:rPr>
                <w:rFonts w:cs="Arial"/>
                <w:b/>
                <w:sz w:val="18"/>
                <w:szCs w:val="18"/>
                <w:lang w:val="es-BO"/>
              </w:rPr>
              <w:t>Pruebas de funcionamiento:</w:t>
            </w:r>
            <w:r w:rsidRPr="003C336D">
              <w:rPr>
                <w:rFonts w:cs="Arial"/>
                <w:sz w:val="18"/>
                <w:szCs w:val="18"/>
                <w:lang w:val="es-BO"/>
              </w:rPr>
              <w:t xml:space="preserve"> Una vez concluida la apertura de empaques y verificación, el proveedor deberá llevar a cabo las pruebas de funcionamiento. Estas pruebas deben realizarse dentro de un periodo de cinco (5) días calendario verificando las Características Técnicas solicitadas. </w:t>
            </w:r>
          </w:p>
          <w:p w:rsidR="003C336D" w:rsidRPr="003C336D" w:rsidRDefault="003C336D" w:rsidP="00D30C63">
            <w:pPr>
              <w:ind w:left="360"/>
              <w:contextualSpacing/>
              <w:jc w:val="both"/>
              <w:rPr>
                <w:rFonts w:cs="Arial"/>
                <w:sz w:val="18"/>
                <w:szCs w:val="18"/>
                <w:lang w:val="es-BO"/>
              </w:rPr>
            </w:pPr>
            <w:r w:rsidRPr="003C336D">
              <w:rPr>
                <w:rFonts w:cs="Arial"/>
                <w:sz w:val="18"/>
                <w:szCs w:val="18"/>
                <w:lang w:val="es-BO"/>
              </w:rPr>
              <w:t xml:space="preserve">En caso de que se presente(n) alguna(s) observación(es) al óptimo funcionamiento del equipo para inspección de objetos, el proveedor </w:t>
            </w:r>
            <w:r w:rsidRPr="003C336D">
              <w:rPr>
                <w:rFonts w:cs="Arial"/>
                <w:sz w:val="18"/>
                <w:szCs w:val="18"/>
                <w:lang w:val="es-BO"/>
              </w:rPr>
              <w:lastRenderedPageBreak/>
              <w:t>deberá subsanar las mismas, debiendo en su caso proceder al reemplazo necesario del equipo en un plazo de hasta cinco (5) días hábiles de notificadas las observaciones.</w:t>
            </w:r>
          </w:p>
          <w:p w:rsidR="003C336D" w:rsidRPr="003C336D" w:rsidRDefault="003C336D" w:rsidP="003C336D">
            <w:pPr>
              <w:numPr>
                <w:ilvl w:val="0"/>
                <w:numId w:val="52"/>
              </w:numPr>
              <w:jc w:val="both"/>
              <w:rPr>
                <w:rFonts w:cs="Arial"/>
                <w:sz w:val="18"/>
                <w:szCs w:val="18"/>
                <w:lang w:val="es-BO"/>
              </w:rPr>
            </w:pPr>
            <w:r w:rsidRPr="003C336D">
              <w:rPr>
                <w:rFonts w:cs="Arial"/>
                <w:b/>
                <w:sz w:val="18"/>
                <w:szCs w:val="18"/>
              </w:rPr>
              <w:t>Informe de Implementación (aplicable sólo para ítem 1):</w:t>
            </w:r>
            <w:r w:rsidRPr="003C336D">
              <w:rPr>
                <w:rFonts w:cs="Arial"/>
                <w:sz w:val="18"/>
                <w:szCs w:val="18"/>
              </w:rPr>
              <w:t xml:space="preserve"> El  proveedor deberá presentar un informe de implementación hasta máximo cinco (5) días hábiles posteriores a la conclusión o subsanación de observaciones de las pruebas de funcionamiento de los </w:t>
            </w:r>
            <w:r w:rsidRPr="003C336D">
              <w:rPr>
                <w:rFonts w:cs="Arial"/>
                <w:sz w:val="18"/>
                <w:szCs w:val="18"/>
                <w:lang w:val="es-BO"/>
              </w:rPr>
              <w:t>bienes, considerando mínimamente los siguientes puntos:</w:t>
            </w:r>
          </w:p>
          <w:p w:rsidR="003C336D" w:rsidRPr="003C336D" w:rsidRDefault="003C336D" w:rsidP="003C336D">
            <w:pPr>
              <w:numPr>
                <w:ilvl w:val="0"/>
                <w:numId w:val="53"/>
              </w:numPr>
              <w:contextualSpacing/>
              <w:jc w:val="both"/>
              <w:rPr>
                <w:rFonts w:cs="Arial"/>
                <w:sz w:val="18"/>
                <w:szCs w:val="18"/>
                <w:lang w:val="es-BO"/>
              </w:rPr>
            </w:pPr>
            <w:r w:rsidRPr="003C336D">
              <w:rPr>
                <w:rFonts w:cs="Arial"/>
                <w:sz w:val="18"/>
                <w:szCs w:val="18"/>
                <w:lang w:val="es-BO"/>
              </w:rPr>
              <w:t xml:space="preserve">Informe del trabajo realizado con registro fotográfico en la parte de hardware, </w:t>
            </w:r>
          </w:p>
          <w:p w:rsidR="003C336D" w:rsidRPr="003C336D" w:rsidRDefault="003C336D" w:rsidP="003C336D">
            <w:pPr>
              <w:numPr>
                <w:ilvl w:val="0"/>
                <w:numId w:val="53"/>
              </w:numPr>
              <w:contextualSpacing/>
              <w:jc w:val="both"/>
              <w:rPr>
                <w:rFonts w:cs="Arial"/>
                <w:sz w:val="18"/>
                <w:szCs w:val="18"/>
                <w:lang w:val="es-BO"/>
              </w:rPr>
            </w:pPr>
            <w:r w:rsidRPr="003C336D">
              <w:rPr>
                <w:rFonts w:cs="Arial"/>
                <w:sz w:val="18"/>
                <w:szCs w:val="18"/>
                <w:lang w:val="es-BO"/>
              </w:rPr>
              <w:t>Hojas técnicas y manuales.</w:t>
            </w:r>
          </w:p>
          <w:p w:rsidR="003C336D" w:rsidRPr="003C336D" w:rsidRDefault="003C336D" w:rsidP="003C336D">
            <w:pPr>
              <w:numPr>
                <w:ilvl w:val="0"/>
                <w:numId w:val="52"/>
              </w:numPr>
              <w:jc w:val="both"/>
              <w:rPr>
                <w:rFonts w:cs="Arial"/>
                <w:sz w:val="18"/>
                <w:szCs w:val="18"/>
                <w:lang w:val="es-BO"/>
              </w:rPr>
            </w:pPr>
            <w:r w:rsidRPr="003C336D">
              <w:rPr>
                <w:rFonts w:cs="Arial"/>
                <w:b/>
                <w:sz w:val="18"/>
                <w:szCs w:val="18"/>
                <w:lang w:val="es-BO"/>
              </w:rPr>
              <w:t>Informe Técnico Final:</w:t>
            </w:r>
            <w:r w:rsidRPr="003C336D">
              <w:rPr>
                <w:rFonts w:cs="Arial"/>
                <w:sz w:val="18"/>
                <w:szCs w:val="18"/>
                <w:lang w:val="es-BO"/>
              </w:rPr>
              <w:t xml:space="preserve"> </w:t>
            </w:r>
            <w:r w:rsidRPr="003C336D">
              <w:rPr>
                <w:rFonts w:cs="Arial"/>
                <w:sz w:val="18"/>
                <w:szCs w:val="18"/>
              </w:rPr>
              <w:t>Concluido el periodo de pruebas sin observaciones o subsanadas las mismas, el personal designado del DSC como parte de la comisión de  recepción, elaborará el Informe Técnico Final, en un plazo</w:t>
            </w:r>
            <w:r w:rsidRPr="003C336D">
              <w:rPr>
                <w:rFonts w:cs="Arial"/>
                <w:sz w:val="18"/>
                <w:szCs w:val="18"/>
                <w:lang w:val="es-BO"/>
              </w:rPr>
              <w:t xml:space="preserve"> de hasta cinco (5) días hábiles.</w:t>
            </w:r>
          </w:p>
          <w:p w:rsidR="003C336D" w:rsidRPr="003C336D" w:rsidRDefault="003C336D" w:rsidP="003C336D">
            <w:pPr>
              <w:numPr>
                <w:ilvl w:val="0"/>
                <w:numId w:val="52"/>
              </w:numPr>
              <w:jc w:val="both"/>
              <w:rPr>
                <w:rFonts w:cs="Arial"/>
                <w:b/>
                <w:sz w:val="18"/>
                <w:szCs w:val="18"/>
                <w:lang w:val="es-BO"/>
              </w:rPr>
            </w:pPr>
            <w:r w:rsidRPr="003C336D">
              <w:rPr>
                <w:rFonts w:cs="Arial"/>
                <w:b/>
                <w:sz w:val="18"/>
                <w:szCs w:val="18"/>
                <w:lang w:val="es-BO"/>
              </w:rPr>
              <w:t>Acta de Recepción:</w:t>
            </w:r>
            <w:r w:rsidRPr="003C336D">
              <w:rPr>
                <w:rFonts w:cs="Arial"/>
                <w:sz w:val="18"/>
                <w:szCs w:val="18"/>
                <w:lang w:val="es-BO"/>
              </w:rPr>
              <w:t xml:space="preserve"> Una vez recibido el Informe Técnico Final y recibidos los documentos de las Garantías solicitadas, la comisión de recepción, procederá a la elaboración del Acta de Recepción, el mismo día de la emisión del informe técnico final.</w:t>
            </w:r>
          </w:p>
          <w:p w:rsidR="003C336D" w:rsidRPr="003C336D" w:rsidRDefault="003C336D" w:rsidP="00D30C63">
            <w:pPr>
              <w:jc w:val="both"/>
              <w:rPr>
                <w:rFonts w:cs="Arial"/>
                <w:b/>
                <w:sz w:val="18"/>
                <w:szCs w:val="18"/>
                <w:lang w:val="es-BO"/>
              </w:rPr>
            </w:pPr>
            <w:r w:rsidRPr="003C336D">
              <w:rPr>
                <w:rFonts w:cs="Arial"/>
                <w:b/>
                <w:i/>
                <w:sz w:val="18"/>
                <w:szCs w:val="18"/>
              </w:rPr>
              <w:t>(Manifestar aceptación)</w:t>
            </w:r>
          </w:p>
        </w:tc>
        <w:tc>
          <w:tcPr>
            <w:tcW w:w="1759" w:type="pct"/>
            <w:shd w:val="clear" w:color="auto" w:fill="FFFFFF"/>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r>
      <w:tr w:rsidR="003C336D" w:rsidRPr="003C336D" w:rsidTr="003C336D">
        <w:trPr>
          <w:trHeight w:val="210"/>
          <w:jc w:val="center"/>
        </w:trPr>
        <w:tc>
          <w:tcPr>
            <w:tcW w:w="5000" w:type="pct"/>
            <w:gridSpan w:val="2"/>
            <w:shd w:val="clear" w:color="auto" w:fill="1F3864"/>
            <w:vAlign w:val="center"/>
          </w:tcPr>
          <w:p w:rsidR="003C336D" w:rsidRPr="003C336D" w:rsidRDefault="003C336D" w:rsidP="003C336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209" w:firstLine="209"/>
              <w:rPr>
                <w:rFonts w:cs="Arial"/>
                <w:b/>
                <w:bCs/>
                <w:sz w:val="18"/>
                <w:szCs w:val="18"/>
                <w:lang w:eastAsia="en-US"/>
              </w:rPr>
            </w:pPr>
            <w:r w:rsidRPr="003C336D">
              <w:rPr>
                <w:rFonts w:cs="Arial"/>
                <w:b/>
                <w:bCs/>
                <w:sz w:val="18"/>
                <w:szCs w:val="18"/>
                <w:lang w:eastAsia="en-US"/>
              </w:rPr>
              <w:t>CONDICIONES DE ENTREGA.</w:t>
            </w:r>
          </w:p>
        </w:tc>
      </w:tr>
      <w:tr w:rsidR="003C336D" w:rsidRPr="003C336D" w:rsidTr="003C336D">
        <w:trPr>
          <w:trHeight w:val="299"/>
          <w:jc w:val="center"/>
        </w:trPr>
        <w:tc>
          <w:tcPr>
            <w:tcW w:w="3241" w:type="pct"/>
            <w:shd w:val="clear" w:color="auto" w:fill="FFFFFF"/>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sz w:val="18"/>
                <w:szCs w:val="18"/>
                <w:lang w:val="es-BO"/>
              </w:rPr>
            </w:pPr>
            <w:r w:rsidRPr="003C336D">
              <w:rPr>
                <w:rFonts w:cs="Arial"/>
                <w:sz w:val="18"/>
                <w:szCs w:val="18"/>
                <w:lang w:val="es-BO"/>
              </w:rPr>
              <w:t>Los bienes deberán ser nuevos y originales verificados en el momento de la entrega, bajo ningún aspecto se aceptaran bienes reacondicionados o usados.</w:t>
            </w:r>
          </w:p>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sz w:val="18"/>
                <w:szCs w:val="18"/>
                <w:lang w:val="es-BO"/>
              </w:rPr>
            </w:pPr>
            <w:r w:rsidRPr="003C336D">
              <w:rPr>
                <w:rFonts w:cs="Arial"/>
                <w:b/>
                <w:i/>
                <w:sz w:val="18"/>
                <w:szCs w:val="18"/>
              </w:rPr>
              <w:t>(Manifestar aceptación)</w:t>
            </w:r>
          </w:p>
        </w:tc>
        <w:tc>
          <w:tcPr>
            <w:tcW w:w="1759" w:type="pct"/>
            <w:shd w:val="clear" w:color="auto" w:fill="FFFFFF"/>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r>
      <w:tr w:rsidR="003C336D" w:rsidRPr="003C336D" w:rsidTr="003C336D">
        <w:trPr>
          <w:trHeight w:val="142"/>
          <w:jc w:val="center"/>
        </w:trPr>
        <w:tc>
          <w:tcPr>
            <w:tcW w:w="5000" w:type="pct"/>
            <w:gridSpan w:val="2"/>
            <w:shd w:val="clear" w:color="auto" w:fill="17365D"/>
            <w:vAlign w:val="center"/>
          </w:tcPr>
          <w:p w:rsidR="003C336D" w:rsidRPr="003C336D" w:rsidRDefault="003C336D" w:rsidP="003C336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209" w:firstLine="209"/>
              <w:rPr>
                <w:rFonts w:cs="Arial"/>
                <w:iCs/>
                <w:sz w:val="18"/>
                <w:szCs w:val="18"/>
                <w:lang w:val="es-BO" w:eastAsia="en-US"/>
              </w:rPr>
            </w:pPr>
            <w:r w:rsidRPr="003C336D">
              <w:rPr>
                <w:rFonts w:cs="Arial"/>
                <w:b/>
                <w:bCs/>
                <w:sz w:val="18"/>
                <w:szCs w:val="18"/>
                <w:lang w:eastAsia="en-US"/>
              </w:rPr>
              <w:t>LUGAR DE ENTREGA.</w:t>
            </w:r>
          </w:p>
        </w:tc>
      </w:tr>
      <w:tr w:rsidR="003C336D" w:rsidRPr="003C336D" w:rsidTr="003C336D">
        <w:trPr>
          <w:trHeight w:val="1803"/>
          <w:jc w:val="center"/>
        </w:trPr>
        <w:tc>
          <w:tcPr>
            <w:tcW w:w="3241" w:type="pct"/>
            <w:vAlign w:val="center"/>
          </w:tcPr>
          <w:p w:rsidR="003C336D" w:rsidRPr="003C336D" w:rsidRDefault="003C336D" w:rsidP="00D30C63">
            <w:pPr>
              <w:jc w:val="both"/>
              <w:rPr>
                <w:rFonts w:cs="Arial"/>
                <w:sz w:val="18"/>
                <w:szCs w:val="18"/>
                <w:lang w:val="es-BO"/>
              </w:rPr>
            </w:pPr>
            <w:r w:rsidRPr="003C336D">
              <w:rPr>
                <w:rFonts w:cs="Arial"/>
                <w:sz w:val="18"/>
                <w:szCs w:val="18"/>
                <w:lang w:val="es-BO"/>
              </w:rPr>
              <w:t>La entrega de los bienes se realizara bajo el siguiente detalle:</w:t>
            </w:r>
          </w:p>
          <w:p w:rsidR="003C336D" w:rsidRPr="003C336D" w:rsidRDefault="003C336D" w:rsidP="003C336D">
            <w:pPr>
              <w:pStyle w:val="Prrafodelista"/>
              <w:numPr>
                <w:ilvl w:val="0"/>
                <w:numId w:val="54"/>
              </w:numPr>
              <w:ind w:left="209" w:hanging="209"/>
              <w:contextualSpacing/>
              <w:jc w:val="both"/>
              <w:rPr>
                <w:rFonts w:ascii="Verdana" w:hAnsi="Verdana" w:cs="Arial"/>
                <w:sz w:val="18"/>
                <w:szCs w:val="18"/>
                <w:lang w:val="es-BO"/>
              </w:rPr>
            </w:pPr>
            <w:r w:rsidRPr="003C336D">
              <w:rPr>
                <w:rFonts w:ascii="Verdana" w:hAnsi="Verdana" w:cs="Arial"/>
                <w:sz w:val="18"/>
                <w:szCs w:val="18"/>
                <w:lang w:val="es-BO"/>
              </w:rPr>
              <w:t>Ítem 1: El proponente deberá entregar los bienes en el inmueble del BCB - SAP ACHUMANI en coordinación con la comisión de recepción.</w:t>
            </w:r>
          </w:p>
          <w:p w:rsidR="003C336D" w:rsidRPr="003C336D" w:rsidRDefault="003C336D" w:rsidP="003C336D">
            <w:pPr>
              <w:pStyle w:val="Prrafodelista"/>
              <w:numPr>
                <w:ilvl w:val="0"/>
                <w:numId w:val="54"/>
              </w:numPr>
              <w:ind w:left="209" w:hanging="209"/>
              <w:contextualSpacing/>
              <w:jc w:val="both"/>
              <w:rPr>
                <w:rFonts w:ascii="Verdana" w:hAnsi="Verdana" w:cs="Arial"/>
                <w:sz w:val="18"/>
                <w:szCs w:val="18"/>
                <w:lang w:val="es-BO"/>
              </w:rPr>
            </w:pPr>
            <w:r w:rsidRPr="003C336D">
              <w:rPr>
                <w:rFonts w:ascii="Verdana" w:hAnsi="Verdana" w:cs="Arial"/>
                <w:sz w:val="18"/>
                <w:szCs w:val="18"/>
                <w:lang w:val="es-BO"/>
              </w:rPr>
              <w:t>Ítem 2: El proponente deberá entregar los bienes en el Departamento de Bienes y Servicios en la Unidad de Activos Fijos, Piso 5° del edificio principal del BCB, para verificar el cumplimiento de las Especificaciones Técnicas, en coordinación con la comisión de recepción.</w:t>
            </w:r>
          </w:p>
          <w:p w:rsidR="003C336D" w:rsidRPr="003C336D" w:rsidRDefault="003C336D" w:rsidP="00D30C63">
            <w:pPr>
              <w:jc w:val="both"/>
              <w:rPr>
                <w:rFonts w:cs="Arial"/>
                <w:sz w:val="18"/>
                <w:szCs w:val="18"/>
                <w:lang w:val="es-BO"/>
              </w:rPr>
            </w:pPr>
            <w:r w:rsidRPr="003C336D">
              <w:rPr>
                <w:rFonts w:cs="Arial"/>
                <w:b/>
                <w:i/>
                <w:sz w:val="18"/>
                <w:szCs w:val="18"/>
              </w:rPr>
              <w:t>(Manifestar aceptación)</w:t>
            </w:r>
          </w:p>
        </w:tc>
        <w:tc>
          <w:tcPr>
            <w:tcW w:w="1759" w:type="pct"/>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283"/>
          <w:jc w:val="center"/>
        </w:trPr>
        <w:tc>
          <w:tcPr>
            <w:tcW w:w="5000" w:type="pct"/>
            <w:gridSpan w:val="2"/>
            <w:shd w:val="clear" w:color="auto" w:fill="17365D"/>
            <w:vAlign w:val="center"/>
          </w:tcPr>
          <w:p w:rsidR="003C336D" w:rsidRPr="003C336D" w:rsidRDefault="003C336D" w:rsidP="003C336D">
            <w:pPr>
              <w:pStyle w:val="Prrafodelista"/>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209" w:firstLine="283"/>
              <w:contextualSpacing/>
              <w:jc w:val="both"/>
              <w:rPr>
                <w:rFonts w:ascii="Verdana" w:hAnsi="Verdana" w:cs="Arial"/>
                <w:b/>
                <w:bCs/>
                <w:color w:val="FFFFFF"/>
                <w:sz w:val="18"/>
                <w:szCs w:val="18"/>
              </w:rPr>
            </w:pPr>
            <w:r w:rsidRPr="003C336D">
              <w:rPr>
                <w:rFonts w:ascii="Verdana" w:hAnsi="Verdana" w:cs="Arial"/>
                <w:b/>
                <w:bCs/>
                <w:color w:val="FFFFFF"/>
                <w:sz w:val="18"/>
                <w:szCs w:val="18"/>
              </w:rPr>
              <w:t>DE LA RECEPCIÓN</w:t>
            </w:r>
          </w:p>
        </w:tc>
      </w:tr>
      <w:tr w:rsidR="003C336D" w:rsidRPr="003C336D" w:rsidTr="003C336D">
        <w:trPr>
          <w:trHeight w:val="3227"/>
          <w:jc w:val="center"/>
        </w:trPr>
        <w:tc>
          <w:tcPr>
            <w:tcW w:w="3241" w:type="pct"/>
            <w:shd w:val="clear" w:color="auto" w:fill="auto"/>
            <w:vAlign w:val="center"/>
          </w:tcPr>
          <w:p w:rsidR="003C336D" w:rsidRPr="003C336D" w:rsidRDefault="003C336D" w:rsidP="00D30C63">
            <w:pPr>
              <w:jc w:val="both"/>
              <w:rPr>
                <w:rFonts w:cs="Arial"/>
                <w:sz w:val="18"/>
                <w:szCs w:val="18"/>
                <w:lang w:val="es-BO"/>
              </w:rPr>
            </w:pPr>
            <w:r w:rsidRPr="003C336D">
              <w:rPr>
                <w:rFonts w:cs="Arial"/>
                <w:sz w:val="18"/>
                <w:szCs w:val="18"/>
                <w:lang w:val="es-BO"/>
              </w:rPr>
              <w:t>Las actividades de recepción de los bienes estará a cargo de la comisión de recepción que deberá hacer cumplir los siguientes puntos:</w:t>
            </w:r>
          </w:p>
          <w:p w:rsidR="003C336D" w:rsidRPr="003C336D" w:rsidRDefault="003C336D" w:rsidP="003C336D">
            <w:pPr>
              <w:numPr>
                <w:ilvl w:val="0"/>
                <w:numId w:val="51"/>
              </w:numPr>
              <w:ind w:left="209" w:hanging="209"/>
              <w:jc w:val="both"/>
              <w:rPr>
                <w:rFonts w:cs="Arial"/>
                <w:bCs/>
                <w:sz w:val="18"/>
                <w:szCs w:val="18"/>
                <w:lang w:val="es-BO"/>
              </w:rPr>
            </w:pPr>
            <w:r w:rsidRPr="003C336D">
              <w:rPr>
                <w:rFonts w:cs="Arial"/>
                <w:bCs/>
                <w:sz w:val="18"/>
                <w:szCs w:val="18"/>
                <w:lang w:val="es-BO"/>
              </w:rPr>
              <w:t>Verificar el cumplimiento de todo lo requerido en las Especificaciones Técnicas y contrato.</w:t>
            </w:r>
          </w:p>
          <w:p w:rsidR="003C336D" w:rsidRPr="003C336D" w:rsidRDefault="003C336D" w:rsidP="003C336D">
            <w:pPr>
              <w:numPr>
                <w:ilvl w:val="0"/>
                <w:numId w:val="51"/>
              </w:numPr>
              <w:ind w:left="209" w:hanging="209"/>
              <w:jc w:val="both"/>
              <w:rPr>
                <w:rFonts w:cs="Arial"/>
                <w:bCs/>
                <w:sz w:val="18"/>
                <w:szCs w:val="18"/>
                <w:lang w:val="es-BO"/>
              </w:rPr>
            </w:pPr>
            <w:r w:rsidRPr="003C336D">
              <w:rPr>
                <w:rFonts w:cs="Arial"/>
                <w:bCs/>
                <w:sz w:val="18"/>
                <w:szCs w:val="18"/>
                <w:lang w:val="es-BO"/>
              </w:rPr>
              <w:t>Efectuar la recepción de los bienes y dar su conformidad verificando el cumplimiento de las especificaciones técnicas.</w:t>
            </w:r>
          </w:p>
          <w:p w:rsidR="003C336D" w:rsidRPr="003C336D" w:rsidRDefault="003C336D" w:rsidP="003C336D">
            <w:pPr>
              <w:numPr>
                <w:ilvl w:val="0"/>
                <w:numId w:val="51"/>
              </w:numPr>
              <w:ind w:left="209" w:hanging="209"/>
              <w:jc w:val="both"/>
              <w:rPr>
                <w:rFonts w:cs="Arial"/>
                <w:bCs/>
                <w:sz w:val="18"/>
                <w:szCs w:val="18"/>
                <w:lang w:val="es-BO"/>
              </w:rPr>
            </w:pPr>
            <w:r w:rsidRPr="003C336D">
              <w:rPr>
                <w:rFonts w:cs="Arial"/>
                <w:bCs/>
                <w:sz w:val="18"/>
                <w:szCs w:val="18"/>
                <w:lang w:val="es-BO"/>
              </w:rPr>
              <w:t>Ser el medio de comunicación, notificación y coordinación de todos los aspectos relacionados con la adquisición.</w:t>
            </w:r>
          </w:p>
          <w:p w:rsidR="003C336D" w:rsidRPr="003C336D" w:rsidRDefault="003C336D" w:rsidP="003C336D">
            <w:pPr>
              <w:numPr>
                <w:ilvl w:val="0"/>
                <w:numId w:val="51"/>
              </w:numPr>
              <w:ind w:left="209" w:hanging="209"/>
              <w:jc w:val="both"/>
              <w:rPr>
                <w:rFonts w:cs="Arial"/>
                <w:bCs/>
                <w:sz w:val="18"/>
                <w:szCs w:val="18"/>
                <w:lang w:val="es-BO"/>
              </w:rPr>
            </w:pPr>
            <w:r w:rsidRPr="003C336D">
              <w:rPr>
                <w:rFonts w:cs="Arial"/>
                <w:bCs/>
                <w:sz w:val="18"/>
                <w:szCs w:val="18"/>
                <w:lang w:val="es-BO"/>
              </w:rPr>
              <w:t>Emitir el Acta de Recepción o Informe de Disconformidad (según corresponda).</w:t>
            </w:r>
          </w:p>
          <w:p w:rsidR="003C336D" w:rsidRPr="003C336D" w:rsidRDefault="003C336D" w:rsidP="003C336D">
            <w:pPr>
              <w:numPr>
                <w:ilvl w:val="0"/>
                <w:numId w:val="51"/>
              </w:numPr>
              <w:ind w:left="209" w:hanging="209"/>
              <w:jc w:val="both"/>
              <w:rPr>
                <w:rFonts w:cs="Arial"/>
                <w:bCs/>
                <w:sz w:val="18"/>
                <w:szCs w:val="18"/>
                <w:lang w:val="es-BO"/>
              </w:rPr>
            </w:pPr>
            <w:r w:rsidRPr="003C336D">
              <w:rPr>
                <w:rFonts w:cs="Arial"/>
                <w:bCs/>
                <w:sz w:val="18"/>
                <w:szCs w:val="18"/>
                <w:lang w:val="es-BO"/>
              </w:rPr>
              <w:t>Determinar, evaluar y cuantificar las multas según corresponda.</w:t>
            </w:r>
          </w:p>
          <w:p w:rsidR="003C336D" w:rsidRPr="003C336D" w:rsidRDefault="003C336D" w:rsidP="003C336D">
            <w:pPr>
              <w:numPr>
                <w:ilvl w:val="0"/>
                <w:numId w:val="51"/>
              </w:numPr>
              <w:ind w:left="209" w:hanging="209"/>
              <w:jc w:val="both"/>
              <w:rPr>
                <w:rFonts w:cs="Arial"/>
                <w:sz w:val="18"/>
                <w:szCs w:val="18"/>
                <w:lang w:val="es-BO" w:eastAsia="en-US"/>
              </w:rPr>
            </w:pPr>
            <w:r w:rsidRPr="003C336D">
              <w:rPr>
                <w:rFonts w:cs="Arial"/>
                <w:bCs/>
                <w:sz w:val="18"/>
                <w:szCs w:val="18"/>
                <w:lang w:val="es-BO"/>
              </w:rPr>
              <w:t>Gestionar el pago a través del área correspondiente en función al informe de conformidad.</w:t>
            </w:r>
          </w:p>
        </w:tc>
        <w:tc>
          <w:tcPr>
            <w:tcW w:w="1759" w:type="pct"/>
            <w:shd w:val="clear" w:color="auto" w:fill="BFBFBF"/>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226"/>
          <w:jc w:val="center"/>
        </w:trPr>
        <w:tc>
          <w:tcPr>
            <w:tcW w:w="5000" w:type="pct"/>
            <w:gridSpan w:val="2"/>
            <w:shd w:val="clear" w:color="auto" w:fill="17365D"/>
            <w:vAlign w:val="center"/>
          </w:tcPr>
          <w:p w:rsidR="003C336D" w:rsidRPr="003C336D" w:rsidRDefault="003C336D" w:rsidP="003C336D">
            <w:pPr>
              <w:numPr>
                <w:ilvl w:val="0"/>
                <w:numId w:val="45"/>
              </w:numPr>
              <w:tabs>
                <w:tab w:val="left" w:pos="634"/>
                <w:tab w:val="left" w:pos="1134"/>
                <w:tab w:val="left" w:pos="1418"/>
                <w:tab w:val="left" w:pos="1701"/>
                <w:tab w:val="left" w:pos="1985"/>
                <w:tab w:val="left" w:pos="2268"/>
                <w:tab w:val="left" w:pos="2552"/>
                <w:tab w:val="left" w:pos="3969"/>
                <w:tab w:val="left" w:pos="4253"/>
              </w:tabs>
              <w:ind w:left="209" w:firstLine="283"/>
              <w:contextualSpacing/>
              <w:jc w:val="both"/>
              <w:rPr>
                <w:rFonts w:cs="Arial"/>
                <w:iCs/>
                <w:sz w:val="18"/>
                <w:szCs w:val="18"/>
                <w:lang w:val="es-BO"/>
              </w:rPr>
            </w:pPr>
            <w:r w:rsidRPr="003C336D">
              <w:rPr>
                <w:rFonts w:cs="Arial"/>
                <w:b/>
                <w:bCs/>
                <w:color w:val="FFFFFF"/>
                <w:sz w:val="18"/>
                <w:szCs w:val="18"/>
              </w:rPr>
              <w:lastRenderedPageBreak/>
              <w:t>GARANTÍAS</w:t>
            </w:r>
          </w:p>
        </w:tc>
      </w:tr>
      <w:tr w:rsidR="003C336D" w:rsidRPr="003C336D" w:rsidTr="003C336D">
        <w:trPr>
          <w:trHeight w:val="1336"/>
          <w:jc w:val="center"/>
        </w:trPr>
        <w:tc>
          <w:tcPr>
            <w:tcW w:w="3241" w:type="pct"/>
            <w:vAlign w:val="center"/>
          </w:tcPr>
          <w:p w:rsidR="003C336D" w:rsidRPr="003C336D" w:rsidRDefault="003C336D" w:rsidP="003C336D">
            <w:pPr>
              <w:numPr>
                <w:ilvl w:val="0"/>
                <w:numId w:val="48"/>
              </w:numPr>
              <w:ind w:left="209" w:hanging="209"/>
              <w:contextualSpacing/>
              <w:jc w:val="both"/>
              <w:rPr>
                <w:rFonts w:cs="Arial"/>
                <w:b/>
                <w:sz w:val="18"/>
                <w:szCs w:val="18"/>
                <w:lang w:eastAsia="en-US"/>
              </w:rPr>
            </w:pPr>
            <w:r w:rsidRPr="003C336D">
              <w:rPr>
                <w:rFonts w:cs="Arial"/>
                <w:b/>
                <w:sz w:val="18"/>
                <w:szCs w:val="18"/>
                <w:lang w:val="es-BO" w:eastAsia="en-US"/>
              </w:rPr>
              <w:t xml:space="preserve">Certificado de garantía </w:t>
            </w:r>
            <w:r w:rsidRPr="003C336D">
              <w:rPr>
                <w:rFonts w:cs="Arial"/>
                <w:b/>
                <w:sz w:val="18"/>
                <w:szCs w:val="18"/>
                <w:lang w:val="es-BO"/>
              </w:rPr>
              <w:t>de proveedor</w:t>
            </w:r>
            <w:r w:rsidRPr="003C336D">
              <w:rPr>
                <w:rFonts w:cs="Arial"/>
                <w:b/>
                <w:sz w:val="18"/>
                <w:szCs w:val="18"/>
                <w:lang w:val="es-BO" w:eastAsia="en-US"/>
              </w:rPr>
              <w:t xml:space="preserve">: </w:t>
            </w:r>
            <w:r w:rsidRPr="003C336D">
              <w:rPr>
                <w:rFonts w:cs="Arial"/>
                <w:bCs/>
                <w:sz w:val="18"/>
                <w:szCs w:val="18"/>
                <w:lang w:val="es-BO"/>
              </w:rPr>
              <w:t xml:space="preserve">El </w:t>
            </w:r>
            <w:r w:rsidRPr="003C336D">
              <w:rPr>
                <w:rFonts w:cs="Arial"/>
                <w:sz w:val="18"/>
                <w:szCs w:val="18"/>
                <w:lang w:val="es-BO"/>
              </w:rPr>
              <w:t xml:space="preserve">proveedor </w:t>
            </w:r>
            <w:r w:rsidRPr="003C336D">
              <w:rPr>
                <w:rFonts w:cs="Arial"/>
                <w:bCs/>
                <w:sz w:val="18"/>
                <w:szCs w:val="18"/>
                <w:lang w:val="es-BO"/>
              </w:rPr>
              <w:t>deberá presentar un certificado de garantía que cubra el correcto funcionamiento de los bienes por un plazo de al menos un (1) año, a partir de la fecha de emisión del Acta de Recepción y deberá entregar un documento de respaldo al BCB una vez emitida la citada Acta.</w:t>
            </w:r>
          </w:p>
          <w:p w:rsidR="003C336D" w:rsidRPr="003C336D" w:rsidRDefault="003C336D" w:rsidP="003C336D">
            <w:pPr>
              <w:ind w:left="209" w:hanging="209"/>
              <w:contextualSpacing/>
              <w:jc w:val="both"/>
              <w:rPr>
                <w:rFonts w:cs="Arial"/>
                <w:b/>
                <w:sz w:val="18"/>
                <w:szCs w:val="18"/>
                <w:lang w:eastAsia="en-US"/>
              </w:rPr>
            </w:pPr>
            <w:r w:rsidRPr="003C336D">
              <w:rPr>
                <w:rFonts w:cs="Arial"/>
                <w:b/>
                <w:i/>
                <w:sz w:val="18"/>
                <w:szCs w:val="18"/>
              </w:rPr>
              <w:t>(Manifestar aceptación)</w:t>
            </w:r>
          </w:p>
        </w:tc>
        <w:tc>
          <w:tcPr>
            <w:tcW w:w="1759" w:type="pct"/>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1113"/>
          <w:jc w:val="center"/>
        </w:trPr>
        <w:tc>
          <w:tcPr>
            <w:tcW w:w="3241" w:type="pct"/>
            <w:vAlign w:val="center"/>
          </w:tcPr>
          <w:p w:rsidR="003C336D" w:rsidRPr="003C336D" w:rsidRDefault="003C336D" w:rsidP="003C336D">
            <w:pPr>
              <w:numPr>
                <w:ilvl w:val="0"/>
                <w:numId w:val="48"/>
              </w:numPr>
              <w:ind w:left="209" w:hanging="209"/>
              <w:contextualSpacing/>
              <w:jc w:val="both"/>
              <w:rPr>
                <w:rFonts w:cs="Arial"/>
                <w:b/>
                <w:sz w:val="18"/>
                <w:szCs w:val="18"/>
              </w:rPr>
            </w:pPr>
            <w:r w:rsidRPr="003C336D">
              <w:rPr>
                <w:rFonts w:cs="Arial"/>
                <w:b/>
                <w:sz w:val="18"/>
                <w:szCs w:val="18"/>
              </w:rPr>
              <w:t xml:space="preserve">Garantía de cumplimiento de contrato: </w:t>
            </w:r>
            <w:r w:rsidRPr="003C336D">
              <w:rPr>
                <w:rFonts w:cs="Arial"/>
                <w:sz w:val="18"/>
                <w:szCs w:val="18"/>
              </w:rPr>
              <w:t xml:space="preserve">El </w:t>
            </w:r>
            <w:r w:rsidRPr="003C336D">
              <w:rPr>
                <w:rFonts w:cs="Arial"/>
                <w:sz w:val="18"/>
                <w:szCs w:val="18"/>
                <w:lang w:val="es-BO"/>
              </w:rPr>
              <w:t>proveedor</w:t>
            </w:r>
            <w:r w:rsidRPr="003C336D">
              <w:rPr>
                <w:rFonts w:cs="Arial"/>
                <w:sz w:val="18"/>
                <w:szCs w:val="18"/>
              </w:rPr>
              <w:t xml:space="preserve"> deberá presentar una Garantía de Cumplimiento de Contrato por el 7% del monto total del contrato, debiendo presentar una de las garantías establecidas en el Artículo 20° del D.S. 0181.</w:t>
            </w:r>
          </w:p>
          <w:p w:rsidR="003C336D" w:rsidRPr="003C336D" w:rsidRDefault="003C336D" w:rsidP="003C336D">
            <w:pPr>
              <w:ind w:left="209" w:hanging="209"/>
              <w:contextualSpacing/>
              <w:jc w:val="both"/>
              <w:rPr>
                <w:rFonts w:cs="Arial"/>
                <w:b/>
                <w:sz w:val="18"/>
                <w:szCs w:val="18"/>
              </w:rPr>
            </w:pPr>
            <w:r w:rsidRPr="003C336D">
              <w:rPr>
                <w:rFonts w:cs="Arial"/>
                <w:b/>
                <w:i/>
                <w:sz w:val="18"/>
                <w:szCs w:val="18"/>
              </w:rPr>
              <w:t>(Manifestar aceptación)</w:t>
            </w:r>
          </w:p>
        </w:tc>
        <w:tc>
          <w:tcPr>
            <w:tcW w:w="1759" w:type="pct"/>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718"/>
          <w:jc w:val="center"/>
        </w:trPr>
        <w:tc>
          <w:tcPr>
            <w:tcW w:w="3241" w:type="pct"/>
            <w:vAlign w:val="center"/>
          </w:tcPr>
          <w:p w:rsidR="003C336D" w:rsidRPr="003C336D" w:rsidRDefault="003C336D" w:rsidP="003C336D">
            <w:pPr>
              <w:numPr>
                <w:ilvl w:val="0"/>
                <w:numId w:val="48"/>
              </w:numPr>
              <w:ind w:left="209" w:hanging="209"/>
              <w:contextualSpacing/>
              <w:jc w:val="both"/>
              <w:rPr>
                <w:rFonts w:cs="Arial"/>
                <w:b/>
                <w:sz w:val="18"/>
                <w:szCs w:val="18"/>
              </w:rPr>
            </w:pPr>
            <w:r w:rsidRPr="003C336D">
              <w:rPr>
                <w:rFonts w:cs="Arial"/>
                <w:b/>
                <w:sz w:val="18"/>
                <w:szCs w:val="18"/>
              </w:rPr>
              <w:t xml:space="preserve">Garantía de funcionamiento de maquinaria y/o equipo: </w:t>
            </w:r>
            <w:r w:rsidRPr="003C336D">
              <w:rPr>
                <w:rFonts w:cs="Arial"/>
                <w:sz w:val="18"/>
                <w:szCs w:val="18"/>
              </w:rPr>
              <w:t>No se considera la Garantía de Funcionamiento de Maquinaria y/o Equipo.</w:t>
            </w:r>
          </w:p>
        </w:tc>
        <w:tc>
          <w:tcPr>
            <w:tcW w:w="1759" w:type="pct"/>
            <w:shd w:val="clear" w:color="auto" w:fill="D9D9D9" w:themeFill="background1" w:themeFillShade="D9"/>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150"/>
          <w:jc w:val="center"/>
        </w:trPr>
        <w:tc>
          <w:tcPr>
            <w:tcW w:w="5000" w:type="pct"/>
            <w:gridSpan w:val="2"/>
            <w:shd w:val="clear" w:color="auto" w:fill="17365D"/>
            <w:vAlign w:val="center"/>
          </w:tcPr>
          <w:p w:rsidR="003C336D" w:rsidRPr="003C336D" w:rsidRDefault="003C336D" w:rsidP="003C336D">
            <w:pPr>
              <w:numPr>
                <w:ilvl w:val="0"/>
                <w:numId w:val="45"/>
              </w:numPr>
              <w:tabs>
                <w:tab w:val="left" w:pos="634"/>
                <w:tab w:val="left" w:pos="1134"/>
                <w:tab w:val="left" w:pos="1418"/>
                <w:tab w:val="left" w:pos="1701"/>
                <w:tab w:val="left" w:pos="1985"/>
                <w:tab w:val="left" w:pos="2268"/>
                <w:tab w:val="left" w:pos="2552"/>
                <w:tab w:val="left" w:pos="3969"/>
                <w:tab w:val="left" w:pos="4253"/>
              </w:tabs>
              <w:ind w:left="209" w:firstLine="283"/>
              <w:contextualSpacing/>
              <w:jc w:val="both"/>
              <w:rPr>
                <w:rFonts w:cs="Arial"/>
                <w:iCs/>
                <w:sz w:val="18"/>
                <w:szCs w:val="18"/>
                <w:lang w:val="es-BO"/>
              </w:rPr>
            </w:pPr>
            <w:r w:rsidRPr="003C336D">
              <w:rPr>
                <w:rFonts w:cs="Arial"/>
                <w:b/>
                <w:bCs/>
                <w:sz w:val="18"/>
                <w:szCs w:val="18"/>
              </w:rPr>
              <w:t>RÉGIMEN DE MULTAS</w:t>
            </w:r>
          </w:p>
        </w:tc>
      </w:tr>
      <w:tr w:rsidR="003C336D" w:rsidRPr="003C336D" w:rsidTr="003C336D">
        <w:trPr>
          <w:trHeight w:val="211"/>
          <w:jc w:val="center"/>
        </w:trPr>
        <w:tc>
          <w:tcPr>
            <w:tcW w:w="3241" w:type="pct"/>
            <w:vAlign w:val="center"/>
          </w:tcPr>
          <w:p w:rsidR="003C336D" w:rsidRPr="003C336D" w:rsidRDefault="003C336D" w:rsidP="00D30C63">
            <w:pPr>
              <w:jc w:val="both"/>
              <w:rPr>
                <w:rFonts w:cs="Arial"/>
                <w:sz w:val="18"/>
                <w:szCs w:val="18"/>
              </w:rPr>
            </w:pPr>
            <w:r w:rsidRPr="003C336D">
              <w:rPr>
                <w:rFonts w:cs="Arial"/>
                <w:sz w:val="18"/>
                <w:szCs w:val="18"/>
              </w:rPr>
              <w:t>El BCB se reserva el derecho de descontar del monto total del contrato del tres por mil (3X1000) por cada día calendario de retraso en el plazo de entrega. La suma de las multas no podrá exceder en ningún caso el veinte por ciento (20%) del monto total del contrato, en cuyo caso se cobrarán las mismas y se resolverá el contrato.</w:t>
            </w:r>
            <w:r w:rsidRPr="003C336D" w:rsidDel="00F64AB2">
              <w:rPr>
                <w:rFonts w:cs="Arial"/>
                <w:sz w:val="18"/>
                <w:szCs w:val="18"/>
              </w:rPr>
              <w:t xml:space="preserve"> </w:t>
            </w:r>
          </w:p>
        </w:tc>
        <w:tc>
          <w:tcPr>
            <w:tcW w:w="1759" w:type="pct"/>
            <w:shd w:val="clear" w:color="auto" w:fill="D9D9D9" w:themeFill="background1" w:themeFillShade="D9"/>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70"/>
          <w:jc w:val="center"/>
        </w:trPr>
        <w:tc>
          <w:tcPr>
            <w:tcW w:w="5000" w:type="pct"/>
            <w:gridSpan w:val="2"/>
            <w:shd w:val="clear" w:color="auto" w:fill="17365D"/>
            <w:vAlign w:val="center"/>
          </w:tcPr>
          <w:p w:rsidR="003C336D" w:rsidRPr="003C336D" w:rsidRDefault="003C336D" w:rsidP="003C336D">
            <w:pPr>
              <w:numPr>
                <w:ilvl w:val="0"/>
                <w:numId w:val="45"/>
              </w:numPr>
              <w:tabs>
                <w:tab w:val="left" w:pos="634"/>
                <w:tab w:val="left" w:pos="1134"/>
                <w:tab w:val="left" w:pos="1418"/>
                <w:tab w:val="left" w:pos="1701"/>
                <w:tab w:val="left" w:pos="1985"/>
                <w:tab w:val="left" w:pos="2268"/>
                <w:tab w:val="left" w:pos="2552"/>
                <w:tab w:val="left" w:pos="3969"/>
                <w:tab w:val="left" w:pos="4253"/>
              </w:tabs>
              <w:ind w:left="209" w:firstLine="283"/>
              <w:contextualSpacing/>
              <w:jc w:val="both"/>
              <w:rPr>
                <w:rFonts w:cs="Arial"/>
                <w:iCs/>
                <w:sz w:val="18"/>
                <w:szCs w:val="18"/>
                <w:lang w:val="es-BO"/>
              </w:rPr>
            </w:pPr>
            <w:r w:rsidRPr="003C336D">
              <w:rPr>
                <w:rFonts w:cs="Arial"/>
                <w:b/>
                <w:bCs/>
                <w:sz w:val="18"/>
                <w:szCs w:val="18"/>
              </w:rPr>
              <w:t>FORMA DE PAGO</w:t>
            </w:r>
          </w:p>
        </w:tc>
      </w:tr>
      <w:tr w:rsidR="003C336D" w:rsidRPr="003C336D" w:rsidTr="003C336D">
        <w:trPr>
          <w:trHeight w:val="993"/>
          <w:jc w:val="center"/>
        </w:trPr>
        <w:tc>
          <w:tcPr>
            <w:tcW w:w="3241" w:type="pct"/>
            <w:vAlign w:val="center"/>
          </w:tcPr>
          <w:p w:rsidR="003C336D" w:rsidRPr="003C336D" w:rsidRDefault="003C336D" w:rsidP="00D30C63">
            <w:pPr>
              <w:jc w:val="both"/>
              <w:rPr>
                <w:rFonts w:cs="Arial"/>
                <w:sz w:val="18"/>
                <w:szCs w:val="18"/>
              </w:rPr>
            </w:pPr>
            <w:r w:rsidRPr="003C336D">
              <w:rPr>
                <w:rFonts w:cs="Arial"/>
                <w:sz w:val="18"/>
                <w:szCs w:val="18"/>
              </w:rPr>
              <w:t xml:space="preserve">El BCB efectuará el pago por la totalidad del monto de la compra de los bienes, una vez emitida la respectiva Acta de Recepción por la comisión de recepción y la presentación de la factura correspondiente por parte del </w:t>
            </w:r>
            <w:r w:rsidRPr="003C336D">
              <w:rPr>
                <w:rFonts w:cs="Arial"/>
                <w:sz w:val="18"/>
                <w:szCs w:val="18"/>
                <w:lang w:val="es-BO"/>
              </w:rPr>
              <w:t>proponente</w:t>
            </w:r>
            <w:r w:rsidRPr="003C336D">
              <w:rPr>
                <w:rFonts w:cs="Arial"/>
                <w:sz w:val="18"/>
                <w:szCs w:val="18"/>
              </w:rPr>
              <w:t>.</w:t>
            </w:r>
          </w:p>
        </w:tc>
        <w:tc>
          <w:tcPr>
            <w:tcW w:w="1759" w:type="pct"/>
            <w:shd w:val="clear" w:color="auto" w:fill="D9D9D9" w:themeFill="background1" w:themeFillShade="D9"/>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148"/>
          <w:jc w:val="center"/>
        </w:trPr>
        <w:tc>
          <w:tcPr>
            <w:tcW w:w="5000" w:type="pct"/>
            <w:gridSpan w:val="2"/>
            <w:shd w:val="clear" w:color="auto" w:fill="17365D"/>
            <w:vAlign w:val="center"/>
          </w:tcPr>
          <w:p w:rsidR="003C336D" w:rsidRPr="003C336D" w:rsidRDefault="003C336D" w:rsidP="003C336D">
            <w:pPr>
              <w:numPr>
                <w:ilvl w:val="0"/>
                <w:numId w:val="45"/>
              </w:numPr>
              <w:tabs>
                <w:tab w:val="left" w:pos="634"/>
                <w:tab w:val="left" w:pos="1201"/>
                <w:tab w:val="left" w:pos="1418"/>
                <w:tab w:val="left" w:pos="1701"/>
                <w:tab w:val="left" w:pos="1985"/>
                <w:tab w:val="left" w:pos="2268"/>
                <w:tab w:val="left" w:pos="2552"/>
                <w:tab w:val="left" w:pos="3969"/>
                <w:tab w:val="left" w:pos="4253"/>
              </w:tabs>
              <w:ind w:left="209" w:firstLine="283"/>
              <w:contextualSpacing/>
              <w:jc w:val="both"/>
              <w:rPr>
                <w:rFonts w:cs="Arial"/>
                <w:iCs/>
                <w:sz w:val="18"/>
                <w:szCs w:val="18"/>
                <w:lang w:val="es-BO"/>
              </w:rPr>
            </w:pPr>
            <w:r w:rsidRPr="003C336D">
              <w:rPr>
                <w:rFonts w:cs="Arial"/>
                <w:b/>
                <w:bCs/>
                <w:sz w:val="18"/>
                <w:szCs w:val="18"/>
              </w:rPr>
              <w:t>ANTICIPO</w:t>
            </w:r>
          </w:p>
        </w:tc>
      </w:tr>
      <w:tr w:rsidR="003C336D" w:rsidRPr="003C336D" w:rsidTr="003C336D">
        <w:trPr>
          <w:trHeight w:val="432"/>
          <w:jc w:val="center"/>
        </w:trPr>
        <w:tc>
          <w:tcPr>
            <w:tcW w:w="3241" w:type="pct"/>
            <w:vAlign w:val="center"/>
          </w:tcPr>
          <w:p w:rsidR="003C336D" w:rsidRPr="003C336D" w:rsidRDefault="003C336D" w:rsidP="00D30C63">
            <w:pPr>
              <w:jc w:val="both"/>
              <w:rPr>
                <w:rFonts w:cs="Arial"/>
                <w:sz w:val="18"/>
                <w:szCs w:val="18"/>
              </w:rPr>
            </w:pPr>
            <w:r w:rsidRPr="003C336D">
              <w:rPr>
                <w:rFonts w:cs="Arial"/>
                <w:sz w:val="18"/>
                <w:szCs w:val="18"/>
              </w:rPr>
              <w:t>No se otorgará ningún anticipo para el presente proceso de adquisición.</w:t>
            </w:r>
          </w:p>
        </w:tc>
        <w:tc>
          <w:tcPr>
            <w:tcW w:w="1759" w:type="pct"/>
            <w:shd w:val="clear" w:color="auto" w:fill="D0CECE"/>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3C336D" w:rsidRPr="003C336D" w:rsidTr="003C336D">
        <w:trPr>
          <w:trHeight w:val="90"/>
          <w:jc w:val="center"/>
        </w:trPr>
        <w:tc>
          <w:tcPr>
            <w:tcW w:w="5000" w:type="pct"/>
            <w:gridSpan w:val="2"/>
            <w:shd w:val="clear" w:color="auto" w:fill="17365D"/>
            <w:vAlign w:val="center"/>
          </w:tcPr>
          <w:p w:rsidR="003C336D" w:rsidRPr="003C336D" w:rsidRDefault="003C336D" w:rsidP="003C336D">
            <w:pPr>
              <w:numPr>
                <w:ilvl w:val="0"/>
                <w:numId w:val="45"/>
              </w:numPr>
              <w:tabs>
                <w:tab w:val="left" w:pos="634"/>
                <w:tab w:val="left" w:pos="1134"/>
                <w:tab w:val="left" w:pos="1201"/>
                <w:tab w:val="left" w:pos="1418"/>
                <w:tab w:val="left" w:pos="1701"/>
                <w:tab w:val="left" w:pos="1985"/>
                <w:tab w:val="left" w:pos="2268"/>
                <w:tab w:val="left" w:pos="2552"/>
                <w:tab w:val="left" w:pos="3969"/>
                <w:tab w:val="left" w:pos="4253"/>
              </w:tabs>
              <w:ind w:left="209" w:firstLine="283"/>
              <w:contextualSpacing/>
              <w:jc w:val="both"/>
              <w:rPr>
                <w:rFonts w:cs="Arial"/>
                <w:iCs/>
                <w:sz w:val="18"/>
                <w:szCs w:val="18"/>
                <w:lang w:val="es-BO"/>
              </w:rPr>
            </w:pPr>
            <w:r w:rsidRPr="003C336D">
              <w:rPr>
                <w:rFonts w:cs="Arial"/>
                <w:b/>
                <w:bCs/>
                <w:sz w:val="18"/>
                <w:szCs w:val="18"/>
              </w:rPr>
              <w:t>SUBCONTRATACIÓN</w:t>
            </w:r>
          </w:p>
        </w:tc>
      </w:tr>
      <w:tr w:rsidR="003C336D" w:rsidRPr="003C336D" w:rsidTr="003C336D">
        <w:trPr>
          <w:trHeight w:val="550"/>
          <w:jc w:val="center"/>
        </w:trPr>
        <w:tc>
          <w:tcPr>
            <w:tcW w:w="3241" w:type="pct"/>
            <w:vAlign w:val="center"/>
          </w:tcPr>
          <w:p w:rsidR="003C336D" w:rsidRPr="003C336D" w:rsidRDefault="003C336D" w:rsidP="00D30C63">
            <w:pPr>
              <w:jc w:val="both"/>
              <w:rPr>
                <w:rFonts w:cs="Arial"/>
                <w:sz w:val="18"/>
                <w:szCs w:val="18"/>
              </w:rPr>
            </w:pPr>
            <w:r w:rsidRPr="003C336D">
              <w:rPr>
                <w:rFonts w:cs="Arial"/>
                <w:sz w:val="18"/>
                <w:szCs w:val="18"/>
              </w:rPr>
              <w:t>No se aceptará subcontrataciones para el presente proceso de adquisición.</w:t>
            </w:r>
          </w:p>
        </w:tc>
        <w:tc>
          <w:tcPr>
            <w:tcW w:w="1759" w:type="pct"/>
            <w:shd w:val="clear" w:color="auto" w:fill="D0CECE"/>
            <w:vAlign w:val="center"/>
          </w:tcPr>
          <w:p w:rsidR="003C336D" w:rsidRPr="003C336D" w:rsidRDefault="003C336D" w:rsidP="00D30C6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bl>
    <w:p w:rsidR="00197778" w:rsidRDefault="00197778"/>
    <w:p w:rsidR="00197778" w:rsidRDefault="00197778"/>
    <w:p w:rsidR="00FA37EB" w:rsidRPr="005E0BF7" w:rsidRDefault="00CA421F" w:rsidP="005E0BF7">
      <w:pPr>
        <w:pBdr>
          <w:top w:val="single" w:sz="4" w:space="1" w:color="auto"/>
          <w:left w:val="single" w:sz="4" w:space="12" w:color="auto"/>
          <w:bottom w:val="single" w:sz="4" w:space="1" w:color="auto"/>
          <w:right w:val="single" w:sz="4" w:space="4" w:color="auto"/>
        </w:pBdr>
        <w:shd w:val="clear" w:color="auto" w:fill="C6D9F1" w:themeFill="text2" w:themeFillTint="33"/>
        <w:ind w:left="420" w:right="281" w:hanging="28"/>
        <w:rPr>
          <w:rFonts w:ascii="Arial" w:hAnsi="Arial"/>
          <w:sz w:val="18"/>
          <w:lang w:val="es-ES_tradnl"/>
        </w:rPr>
      </w:pPr>
      <w:r w:rsidRPr="005E0BF7">
        <w:rPr>
          <w:rFonts w:ascii="Arial" w:hAnsi="Arial"/>
          <w:sz w:val="18"/>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D54AC6" w:rsidRPr="000C6821" w:rsidTr="00D46773">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D54AC6" w:rsidRPr="000C6821" w:rsidRDefault="00D54AC6" w:rsidP="00D54AC6">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383CDC" w:rsidP="00D54AC6">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1"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29"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5E0BF7" w:rsidP="00D54AC6">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D54AC6" w:rsidRPr="000C6821" w:rsidRDefault="00D54AC6" w:rsidP="00D54AC6">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0629A6" w:rsidP="00745CFA">
            <w:pPr>
              <w:jc w:val="center"/>
              <w:rPr>
                <w:rFonts w:ascii="Arial" w:hAnsi="Arial" w:cs="Arial"/>
                <w:b/>
                <w:bCs/>
                <w:lang w:val="es-BO"/>
              </w:rPr>
            </w:pPr>
            <w:r>
              <w:rPr>
                <w:rFonts w:ascii="Arial" w:hAnsi="Arial" w:cs="Arial"/>
                <w:b/>
                <w:bCs/>
                <w:lang w:val="es-BO"/>
              </w:rPr>
              <w:t>PROVISIÓN DE GABINETES</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A7ECC" w:rsidRPr="007133CD" w:rsidRDefault="006A7ECC" w:rsidP="006A7ECC">
      <w:pPr>
        <w:numPr>
          <w:ilvl w:val="0"/>
          <w:numId w:val="14"/>
        </w:numPr>
        <w:jc w:val="both"/>
        <w:rPr>
          <w:rFonts w:cs="Arial"/>
          <w:sz w:val="18"/>
          <w:szCs w:val="18"/>
          <w:lang w:val="es-BO"/>
        </w:rPr>
      </w:pPr>
      <w:r w:rsidRPr="007133CD">
        <w:rPr>
          <w:rFonts w:cs="Arial"/>
          <w:sz w:val="18"/>
          <w:szCs w:val="18"/>
          <w:lang w:val="es-BO"/>
        </w:rPr>
        <w:t xml:space="preserve">Documentos de respaldo de la experiencia del proponente en copia escaneada y para la firma de contrato presentar los originales o fotocopia simple de los documentos presentados, salvo hubiera declarado formulario 500 </w:t>
      </w:r>
      <w:r w:rsidR="00F27959">
        <w:rPr>
          <w:rFonts w:cs="Arial"/>
          <w:sz w:val="18"/>
          <w:szCs w:val="18"/>
          <w:lang w:val="es-BO"/>
        </w:rPr>
        <w:t>que</w:t>
      </w:r>
      <w:r w:rsidRPr="007133CD">
        <w:rPr>
          <w:rFonts w:cs="Arial"/>
          <w:sz w:val="18"/>
          <w:szCs w:val="18"/>
          <w:lang w:val="es-BO"/>
        </w:rPr>
        <w:t xml:space="preserve"> se valida por el SICOES.</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3"/>
        <w:gridCol w:w="28"/>
        <w:gridCol w:w="5"/>
        <w:gridCol w:w="8"/>
        <w:gridCol w:w="212"/>
        <w:gridCol w:w="26"/>
        <w:gridCol w:w="18"/>
        <w:gridCol w:w="34"/>
        <w:gridCol w:w="182"/>
        <w:gridCol w:w="16"/>
        <w:gridCol w:w="31"/>
        <w:gridCol w:w="17"/>
        <w:gridCol w:w="30"/>
        <w:gridCol w:w="179"/>
        <w:gridCol w:w="37"/>
        <w:gridCol w:w="216"/>
        <w:gridCol w:w="7"/>
        <w:gridCol w:w="25"/>
        <w:gridCol w:w="119"/>
        <w:gridCol w:w="118"/>
        <w:gridCol w:w="11"/>
        <w:gridCol w:w="120"/>
        <w:gridCol w:w="128"/>
        <w:gridCol w:w="3"/>
        <w:gridCol w:w="104"/>
        <w:gridCol w:w="6"/>
        <w:gridCol w:w="6"/>
        <w:gridCol w:w="129"/>
        <w:gridCol w:w="15"/>
        <w:gridCol w:w="92"/>
        <w:gridCol w:w="16"/>
        <w:gridCol w:w="146"/>
        <w:gridCol w:w="6"/>
        <w:gridCol w:w="112"/>
        <w:gridCol w:w="47"/>
        <w:gridCol w:w="81"/>
        <w:gridCol w:w="21"/>
        <w:gridCol w:w="229"/>
        <w:gridCol w:w="33"/>
        <w:gridCol w:w="31"/>
        <w:gridCol w:w="205"/>
        <w:gridCol w:w="26"/>
        <w:gridCol w:w="134"/>
        <w:gridCol w:w="80"/>
        <w:gridCol w:w="6"/>
        <w:gridCol w:w="42"/>
        <w:gridCol w:w="172"/>
        <w:gridCol w:w="59"/>
        <w:gridCol w:w="53"/>
        <w:gridCol w:w="199"/>
        <w:gridCol w:w="64"/>
        <w:gridCol w:w="32"/>
        <w:gridCol w:w="158"/>
        <w:gridCol w:w="73"/>
        <w:gridCol w:w="60"/>
        <w:gridCol w:w="119"/>
        <w:gridCol w:w="44"/>
        <w:gridCol w:w="40"/>
        <w:gridCol w:w="42"/>
        <w:gridCol w:w="2"/>
        <w:gridCol w:w="122"/>
        <w:gridCol w:w="97"/>
        <w:gridCol w:w="2"/>
        <w:gridCol w:w="25"/>
        <w:gridCol w:w="74"/>
        <w:gridCol w:w="54"/>
        <w:gridCol w:w="92"/>
        <w:gridCol w:w="16"/>
        <w:gridCol w:w="10"/>
        <w:gridCol w:w="87"/>
        <w:gridCol w:w="42"/>
        <w:gridCol w:w="123"/>
        <w:gridCol w:w="1"/>
        <w:gridCol w:w="6"/>
        <w:gridCol w:w="118"/>
        <w:gridCol w:w="15"/>
        <w:gridCol w:w="114"/>
        <w:gridCol w:w="10"/>
        <w:gridCol w:w="61"/>
        <w:gridCol w:w="53"/>
        <w:gridCol w:w="92"/>
        <w:gridCol w:w="30"/>
        <w:gridCol w:w="27"/>
        <w:gridCol w:w="46"/>
        <w:gridCol w:w="50"/>
        <w:gridCol w:w="110"/>
        <w:gridCol w:w="57"/>
        <w:gridCol w:w="87"/>
        <w:gridCol w:w="159"/>
        <w:gridCol w:w="17"/>
        <w:gridCol w:w="78"/>
        <w:gridCol w:w="185"/>
        <w:gridCol w:w="147"/>
        <w:gridCol w:w="116"/>
        <w:gridCol w:w="216"/>
        <w:gridCol w:w="47"/>
        <w:gridCol w:w="263"/>
        <w:gridCol w:w="11"/>
        <w:gridCol w:w="21"/>
        <w:gridCol w:w="11"/>
        <w:gridCol w:w="220"/>
        <w:gridCol w:w="6"/>
        <w:gridCol w:w="93"/>
        <w:gridCol w:w="164"/>
        <w:gridCol w:w="90"/>
        <w:gridCol w:w="68"/>
        <w:gridCol w:w="83"/>
        <w:gridCol w:w="22"/>
        <w:gridCol w:w="77"/>
        <w:gridCol w:w="38"/>
        <w:gridCol w:w="148"/>
        <w:gridCol w:w="68"/>
        <w:gridCol w:w="195"/>
        <w:gridCol w:w="36"/>
        <w:gridCol w:w="23"/>
        <w:gridCol w:w="38"/>
        <w:gridCol w:w="124"/>
        <w:gridCol w:w="42"/>
        <w:gridCol w:w="44"/>
        <w:gridCol w:w="34"/>
        <w:gridCol w:w="42"/>
        <w:gridCol w:w="94"/>
        <w:gridCol w:w="49"/>
        <w:gridCol w:w="29"/>
        <w:gridCol w:w="45"/>
        <w:gridCol w:w="29"/>
        <w:gridCol w:w="94"/>
        <w:gridCol w:w="66"/>
        <w:gridCol w:w="17"/>
        <w:gridCol w:w="141"/>
        <w:gridCol w:w="14"/>
        <w:gridCol w:w="37"/>
        <w:gridCol w:w="54"/>
        <w:gridCol w:w="6"/>
        <w:gridCol w:w="192"/>
        <w:gridCol w:w="3"/>
        <w:gridCol w:w="8"/>
        <w:gridCol w:w="49"/>
        <w:gridCol w:w="5"/>
        <w:gridCol w:w="6"/>
        <w:gridCol w:w="177"/>
        <w:gridCol w:w="10"/>
        <w:gridCol w:w="37"/>
        <w:gridCol w:w="14"/>
        <w:gridCol w:w="15"/>
        <w:gridCol w:w="3"/>
        <w:gridCol w:w="237"/>
        <w:gridCol w:w="8"/>
        <w:gridCol w:w="13"/>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6"/>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7"/>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2"/>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49"/>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8"/>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64"/>
        <w:gridCol w:w="263"/>
        <w:gridCol w:w="263"/>
        <w:gridCol w:w="225"/>
        <w:gridCol w:w="38"/>
        <w:gridCol w:w="262"/>
        <w:gridCol w:w="263"/>
        <w:gridCol w:w="112"/>
        <w:gridCol w:w="151"/>
        <w:gridCol w:w="186"/>
        <w:gridCol w:w="77"/>
        <w:gridCol w:w="262"/>
        <w:gridCol w:w="263"/>
        <w:gridCol w:w="263"/>
        <w:gridCol w:w="263"/>
        <w:gridCol w:w="262"/>
        <w:gridCol w:w="263"/>
        <w:gridCol w:w="36"/>
        <w:gridCol w:w="227"/>
        <w:gridCol w:w="263"/>
        <w:gridCol w:w="263"/>
        <w:gridCol w:w="263"/>
        <w:gridCol w:w="263"/>
        <w:gridCol w:w="74"/>
        <w:gridCol w:w="189"/>
        <w:gridCol w:w="149"/>
        <w:gridCol w:w="113"/>
        <w:gridCol w:w="223"/>
        <w:gridCol w:w="38"/>
        <w:gridCol w:w="263"/>
        <w:gridCol w:w="34"/>
        <w:gridCol w:w="229"/>
        <w:gridCol w:w="109"/>
        <w:gridCol w:w="154"/>
        <w:gridCol w:w="183"/>
        <w:gridCol w:w="77"/>
        <w:gridCol w:w="263"/>
        <w:gridCol w:w="263"/>
        <w:gridCol w:w="74"/>
        <w:gridCol w:w="189"/>
        <w:gridCol w:w="149"/>
        <w:gridCol w:w="114"/>
        <w:gridCol w:w="223"/>
        <w:gridCol w:w="44"/>
        <w:gridCol w:w="266"/>
        <w:gridCol w:w="27"/>
        <w:gridCol w:w="236"/>
        <w:gridCol w:w="101"/>
        <w:gridCol w:w="162"/>
        <w:gridCol w:w="175"/>
        <w:gridCol w:w="84"/>
        <w:gridCol w:w="252"/>
        <w:gridCol w:w="11"/>
        <w:gridCol w:w="263"/>
        <w:gridCol w:w="63"/>
        <w:gridCol w:w="200"/>
        <w:gridCol w:w="138"/>
        <w:gridCol w:w="123"/>
        <w:gridCol w:w="256"/>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B37AAC">
          <w:pgSz w:w="12240" w:h="15840" w:code="1"/>
          <w:pgMar w:top="1361" w:right="709"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25E" w:rsidRDefault="00B5125E"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B37AAC">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383CDC" w:rsidRDefault="00745CFA" w:rsidP="00745CFA">
      <w:pPr>
        <w:jc w:val="center"/>
        <w:rPr>
          <w:rFonts w:cs="Arial"/>
          <w:b/>
          <w:sz w:val="20"/>
          <w:szCs w:val="18"/>
          <w:lang w:val="es-BO"/>
        </w:rPr>
      </w:pPr>
      <w:r w:rsidRPr="00383CDC">
        <w:rPr>
          <w:rFonts w:cs="Arial"/>
          <w:b/>
          <w:sz w:val="20"/>
          <w:szCs w:val="18"/>
          <w:lang w:val="es-BO"/>
        </w:rPr>
        <w:lastRenderedPageBreak/>
        <w:t>ANEXO 3</w:t>
      </w:r>
    </w:p>
    <w:p w:rsidR="00745CFA" w:rsidRPr="00383CDC" w:rsidRDefault="00745CFA" w:rsidP="00745CFA">
      <w:pPr>
        <w:pStyle w:val="Normal2"/>
        <w:jc w:val="center"/>
        <w:rPr>
          <w:rFonts w:ascii="Verdana" w:hAnsi="Verdana" w:cs="Arial"/>
          <w:b/>
          <w:sz w:val="20"/>
          <w:szCs w:val="18"/>
          <w:lang w:val="es-BO"/>
        </w:rPr>
      </w:pPr>
      <w:r w:rsidRPr="00383CDC">
        <w:rPr>
          <w:rFonts w:ascii="Verdana" w:hAnsi="Verdana" w:cs="Arial"/>
          <w:b/>
          <w:sz w:val="20"/>
          <w:szCs w:val="18"/>
          <w:lang w:val="es-BO"/>
        </w:rPr>
        <w:t>MODELO DE CONTRATO ADMINISTRATIVO PARA LA ADQUISICIÓN DE BIENES</w:t>
      </w:r>
    </w:p>
    <w:p w:rsidR="004C1D54" w:rsidRDefault="004C1D54" w:rsidP="00745CFA">
      <w:pPr>
        <w:pStyle w:val="Normal2"/>
        <w:jc w:val="center"/>
        <w:rPr>
          <w:rFonts w:ascii="Verdana" w:hAnsi="Verdana" w:cs="Arial"/>
          <w:b/>
          <w:sz w:val="18"/>
          <w:szCs w:val="18"/>
          <w:lang w:val="es-BO"/>
        </w:rPr>
      </w:pPr>
    </w:p>
    <w:p w:rsidR="00B5125E" w:rsidRPr="00B5125E" w:rsidRDefault="00B5125E" w:rsidP="00B5125E">
      <w:pPr>
        <w:tabs>
          <w:tab w:val="center" w:pos="4252"/>
          <w:tab w:val="right" w:pos="8504"/>
        </w:tabs>
        <w:jc w:val="right"/>
        <w:rPr>
          <w:rFonts w:ascii="Arial" w:hAnsi="Arial" w:cs="Arial"/>
          <w:iCs/>
          <w:sz w:val="20"/>
          <w:szCs w:val="24"/>
        </w:rPr>
      </w:pPr>
      <w:r w:rsidRPr="00B5125E">
        <w:rPr>
          <w:rFonts w:ascii="Arial" w:hAnsi="Arial" w:cs="Arial"/>
          <w:iCs/>
          <w:sz w:val="20"/>
          <w:szCs w:val="24"/>
        </w:rPr>
        <w:t>MO</w:t>
      </w:r>
      <w:r w:rsidR="000629A6">
        <w:rPr>
          <w:rFonts w:ascii="Arial" w:hAnsi="Arial" w:cs="Arial"/>
          <w:iCs/>
          <w:sz w:val="20"/>
          <w:szCs w:val="24"/>
        </w:rPr>
        <w:t>DELO DE CONTRATO SANO-DLABS N° 8</w:t>
      </w:r>
      <w:r w:rsidRPr="00B5125E">
        <w:rPr>
          <w:rFonts w:ascii="Arial" w:hAnsi="Arial" w:cs="Arial"/>
          <w:iCs/>
          <w:sz w:val="20"/>
          <w:szCs w:val="24"/>
        </w:rPr>
        <w:t>4/2024</w:t>
      </w:r>
    </w:p>
    <w:p w:rsidR="00B5125E" w:rsidRPr="00B5125E" w:rsidRDefault="00B5125E" w:rsidP="00B5125E">
      <w:pPr>
        <w:tabs>
          <w:tab w:val="center" w:pos="4252"/>
          <w:tab w:val="right" w:pos="8504"/>
        </w:tabs>
        <w:jc w:val="right"/>
        <w:rPr>
          <w:rFonts w:ascii="Arial" w:hAnsi="Arial" w:cs="Arial"/>
          <w:iCs/>
          <w:sz w:val="20"/>
          <w:szCs w:val="24"/>
        </w:rPr>
      </w:pPr>
      <w:r w:rsidRPr="00B5125E">
        <w:rPr>
          <w:rFonts w:ascii="Arial" w:hAnsi="Arial" w:cs="Arial"/>
          <w:iCs/>
          <w:sz w:val="20"/>
          <w:szCs w:val="24"/>
        </w:rPr>
        <w:t>CUCE: 24-0951-00-0000000-0-0</w:t>
      </w:r>
    </w:p>
    <w:p w:rsidR="00B5125E" w:rsidRDefault="00B5125E" w:rsidP="00745CFA">
      <w:pPr>
        <w:pStyle w:val="Normal2"/>
        <w:jc w:val="center"/>
        <w:rPr>
          <w:rFonts w:ascii="Verdana" w:hAnsi="Verdana" w:cs="Arial"/>
          <w:b/>
          <w:sz w:val="18"/>
          <w:szCs w:val="18"/>
          <w:lang w:val="es-BO"/>
        </w:rPr>
      </w:pPr>
    </w:p>
    <w:p w:rsidR="00B2653E" w:rsidRPr="000E7655" w:rsidRDefault="00B2653E" w:rsidP="00B2653E">
      <w:pPr>
        <w:jc w:val="both"/>
        <w:rPr>
          <w:rFonts w:ascii="Arial" w:hAnsi="Arial" w:cs="Arial"/>
          <w:sz w:val="22"/>
          <w:szCs w:val="22"/>
          <w:lang w:val="es-CL"/>
        </w:rPr>
      </w:pPr>
      <w:bookmarkStart w:id="74" w:name="OLE_LINK1"/>
      <w:bookmarkStart w:id="75" w:name="OLE_LINK2"/>
      <w:r w:rsidRPr="002F75EA">
        <w:rPr>
          <w:rFonts w:ascii="Arial" w:hAnsi="Arial" w:cs="Arial"/>
          <w:b/>
          <w:bCs/>
          <w:iCs/>
          <w:sz w:val="22"/>
          <w:szCs w:val="22"/>
          <w:lang w:val="es-ES_tradnl"/>
        </w:rPr>
        <w:t xml:space="preserve">Contrato Administrativo para la </w:t>
      </w:r>
      <w:r w:rsidRPr="000E7655">
        <w:rPr>
          <w:rFonts w:ascii="Arial" w:hAnsi="Arial" w:cs="Arial"/>
          <w:b/>
          <w:bCs/>
          <w:iCs/>
          <w:sz w:val="22"/>
          <w:szCs w:val="22"/>
          <w:lang w:val="es-ES_tradnl"/>
        </w:rPr>
        <w:t>Provisión de Gabinetes,</w:t>
      </w:r>
      <w:r w:rsidRPr="000E7655">
        <w:rPr>
          <w:rFonts w:ascii="Arial" w:hAnsi="Arial" w:cs="Arial"/>
          <w:bCs/>
          <w:spacing w:val="-6"/>
          <w:sz w:val="22"/>
          <w:szCs w:val="22"/>
          <w:lang w:val="es-ES_tradnl"/>
        </w:rPr>
        <w:t xml:space="preserve"> </w:t>
      </w:r>
      <w:r w:rsidRPr="000E7655">
        <w:rPr>
          <w:rFonts w:ascii="Arial" w:hAnsi="Arial" w:cs="Arial"/>
          <w:sz w:val="22"/>
          <w:szCs w:val="22"/>
          <w:lang w:val="es-CL"/>
        </w:rPr>
        <w:t>sujeto al tenor de las siguientes cláusulas:</w:t>
      </w:r>
    </w:p>
    <w:p w:rsidR="00B2653E" w:rsidRPr="000E7655" w:rsidRDefault="00B2653E" w:rsidP="00B2653E">
      <w:pPr>
        <w:tabs>
          <w:tab w:val="left" w:pos="5198"/>
        </w:tabs>
        <w:jc w:val="both"/>
        <w:rPr>
          <w:rFonts w:ascii="Arial" w:hAnsi="Arial" w:cs="Arial"/>
          <w:b/>
          <w:sz w:val="22"/>
          <w:szCs w:val="22"/>
          <w:lang w:val="es-CL"/>
        </w:rPr>
      </w:pPr>
      <w:r w:rsidRPr="000E7655">
        <w:rPr>
          <w:rFonts w:ascii="Arial" w:hAnsi="Arial" w:cs="Arial"/>
          <w:b/>
          <w:sz w:val="22"/>
          <w:szCs w:val="22"/>
          <w:lang w:val="es-CL"/>
        </w:rPr>
        <w:tab/>
      </w:r>
    </w:p>
    <w:p w:rsidR="00B2653E" w:rsidRPr="000E7655" w:rsidRDefault="00B2653E" w:rsidP="00B2653E">
      <w:pPr>
        <w:jc w:val="both"/>
        <w:rPr>
          <w:rFonts w:ascii="Arial" w:hAnsi="Arial" w:cs="Arial"/>
          <w:sz w:val="22"/>
          <w:szCs w:val="22"/>
        </w:rPr>
      </w:pPr>
      <w:r w:rsidRPr="000E7655">
        <w:rPr>
          <w:rFonts w:ascii="Arial" w:hAnsi="Arial" w:cs="Arial"/>
          <w:b/>
          <w:sz w:val="22"/>
          <w:szCs w:val="22"/>
        </w:rPr>
        <w:t xml:space="preserve">CLÁUSULA PRIMERA.- (LAS PARTES) </w:t>
      </w:r>
      <w:r w:rsidRPr="000E7655">
        <w:rPr>
          <w:rFonts w:ascii="Arial" w:hAnsi="Arial" w:cs="Arial"/>
          <w:sz w:val="22"/>
          <w:szCs w:val="22"/>
          <w:lang w:val="es-ES_tradnl"/>
        </w:rPr>
        <w:t>Las partes  contratantes son</w:t>
      </w:r>
      <w:r w:rsidRPr="000E7655">
        <w:rPr>
          <w:rFonts w:ascii="Arial" w:hAnsi="Arial" w:cs="Arial"/>
          <w:sz w:val="22"/>
          <w:szCs w:val="22"/>
        </w:rPr>
        <w:t>:</w:t>
      </w:r>
    </w:p>
    <w:p w:rsidR="00B2653E" w:rsidRPr="000E7655" w:rsidRDefault="00B2653E" w:rsidP="00B2653E">
      <w:pPr>
        <w:jc w:val="both"/>
        <w:rPr>
          <w:rFonts w:ascii="Arial" w:hAnsi="Arial" w:cs="Arial"/>
          <w:sz w:val="22"/>
          <w:szCs w:val="22"/>
        </w:rPr>
      </w:pPr>
    </w:p>
    <w:p w:rsidR="00B2653E" w:rsidRPr="000E7655" w:rsidRDefault="00B2653E" w:rsidP="00B2653E">
      <w:pPr>
        <w:widowControl w:val="0"/>
        <w:numPr>
          <w:ilvl w:val="1"/>
          <w:numId w:val="33"/>
        </w:numPr>
        <w:jc w:val="both"/>
        <w:rPr>
          <w:rFonts w:ascii="Arial" w:hAnsi="Arial" w:cs="Arial"/>
          <w:sz w:val="22"/>
          <w:szCs w:val="22"/>
          <w:lang w:val="es-ES_tradnl"/>
        </w:rPr>
      </w:pPr>
      <w:r w:rsidRPr="000E7655">
        <w:rPr>
          <w:rFonts w:ascii="Arial" w:hAnsi="Arial" w:cs="Arial"/>
          <w:sz w:val="22"/>
          <w:szCs w:val="22"/>
          <w:lang w:val="es-ES_tradnl"/>
        </w:rPr>
        <w:t xml:space="preserve">El </w:t>
      </w:r>
      <w:r w:rsidRPr="000E7655">
        <w:rPr>
          <w:rFonts w:ascii="Arial" w:hAnsi="Arial" w:cs="Arial"/>
          <w:b/>
          <w:bCs/>
          <w:sz w:val="22"/>
          <w:szCs w:val="22"/>
          <w:lang w:val="es-ES_tradnl"/>
        </w:rPr>
        <w:t>BANCO CENTRAL DE BOLIVIA</w:t>
      </w:r>
      <w:r w:rsidRPr="000E7655">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________</w:t>
      </w:r>
      <w:r w:rsidRPr="000E7655">
        <w:rPr>
          <w:rFonts w:ascii="Arial" w:hAnsi="Arial" w:cs="Arial"/>
          <w:b/>
          <w:bCs/>
          <w:sz w:val="22"/>
          <w:szCs w:val="22"/>
          <w:lang w:val="es-ES_tradnl"/>
        </w:rPr>
        <w:t xml:space="preserve"> </w:t>
      </w:r>
      <w:r w:rsidRPr="000E7655">
        <w:rPr>
          <w:rFonts w:ascii="Arial" w:hAnsi="Arial" w:cs="Arial"/>
          <w:sz w:val="22"/>
          <w:szCs w:val="22"/>
          <w:lang w:val="es-ES_tradnl"/>
        </w:rPr>
        <w:t xml:space="preserve">con Cédula de Identidad Nº _____ expedida en _____, como _______ de acuerdo a su designación efectuada mediante Acción de Personal N° ______ de _____ de 202__,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19/2022 de 5 de septiembre de 2022, que en adelante se denominará la </w:t>
      </w:r>
      <w:r w:rsidRPr="000E7655">
        <w:rPr>
          <w:rFonts w:ascii="Arial" w:hAnsi="Arial" w:cs="Arial"/>
          <w:b/>
          <w:bCs/>
          <w:sz w:val="22"/>
          <w:szCs w:val="22"/>
          <w:lang w:val="es-ES_tradnl"/>
        </w:rPr>
        <w:t>ENTIDAD</w:t>
      </w:r>
      <w:r w:rsidRPr="000E7655">
        <w:rPr>
          <w:rFonts w:ascii="Arial" w:hAnsi="Arial" w:cs="Arial"/>
          <w:bCs/>
          <w:sz w:val="22"/>
          <w:szCs w:val="22"/>
          <w:lang w:val="es-ES_tradnl"/>
        </w:rPr>
        <w:t>.</w:t>
      </w:r>
      <w:r w:rsidRPr="000E7655">
        <w:rPr>
          <w:rFonts w:ascii="Arial" w:hAnsi="Arial" w:cs="Arial"/>
          <w:sz w:val="22"/>
          <w:szCs w:val="22"/>
        </w:rPr>
        <w:t xml:space="preserve"> </w:t>
      </w:r>
    </w:p>
    <w:p w:rsidR="00B2653E" w:rsidRPr="000E7655" w:rsidRDefault="00B2653E" w:rsidP="00B2653E">
      <w:pPr>
        <w:ind w:left="720"/>
        <w:jc w:val="both"/>
        <w:rPr>
          <w:rFonts w:ascii="Arial" w:hAnsi="Arial" w:cs="Arial"/>
          <w:sz w:val="22"/>
          <w:szCs w:val="22"/>
          <w:lang w:val="es-ES_tradnl"/>
        </w:rPr>
      </w:pPr>
    </w:p>
    <w:p w:rsidR="00B2653E" w:rsidRPr="000E7655" w:rsidRDefault="00B2653E" w:rsidP="00B2653E">
      <w:pPr>
        <w:numPr>
          <w:ilvl w:val="1"/>
          <w:numId w:val="33"/>
        </w:numPr>
        <w:jc w:val="both"/>
        <w:rPr>
          <w:rFonts w:ascii="Arial" w:hAnsi="Arial" w:cs="Arial"/>
          <w:sz w:val="22"/>
          <w:szCs w:val="22"/>
          <w:lang w:val="es-ES_tradnl"/>
        </w:rPr>
      </w:pPr>
      <w:r w:rsidRPr="000E7655">
        <w:rPr>
          <w:rFonts w:ascii="Arial" w:hAnsi="Arial" w:cs="Arial"/>
          <w:b/>
          <w:sz w:val="22"/>
          <w:szCs w:val="22"/>
          <w:lang w:val="es-ES_tradnl"/>
        </w:rPr>
        <w:t>____________</w:t>
      </w:r>
      <w:r w:rsidRPr="000E7655">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 de la Zona de _________ de la ciudad de _______ - Bolivia, representada legalmente por ____________________________, con Cédula de Identidad N° </w:t>
      </w:r>
      <w:r w:rsidRPr="000E7655">
        <w:rPr>
          <w:rFonts w:ascii="Arial" w:hAnsi="Arial" w:cs="Arial"/>
          <w:sz w:val="22"/>
          <w:szCs w:val="22"/>
        </w:rPr>
        <w:t>_________</w:t>
      </w:r>
      <w:r w:rsidRPr="000E7655">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0E7655">
        <w:rPr>
          <w:rFonts w:ascii="Arial" w:hAnsi="Arial" w:cs="Arial"/>
          <w:b/>
          <w:sz w:val="22"/>
          <w:szCs w:val="22"/>
          <w:lang w:val="es-ES_tradnl"/>
        </w:rPr>
        <w:t>PROVEEDOR</w:t>
      </w:r>
      <w:r w:rsidRPr="000E7655">
        <w:rPr>
          <w:rFonts w:ascii="Arial" w:hAnsi="Arial" w:cs="Arial"/>
          <w:sz w:val="22"/>
          <w:szCs w:val="22"/>
          <w:lang w:val="es-ES_tradnl"/>
        </w:rPr>
        <w:t>.</w:t>
      </w:r>
    </w:p>
    <w:p w:rsidR="00B2653E" w:rsidRPr="000E7655" w:rsidRDefault="00B2653E" w:rsidP="00B2653E">
      <w:pPr>
        <w:jc w:val="both"/>
        <w:rPr>
          <w:rFonts w:ascii="Arial" w:hAnsi="Arial" w:cs="Arial"/>
          <w:sz w:val="22"/>
          <w:szCs w:val="22"/>
          <w:lang w:val="es-ES_tradnl"/>
        </w:rPr>
      </w:pPr>
    </w:p>
    <w:p w:rsidR="00B2653E" w:rsidRPr="000E7655" w:rsidRDefault="00B2653E" w:rsidP="00B2653E">
      <w:pPr>
        <w:jc w:val="both"/>
        <w:rPr>
          <w:rFonts w:ascii="Arial" w:hAnsi="Arial" w:cs="Arial"/>
          <w:b/>
          <w:sz w:val="22"/>
          <w:szCs w:val="22"/>
        </w:rPr>
      </w:pPr>
      <w:r w:rsidRPr="000E7655">
        <w:rPr>
          <w:rFonts w:ascii="Arial" w:hAnsi="Arial" w:cs="Arial"/>
          <w:sz w:val="22"/>
          <w:szCs w:val="22"/>
          <w:lang w:val="es-ES_tradnl"/>
        </w:rPr>
        <w:t xml:space="preserve">La </w:t>
      </w:r>
      <w:r w:rsidRPr="000E7655">
        <w:rPr>
          <w:rFonts w:ascii="Arial" w:hAnsi="Arial" w:cs="Arial"/>
          <w:b/>
          <w:bCs/>
          <w:sz w:val="22"/>
          <w:szCs w:val="22"/>
          <w:lang w:val="es-ES_tradnl"/>
        </w:rPr>
        <w:t>ENTIDAD</w:t>
      </w:r>
      <w:r w:rsidRPr="000E7655">
        <w:rPr>
          <w:rFonts w:ascii="Arial" w:hAnsi="Arial" w:cs="Arial"/>
          <w:sz w:val="22"/>
          <w:szCs w:val="22"/>
          <w:lang w:val="es-ES_tradnl"/>
        </w:rPr>
        <w:t xml:space="preserve"> y el </w:t>
      </w:r>
      <w:r w:rsidRPr="000E7655">
        <w:rPr>
          <w:rFonts w:ascii="Arial" w:hAnsi="Arial" w:cs="Arial"/>
          <w:b/>
          <w:bCs/>
          <w:sz w:val="22"/>
          <w:szCs w:val="22"/>
          <w:lang w:val="es-ES_tradnl"/>
        </w:rPr>
        <w:t xml:space="preserve">PROVEEDOR </w:t>
      </w:r>
      <w:r w:rsidRPr="000E7655">
        <w:rPr>
          <w:rFonts w:ascii="Arial" w:hAnsi="Arial" w:cs="Arial"/>
          <w:sz w:val="22"/>
          <w:szCs w:val="22"/>
          <w:lang w:val="es-BO"/>
        </w:rPr>
        <w:t>en su conjunto se denominarán las</w:t>
      </w:r>
      <w:r w:rsidRPr="000E7655">
        <w:rPr>
          <w:rFonts w:ascii="Arial" w:hAnsi="Arial" w:cs="Arial"/>
          <w:sz w:val="22"/>
          <w:szCs w:val="22"/>
          <w:lang w:val="es-ES_tradnl"/>
        </w:rPr>
        <w:t xml:space="preserve"> </w:t>
      </w:r>
      <w:r w:rsidRPr="000E7655">
        <w:rPr>
          <w:rFonts w:ascii="Arial" w:hAnsi="Arial" w:cs="Arial"/>
          <w:b/>
          <w:bCs/>
          <w:sz w:val="22"/>
          <w:szCs w:val="22"/>
          <w:lang w:val="es-ES_tradnl"/>
        </w:rPr>
        <w:t>PARTES.</w:t>
      </w:r>
    </w:p>
    <w:p w:rsidR="00B2653E" w:rsidRPr="000E7655" w:rsidRDefault="00B2653E" w:rsidP="00B2653E">
      <w:pPr>
        <w:jc w:val="both"/>
        <w:rPr>
          <w:rFonts w:ascii="Arial" w:hAnsi="Arial" w:cs="Arial"/>
          <w:b/>
          <w:sz w:val="22"/>
          <w:szCs w:val="22"/>
        </w:rPr>
      </w:pPr>
    </w:p>
    <w:bookmarkEnd w:id="74"/>
    <w:bookmarkEnd w:id="75"/>
    <w:p w:rsidR="00B2653E" w:rsidRPr="000E7655" w:rsidRDefault="00B2653E" w:rsidP="00B2653E">
      <w:pPr>
        <w:pStyle w:val="Default"/>
        <w:jc w:val="both"/>
        <w:rPr>
          <w:sz w:val="22"/>
          <w:szCs w:val="22"/>
        </w:rPr>
      </w:pPr>
      <w:r w:rsidRPr="000E7655">
        <w:rPr>
          <w:b/>
          <w:sz w:val="22"/>
          <w:szCs w:val="22"/>
        </w:rPr>
        <w:t xml:space="preserve">CLÁUSULA SEGUNDA.- (ANTECEDENTES) </w:t>
      </w:r>
      <w:r w:rsidRPr="000E7655">
        <w:rPr>
          <w:sz w:val="22"/>
          <w:szCs w:val="22"/>
        </w:rPr>
        <w:t xml:space="preserve">La </w:t>
      </w:r>
      <w:r w:rsidRPr="000E7655">
        <w:rPr>
          <w:b/>
          <w:bCs/>
          <w:sz w:val="22"/>
          <w:szCs w:val="22"/>
        </w:rPr>
        <w:t>ENTIDAD</w:t>
      </w:r>
      <w:r w:rsidRPr="000E7655">
        <w:rPr>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0E7655">
        <w:rPr>
          <w:b/>
          <w:bCs/>
          <w:i/>
          <w:iCs/>
          <w:sz w:val="22"/>
          <w:szCs w:val="22"/>
        </w:rPr>
        <w:t xml:space="preserve">, </w:t>
      </w:r>
      <w:r w:rsidRPr="000E7655">
        <w:rPr>
          <w:sz w:val="22"/>
          <w:szCs w:val="22"/>
        </w:rPr>
        <w:t xml:space="preserve">con Código Único de Contrataciones Estatales (CUCE) 24-0951-00-_______-1-1, en base a lo solicitado en el DBC. </w:t>
      </w:r>
    </w:p>
    <w:p w:rsidR="00B2653E" w:rsidRPr="000E7655" w:rsidRDefault="00B2653E" w:rsidP="00B2653E">
      <w:pPr>
        <w:pStyle w:val="Default"/>
        <w:jc w:val="both"/>
        <w:rPr>
          <w:sz w:val="22"/>
          <w:szCs w:val="22"/>
        </w:rPr>
      </w:pPr>
    </w:p>
    <w:p w:rsidR="00B2653E" w:rsidRPr="000E7655" w:rsidRDefault="00B2653E" w:rsidP="00B2653E">
      <w:pPr>
        <w:pStyle w:val="Default"/>
        <w:jc w:val="both"/>
        <w:rPr>
          <w:b/>
          <w:i/>
          <w:color w:val="auto"/>
          <w:sz w:val="22"/>
          <w:szCs w:val="22"/>
        </w:rPr>
      </w:pPr>
      <w:r w:rsidRPr="000E7655">
        <w:rPr>
          <w:b/>
          <w:i/>
          <w:color w:val="auto"/>
          <w:sz w:val="22"/>
          <w:szCs w:val="22"/>
        </w:rPr>
        <w:t>(Si el RPA, en caso excepcional decide adjudicar la adquisición a un proponente que no sea el recomendado por el Responsable de Evaluación o la Comisión de Calificación, deberá adecuarse la siguiente redacción)</w:t>
      </w:r>
    </w:p>
    <w:p w:rsidR="00B2653E" w:rsidRPr="000E7655" w:rsidRDefault="00B2653E" w:rsidP="00B2653E">
      <w:pPr>
        <w:widowControl w:val="0"/>
        <w:jc w:val="both"/>
        <w:rPr>
          <w:rFonts w:ascii="Arial" w:hAnsi="Arial" w:cs="Arial"/>
          <w:color w:val="000000"/>
          <w:sz w:val="22"/>
          <w:szCs w:val="22"/>
          <w:lang w:val="es-BO" w:eastAsia="es-BO"/>
        </w:rPr>
      </w:pPr>
    </w:p>
    <w:p w:rsidR="00B2653E" w:rsidRPr="000E7655" w:rsidRDefault="00B2653E" w:rsidP="00B2653E">
      <w:pPr>
        <w:widowControl w:val="0"/>
        <w:jc w:val="both"/>
        <w:rPr>
          <w:rFonts w:ascii="Arial" w:hAnsi="Arial" w:cs="Arial"/>
          <w:b/>
          <w:bCs/>
          <w:color w:val="000000"/>
          <w:sz w:val="22"/>
          <w:szCs w:val="22"/>
          <w:lang w:val="es-BO" w:eastAsia="es-BO"/>
        </w:rPr>
      </w:pPr>
      <w:r w:rsidRPr="000E7655">
        <w:rPr>
          <w:rFonts w:ascii="Arial" w:hAnsi="Arial" w:cs="Arial"/>
          <w:color w:val="000000"/>
          <w:sz w:val="22"/>
          <w:szCs w:val="22"/>
          <w:lang w:val="es-BO" w:eastAsia="es-BO"/>
        </w:rPr>
        <w:t xml:space="preserve">Concluida la etapa de evaluación de propuestas, el Responsable del Proceso de Contratación </w:t>
      </w:r>
      <w:r w:rsidRPr="000E7655">
        <w:rPr>
          <w:rFonts w:ascii="Arial" w:hAnsi="Arial" w:cs="Arial"/>
          <w:color w:val="000000"/>
          <w:sz w:val="22"/>
          <w:szCs w:val="22"/>
          <w:lang w:val="es-BO" w:eastAsia="es-BO"/>
        </w:rPr>
        <w:lastRenderedPageBreak/>
        <w:t xml:space="preserve">de Apoyo Nacional a la Producción y Empleo (RPA), </w:t>
      </w:r>
      <w:r w:rsidRPr="000E7655">
        <w:rPr>
          <w:rFonts w:ascii="Arial" w:hAnsi="Arial" w:cs="Arial"/>
          <w:sz w:val="22"/>
          <w:szCs w:val="22"/>
          <w:lang w:val="es-BO" w:eastAsia="es-BO"/>
        </w:rPr>
        <w:t>en base al Informe de Evaluación y Recomendación de Adjudicación BCB-___________ de __ de ____ de 2024, resolvió adjudicar mediante Comunicación Interna N° _______/2024 de __ de ____ de 2024</w:t>
      </w:r>
      <w:r w:rsidRPr="000E7655">
        <w:rPr>
          <w:rFonts w:ascii="Arial" w:hAnsi="Arial" w:cs="Arial"/>
          <w:color w:val="FF0000"/>
          <w:sz w:val="22"/>
          <w:szCs w:val="22"/>
          <w:lang w:val="es-BO" w:eastAsia="es-BO"/>
        </w:rPr>
        <w:t xml:space="preserve"> </w:t>
      </w:r>
      <w:r w:rsidRPr="000E7655">
        <w:rPr>
          <w:rFonts w:ascii="Arial" w:hAnsi="Arial" w:cs="Arial"/>
          <w:color w:val="000000"/>
          <w:sz w:val="22"/>
          <w:szCs w:val="22"/>
          <w:lang w:val="es-BO" w:eastAsia="es-BO"/>
        </w:rPr>
        <w:t xml:space="preserve">la contratación al </w:t>
      </w:r>
      <w:r w:rsidRPr="000E7655">
        <w:rPr>
          <w:rFonts w:ascii="Arial" w:hAnsi="Arial" w:cs="Arial"/>
          <w:b/>
          <w:color w:val="000000"/>
          <w:sz w:val="22"/>
          <w:szCs w:val="22"/>
          <w:lang w:val="es-BO" w:eastAsia="es-BO"/>
        </w:rPr>
        <w:t>PROVEEDOR</w:t>
      </w:r>
      <w:r w:rsidRPr="000E7655">
        <w:rPr>
          <w:rFonts w:ascii="Arial" w:hAnsi="Arial" w:cs="Arial"/>
          <w:color w:val="000000"/>
          <w:sz w:val="22"/>
          <w:szCs w:val="22"/>
          <w:lang w:val="es-BO" w:eastAsia="es-BO"/>
        </w:rPr>
        <w:t>, al cumplir su propuesta con todos los requisitos establecidos en el DBC</w:t>
      </w:r>
      <w:r w:rsidRPr="000E7655">
        <w:rPr>
          <w:rFonts w:ascii="Arial" w:hAnsi="Arial" w:cs="Arial"/>
          <w:b/>
          <w:bCs/>
          <w:color w:val="000000"/>
          <w:sz w:val="22"/>
          <w:szCs w:val="22"/>
          <w:lang w:val="es-BO" w:eastAsia="es-BO"/>
        </w:rPr>
        <w:t>.</w:t>
      </w:r>
    </w:p>
    <w:p w:rsidR="00B2653E" w:rsidRPr="000E7655" w:rsidRDefault="00B2653E" w:rsidP="00B2653E">
      <w:pPr>
        <w:widowControl w:val="0"/>
        <w:jc w:val="both"/>
        <w:rPr>
          <w:rFonts w:ascii="Arial" w:hAnsi="Arial" w:cs="Arial"/>
          <w:b/>
          <w:bCs/>
          <w:color w:val="000000"/>
          <w:sz w:val="22"/>
          <w:szCs w:val="22"/>
          <w:lang w:val="es-BO" w:eastAsia="es-BO"/>
        </w:rPr>
      </w:pPr>
    </w:p>
    <w:p w:rsidR="00B2653E" w:rsidRPr="000E7655" w:rsidRDefault="00B2653E" w:rsidP="00B2653E">
      <w:pPr>
        <w:pStyle w:val="Default"/>
        <w:rPr>
          <w:sz w:val="22"/>
          <w:szCs w:val="22"/>
        </w:rPr>
      </w:pPr>
      <w:r w:rsidRPr="000E7655">
        <w:rPr>
          <w:b/>
          <w:sz w:val="22"/>
          <w:szCs w:val="22"/>
        </w:rPr>
        <w:t xml:space="preserve">CLÁUSULA TERCERA.- (LEGISLACIÓN APLICABLE) </w:t>
      </w:r>
      <w:r w:rsidRPr="000E7655">
        <w:rPr>
          <w:sz w:val="22"/>
          <w:szCs w:val="22"/>
        </w:rPr>
        <w:t>El presente Contrato se celebra al amparo de las siguientes disposiciones normativas:</w:t>
      </w:r>
    </w:p>
    <w:p w:rsidR="00B2653E" w:rsidRPr="000E7655" w:rsidRDefault="00B2653E" w:rsidP="00B2653E">
      <w:pPr>
        <w:pStyle w:val="Default"/>
        <w:rPr>
          <w:sz w:val="22"/>
          <w:szCs w:val="22"/>
        </w:rPr>
      </w:pPr>
    </w:p>
    <w:p w:rsidR="00B2653E" w:rsidRPr="000E7655" w:rsidRDefault="00B2653E" w:rsidP="00B2653E">
      <w:pPr>
        <w:widowControl w:val="0"/>
        <w:numPr>
          <w:ilvl w:val="0"/>
          <w:numId w:val="39"/>
        </w:numPr>
        <w:jc w:val="both"/>
        <w:rPr>
          <w:rFonts w:ascii="Arial" w:hAnsi="Arial" w:cs="Arial"/>
          <w:sz w:val="22"/>
          <w:szCs w:val="22"/>
          <w:lang w:val="es-BO"/>
        </w:rPr>
      </w:pPr>
      <w:r w:rsidRPr="000E7655">
        <w:rPr>
          <w:rFonts w:ascii="Arial" w:hAnsi="Arial" w:cs="Arial"/>
          <w:sz w:val="22"/>
          <w:szCs w:val="22"/>
          <w:lang w:val="es-BO"/>
        </w:rPr>
        <w:t>Constitución Política del Estado</w:t>
      </w:r>
      <w:r w:rsidRPr="000E7655">
        <w:rPr>
          <w:rFonts w:ascii="Arial" w:hAnsi="Arial" w:cs="Arial"/>
          <w:sz w:val="22"/>
          <w:szCs w:val="22"/>
        </w:rPr>
        <w:t xml:space="preserve"> de 7 de febrero de 2009</w:t>
      </w:r>
      <w:r w:rsidRPr="000E7655">
        <w:rPr>
          <w:rFonts w:ascii="Arial" w:hAnsi="Arial" w:cs="Arial"/>
          <w:sz w:val="22"/>
          <w:szCs w:val="22"/>
          <w:lang w:val="es-BO"/>
        </w:rPr>
        <w:t>.</w:t>
      </w:r>
    </w:p>
    <w:p w:rsidR="00B2653E" w:rsidRPr="000E7655" w:rsidRDefault="00B2653E" w:rsidP="00B2653E">
      <w:pPr>
        <w:widowControl w:val="0"/>
        <w:numPr>
          <w:ilvl w:val="0"/>
          <w:numId w:val="39"/>
        </w:numPr>
        <w:jc w:val="both"/>
        <w:rPr>
          <w:rFonts w:ascii="Arial" w:hAnsi="Arial" w:cs="Arial"/>
          <w:sz w:val="22"/>
          <w:szCs w:val="22"/>
          <w:lang w:val="es-BO"/>
        </w:rPr>
      </w:pPr>
      <w:r w:rsidRPr="000E7655">
        <w:rPr>
          <w:rFonts w:ascii="Arial" w:hAnsi="Arial" w:cs="Arial"/>
          <w:sz w:val="22"/>
          <w:szCs w:val="22"/>
          <w:lang w:val="es-BO"/>
        </w:rPr>
        <w:t>Ley Nº 1178, de 20 de julio de 1990, de Administración y Control     Gubernamentales.</w:t>
      </w:r>
    </w:p>
    <w:p w:rsidR="00B2653E" w:rsidRPr="000E7655" w:rsidRDefault="00B2653E" w:rsidP="00B2653E">
      <w:pPr>
        <w:numPr>
          <w:ilvl w:val="0"/>
          <w:numId w:val="39"/>
        </w:numPr>
        <w:jc w:val="both"/>
        <w:rPr>
          <w:rFonts w:ascii="Arial" w:hAnsi="Arial" w:cs="Arial"/>
          <w:sz w:val="22"/>
          <w:szCs w:val="22"/>
          <w:lang w:val="es-BO"/>
        </w:rPr>
      </w:pPr>
      <w:r w:rsidRPr="000E7655">
        <w:rPr>
          <w:rFonts w:ascii="Arial" w:hAnsi="Arial" w:cs="Arial"/>
          <w:sz w:val="22"/>
          <w:szCs w:val="22"/>
          <w:lang w:val="es-BO"/>
        </w:rPr>
        <w:t xml:space="preserve">Ley </w:t>
      </w:r>
      <w:r w:rsidRPr="000E7655">
        <w:rPr>
          <w:rStyle w:val="Textoennegrita"/>
          <w:rFonts w:ascii="Arial" w:hAnsi="Arial" w:cs="Arial"/>
          <w:sz w:val="22"/>
          <w:szCs w:val="22"/>
        </w:rPr>
        <w:t xml:space="preserve">del Presupuesto General del Estado aprobado para la gestión y su </w:t>
      </w:r>
      <w:r w:rsidRPr="000E7655">
        <w:rPr>
          <w:rFonts w:ascii="Arial" w:hAnsi="Arial" w:cs="Arial"/>
          <w:sz w:val="22"/>
          <w:szCs w:val="22"/>
          <w:lang w:val="es-BO"/>
        </w:rPr>
        <w:t>reglamentación.</w:t>
      </w:r>
    </w:p>
    <w:p w:rsidR="00B2653E" w:rsidRPr="000E7655" w:rsidRDefault="00B2653E" w:rsidP="00B2653E">
      <w:pPr>
        <w:widowControl w:val="0"/>
        <w:numPr>
          <w:ilvl w:val="0"/>
          <w:numId w:val="39"/>
        </w:numPr>
        <w:jc w:val="both"/>
        <w:rPr>
          <w:rFonts w:ascii="Arial" w:hAnsi="Arial" w:cs="Arial"/>
          <w:sz w:val="22"/>
          <w:szCs w:val="22"/>
          <w:lang w:val="es-BO"/>
        </w:rPr>
      </w:pPr>
      <w:r w:rsidRPr="000E7655">
        <w:rPr>
          <w:rFonts w:ascii="Arial" w:hAnsi="Arial" w:cs="Arial"/>
          <w:sz w:val="22"/>
          <w:szCs w:val="22"/>
          <w:lang w:val="es-BO"/>
        </w:rPr>
        <w:t>Decreto Supremo Nº 0181, de 28 de junio de 2009, de las Normas  Básicas del Sistema de Administración de Bienes y Servicios (NB-SABS) y sus modificaciones.</w:t>
      </w:r>
    </w:p>
    <w:p w:rsidR="00B2653E" w:rsidRPr="000E7655" w:rsidRDefault="00B2653E" w:rsidP="00B2653E">
      <w:pPr>
        <w:widowControl w:val="0"/>
        <w:numPr>
          <w:ilvl w:val="0"/>
          <w:numId w:val="39"/>
        </w:numPr>
        <w:jc w:val="both"/>
        <w:rPr>
          <w:rFonts w:ascii="Arial" w:hAnsi="Arial" w:cs="Arial"/>
          <w:sz w:val="22"/>
          <w:szCs w:val="22"/>
          <w:lang w:val="es-BO"/>
        </w:rPr>
      </w:pPr>
      <w:r w:rsidRPr="000E7655">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B2653E" w:rsidRPr="000E7655" w:rsidRDefault="00B2653E" w:rsidP="00B2653E">
      <w:pPr>
        <w:widowControl w:val="0"/>
        <w:numPr>
          <w:ilvl w:val="0"/>
          <w:numId w:val="39"/>
        </w:numPr>
        <w:jc w:val="both"/>
        <w:rPr>
          <w:rFonts w:ascii="Arial" w:hAnsi="Arial" w:cs="Arial"/>
          <w:sz w:val="22"/>
          <w:szCs w:val="22"/>
          <w:lang w:val="es-BO"/>
        </w:rPr>
      </w:pPr>
      <w:r w:rsidRPr="000E7655">
        <w:rPr>
          <w:rFonts w:ascii="Arial" w:hAnsi="Arial" w:cs="Arial"/>
          <w:sz w:val="22"/>
          <w:szCs w:val="22"/>
          <w:lang w:val="es-BO"/>
        </w:rPr>
        <w:t>Otras disposiciones relacionadas.</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widowControl w:val="0"/>
        <w:jc w:val="both"/>
        <w:rPr>
          <w:rFonts w:ascii="Arial" w:hAnsi="Arial" w:cs="Arial"/>
          <w:b/>
          <w:iCs/>
          <w:color w:val="000000"/>
          <w:sz w:val="22"/>
          <w:szCs w:val="22"/>
        </w:rPr>
      </w:pPr>
      <w:r w:rsidRPr="000E7655">
        <w:rPr>
          <w:rFonts w:ascii="Arial" w:hAnsi="Arial" w:cs="Arial"/>
          <w:b/>
          <w:sz w:val="22"/>
          <w:szCs w:val="22"/>
        </w:rPr>
        <w:t xml:space="preserve">CLÁUSULA CUARTA.- (OBJETO Y CAUSA) </w:t>
      </w:r>
      <w:r w:rsidRPr="000E7655">
        <w:rPr>
          <w:rFonts w:ascii="Arial" w:hAnsi="Arial" w:cs="Arial"/>
          <w:sz w:val="22"/>
          <w:szCs w:val="22"/>
          <w:lang w:val="es-BO"/>
        </w:rPr>
        <w:t>El objeto del presente contrato es la provisión de gabinetes</w:t>
      </w:r>
      <w:r w:rsidRPr="000E7655">
        <w:rPr>
          <w:rFonts w:ascii="Arial" w:hAnsi="Arial" w:cs="Arial"/>
          <w:iCs/>
          <w:color w:val="000000"/>
          <w:sz w:val="22"/>
          <w:szCs w:val="22"/>
        </w:rPr>
        <w:t xml:space="preserve">, </w:t>
      </w:r>
      <w:r w:rsidRPr="000E7655">
        <w:rPr>
          <w:rFonts w:ascii="Arial" w:hAnsi="Arial" w:cs="Arial"/>
          <w:sz w:val="22"/>
          <w:szCs w:val="22"/>
          <w:lang w:val="es-BO"/>
        </w:rPr>
        <w:t xml:space="preserve">que en adelante se denominarán los </w:t>
      </w:r>
      <w:r w:rsidRPr="000E7655">
        <w:rPr>
          <w:rFonts w:ascii="Arial" w:hAnsi="Arial" w:cs="Arial"/>
          <w:b/>
          <w:sz w:val="22"/>
          <w:szCs w:val="22"/>
          <w:lang w:val="es-BO"/>
        </w:rPr>
        <w:t>BIENES</w:t>
      </w:r>
      <w:r w:rsidRPr="000E7655">
        <w:rPr>
          <w:rFonts w:ascii="Arial" w:hAnsi="Arial" w:cs="Arial"/>
          <w:sz w:val="22"/>
          <w:szCs w:val="22"/>
          <w:lang w:val="es-BO"/>
        </w:rPr>
        <w:t xml:space="preserve">, </w:t>
      </w:r>
      <w:r w:rsidRPr="000E7655">
        <w:rPr>
          <w:rFonts w:ascii="Arial" w:hAnsi="Arial" w:cs="Arial"/>
          <w:sz w:val="22"/>
          <w:szCs w:val="22"/>
        </w:rPr>
        <w:t>para el mejoramiento de infraestructura de los Sistemas de Seguridad Electrónica en los inmuebles del BCB,</w:t>
      </w:r>
      <w:r w:rsidRPr="000E7655">
        <w:rPr>
          <w:rFonts w:ascii="Arial" w:hAnsi="Arial" w:cs="Arial"/>
          <w:b/>
          <w:sz w:val="22"/>
          <w:szCs w:val="22"/>
          <w:lang w:val="es-BO"/>
        </w:rPr>
        <w:t xml:space="preserve"> </w:t>
      </w:r>
      <w:r w:rsidRPr="000E7655">
        <w:rPr>
          <w:rFonts w:ascii="Arial" w:hAnsi="Arial" w:cs="Arial"/>
          <w:sz w:val="22"/>
          <w:szCs w:val="22"/>
          <w:lang w:val="es-BO"/>
        </w:rPr>
        <w:t xml:space="preserve">provistos por el </w:t>
      </w:r>
      <w:r w:rsidRPr="000E7655">
        <w:rPr>
          <w:rFonts w:ascii="Arial" w:hAnsi="Arial" w:cs="Arial"/>
          <w:b/>
          <w:sz w:val="22"/>
          <w:szCs w:val="22"/>
          <w:lang w:val="es-BO"/>
        </w:rPr>
        <w:t xml:space="preserve">PROVEEDOR </w:t>
      </w:r>
      <w:r w:rsidRPr="000E7655">
        <w:rPr>
          <w:rFonts w:ascii="Arial" w:hAnsi="Arial" w:cs="Arial"/>
          <w:sz w:val="22"/>
          <w:szCs w:val="22"/>
          <w:lang w:val="es-BO"/>
        </w:rPr>
        <w:t>de conformidad con el DBC y la Propuesta Adjudicada, con estricta y absoluta sujeción al presente Contrato.</w:t>
      </w:r>
      <w:r w:rsidRPr="000E7655">
        <w:rPr>
          <w:rFonts w:ascii="Arial" w:hAnsi="Arial" w:cs="Arial"/>
          <w:b/>
          <w:iCs/>
          <w:color w:val="000000"/>
          <w:sz w:val="22"/>
          <w:szCs w:val="22"/>
        </w:rPr>
        <w:t xml:space="preserve"> </w:t>
      </w:r>
    </w:p>
    <w:p w:rsidR="00B2653E" w:rsidRPr="000E7655" w:rsidRDefault="00B2653E" w:rsidP="00B2653E">
      <w:pPr>
        <w:jc w:val="both"/>
        <w:rPr>
          <w:rFonts w:ascii="Arial" w:hAnsi="Arial" w:cs="Arial"/>
          <w:b/>
          <w:sz w:val="22"/>
          <w:szCs w:val="22"/>
          <w:lang w:eastAsia="es-BO"/>
        </w:rPr>
      </w:pPr>
    </w:p>
    <w:p w:rsidR="00B2653E" w:rsidRPr="000E7655" w:rsidRDefault="00B2653E" w:rsidP="00B2653E">
      <w:pPr>
        <w:widowControl w:val="0"/>
        <w:autoSpaceDE w:val="0"/>
        <w:autoSpaceDN w:val="0"/>
        <w:adjustRightInd w:val="0"/>
        <w:jc w:val="both"/>
        <w:rPr>
          <w:rFonts w:ascii="Arial" w:hAnsi="Arial" w:cs="Arial"/>
          <w:b/>
          <w:sz w:val="22"/>
          <w:szCs w:val="22"/>
          <w:lang w:val="es-BO"/>
        </w:rPr>
      </w:pPr>
      <w:r w:rsidRPr="000E7655">
        <w:rPr>
          <w:rFonts w:ascii="Arial" w:hAnsi="Arial" w:cs="Arial"/>
          <w:b/>
          <w:sz w:val="22"/>
          <w:szCs w:val="22"/>
          <w:lang w:val="es-BO"/>
        </w:rPr>
        <w:t xml:space="preserve">CLÁUSULA QUINTA.- (DOCUMENTOS INTEGRANTES DEL CONTRATO) </w:t>
      </w:r>
      <w:r w:rsidRPr="000E7655">
        <w:rPr>
          <w:rFonts w:ascii="Arial" w:hAnsi="Arial" w:cs="Arial"/>
          <w:sz w:val="22"/>
          <w:szCs w:val="22"/>
          <w:lang w:val="es-BO"/>
        </w:rPr>
        <w:t>Forman parte del presente Contrato, los siguientes documentos:</w:t>
      </w:r>
    </w:p>
    <w:p w:rsidR="00B2653E" w:rsidRPr="000E7655" w:rsidRDefault="00B2653E" w:rsidP="00B2653E">
      <w:pPr>
        <w:widowControl w:val="0"/>
        <w:autoSpaceDE w:val="0"/>
        <w:autoSpaceDN w:val="0"/>
        <w:adjustRightInd w:val="0"/>
        <w:jc w:val="both"/>
        <w:rPr>
          <w:rFonts w:ascii="Arial" w:hAnsi="Arial" w:cs="Arial"/>
          <w:sz w:val="22"/>
          <w:szCs w:val="22"/>
        </w:rPr>
      </w:pPr>
    </w:p>
    <w:p w:rsidR="00B2653E" w:rsidRPr="000E7655" w:rsidRDefault="00B2653E" w:rsidP="00B2653E">
      <w:pPr>
        <w:widowControl w:val="0"/>
        <w:numPr>
          <w:ilvl w:val="0"/>
          <w:numId w:val="44"/>
        </w:numPr>
        <w:jc w:val="both"/>
        <w:rPr>
          <w:rFonts w:ascii="Arial" w:hAnsi="Arial" w:cs="Arial"/>
          <w:sz w:val="22"/>
          <w:szCs w:val="22"/>
          <w:lang w:val="es-BO"/>
        </w:rPr>
      </w:pPr>
      <w:r w:rsidRPr="000E7655">
        <w:rPr>
          <w:rFonts w:ascii="Arial" w:hAnsi="Arial" w:cs="Arial"/>
          <w:sz w:val="22"/>
          <w:szCs w:val="22"/>
          <w:lang w:val="es-BO"/>
        </w:rPr>
        <w:t xml:space="preserve">Documento Base de Contratación (DBC). </w:t>
      </w:r>
    </w:p>
    <w:p w:rsidR="00B2653E" w:rsidRPr="000E7655" w:rsidRDefault="00B2653E" w:rsidP="00B2653E">
      <w:pPr>
        <w:widowControl w:val="0"/>
        <w:numPr>
          <w:ilvl w:val="0"/>
          <w:numId w:val="44"/>
        </w:numPr>
        <w:jc w:val="both"/>
        <w:rPr>
          <w:rFonts w:ascii="Arial" w:hAnsi="Arial" w:cs="Arial"/>
          <w:sz w:val="22"/>
          <w:szCs w:val="22"/>
          <w:lang w:val="es-BO"/>
        </w:rPr>
      </w:pPr>
      <w:r w:rsidRPr="000E7655">
        <w:rPr>
          <w:rFonts w:ascii="Arial" w:hAnsi="Arial" w:cs="Arial"/>
          <w:sz w:val="22"/>
          <w:szCs w:val="22"/>
        </w:rPr>
        <w:t>Propuesta Adjudicada.</w:t>
      </w:r>
    </w:p>
    <w:p w:rsidR="00B2653E" w:rsidRPr="000E7655" w:rsidRDefault="00B2653E" w:rsidP="00B2653E">
      <w:pPr>
        <w:widowControl w:val="0"/>
        <w:numPr>
          <w:ilvl w:val="0"/>
          <w:numId w:val="44"/>
        </w:numPr>
        <w:jc w:val="both"/>
        <w:rPr>
          <w:rFonts w:ascii="Arial" w:hAnsi="Arial" w:cs="Arial"/>
          <w:sz w:val="22"/>
          <w:szCs w:val="22"/>
          <w:lang w:val="es-BO"/>
        </w:rPr>
      </w:pPr>
      <w:r w:rsidRPr="000E7655">
        <w:rPr>
          <w:rFonts w:ascii="Arial" w:hAnsi="Arial" w:cs="Arial"/>
          <w:sz w:val="22"/>
          <w:szCs w:val="22"/>
        </w:rPr>
        <w:t>Formulario de Requerimiento de Bienes - Preventivo N° ____ de __ de ___ de 2024.</w:t>
      </w:r>
    </w:p>
    <w:p w:rsidR="00B2653E" w:rsidRPr="000E7655" w:rsidRDefault="00B2653E" w:rsidP="00B2653E">
      <w:pPr>
        <w:widowControl w:val="0"/>
        <w:numPr>
          <w:ilvl w:val="0"/>
          <w:numId w:val="44"/>
        </w:numPr>
        <w:jc w:val="both"/>
        <w:rPr>
          <w:rFonts w:ascii="Arial" w:hAnsi="Arial" w:cs="Arial"/>
          <w:sz w:val="22"/>
          <w:szCs w:val="22"/>
          <w:lang w:val="es-BO"/>
        </w:rPr>
      </w:pPr>
      <w:r w:rsidRPr="000E7655">
        <w:rPr>
          <w:rFonts w:ascii="Arial" w:hAnsi="Arial" w:cs="Arial"/>
          <w:sz w:val="22"/>
          <w:szCs w:val="22"/>
        </w:rPr>
        <w:t xml:space="preserve">Documento de Adjudicación, Comunicación Interna N° </w:t>
      </w:r>
      <w:r w:rsidRPr="000E7655">
        <w:rPr>
          <w:rFonts w:ascii="Arial" w:hAnsi="Arial" w:cs="Arial"/>
          <w:color w:val="000000"/>
          <w:sz w:val="22"/>
          <w:szCs w:val="22"/>
          <w:lang w:val="es-BO" w:eastAsia="es-BO"/>
        </w:rPr>
        <w:t>___ de __ de _____ de 2024</w:t>
      </w:r>
      <w:r w:rsidRPr="000E7655">
        <w:rPr>
          <w:rFonts w:ascii="Arial" w:hAnsi="Arial" w:cs="Arial"/>
          <w:sz w:val="22"/>
          <w:szCs w:val="22"/>
        </w:rPr>
        <w:t>.</w:t>
      </w:r>
    </w:p>
    <w:p w:rsidR="00B2653E" w:rsidRPr="000E7655" w:rsidRDefault="00B2653E" w:rsidP="00B2653E">
      <w:pPr>
        <w:widowControl w:val="0"/>
        <w:numPr>
          <w:ilvl w:val="0"/>
          <w:numId w:val="44"/>
        </w:numPr>
        <w:jc w:val="both"/>
        <w:rPr>
          <w:rFonts w:ascii="Arial" w:hAnsi="Arial" w:cs="Arial"/>
          <w:sz w:val="22"/>
          <w:szCs w:val="22"/>
          <w:lang w:val="es-BO"/>
        </w:rPr>
      </w:pPr>
      <w:r w:rsidRPr="000E7655">
        <w:rPr>
          <w:rFonts w:ascii="Arial" w:hAnsi="Arial" w:cs="Arial"/>
          <w:sz w:val="22"/>
          <w:szCs w:val="22"/>
        </w:rPr>
        <w:t>Certificado del Registro Único de Proveedores del Estado (RUPE) N° _________ de __ de ______ de 2024.</w:t>
      </w:r>
    </w:p>
    <w:p w:rsidR="00B2653E" w:rsidRPr="000E7655" w:rsidRDefault="00B2653E" w:rsidP="00B2653E">
      <w:pPr>
        <w:widowControl w:val="0"/>
        <w:numPr>
          <w:ilvl w:val="0"/>
          <w:numId w:val="44"/>
        </w:numPr>
        <w:jc w:val="both"/>
        <w:rPr>
          <w:rFonts w:ascii="Arial" w:hAnsi="Arial" w:cs="Arial"/>
          <w:sz w:val="22"/>
          <w:szCs w:val="22"/>
          <w:lang w:val="es-BO"/>
        </w:rPr>
      </w:pPr>
      <w:r w:rsidRPr="000E7655">
        <w:rPr>
          <w:rFonts w:ascii="Arial" w:hAnsi="Arial" w:cs="Arial"/>
          <w:sz w:val="22"/>
          <w:szCs w:val="22"/>
        </w:rPr>
        <w:t>Garantía</w:t>
      </w:r>
      <w:r w:rsidRPr="000E7655">
        <w:rPr>
          <w:rFonts w:ascii="Arial" w:hAnsi="Arial" w:cs="Arial"/>
          <w:sz w:val="22"/>
          <w:szCs w:val="22"/>
          <w:lang w:val="es-BO"/>
        </w:rPr>
        <w:t>.</w:t>
      </w:r>
    </w:p>
    <w:p w:rsidR="00B2653E" w:rsidRPr="000E7655" w:rsidRDefault="00B2653E" w:rsidP="00B2653E">
      <w:pPr>
        <w:widowControl w:val="0"/>
        <w:numPr>
          <w:ilvl w:val="0"/>
          <w:numId w:val="44"/>
        </w:numPr>
        <w:jc w:val="both"/>
        <w:rPr>
          <w:rFonts w:ascii="Arial" w:hAnsi="Arial" w:cs="Arial"/>
          <w:sz w:val="22"/>
          <w:szCs w:val="22"/>
          <w:lang w:val="es-BO"/>
        </w:rPr>
      </w:pPr>
      <w:r w:rsidRPr="000E7655">
        <w:rPr>
          <w:rFonts w:ascii="Arial" w:hAnsi="Arial" w:cs="Arial"/>
          <w:sz w:val="22"/>
          <w:szCs w:val="22"/>
          <w:lang w:val="es-BO"/>
        </w:rPr>
        <w:t xml:space="preserve">Documento de Constitución, </w:t>
      </w:r>
      <w:r w:rsidRPr="000E7655">
        <w:rPr>
          <w:rFonts w:ascii="Arial" w:hAnsi="Arial" w:cs="Arial"/>
          <w:b/>
          <w:i/>
          <w:sz w:val="22"/>
          <w:szCs w:val="22"/>
          <w:lang w:val="es-BO"/>
        </w:rPr>
        <w:t>cuando corresponda</w:t>
      </w:r>
      <w:r w:rsidRPr="000E7655">
        <w:rPr>
          <w:rFonts w:ascii="Arial" w:hAnsi="Arial" w:cs="Arial"/>
          <w:sz w:val="22"/>
          <w:szCs w:val="22"/>
          <w:lang w:val="es-BO"/>
        </w:rPr>
        <w:t>.</w:t>
      </w:r>
    </w:p>
    <w:p w:rsidR="00B2653E" w:rsidRPr="000E7655" w:rsidRDefault="00B2653E" w:rsidP="00B2653E">
      <w:pPr>
        <w:widowControl w:val="0"/>
        <w:numPr>
          <w:ilvl w:val="0"/>
          <w:numId w:val="44"/>
        </w:numPr>
        <w:jc w:val="both"/>
        <w:rPr>
          <w:rFonts w:ascii="Arial" w:hAnsi="Arial" w:cs="Arial"/>
          <w:sz w:val="22"/>
          <w:szCs w:val="22"/>
          <w:lang w:val="es-BO"/>
        </w:rPr>
      </w:pPr>
      <w:r w:rsidRPr="000E7655">
        <w:rPr>
          <w:rFonts w:ascii="Arial" w:hAnsi="Arial" w:cs="Arial"/>
          <w:sz w:val="22"/>
          <w:szCs w:val="22"/>
          <w:lang w:val="es-BO"/>
        </w:rPr>
        <w:t xml:space="preserve">Contrato de Asociación Accidental, </w:t>
      </w:r>
      <w:r w:rsidRPr="000E7655">
        <w:rPr>
          <w:rFonts w:ascii="Arial" w:hAnsi="Arial" w:cs="Arial"/>
          <w:b/>
          <w:i/>
          <w:sz w:val="22"/>
          <w:szCs w:val="22"/>
          <w:lang w:val="es-BO"/>
        </w:rPr>
        <w:t>cuando corresponda</w:t>
      </w:r>
      <w:r w:rsidRPr="000E7655">
        <w:rPr>
          <w:rFonts w:ascii="Arial" w:hAnsi="Arial" w:cs="Arial"/>
          <w:sz w:val="22"/>
          <w:szCs w:val="22"/>
          <w:lang w:val="es-BO"/>
        </w:rPr>
        <w:t>.</w:t>
      </w:r>
    </w:p>
    <w:p w:rsidR="00B2653E" w:rsidRPr="000E7655" w:rsidRDefault="00B2653E" w:rsidP="00B2653E">
      <w:pPr>
        <w:widowControl w:val="0"/>
        <w:numPr>
          <w:ilvl w:val="0"/>
          <w:numId w:val="44"/>
        </w:numPr>
        <w:jc w:val="both"/>
        <w:rPr>
          <w:rFonts w:ascii="Arial" w:hAnsi="Arial" w:cs="Arial"/>
          <w:sz w:val="22"/>
          <w:szCs w:val="22"/>
          <w:lang w:val="es-BO"/>
        </w:rPr>
      </w:pPr>
      <w:r w:rsidRPr="000E7655">
        <w:rPr>
          <w:rFonts w:ascii="Arial" w:hAnsi="Arial" w:cs="Arial"/>
          <w:sz w:val="22"/>
          <w:szCs w:val="22"/>
        </w:rPr>
        <w:t xml:space="preserve">Poder del Representante Legal del </w:t>
      </w:r>
      <w:r w:rsidRPr="000E7655">
        <w:rPr>
          <w:rFonts w:ascii="Arial" w:hAnsi="Arial" w:cs="Arial"/>
          <w:b/>
          <w:sz w:val="22"/>
          <w:szCs w:val="22"/>
        </w:rPr>
        <w:t xml:space="preserve">PROVEEDOR, </w:t>
      </w:r>
      <w:r w:rsidRPr="000E7655">
        <w:rPr>
          <w:rFonts w:ascii="Arial" w:hAnsi="Arial" w:cs="Arial"/>
          <w:sz w:val="22"/>
          <w:szCs w:val="22"/>
          <w:lang w:val="es-ES_tradnl"/>
        </w:rPr>
        <w:t>Testimonio Nº ____/____ de __ de _______ de _______</w:t>
      </w:r>
      <w:r w:rsidRPr="000E7655">
        <w:rPr>
          <w:rFonts w:ascii="Arial" w:hAnsi="Arial" w:cs="Arial"/>
          <w:sz w:val="22"/>
          <w:szCs w:val="22"/>
        </w:rPr>
        <w:t>.</w:t>
      </w:r>
    </w:p>
    <w:p w:rsidR="00B2653E" w:rsidRPr="000E7655" w:rsidRDefault="00B2653E" w:rsidP="00B2653E">
      <w:pPr>
        <w:widowControl w:val="0"/>
        <w:numPr>
          <w:ilvl w:val="0"/>
          <w:numId w:val="44"/>
        </w:numPr>
        <w:jc w:val="both"/>
        <w:rPr>
          <w:rFonts w:ascii="Arial" w:hAnsi="Arial" w:cs="Arial"/>
          <w:sz w:val="22"/>
          <w:szCs w:val="22"/>
          <w:lang w:val="es-BO"/>
        </w:rPr>
      </w:pPr>
      <w:r w:rsidRPr="000E7655">
        <w:rPr>
          <w:rFonts w:ascii="Arial" w:hAnsi="Arial" w:cs="Arial"/>
          <w:sz w:val="22"/>
          <w:szCs w:val="22"/>
          <w:lang w:val="es-BO"/>
        </w:rPr>
        <w:t>Certificado N° ___ de __ de ____ de 2024 emitido por la Gestora Pública de la Seguridad Social a Largo Plazo, de No Adeudo por contribuciones al Seguro Social Obligatorio de Largo Plazo (SSO) y al Sistema Integral de Pensiones (SIP)</w:t>
      </w:r>
      <w:r w:rsidRPr="000E7655">
        <w:rPr>
          <w:rFonts w:ascii="Arial" w:hAnsi="Arial" w:cs="Arial"/>
          <w:sz w:val="22"/>
          <w:szCs w:val="22"/>
        </w:rPr>
        <w:t>.</w:t>
      </w:r>
    </w:p>
    <w:p w:rsidR="00B2653E" w:rsidRPr="000E7655" w:rsidRDefault="00B2653E" w:rsidP="00B2653E">
      <w:pPr>
        <w:pStyle w:val="Default"/>
        <w:jc w:val="both"/>
        <w:rPr>
          <w:b/>
          <w:sz w:val="22"/>
          <w:szCs w:val="22"/>
        </w:rPr>
      </w:pPr>
      <w:bookmarkStart w:id="76" w:name="_Hlk289694780"/>
    </w:p>
    <w:p w:rsidR="00B2653E" w:rsidRPr="000E7655" w:rsidRDefault="00B2653E" w:rsidP="00B2653E">
      <w:pPr>
        <w:pStyle w:val="Default"/>
        <w:jc w:val="both"/>
        <w:rPr>
          <w:sz w:val="22"/>
          <w:szCs w:val="22"/>
        </w:rPr>
      </w:pPr>
      <w:r w:rsidRPr="000E7655">
        <w:rPr>
          <w:b/>
          <w:sz w:val="22"/>
          <w:szCs w:val="22"/>
        </w:rPr>
        <w:t xml:space="preserve">CLÁUSULA SEXTA.- (OBLIGACIONES DE LAS PARTES) </w:t>
      </w:r>
      <w:r w:rsidRPr="000E7655">
        <w:rPr>
          <w:sz w:val="22"/>
          <w:szCs w:val="22"/>
        </w:rPr>
        <w:t>Las partes contratantes se comprometen y obligan a dar cumplimiento a todas y cada una de las cláusulas del presente Contrato.</w:t>
      </w:r>
    </w:p>
    <w:p w:rsidR="00B2653E" w:rsidRPr="000E7655" w:rsidRDefault="00B2653E" w:rsidP="00B2653E">
      <w:pPr>
        <w:pStyle w:val="Default"/>
        <w:jc w:val="both"/>
        <w:rPr>
          <w:sz w:val="22"/>
          <w:szCs w:val="22"/>
        </w:rPr>
      </w:pPr>
      <w:r w:rsidRPr="000E7655">
        <w:rPr>
          <w:sz w:val="22"/>
          <w:szCs w:val="22"/>
        </w:rPr>
        <w:t xml:space="preserve"> </w:t>
      </w:r>
    </w:p>
    <w:p w:rsidR="00B2653E" w:rsidRPr="000E7655" w:rsidRDefault="00B2653E" w:rsidP="00B2653E">
      <w:p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Por su parte, el </w:t>
      </w:r>
      <w:r w:rsidRPr="000E7655">
        <w:rPr>
          <w:rFonts w:ascii="Arial" w:hAnsi="Arial" w:cs="Arial"/>
          <w:b/>
          <w:bCs/>
          <w:color w:val="000000"/>
          <w:sz w:val="22"/>
          <w:szCs w:val="22"/>
          <w:lang w:val="es-BO" w:eastAsia="es-BO"/>
        </w:rPr>
        <w:t xml:space="preserve">PROVEEDOR </w:t>
      </w:r>
      <w:r w:rsidRPr="000E7655">
        <w:rPr>
          <w:rFonts w:ascii="Arial" w:hAnsi="Arial" w:cs="Arial"/>
          <w:color w:val="000000"/>
          <w:sz w:val="22"/>
          <w:szCs w:val="22"/>
          <w:lang w:val="es-BO" w:eastAsia="es-BO"/>
        </w:rPr>
        <w:t>se compromete a cumplir con las siguientes obligaciones:</w:t>
      </w:r>
    </w:p>
    <w:p w:rsidR="00B2653E" w:rsidRPr="000E7655" w:rsidRDefault="00B2653E" w:rsidP="00B2653E">
      <w:pPr>
        <w:autoSpaceDE w:val="0"/>
        <w:autoSpaceDN w:val="0"/>
        <w:adjustRightInd w:val="0"/>
        <w:jc w:val="both"/>
        <w:rPr>
          <w:rFonts w:ascii="Arial" w:hAnsi="Arial" w:cs="Arial"/>
          <w:color w:val="000000"/>
          <w:sz w:val="22"/>
          <w:szCs w:val="22"/>
          <w:lang w:val="es-BO" w:eastAsia="es-BO"/>
        </w:rPr>
      </w:pPr>
    </w:p>
    <w:p w:rsidR="00B2653E" w:rsidRPr="000E7655" w:rsidRDefault="00B2653E" w:rsidP="00B2653E">
      <w:pPr>
        <w:numPr>
          <w:ilvl w:val="0"/>
          <w:numId w:val="40"/>
        </w:num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lastRenderedPageBreak/>
        <w:t xml:space="preserve">Realizar la provisión de los </w:t>
      </w:r>
      <w:r w:rsidRPr="000E7655">
        <w:rPr>
          <w:rFonts w:ascii="Arial" w:hAnsi="Arial" w:cs="Arial"/>
          <w:b/>
          <w:bCs/>
          <w:color w:val="000000"/>
          <w:sz w:val="22"/>
          <w:szCs w:val="22"/>
          <w:lang w:val="es-BO" w:eastAsia="es-BO"/>
        </w:rPr>
        <w:t xml:space="preserve">BIENES </w:t>
      </w:r>
      <w:r w:rsidRPr="000E7655">
        <w:rPr>
          <w:rFonts w:ascii="Arial" w:hAnsi="Arial" w:cs="Arial"/>
          <w:color w:val="000000"/>
          <w:sz w:val="22"/>
          <w:szCs w:val="22"/>
          <w:lang w:val="es-BO" w:eastAsia="es-BO"/>
        </w:rPr>
        <w:t xml:space="preserve">objeto del presente Contrato, de acuerdo con lo establecido en el DBC, así como las condiciones de su propuesta. </w:t>
      </w:r>
    </w:p>
    <w:p w:rsidR="00B2653E" w:rsidRPr="000E7655" w:rsidRDefault="00B2653E" w:rsidP="00B2653E">
      <w:pPr>
        <w:numPr>
          <w:ilvl w:val="0"/>
          <w:numId w:val="40"/>
        </w:num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Asumir directa e íntegramente el costo de todos los posibles daños y perjuicios que pudiera sufrir el personal a su cargo o terceros, durante la ejecución del presente Contrato, por acciones que se deriven de incumplimientos, accidentes, atentados, etc.</w:t>
      </w:r>
    </w:p>
    <w:p w:rsidR="00B2653E" w:rsidRPr="000E7655" w:rsidRDefault="00B2653E" w:rsidP="00B2653E">
      <w:pPr>
        <w:numPr>
          <w:ilvl w:val="0"/>
          <w:numId w:val="40"/>
        </w:num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Presentar documentos del fabricante que garantice que los bienes a suministrar son nuevos y de primer uso. </w:t>
      </w:r>
    </w:p>
    <w:p w:rsidR="00B2653E" w:rsidRPr="000E7655" w:rsidRDefault="00B2653E" w:rsidP="00B2653E">
      <w:pPr>
        <w:numPr>
          <w:ilvl w:val="0"/>
          <w:numId w:val="40"/>
        </w:num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Mantener vigente la garantía presentada.</w:t>
      </w:r>
    </w:p>
    <w:p w:rsidR="00B2653E" w:rsidRPr="000E7655" w:rsidRDefault="00B2653E" w:rsidP="00B2653E">
      <w:pPr>
        <w:numPr>
          <w:ilvl w:val="0"/>
          <w:numId w:val="40"/>
        </w:num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Actualizar la Garantía (vigencia y/o monto), a requerimiento de la </w:t>
      </w:r>
      <w:r w:rsidRPr="000E7655">
        <w:rPr>
          <w:rFonts w:ascii="Arial" w:hAnsi="Arial" w:cs="Arial"/>
          <w:b/>
          <w:color w:val="000000"/>
          <w:sz w:val="22"/>
          <w:szCs w:val="22"/>
          <w:lang w:val="es-BO" w:eastAsia="es-BO"/>
        </w:rPr>
        <w:t>ENTIDAD</w:t>
      </w:r>
      <w:r w:rsidRPr="000E7655">
        <w:rPr>
          <w:rFonts w:ascii="Arial" w:hAnsi="Arial" w:cs="Arial"/>
          <w:color w:val="000000"/>
          <w:sz w:val="22"/>
          <w:szCs w:val="22"/>
          <w:lang w:val="es-BO" w:eastAsia="es-BO"/>
        </w:rPr>
        <w:t xml:space="preserve">. </w:t>
      </w:r>
    </w:p>
    <w:p w:rsidR="00B2653E" w:rsidRPr="000E7655" w:rsidRDefault="00B2653E" w:rsidP="00B2653E">
      <w:pPr>
        <w:numPr>
          <w:ilvl w:val="0"/>
          <w:numId w:val="40"/>
        </w:num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Cumplir cada una de las cláusulas del presente Contrato. </w:t>
      </w:r>
    </w:p>
    <w:p w:rsidR="00B2653E" w:rsidRPr="000E7655" w:rsidRDefault="00B2653E" w:rsidP="00B2653E">
      <w:pPr>
        <w:widowControl w:val="0"/>
        <w:tabs>
          <w:tab w:val="left" w:pos="2602"/>
        </w:tabs>
        <w:ind w:left="720"/>
        <w:jc w:val="both"/>
        <w:rPr>
          <w:rFonts w:ascii="Arial" w:hAnsi="Arial" w:cs="Arial"/>
          <w:sz w:val="22"/>
          <w:szCs w:val="22"/>
          <w:lang w:val="es-BO"/>
        </w:rPr>
      </w:pPr>
    </w:p>
    <w:p w:rsidR="00B2653E" w:rsidRPr="000E7655" w:rsidRDefault="00B2653E" w:rsidP="00B2653E">
      <w:pPr>
        <w:autoSpaceDE w:val="0"/>
        <w:autoSpaceDN w:val="0"/>
        <w:adjustRightInd w:val="0"/>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Por su parte, la </w:t>
      </w:r>
      <w:r w:rsidRPr="000E7655">
        <w:rPr>
          <w:rFonts w:ascii="Arial" w:hAnsi="Arial" w:cs="Arial"/>
          <w:b/>
          <w:bCs/>
          <w:color w:val="000000"/>
          <w:sz w:val="22"/>
          <w:szCs w:val="22"/>
          <w:lang w:val="es-BO" w:eastAsia="es-BO"/>
        </w:rPr>
        <w:t xml:space="preserve">ENTIDAD </w:t>
      </w:r>
      <w:r w:rsidRPr="000E7655">
        <w:rPr>
          <w:rFonts w:ascii="Arial" w:hAnsi="Arial" w:cs="Arial"/>
          <w:color w:val="000000"/>
          <w:sz w:val="22"/>
          <w:szCs w:val="22"/>
          <w:lang w:val="es-BO" w:eastAsia="es-BO"/>
        </w:rPr>
        <w:t xml:space="preserve">se compromete a cumplir con las siguientes obligaciones: </w:t>
      </w:r>
    </w:p>
    <w:p w:rsidR="00B2653E" w:rsidRPr="000E7655" w:rsidRDefault="00B2653E" w:rsidP="00B2653E">
      <w:pPr>
        <w:autoSpaceDE w:val="0"/>
        <w:autoSpaceDN w:val="0"/>
        <w:adjustRightInd w:val="0"/>
        <w:rPr>
          <w:rFonts w:ascii="Arial" w:hAnsi="Arial" w:cs="Arial"/>
          <w:color w:val="000000"/>
          <w:sz w:val="22"/>
          <w:szCs w:val="22"/>
          <w:lang w:val="es-BO" w:eastAsia="es-BO"/>
        </w:rPr>
      </w:pPr>
    </w:p>
    <w:p w:rsidR="00B2653E" w:rsidRPr="000E7655" w:rsidRDefault="00B2653E" w:rsidP="00B2653E">
      <w:pPr>
        <w:numPr>
          <w:ilvl w:val="0"/>
          <w:numId w:val="41"/>
        </w:num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Realizar la recepción de los </w:t>
      </w:r>
      <w:r w:rsidRPr="000E7655">
        <w:rPr>
          <w:rFonts w:ascii="Arial" w:hAnsi="Arial" w:cs="Arial"/>
          <w:b/>
          <w:bCs/>
          <w:color w:val="000000"/>
          <w:sz w:val="22"/>
          <w:szCs w:val="22"/>
          <w:lang w:val="es-BO" w:eastAsia="es-BO"/>
        </w:rPr>
        <w:t xml:space="preserve">BIENES </w:t>
      </w:r>
      <w:r w:rsidRPr="000E7655">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B2653E" w:rsidRPr="000E7655" w:rsidRDefault="00B2653E" w:rsidP="00B2653E">
      <w:pPr>
        <w:numPr>
          <w:ilvl w:val="0"/>
          <w:numId w:val="41"/>
        </w:num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Emitir el acta de recepción de los </w:t>
      </w:r>
      <w:r w:rsidRPr="000E7655">
        <w:rPr>
          <w:rFonts w:ascii="Arial" w:hAnsi="Arial" w:cs="Arial"/>
          <w:b/>
          <w:bCs/>
          <w:color w:val="000000"/>
          <w:sz w:val="22"/>
          <w:szCs w:val="22"/>
          <w:lang w:val="es-BO" w:eastAsia="es-BO"/>
        </w:rPr>
        <w:t>BIENES</w:t>
      </w:r>
      <w:r w:rsidRPr="000E7655">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B2653E" w:rsidRPr="000E7655" w:rsidRDefault="00B2653E" w:rsidP="00B2653E">
      <w:pPr>
        <w:numPr>
          <w:ilvl w:val="0"/>
          <w:numId w:val="41"/>
        </w:num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Realizar el pago por la provisión de los </w:t>
      </w:r>
      <w:r w:rsidRPr="000E7655">
        <w:rPr>
          <w:rFonts w:ascii="Arial" w:hAnsi="Arial" w:cs="Arial"/>
          <w:b/>
          <w:bCs/>
          <w:color w:val="000000"/>
          <w:sz w:val="22"/>
          <w:szCs w:val="22"/>
          <w:lang w:val="es-BO" w:eastAsia="es-BO"/>
        </w:rPr>
        <w:t>BIENES</w:t>
      </w:r>
      <w:r w:rsidRPr="000E7655">
        <w:rPr>
          <w:rFonts w:ascii="Arial" w:hAnsi="Arial" w:cs="Arial"/>
          <w:color w:val="000000"/>
          <w:sz w:val="22"/>
          <w:szCs w:val="22"/>
          <w:lang w:val="es-BO" w:eastAsia="es-BO"/>
        </w:rPr>
        <w:t>, en un plazo no mayor a cuarenta y cinco (45) días calendario de realizada la recepción de los bienes objeto del presente Contrato.</w:t>
      </w:r>
    </w:p>
    <w:p w:rsidR="00B2653E" w:rsidRPr="000E7655" w:rsidRDefault="00B2653E" w:rsidP="00B2653E">
      <w:pPr>
        <w:numPr>
          <w:ilvl w:val="0"/>
          <w:numId w:val="41"/>
        </w:num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Cumplir cada una de las cláusulas del presente Contrato. </w:t>
      </w:r>
    </w:p>
    <w:p w:rsidR="00B2653E" w:rsidRPr="000E7655" w:rsidRDefault="00B2653E" w:rsidP="00B2653E">
      <w:pPr>
        <w:pStyle w:val="Prrafodelista"/>
        <w:jc w:val="both"/>
        <w:rPr>
          <w:rFonts w:ascii="Arial" w:hAnsi="Arial" w:cs="Arial"/>
          <w:sz w:val="22"/>
          <w:szCs w:val="22"/>
          <w:lang w:val="es-BO"/>
        </w:rPr>
      </w:pPr>
    </w:p>
    <w:p w:rsidR="00B2653E" w:rsidRPr="000E7655" w:rsidRDefault="00B2653E" w:rsidP="00B2653E">
      <w:pPr>
        <w:widowControl w:val="0"/>
        <w:autoSpaceDE w:val="0"/>
        <w:autoSpaceDN w:val="0"/>
        <w:adjustRightInd w:val="0"/>
        <w:jc w:val="both"/>
        <w:rPr>
          <w:rFonts w:ascii="Arial" w:hAnsi="Arial" w:cs="Arial"/>
          <w:b/>
          <w:sz w:val="22"/>
          <w:szCs w:val="22"/>
          <w:lang w:val="es-BO"/>
        </w:rPr>
      </w:pPr>
      <w:r w:rsidRPr="000E7655">
        <w:rPr>
          <w:rFonts w:ascii="Arial" w:hAnsi="Arial" w:cs="Arial"/>
          <w:b/>
          <w:sz w:val="22"/>
          <w:szCs w:val="22"/>
          <w:lang w:val="es-BO"/>
        </w:rPr>
        <w:t xml:space="preserve">CLÁUSULA SÉPTIMA.- (VIGENCIA) </w:t>
      </w:r>
      <w:r w:rsidRPr="000E7655">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B2653E" w:rsidRPr="000E7655" w:rsidRDefault="00B2653E" w:rsidP="00B2653E">
      <w:pPr>
        <w:widowControl w:val="0"/>
        <w:autoSpaceDE w:val="0"/>
        <w:autoSpaceDN w:val="0"/>
        <w:adjustRightInd w:val="0"/>
        <w:jc w:val="both"/>
        <w:rPr>
          <w:rFonts w:ascii="Arial" w:hAnsi="Arial" w:cs="Arial"/>
          <w:b/>
          <w:sz w:val="22"/>
          <w:szCs w:val="22"/>
          <w:lang w:val="es-BO"/>
        </w:rPr>
      </w:pPr>
    </w:p>
    <w:p w:rsidR="00B2653E" w:rsidRPr="000E7655" w:rsidRDefault="00B2653E" w:rsidP="00B2653E">
      <w:pPr>
        <w:jc w:val="both"/>
        <w:rPr>
          <w:rFonts w:ascii="Arial" w:hAnsi="Arial" w:cs="Arial"/>
          <w:b/>
          <w:sz w:val="22"/>
          <w:szCs w:val="22"/>
        </w:rPr>
      </w:pPr>
      <w:r w:rsidRPr="000E7655">
        <w:rPr>
          <w:rFonts w:ascii="Arial" w:hAnsi="Arial" w:cs="Arial"/>
          <w:b/>
          <w:sz w:val="22"/>
          <w:szCs w:val="22"/>
        </w:rPr>
        <w:t xml:space="preserve">CLÁUSULA OCTAVA.- </w:t>
      </w:r>
      <w:bookmarkEnd w:id="76"/>
      <w:r w:rsidRPr="000E7655">
        <w:rPr>
          <w:rFonts w:ascii="Arial" w:hAnsi="Arial" w:cs="Arial"/>
          <w:b/>
          <w:bCs/>
          <w:sz w:val="22"/>
          <w:szCs w:val="22"/>
        </w:rPr>
        <w:t>(</w:t>
      </w:r>
      <w:r w:rsidRPr="000E7655">
        <w:rPr>
          <w:rFonts w:ascii="Arial" w:hAnsi="Arial" w:cs="Arial"/>
          <w:b/>
          <w:sz w:val="22"/>
          <w:szCs w:val="22"/>
        </w:rPr>
        <w:t>GARANTÍA</w:t>
      </w:r>
      <w:r w:rsidRPr="000E7655">
        <w:rPr>
          <w:rFonts w:ascii="Arial" w:hAnsi="Arial" w:cs="Arial"/>
          <w:b/>
          <w:bCs/>
          <w:sz w:val="22"/>
          <w:szCs w:val="22"/>
        </w:rPr>
        <w:t xml:space="preserve"> DE CUMPLIMIENTO DE CONTRATO</w:t>
      </w:r>
      <w:r w:rsidRPr="000E7655">
        <w:rPr>
          <w:rFonts w:ascii="Arial" w:hAnsi="Arial" w:cs="Arial"/>
          <w:bCs/>
          <w:sz w:val="22"/>
          <w:szCs w:val="22"/>
        </w:rPr>
        <w:t>) E</w:t>
      </w:r>
      <w:r w:rsidRPr="000E7655">
        <w:rPr>
          <w:rFonts w:ascii="Arial" w:hAnsi="Arial" w:cs="Arial"/>
          <w:sz w:val="22"/>
          <w:szCs w:val="22"/>
        </w:rPr>
        <w:t xml:space="preserve">l </w:t>
      </w:r>
      <w:r w:rsidRPr="000E7655">
        <w:rPr>
          <w:rFonts w:ascii="Arial" w:hAnsi="Arial" w:cs="Arial"/>
          <w:b/>
          <w:sz w:val="22"/>
          <w:szCs w:val="22"/>
        </w:rPr>
        <w:t>PROVEEDOR</w:t>
      </w:r>
      <w:r w:rsidRPr="000E7655">
        <w:rPr>
          <w:rFonts w:ascii="Arial" w:hAnsi="Arial" w:cs="Arial"/>
          <w:sz w:val="22"/>
          <w:szCs w:val="22"/>
        </w:rPr>
        <w:t xml:space="preserve">, garantiza </w:t>
      </w:r>
      <w:r w:rsidRPr="000E7655">
        <w:rPr>
          <w:rFonts w:ascii="Arial" w:hAnsi="Arial" w:cs="Arial"/>
          <w:sz w:val="22"/>
          <w:szCs w:val="22"/>
          <w:lang w:val="es-BO"/>
        </w:rPr>
        <w:t>el correcto cumplimiento y fiel ejecución del presente Contrato</w:t>
      </w:r>
      <w:r w:rsidRPr="000E7655">
        <w:rPr>
          <w:rFonts w:ascii="Arial" w:hAnsi="Arial" w:cs="Arial"/>
          <w:sz w:val="22"/>
          <w:szCs w:val="22"/>
        </w:rPr>
        <w:t xml:space="preserve"> en todas sus partes con la Garantía __________________ N° _______, emitida por el Banco _____________, el __ de ____ de 2024, con vigencia hasta el __ de __________ de 2024, a la orden de la </w:t>
      </w:r>
      <w:r w:rsidRPr="000E7655">
        <w:rPr>
          <w:rFonts w:ascii="Arial" w:hAnsi="Arial" w:cs="Arial"/>
          <w:b/>
          <w:sz w:val="22"/>
          <w:szCs w:val="22"/>
        </w:rPr>
        <w:t>ENTIDAD</w:t>
      </w:r>
      <w:r w:rsidRPr="000E7655">
        <w:rPr>
          <w:rFonts w:ascii="Arial" w:hAnsi="Arial" w:cs="Arial"/>
          <w:sz w:val="22"/>
          <w:szCs w:val="22"/>
        </w:rPr>
        <w:t>, por Bs__________ (_____________________ 00/100 Bolivianos), equivalente al siete por ciento (7%) o tres punto cinco por ciento (3.5%) del monto total del Contrato.</w:t>
      </w:r>
    </w:p>
    <w:p w:rsidR="00B2653E" w:rsidRPr="000E7655" w:rsidRDefault="00B2653E" w:rsidP="00B2653E">
      <w:pPr>
        <w:ind w:left="705" w:hanging="705"/>
        <w:jc w:val="both"/>
        <w:rPr>
          <w:rFonts w:ascii="Arial" w:hAnsi="Arial" w:cs="Arial"/>
          <w:bCs/>
          <w:spacing w:val="-6"/>
          <w:sz w:val="22"/>
          <w:szCs w:val="22"/>
        </w:rPr>
      </w:pPr>
      <w:r w:rsidRPr="000E7655">
        <w:rPr>
          <w:rFonts w:ascii="Arial" w:hAnsi="Arial" w:cs="Arial"/>
          <w:b/>
          <w:bCs/>
          <w:i/>
          <w:iCs/>
          <w:sz w:val="22"/>
          <w:szCs w:val="22"/>
        </w:rPr>
        <w:t xml:space="preserve"> </w:t>
      </w:r>
    </w:p>
    <w:p w:rsidR="00B2653E" w:rsidRPr="000E7655" w:rsidRDefault="00B2653E" w:rsidP="00B2653E">
      <w:p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El importe de dicha garantía en caso de cualquier incumplimiento contractual incurrido por el </w:t>
      </w:r>
      <w:r w:rsidRPr="000E7655">
        <w:rPr>
          <w:rFonts w:ascii="Arial" w:hAnsi="Arial" w:cs="Arial"/>
          <w:b/>
          <w:bCs/>
          <w:color w:val="000000"/>
          <w:sz w:val="22"/>
          <w:szCs w:val="22"/>
          <w:lang w:val="es-BO" w:eastAsia="es-BO"/>
        </w:rPr>
        <w:t>PROVEEDOR</w:t>
      </w:r>
      <w:r w:rsidRPr="000E7655">
        <w:rPr>
          <w:rFonts w:ascii="Arial" w:hAnsi="Arial" w:cs="Arial"/>
          <w:color w:val="000000"/>
          <w:sz w:val="22"/>
          <w:szCs w:val="22"/>
          <w:lang w:val="es-BO" w:eastAsia="es-BO"/>
        </w:rPr>
        <w:t xml:space="preserve">, será pagado en favor de la </w:t>
      </w:r>
      <w:r w:rsidRPr="000E7655">
        <w:rPr>
          <w:rFonts w:ascii="Arial" w:hAnsi="Arial" w:cs="Arial"/>
          <w:b/>
          <w:bCs/>
          <w:color w:val="000000"/>
          <w:sz w:val="22"/>
          <w:szCs w:val="22"/>
          <w:lang w:val="es-BO" w:eastAsia="es-BO"/>
        </w:rPr>
        <w:t>ENTIDAD</w:t>
      </w:r>
      <w:r w:rsidRPr="000E7655">
        <w:rPr>
          <w:rFonts w:ascii="Arial" w:hAnsi="Arial" w:cs="Arial"/>
          <w:color w:val="000000"/>
          <w:sz w:val="22"/>
          <w:szCs w:val="22"/>
          <w:lang w:val="es-BO" w:eastAsia="es-BO"/>
        </w:rPr>
        <w:t xml:space="preserve">, sin necesidad de ningún trámite o acción judicial, a su sólo requerimiento. </w:t>
      </w:r>
    </w:p>
    <w:p w:rsidR="00B2653E" w:rsidRPr="000E7655" w:rsidRDefault="00B2653E" w:rsidP="00B2653E">
      <w:pPr>
        <w:autoSpaceDE w:val="0"/>
        <w:autoSpaceDN w:val="0"/>
        <w:adjustRightInd w:val="0"/>
        <w:ind w:left="567"/>
        <w:jc w:val="both"/>
        <w:rPr>
          <w:rFonts w:ascii="Arial" w:hAnsi="Arial" w:cs="Arial"/>
          <w:color w:val="000000"/>
          <w:sz w:val="22"/>
          <w:szCs w:val="22"/>
          <w:lang w:val="es-BO" w:eastAsia="es-BO"/>
        </w:rPr>
      </w:pPr>
    </w:p>
    <w:p w:rsidR="00B2653E" w:rsidRPr="000E7655" w:rsidRDefault="00B2653E" w:rsidP="00B2653E">
      <w:p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0E7655">
        <w:rPr>
          <w:rFonts w:ascii="Arial" w:hAnsi="Arial" w:cs="Arial"/>
          <w:b/>
          <w:bCs/>
          <w:color w:val="000000"/>
          <w:sz w:val="22"/>
          <w:szCs w:val="22"/>
          <w:lang w:val="es-BO" w:eastAsia="es-BO"/>
        </w:rPr>
        <w:t xml:space="preserve">BIENES </w:t>
      </w:r>
      <w:r w:rsidRPr="000E7655">
        <w:rPr>
          <w:rFonts w:ascii="Arial" w:hAnsi="Arial" w:cs="Arial"/>
          <w:color w:val="000000"/>
          <w:sz w:val="22"/>
          <w:szCs w:val="22"/>
          <w:lang w:val="es-BO" w:eastAsia="es-BO"/>
        </w:rPr>
        <w:t xml:space="preserve">objeto de la contratación, hecho que se hará constar mediante el Acta de Recepción suscrita por la Comisión de Recepción y el </w:t>
      </w:r>
      <w:r w:rsidRPr="000E7655">
        <w:rPr>
          <w:rFonts w:ascii="Arial" w:hAnsi="Arial" w:cs="Arial"/>
          <w:b/>
          <w:bCs/>
          <w:color w:val="000000"/>
          <w:sz w:val="22"/>
          <w:szCs w:val="22"/>
          <w:lang w:val="es-BO" w:eastAsia="es-BO"/>
        </w:rPr>
        <w:t>PROVEEDOR</w:t>
      </w:r>
      <w:r w:rsidRPr="000E7655">
        <w:rPr>
          <w:rFonts w:ascii="Arial" w:hAnsi="Arial" w:cs="Arial"/>
          <w:color w:val="000000"/>
          <w:sz w:val="22"/>
          <w:szCs w:val="22"/>
          <w:lang w:val="es-BO" w:eastAsia="es-BO"/>
        </w:rPr>
        <w:t>. La devolución se hará efectiva en la liquidación final del Contrato.</w:t>
      </w:r>
    </w:p>
    <w:p w:rsidR="00B2653E" w:rsidRPr="000E7655" w:rsidRDefault="00B2653E" w:rsidP="00B2653E">
      <w:pPr>
        <w:ind w:left="567"/>
        <w:jc w:val="both"/>
        <w:rPr>
          <w:rFonts w:ascii="Arial" w:hAnsi="Arial" w:cs="Arial"/>
          <w:color w:val="000000"/>
          <w:sz w:val="22"/>
          <w:szCs w:val="22"/>
          <w:lang w:val="es-BO" w:eastAsia="es-BO"/>
        </w:rPr>
      </w:pPr>
    </w:p>
    <w:p w:rsidR="00B2653E" w:rsidRPr="000E7655" w:rsidRDefault="00B2653E" w:rsidP="00B2653E">
      <w:pPr>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El </w:t>
      </w:r>
      <w:r w:rsidRPr="000E7655">
        <w:rPr>
          <w:rFonts w:ascii="Arial" w:hAnsi="Arial" w:cs="Arial"/>
          <w:b/>
          <w:bCs/>
          <w:color w:val="000000"/>
          <w:sz w:val="22"/>
          <w:szCs w:val="22"/>
          <w:lang w:val="es-BO" w:eastAsia="es-BO"/>
        </w:rPr>
        <w:t>PROVEEDOR</w:t>
      </w:r>
      <w:r w:rsidRPr="000E7655">
        <w:rPr>
          <w:rFonts w:ascii="Arial" w:hAnsi="Arial" w:cs="Arial"/>
          <w:color w:val="000000"/>
          <w:sz w:val="22"/>
          <w:szCs w:val="22"/>
          <w:lang w:val="es-BO" w:eastAsia="es-BO"/>
        </w:rPr>
        <w:t xml:space="preserve">, tiene la obligación de mantener actualizada la Garantía de Cumplimiento de Contrato, cuantas veces lo requiera la </w:t>
      </w:r>
      <w:r w:rsidRPr="000E7655">
        <w:rPr>
          <w:rFonts w:ascii="Arial" w:hAnsi="Arial" w:cs="Arial"/>
          <w:b/>
          <w:bCs/>
          <w:color w:val="000000"/>
          <w:sz w:val="22"/>
          <w:szCs w:val="22"/>
          <w:lang w:val="es-BO" w:eastAsia="es-BO"/>
        </w:rPr>
        <w:t xml:space="preserve">ENTIDAD </w:t>
      </w:r>
      <w:r w:rsidRPr="000E7655">
        <w:rPr>
          <w:rFonts w:ascii="Arial" w:hAnsi="Arial" w:cs="Arial"/>
          <w:color w:val="000000"/>
          <w:sz w:val="22"/>
          <w:szCs w:val="22"/>
          <w:lang w:val="es-BO" w:eastAsia="es-BO"/>
        </w:rPr>
        <w:t xml:space="preserve">por razones justificadas. La Unidad Administrativa de la </w:t>
      </w:r>
      <w:r w:rsidRPr="000E7655">
        <w:rPr>
          <w:rFonts w:ascii="Arial" w:hAnsi="Arial" w:cs="Arial"/>
          <w:b/>
          <w:bCs/>
          <w:color w:val="000000"/>
          <w:sz w:val="22"/>
          <w:szCs w:val="22"/>
          <w:lang w:val="es-BO" w:eastAsia="es-BO"/>
        </w:rPr>
        <w:t xml:space="preserve">ENTIDAD </w:t>
      </w:r>
      <w:r w:rsidRPr="000E7655">
        <w:rPr>
          <w:rFonts w:ascii="Arial" w:hAnsi="Arial" w:cs="Arial"/>
          <w:color w:val="000000"/>
          <w:sz w:val="22"/>
          <w:szCs w:val="22"/>
          <w:lang w:val="es-BO" w:eastAsia="es-BO"/>
        </w:rPr>
        <w:t>será quien llevará el control directo de la vigencia de la misma bajo su responsabilidad.</w:t>
      </w:r>
    </w:p>
    <w:p w:rsidR="00B2653E" w:rsidRPr="000E7655" w:rsidRDefault="00B2653E" w:rsidP="00B2653E">
      <w:pPr>
        <w:jc w:val="both"/>
        <w:rPr>
          <w:rFonts w:ascii="Arial" w:hAnsi="Arial" w:cs="Arial"/>
          <w:color w:val="000000"/>
          <w:sz w:val="22"/>
          <w:szCs w:val="22"/>
          <w:lang w:val="es-BO" w:eastAsia="es-BO"/>
        </w:rPr>
      </w:pPr>
    </w:p>
    <w:p w:rsidR="00B2653E" w:rsidRPr="000E7655" w:rsidRDefault="00B2653E" w:rsidP="00B2653E">
      <w:pPr>
        <w:widowControl w:val="0"/>
        <w:autoSpaceDE w:val="0"/>
        <w:autoSpaceDN w:val="0"/>
        <w:adjustRightInd w:val="0"/>
        <w:jc w:val="both"/>
        <w:rPr>
          <w:rFonts w:ascii="Arial" w:hAnsi="Arial" w:cs="Arial"/>
          <w:iCs/>
          <w:sz w:val="22"/>
          <w:szCs w:val="22"/>
          <w:lang w:val="es-BO"/>
        </w:rPr>
      </w:pPr>
      <w:r w:rsidRPr="000E7655">
        <w:rPr>
          <w:rFonts w:ascii="Arial" w:hAnsi="Arial" w:cs="Arial"/>
          <w:b/>
          <w:sz w:val="22"/>
          <w:szCs w:val="22"/>
          <w:lang w:val="es-BO"/>
        </w:rPr>
        <w:t>CLÁUSULA NOVENA.- (ANTICIPO)</w:t>
      </w:r>
      <w:r w:rsidRPr="000E7655">
        <w:rPr>
          <w:rFonts w:ascii="Arial" w:hAnsi="Arial" w:cs="Arial"/>
          <w:b/>
          <w:i/>
          <w:iCs/>
          <w:sz w:val="22"/>
          <w:szCs w:val="22"/>
          <w:lang w:val="es-BO"/>
        </w:rPr>
        <w:t xml:space="preserve"> </w:t>
      </w:r>
      <w:r w:rsidRPr="000E7655">
        <w:rPr>
          <w:rFonts w:ascii="Arial" w:hAnsi="Arial" w:cs="Arial"/>
          <w:iCs/>
          <w:sz w:val="22"/>
          <w:szCs w:val="22"/>
          <w:lang w:val="es-BO"/>
        </w:rPr>
        <w:t>En el presente Contrato no se otorgará anticipo.</w:t>
      </w:r>
    </w:p>
    <w:p w:rsidR="00B2653E" w:rsidRPr="000E7655" w:rsidRDefault="00B2653E" w:rsidP="00B2653E">
      <w:pPr>
        <w:widowControl w:val="0"/>
        <w:autoSpaceDE w:val="0"/>
        <w:autoSpaceDN w:val="0"/>
        <w:adjustRightInd w:val="0"/>
        <w:jc w:val="both"/>
        <w:rPr>
          <w:rFonts w:ascii="Arial" w:hAnsi="Arial" w:cs="Arial"/>
          <w:iCs/>
          <w:sz w:val="22"/>
          <w:szCs w:val="22"/>
          <w:lang w:val="es-BO"/>
        </w:rPr>
      </w:pPr>
    </w:p>
    <w:p w:rsidR="00B2653E" w:rsidRPr="000E7655" w:rsidRDefault="00B2653E" w:rsidP="00B2653E">
      <w:pPr>
        <w:widowControl w:val="0"/>
        <w:autoSpaceDE w:val="0"/>
        <w:autoSpaceDN w:val="0"/>
        <w:adjustRightInd w:val="0"/>
        <w:jc w:val="both"/>
        <w:rPr>
          <w:rFonts w:ascii="Arial" w:hAnsi="Arial" w:cs="Arial"/>
          <w:iCs/>
          <w:sz w:val="22"/>
          <w:szCs w:val="22"/>
          <w:lang w:val="es-BO"/>
        </w:rPr>
      </w:pPr>
      <w:r w:rsidRPr="000E7655">
        <w:rPr>
          <w:rFonts w:ascii="Arial" w:hAnsi="Arial" w:cs="Arial"/>
          <w:b/>
          <w:sz w:val="22"/>
          <w:szCs w:val="22"/>
          <w:lang w:val="es-BO"/>
        </w:rPr>
        <w:t>CLÁUSULA DÉCIMA.- (FUNCIONAMIENTO DE MAQUINARIA Y/O EQUIPO)</w:t>
      </w:r>
      <w:r w:rsidRPr="000E7655">
        <w:rPr>
          <w:rFonts w:ascii="Arial" w:hAnsi="Arial" w:cs="Arial"/>
          <w:b/>
          <w:i/>
          <w:iCs/>
          <w:sz w:val="22"/>
          <w:szCs w:val="22"/>
          <w:lang w:val="es-BO"/>
        </w:rPr>
        <w:t xml:space="preserve"> </w:t>
      </w:r>
      <w:r w:rsidRPr="000E7655">
        <w:rPr>
          <w:rFonts w:ascii="Arial" w:hAnsi="Arial" w:cs="Arial"/>
          <w:iCs/>
          <w:sz w:val="22"/>
          <w:szCs w:val="22"/>
          <w:lang w:val="es-BO"/>
        </w:rPr>
        <w:t>El presente Contrato no considera Garantía de Funcionamiento de Maquinaria y/o Equipo.</w:t>
      </w:r>
    </w:p>
    <w:p w:rsidR="00B2653E" w:rsidRPr="000E7655" w:rsidRDefault="00B2653E" w:rsidP="00B2653E">
      <w:pPr>
        <w:jc w:val="both"/>
        <w:rPr>
          <w:rFonts w:ascii="Arial" w:hAnsi="Arial" w:cs="Arial"/>
          <w:b/>
          <w:sz w:val="22"/>
          <w:szCs w:val="22"/>
          <w:lang w:val="es-BO"/>
        </w:rPr>
      </w:pPr>
    </w:p>
    <w:p w:rsidR="00B2653E" w:rsidRPr="000E7655" w:rsidRDefault="00B2653E" w:rsidP="00B2653E">
      <w:pPr>
        <w:widowControl w:val="0"/>
        <w:jc w:val="both"/>
        <w:rPr>
          <w:rFonts w:ascii="Arial" w:hAnsi="Arial" w:cs="Arial"/>
          <w:b/>
          <w:sz w:val="22"/>
          <w:szCs w:val="22"/>
          <w:lang w:val="es-BO"/>
        </w:rPr>
      </w:pPr>
      <w:r w:rsidRPr="000E7655">
        <w:rPr>
          <w:rFonts w:ascii="Arial" w:hAnsi="Arial" w:cs="Arial"/>
          <w:b/>
          <w:sz w:val="22"/>
          <w:szCs w:val="22"/>
          <w:lang w:val="es-BO"/>
        </w:rPr>
        <w:t xml:space="preserve">CLÁUSULA DÉCIMA PRIMERA.- (PLAZO DE ENTREGA) </w:t>
      </w:r>
      <w:r w:rsidRPr="000E7655">
        <w:rPr>
          <w:rFonts w:ascii="Arial" w:hAnsi="Arial" w:cs="Arial"/>
          <w:sz w:val="22"/>
          <w:szCs w:val="22"/>
          <w:lang w:val="es-BO"/>
        </w:rPr>
        <w:t xml:space="preserve">El </w:t>
      </w:r>
      <w:r w:rsidRPr="000E7655">
        <w:rPr>
          <w:rFonts w:ascii="Arial" w:hAnsi="Arial" w:cs="Arial"/>
          <w:b/>
          <w:bCs/>
          <w:sz w:val="22"/>
          <w:szCs w:val="22"/>
          <w:lang w:val="es-BO"/>
        </w:rPr>
        <w:t xml:space="preserve">PROVEEDOR </w:t>
      </w:r>
      <w:r w:rsidRPr="000E7655">
        <w:rPr>
          <w:rFonts w:ascii="Arial" w:hAnsi="Arial" w:cs="Arial"/>
          <w:sz w:val="22"/>
          <w:szCs w:val="22"/>
          <w:lang w:val="es-BO"/>
        </w:rPr>
        <w:t xml:space="preserve">entregará los </w:t>
      </w:r>
      <w:r w:rsidRPr="000E7655">
        <w:rPr>
          <w:rFonts w:ascii="Arial" w:hAnsi="Arial" w:cs="Arial"/>
          <w:b/>
          <w:sz w:val="22"/>
          <w:szCs w:val="22"/>
          <w:lang w:val="es-BO"/>
        </w:rPr>
        <w:t>BIENES</w:t>
      </w:r>
      <w:r w:rsidRPr="000E7655">
        <w:rPr>
          <w:rFonts w:ascii="Arial" w:hAnsi="Arial" w:cs="Arial"/>
          <w:sz w:val="22"/>
          <w:szCs w:val="22"/>
          <w:lang w:val="es-BO"/>
        </w:rPr>
        <w:t xml:space="preserve"> en estricto apego a la propuesta adjudicada, en el plazo de treinta (30) días calendario. </w:t>
      </w:r>
    </w:p>
    <w:p w:rsidR="00B2653E" w:rsidRPr="000E7655" w:rsidRDefault="00B2653E" w:rsidP="00B2653E">
      <w:pPr>
        <w:widowControl w:val="0"/>
        <w:jc w:val="both"/>
        <w:rPr>
          <w:rFonts w:ascii="Arial" w:hAnsi="Arial" w:cs="Arial"/>
          <w:i/>
          <w:sz w:val="22"/>
          <w:szCs w:val="22"/>
          <w:lang w:val="es-BO"/>
        </w:rPr>
      </w:pPr>
    </w:p>
    <w:p w:rsidR="00B2653E" w:rsidRPr="000E7655" w:rsidRDefault="00B2653E" w:rsidP="00B2653E">
      <w:pPr>
        <w:widowControl w:val="0"/>
        <w:jc w:val="both"/>
        <w:rPr>
          <w:rFonts w:ascii="Arial" w:hAnsi="Arial" w:cs="Arial"/>
          <w:color w:val="FF0000"/>
          <w:sz w:val="22"/>
          <w:szCs w:val="22"/>
          <w:lang w:val="es-BO"/>
        </w:rPr>
      </w:pPr>
      <w:r w:rsidRPr="000E7655">
        <w:rPr>
          <w:rFonts w:ascii="Arial" w:hAnsi="Arial" w:cs="Arial"/>
          <w:sz w:val="22"/>
          <w:szCs w:val="22"/>
          <w:lang w:val="es-BO"/>
        </w:rPr>
        <w:t>El plazo de entrega señalado precedentemente será computado a partir del día hábil siguiente de la suscripción del contrato</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widowControl w:val="0"/>
        <w:jc w:val="both"/>
        <w:rPr>
          <w:rFonts w:ascii="Arial" w:hAnsi="Arial" w:cs="Arial"/>
          <w:sz w:val="22"/>
          <w:szCs w:val="22"/>
          <w:lang w:val="es-BO"/>
        </w:rPr>
      </w:pPr>
      <w:r w:rsidRPr="000E7655">
        <w:rPr>
          <w:rFonts w:ascii="Arial" w:hAnsi="Arial" w:cs="Arial"/>
          <w:sz w:val="22"/>
          <w:szCs w:val="22"/>
          <w:lang w:val="es-BO"/>
        </w:rPr>
        <w:t xml:space="preserve">El plazo de entrega de los </w:t>
      </w:r>
      <w:r w:rsidRPr="000E7655">
        <w:rPr>
          <w:rFonts w:ascii="Arial" w:hAnsi="Arial" w:cs="Arial"/>
          <w:b/>
          <w:sz w:val="22"/>
          <w:szCs w:val="22"/>
          <w:lang w:val="es-BO"/>
        </w:rPr>
        <w:t>BIENES</w:t>
      </w:r>
      <w:r w:rsidRPr="000E7655">
        <w:rPr>
          <w:rFonts w:ascii="Arial" w:hAnsi="Arial" w:cs="Arial"/>
          <w:sz w:val="22"/>
          <w:szCs w:val="22"/>
          <w:lang w:val="es-BO"/>
        </w:rPr>
        <w:t>, establecido en la presente Cláusula, podrá ser ampliado cuando:</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numPr>
          <w:ilvl w:val="0"/>
          <w:numId w:val="38"/>
        </w:numPr>
        <w:jc w:val="both"/>
        <w:rPr>
          <w:rFonts w:ascii="Arial" w:hAnsi="Arial" w:cs="Arial"/>
          <w:sz w:val="22"/>
          <w:szCs w:val="22"/>
          <w:lang w:val="es-BO"/>
        </w:rPr>
      </w:pPr>
      <w:r w:rsidRPr="000E7655">
        <w:rPr>
          <w:rFonts w:ascii="Arial" w:hAnsi="Arial" w:cs="Arial"/>
          <w:sz w:val="22"/>
          <w:szCs w:val="22"/>
          <w:lang w:val="es-BO"/>
        </w:rPr>
        <w:t xml:space="preserve">La </w:t>
      </w:r>
      <w:r w:rsidRPr="000E7655">
        <w:rPr>
          <w:rFonts w:ascii="Arial" w:hAnsi="Arial" w:cs="Arial"/>
          <w:b/>
          <w:sz w:val="22"/>
          <w:szCs w:val="22"/>
          <w:lang w:val="es-BO"/>
        </w:rPr>
        <w:t>ENTIDAD,</w:t>
      </w:r>
      <w:r w:rsidRPr="000E7655">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B2653E" w:rsidRPr="000E7655" w:rsidRDefault="00B2653E" w:rsidP="00B2653E">
      <w:pPr>
        <w:numPr>
          <w:ilvl w:val="0"/>
          <w:numId w:val="38"/>
        </w:numPr>
        <w:jc w:val="both"/>
        <w:rPr>
          <w:rFonts w:ascii="Arial" w:hAnsi="Arial" w:cs="Arial"/>
          <w:sz w:val="22"/>
          <w:szCs w:val="22"/>
          <w:lang w:val="es-BO"/>
        </w:rPr>
      </w:pPr>
      <w:r w:rsidRPr="000E7655">
        <w:rPr>
          <w:rFonts w:ascii="Arial" w:hAnsi="Arial" w:cs="Arial"/>
          <w:sz w:val="22"/>
          <w:szCs w:val="22"/>
          <w:lang w:val="es-BO"/>
        </w:rPr>
        <w:t>Por otras causas previstas para la ejecución del presente Contrato.</w:t>
      </w:r>
    </w:p>
    <w:p w:rsidR="00B2653E" w:rsidRPr="000E7655" w:rsidRDefault="00B2653E" w:rsidP="00B2653E">
      <w:pPr>
        <w:jc w:val="both"/>
        <w:rPr>
          <w:rFonts w:ascii="Arial" w:hAnsi="Arial" w:cs="Arial"/>
          <w:b/>
          <w:sz w:val="22"/>
          <w:szCs w:val="22"/>
        </w:rPr>
      </w:pPr>
    </w:p>
    <w:p w:rsidR="00B2653E" w:rsidRPr="000E7655" w:rsidRDefault="00B2653E" w:rsidP="00B2653E">
      <w:pPr>
        <w:jc w:val="both"/>
        <w:rPr>
          <w:rFonts w:ascii="Arial" w:hAnsi="Arial" w:cs="Arial"/>
          <w:sz w:val="22"/>
          <w:szCs w:val="22"/>
          <w:lang w:val="es-BO"/>
        </w:rPr>
      </w:pPr>
      <w:r w:rsidRPr="000E7655">
        <w:rPr>
          <w:rFonts w:ascii="Arial" w:hAnsi="Arial" w:cs="Arial"/>
          <w:b/>
          <w:sz w:val="22"/>
          <w:szCs w:val="22"/>
        </w:rPr>
        <w:t xml:space="preserve">CLÁUSULA DÉCIMA SEGUNDA.- (LUGAR DE ENTREGA) </w:t>
      </w:r>
      <w:r w:rsidRPr="000E7655">
        <w:rPr>
          <w:rFonts w:ascii="Arial" w:hAnsi="Arial" w:cs="Arial"/>
          <w:sz w:val="22"/>
          <w:szCs w:val="22"/>
          <w:lang w:val="es-BO"/>
        </w:rPr>
        <w:t xml:space="preserve">El </w:t>
      </w:r>
      <w:r w:rsidRPr="000E7655">
        <w:rPr>
          <w:rFonts w:ascii="Arial" w:hAnsi="Arial" w:cs="Arial"/>
          <w:b/>
          <w:sz w:val="22"/>
          <w:szCs w:val="22"/>
          <w:lang w:val="es-BO"/>
        </w:rPr>
        <w:t>PROVEEDOR</w:t>
      </w:r>
      <w:r w:rsidRPr="000E7655">
        <w:rPr>
          <w:rFonts w:ascii="Arial" w:hAnsi="Arial" w:cs="Arial"/>
          <w:sz w:val="22"/>
          <w:szCs w:val="22"/>
          <w:lang w:val="es-BO"/>
        </w:rPr>
        <w:t xml:space="preserve"> realizará la entrega de los </w:t>
      </w:r>
      <w:r w:rsidRPr="000E7655">
        <w:rPr>
          <w:rFonts w:ascii="Arial" w:hAnsi="Arial" w:cs="Arial"/>
          <w:b/>
          <w:sz w:val="22"/>
          <w:szCs w:val="22"/>
          <w:lang w:val="es-BO"/>
        </w:rPr>
        <w:t>BIENES</w:t>
      </w:r>
      <w:r w:rsidRPr="000E7655">
        <w:rPr>
          <w:rFonts w:ascii="Arial" w:hAnsi="Arial" w:cs="Arial"/>
          <w:sz w:val="22"/>
          <w:szCs w:val="22"/>
          <w:lang w:val="es-BO"/>
        </w:rPr>
        <w:t xml:space="preserve"> de acuerdo a lo siguiente:</w:t>
      </w:r>
    </w:p>
    <w:p w:rsidR="00B2653E" w:rsidRPr="000E7655" w:rsidRDefault="00B2653E" w:rsidP="00B2653E">
      <w:pPr>
        <w:jc w:val="both"/>
        <w:rPr>
          <w:rFonts w:ascii="Arial" w:hAnsi="Arial" w:cs="Arial"/>
          <w:sz w:val="22"/>
          <w:szCs w:val="22"/>
          <w:lang w:val="es-BO"/>
        </w:rPr>
      </w:pPr>
    </w:p>
    <w:p w:rsidR="00B2653E" w:rsidRPr="000E7655" w:rsidRDefault="00B2653E" w:rsidP="00B2653E">
      <w:pPr>
        <w:pStyle w:val="Prrafodelista"/>
        <w:numPr>
          <w:ilvl w:val="0"/>
          <w:numId w:val="56"/>
        </w:numPr>
        <w:jc w:val="both"/>
        <w:rPr>
          <w:rFonts w:ascii="Arial" w:hAnsi="Arial" w:cs="Arial"/>
          <w:sz w:val="22"/>
          <w:szCs w:val="22"/>
          <w:lang w:val="es-BO"/>
        </w:rPr>
      </w:pPr>
      <w:r w:rsidRPr="000E7655">
        <w:rPr>
          <w:rFonts w:ascii="Arial" w:hAnsi="Arial" w:cs="Arial"/>
          <w:b/>
          <w:sz w:val="22"/>
          <w:szCs w:val="22"/>
          <w:lang w:val="es-BO"/>
        </w:rPr>
        <w:t>Ítem 1</w:t>
      </w:r>
      <w:r w:rsidRPr="000E7655">
        <w:rPr>
          <w:rFonts w:ascii="Arial" w:hAnsi="Arial" w:cs="Arial"/>
          <w:sz w:val="22"/>
          <w:szCs w:val="22"/>
          <w:lang w:val="es-BO"/>
        </w:rPr>
        <w:t xml:space="preserve">: El </w:t>
      </w:r>
      <w:r w:rsidRPr="000E7655">
        <w:rPr>
          <w:rFonts w:ascii="Arial" w:hAnsi="Arial" w:cs="Arial"/>
          <w:b/>
          <w:sz w:val="22"/>
          <w:szCs w:val="22"/>
          <w:lang w:val="es-BO"/>
        </w:rPr>
        <w:t>PROVEEDOR</w:t>
      </w:r>
      <w:r w:rsidRPr="000E7655">
        <w:rPr>
          <w:rFonts w:ascii="Arial" w:hAnsi="Arial" w:cs="Arial"/>
          <w:sz w:val="22"/>
          <w:szCs w:val="22"/>
          <w:lang w:val="es-BO"/>
        </w:rPr>
        <w:t xml:space="preserve"> deberá entregar los bienes en el inmueble del BCB – SAP ACHUMANI en coordinación con </w:t>
      </w:r>
      <w:r>
        <w:rPr>
          <w:rFonts w:ascii="Arial" w:hAnsi="Arial" w:cs="Arial"/>
          <w:sz w:val="22"/>
          <w:szCs w:val="22"/>
          <w:lang w:val="es-BO"/>
        </w:rPr>
        <w:t xml:space="preserve">la </w:t>
      </w:r>
      <w:r w:rsidRPr="00E50F78">
        <w:rPr>
          <w:rFonts w:ascii="Arial" w:hAnsi="Arial" w:cs="Arial"/>
          <w:color w:val="FF0000"/>
          <w:sz w:val="22"/>
          <w:szCs w:val="22"/>
          <w:lang w:val="es-BO"/>
        </w:rPr>
        <w:t>Comisión de Recepción</w:t>
      </w:r>
      <w:r w:rsidRPr="000E7655">
        <w:rPr>
          <w:rFonts w:ascii="Arial" w:hAnsi="Arial" w:cs="Arial"/>
          <w:sz w:val="22"/>
          <w:szCs w:val="22"/>
          <w:lang w:val="es-BO"/>
        </w:rPr>
        <w:t>.</w:t>
      </w:r>
    </w:p>
    <w:p w:rsidR="00B2653E" w:rsidRPr="000E7655" w:rsidRDefault="00B2653E" w:rsidP="00B2653E">
      <w:pPr>
        <w:pStyle w:val="Prrafodelista"/>
        <w:jc w:val="both"/>
        <w:rPr>
          <w:rFonts w:ascii="Arial" w:hAnsi="Arial" w:cs="Arial"/>
          <w:sz w:val="22"/>
          <w:szCs w:val="22"/>
          <w:lang w:val="es-BO"/>
        </w:rPr>
      </w:pPr>
    </w:p>
    <w:p w:rsidR="00B2653E" w:rsidRPr="000E7655" w:rsidRDefault="00B2653E" w:rsidP="00B2653E">
      <w:pPr>
        <w:pStyle w:val="Prrafodelista"/>
        <w:numPr>
          <w:ilvl w:val="0"/>
          <w:numId w:val="56"/>
        </w:numPr>
        <w:jc w:val="both"/>
        <w:rPr>
          <w:rFonts w:ascii="Arial" w:hAnsi="Arial" w:cs="Arial"/>
          <w:sz w:val="22"/>
          <w:szCs w:val="22"/>
          <w:lang w:val="es-BO"/>
        </w:rPr>
      </w:pPr>
      <w:r w:rsidRPr="000E7655">
        <w:rPr>
          <w:rFonts w:ascii="Arial" w:hAnsi="Arial" w:cs="Arial"/>
          <w:b/>
          <w:sz w:val="22"/>
          <w:szCs w:val="22"/>
          <w:lang w:val="es-BO"/>
        </w:rPr>
        <w:t>Ítem 2</w:t>
      </w:r>
      <w:r w:rsidRPr="000E7655">
        <w:rPr>
          <w:rFonts w:ascii="Arial" w:hAnsi="Arial" w:cs="Arial"/>
          <w:sz w:val="22"/>
          <w:szCs w:val="22"/>
          <w:lang w:val="es-BO"/>
        </w:rPr>
        <w:t xml:space="preserve">: El </w:t>
      </w:r>
      <w:r w:rsidRPr="000E7655">
        <w:rPr>
          <w:rFonts w:ascii="Arial" w:hAnsi="Arial" w:cs="Arial"/>
          <w:b/>
          <w:sz w:val="22"/>
          <w:szCs w:val="22"/>
          <w:lang w:val="es-BO"/>
        </w:rPr>
        <w:t>PROVEEDOR</w:t>
      </w:r>
      <w:r w:rsidRPr="000E7655">
        <w:rPr>
          <w:rFonts w:ascii="Arial" w:hAnsi="Arial" w:cs="Arial"/>
          <w:sz w:val="22"/>
          <w:szCs w:val="22"/>
          <w:lang w:val="es-BO"/>
        </w:rPr>
        <w:t xml:space="preserve"> deberá entregar los bienes en el Departamento de Bienes y Servicios en la </w:t>
      </w:r>
      <w:r w:rsidRPr="00E50F78">
        <w:rPr>
          <w:rFonts w:ascii="Arial" w:hAnsi="Arial" w:cs="Arial"/>
          <w:color w:val="FF0000"/>
          <w:sz w:val="22"/>
          <w:szCs w:val="22"/>
          <w:lang w:val="es-BO"/>
        </w:rPr>
        <w:t>Unidad de Activos Fijos</w:t>
      </w:r>
      <w:r w:rsidRPr="000E7655">
        <w:rPr>
          <w:rFonts w:ascii="Arial" w:hAnsi="Arial" w:cs="Arial"/>
          <w:sz w:val="22"/>
          <w:szCs w:val="22"/>
          <w:lang w:val="es-BO"/>
        </w:rPr>
        <w:t xml:space="preserve">, Piso 5 del Edificio Principal del BCB, para verificar el cumplimiento de las Especificaciones Técnicas, en coordinación con </w:t>
      </w:r>
      <w:r>
        <w:rPr>
          <w:rFonts w:ascii="Arial" w:hAnsi="Arial" w:cs="Arial"/>
          <w:sz w:val="22"/>
          <w:szCs w:val="22"/>
          <w:lang w:val="es-BO"/>
        </w:rPr>
        <w:t xml:space="preserve">la </w:t>
      </w:r>
      <w:r w:rsidRPr="00E50F78">
        <w:rPr>
          <w:rFonts w:ascii="Arial" w:hAnsi="Arial" w:cs="Arial"/>
          <w:color w:val="FF0000"/>
          <w:sz w:val="22"/>
          <w:szCs w:val="22"/>
          <w:lang w:val="es-BO"/>
        </w:rPr>
        <w:t>Comisión de Recepción</w:t>
      </w:r>
      <w:r w:rsidRPr="000E7655">
        <w:rPr>
          <w:rFonts w:ascii="Arial" w:hAnsi="Arial" w:cs="Arial"/>
          <w:sz w:val="22"/>
          <w:szCs w:val="22"/>
          <w:lang w:val="es-BO"/>
        </w:rPr>
        <w:t>.</w:t>
      </w:r>
    </w:p>
    <w:p w:rsidR="00B2653E" w:rsidRPr="000E7655" w:rsidRDefault="00B2653E" w:rsidP="00B2653E">
      <w:pPr>
        <w:jc w:val="both"/>
        <w:rPr>
          <w:rFonts w:ascii="Arial" w:hAnsi="Arial" w:cs="Arial"/>
          <w:b/>
          <w:sz w:val="22"/>
          <w:szCs w:val="22"/>
          <w:lang w:val="es-BO"/>
        </w:rPr>
      </w:pPr>
    </w:p>
    <w:p w:rsidR="00B2653E" w:rsidRPr="000E7655" w:rsidRDefault="00B2653E" w:rsidP="00B2653E">
      <w:pPr>
        <w:widowControl w:val="0"/>
        <w:jc w:val="both"/>
        <w:rPr>
          <w:rFonts w:ascii="Arial" w:hAnsi="Arial" w:cs="Arial"/>
          <w:sz w:val="22"/>
          <w:szCs w:val="22"/>
        </w:rPr>
      </w:pPr>
      <w:r w:rsidRPr="000E7655">
        <w:rPr>
          <w:rFonts w:ascii="Arial" w:hAnsi="Arial" w:cs="Arial"/>
          <w:b/>
          <w:sz w:val="22"/>
          <w:szCs w:val="22"/>
          <w:lang w:val="es-BO"/>
        </w:rPr>
        <w:t xml:space="preserve">CLÁUSULA DÉCIMA TERCERA.- (MONTO, MONEDA Y FORMA DE PAGO) </w:t>
      </w:r>
      <w:r w:rsidRPr="000E7655">
        <w:rPr>
          <w:rFonts w:ascii="Arial" w:hAnsi="Arial" w:cs="Arial"/>
          <w:sz w:val="22"/>
          <w:szCs w:val="22"/>
        </w:rPr>
        <w:t xml:space="preserve">El monto total propuesto y aceptado por ambas partes para la adquisición de los </w:t>
      </w:r>
      <w:r w:rsidRPr="000E7655">
        <w:rPr>
          <w:rFonts w:ascii="Arial" w:hAnsi="Arial" w:cs="Arial"/>
          <w:b/>
          <w:bCs/>
          <w:sz w:val="22"/>
          <w:szCs w:val="22"/>
        </w:rPr>
        <w:t xml:space="preserve">BIENES </w:t>
      </w:r>
      <w:r w:rsidRPr="000E7655">
        <w:rPr>
          <w:rFonts w:ascii="Arial" w:hAnsi="Arial" w:cs="Arial"/>
          <w:sz w:val="22"/>
          <w:szCs w:val="22"/>
        </w:rPr>
        <w:t>asciende a la suma de Bs________ (___________ 00/100 Bolivianos).</w:t>
      </w:r>
    </w:p>
    <w:p w:rsidR="00B2653E" w:rsidRPr="000E7655" w:rsidRDefault="00B2653E" w:rsidP="00B2653E">
      <w:pPr>
        <w:widowControl w:val="0"/>
        <w:jc w:val="both"/>
        <w:rPr>
          <w:rFonts w:ascii="Arial" w:hAnsi="Arial" w:cs="Arial"/>
          <w:sz w:val="22"/>
          <w:szCs w:val="22"/>
        </w:rPr>
      </w:pPr>
    </w:p>
    <w:p w:rsidR="00B2653E" w:rsidRPr="000E7655" w:rsidRDefault="00B2653E" w:rsidP="00B2653E">
      <w:pPr>
        <w:widowControl w:val="0"/>
        <w:jc w:val="both"/>
        <w:rPr>
          <w:rFonts w:ascii="Arial" w:hAnsi="Arial" w:cs="Arial"/>
          <w:b/>
          <w:sz w:val="22"/>
          <w:szCs w:val="22"/>
          <w:lang w:val="es-BO"/>
        </w:rPr>
      </w:pPr>
      <w:r w:rsidRPr="000E7655">
        <w:rPr>
          <w:rFonts w:ascii="Arial" w:hAnsi="Arial" w:cs="Arial"/>
          <w:sz w:val="22"/>
          <w:szCs w:val="22"/>
          <w:lang w:val="es-BO"/>
        </w:rPr>
        <w:t xml:space="preserve">El monto del presente Contrato, que corresponde a </w:t>
      </w:r>
      <w:r w:rsidRPr="000E7655">
        <w:rPr>
          <w:rFonts w:ascii="Arial" w:hAnsi="Arial" w:cs="Arial"/>
          <w:sz w:val="22"/>
          <w:szCs w:val="22"/>
        </w:rPr>
        <w:t>Bs________ (___________ 00/100 Bolivianos)</w:t>
      </w:r>
      <w:r w:rsidRPr="000E7655">
        <w:rPr>
          <w:rFonts w:ascii="Arial" w:hAnsi="Arial" w:cs="Arial"/>
          <w:b/>
          <w:sz w:val="22"/>
          <w:szCs w:val="22"/>
          <w:lang w:val="es-BO"/>
        </w:rPr>
        <w:t xml:space="preserve"> </w:t>
      </w:r>
      <w:r w:rsidRPr="000E7655">
        <w:rPr>
          <w:rFonts w:ascii="Arial" w:hAnsi="Arial" w:cs="Arial"/>
          <w:sz w:val="22"/>
          <w:szCs w:val="22"/>
          <w:lang w:val="es-BO"/>
        </w:rPr>
        <w:t xml:space="preserve">será pagado por la </w:t>
      </w:r>
      <w:r w:rsidRPr="000E7655">
        <w:rPr>
          <w:rFonts w:ascii="Arial" w:hAnsi="Arial" w:cs="Arial"/>
          <w:b/>
          <w:sz w:val="22"/>
          <w:szCs w:val="22"/>
          <w:lang w:val="es-BO"/>
        </w:rPr>
        <w:t xml:space="preserve">ENTIDAD </w:t>
      </w:r>
      <w:r w:rsidRPr="000E7655">
        <w:rPr>
          <w:rFonts w:ascii="Arial" w:hAnsi="Arial" w:cs="Arial"/>
          <w:sz w:val="22"/>
          <w:szCs w:val="22"/>
          <w:lang w:val="es-BO"/>
        </w:rPr>
        <w:t xml:space="preserve">a favor del </w:t>
      </w:r>
      <w:r w:rsidRPr="000E7655">
        <w:rPr>
          <w:rFonts w:ascii="Arial" w:hAnsi="Arial" w:cs="Arial"/>
          <w:b/>
          <w:sz w:val="22"/>
          <w:szCs w:val="22"/>
          <w:lang w:val="es-BO"/>
        </w:rPr>
        <w:t>PROVEEDOR</w:t>
      </w:r>
      <w:r w:rsidRPr="000E7655">
        <w:rPr>
          <w:rFonts w:ascii="Arial" w:hAnsi="Arial" w:cs="Arial"/>
          <w:sz w:val="22"/>
          <w:szCs w:val="22"/>
          <w:lang w:val="es-BO"/>
        </w:rPr>
        <w:t xml:space="preserve">, una vez efectuada la recepción de los </w:t>
      </w:r>
      <w:r w:rsidRPr="000E7655">
        <w:rPr>
          <w:rFonts w:ascii="Arial" w:hAnsi="Arial" w:cs="Arial"/>
          <w:b/>
          <w:sz w:val="22"/>
          <w:szCs w:val="22"/>
          <w:lang w:val="es-BO"/>
        </w:rPr>
        <w:t xml:space="preserve">BIENES </w:t>
      </w:r>
      <w:r w:rsidRPr="000E7655">
        <w:rPr>
          <w:rFonts w:ascii="Arial" w:hAnsi="Arial" w:cs="Arial"/>
          <w:sz w:val="22"/>
          <w:szCs w:val="22"/>
          <w:lang w:val="es-BO"/>
        </w:rPr>
        <w:t>objeto del presente Contrato.</w:t>
      </w:r>
    </w:p>
    <w:p w:rsidR="00B2653E" w:rsidRPr="000E7655" w:rsidRDefault="00B2653E" w:rsidP="00B2653E">
      <w:pPr>
        <w:widowControl w:val="0"/>
        <w:jc w:val="both"/>
        <w:rPr>
          <w:rFonts w:ascii="Arial" w:hAnsi="Arial" w:cs="Arial"/>
          <w:b/>
          <w:sz w:val="22"/>
          <w:szCs w:val="22"/>
          <w:lang w:val="es-BO"/>
        </w:rPr>
      </w:pPr>
    </w:p>
    <w:p w:rsidR="00B2653E" w:rsidRPr="000E7655" w:rsidRDefault="00B2653E" w:rsidP="00B2653E">
      <w:pPr>
        <w:widowControl w:val="0"/>
        <w:jc w:val="both"/>
        <w:rPr>
          <w:rFonts w:ascii="Arial" w:hAnsi="Arial" w:cs="Arial"/>
          <w:b/>
          <w:sz w:val="22"/>
          <w:szCs w:val="22"/>
          <w:lang w:val="es-BO"/>
        </w:rPr>
      </w:pPr>
      <w:r w:rsidRPr="000E7655">
        <w:rPr>
          <w:rFonts w:ascii="Arial" w:hAnsi="Arial" w:cs="Arial"/>
          <w:sz w:val="22"/>
          <w:szCs w:val="22"/>
          <w:lang w:val="es-BO"/>
        </w:rPr>
        <w:t xml:space="preserve">La </w:t>
      </w:r>
      <w:r w:rsidRPr="000E7655">
        <w:rPr>
          <w:rFonts w:ascii="Arial" w:hAnsi="Arial" w:cs="Arial"/>
          <w:b/>
          <w:sz w:val="22"/>
          <w:szCs w:val="22"/>
          <w:lang w:val="es-BO"/>
        </w:rPr>
        <w:t xml:space="preserve">ENTIDAD </w:t>
      </w:r>
      <w:r w:rsidRPr="000E7655">
        <w:rPr>
          <w:rFonts w:ascii="Arial" w:hAnsi="Arial" w:cs="Arial"/>
          <w:sz w:val="22"/>
          <w:szCs w:val="22"/>
          <w:lang w:val="es-BO"/>
        </w:rPr>
        <w:t xml:space="preserve">aplicará las sanciones por demoras en la entrega de los </w:t>
      </w:r>
      <w:r w:rsidRPr="000E7655">
        <w:rPr>
          <w:rFonts w:ascii="Arial" w:hAnsi="Arial" w:cs="Arial"/>
          <w:b/>
          <w:sz w:val="22"/>
          <w:szCs w:val="22"/>
          <w:lang w:val="es-BO"/>
        </w:rPr>
        <w:t xml:space="preserve">BIENES </w:t>
      </w:r>
      <w:r w:rsidRPr="000E7655">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0E7655">
        <w:rPr>
          <w:rFonts w:ascii="Arial" w:hAnsi="Arial" w:cs="Arial"/>
          <w:b/>
          <w:sz w:val="22"/>
          <w:szCs w:val="22"/>
          <w:lang w:val="es-BO"/>
        </w:rPr>
        <w:t>PROVEEDOR.</w:t>
      </w:r>
    </w:p>
    <w:p w:rsidR="00B2653E" w:rsidRPr="000E7655" w:rsidRDefault="00B2653E" w:rsidP="00B2653E">
      <w:pPr>
        <w:widowControl w:val="0"/>
        <w:jc w:val="both"/>
        <w:rPr>
          <w:rFonts w:ascii="Arial" w:hAnsi="Arial" w:cs="Arial"/>
          <w:b/>
          <w:sz w:val="22"/>
          <w:szCs w:val="22"/>
          <w:lang w:val="es-BO"/>
        </w:rPr>
      </w:pPr>
    </w:p>
    <w:p w:rsidR="00B2653E" w:rsidRPr="000E7655" w:rsidRDefault="00B2653E" w:rsidP="00B2653E">
      <w:pPr>
        <w:widowControl w:val="0"/>
        <w:jc w:val="both"/>
        <w:rPr>
          <w:rFonts w:ascii="Arial" w:hAnsi="Arial" w:cs="Arial"/>
          <w:sz w:val="22"/>
          <w:szCs w:val="22"/>
          <w:lang w:val="es-BO"/>
        </w:rPr>
      </w:pPr>
      <w:r w:rsidRPr="000E7655">
        <w:rPr>
          <w:rFonts w:ascii="Arial" w:hAnsi="Arial" w:cs="Arial"/>
          <w:b/>
          <w:sz w:val="22"/>
          <w:szCs w:val="22"/>
          <w:lang w:val="es-BO"/>
        </w:rPr>
        <w:t>CLÁUSULA DÉCIMA CUARTA.- (DOMICILIO A EFECTOS DE NOTIFICACIÓN)</w:t>
      </w:r>
      <w:r w:rsidRPr="000E7655">
        <w:rPr>
          <w:rFonts w:ascii="Arial" w:hAnsi="Arial" w:cs="Arial"/>
          <w:sz w:val="22"/>
          <w:szCs w:val="22"/>
          <w:lang w:val="es-BO"/>
        </w:rPr>
        <w:t xml:space="preserve"> Cualquier aviso o notificación que tengan que darse las partes suscribientes del presente Contrato será enviada de manera escrita:</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pStyle w:val="Prrafodelista"/>
        <w:widowControl w:val="0"/>
        <w:numPr>
          <w:ilvl w:val="1"/>
          <w:numId w:val="43"/>
        </w:numPr>
        <w:ind w:left="709" w:hanging="567"/>
        <w:contextualSpacing/>
        <w:jc w:val="both"/>
        <w:rPr>
          <w:rFonts w:ascii="Arial" w:hAnsi="Arial" w:cs="Arial"/>
          <w:sz w:val="22"/>
          <w:szCs w:val="22"/>
          <w:lang w:val="es-BO"/>
        </w:rPr>
      </w:pPr>
      <w:r w:rsidRPr="000E7655">
        <w:rPr>
          <w:rFonts w:ascii="Arial" w:hAnsi="Arial" w:cs="Arial"/>
          <w:sz w:val="22"/>
          <w:szCs w:val="22"/>
          <w:lang w:val="es-BO"/>
        </w:rPr>
        <w:t xml:space="preserve">Al </w:t>
      </w:r>
      <w:r w:rsidRPr="000E7655">
        <w:rPr>
          <w:rFonts w:ascii="Arial" w:hAnsi="Arial" w:cs="Arial"/>
          <w:b/>
          <w:sz w:val="22"/>
          <w:szCs w:val="22"/>
          <w:lang w:val="es-BO"/>
        </w:rPr>
        <w:t>PROVEEDOR</w:t>
      </w:r>
      <w:r w:rsidRPr="000E7655">
        <w:rPr>
          <w:rFonts w:ascii="Arial" w:hAnsi="Arial" w:cs="Arial"/>
          <w:sz w:val="22"/>
          <w:szCs w:val="22"/>
          <w:lang w:val="es-BO"/>
        </w:rPr>
        <w:t>: E</w:t>
      </w:r>
      <w:r w:rsidRPr="000E7655">
        <w:rPr>
          <w:rFonts w:ascii="Arial" w:hAnsi="Arial" w:cs="Arial"/>
          <w:sz w:val="22"/>
          <w:szCs w:val="22"/>
          <w:lang w:val="es-ES_tradnl"/>
        </w:rPr>
        <w:t>n _________________________, de la Zona de __________ de la ciudad de _______ - Bolivia</w:t>
      </w:r>
      <w:r w:rsidRPr="000E7655">
        <w:rPr>
          <w:rFonts w:ascii="Arial" w:hAnsi="Arial" w:cs="Arial"/>
          <w:sz w:val="22"/>
          <w:szCs w:val="22"/>
          <w:lang w:val="es-BO"/>
        </w:rPr>
        <w:t>.</w:t>
      </w:r>
    </w:p>
    <w:p w:rsidR="00B2653E" w:rsidRPr="000E7655" w:rsidRDefault="00B2653E" w:rsidP="00B2653E">
      <w:pPr>
        <w:pStyle w:val="Prrafodelista"/>
        <w:widowControl w:val="0"/>
        <w:ind w:left="709"/>
        <w:contextualSpacing/>
        <w:jc w:val="both"/>
        <w:rPr>
          <w:rFonts w:ascii="Arial" w:hAnsi="Arial" w:cs="Arial"/>
          <w:sz w:val="22"/>
          <w:szCs w:val="22"/>
          <w:lang w:val="es-BO"/>
        </w:rPr>
      </w:pPr>
    </w:p>
    <w:p w:rsidR="00B2653E" w:rsidRPr="000E7655" w:rsidRDefault="00B2653E" w:rsidP="00B2653E">
      <w:pPr>
        <w:pStyle w:val="Prrafodelista"/>
        <w:widowControl w:val="0"/>
        <w:numPr>
          <w:ilvl w:val="1"/>
          <w:numId w:val="43"/>
        </w:numPr>
        <w:ind w:left="709" w:hanging="567"/>
        <w:contextualSpacing/>
        <w:jc w:val="both"/>
        <w:rPr>
          <w:rFonts w:ascii="Arial" w:hAnsi="Arial" w:cs="Arial"/>
          <w:sz w:val="22"/>
          <w:szCs w:val="22"/>
          <w:lang w:val="es-BO"/>
        </w:rPr>
      </w:pPr>
      <w:r w:rsidRPr="000E7655">
        <w:rPr>
          <w:rFonts w:ascii="Arial" w:hAnsi="Arial" w:cs="Arial"/>
          <w:sz w:val="22"/>
          <w:szCs w:val="22"/>
          <w:lang w:val="es-BO"/>
        </w:rPr>
        <w:t xml:space="preserve">A la </w:t>
      </w:r>
      <w:r w:rsidRPr="000E7655">
        <w:rPr>
          <w:rFonts w:ascii="Arial" w:hAnsi="Arial" w:cs="Arial"/>
          <w:b/>
          <w:sz w:val="22"/>
          <w:szCs w:val="22"/>
          <w:lang w:val="es-BO"/>
        </w:rPr>
        <w:t>ENTIDAD</w:t>
      </w:r>
      <w:r w:rsidRPr="000E7655">
        <w:rPr>
          <w:rFonts w:ascii="Arial" w:hAnsi="Arial" w:cs="Arial"/>
          <w:sz w:val="22"/>
          <w:szCs w:val="22"/>
          <w:lang w:val="es-BO"/>
        </w:rPr>
        <w:t>: En su Edificio Principal ubicado en la calle Ayacucho esquina calle Mercado s/n de la Zona Central de la ciudad de La Paz - Bolivia.</w:t>
      </w:r>
    </w:p>
    <w:p w:rsidR="00B2653E" w:rsidRPr="000E7655" w:rsidRDefault="00B2653E" w:rsidP="00B2653E">
      <w:pPr>
        <w:widowControl w:val="0"/>
        <w:jc w:val="both"/>
        <w:rPr>
          <w:rFonts w:ascii="Arial" w:hAnsi="Arial" w:cs="Arial"/>
          <w:b/>
          <w:sz w:val="22"/>
          <w:szCs w:val="22"/>
          <w:lang w:val="es-BO"/>
        </w:rPr>
      </w:pPr>
    </w:p>
    <w:p w:rsidR="00B2653E" w:rsidRPr="000E7655" w:rsidRDefault="00B2653E" w:rsidP="00B2653E">
      <w:pPr>
        <w:pStyle w:val="Default"/>
        <w:jc w:val="both"/>
        <w:rPr>
          <w:sz w:val="22"/>
          <w:szCs w:val="22"/>
        </w:rPr>
      </w:pPr>
      <w:r w:rsidRPr="000E7655">
        <w:rPr>
          <w:b/>
          <w:sz w:val="22"/>
          <w:szCs w:val="22"/>
        </w:rPr>
        <w:t>CLÁUSULA DÉCIMA QUINTA.- (DERECHOS DEL</w:t>
      </w:r>
      <w:r w:rsidRPr="000E7655">
        <w:rPr>
          <w:sz w:val="22"/>
          <w:szCs w:val="22"/>
        </w:rPr>
        <w:t xml:space="preserve"> </w:t>
      </w:r>
      <w:r w:rsidRPr="000E7655">
        <w:rPr>
          <w:b/>
          <w:sz w:val="22"/>
          <w:szCs w:val="22"/>
        </w:rPr>
        <w:t xml:space="preserve">PROVEEDOR) </w:t>
      </w:r>
      <w:r w:rsidRPr="000E7655">
        <w:rPr>
          <w:sz w:val="22"/>
          <w:szCs w:val="22"/>
        </w:rPr>
        <w:t xml:space="preserve">El </w:t>
      </w:r>
      <w:r w:rsidRPr="000E7655">
        <w:rPr>
          <w:b/>
          <w:bCs/>
          <w:sz w:val="22"/>
          <w:szCs w:val="22"/>
        </w:rPr>
        <w:t>PROVEEDOR</w:t>
      </w:r>
      <w:r w:rsidRPr="000E7655">
        <w:rPr>
          <w:sz w:val="22"/>
          <w:szCs w:val="22"/>
        </w:rPr>
        <w:t xml:space="preserve">, tiene derecho a plantear los reclamos que considere correctos, por cualquier omisión de la </w:t>
      </w:r>
      <w:r w:rsidRPr="000E7655">
        <w:rPr>
          <w:b/>
          <w:bCs/>
          <w:sz w:val="22"/>
          <w:szCs w:val="22"/>
        </w:rPr>
        <w:t>ENTIDAD</w:t>
      </w:r>
      <w:r w:rsidRPr="000E7655">
        <w:rPr>
          <w:sz w:val="22"/>
          <w:szCs w:val="22"/>
        </w:rPr>
        <w:t>, por falta de pago de la adquisición efectuada, o por cualquier otro aspecto consignado en el presente Contrato.</w:t>
      </w:r>
    </w:p>
    <w:p w:rsidR="00B2653E" w:rsidRPr="000E7655" w:rsidRDefault="00B2653E" w:rsidP="00B2653E">
      <w:pPr>
        <w:autoSpaceDE w:val="0"/>
        <w:autoSpaceDN w:val="0"/>
        <w:adjustRightInd w:val="0"/>
        <w:jc w:val="both"/>
        <w:rPr>
          <w:rFonts w:ascii="Arial" w:hAnsi="Arial" w:cs="Arial"/>
          <w:color w:val="000000"/>
          <w:sz w:val="22"/>
          <w:szCs w:val="22"/>
          <w:lang w:val="es-BO" w:eastAsia="es-BO"/>
        </w:rPr>
      </w:pPr>
    </w:p>
    <w:p w:rsidR="00B2653E" w:rsidRPr="000E7655" w:rsidRDefault="00B2653E" w:rsidP="00B2653E">
      <w:p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Tales reclamos deberán ser planteados por escrito y con los respaldos correspondientes, a la </w:t>
      </w:r>
      <w:r w:rsidRPr="000E7655">
        <w:rPr>
          <w:rFonts w:ascii="Arial" w:hAnsi="Arial" w:cs="Arial"/>
          <w:b/>
          <w:bCs/>
          <w:color w:val="000000"/>
          <w:sz w:val="22"/>
          <w:szCs w:val="22"/>
          <w:lang w:val="es-BO" w:eastAsia="es-BO"/>
        </w:rPr>
        <w:t>ENTIDAD</w:t>
      </w:r>
      <w:r w:rsidRPr="000E7655">
        <w:rPr>
          <w:rFonts w:ascii="Arial" w:hAnsi="Arial" w:cs="Arial"/>
          <w:color w:val="000000"/>
          <w:sz w:val="22"/>
          <w:szCs w:val="22"/>
          <w:lang w:val="es-BO" w:eastAsia="es-BO"/>
        </w:rPr>
        <w:t xml:space="preserve">, hasta veinte (20) días hábiles, posteriores al suceso. </w:t>
      </w:r>
    </w:p>
    <w:p w:rsidR="00B2653E" w:rsidRPr="000E7655" w:rsidRDefault="00B2653E" w:rsidP="00B2653E">
      <w:pPr>
        <w:widowControl w:val="0"/>
        <w:jc w:val="both"/>
        <w:rPr>
          <w:rFonts w:ascii="Arial" w:hAnsi="Arial" w:cs="Arial"/>
          <w:color w:val="000000"/>
          <w:sz w:val="22"/>
          <w:szCs w:val="22"/>
          <w:lang w:val="es-BO" w:eastAsia="es-BO"/>
        </w:rPr>
      </w:pPr>
    </w:p>
    <w:p w:rsidR="00B2653E" w:rsidRPr="000E7655" w:rsidRDefault="00B2653E" w:rsidP="00B2653E">
      <w:pPr>
        <w:widowControl w:val="0"/>
        <w:jc w:val="both"/>
        <w:rPr>
          <w:rFonts w:ascii="Arial" w:hAnsi="Arial" w:cs="Arial"/>
          <w:b/>
          <w:sz w:val="22"/>
          <w:szCs w:val="22"/>
          <w:lang w:val="es-BO"/>
        </w:rPr>
      </w:pPr>
      <w:r w:rsidRPr="000E7655">
        <w:rPr>
          <w:rFonts w:ascii="Arial" w:hAnsi="Arial" w:cs="Arial"/>
          <w:color w:val="000000"/>
          <w:sz w:val="22"/>
          <w:szCs w:val="22"/>
          <w:lang w:val="es-BO" w:eastAsia="es-BO"/>
        </w:rPr>
        <w:t xml:space="preserve">La </w:t>
      </w:r>
      <w:r w:rsidRPr="000E7655">
        <w:rPr>
          <w:rFonts w:ascii="Arial" w:hAnsi="Arial" w:cs="Arial"/>
          <w:b/>
          <w:bCs/>
          <w:color w:val="000000"/>
          <w:sz w:val="22"/>
          <w:szCs w:val="22"/>
          <w:lang w:val="es-BO" w:eastAsia="es-BO"/>
        </w:rPr>
        <w:t>ENTIDAD</w:t>
      </w:r>
      <w:r w:rsidRPr="000E7655">
        <w:rPr>
          <w:rFonts w:ascii="Arial" w:hAnsi="Arial" w:cs="Arial"/>
          <w:color w:val="000000"/>
          <w:sz w:val="22"/>
          <w:szCs w:val="22"/>
          <w:lang w:val="es-BO" w:eastAsia="es-BO"/>
        </w:rPr>
        <w:t xml:space="preserve">, dentro del lapso de cinco (5) días hábiles de recibido el reclamo, deberá emitir su respuesta de forma sustentada al </w:t>
      </w:r>
      <w:r w:rsidRPr="000E7655">
        <w:rPr>
          <w:rFonts w:ascii="Arial" w:hAnsi="Arial" w:cs="Arial"/>
          <w:b/>
          <w:bCs/>
          <w:color w:val="000000"/>
          <w:sz w:val="22"/>
          <w:szCs w:val="22"/>
          <w:lang w:val="es-BO" w:eastAsia="es-BO"/>
        </w:rPr>
        <w:t xml:space="preserve">PROVEEDOR </w:t>
      </w:r>
      <w:r w:rsidRPr="000E7655">
        <w:rPr>
          <w:rFonts w:ascii="Arial" w:hAnsi="Arial" w:cs="Arial"/>
          <w:color w:val="000000"/>
          <w:sz w:val="22"/>
          <w:szCs w:val="22"/>
          <w:lang w:val="es-BO" w:eastAsia="es-BO"/>
        </w:rPr>
        <w:t xml:space="preserve">aceptando o rechazando el reclamo. Dentro de este plazo, la </w:t>
      </w:r>
      <w:r w:rsidRPr="000E7655">
        <w:rPr>
          <w:rFonts w:ascii="Arial" w:hAnsi="Arial" w:cs="Arial"/>
          <w:b/>
          <w:bCs/>
          <w:color w:val="000000"/>
          <w:sz w:val="22"/>
          <w:szCs w:val="22"/>
          <w:lang w:val="es-BO" w:eastAsia="es-BO"/>
        </w:rPr>
        <w:t xml:space="preserve">ENTIDAD </w:t>
      </w:r>
      <w:r w:rsidRPr="000E7655">
        <w:rPr>
          <w:rFonts w:ascii="Arial" w:hAnsi="Arial" w:cs="Arial"/>
          <w:color w:val="000000"/>
          <w:sz w:val="22"/>
          <w:szCs w:val="22"/>
          <w:lang w:val="es-BO" w:eastAsia="es-BO"/>
        </w:rPr>
        <w:t xml:space="preserve">podrá solicitar las aclaraciones respectivas al </w:t>
      </w:r>
      <w:r w:rsidRPr="000E7655">
        <w:rPr>
          <w:rFonts w:ascii="Arial" w:hAnsi="Arial" w:cs="Arial"/>
          <w:b/>
          <w:bCs/>
          <w:color w:val="000000"/>
          <w:sz w:val="22"/>
          <w:szCs w:val="22"/>
          <w:lang w:val="es-BO" w:eastAsia="es-BO"/>
        </w:rPr>
        <w:t>PROVEEDOR</w:t>
      </w:r>
      <w:r w:rsidRPr="000E7655">
        <w:rPr>
          <w:rFonts w:ascii="Arial" w:hAnsi="Arial" w:cs="Arial"/>
          <w:color w:val="000000"/>
          <w:sz w:val="22"/>
          <w:szCs w:val="22"/>
          <w:lang w:val="es-BO" w:eastAsia="es-BO"/>
        </w:rPr>
        <w:t>, para sustentar su decisión.</w:t>
      </w:r>
    </w:p>
    <w:p w:rsidR="00B2653E" w:rsidRPr="000E7655" w:rsidRDefault="00B2653E" w:rsidP="00B2653E">
      <w:pPr>
        <w:widowControl w:val="0"/>
        <w:jc w:val="both"/>
        <w:rPr>
          <w:rFonts w:ascii="Arial" w:hAnsi="Arial" w:cs="Arial"/>
          <w:b/>
          <w:sz w:val="22"/>
          <w:szCs w:val="22"/>
          <w:lang w:val="es-BO"/>
        </w:rPr>
      </w:pPr>
    </w:p>
    <w:p w:rsidR="00B2653E" w:rsidRPr="000E7655" w:rsidRDefault="00B2653E" w:rsidP="00B2653E">
      <w:p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En caso que el reclamo sea complejo la </w:t>
      </w:r>
      <w:r w:rsidRPr="000E7655">
        <w:rPr>
          <w:rFonts w:ascii="Arial" w:hAnsi="Arial" w:cs="Arial"/>
          <w:b/>
          <w:bCs/>
          <w:color w:val="000000"/>
          <w:sz w:val="22"/>
          <w:szCs w:val="22"/>
          <w:lang w:val="es-BO" w:eastAsia="es-BO"/>
        </w:rPr>
        <w:t xml:space="preserve">ENTIDAD </w:t>
      </w:r>
      <w:r w:rsidRPr="000E7655">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0E7655">
        <w:rPr>
          <w:rFonts w:ascii="Arial" w:hAnsi="Arial" w:cs="Arial"/>
          <w:b/>
          <w:bCs/>
          <w:color w:val="000000"/>
          <w:sz w:val="22"/>
          <w:szCs w:val="22"/>
          <w:lang w:val="es-BO" w:eastAsia="es-BO"/>
        </w:rPr>
        <w:t xml:space="preserve">. </w:t>
      </w:r>
    </w:p>
    <w:p w:rsidR="00B2653E" w:rsidRPr="000E7655" w:rsidRDefault="00B2653E" w:rsidP="00B2653E">
      <w:pPr>
        <w:widowControl w:val="0"/>
        <w:jc w:val="both"/>
        <w:rPr>
          <w:rFonts w:ascii="Arial" w:hAnsi="Arial" w:cs="Arial"/>
          <w:color w:val="000000"/>
          <w:sz w:val="22"/>
          <w:szCs w:val="22"/>
          <w:lang w:val="es-BO" w:eastAsia="es-BO"/>
        </w:rPr>
      </w:pPr>
    </w:p>
    <w:p w:rsidR="00B2653E" w:rsidRPr="000E7655" w:rsidRDefault="00B2653E" w:rsidP="00B2653E">
      <w:pPr>
        <w:widowControl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0E7655">
        <w:rPr>
          <w:rFonts w:ascii="Arial" w:hAnsi="Arial" w:cs="Arial"/>
          <w:b/>
          <w:bCs/>
          <w:color w:val="000000"/>
          <w:sz w:val="22"/>
          <w:szCs w:val="22"/>
          <w:lang w:val="es-BO" w:eastAsia="es-BO"/>
        </w:rPr>
        <w:t>ENTIDAD</w:t>
      </w:r>
      <w:r w:rsidRPr="000E7655">
        <w:rPr>
          <w:rFonts w:ascii="Arial" w:hAnsi="Arial" w:cs="Arial"/>
          <w:color w:val="000000"/>
          <w:sz w:val="22"/>
          <w:szCs w:val="22"/>
          <w:lang w:val="es-BO" w:eastAsia="es-BO"/>
        </w:rPr>
        <w:t>.</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widowControl w:val="0"/>
        <w:jc w:val="both"/>
        <w:rPr>
          <w:rFonts w:ascii="Arial" w:hAnsi="Arial" w:cs="Arial"/>
          <w:sz w:val="22"/>
          <w:szCs w:val="22"/>
          <w:lang w:val="es-BO"/>
        </w:rPr>
      </w:pPr>
      <w:r w:rsidRPr="000E7655">
        <w:rPr>
          <w:rFonts w:ascii="Arial" w:hAnsi="Arial" w:cs="Arial"/>
          <w:sz w:val="22"/>
          <w:szCs w:val="22"/>
          <w:lang w:val="es-BO"/>
        </w:rPr>
        <w:t xml:space="preserve">La </w:t>
      </w:r>
      <w:r w:rsidRPr="000E7655">
        <w:rPr>
          <w:rFonts w:ascii="Arial" w:hAnsi="Arial" w:cs="Arial"/>
          <w:b/>
          <w:sz w:val="22"/>
          <w:szCs w:val="22"/>
          <w:lang w:val="es-BO"/>
        </w:rPr>
        <w:t>ENTIDAD</w:t>
      </w:r>
      <w:r w:rsidRPr="000E7655">
        <w:rPr>
          <w:rFonts w:ascii="Arial" w:hAnsi="Arial" w:cs="Arial"/>
          <w:sz w:val="22"/>
          <w:szCs w:val="22"/>
          <w:lang w:val="es-BO"/>
        </w:rPr>
        <w:t xml:space="preserve"> no atenderá reclamos presentados fuera del plazo establecido en esta Cláusula.</w:t>
      </w:r>
    </w:p>
    <w:p w:rsidR="00B2653E" w:rsidRPr="000E7655" w:rsidRDefault="00B2653E" w:rsidP="00B2653E">
      <w:pPr>
        <w:widowControl w:val="0"/>
        <w:autoSpaceDE w:val="0"/>
        <w:autoSpaceDN w:val="0"/>
        <w:adjustRightInd w:val="0"/>
        <w:jc w:val="both"/>
        <w:rPr>
          <w:rFonts w:ascii="Arial" w:hAnsi="Arial" w:cs="Arial"/>
          <w:b/>
          <w:bCs/>
          <w:sz w:val="22"/>
          <w:szCs w:val="22"/>
          <w:lang w:val="es-BO"/>
        </w:rPr>
      </w:pPr>
    </w:p>
    <w:p w:rsidR="00B2653E" w:rsidRPr="000E7655" w:rsidRDefault="00B2653E" w:rsidP="00B2653E">
      <w:pPr>
        <w:pStyle w:val="Default"/>
        <w:jc w:val="both"/>
        <w:rPr>
          <w:sz w:val="22"/>
          <w:szCs w:val="22"/>
        </w:rPr>
      </w:pPr>
      <w:r w:rsidRPr="000E7655">
        <w:rPr>
          <w:b/>
          <w:sz w:val="22"/>
          <w:szCs w:val="22"/>
        </w:rPr>
        <w:t>CLÁUSULA DÉCIMA SEXTA</w:t>
      </w:r>
      <w:r w:rsidRPr="000E7655">
        <w:rPr>
          <w:b/>
          <w:bCs/>
          <w:sz w:val="22"/>
          <w:szCs w:val="22"/>
        </w:rPr>
        <w:t xml:space="preserve">.- (ESTIPULACIÓN SOBRE IMPUESTOS) </w:t>
      </w:r>
      <w:r w:rsidRPr="000E7655">
        <w:rPr>
          <w:sz w:val="22"/>
          <w:szCs w:val="22"/>
        </w:rPr>
        <w:t xml:space="preserve">Correrá por cuenta del </w:t>
      </w:r>
      <w:r w:rsidRPr="000E7655">
        <w:rPr>
          <w:b/>
          <w:bCs/>
          <w:sz w:val="22"/>
          <w:szCs w:val="22"/>
        </w:rPr>
        <w:t xml:space="preserve">PROVEEDOR </w:t>
      </w:r>
      <w:r w:rsidRPr="000E7655">
        <w:rPr>
          <w:sz w:val="22"/>
          <w:szCs w:val="22"/>
        </w:rPr>
        <w:t xml:space="preserve">el pago de todos los impuestos vigentes en el país a la fecha de presentación de la propuesta. </w:t>
      </w:r>
    </w:p>
    <w:p w:rsidR="00B2653E" w:rsidRPr="000E7655" w:rsidRDefault="00B2653E" w:rsidP="00B2653E">
      <w:pPr>
        <w:widowControl w:val="0"/>
        <w:autoSpaceDE w:val="0"/>
        <w:autoSpaceDN w:val="0"/>
        <w:adjustRightInd w:val="0"/>
        <w:jc w:val="both"/>
        <w:rPr>
          <w:rFonts w:ascii="Arial" w:hAnsi="Arial" w:cs="Arial"/>
          <w:color w:val="000000"/>
          <w:sz w:val="22"/>
          <w:szCs w:val="22"/>
          <w:lang w:val="es-BO" w:eastAsia="es-BO"/>
        </w:rPr>
      </w:pPr>
    </w:p>
    <w:p w:rsidR="00B2653E" w:rsidRPr="000E7655" w:rsidRDefault="00B2653E" w:rsidP="00B2653E">
      <w:pPr>
        <w:widowControl w:val="0"/>
        <w:autoSpaceDE w:val="0"/>
        <w:autoSpaceDN w:val="0"/>
        <w:adjustRightInd w:val="0"/>
        <w:jc w:val="both"/>
        <w:rPr>
          <w:rFonts w:ascii="Arial" w:hAnsi="Arial" w:cs="Arial"/>
          <w:sz w:val="22"/>
          <w:szCs w:val="22"/>
          <w:lang w:val="es-BO"/>
        </w:rPr>
      </w:pPr>
      <w:r w:rsidRPr="000E7655">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0E7655">
        <w:rPr>
          <w:rFonts w:ascii="Arial" w:hAnsi="Arial" w:cs="Arial"/>
          <w:b/>
          <w:bCs/>
          <w:color w:val="000000"/>
          <w:sz w:val="22"/>
          <w:szCs w:val="22"/>
          <w:lang w:val="es-BO" w:eastAsia="es-BO"/>
        </w:rPr>
        <w:t xml:space="preserve">PROVEEDOR </w:t>
      </w:r>
      <w:r w:rsidRPr="000E7655">
        <w:rPr>
          <w:rFonts w:ascii="Arial" w:hAnsi="Arial" w:cs="Arial"/>
          <w:color w:val="000000"/>
          <w:sz w:val="22"/>
          <w:szCs w:val="22"/>
          <w:lang w:val="es-BO" w:eastAsia="es-BO"/>
        </w:rPr>
        <w:t>deberá acogerse a su cumplimiento desde la fecha de vigencia de dicha normativa.</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widowControl w:val="0"/>
        <w:autoSpaceDE w:val="0"/>
        <w:autoSpaceDN w:val="0"/>
        <w:adjustRightInd w:val="0"/>
        <w:jc w:val="both"/>
        <w:rPr>
          <w:rFonts w:ascii="Arial" w:hAnsi="Arial" w:cs="Arial"/>
          <w:b/>
          <w:sz w:val="22"/>
          <w:szCs w:val="22"/>
          <w:lang w:val="es-BO"/>
        </w:rPr>
      </w:pPr>
      <w:r w:rsidRPr="000E7655">
        <w:rPr>
          <w:rFonts w:ascii="Arial" w:hAnsi="Arial" w:cs="Arial"/>
          <w:b/>
          <w:sz w:val="22"/>
          <w:szCs w:val="22"/>
          <w:lang w:val="es-BO"/>
        </w:rPr>
        <w:t xml:space="preserve">CLÁUSULA DÉCIMA SÉPTIMA.- (FACTURACIÓN) </w:t>
      </w:r>
      <w:r w:rsidRPr="000E7655">
        <w:rPr>
          <w:rFonts w:ascii="Arial" w:hAnsi="Arial" w:cs="Arial"/>
          <w:sz w:val="22"/>
          <w:szCs w:val="22"/>
        </w:rPr>
        <w:t xml:space="preserve">El </w:t>
      </w:r>
      <w:r w:rsidRPr="000E7655">
        <w:rPr>
          <w:rFonts w:ascii="Arial" w:hAnsi="Arial" w:cs="Arial"/>
          <w:b/>
          <w:bCs/>
          <w:sz w:val="22"/>
          <w:szCs w:val="22"/>
        </w:rPr>
        <w:t xml:space="preserve">PROVEEDOR </w:t>
      </w:r>
      <w:r w:rsidRPr="000E7655">
        <w:rPr>
          <w:rFonts w:ascii="Arial" w:hAnsi="Arial" w:cs="Arial"/>
          <w:sz w:val="22"/>
          <w:szCs w:val="22"/>
        </w:rPr>
        <w:t xml:space="preserve">una vez realizada la entrega de los </w:t>
      </w:r>
      <w:r w:rsidRPr="000E7655">
        <w:rPr>
          <w:rFonts w:ascii="Arial" w:hAnsi="Arial" w:cs="Arial"/>
          <w:b/>
          <w:bCs/>
          <w:sz w:val="22"/>
          <w:szCs w:val="22"/>
        </w:rPr>
        <w:t xml:space="preserve">BIENES </w:t>
      </w:r>
      <w:r w:rsidRPr="000E7655">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0E7655">
        <w:rPr>
          <w:rFonts w:ascii="Arial" w:hAnsi="Arial" w:cs="Arial"/>
          <w:b/>
          <w:bCs/>
          <w:sz w:val="22"/>
          <w:szCs w:val="22"/>
        </w:rPr>
        <w:t xml:space="preserve">ENTIDAD, </w:t>
      </w:r>
      <w:r w:rsidRPr="000E7655">
        <w:rPr>
          <w:rFonts w:ascii="Arial" w:hAnsi="Arial" w:cs="Arial"/>
          <w:sz w:val="22"/>
          <w:szCs w:val="22"/>
        </w:rPr>
        <w:t>por el monto de la venta efectivizada, caso contrario dicho pago no se realizará.</w:t>
      </w:r>
      <w:r w:rsidRPr="000E7655">
        <w:rPr>
          <w:rFonts w:ascii="Arial" w:hAnsi="Arial" w:cs="Arial"/>
          <w:sz w:val="22"/>
          <w:szCs w:val="22"/>
          <w:lang w:val="es-BO"/>
        </w:rPr>
        <w:t xml:space="preserve"> </w:t>
      </w:r>
    </w:p>
    <w:p w:rsidR="00B2653E" w:rsidRPr="000E7655" w:rsidRDefault="00B2653E" w:rsidP="00B2653E">
      <w:pPr>
        <w:widowControl w:val="0"/>
        <w:autoSpaceDE w:val="0"/>
        <w:autoSpaceDN w:val="0"/>
        <w:adjustRightInd w:val="0"/>
        <w:jc w:val="both"/>
        <w:rPr>
          <w:rFonts w:ascii="Arial" w:hAnsi="Arial" w:cs="Arial"/>
          <w:sz w:val="22"/>
          <w:szCs w:val="22"/>
          <w:lang w:val="es-BO"/>
        </w:rPr>
      </w:pPr>
    </w:p>
    <w:p w:rsidR="00B2653E" w:rsidRPr="000E7655" w:rsidRDefault="00B2653E" w:rsidP="00B2653E">
      <w:pPr>
        <w:widowControl w:val="0"/>
        <w:autoSpaceDE w:val="0"/>
        <w:autoSpaceDN w:val="0"/>
        <w:adjustRightInd w:val="0"/>
        <w:jc w:val="both"/>
        <w:rPr>
          <w:rFonts w:ascii="Arial" w:hAnsi="Arial" w:cs="Arial"/>
          <w:b/>
          <w:i/>
          <w:sz w:val="22"/>
          <w:szCs w:val="22"/>
          <w:lang w:val="es-BO"/>
        </w:rPr>
      </w:pPr>
      <w:r w:rsidRPr="000E7655">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B2653E" w:rsidRPr="000E7655" w:rsidRDefault="00B2653E" w:rsidP="00B2653E">
      <w:pPr>
        <w:widowControl w:val="0"/>
        <w:autoSpaceDE w:val="0"/>
        <w:autoSpaceDN w:val="0"/>
        <w:adjustRightInd w:val="0"/>
        <w:jc w:val="both"/>
        <w:rPr>
          <w:rFonts w:ascii="Arial" w:hAnsi="Arial" w:cs="Arial"/>
          <w:sz w:val="22"/>
          <w:szCs w:val="22"/>
          <w:lang w:val="es-BO"/>
        </w:rPr>
      </w:pPr>
    </w:p>
    <w:p w:rsidR="00B2653E" w:rsidRPr="000E7655" w:rsidRDefault="00B2653E" w:rsidP="00B2653E">
      <w:pPr>
        <w:widowControl w:val="0"/>
        <w:jc w:val="both"/>
        <w:rPr>
          <w:rFonts w:ascii="Arial" w:hAnsi="Arial" w:cs="Arial"/>
          <w:sz w:val="22"/>
          <w:szCs w:val="22"/>
        </w:rPr>
      </w:pPr>
      <w:r w:rsidRPr="000E7655">
        <w:rPr>
          <w:rFonts w:ascii="Arial" w:hAnsi="Arial" w:cs="Arial"/>
          <w:b/>
          <w:sz w:val="22"/>
          <w:szCs w:val="22"/>
          <w:lang w:val="es-BO"/>
        </w:rPr>
        <w:t>CLÁUSULA DÉCIMA OCTAVA.- (SUBCONTRATOS)</w:t>
      </w:r>
      <w:r w:rsidRPr="000E7655">
        <w:rPr>
          <w:rFonts w:ascii="Arial" w:hAnsi="Arial" w:cs="Arial"/>
          <w:sz w:val="22"/>
          <w:szCs w:val="22"/>
        </w:rPr>
        <w:t xml:space="preserve"> </w:t>
      </w:r>
      <w:r w:rsidRPr="000E7655">
        <w:rPr>
          <w:rFonts w:ascii="Arial" w:hAnsi="Arial" w:cs="Arial"/>
          <w:iCs/>
          <w:sz w:val="22"/>
          <w:szCs w:val="22"/>
          <w:lang w:val="es-BO"/>
        </w:rPr>
        <w:t>En el presente Contrato de adquisición no se aceptará subcontrataciones</w:t>
      </w:r>
      <w:r w:rsidRPr="000E7655">
        <w:rPr>
          <w:rFonts w:ascii="Arial" w:hAnsi="Arial" w:cs="Arial"/>
          <w:sz w:val="22"/>
          <w:szCs w:val="22"/>
        </w:rPr>
        <w:t>.</w:t>
      </w:r>
    </w:p>
    <w:p w:rsidR="00B2653E" w:rsidRPr="000E7655" w:rsidRDefault="00B2653E" w:rsidP="00B2653E">
      <w:pPr>
        <w:widowControl w:val="0"/>
        <w:jc w:val="both"/>
        <w:rPr>
          <w:rFonts w:ascii="Arial" w:hAnsi="Arial" w:cs="Arial"/>
          <w:sz w:val="22"/>
          <w:szCs w:val="22"/>
        </w:rPr>
      </w:pPr>
    </w:p>
    <w:p w:rsidR="00B2653E" w:rsidRPr="000E7655" w:rsidRDefault="00B2653E" w:rsidP="00B2653E">
      <w:pPr>
        <w:widowControl w:val="0"/>
        <w:jc w:val="both"/>
        <w:rPr>
          <w:rFonts w:ascii="Arial" w:hAnsi="Arial" w:cs="Arial"/>
          <w:sz w:val="22"/>
          <w:szCs w:val="22"/>
          <w:lang w:val="es-BO"/>
        </w:rPr>
      </w:pPr>
      <w:r w:rsidRPr="000E7655">
        <w:rPr>
          <w:rFonts w:ascii="Arial" w:hAnsi="Arial" w:cs="Arial"/>
          <w:b/>
          <w:sz w:val="22"/>
          <w:szCs w:val="22"/>
          <w:lang w:val="es-BO"/>
        </w:rPr>
        <w:t>CLÁUSULA DÉCIMA NOVENA.- (MODIFICACIONES AL CONTRATO)</w:t>
      </w:r>
      <w:r w:rsidRPr="000E7655">
        <w:rPr>
          <w:rFonts w:ascii="Arial" w:hAnsi="Arial" w:cs="Arial"/>
          <w:sz w:val="22"/>
          <w:szCs w:val="22"/>
          <w:lang w:val="es-BO"/>
        </w:rPr>
        <w:t xml:space="preserve"> El presente Contrato podrá ser modificado sólo en los aspectos previstos en el mismo o en el DBC, siempre y </w:t>
      </w:r>
      <w:r w:rsidRPr="000E7655">
        <w:rPr>
          <w:rFonts w:ascii="Arial" w:hAnsi="Arial" w:cs="Arial"/>
          <w:sz w:val="22"/>
          <w:szCs w:val="22"/>
          <w:lang w:val="es-BO"/>
        </w:rPr>
        <w:lastRenderedPageBreak/>
        <w:t xml:space="preserve">cuando exista acuerdo entre las </w:t>
      </w:r>
      <w:r w:rsidRPr="000E7655">
        <w:rPr>
          <w:rFonts w:ascii="Arial" w:hAnsi="Arial" w:cs="Arial"/>
          <w:b/>
          <w:sz w:val="22"/>
          <w:szCs w:val="22"/>
          <w:lang w:val="es-BO"/>
        </w:rPr>
        <w:t>PARTES</w:t>
      </w:r>
      <w:r w:rsidRPr="000E7655">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widowControl w:val="0"/>
        <w:jc w:val="both"/>
        <w:rPr>
          <w:rFonts w:ascii="Arial" w:hAnsi="Arial" w:cs="Arial"/>
          <w:sz w:val="22"/>
          <w:szCs w:val="22"/>
          <w:lang w:val="es-BO"/>
        </w:rPr>
      </w:pPr>
      <w:r w:rsidRPr="000E7655">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widowControl w:val="0"/>
        <w:jc w:val="both"/>
        <w:rPr>
          <w:rFonts w:ascii="Arial" w:hAnsi="Arial" w:cs="Arial"/>
          <w:sz w:val="22"/>
          <w:szCs w:val="22"/>
          <w:lang w:val="es-BO"/>
        </w:rPr>
      </w:pPr>
      <w:r w:rsidRPr="000E7655">
        <w:rPr>
          <w:rFonts w:ascii="Arial" w:hAnsi="Arial" w:cs="Arial"/>
          <w:sz w:val="22"/>
          <w:szCs w:val="22"/>
          <w:lang w:val="es-BO"/>
        </w:rPr>
        <w:t>La modificación al plazo, permite la ampliación o disminución del mismo.</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widowControl w:val="0"/>
        <w:jc w:val="both"/>
        <w:rPr>
          <w:rFonts w:ascii="Arial" w:hAnsi="Arial" w:cs="Arial"/>
          <w:sz w:val="22"/>
          <w:szCs w:val="22"/>
          <w:lang w:val="es-BO"/>
        </w:rPr>
      </w:pPr>
      <w:r w:rsidRPr="000E7655">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B2653E" w:rsidRPr="000E7655" w:rsidRDefault="00B2653E" w:rsidP="00B2653E">
      <w:pPr>
        <w:widowControl w:val="0"/>
        <w:autoSpaceDE w:val="0"/>
        <w:autoSpaceDN w:val="0"/>
        <w:adjustRightInd w:val="0"/>
        <w:jc w:val="both"/>
        <w:rPr>
          <w:rFonts w:ascii="Arial" w:hAnsi="Arial" w:cs="Arial"/>
          <w:sz w:val="22"/>
          <w:szCs w:val="22"/>
          <w:lang w:val="es-BO"/>
        </w:rPr>
      </w:pPr>
    </w:p>
    <w:p w:rsidR="00B2653E" w:rsidRPr="000E7655" w:rsidRDefault="00B2653E" w:rsidP="00B2653E">
      <w:pPr>
        <w:widowControl w:val="0"/>
        <w:jc w:val="both"/>
        <w:rPr>
          <w:rFonts w:ascii="Arial" w:hAnsi="Arial" w:cs="Arial"/>
          <w:b/>
          <w:sz w:val="22"/>
          <w:szCs w:val="22"/>
          <w:lang w:val="es-BO"/>
        </w:rPr>
      </w:pPr>
      <w:r w:rsidRPr="000E7655">
        <w:rPr>
          <w:rFonts w:ascii="Arial" w:hAnsi="Arial" w:cs="Arial"/>
          <w:b/>
          <w:sz w:val="22"/>
          <w:szCs w:val="22"/>
          <w:lang w:val="es-BO"/>
        </w:rPr>
        <w:t xml:space="preserve">CLÁUSULA VIGÉSIMA.- (CESIÓN) </w:t>
      </w:r>
      <w:r w:rsidRPr="000E7655">
        <w:rPr>
          <w:rFonts w:ascii="Arial" w:hAnsi="Arial" w:cs="Arial"/>
          <w:sz w:val="22"/>
          <w:szCs w:val="22"/>
          <w:lang w:val="es-BO"/>
        </w:rPr>
        <w:t xml:space="preserve">El </w:t>
      </w:r>
      <w:r w:rsidRPr="000E7655">
        <w:rPr>
          <w:rFonts w:ascii="Arial" w:hAnsi="Arial" w:cs="Arial"/>
          <w:b/>
          <w:sz w:val="22"/>
          <w:szCs w:val="22"/>
          <w:lang w:val="es-BO"/>
        </w:rPr>
        <w:t>PROVEEDOR</w:t>
      </w:r>
      <w:r w:rsidRPr="000E7655">
        <w:rPr>
          <w:rFonts w:ascii="Arial" w:hAnsi="Arial" w:cs="Arial"/>
          <w:sz w:val="22"/>
          <w:szCs w:val="22"/>
          <w:lang w:val="es-BO"/>
        </w:rPr>
        <w:t xml:space="preserve"> bajo ningún título podrá ceder o subrogar, total o parcialmente este Contrato.</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widowControl w:val="0"/>
        <w:jc w:val="both"/>
        <w:rPr>
          <w:rFonts w:ascii="Arial" w:hAnsi="Arial" w:cs="Arial"/>
          <w:sz w:val="22"/>
          <w:szCs w:val="22"/>
          <w:lang w:val="es-BO"/>
        </w:rPr>
      </w:pPr>
      <w:r w:rsidRPr="000E7655">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B2653E" w:rsidRPr="000E7655" w:rsidRDefault="00B2653E" w:rsidP="00B2653E">
      <w:pPr>
        <w:widowControl w:val="0"/>
        <w:jc w:val="both"/>
        <w:rPr>
          <w:rFonts w:ascii="Arial" w:hAnsi="Arial" w:cs="Arial"/>
          <w:b/>
          <w:sz w:val="22"/>
          <w:szCs w:val="22"/>
          <w:lang w:val="es-BO"/>
        </w:rPr>
      </w:pPr>
    </w:p>
    <w:p w:rsidR="00B2653E" w:rsidRPr="000E7655" w:rsidRDefault="00B2653E" w:rsidP="00B2653E">
      <w:pPr>
        <w:pStyle w:val="Default"/>
        <w:jc w:val="both"/>
        <w:rPr>
          <w:sz w:val="22"/>
          <w:szCs w:val="22"/>
        </w:rPr>
      </w:pPr>
      <w:r w:rsidRPr="000E7655">
        <w:rPr>
          <w:b/>
          <w:sz w:val="22"/>
          <w:szCs w:val="22"/>
        </w:rPr>
        <w:t xml:space="preserve">CLÁUSULA VIGÉSIMA PRIMERA.- (SUSPENSIÓN TEMPORAL) </w:t>
      </w:r>
      <w:r w:rsidRPr="000E7655">
        <w:rPr>
          <w:sz w:val="22"/>
          <w:szCs w:val="22"/>
        </w:rPr>
        <w:t xml:space="preserve">La </w:t>
      </w:r>
      <w:r w:rsidRPr="000E7655">
        <w:rPr>
          <w:b/>
          <w:bCs/>
          <w:sz w:val="22"/>
          <w:szCs w:val="22"/>
        </w:rPr>
        <w:t xml:space="preserve">ENTIDAD </w:t>
      </w:r>
      <w:r w:rsidRPr="000E7655">
        <w:rPr>
          <w:sz w:val="22"/>
          <w:szCs w:val="22"/>
        </w:rPr>
        <w:t xml:space="preserve">podrá suspender temporalmente el cómputo del plazo de las entregas o provisión de los </w:t>
      </w:r>
      <w:r w:rsidRPr="000E7655">
        <w:rPr>
          <w:b/>
          <w:bCs/>
          <w:sz w:val="22"/>
          <w:szCs w:val="22"/>
        </w:rPr>
        <w:t xml:space="preserve">BIENES </w:t>
      </w:r>
      <w:r w:rsidRPr="000E7655">
        <w:rPr>
          <w:sz w:val="22"/>
          <w:szCs w:val="22"/>
        </w:rPr>
        <w:t xml:space="preserve">en cualquier momento por motivos de fuerza mayor, caso fortuito y/o convenientes a los intereses del Estado, para lo cual la </w:t>
      </w:r>
      <w:r w:rsidRPr="000E7655">
        <w:rPr>
          <w:b/>
          <w:bCs/>
          <w:sz w:val="22"/>
          <w:szCs w:val="22"/>
        </w:rPr>
        <w:t xml:space="preserve">ENTIDAD </w:t>
      </w:r>
      <w:r w:rsidRPr="000E7655">
        <w:rPr>
          <w:sz w:val="22"/>
          <w:szCs w:val="22"/>
        </w:rPr>
        <w:t xml:space="preserve">notificará de manera expresa al </w:t>
      </w:r>
      <w:r w:rsidRPr="000E7655">
        <w:rPr>
          <w:b/>
          <w:bCs/>
          <w:sz w:val="22"/>
          <w:szCs w:val="22"/>
        </w:rPr>
        <w:t>PROVEEDOR</w:t>
      </w:r>
      <w:r w:rsidRPr="000E7655">
        <w:rPr>
          <w:sz w:val="22"/>
          <w:szCs w:val="22"/>
        </w:rPr>
        <w:t xml:space="preserve">, con una anticipación de quince (15) días calendario, excepto en los casos de urgencia por alguna emergencia imponderable. Esta suspensión puede ser parcial o total. </w:t>
      </w:r>
    </w:p>
    <w:p w:rsidR="00B2653E" w:rsidRPr="000E7655" w:rsidRDefault="00B2653E" w:rsidP="00B2653E">
      <w:pPr>
        <w:widowControl w:val="0"/>
        <w:jc w:val="both"/>
        <w:rPr>
          <w:rFonts w:ascii="Arial" w:hAnsi="Arial" w:cs="Arial"/>
          <w:color w:val="000000"/>
          <w:sz w:val="22"/>
          <w:szCs w:val="22"/>
          <w:lang w:val="es-BO" w:eastAsia="es-BO"/>
        </w:rPr>
      </w:pPr>
    </w:p>
    <w:p w:rsidR="00B2653E" w:rsidRPr="000E7655" w:rsidRDefault="00B2653E" w:rsidP="00B2653E">
      <w:pPr>
        <w:widowControl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También el </w:t>
      </w:r>
      <w:r w:rsidRPr="000E7655">
        <w:rPr>
          <w:rFonts w:ascii="Arial" w:hAnsi="Arial" w:cs="Arial"/>
          <w:b/>
          <w:bCs/>
          <w:color w:val="000000"/>
          <w:sz w:val="22"/>
          <w:szCs w:val="22"/>
          <w:lang w:val="es-BO" w:eastAsia="es-BO"/>
        </w:rPr>
        <w:t xml:space="preserve">PROVEEDOR </w:t>
      </w:r>
      <w:r w:rsidRPr="000E7655">
        <w:rPr>
          <w:rFonts w:ascii="Arial" w:hAnsi="Arial" w:cs="Arial"/>
          <w:color w:val="000000"/>
          <w:sz w:val="22"/>
          <w:szCs w:val="22"/>
          <w:lang w:val="es-BO" w:eastAsia="es-BO"/>
        </w:rPr>
        <w:t xml:space="preserve">podrá solicitar a la </w:t>
      </w:r>
      <w:r w:rsidRPr="000E7655">
        <w:rPr>
          <w:rFonts w:ascii="Arial" w:hAnsi="Arial" w:cs="Arial"/>
          <w:b/>
          <w:bCs/>
          <w:color w:val="000000"/>
          <w:sz w:val="22"/>
          <w:szCs w:val="22"/>
          <w:lang w:val="es-BO" w:eastAsia="es-BO"/>
        </w:rPr>
        <w:t xml:space="preserve">ENTIDAD </w:t>
      </w:r>
      <w:r w:rsidRPr="000E7655">
        <w:rPr>
          <w:rFonts w:ascii="Arial" w:hAnsi="Arial" w:cs="Arial"/>
          <w:color w:val="000000"/>
          <w:sz w:val="22"/>
          <w:szCs w:val="22"/>
          <w:lang w:val="es-BO" w:eastAsia="es-BO"/>
        </w:rPr>
        <w:t xml:space="preserve">la suspensión temporal de las entregas o provisión, por causas atribuibles a la </w:t>
      </w:r>
      <w:r w:rsidRPr="000E7655">
        <w:rPr>
          <w:rFonts w:ascii="Arial" w:hAnsi="Arial" w:cs="Arial"/>
          <w:b/>
          <w:bCs/>
          <w:color w:val="000000"/>
          <w:sz w:val="22"/>
          <w:szCs w:val="22"/>
          <w:lang w:val="es-BO" w:eastAsia="es-BO"/>
        </w:rPr>
        <w:t xml:space="preserve">ENTIDAD </w:t>
      </w:r>
      <w:r w:rsidRPr="000E7655">
        <w:rPr>
          <w:rFonts w:ascii="Arial" w:hAnsi="Arial" w:cs="Arial"/>
          <w:color w:val="000000"/>
          <w:sz w:val="22"/>
          <w:szCs w:val="22"/>
          <w:lang w:val="es-BO" w:eastAsia="es-BO"/>
        </w:rPr>
        <w:t xml:space="preserve">que afecten al </w:t>
      </w:r>
      <w:r w:rsidRPr="000E7655">
        <w:rPr>
          <w:rFonts w:ascii="Arial" w:hAnsi="Arial" w:cs="Arial"/>
          <w:b/>
          <w:bCs/>
          <w:color w:val="000000"/>
          <w:sz w:val="22"/>
          <w:szCs w:val="22"/>
          <w:lang w:val="es-BO" w:eastAsia="es-BO"/>
        </w:rPr>
        <w:t xml:space="preserve">PROVEEDOR </w:t>
      </w:r>
      <w:r w:rsidRPr="000E7655">
        <w:rPr>
          <w:rFonts w:ascii="Arial" w:hAnsi="Arial" w:cs="Arial"/>
          <w:color w:val="000000"/>
          <w:sz w:val="22"/>
          <w:szCs w:val="22"/>
          <w:lang w:val="es-BO" w:eastAsia="es-BO"/>
        </w:rPr>
        <w:t xml:space="preserve">en la adquisición de los </w:t>
      </w:r>
      <w:r w:rsidRPr="000E7655">
        <w:rPr>
          <w:rFonts w:ascii="Arial" w:hAnsi="Arial" w:cs="Arial"/>
          <w:b/>
          <w:bCs/>
          <w:color w:val="000000"/>
          <w:sz w:val="22"/>
          <w:szCs w:val="22"/>
          <w:lang w:val="es-BO" w:eastAsia="es-BO"/>
        </w:rPr>
        <w:t xml:space="preserve">BIENES. </w:t>
      </w:r>
      <w:r w:rsidRPr="000E7655">
        <w:rPr>
          <w:rFonts w:ascii="Arial" w:hAnsi="Arial" w:cs="Arial"/>
          <w:color w:val="000000"/>
          <w:sz w:val="22"/>
          <w:szCs w:val="22"/>
          <w:lang w:val="es-BO" w:eastAsia="es-BO"/>
        </w:rPr>
        <w:t xml:space="preserve">Dicha suspensión podrá efectivizarse siempre y cuando la </w:t>
      </w:r>
      <w:r w:rsidRPr="000E7655">
        <w:rPr>
          <w:rFonts w:ascii="Arial" w:hAnsi="Arial" w:cs="Arial"/>
          <w:b/>
          <w:bCs/>
          <w:color w:val="000000"/>
          <w:sz w:val="22"/>
          <w:szCs w:val="22"/>
          <w:lang w:val="es-BO" w:eastAsia="es-BO"/>
        </w:rPr>
        <w:t xml:space="preserve">ENTIDAD </w:t>
      </w:r>
      <w:r w:rsidRPr="000E7655">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0E7655">
        <w:rPr>
          <w:rFonts w:ascii="Arial" w:hAnsi="Arial" w:cs="Arial"/>
          <w:b/>
          <w:bCs/>
          <w:color w:val="000000"/>
          <w:sz w:val="22"/>
          <w:szCs w:val="22"/>
          <w:lang w:val="es-BO" w:eastAsia="es-BO"/>
        </w:rPr>
        <w:t xml:space="preserve">ENTIDAD </w:t>
      </w:r>
      <w:r w:rsidRPr="000E7655">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0E7655">
        <w:rPr>
          <w:rFonts w:ascii="Arial" w:hAnsi="Arial" w:cs="Arial"/>
          <w:b/>
          <w:bCs/>
          <w:color w:val="000000"/>
          <w:sz w:val="22"/>
          <w:szCs w:val="22"/>
          <w:lang w:val="es-BO" w:eastAsia="es-BO"/>
        </w:rPr>
        <w:t>PROVEEDOR</w:t>
      </w:r>
      <w:r w:rsidRPr="000E7655">
        <w:rPr>
          <w:rFonts w:ascii="Arial" w:hAnsi="Arial" w:cs="Arial"/>
          <w:color w:val="000000"/>
          <w:sz w:val="22"/>
          <w:szCs w:val="22"/>
          <w:lang w:val="es-BO" w:eastAsia="es-BO"/>
        </w:rPr>
        <w:t>.</w:t>
      </w:r>
    </w:p>
    <w:p w:rsidR="00B2653E" w:rsidRPr="000E7655" w:rsidRDefault="00B2653E" w:rsidP="00B2653E">
      <w:pPr>
        <w:widowControl w:val="0"/>
        <w:jc w:val="both"/>
        <w:rPr>
          <w:rFonts w:ascii="Arial" w:hAnsi="Arial" w:cs="Arial"/>
          <w:color w:val="FF0000"/>
          <w:sz w:val="22"/>
          <w:szCs w:val="22"/>
          <w:lang w:val="es-BO" w:eastAsia="es-BO"/>
        </w:rPr>
      </w:pPr>
    </w:p>
    <w:p w:rsidR="00B2653E" w:rsidRPr="000E7655" w:rsidRDefault="00B2653E" w:rsidP="00B2653E">
      <w:pPr>
        <w:jc w:val="both"/>
        <w:rPr>
          <w:rFonts w:ascii="Arial" w:hAnsi="Arial" w:cs="Arial"/>
          <w:b/>
          <w:sz w:val="22"/>
          <w:szCs w:val="22"/>
          <w:lang w:val="es-BO"/>
        </w:rPr>
      </w:pPr>
      <w:r w:rsidRPr="000E7655">
        <w:rPr>
          <w:rFonts w:ascii="Arial" w:hAnsi="Arial" w:cs="Arial"/>
          <w:b/>
          <w:sz w:val="22"/>
          <w:szCs w:val="22"/>
        </w:rPr>
        <w:t xml:space="preserve">CLÁUSULA VIGÉSIMA SEGUNDA.- (MULTAS) </w:t>
      </w:r>
      <w:r w:rsidRPr="000E7655">
        <w:rPr>
          <w:rFonts w:ascii="Arial" w:hAnsi="Arial" w:cs="Arial"/>
          <w:sz w:val="22"/>
          <w:szCs w:val="22"/>
        </w:rPr>
        <w:t xml:space="preserve">Queda convenido entre las partes contratantes, que el </w:t>
      </w:r>
      <w:r w:rsidRPr="000E7655">
        <w:rPr>
          <w:rFonts w:ascii="Arial" w:hAnsi="Arial" w:cs="Arial"/>
          <w:b/>
          <w:bCs/>
          <w:sz w:val="22"/>
          <w:szCs w:val="22"/>
        </w:rPr>
        <w:t xml:space="preserve">PROVEEDOR </w:t>
      </w:r>
      <w:r w:rsidRPr="000E7655">
        <w:rPr>
          <w:rFonts w:ascii="Arial" w:hAnsi="Arial" w:cs="Arial"/>
          <w:sz w:val="22"/>
          <w:szCs w:val="22"/>
        </w:rPr>
        <w:t xml:space="preserve">se constituirá en mora sin notificación previa, por el simple incumplimiento al plazo de entrega, previstos en el presente Contrato, salvo la existencia de hechos de fuerza mayor, caso fortuito u otras causas debidamente justificadas y aceptadas por la </w:t>
      </w:r>
      <w:r w:rsidRPr="000E7655">
        <w:rPr>
          <w:rFonts w:ascii="Arial" w:hAnsi="Arial" w:cs="Arial"/>
          <w:b/>
          <w:bCs/>
          <w:sz w:val="22"/>
          <w:szCs w:val="22"/>
        </w:rPr>
        <w:t xml:space="preserve">ENTIDAD, </w:t>
      </w:r>
      <w:r w:rsidRPr="000E7655">
        <w:rPr>
          <w:rFonts w:ascii="Arial" w:hAnsi="Arial" w:cs="Arial"/>
          <w:sz w:val="22"/>
          <w:szCs w:val="22"/>
        </w:rPr>
        <w:t>que ocurran antes del vencimiento del plazo de entrega.</w:t>
      </w:r>
    </w:p>
    <w:p w:rsidR="00B2653E" w:rsidRPr="000E7655" w:rsidRDefault="00B2653E" w:rsidP="00B2653E">
      <w:pPr>
        <w:jc w:val="both"/>
        <w:rPr>
          <w:rFonts w:ascii="Arial" w:hAnsi="Arial" w:cs="Arial"/>
          <w:bCs/>
          <w:sz w:val="22"/>
          <w:szCs w:val="22"/>
          <w:lang w:val="es-BO"/>
        </w:rPr>
      </w:pPr>
    </w:p>
    <w:p w:rsidR="00B2653E" w:rsidRPr="000E7655" w:rsidRDefault="00B2653E" w:rsidP="00B2653E">
      <w:pPr>
        <w:autoSpaceDE w:val="0"/>
        <w:autoSpaceDN w:val="0"/>
        <w:adjustRightInd w:val="0"/>
        <w:jc w:val="both"/>
        <w:rPr>
          <w:rFonts w:ascii="Arial" w:hAnsi="Arial" w:cs="Arial"/>
          <w:sz w:val="22"/>
          <w:szCs w:val="22"/>
        </w:rPr>
      </w:pPr>
      <w:r w:rsidRPr="000E7655">
        <w:rPr>
          <w:rFonts w:ascii="Arial" w:hAnsi="Arial" w:cs="Arial"/>
          <w:sz w:val="22"/>
          <w:szCs w:val="22"/>
        </w:rPr>
        <w:t>La</w:t>
      </w:r>
      <w:r w:rsidRPr="000E7655">
        <w:rPr>
          <w:rFonts w:ascii="Arial" w:hAnsi="Arial" w:cs="Arial"/>
          <w:b/>
          <w:bCs/>
          <w:sz w:val="22"/>
          <w:szCs w:val="22"/>
        </w:rPr>
        <w:t xml:space="preserve"> ENTIDAD</w:t>
      </w:r>
      <w:r w:rsidRPr="000E7655">
        <w:rPr>
          <w:rFonts w:ascii="Arial" w:hAnsi="Arial" w:cs="Arial"/>
          <w:sz w:val="22"/>
          <w:szCs w:val="22"/>
        </w:rPr>
        <w:t xml:space="preserve"> aplicará al </w:t>
      </w:r>
      <w:r w:rsidRPr="000E7655">
        <w:rPr>
          <w:rFonts w:ascii="Arial" w:hAnsi="Arial" w:cs="Arial"/>
          <w:b/>
          <w:bCs/>
          <w:sz w:val="22"/>
          <w:szCs w:val="22"/>
        </w:rPr>
        <w:t xml:space="preserve">PROVEEDOR </w:t>
      </w:r>
      <w:r w:rsidRPr="000E7655">
        <w:rPr>
          <w:rFonts w:ascii="Arial" w:hAnsi="Arial" w:cs="Arial"/>
          <w:sz w:val="22"/>
          <w:szCs w:val="22"/>
        </w:rPr>
        <w:t>una multa por cada día calendario de retraso al plazo de entrega, del 3</w:t>
      </w:r>
      <w:r w:rsidRPr="000E7655">
        <w:rPr>
          <w:rFonts w:ascii="Arial" w:hAnsi="Arial" w:cs="Arial"/>
          <w:b/>
          <w:i/>
          <w:sz w:val="22"/>
          <w:szCs w:val="22"/>
          <w:lang w:val="es-BO"/>
        </w:rPr>
        <w:t xml:space="preserve"> </w:t>
      </w:r>
      <w:r w:rsidRPr="000E7655">
        <w:rPr>
          <w:rFonts w:ascii="Arial" w:hAnsi="Arial" w:cs="Arial"/>
          <w:sz w:val="22"/>
          <w:szCs w:val="22"/>
          <w:lang w:val="es-BO"/>
        </w:rPr>
        <w:t>por 1.000 en relación al monto de los BIENES entregados con retraso.</w:t>
      </w:r>
    </w:p>
    <w:p w:rsidR="00B2653E" w:rsidRPr="000E7655" w:rsidRDefault="00B2653E" w:rsidP="00B2653E">
      <w:pPr>
        <w:autoSpaceDE w:val="0"/>
        <w:autoSpaceDN w:val="0"/>
        <w:adjustRightInd w:val="0"/>
        <w:jc w:val="both"/>
        <w:rPr>
          <w:rFonts w:ascii="Arial" w:hAnsi="Arial" w:cs="Arial"/>
          <w:sz w:val="22"/>
          <w:szCs w:val="22"/>
        </w:rPr>
      </w:pPr>
    </w:p>
    <w:p w:rsidR="00B2653E" w:rsidRPr="000E7655" w:rsidRDefault="00B2653E" w:rsidP="00B2653E">
      <w:pPr>
        <w:widowControl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Las multas serán cobradas mediante descuentos por la </w:t>
      </w:r>
      <w:r w:rsidRPr="000E7655">
        <w:rPr>
          <w:rFonts w:ascii="Arial" w:hAnsi="Arial" w:cs="Arial"/>
          <w:b/>
          <w:bCs/>
          <w:color w:val="000000"/>
          <w:sz w:val="22"/>
          <w:szCs w:val="22"/>
          <w:lang w:val="es-BO" w:eastAsia="es-BO"/>
        </w:rPr>
        <w:t>ENTIDAD</w:t>
      </w:r>
      <w:r w:rsidRPr="000E7655">
        <w:rPr>
          <w:rFonts w:ascii="Arial" w:hAnsi="Arial" w:cs="Arial"/>
          <w:color w:val="000000"/>
          <w:sz w:val="22"/>
          <w:szCs w:val="22"/>
          <w:lang w:val="es-BO" w:eastAsia="es-BO"/>
        </w:rPr>
        <w:t xml:space="preserve">, del pago correspondiente a la recepción de los </w:t>
      </w:r>
      <w:r w:rsidRPr="000E7655">
        <w:rPr>
          <w:rFonts w:ascii="Arial" w:hAnsi="Arial" w:cs="Arial"/>
          <w:b/>
          <w:bCs/>
          <w:color w:val="000000"/>
          <w:sz w:val="22"/>
          <w:szCs w:val="22"/>
          <w:lang w:val="es-BO" w:eastAsia="es-BO"/>
        </w:rPr>
        <w:t xml:space="preserve">BIENES </w:t>
      </w:r>
      <w:r w:rsidRPr="000E7655">
        <w:rPr>
          <w:rFonts w:ascii="Arial" w:hAnsi="Arial" w:cs="Arial"/>
          <w:color w:val="000000"/>
          <w:sz w:val="22"/>
          <w:szCs w:val="22"/>
          <w:lang w:val="es-BO" w:eastAsia="es-BO"/>
        </w:rPr>
        <w:t>o en la liquidación del contrato.</w:t>
      </w:r>
    </w:p>
    <w:p w:rsidR="00B2653E" w:rsidRPr="000E7655" w:rsidRDefault="00B2653E" w:rsidP="00B2653E">
      <w:pPr>
        <w:widowControl w:val="0"/>
        <w:jc w:val="both"/>
        <w:rPr>
          <w:rFonts w:ascii="Arial" w:hAnsi="Arial" w:cs="Arial"/>
          <w:color w:val="000000"/>
          <w:sz w:val="22"/>
          <w:szCs w:val="22"/>
          <w:lang w:val="es-BO" w:eastAsia="es-BO"/>
        </w:rPr>
      </w:pPr>
    </w:p>
    <w:p w:rsidR="00B2653E" w:rsidRPr="000E7655" w:rsidRDefault="00B2653E" w:rsidP="00B2653E">
      <w:pPr>
        <w:widowControl w:val="0"/>
        <w:jc w:val="both"/>
        <w:rPr>
          <w:rFonts w:ascii="Arial" w:hAnsi="Arial" w:cs="Arial"/>
          <w:sz w:val="22"/>
          <w:szCs w:val="22"/>
          <w:lang w:val="es-BO"/>
        </w:rPr>
      </w:pPr>
      <w:r w:rsidRPr="000E7655">
        <w:rPr>
          <w:rFonts w:ascii="Arial" w:hAnsi="Arial" w:cs="Arial"/>
          <w:sz w:val="22"/>
          <w:szCs w:val="22"/>
          <w:lang w:val="es-BO"/>
        </w:rPr>
        <w:t xml:space="preserve">En todos los casos de Resolución del Contrato por causas atribuibles al </w:t>
      </w:r>
      <w:r w:rsidRPr="000E7655">
        <w:rPr>
          <w:rFonts w:ascii="Arial" w:hAnsi="Arial" w:cs="Arial"/>
          <w:b/>
          <w:sz w:val="22"/>
          <w:szCs w:val="22"/>
          <w:lang w:val="es-BO"/>
        </w:rPr>
        <w:t>PROVEEDOR</w:t>
      </w:r>
      <w:r w:rsidRPr="000E7655">
        <w:rPr>
          <w:rFonts w:ascii="Arial" w:hAnsi="Arial" w:cs="Arial"/>
          <w:sz w:val="22"/>
          <w:szCs w:val="22"/>
          <w:lang w:val="es-BO"/>
        </w:rPr>
        <w:t xml:space="preserve">, la </w:t>
      </w:r>
      <w:r w:rsidRPr="000E7655">
        <w:rPr>
          <w:rFonts w:ascii="Arial" w:hAnsi="Arial" w:cs="Arial"/>
          <w:b/>
          <w:sz w:val="22"/>
          <w:szCs w:val="22"/>
          <w:lang w:val="es-BO"/>
        </w:rPr>
        <w:t xml:space="preserve">ENTIDAD </w:t>
      </w:r>
      <w:r w:rsidRPr="000E7655">
        <w:rPr>
          <w:rFonts w:ascii="Arial" w:hAnsi="Arial" w:cs="Arial"/>
          <w:sz w:val="22"/>
          <w:szCs w:val="22"/>
          <w:lang w:val="es-BO"/>
        </w:rPr>
        <w:t>no podrá cobrar multas que excedan el veinte por ciento (20%) del monto total del Contrato.</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widowControl w:val="0"/>
        <w:autoSpaceDE w:val="0"/>
        <w:autoSpaceDN w:val="0"/>
        <w:adjustRightInd w:val="0"/>
        <w:jc w:val="both"/>
        <w:rPr>
          <w:rFonts w:ascii="Arial" w:hAnsi="Arial" w:cs="Arial"/>
          <w:sz w:val="22"/>
          <w:szCs w:val="22"/>
          <w:lang w:val="es-BO"/>
        </w:rPr>
      </w:pPr>
      <w:r w:rsidRPr="000E7655">
        <w:rPr>
          <w:rFonts w:ascii="Arial" w:hAnsi="Arial" w:cs="Arial"/>
          <w:b/>
          <w:sz w:val="22"/>
          <w:szCs w:val="22"/>
          <w:lang w:val="es-BO"/>
        </w:rPr>
        <w:t>CLÁUSULA VIGÉSIMA TERCERA.- (</w:t>
      </w:r>
      <w:r w:rsidRPr="000E7655">
        <w:rPr>
          <w:rFonts w:ascii="Arial" w:hAnsi="Arial" w:cs="Arial"/>
          <w:b/>
          <w:bCs/>
          <w:sz w:val="22"/>
          <w:szCs w:val="22"/>
          <w:lang w:val="es-BO"/>
        </w:rPr>
        <w:t xml:space="preserve">EXONERACIÓN DE LAS CARGAS LABORALES Y SOCIALES </w:t>
      </w:r>
      <w:r w:rsidRPr="000E7655">
        <w:rPr>
          <w:rFonts w:ascii="Arial" w:hAnsi="Arial" w:cs="Arial"/>
          <w:b/>
          <w:sz w:val="22"/>
          <w:szCs w:val="22"/>
          <w:lang w:val="es-BO"/>
        </w:rPr>
        <w:t>A LA ENTIDAD</w:t>
      </w:r>
      <w:r w:rsidRPr="000E7655">
        <w:rPr>
          <w:rFonts w:ascii="Arial" w:hAnsi="Arial" w:cs="Arial"/>
          <w:b/>
          <w:bCs/>
          <w:sz w:val="22"/>
          <w:szCs w:val="22"/>
          <w:lang w:val="es-BO"/>
        </w:rPr>
        <w:t xml:space="preserve">) </w:t>
      </w:r>
      <w:r w:rsidRPr="000E7655">
        <w:rPr>
          <w:rFonts w:ascii="Arial" w:hAnsi="Arial" w:cs="Arial"/>
          <w:sz w:val="22"/>
          <w:szCs w:val="22"/>
        </w:rPr>
        <w:t xml:space="preserve">El </w:t>
      </w:r>
      <w:r w:rsidRPr="000E7655">
        <w:rPr>
          <w:rFonts w:ascii="Arial" w:hAnsi="Arial" w:cs="Arial"/>
          <w:b/>
          <w:bCs/>
          <w:sz w:val="22"/>
          <w:szCs w:val="22"/>
        </w:rPr>
        <w:t xml:space="preserve">PROVEEDOR </w:t>
      </w:r>
      <w:r w:rsidRPr="000E7655">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0E7655">
        <w:rPr>
          <w:rFonts w:ascii="Arial" w:hAnsi="Arial" w:cs="Arial"/>
          <w:b/>
          <w:bCs/>
          <w:sz w:val="22"/>
          <w:szCs w:val="22"/>
        </w:rPr>
        <w:t>ENTIDAD.</w:t>
      </w:r>
    </w:p>
    <w:p w:rsidR="00B2653E" w:rsidRPr="000E7655" w:rsidRDefault="00B2653E" w:rsidP="00B2653E">
      <w:pPr>
        <w:widowControl w:val="0"/>
        <w:autoSpaceDE w:val="0"/>
        <w:autoSpaceDN w:val="0"/>
        <w:adjustRightInd w:val="0"/>
        <w:jc w:val="both"/>
        <w:rPr>
          <w:rFonts w:ascii="Arial" w:hAnsi="Arial" w:cs="Arial"/>
          <w:b/>
          <w:bCs/>
          <w:sz w:val="22"/>
          <w:szCs w:val="22"/>
          <w:lang w:val="es-BO"/>
        </w:rPr>
      </w:pPr>
    </w:p>
    <w:p w:rsidR="00B2653E" w:rsidRPr="000E7655" w:rsidRDefault="00B2653E" w:rsidP="00B2653E">
      <w:pPr>
        <w:pStyle w:val="Default"/>
        <w:jc w:val="both"/>
        <w:rPr>
          <w:sz w:val="22"/>
          <w:szCs w:val="22"/>
        </w:rPr>
      </w:pPr>
      <w:r w:rsidRPr="000E7655">
        <w:rPr>
          <w:b/>
          <w:sz w:val="22"/>
          <w:szCs w:val="22"/>
        </w:rPr>
        <w:t xml:space="preserve">CLÁUSULA VIGÉSIMA CUARTA.- (CAUSAS DE FUERZA MAYOR Y/O CASO FORTUITO) </w:t>
      </w:r>
      <w:r w:rsidRPr="000E7655">
        <w:rPr>
          <w:sz w:val="22"/>
          <w:szCs w:val="22"/>
        </w:rPr>
        <w:t xml:space="preserve">Con el fin de exceptuar al </w:t>
      </w:r>
      <w:r w:rsidRPr="000E7655">
        <w:rPr>
          <w:b/>
          <w:bCs/>
          <w:sz w:val="22"/>
          <w:szCs w:val="22"/>
        </w:rPr>
        <w:t xml:space="preserve">PROVEEDOR </w:t>
      </w:r>
      <w:r w:rsidRPr="000E7655">
        <w:rPr>
          <w:sz w:val="22"/>
          <w:szCs w:val="22"/>
        </w:rPr>
        <w:t xml:space="preserve">de determinadas responsabilidades por mora o por incumplimiento involuntario total o parcial del presente Contrato, la </w:t>
      </w:r>
      <w:r w:rsidRPr="000E7655">
        <w:rPr>
          <w:b/>
          <w:bCs/>
          <w:sz w:val="22"/>
          <w:szCs w:val="22"/>
        </w:rPr>
        <w:t xml:space="preserve">ENTIDAD </w:t>
      </w:r>
      <w:r w:rsidRPr="000E7655">
        <w:rPr>
          <w:bCs/>
          <w:sz w:val="22"/>
          <w:szCs w:val="22"/>
        </w:rPr>
        <w:t>a través de la Comisión de Recepción</w:t>
      </w:r>
      <w:r w:rsidRPr="000E7655">
        <w:rPr>
          <w:b/>
          <w:bCs/>
          <w:sz w:val="22"/>
          <w:szCs w:val="22"/>
        </w:rPr>
        <w:t xml:space="preserve"> </w:t>
      </w:r>
      <w:r w:rsidRPr="000E7655">
        <w:rPr>
          <w:sz w:val="22"/>
          <w:szCs w:val="22"/>
        </w:rPr>
        <w:t xml:space="preserve">tendrá la facultad de calificar las causas de fuerza mayor y/o caso fortuito u otras causas debidamente justificadas, a fin exonerar al </w:t>
      </w:r>
      <w:r w:rsidRPr="000E7655">
        <w:rPr>
          <w:b/>
          <w:bCs/>
          <w:sz w:val="22"/>
          <w:szCs w:val="22"/>
        </w:rPr>
        <w:t xml:space="preserve">PROVEEDOR </w:t>
      </w:r>
      <w:r w:rsidRPr="000E7655">
        <w:rPr>
          <w:sz w:val="22"/>
          <w:szCs w:val="22"/>
        </w:rPr>
        <w:t xml:space="preserve">del cumplimiento del plazo de entrega o del cumplimiento total o parcial de la entrega de los </w:t>
      </w:r>
      <w:r w:rsidRPr="000E7655">
        <w:rPr>
          <w:b/>
          <w:bCs/>
          <w:sz w:val="22"/>
          <w:szCs w:val="22"/>
        </w:rPr>
        <w:t>BIENES</w:t>
      </w:r>
      <w:r w:rsidRPr="000E7655">
        <w:rPr>
          <w:sz w:val="22"/>
          <w:szCs w:val="22"/>
        </w:rPr>
        <w:t xml:space="preserve">. </w:t>
      </w:r>
    </w:p>
    <w:p w:rsidR="00B2653E" w:rsidRPr="000E7655" w:rsidRDefault="00B2653E" w:rsidP="00B2653E">
      <w:pPr>
        <w:autoSpaceDE w:val="0"/>
        <w:autoSpaceDN w:val="0"/>
        <w:adjustRightInd w:val="0"/>
        <w:jc w:val="both"/>
        <w:rPr>
          <w:rFonts w:ascii="Arial" w:hAnsi="Arial" w:cs="Arial"/>
          <w:color w:val="000000"/>
          <w:sz w:val="22"/>
          <w:szCs w:val="22"/>
          <w:lang w:val="es-BO" w:eastAsia="es-BO"/>
        </w:rPr>
      </w:pPr>
    </w:p>
    <w:p w:rsidR="00B2653E" w:rsidRPr="000E7655" w:rsidRDefault="00B2653E" w:rsidP="00B2653E">
      <w:p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B2653E" w:rsidRPr="000E7655" w:rsidRDefault="00B2653E" w:rsidP="00B2653E">
      <w:pPr>
        <w:autoSpaceDE w:val="0"/>
        <w:autoSpaceDN w:val="0"/>
        <w:adjustRightInd w:val="0"/>
        <w:jc w:val="both"/>
        <w:rPr>
          <w:rFonts w:ascii="Arial" w:hAnsi="Arial" w:cs="Arial"/>
          <w:color w:val="000000"/>
          <w:sz w:val="22"/>
          <w:szCs w:val="22"/>
          <w:lang w:val="es-BO" w:eastAsia="es-BO"/>
        </w:rPr>
      </w:pPr>
    </w:p>
    <w:p w:rsidR="00B2653E" w:rsidRPr="000E7655" w:rsidRDefault="00B2653E" w:rsidP="00B2653E">
      <w:p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0E7655">
        <w:rPr>
          <w:rFonts w:ascii="Arial" w:hAnsi="Arial" w:cs="Arial"/>
          <w:b/>
          <w:bCs/>
          <w:color w:val="000000"/>
          <w:sz w:val="22"/>
          <w:szCs w:val="22"/>
          <w:lang w:val="es-BO" w:eastAsia="es-BO"/>
        </w:rPr>
        <w:t xml:space="preserve">BIENES </w:t>
      </w:r>
      <w:r w:rsidRPr="000E7655">
        <w:rPr>
          <w:rFonts w:ascii="Arial" w:hAnsi="Arial" w:cs="Arial"/>
          <w:color w:val="000000"/>
          <w:sz w:val="22"/>
          <w:szCs w:val="22"/>
          <w:lang w:val="es-BO" w:eastAsia="es-BO"/>
        </w:rPr>
        <w:t xml:space="preserve">o demora justificada en el cumplimiento del plazo de entrega, de modo inexcusable e imprescindible en cada caso, el </w:t>
      </w:r>
      <w:r w:rsidRPr="000E7655">
        <w:rPr>
          <w:rFonts w:ascii="Arial" w:hAnsi="Arial" w:cs="Arial"/>
          <w:b/>
          <w:bCs/>
          <w:color w:val="000000"/>
          <w:sz w:val="22"/>
          <w:szCs w:val="22"/>
          <w:lang w:val="es-BO" w:eastAsia="es-BO"/>
        </w:rPr>
        <w:t xml:space="preserve">PROVEEDOR </w:t>
      </w:r>
      <w:r w:rsidRPr="000E7655">
        <w:rPr>
          <w:rFonts w:ascii="Arial" w:hAnsi="Arial" w:cs="Arial"/>
          <w:color w:val="000000"/>
          <w:sz w:val="22"/>
          <w:szCs w:val="22"/>
          <w:lang w:val="es-BO" w:eastAsia="es-BO"/>
        </w:rPr>
        <w:t xml:space="preserve">deberá presentar por escrito a la </w:t>
      </w:r>
      <w:r w:rsidRPr="000E7655">
        <w:rPr>
          <w:rFonts w:ascii="Arial" w:hAnsi="Arial" w:cs="Arial"/>
          <w:b/>
          <w:bCs/>
          <w:color w:val="000000"/>
          <w:sz w:val="22"/>
          <w:szCs w:val="22"/>
          <w:lang w:val="es-BO" w:eastAsia="es-BO"/>
        </w:rPr>
        <w:t xml:space="preserve">ENTIDAD </w:t>
      </w:r>
      <w:r w:rsidRPr="000E7655">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B2653E" w:rsidRPr="000E7655" w:rsidRDefault="00B2653E" w:rsidP="00B2653E">
      <w:pPr>
        <w:autoSpaceDE w:val="0"/>
        <w:autoSpaceDN w:val="0"/>
        <w:adjustRightInd w:val="0"/>
        <w:jc w:val="both"/>
        <w:rPr>
          <w:rFonts w:ascii="Arial" w:hAnsi="Arial" w:cs="Arial"/>
          <w:color w:val="000000"/>
          <w:sz w:val="22"/>
          <w:szCs w:val="22"/>
          <w:lang w:val="es-BO" w:eastAsia="es-BO"/>
        </w:rPr>
      </w:pPr>
    </w:p>
    <w:p w:rsidR="00B2653E" w:rsidRPr="000E7655" w:rsidRDefault="00B2653E" w:rsidP="00B2653E">
      <w:p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La </w:t>
      </w:r>
      <w:r w:rsidRPr="000E7655">
        <w:rPr>
          <w:rFonts w:ascii="Arial" w:hAnsi="Arial" w:cs="Arial"/>
          <w:b/>
          <w:bCs/>
          <w:color w:val="000000"/>
          <w:sz w:val="22"/>
          <w:szCs w:val="22"/>
          <w:lang w:val="es-BO" w:eastAsia="es-BO"/>
        </w:rPr>
        <w:t xml:space="preserve">ENTIDAD </w:t>
      </w:r>
      <w:r w:rsidRPr="000E7655">
        <w:rPr>
          <w:rFonts w:ascii="Arial" w:hAnsi="Arial" w:cs="Arial"/>
          <w:color w:val="000000"/>
          <w:sz w:val="22"/>
          <w:szCs w:val="22"/>
          <w:lang w:val="es-BO" w:eastAsia="es-BO"/>
        </w:rPr>
        <w:t xml:space="preserve">en el plazo de dos (2) días hábiles deberá aceptar o rechazar la solicitud. En caso de aceptación expresa, la </w:t>
      </w:r>
      <w:r w:rsidRPr="000E7655">
        <w:rPr>
          <w:rFonts w:ascii="Arial" w:hAnsi="Arial" w:cs="Arial"/>
          <w:b/>
          <w:bCs/>
          <w:color w:val="000000"/>
          <w:sz w:val="22"/>
          <w:szCs w:val="22"/>
          <w:lang w:val="es-BO" w:eastAsia="es-BO"/>
        </w:rPr>
        <w:t xml:space="preserve">ENTIDAD </w:t>
      </w:r>
      <w:r w:rsidRPr="000E7655">
        <w:rPr>
          <w:rFonts w:ascii="Arial" w:hAnsi="Arial" w:cs="Arial"/>
          <w:color w:val="000000"/>
          <w:sz w:val="22"/>
          <w:szCs w:val="22"/>
          <w:lang w:val="es-BO" w:eastAsia="es-BO"/>
        </w:rPr>
        <w:t xml:space="preserve">deberá realizar: </w:t>
      </w:r>
    </w:p>
    <w:p w:rsidR="00B2653E" w:rsidRPr="000E7655" w:rsidRDefault="00B2653E" w:rsidP="00B2653E">
      <w:pPr>
        <w:autoSpaceDE w:val="0"/>
        <w:autoSpaceDN w:val="0"/>
        <w:adjustRightInd w:val="0"/>
        <w:jc w:val="both"/>
        <w:rPr>
          <w:rFonts w:ascii="Arial" w:hAnsi="Arial" w:cs="Arial"/>
          <w:b/>
          <w:bCs/>
          <w:color w:val="000000"/>
          <w:sz w:val="22"/>
          <w:szCs w:val="22"/>
          <w:lang w:val="es-BO" w:eastAsia="es-BO"/>
        </w:rPr>
      </w:pPr>
    </w:p>
    <w:p w:rsidR="00B2653E" w:rsidRPr="000E7655" w:rsidRDefault="00B2653E" w:rsidP="00B2653E">
      <w:pPr>
        <w:numPr>
          <w:ilvl w:val="0"/>
          <w:numId w:val="42"/>
        </w:num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La ampliación del plazo de entrega a través de un Contrato Modificatorio o; </w:t>
      </w:r>
    </w:p>
    <w:p w:rsidR="00B2653E" w:rsidRPr="000E7655" w:rsidRDefault="00B2653E" w:rsidP="00B2653E">
      <w:pPr>
        <w:numPr>
          <w:ilvl w:val="0"/>
          <w:numId w:val="42"/>
        </w:numPr>
        <w:autoSpaceDE w:val="0"/>
        <w:autoSpaceDN w:val="0"/>
        <w:adjustRightInd w:val="0"/>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0E7655">
        <w:rPr>
          <w:rFonts w:ascii="Arial" w:hAnsi="Arial" w:cs="Arial"/>
          <w:b/>
          <w:bCs/>
          <w:color w:val="000000"/>
          <w:sz w:val="22"/>
          <w:szCs w:val="22"/>
          <w:lang w:val="es-BO" w:eastAsia="es-BO"/>
        </w:rPr>
        <w:t>PROVEEDOR</w:t>
      </w:r>
      <w:r w:rsidRPr="000E7655">
        <w:rPr>
          <w:rFonts w:ascii="Arial" w:hAnsi="Arial" w:cs="Arial"/>
          <w:bCs/>
          <w:color w:val="000000"/>
          <w:sz w:val="22"/>
          <w:szCs w:val="22"/>
          <w:lang w:val="es-BO" w:eastAsia="es-BO"/>
        </w:rPr>
        <w:t xml:space="preserve">. </w:t>
      </w:r>
    </w:p>
    <w:p w:rsidR="00B2653E" w:rsidRPr="000E7655" w:rsidRDefault="00B2653E" w:rsidP="00B2653E">
      <w:pPr>
        <w:widowControl w:val="0"/>
        <w:jc w:val="both"/>
        <w:rPr>
          <w:rFonts w:ascii="Arial" w:hAnsi="Arial" w:cs="Arial"/>
          <w:spacing w:val="-3"/>
          <w:sz w:val="22"/>
          <w:szCs w:val="22"/>
          <w:lang w:val="es-BO"/>
        </w:rPr>
      </w:pPr>
      <w:r w:rsidRPr="000E7655">
        <w:rPr>
          <w:rFonts w:ascii="Arial" w:hAnsi="Arial" w:cs="Arial"/>
          <w:b/>
          <w:sz w:val="22"/>
          <w:szCs w:val="22"/>
          <w:lang w:val="es-BO"/>
        </w:rPr>
        <w:t xml:space="preserve"> </w:t>
      </w:r>
    </w:p>
    <w:p w:rsidR="00B2653E" w:rsidRPr="000E7655" w:rsidRDefault="00B2653E" w:rsidP="00B2653E">
      <w:pPr>
        <w:widowControl w:val="0"/>
        <w:jc w:val="both"/>
        <w:rPr>
          <w:rFonts w:ascii="Arial" w:hAnsi="Arial" w:cs="Arial"/>
          <w:spacing w:val="-3"/>
          <w:sz w:val="22"/>
          <w:szCs w:val="22"/>
          <w:lang w:val="es-BO"/>
        </w:rPr>
      </w:pPr>
      <w:r w:rsidRPr="000E7655">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B2653E" w:rsidRPr="000E7655" w:rsidRDefault="00B2653E" w:rsidP="00B2653E">
      <w:pPr>
        <w:widowControl w:val="0"/>
        <w:jc w:val="both"/>
        <w:rPr>
          <w:rFonts w:ascii="Arial" w:hAnsi="Arial" w:cs="Arial"/>
          <w:b/>
          <w:sz w:val="22"/>
          <w:szCs w:val="22"/>
          <w:lang w:val="es-BO"/>
        </w:rPr>
      </w:pPr>
    </w:p>
    <w:p w:rsidR="00B2653E" w:rsidRPr="000E7655" w:rsidRDefault="00B2653E" w:rsidP="00B2653E">
      <w:pPr>
        <w:widowControl w:val="0"/>
        <w:jc w:val="both"/>
        <w:rPr>
          <w:rFonts w:ascii="Arial" w:hAnsi="Arial" w:cs="Arial"/>
          <w:b/>
          <w:sz w:val="22"/>
          <w:szCs w:val="22"/>
          <w:lang w:val="es-BO"/>
        </w:rPr>
      </w:pPr>
      <w:r w:rsidRPr="000E7655">
        <w:rPr>
          <w:rFonts w:ascii="Arial" w:hAnsi="Arial" w:cs="Arial"/>
          <w:b/>
          <w:sz w:val="22"/>
          <w:szCs w:val="22"/>
          <w:lang w:val="es-BO"/>
        </w:rPr>
        <w:t xml:space="preserve">CLÁUSULA VIGÉSIMA QUINTA.- (TERMINACIÓN DEL CONTRATO) </w:t>
      </w:r>
      <w:r w:rsidRPr="000E7655">
        <w:rPr>
          <w:rFonts w:ascii="Arial" w:hAnsi="Arial" w:cs="Arial"/>
          <w:sz w:val="22"/>
          <w:szCs w:val="22"/>
          <w:lang w:val="es-BO"/>
        </w:rPr>
        <w:t>El presente Contrato concluirá por una de las siguientes causas:</w:t>
      </w:r>
    </w:p>
    <w:p w:rsidR="00B2653E" w:rsidRPr="000E7655" w:rsidRDefault="00B2653E" w:rsidP="00B2653E">
      <w:pPr>
        <w:widowControl w:val="0"/>
        <w:tabs>
          <w:tab w:val="left" w:pos="709"/>
        </w:tabs>
        <w:jc w:val="both"/>
        <w:rPr>
          <w:rFonts w:ascii="Arial" w:hAnsi="Arial" w:cs="Arial"/>
          <w:sz w:val="22"/>
          <w:szCs w:val="22"/>
          <w:lang w:val="es-BO"/>
        </w:rPr>
      </w:pPr>
    </w:p>
    <w:p w:rsidR="00B2653E" w:rsidRPr="000E7655" w:rsidRDefault="00B2653E" w:rsidP="00B2653E">
      <w:pPr>
        <w:pStyle w:val="Prrafodelista"/>
        <w:widowControl w:val="0"/>
        <w:numPr>
          <w:ilvl w:val="0"/>
          <w:numId w:val="36"/>
        </w:numPr>
        <w:tabs>
          <w:tab w:val="left" w:pos="709"/>
        </w:tabs>
        <w:contextualSpacing/>
        <w:jc w:val="both"/>
        <w:rPr>
          <w:rFonts w:ascii="Arial" w:hAnsi="Arial" w:cs="Arial"/>
          <w:b/>
          <w:vanish/>
          <w:sz w:val="22"/>
          <w:szCs w:val="22"/>
          <w:lang w:val="es-BO"/>
        </w:rPr>
      </w:pPr>
    </w:p>
    <w:p w:rsidR="00B2653E" w:rsidRPr="000E7655" w:rsidRDefault="00B2653E" w:rsidP="00B2653E">
      <w:pPr>
        <w:pStyle w:val="Prrafodelista"/>
        <w:widowControl w:val="0"/>
        <w:numPr>
          <w:ilvl w:val="0"/>
          <w:numId w:val="36"/>
        </w:numPr>
        <w:tabs>
          <w:tab w:val="left" w:pos="709"/>
        </w:tabs>
        <w:contextualSpacing/>
        <w:jc w:val="both"/>
        <w:rPr>
          <w:rFonts w:ascii="Arial" w:hAnsi="Arial" w:cs="Arial"/>
          <w:b/>
          <w:vanish/>
          <w:sz w:val="22"/>
          <w:szCs w:val="22"/>
          <w:lang w:val="es-BO"/>
        </w:rPr>
      </w:pPr>
    </w:p>
    <w:p w:rsidR="00B2653E" w:rsidRPr="000E7655" w:rsidRDefault="00B2653E" w:rsidP="00B2653E">
      <w:pPr>
        <w:pStyle w:val="Prrafodelista"/>
        <w:widowControl w:val="0"/>
        <w:numPr>
          <w:ilvl w:val="0"/>
          <w:numId w:val="36"/>
        </w:numPr>
        <w:tabs>
          <w:tab w:val="left" w:pos="709"/>
        </w:tabs>
        <w:contextualSpacing/>
        <w:jc w:val="both"/>
        <w:rPr>
          <w:rFonts w:ascii="Arial" w:hAnsi="Arial" w:cs="Arial"/>
          <w:b/>
          <w:vanish/>
          <w:sz w:val="22"/>
          <w:szCs w:val="22"/>
          <w:lang w:val="es-BO"/>
        </w:rPr>
      </w:pPr>
    </w:p>
    <w:p w:rsidR="00B2653E" w:rsidRPr="000E7655" w:rsidRDefault="00B2653E" w:rsidP="00B2653E">
      <w:pPr>
        <w:pStyle w:val="Prrafodelista"/>
        <w:widowControl w:val="0"/>
        <w:numPr>
          <w:ilvl w:val="0"/>
          <w:numId w:val="36"/>
        </w:numPr>
        <w:tabs>
          <w:tab w:val="left" w:pos="709"/>
        </w:tabs>
        <w:contextualSpacing/>
        <w:jc w:val="both"/>
        <w:rPr>
          <w:rFonts w:ascii="Arial" w:hAnsi="Arial" w:cs="Arial"/>
          <w:b/>
          <w:vanish/>
          <w:sz w:val="22"/>
          <w:szCs w:val="22"/>
          <w:lang w:val="es-BO"/>
        </w:rPr>
      </w:pPr>
    </w:p>
    <w:p w:rsidR="00B2653E" w:rsidRPr="000E7655" w:rsidRDefault="00B2653E" w:rsidP="00B2653E">
      <w:pPr>
        <w:pStyle w:val="Prrafodelista"/>
        <w:widowControl w:val="0"/>
        <w:numPr>
          <w:ilvl w:val="0"/>
          <w:numId w:val="36"/>
        </w:numPr>
        <w:tabs>
          <w:tab w:val="left" w:pos="709"/>
        </w:tabs>
        <w:contextualSpacing/>
        <w:jc w:val="both"/>
        <w:rPr>
          <w:rFonts w:ascii="Arial" w:hAnsi="Arial" w:cs="Arial"/>
          <w:b/>
          <w:vanish/>
          <w:sz w:val="22"/>
          <w:szCs w:val="22"/>
          <w:lang w:val="es-BO"/>
        </w:rPr>
      </w:pPr>
    </w:p>
    <w:p w:rsidR="00B2653E" w:rsidRPr="000E7655" w:rsidRDefault="00B2653E" w:rsidP="00B2653E">
      <w:pPr>
        <w:pStyle w:val="Prrafodelista"/>
        <w:widowControl w:val="0"/>
        <w:numPr>
          <w:ilvl w:val="0"/>
          <w:numId w:val="36"/>
        </w:numPr>
        <w:tabs>
          <w:tab w:val="left" w:pos="709"/>
        </w:tabs>
        <w:contextualSpacing/>
        <w:jc w:val="both"/>
        <w:rPr>
          <w:rFonts w:ascii="Arial" w:hAnsi="Arial" w:cs="Arial"/>
          <w:b/>
          <w:vanish/>
          <w:sz w:val="22"/>
          <w:szCs w:val="22"/>
          <w:lang w:val="es-BO"/>
        </w:rPr>
      </w:pPr>
    </w:p>
    <w:p w:rsidR="00B2653E" w:rsidRPr="000E7655" w:rsidRDefault="00B2653E" w:rsidP="00B2653E">
      <w:pPr>
        <w:pStyle w:val="Prrafodelista"/>
        <w:widowControl w:val="0"/>
        <w:numPr>
          <w:ilvl w:val="0"/>
          <w:numId w:val="36"/>
        </w:numPr>
        <w:tabs>
          <w:tab w:val="left" w:pos="709"/>
        </w:tabs>
        <w:contextualSpacing/>
        <w:jc w:val="both"/>
        <w:rPr>
          <w:rFonts w:ascii="Arial" w:hAnsi="Arial" w:cs="Arial"/>
          <w:b/>
          <w:vanish/>
          <w:sz w:val="22"/>
          <w:szCs w:val="22"/>
          <w:lang w:val="es-BO"/>
        </w:rPr>
      </w:pPr>
    </w:p>
    <w:p w:rsidR="00B2653E" w:rsidRPr="000E7655" w:rsidRDefault="00B2653E" w:rsidP="00B2653E">
      <w:pPr>
        <w:pStyle w:val="Prrafodelista"/>
        <w:widowControl w:val="0"/>
        <w:numPr>
          <w:ilvl w:val="1"/>
          <w:numId w:val="36"/>
        </w:numPr>
        <w:tabs>
          <w:tab w:val="left" w:pos="709"/>
        </w:tabs>
        <w:contextualSpacing/>
        <w:jc w:val="both"/>
        <w:rPr>
          <w:rFonts w:ascii="Arial" w:hAnsi="Arial" w:cs="Arial"/>
          <w:sz w:val="22"/>
          <w:szCs w:val="22"/>
          <w:lang w:val="es-BO"/>
        </w:rPr>
      </w:pPr>
      <w:r w:rsidRPr="000E7655">
        <w:rPr>
          <w:rFonts w:ascii="Arial" w:hAnsi="Arial" w:cs="Arial"/>
          <w:b/>
          <w:sz w:val="22"/>
          <w:szCs w:val="22"/>
          <w:lang w:val="es-BO"/>
        </w:rPr>
        <w:t xml:space="preserve">Por Cumplimiento del Contrato: </w:t>
      </w:r>
      <w:r w:rsidRPr="000E7655">
        <w:rPr>
          <w:rFonts w:ascii="Arial" w:hAnsi="Arial" w:cs="Arial"/>
          <w:sz w:val="22"/>
          <w:szCs w:val="22"/>
          <w:lang w:val="es-BO"/>
        </w:rPr>
        <w:t xml:space="preserve">Es la forma ordinaria de terminación, donde la </w:t>
      </w:r>
      <w:r w:rsidRPr="000E7655">
        <w:rPr>
          <w:rFonts w:ascii="Arial" w:hAnsi="Arial" w:cs="Arial"/>
          <w:b/>
          <w:sz w:val="22"/>
          <w:szCs w:val="22"/>
          <w:lang w:val="es-BO"/>
        </w:rPr>
        <w:t xml:space="preserve">ENTIDAD </w:t>
      </w:r>
      <w:r w:rsidRPr="000E7655">
        <w:rPr>
          <w:rFonts w:ascii="Arial" w:hAnsi="Arial" w:cs="Arial"/>
          <w:sz w:val="22"/>
          <w:szCs w:val="22"/>
          <w:lang w:val="es-BO"/>
        </w:rPr>
        <w:t xml:space="preserve">como el </w:t>
      </w:r>
      <w:r w:rsidRPr="000E7655">
        <w:rPr>
          <w:rFonts w:ascii="Arial" w:hAnsi="Arial" w:cs="Arial"/>
          <w:b/>
          <w:sz w:val="22"/>
          <w:szCs w:val="22"/>
          <w:lang w:val="es-BO"/>
        </w:rPr>
        <w:t xml:space="preserve">PROVEEDOR </w:t>
      </w:r>
      <w:r w:rsidRPr="000E7655">
        <w:rPr>
          <w:rFonts w:ascii="Arial" w:hAnsi="Arial" w:cs="Arial"/>
          <w:sz w:val="22"/>
          <w:szCs w:val="22"/>
          <w:lang w:val="es-BO"/>
        </w:rPr>
        <w:t xml:space="preserve">darán por terminado el presente Contrato, cuando </w:t>
      </w:r>
      <w:r w:rsidRPr="000E7655">
        <w:rPr>
          <w:rFonts w:ascii="Arial" w:hAnsi="Arial" w:cs="Arial"/>
          <w:sz w:val="22"/>
          <w:szCs w:val="22"/>
          <w:lang w:val="es-BO"/>
        </w:rPr>
        <w:lastRenderedPageBreak/>
        <w:t xml:space="preserve">ambas partes hayan dado cumplimiento a todas las condiciones y estipulaciones contenidas en el mismo, lo cual se hará constar en el Certificado de Cumplimiento de Contrato, emitido por la </w:t>
      </w:r>
      <w:r w:rsidRPr="000E7655">
        <w:rPr>
          <w:rFonts w:ascii="Arial" w:hAnsi="Arial" w:cs="Arial"/>
          <w:b/>
          <w:sz w:val="22"/>
          <w:szCs w:val="22"/>
          <w:lang w:val="es-BO"/>
        </w:rPr>
        <w:t>ENTIDAD</w:t>
      </w:r>
      <w:r w:rsidRPr="000E7655">
        <w:rPr>
          <w:rFonts w:ascii="Arial" w:hAnsi="Arial" w:cs="Arial"/>
          <w:sz w:val="22"/>
          <w:szCs w:val="22"/>
          <w:lang w:val="es-BO"/>
        </w:rPr>
        <w:t>.</w:t>
      </w:r>
    </w:p>
    <w:p w:rsidR="00B2653E" w:rsidRPr="000E7655" w:rsidRDefault="00B2653E" w:rsidP="00B2653E">
      <w:pPr>
        <w:widowControl w:val="0"/>
        <w:tabs>
          <w:tab w:val="left" w:pos="851"/>
        </w:tabs>
        <w:ind w:left="709" w:hanging="709"/>
        <w:jc w:val="both"/>
        <w:rPr>
          <w:rFonts w:ascii="Arial" w:hAnsi="Arial" w:cs="Arial"/>
          <w:sz w:val="22"/>
          <w:szCs w:val="22"/>
          <w:lang w:val="es-BO"/>
        </w:rPr>
      </w:pPr>
    </w:p>
    <w:p w:rsidR="00B2653E" w:rsidRPr="000E7655" w:rsidRDefault="00B2653E" w:rsidP="00B2653E">
      <w:pPr>
        <w:widowControl w:val="0"/>
        <w:numPr>
          <w:ilvl w:val="1"/>
          <w:numId w:val="36"/>
        </w:numPr>
        <w:tabs>
          <w:tab w:val="left" w:pos="709"/>
        </w:tabs>
        <w:jc w:val="both"/>
        <w:rPr>
          <w:rFonts w:ascii="Arial" w:hAnsi="Arial" w:cs="Arial"/>
          <w:sz w:val="22"/>
          <w:szCs w:val="22"/>
          <w:lang w:val="es-BO"/>
        </w:rPr>
      </w:pPr>
      <w:r w:rsidRPr="000E7655">
        <w:rPr>
          <w:rFonts w:ascii="Arial" w:hAnsi="Arial" w:cs="Arial"/>
          <w:b/>
          <w:sz w:val="22"/>
          <w:szCs w:val="22"/>
          <w:lang w:val="es-BO"/>
        </w:rPr>
        <w:t xml:space="preserve">Por Resolución del Contrato: </w:t>
      </w:r>
      <w:r w:rsidRPr="000E7655">
        <w:rPr>
          <w:rFonts w:ascii="Arial" w:hAnsi="Arial" w:cs="Arial"/>
          <w:sz w:val="22"/>
          <w:szCs w:val="22"/>
          <w:lang w:val="es-BO"/>
        </w:rPr>
        <w:t>Es la forma extraordinaria de terminación del Contrato que procederá únicamente por las siguientes causales:</w:t>
      </w:r>
    </w:p>
    <w:p w:rsidR="00B2653E" w:rsidRPr="000E7655" w:rsidRDefault="00B2653E" w:rsidP="00B2653E">
      <w:pPr>
        <w:widowControl w:val="0"/>
        <w:tabs>
          <w:tab w:val="left" w:pos="709"/>
        </w:tabs>
        <w:ind w:left="720"/>
        <w:jc w:val="both"/>
        <w:rPr>
          <w:rFonts w:ascii="Arial" w:hAnsi="Arial" w:cs="Arial"/>
          <w:sz w:val="22"/>
          <w:szCs w:val="22"/>
          <w:lang w:val="es-BO"/>
        </w:rPr>
      </w:pPr>
    </w:p>
    <w:p w:rsidR="00B2653E" w:rsidRPr="000E7655" w:rsidRDefault="00B2653E" w:rsidP="00B2653E">
      <w:pPr>
        <w:widowControl w:val="0"/>
        <w:numPr>
          <w:ilvl w:val="2"/>
          <w:numId w:val="36"/>
        </w:numPr>
        <w:ind w:left="1418" w:hanging="1134"/>
        <w:rPr>
          <w:rFonts w:ascii="Arial" w:hAnsi="Arial" w:cs="Arial"/>
          <w:b/>
          <w:sz w:val="22"/>
          <w:szCs w:val="22"/>
          <w:lang w:val="es-BO"/>
        </w:rPr>
      </w:pPr>
      <w:r w:rsidRPr="000E7655">
        <w:rPr>
          <w:rFonts w:ascii="Arial" w:hAnsi="Arial" w:cs="Arial"/>
          <w:b/>
          <w:sz w:val="22"/>
          <w:szCs w:val="22"/>
          <w:lang w:val="es-BO"/>
        </w:rPr>
        <w:t>Resolución a requerimiento de la ENTIDAD, por causales atribuibles al PROVEEDOR:</w:t>
      </w:r>
    </w:p>
    <w:p w:rsidR="00B2653E" w:rsidRPr="000E7655" w:rsidRDefault="00B2653E" w:rsidP="00B2653E">
      <w:pPr>
        <w:widowControl w:val="0"/>
        <w:ind w:left="1418"/>
        <w:jc w:val="both"/>
        <w:rPr>
          <w:rFonts w:ascii="Arial" w:hAnsi="Arial" w:cs="Arial"/>
          <w:sz w:val="22"/>
          <w:szCs w:val="22"/>
          <w:lang w:val="es-BO"/>
        </w:rPr>
      </w:pPr>
    </w:p>
    <w:p w:rsidR="00B2653E" w:rsidRPr="000E7655" w:rsidRDefault="00B2653E" w:rsidP="00B2653E">
      <w:pPr>
        <w:widowControl w:val="0"/>
        <w:numPr>
          <w:ilvl w:val="0"/>
          <w:numId w:val="34"/>
        </w:numPr>
        <w:tabs>
          <w:tab w:val="clear" w:pos="2004"/>
          <w:tab w:val="num" w:pos="1843"/>
        </w:tabs>
        <w:ind w:left="1843" w:hanging="425"/>
        <w:jc w:val="both"/>
        <w:rPr>
          <w:rFonts w:ascii="Arial" w:hAnsi="Arial" w:cs="Arial"/>
          <w:sz w:val="22"/>
          <w:szCs w:val="22"/>
          <w:lang w:val="es-BO"/>
        </w:rPr>
      </w:pPr>
      <w:r w:rsidRPr="000E7655">
        <w:rPr>
          <w:rFonts w:ascii="Arial" w:hAnsi="Arial" w:cs="Arial"/>
          <w:sz w:val="22"/>
          <w:szCs w:val="22"/>
          <w:lang w:val="es-BO"/>
        </w:rPr>
        <w:t xml:space="preserve">Por disolución del </w:t>
      </w:r>
      <w:r w:rsidRPr="000E7655">
        <w:rPr>
          <w:rFonts w:ascii="Arial" w:hAnsi="Arial" w:cs="Arial"/>
          <w:b/>
          <w:sz w:val="22"/>
          <w:szCs w:val="22"/>
          <w:lang w:val="es-BO"/>
        </w:rPr>
        <w:t>PROVEEDOR.</w:t>
      </w:r>
    </w:p>
    <w:p w:rsidR="00B2653E" w:rsidRPr="000E7655" w:rsidRDefault="00B2653E" w:rsidP="00B2653E">
      <w:pPr>
        <w:widowControl w:val="0"/>
        <w:numPr>
          <w:ilvl w:val="0"/>
          <w:numId w:val="34"/>
        </w:numPr>
        <w:tabs>
          <w:tab w:val="clear" w:pos="2004"/>
          <w:tab w:val="num" w:pos="1843"/>
        </w:tabs>
        <w:ind w:left="1843" w:hanging="425"/>
        <w:jc w:val="both"/>
        <w:rPr>
          <w:rFonts w:ascii="Arial" w:hAnsi="Arial" w:cs="Arial"/>
          <w:sz w:val="22"/>
          <w:szCs w:val="22"/>
          <w:lang w:val="es-BO"/>
        </w:rPr>
      </w:pPr>
      <w:r w:rsidRPr="000E7655">
        <w:rPr>
          <w:rFonts w:ascii="Arial" w:hAnsi="Arial" w:cs="Arial"/>
          <w:sz w:val="22"/>
          <w:szCs w:val="22"/>
          <w:lang w:val="es-BO"/>
        </w:rPr>
        <w:t xml:space="preserve">Por quiebra declarada del </w:t>
      </w:r>
      <w:r w:rsidRPr="000E7655">
        <w:rPr>
          <w:rFonts w:ascii="Arial" w:hAnsi="Arial" w:cs="Arial"/>
          <w:b/>
          <w:sz w:val="22"/>
          <w:szCs w:val="22"/>
          <w:lang w:val="es-BO"/>
        </w:rPr>
        <w:t>PROVEEDOR.</w:t>
      </w:r>
    </w:p>
    <w:p w:rsidR="00B2653E" w:rsidRPr="000E7655" w:rsidRDefault="00B2653E" w:rsidP="00B2653E">
      <w:pPr>
        <w:widowControl w:val="0"/>
        <w:numPr>
          <w:ilvl w:val="0"/>
          <w:numId w:val="34"/>
        </w:numPr>
        <w:tabs>
          <w:tab w:val="clear" w:pos="2004"/>
          <w:tab w:val="num" w:pos="1843"/>
        </w:tabs>
        <w:ind w:left="1843" w:hanging="425"/>
        <w:jc w:val="both"/>
        <w:rPr>
          <w:rFonts w:ascii="Arial" w:hAnsi="Arial" w:cs="Arial"/>
          <w:sz w:val="22"/>
          <w:szCs w:val="22"/>
          <w:lang w:val="es-BO"/>
        </w:rPr>
      </w:pPr>
      <w:r w:rsidRPr="000E7655">
        <w:rPr>
          <w:rFonts w:ascii="Arial" w:hAnsi="Arial" w:cs="Arial"/>
          <w:sz w:val="22"/>
          <w:szCs w:val="22"/>
          <w:lang w:val="es-BO"/>
        </w:rPr>
        <w:t xml:space="preserve">Por incumplimiento injustificado a la Cláusula Décima Primera (Plazo de Entrega), sin que el </w:t>
      </w:r>
      <w:r w:rsidRPr="000E7655">
        <w:rPr>
          <w:rFonts w:ascii="Arial" w:hAnsi="Arial" w:cs="Arial"/>
          <w:b/>
          <w:sz w:val="22"/>
          <w:szCs w:val="22"/>
          <w:lang w:val="es-BO"/>
        </w:rPr>
        <w:t xml:space="preserve">PROVEEDOR </w:t>
      </w:r>
      <w:r w:rsidRPr="000E7655">
        <w:rPr>
          <w:rFonts w:ascii="Arial" w:hAnsi="Arial" w:cs="Arial"/>
          <w:sz w:val="22"/>
          <w:szCs w:val="22"/>
          <w:lang w:val="es-BO"/>
        </w:rPr>
        <w:t>adopte medidas necesarias y oportunas para recuperar su demora y asegurar la conclusión de la entrega.</w:t>
      </w:r>
    </w:p>
    <w:p w:rsidR="00B2653E" w:rsidRPr="000E7655" w:rsidRDefault="00B2653E" w:rsidP="00B2653E">
      <w:pPr>
        <w:widowControl w:val="0"/>
        <w:numPr>
          <w:ilvl w:val="0"/>
          <w:numId w:val="34"/>
        </w:numPr>
        <w:tabs>
          <w:tab w:val="clear" w:pos="2004"/>
          <w:tab w:val="num" w:pos="1843"/>
        </w:tabs>
        <w:ind w:left="1843" w:hanging="425"/>
        <w:jc w:val="both"/>
        <w:rPr>
          <w:rFonts w:ascii="Arial" w:hAnsi="Arial" w:cs="Arial"/>
          <w:sz w:val="22"/>
          <w:szCs w:val="22"/>
          <w:lang w:val="es-BO"/>
        </w:rPr>
      </w:pPr>
      <w:r w:rsidRPr="000E7655">
        <w:rPr>
          <w:rFonts w:ascii="Arial" w:hAnsi="Arial" w:cs="Arial"/>
          <w:sz w:val="22"/>
          <w:szCs w:val="22"/>
          <w:lang w:val="es-BO"/>
        </w:rPr>
        <w:t xml:space="preserve">Cuando el monto de la multa por atraso en la entrega de los </w:t>
      </w:r>
      <w:r w:rsidRPr="000E7655">
        <w:rPr>
          <w:rFonts w:ascii="Arial" w:hAnsi="Arial" w:cs="Arial"/>
          <w:b/>
          <w:sz w:val="22"/>
          <w:szCs w:val="22"/>
          <w:lang w:val="es-BO"/>
        </w:rPr>
        <w:t>BIENES</w:t>
      </w:r>
      <w:r w:rsidRPr="000E7655">
        <w:rPr>
          <w:rFonts w:ascii="Arial" w:hAnsi="Arial" w:cs="Arial"/>
          <w:sz w:val="22"/>
          <w:szCs w:val="22"/>
          <w:lang w:val="es-BO"/>
        </w:rPr>
        <w:t>, alcance el diez por ciento (10%) del monto total del contrato, decisión optativa, o el veinte por ciento (20%), de forma obligatoria.</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widowControl w:val="0"/>
        <w:numPr>
          <w:ilvl w:val="2"/>
          <w:numId w:val="36"/>
        </w:numPr>
        <w:ind w:left="1418" w:hanging="1134"/>
        <w:rPr>
          <w:rFonts w:ascii="Arial" w:hAnsi="Arial" w:cs="Arial"/>
          <w:b/>
          <w:sz w:val="22"/>
          <w:szCs w:val="22"/>
          <w:lang w:val="es-BO"/>
        </w:rPr>
      </w:pPr>
      <w:r w:rsidRPr="000E7655">
        <w:rPr>
          <w:rFonts w:ascii="Arial" w:hAnsi="Arial" w:cs="Arial"/>
          <w:b/>
          <w:sz w:val="22"/>
          <w:szCs w:val="22"/>
          <w:lang w:val="es-BO"/>
        </w:rPr>
        <w:t>Resolución a requerimiento del PROVEEDOR por causales atribuibles a la ENTIDAD:</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widowControl w:val="0"/>
        <w:numPr>
          <w:ilvl w:val="0"/>
          <w:numId w:val="35"/>
        </w:numPr>
        <w:tabs>
          <w:tab w:val="clear" w:pos="2004"/>
          <w:tab w:val="left" w:pos="1418"/>
        </w:tabs>
        <w:ind w:hanging="586"/>
        <w:jc w:val="both"/>
        <w:rPr>
          <w:rFonts w:ascii="Arial" w:hAnsi="Arial" w:cs="Arial"/>
          <w:b/>
          <w:sz w:val="22"/>
          <w:szCs w:val="22"/>
          <w:lang w:val="es-BO"/>
        </w:rPr>
      </w:pPr>
      <w:r w:rsidRPr="000E7655">
        <w:rPr>
          <w:rFonts w:ascii="Arial" w:hAnsi="Arial" w:cs="Arial"/>
          <w:sz w:val="22"/>
          <w:szCs w:val="22"/>
          <w:lang w:val="es-BO"/>
        </w:rPr>
        <w:t xml:space="preserve">Por instrucciones injustificadas emanadas de la </w:t>
      </w:r>
      <w:r w:rsidRPr="000E7655">
        <w:rPr>
          <w:rFonts w:ascii="Arial" w:hAnsi="Arial" w:cs="Arial"/>
          <w:b/>
          <w:sz w:val="22"/>
          <w:szCs w:val="22"/>
          <w:lang w:val="es-BO"/>
        </w:rPr>
        <w:t>ENTIDAD</w:t>
      </w:r>
      <w:r w:rsidRPr="000E7655">
        <w:rPr>
          <w:rFonts w:ascii="Arial" w:hAnsi="Arial" w:cs="Arial"/>
          <w:sz w:val="22"/>
          <w:szCs w:val="22"/>
          <w:lang w:val="es-BO"/>
        </w:rPr>
        <w:t xml:space="preserve"> para la suspensión de la provisión de los </w:t>
      </w:r>
      <w:r w:rsidRPr="000E7655">
        <w:rPr>
          <w:rFonts w:ascii="Arial" w:hAnsi="Arial" w:cs="Arial"/>
          <w:b/>
          <w:sz w:val="22"/>
          <w:szCs w:val="22"/>
          <w:lang w:val="es-BO"/>
        </w:rPr>
        <w:t>BIENES</w:t>
      </w:r>
      <w:r w:rsidRPr="000E7655">
        <w:rPr>
          <w:rFonts w:ascii="Arial" w:hAnsi="Arial" w:cs="Arial"/>
          <w:sz w:val="22"/>
          <w:szCs w:val="22"/>
          <w:lang w:val="es-BO"/>
        </w:rPr>
        <w:t xml:space="preserve"> por más de treinta (30) días calendario.</w:t>
      </w:r>
    </w:p>
    <w:p w:rsidR="00B2653E" w:rsidRPr="000E7655" w:rsidRDefault="00B2653E" w:rsidP="00B2653E">
      <w:pPr>
        <w:widowControl w:val="0"/>
        <w:numPr>
          <w:ilvl w:val="0"/>
          <w:numId w:val="35"/>
        </w:numPr>
        <w:tabs>
          <w:tab w:val="clear" w:pos="2004"/>
        </w:tabs>
        <w:ind w:hanging="586"/>
        <w:jc w:val="both"/>
        <w:rPr>
          <w:rFonts w:ascii="Arial" w:hAnsi="Arial" w:cs="Arial"/>
          <w:sz w:val="22"/>
          <w:szCs w:val="22"/>
          <w:lang w:val="es-BO"/>
        </w:rPr>
      </w:pPr>
      <w:r w:rsidRPr="000E7655">
        <w:rPr>
          <w:rFonts w:ascii="Arial" w:hAnsi="Arial" w:cs="Arial"/>
          <w:sz w:val="22"/>
          <w:szCs w:val="22"/>
          <w:lang w:val="es-BO"/>
        </w:rPr>
        <w:t xml:space="preserve">Si apartándose de los términos del Contrato, la </w:t>
      </w:r>
      <w:r w:rsidRPr="000E7655">
        <w:rPr>
          <w:rFonts w:ascii="Arial" w:hAnsi="Arial" w:cs="Arial"/>
          <w:b/>
          <w:sz w:val="22"/>
          <w:szCs w:val="22"/>
          <w:lang w:val="es-BO"/>
        </w:rPr>
        <w:t xml:space="preserve">ENTIDAD </w:t>
      </w:r>
      <w:r w:rsidRPr="000E7655">
        <w:rPr>
          <w:rFonts w:ascii="Arial" w:hAnsi="Arial" w:cs="Arial"/>
          <w:sz w:val="22"/>
          <w:szCs w:val="22"/>
          <w:lang w:val="es-BO"/>
        </w:rPr>
        <w:t>pretende realizar modificaciones al alcance, monto y/o plazo del Contrato, sin la emisión del Contrato Modificatorio correspondiente;</w:t>
      </w:r>
    </w:p>
    <w:p w:rsidR="00B2653E" w:rsidRPr="000E7655" w:rsidRDefault="00B2653E" w:rsidP="00B2653E">
      <w:pPr>
        <w:widowControl w:val="0"/>
        <w:numPr>
          <w:ilvl w:val="0"/>
          <w:numId w:val="35"/>
        </w:numPr>
        <w:tabs>
          <w:tab w:val="clear" w:pos="2004"/>
        </w:tabs>
        <w:ind w:hanging="586"/>
        <w:jc w:val="both"/>
        <w:rPr>
          <w:rFonts w:ascii="Arial" w:hAnsi="Arial" w:cs="Arial"/>
          <w:b/>
          <w:sz w:val="22"/>
          <w:szCs w:val="22"/>
          <w:lang w:val="es-BO"/>
        </w:rPr>
      </w:pPr>
      <w:r w:rsidRPr="000E7655">
        <w:rPr>
          <w:rFonts w:ascii="Arial" w:hAnsi="Arial" w:cs="Arial"/>
          <w:sz w:val="22"/>
          <w:szCs w:val="22"/>
          <w:lang w:val="es-BO"/>
        </w:rPr>
        <w:t xml:space="preserve">Por incumplimiento injustificado en el pago, por más de cuarenta y cinco (45) días calendario, computables a partir de la fecha de la recepción de los </w:t>
      </w:r>
      <w:r w:rsidRPr="000E7655">
        <w:rPr>
          <w:rFonts w:ascii="Arial" w:hAnsi="Arial" w:cs="Arial"/>
          <w:b/>
          <w:sz w:val="22"/>
          <w:szCs w:val="22"/>
          <w:lang w:val="es-BO"/>
        </w:rPr>
        <w:t>BIENES</w:t>
      </w:r>
      <w:r w:rsidRPr="000E7655">
        <w:rPr>
          <w:rFonts w:ascii="Arial" w:hAnsi="Arial" w:cs="Arial"/>
          <w:sz w:val="22"/>
          <w:szCs w:val="22"/>
          <w:lang w:val="es-BO"/>
        </w:rPr>
        <w:t xml:space="preserve"> en la entidad, conforme las condiciones del Contrato;</w:t>
      </w:r>
    </w:p>
    <w:p w:rsidR="00B2653E" w:rsidRPr="000E7655" w:rsidRDefault="00B2653E" w:rsidP="00B2653E">
      <w:pPr>
        <w:widowControl w:val="0"/>
        <w:tabs>
          <w:tab w:val="left" w:pos="1418"/>
        </w:tabs>
        <w:ind w:hanging="586"/>
        <w:jc w:val="both"/>
        <w:rPr>
          <w:rFonts w:ascii="Arial" w:hAnsi="Arial" w:cs="Arial"/>
          <w:b/>
          <w:sz w:val="22"/>
          <w:szCs w:val="22"/>
          <w:lang w:val="es-BO"/>
        </w:rPr>
      </w:pPr>
    </w:p>
    <w:p w:rsidR="00B2653E" w:rsidRPr="000E7655" w:rsidRDefault="00B2653E" w:rsidP="00B2653E">
      <w:pPr>
        <w:widowControl w:val="0"/>
        <w:numPr>
          <w:ilvl w:val="2"/>
          <w:numId w:val="36"/>
        </w:numPr>
        <w:ind w:left="1418" w:hanging="1134"/>
        <w:jc w:val="both"/>
        <w:rPr>
          <w:rFonts w:ascii="Arial" w:hAnsi="Arial" w:cs="Arial"/>
          <w:sz w:val="22"/>
          <w:szCs w:val="22"/>
          <w:lang w:val="es-BO"/>
        </w:rPr>
      </w:pPr>
      <w:r w:rsidRPr="000E7655">
        <w:rPr>
          <w:rFonts w:ascii="Arial" w:hAnsi="Arial" w:cs="Arial"/>
          <w:b/>
          <w:sz w:val="22"/>
          <w:szCs w:val="22"/>
          <w:lang w:val="es-BO"/>
        </w:rPr>
        <w:t xml:space="preserve">Formas de resolución y reglas aplicables a la Resolución: </w:t>
      </w:r>
      <w:r w:rsidRPr="000E7655">
        <w:rPr>
          <w:rFonts w:ascii="Arial" w:hAnsi="Arial" w:cs="Arial"/>
          <w:sz w:val="22"/>
          <w:szCs w:val="22"/>
          <w:lang w:val="es-BO"/>
        </w:rPr>
        <w:t xml:space="preserve">De acuerdo a las causales de Resolución del Contrato señaladas precedentemente, podrá efectivizarse la terminación total o parcial del Contrato. </w:t>
      </w:r>
    </w:p>
    <w:p w:rsidR="00B2653E" w:rsidRPr="000E7655" w:rsidRDefault="00B2653E" w:rsidP="00B2653E">
      <w:pPr>
        <w:widowControl w:val="0"/>
        <w:ind w:left="1560"/>
        <w:jc w:val="both"/>
        <w:rPr>
          <w:rFonts w:ascii="Arial" w:hAnsi="Arial" w:cs="Arial"/>
          <w:sz w:val="22"/>
          <w:szCs w:val="22"/>
          <w:lang w:val="es-BO"/>
        </w:rPr>
      </w:pPr>
    </w:p>
    <w:p w:rsidR="00B2653E" w:rsidRPr="000E7655" w:rsidRDefault="00B2653E" w:rsidP="00B2653E">
      <w:pPr>
        <w:widowControl w:val="0"/>
        <w:ind w:left="1418"/>
        <w:jc w:val="both"/>
        <w:rPr>
          <w:rFonts w:ascii="Arial" w:hAnsi="Arial" w:cs="Arial"/>
          <w:sz w:val="22"/>
          <w:szCs w:val="22"/>
          <w:lang w:val="es-BO"/>
        </w:rPr>
      </w:pPr>
      <w:r w:rsidRPr="000E7655">
        <w:rPr>
          <w:rFonts w:ascii="Arial" w:hAnsi="Arial" w:cs="Arial"/>
          <w:sz w:val="22"/>
          <w:szCs w:val="22"/>
          <w:lang w:val="es-BO"/>
        </w:rPr>
        <w:t>La terminación total del Contrato procederá para bienes</w:t>
      </w:r>
      <w:r w:rsidRPr="000E7655">
        <w:rPr>
          <w:rFonts w:ascii="Arial" w:hAnsi="Arial" w:cs="Arial"/>
          <w:b/>
          <w:sz w:val="22"/>
          <w:szCs w:val="22"/>
          <w:lang w:val="es-BO"/>
        </w:rPr>
        <w:t xml:space="preserve"> </w:t>
      </w:r>
      <w:r w:rsidRPr="000E7655">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0E7655">
        <w:rPr>
          <w:rFonts w:ascii="Arial" w:hAnsi="Arial" w:cs="Arial"/>
          <w:b/>
          <w:sz w:val="22"/>
          <w:szCs w:val="22"/>
          <w:lang w:val="es-BO"/>
        </w:rPr>
        <w:t>ENTIDAD</w:t>
      </w:r>
      <w:r w:rsidRPr="000E7655">
        <w:rPr>
          <w:rFonts w:ascii="Arial" w:hAnsi="Arial" w:cs="Arial"/>
          <w:sz w:val="22"/>
          <w:szCs w:val="22"/>
          <w:lang w:val="es-BO"/>
        </w:rPr>
        <w:t xml:space="preserve">. </w:t>
      </w:r>
    </w:p>
    <w:p w:rsidR="00B2653E" w:rsidRPr="000E7655" w:rsidRDefault="00B2653E" w:rsidP="00B2653E">
      <w:pPr>
        <w:widowControl w:val="0"/>
        <w:ind w:left="1418"/>
        <w:jc w:val="both"/>
        <w:rPr>
          <w:rFonts w:ascii="Arial" w:hAnsi="Arial" w:cs="Arial"/>
          <w:sz w:val="22"/>
          <w:szCs w:val="22"/>
          <w:lang w:val="es-BO"/>
        </w:rPr>
      </w:pPr>
    </w:p>
    <w:p w:rsidR="00B2653E" w:rsidRPr="000E7655" w:rsidRDefault="00B2653E" w:rsidP="00B2653E">
      <w:pPr>
        <w:widowControl w:val="0"/>
        <w:ind w:left="1418"/>
        <w:jc w:val="both"/>
        <w:rPr>
          <w:rFonts w:ascii="Arial" w:hAnsi="Arial" w:cs="Arial"/>
          <w:sz w:val="22"/>
          <w:szCs w:val="22"/>
        </w:rPr>
      </w:pPr>
      <w:r w:rsidRPr="000E7655">
        <w:rPr>
          <w:rFonts w:ascii="Arial" w:hAnsi="Arial" w:cs="Arial"/>
          <w:sz w:val="22"/>
          <w:szCs w:val="22"/>
        </w:rPr>
        <w:t>La terminación parcial del Contrato procederá para aquellos bienes</w:t>
      </w:r>
      <w:r w:rsidRPr="000E7655">
        <w:rPr>
          <w:rFonts w:ascii="Arial" w:hAnsi="Arial" w:cs="Arial"/>
          <w:b/>
          <w:bCs/>
          <w:sz w:val="22"/>
          <w:szCs w:val="22"/>
        </w:rPr>
        <w:t xml:space="preserve"> </w:t>
      </w:r>
      <w:r w:rsidRPr="000E7655">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0E7655">
        <w:rPr>
          <w:rFonts w:ascii="Arial" w:hAnsi="Arial" w:cs="Arial"/>
          <w:b/>
          <w:bCs/>
          <w:sz w:val="22"/>
          <w:szCs w:val="22"/>
        </w:rPr>
        <w:t xml:space="preserve">ENTIDAD </w:t>
      </w:r>
      <w:r w:rsidRPr="000E7655">
        <w:rPr>
          <w:rFonts w:ascii="Arial" w:hAnsi="Arial" w:cs="Arial"/>
          <w:sz w:val="22"/>
          <w:szCs w:val="22"/>
        </w:rPr>
        <w:t>haya efectivizado la recepción de una parcialidad de los bienes, de manera excepcional, conforme lo establecido en el presente Contrato.</w:t>
      </w:r>
    </w:p>
    <w:p w:rsidR="00B2653E" w:rsidRPr="000E7655" w:rsidRDefault="00B2653E" w:rsidP="00B2653E">
      <w:pPr>
        <w:widowControl w:val="0"/>
        <w:ind w:left="1418"/>
        <w:jc w:val="both"/>
        <w:rPr>
          <w:rFonts w:ascii="Arial" w:hAnsi="Arial" w:cs="Arial"/>
          <w:sz w:val="22"/>
          <w:szCs w:val="22"/>
          <w:lang w:val="es-BO"/>
        </w:rPr>
      </w:pPr>
    </w:p>
    <w:p w:rsidR="00B2653E" w:rsidRPr="000E7655" w:rsidRDefault="00B2653E" w:rsidP="00B2653E">
      <w:pPr>
        <w:widowControl w:val="0"/>
        <w:ind w:left="1418"/>
        <w:jc w:val="both"/>
        <w:rPr>
          <w:rFonts w:ascii="Arial" w:hAnsi="Arial" w:cs="Arial"/>
          <w:sz w:val="22"/>
          <w:szCs w:val="22"/>
          <w:lang w:val="es-BO"/>
        </w:rPr>
      </w:pPr>
      <w:r w:rsidRPr="000E7655">
        <w:rPr>
          <w:rFonts w:ascii="Arial" w:hAnsi="Arial" w:cs="Arial"/>
          <w:sz w:val="22"/>
          <w:szCs w:val="22"/>
          <w:lang w:val="es-BO"/>
        </w:rPr>
        <w:lastRenderedPageBreak/>
        <w:t xml:space="preserve">Para procesar la Resolución del Contrato por cualquiera de las causales señaladas, la </w:t>
      </w:r>
      <w:r w:rsidRPr="000E7655">
        <w:rPr>
          <w:rFonts w:ascii="Arial" w:hAnsi="Arial" w:cs="Arial"/>
          <w:b/>
          <w:sz w:val="22"/>
          <w:szCs w:val="22"/>
          <w:lang w:val="es-BO"/>
        </w:rPr>
        <w:t xml:space="preserve">ENTIDAD </w:t>
      </w:r>
      <w:r w:rsidRPr="000E7655">
        <w:rPr>
          <w:rFonts w:ascii="Arial" w:hAnsi="Arial" w:cs="Arial"/>
          <w:sz w:val="22"/>
          <w:szCs w:val="22"/>
          <w:lang w:val="es-BO"/>
        </w:rPr>
        <w:t xml:space="preserve">o el </w:t>
      </w:r>
      <w:r w:rsidRPr="000E7655">
        <w:rPr>
          <w:rFonts w:ascii="Arial" w:hAnsi="Arial" w:cs="Arial"/>
          <w:b/>
          <w:sz w:val="22"/>
          <w:szCs w:val="22"/>
          <w:lang w:val="es-BO"/>
        </w:rPr>
        <w:t xml:space="preserve">PROVEEDOR, </w:t>
      </w:r>
      <w:r w:rsidRPr="000E7655">
        <w:rPr>
          <w:rFonts w:ascii="Arial" w:hAnsi="Arial" w:cs="Arial"/>
          <w:sz w:val="22"/>
          <w:szCs w:val="22"/>
          <w:lang w:val="es-BO"/>
        </w:rPr>
        <w:t>según corresponda, notificará mediante carta notariada a la otra parte, la intención de Resolver el Contrato, estableciendo claramente la causal que se aduce.</w:t>
      </w:r>
    </w:p>
    <w:p w:rsidR="00B2653E" w:rsidRPr="000E7655" w:rsidRDefault="00B2653E" w:rsidP="00B2653E">
      <w:pPr>
        <w:widowControl w:val="0"/>
        <w:ind w:left="1418"/>
        <w:jc w:val="both"/>
        <w:rPr>
          <w:rFonts w:ascii="Arial" w:hAnsi="Arial" w:cs="Arial"/>
          <w:sz w:val="22"/>
          <w:szCs w:val="22"/>
          <w:lang w:val="es-BO"/>
        </w:rPr>
      </w:pPr>
    </w:p>
    <w:p w:rsidR="00B2653E" w:rsidRPr="000E7655" w:rsidRDefault="00B2653E" w:rsidP="00B2653E">
      <w:pPr>
        <w:widowControl w:val="0"/>
        <w:ind w:left="1418"/>
        <w:jc w:val="both"/>
        <w:rPr>
          <w:rFonts w:ascii="Arial" w:hAnsi="Arial" w:cs="Arial"/>
          <w:sz w:val="22"/>
          <w:szCs w:val="22"/>
          <w:lang w:val="es-BO"/>
        </w:rPr>
      </w:pPr>
      <w:r w:rsidRPr="000E7655">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B2653E" w:rsidRPr="000E7655" w:rsidRDefault="00B2653E" w:rsidP="00B2653E">
      <w:pPr>
        <w:widowControl w:val="0"/>
        <w:ind w:left="1418"/>
        <w:jc w:val="both"/>
        <w:rPr>
          <w:rFonts w:ascii="Arial" w:hAnsi="Arial" w:cs="Arial"/>
          <w:sz w:val="22"/>
          <w:szCs w:val="22"/>
          <w:lang w:val="es-BO"/>
        </w:rPr>
      </w:pPr>
    </w:p>
    <w:p w:rsidR="00B2653E" w:rsidRPr="000E7655" w:rsidRDefault="00B2653E" w:rsidP="00B2653E">
      <w:pPr>
        <w:widowControl w:val="0"/>
        <w:ind w:left="1418"/>
        <w:jc w:val="both"/>
        <w:rPr>
          <w:rFonts w:ascii="Arial" w:hAnsi="Arial" w:cs="Arial"/>
          <w:sz w:val="22"/>
          <w:szCs w:val="22"/>
          <w:lang w:val="es-BO"/>
        </w:rPr>
      </w:pPr>
      <w:r w:rsidRPr="000E7655">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0E7655">
        <w:rPr>
          <w:rFonts w:ascii="Arial" w:hAnsi="Arial" w:cs="Arial"/>
          <w:b/>
          <w:sz w:val="22"/>
          <w:szCs w:val="22"/>
          <w:lang w:val="es-BO"/>
        </w:rPr>
        <w:t xml:space="preserve">ENTIDAD </w:t>
      </w:r>
      <w:r w:rsidRPr="000E7655">
        <w:rPr>
          <w:rFonts w:ascii="Arial" w:hAnsi="Arial" w:cs="Arial"/>
          <w:sz w:val="22"/>
          <w:szCs w:val="22"/>
          <w:lang w:val="es-BO"/>
        </w:rPr>
        <w:t xml:space="preserve">o el </w:t>
      </w:r>
      <w:r w:rsidRPr="000E7655">
        <w:rPr>
          <w:rFonts w:ascii="Arial" w:hAnsi="Arial" w:cs="Arial"/>
          <w:b/>
          <w:sz w:val="22"/>
          <w:szCs w:val="22"/>
          <w:lang w:val="es-BO"/>
        </w:rPr>
        <w:t xml:space="preserve">PROVEEDOR, </w:t>
      </w:r>
      <w:r w:rsidRPr="000E7655">
        <w:rPr>
          <w:rFonts w:ascii="Arial" w:hAnsi="Arial" w:cs="Arial"/>
          <w:sz w:val="22"/>
          <w:szCs w:val="22"/>
          <w:lang w:val="es-BO"/>
        </w:rPr>
        <w:t>según quien haya requerido la resolución del Contrato, notificará mediante carta notariada a la otra parte, que la Resolución del Contrato se ha hecho efectiva.</w:t>
      </w:r>
    </w:p>
    <w:p w:rsidR="00B2653E" w:rsidRPr="000E7655" w:rsidRDefault="00B2653E" w:rsidP="00B2653E">
      <w:pPr>
        <w:widowControl w:val="0"/>
        <w:ind w:left="1418"/>
        <w:jc w:val="both"/>
        <w:rPr>
          <w:rFonts w:ascii="Arial" w:hAnsi="Arial" w:cs="Arial"/>
          <w:sz w:val="22"/>
          <w:szCs w:val="22"/>
          <w:lang w:val="es-BO"/>
        </w:rPr>
      </w:pPr>
    </w:p>
    <w:p w:rsidR="00B2653E" w:rsidRPr="000E7655" w:rsidRDefault="00B2653E" w:rsidP="00B2653E">
      <w:pPr>
        <w:widowControl w:val="0"/>
        <w:ind w:left="1418"/>
        <w:jc w:val="both"/>
        <w:rPr>
          <w:rFonts w:ascii="Arial" w:hAnsi="Arial" w:cs="Arial"/>
          <w:sz w:val="22"/>
          <w:szCs w:val="22"/>
        </w:rPr>
      </w:pPr>
      <w:r w:rsidRPr="000E7655">
        <w:rPr>
          <w:rFonts w:ascii="Arial" w:hAnsi="Arial" w:cs="Arial"/>
          <w:sz w:val="22"/>
          <w:szCs w:val="22"/>
        </w:rPr>
        <w:t xml:space="preserve">Esta carta notariada que efectiviza la Resolución del Contrato, dará lugar a que, cuando la resolución sea por causales atribuibles al </w:t>
      </w:r>
      <w:r w:rsidRPr="000E7655">
        <w:rPr>
          <w:rFonts w:ascii="Arial" w:hAnsi="Arial" w:cs="Arial"/>
          <w:b/>
          <w:bCs/>
          <w:sz w:val="22"/>
          <w:szCs w:val="22"/>
        </w:rPr>
        <w:t xml:space="preserve">PROVEEDOR, </w:t>
      </w:r>
      <w:r w:rsidRPr="000E7655">
        <w:rPr>
          <w:rFonts w:ascii="Arial" w:hAnsi="Arial" w:cs="Arial"/>
          <w:sz w:val="22"/>
          <w:szCs w:val="22"/>
        </w:rPr>
        <w:t xml:space="preserve">se consolide a favor de la </w:t>
      </w:r>
      <w:r w:rsidRPr="000E7655">
        <w:rPr>
          <w:rFonts w:ascii="Arial" w:hAnsi="Arial" w:cs="Arial"/>
          <w:b/>
          <w:bCs/>
          <w:sz w:val="22"/>
          <w:szCs w:val="22"/>
        </w:rPr>
        <w:t xml:space="preserve">ENTIDAD </w:t>
      </w:r>
      <w:r w:rsidRPr="000E7655">
        <w:rPr>
          <w:rFonts w:ascii="Arial" w:hAnsi="Arial" w:cs="Arial"/>
          <w:bCs/>
          <w:iCs/>
          <w:sz w:val="22"/>
          <w:szCs w:val="22"/>
          <w:lang w:val="es-BO"/>
        </w:rPr>
        <w:t>la Garantía de Cumplimiento de Contrato</w:t>
      </w:r>
      <w:r w:rsidRPr="000E7655">
        <w:rPr>
          <w:rFonts w:ascii="Arial" w:hAnsi="Arial" w:cs="Arial"/>
          <w:sz w:val="22"/>
          <w:szCs w:val="22"/>
        </w:rPr>
        <w:t>.</w:t>
      </w:r>
    </w:p>
    <w:p w:rsidR="00B2653E" w:rsidRPr="000E7655" w:rsidRDefault="00B2653E" w:rsidP="00B2653E">
      <w:pPr>
        <w:widowControl w:val="0"/>
        <w:ind w:left="1418"/>
        <w:jc w:val="both"/>
        <w:rPr>
          <w:rFonts w:ascii="Arial" w:hAnsi="Arial" w:cs="Arial"/>
          <w:sz w:val="22"/>
          <w:szCs w:val="22"/>
          <w:lang w:val="es-BO"/>
        </w:rPr>
      </w:pPr>
    </w:p>
    <w:p w:rsidR="00B2653E" w:rsidRPr="000E7655" w:rsidRDefault="00B2653E" w:rsidP="00B2653E">
      <w:pPr>
        <w:widowControl w:val="0"/>
        <w:ind w:left="1418"/>
        <w:jc w:val="both"/>
        <w:rPr>
          <w:rFonts w:ascii="Arial" w:hAnsi="Arial" w:cs="Arial"/>
          <w:sz w:val="22"/>
          <w:szCs w:val="22"/>
          <w:lang w:val="es-BO"/>
        </w:rPr>
      </w:pPr>
      <w:r w:rsidRPr="000E7655">
        <w:rPr>
          <w:rFonts w:ascii="Arial" w:hAnsi="Arial" w:cs="Arial"/>
          <w:sz w:val="22"/>
          <w:szCs w:val="22"/>
          <w:lang w:val="es-BO"/>
        </w:rPr>
        <w:t xml:space="preserve">Una vez efectivizada la Resolución del Contrato, las </w:t>
      </w:r>
      <w:r w:rsidRPr="000E7655">
        <w:rPr>
          <w:rFonts w:ascii="Arial" w:hAnsi="Arial" w:cs="Arial"/>
          <w:b/>
          <w:sz w:val="22"/>
          <w:szCs w:val="22"/>
          <w:lang w:val="es-BO"/>
        </w:rPr>
        <w:t>PARTES</w:t>
      </w:r>
      <w:r w:rsidRPr="000E7655">
        <w:rPr>
          <w:rFonts w:ascii="Arial" w:hAnsi="Arial" w:cs="Arial"/>
          <w:sz w:val="22"/>
          <w:szCs w:val="22"/>
          <w:lang w:val="es-BO"/>
        </w:rPr>
        <w:t xml:space="preserve"> procederán a realizar la liquidación del Contrato. </w:t>
      </w:r>
    </w:p>
    <w:p w:rsidR="00B2653E" w:rsidRPr="000E7655" w:rsidRDefault="00B2653E" w:rsidP="00B2653E">
      <w:pPr>
        <w:widowControl w:val="0"/>
        <w:ind w:left="1560"/>
        <w:jc w:val="both"/>
        <w:rPr>
          <w:rFonts w:ascii="Arial" w:hAnsi="Arial" w:cs="Arial"/>
          <w:sz w:val="22"/>
          <w:szCs w:val="22"/>
          <w:lang w:val="es-BO"/>
        </w:rPr>
      </w:pPr>
    </w:p>
    <w:p w:rsidR="00B2653E" w:rsidRPr="000E7655" w:rsidRDefault="00B2653E" w:rsidP="00B2653E">
      <w:pPr>
        <w:widowControl w:val="0"/>
        <w:numPr>
          <w:ilvl w:val="1"/>
          <w:numId w:val="36"/>
        </w:numPr>
        <w:ind w:left="709" w:hanging="709"/>
        <w:jc w:val="both"/>
        <w:rPr>
          <w:rFonts w:ascii="Arial" w:hAnsi="Arial" w:cs="Arial"/>
          <w:sz w:val="22"/>
          <w:szCs w:val="22"/>
          <w:lang w:val="es-BO"/>
        </w:rPr>
      </w:pPr>
      <w:r w:rsidRPr="000E7655">
        <w:rPr>
          <w:rFonts w:ascii="Arial" w:hAnsi="Arial" w:cs="Arial"/>
          <w:b/>
          <w:sz w:val="22"/>
          <w:szCs w:val="22"/>
          <w:lang w:val="es-BO"/>
        </w:rPr>
        <w:t xml:space="preserve">Resolución por causas de fuerza mayor, caso fortuito o en resguardo de los intereses del Estado. </w:t>
      </w:r>
      <w:r w:rsidRPr="000E7655">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0E7655">
        <w:rPr>
          <w:rFonts w:ascii="Arial" w:hAnsi="Arial" w:cs="Arial"/>
          <w:b/>
          <w:sz w:val="22"/>
          <w:szCs w:val="22"/>
          <w:lang w:val="es-BO"/>
        </w:rPr>
        <w:t>ENTIDAD</w:t>
      </w:r>
      <w:r w:rsidRPr="000E7655">
        <w:rPr>
          <w:rFonts w:ascii="Arial" w:hAnsi="Arial" w:cs="Arial"/>
          <w:sz w:val="22"/>
          <w:szCs w:val="22"/>
          <w:lang w:val="es-BO"/>
        </w:rPr>
        <w:t xml:space="preserve">. </w:t>
      </w:r>
      <w:r w:rsidRPr="000E7655">
        <w:rPr>
          <w:rFonts w:ascii="Arial" w:hAnsi="Arial" w:cs="Arial"/>
          <w:color w:val="000000"/>
          <w:sz w:val="22"/>
          <w:szCs w:val="22"/>
          <w:lang w:val="es-BO" w:eastAsia="es-BO"/>
        </w:rPr>
        <w:t>En el caso de bienes</w:t>
      </w:r>
      <w:r w:rsidRPr="000E7655">
        <w:rPr>
          <w:rFonts w:ascii="Arial" w:hAnsi="Arial" w:cs="Arial"/>
          <w:b/>
          <w:bCs/>
          <w:color w:val="000000"/>
          <w:sz w:val="22"/>
          <w:szCs w:val="22"/>
          <w:lang w:val="es-BO" w:eastAsia="es-BO"/>
        </w:rPr>
        <w:t xml:space="preserve"> </w:t>
      </w:r>
      <w:r w:rsidRPr="000E7655">
        <w:rPr>
          <w:rFonts w:ascii="Arial" w:hAnsi="Arial" w:cs="Arial"/>
          <w:color w:val="000000"/>
          <w:sz w:val="22"/>
          <w:szCs w:val="22"/>
          <w:lang w:val="es-BO" w:eastAsia="es-BO"/>
        </w:rPr>
        <w:t xml:space="preserve">sujetos a provisión continua o con más de una entrega, procederá la resolución total cuando la </w:t>
      </w:r>
      <w:r w:rsidRPr="000E7655">
        <w:rPr>
          <w:rFonts w:ascii="Arial" w:hAnsi="Arial" w:cs="Arial"/>
          <w:b/>
          <w:bCs/>
          <w:color w:val="000000"/>
          <w:sz w:val="22"/>
          <w:szCs w:val="22"/>
          <w:lang w:val="es-BO" w:eastAsia="es-BO"/>
        </w:rPr>
        <w:t xml:space="preserve">ENTIDAD </w:t>
      </w:r>
      <w:r w:rsidRPr="000E7655">
        <w:rPr>
          <w:rFonts w:ascii="Arial" w:hAnsi="Arial" w:cs="Arial"/>
          <w:color w:val="000000"/>
          <w:sz w:val="22"/>
          <w:szCs w:val="22"/>
          <w:lang w:val="es-BO" w:eastAsia="es-BO"/>
        </w:rPr>
        <w:t>no haya realizado ninguna recepción satisfactoria.</w:t>
      </w:r>
    </w:p>
    <w:p w:rsidR="00B2653E" w:rsidRPr="000E7655" w:rsidRDefault="00B2653E" w:rsidP="00B2653E">
      <w:pPr>
        <w:widowControl w:val="0"/>
        <w:ind w:left="709"/>
        <w:jc w:val="both"/>
        <w:rPr>
          <w:rFonts w:ascii="Arial" w:hAnsi="Arial" w:cs="Arial"/>
          <w:color w:val="000000"/>
          <w:sz w:val="22"/>
          <w:szCs w:val="22"/>
          <w:lang w:val="es-BO" w:eastAsia="es-BO"/>
        </w:rPr>
      </w:pPr>
    </w:p>
    <w:p w:rsidR="00B2653E" w:rsidRPr="000E7655" w:rsidRDefault="00B2653E" w:rsidP="00B2653E">
      <w:pPr>
        <w:widowControl w:val="0"/>
        <w:ind w:left="709"/>
        <w:jc w:val="both"/>
        <w:rPr>
          <w:rFonts w:ascii="Arial" w:hAnsi="Arial" w:cs="Arial"/>
          <w:color w:val="000000"/>
          <w:sz w:val="22"/>
          <w:szCs w:val="22"/>
          <w:lang w:val="es-BO" w:eastAsia="es-BO"/>
        </w:rPr>
      </w:pPr>
      <w:r w:rsidRPr="000E7655">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0E7655">
        <w:rPr>
          <w:rFonts w:ascii="Arial" w:hAnsi="Arial" w:cs="Arial"/>
          <w:b/>
          <w:color w:val="000000"/>
          <w:sz w:val="22"/>
          <w:szCs w:val="22"/>
          <w:lang w:val="es-BO" w:eastAsia="es-BO"/>
        </w:rPr>
        <w:t>ENTIDAD</w:t>
      </w:r>
      <w:r w:rsidRPr="000E7655">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B2653E" w:rsidRPr="000E7655" w:rsidRDefault="00B2653E" w:rsidP="00B2653E">
      <w:pPr>
        <w:widowControl w:val="0"/>
        <w:ind w:left="709"/>
        <w:jc w:val="both"/>
        <w:rPr>
          <w:rFonts w:ascii="Arial" w:hAnsi="Arial" w:cs="Arial"/>
          <w:sz w:val="22"/>
          <w:szCs w:val="22"/>
          <w:lang w:val="es-BO"/>
        </w:rPr>
      </w:pPr>
    </w:p>
    <w:p w:rsidR="00B2653E" w:rsidRPr="000E7655" w:rsidRDefault="00B2653E" w:rsidP="00B2653E">
      <w:pPr>
        <w:widowControl w:val="0"/>
        <w:ind w:left="709"/>
        <w:jc w:val="both"/>
        <w:rPr>
          <w:rFonts w:ascii="Arial" w:hAnsi="Arial" w:cs="Arial"/>
          <w:b/>
          <w:sz w:val="22"/>
          <w:szCs w:val="22"/>
          <w:lang w:val="es-BO"/>
        </w:rPr>
      </w:pPr>
      <w:r w:rsidRPr="000E7655">
        <w:rPr>
          <w:rFonts w:ascii="Arial" w:hAnsi="Arial" w:cs="Arial"/>
          <w:sz w:val="22"/>
          <w:szCs w:val="22"/>
          <w:lang w:val="es-BO"/>
        </w:rPr>
        <w:t xml:space="preserve">Si en cualquier momento antes de la terminación de la provisión o entrega de los </w:t>
      </w:r>
      <w:r w:rsidRPr="000E7655">
        <w:rPr>
          <w:rFonts w:ascii="Arial" w:hAnsi="Arial" w:cs="Arial"/>
          <w:b/>
          <w:sz w:val="22"/>
          <w:szCs w:val="22"/>
          <w:lang w:val="es-BO"/>
        </w:rPr>
        <w:t>BIENES</w:t>
      </w:r>
      <w:r w:rsidRPr="000E7655">
        <w:rPr>
          <w:rFonts w:ascii="Arial" w:hAnsi="Arial" w:cs="Arial"/>
          <w:sz w:val="22"/>
          <w:szCs w:val="22"/>
          <w:lang w:val="es-BO"/>
        </w:rPr>
        <w:t xml:space="preserve"> objeto del Contrato, el</w:t>
      </w:r>
      <w:r w:rsidRPr="000E7655">
        <w:rPr>
          <w:rFonts w:ascii="Arial" w:hAnsi="Arial" w:cs="Arial"/>
          <w:b/>
          <w:sz w:val="22"/>
          <w:szCs w:val="22"/>
          <w:lang w:val="es-BO"/>
        </w:rPr>
        <w:t xml:space="preserve"> PROVEEDOR, </w:t>
      </w:r>
      <w:r w:rsidRPr="000E7655">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B2653E" w:rsidRPr="000E7655" w:rsidRDefault="00B2653E" w:rsidP="00B2653E">
      <w:pPr>
        <w:widowControl w:val="0"/>
        <w:ind w:left="709"/>
        <w:jc w:val="both"/>
        <w:rPr>
          <w:rFonts w:ascii="Arial" w:hAnsi="Arial" w:cs="Arial"/>
          <w:sz w:val="22"/>
          <w:szCs w:val="22"/>
          <w:lang w:val="es-BO"/>
        </w:rPr>
      </w:pPr>
    </w:p>
    <w:p w:rsidR="00B2653E" w:rsidRPr="000E7655" w:rsidRDefault="00B2653E" w:rsidP="00B2653E">
      <w:pPr>
        <w:widowControl w:val="0"/>
        <w:ind w:left="709"/>
        <w:jc w:val="both"/>
        <w:rPr>
          <w:rFonts w:ascii="Arial" w:hAnsi="Arial" w:cs="Arial"/>
          <w:b/>
          <w:sz w:val="22"/>
          <w:szCs w:val="22"/>
          <w:lang w:val="es-BO"/>
        </w:rPr>
      </w:pPr>
      <w:r w:rsidRPr="000E7655">
        <w:rPr>
          <w:rFonts w:ascii="Arial" w:hAnsi="Arial" w:cs="Arial"/>
          <w:sz w:val="22"/>
          <w:szCs w:val="22"/>
          <w:lang w:val="es-BO"/>
        </w:rPr>
        <w:lastRenderedPageBreak/>
        <w:t xml:space="preserve">La </w:t>
      </w:r>
      <w:r w:rsidRPr="000E7655">
        <w:rPr>
          <w:rFonts w:ascii="Arial" w:hAnsi="Arial" w:cs="Arial"/>
          <w:b/>
          <w:sz w:val="22"/>
          <w:szCs w:val="22"/>
          <w:lang w:val="es-BO"/>
        </w:rPr>
        <w:t>ENTIDAD</w:t>
      </w:r>
      <w:r w:rsidRPr="000E7655">
        <w:rPr>
          <w:rFonts w:ascii="Arial" w:hAnsi="Arial" w:cs="Arial"/>
          <w:sz w:val="22"/>
          <w:szCs w:val="22"/>
          <w:lang w:val="es-BO"/>
        </w:rPr>
        <w:t>, previa evaluación y aceptación de la solicitud</w:t>
      </w:r>
      <w:r w:rsidRPr="000E7655">
        <w:rPr>
          <w:rFonts w:ascii="Arial" w:hAnsi="Arial" w:cs="Arial"/>
          <w:b/>
          <w:sz w:val="22"/>
          <w:szCs w:val="22"/>
          <w:lang w:val="es-BO"/>
        </w:rPr>
        <w:t xml:space="preserve">, </w:t>
      </w:r>
      <w:r w:rsidRPr="000E7655">
        <w:rPr>
          <w:rFonts w:ascii="Arial" w:hAnsi="Arial" w:cs="Arial"/>
          <w:sz w:val="22"/>
          <w:szCs w:val="22"/>
          <w:lang w:val="es-BO"/>
        </w:rPr>
        <w:t xml:space="preserve">mediante carta notariada dirigida al </w:t>
      </w:r>
      <w:r w:rsidRPr="000E7655">
        <w:rPr>
          <w:rFonts w:ascii="Arial" w:hAnsi="Arial" w:cs="Arial"/>
          <w:b/>
          <w:sz w:val="22"/>
          <w:szCs w:val="22"/>
          <w:lang w:val="es-BO"/>
        </w:rPr>
        <w:t xml:space="preserve">PROVEEDOR, </w:t>
      </w:r>
      <w:r w:rsidRPr="000E7655">
        <w:rPr>
          <w:rFonts w:ascii="Arial" w:hAnsi="Arial" w:cs="Arial"/>
          <w:sz w:val="22"/>
          <w:szCs w:val="22"/>
          <w:lang w:val="es-BO"/>
        </w:rPr>
        <w:t xml:space="preserve">suspenderá la ejecución y resolverá el Contrato total o parcialmente. A la entrega de dicha comunicación oficial de resolución, el </w:t>
      </w:r>
      <w:r w:rsidRPr="000E7655">
        <w:rPr>
          <w:rFonts w:ascii="Arial" w:hAnsi="Arial" w:cs="Arial"/>
          <w:b/>
          <w:sz w:val="22"/>
          <w:szCs w:val="22"/>
          <w:lang w:val="es-BO"/>
        </w:rPr>
        <w:t xml:space="preserve">PROVEEDOR </w:t>
      </w:r>
      <w:r w:rsidRPr="000E7655">
        <w:rPr>
          <w:rFonts w:ascii="Arial" w:hAnsi="Arial" w:cs="Arial"/>
          <w:sz w:val="22"/>
          <w:szCs w:val="22"/>
          <w:lang w:val="es-BO"/>
        </w:rPr>
        <w:t xml:space="preserve">suspenderá la ejecución del Contrato de acuerdo a las instrucciones escritas que al efecto emita la </w:t>
      </w:r>
      <w:r w:rsidRPr="000E7655">
        <w:rPr>
          <w:rFonts w:ascii="Arial" w:hAnsi="Arial" w:cs="Arial"/>
          <w:b/>
          <w:sz w:val="22"/>
          <w:szCs w:val="22"/>
          <w:lang w:val="es-BO"/>
        </w:rPr>
        <w:t>ENTIDAD.</w:t>
      </w:r>
    </w:p>
    <w:p w:rsidR="00B2653E" w:rsidRPr="000E7655" w:rsidRDefault="00B2653E" w:rsidP="00B2653E">
      <w:pPr>
        <w:widowControl w:val="0"/>
        <w:ind w:left="709"/>
        <w:jc w:val="both"/>
        <w:rPr>
          <w:rFonts w:ascii="Arial" w:hAnsi="Arial" w:cs="Arial"/>
          <w:b/>
          <w:sz w:val="22"/>
          <w:szCs w:val="22"/>
          <w:lang w:val="es-BO"/>
        </w:rPr>
      </w:pPr>
    </w:p>
    <w:p w:rsidR="00B2653E" w:rsidRPr="000E7655" w:rsidRDefault="00B2653E" w:rsidP="00B2653E">
      <w:pPr>
        <w:widowControl w:val="0"/>
        <w:ind w:left="709"/>
        <w:jc w:val="both"/>
        <w:rPr>
          <w:rFonts w:ascii="Arial" w:hAnsi="Arial" w:cs="Arial"/>
          <w:sz w:val="22"/>
          <w:szCs w:val="22"/>
          <w:lang w:val="es-BO"/>
        </w:rPr>
      </w:pPr>
      <w:r w:rsidRPr="000E7655">
        <w:rPr>
          <w:rFonts w:ascii="Arial" w:hAnsi="Arial" w:cs="Arial"/>
          <w:sz w:val="22"/>
          <w:szCs w:val="22"/>
          <w:lang w:val="es-BO"/>
        </w:rPr>
        <w:t xml:space="preserve">Asimismo, si la </w:t>
      </w:r>
      <w:r w:rsidRPr="000E7655">
        <w:rPr>
          <w:rFonts w:ascii="Arial" w:hAnsi="Arial" w:cs="Arial"/>
          <w:b/>
          <w:sz w:val="22"/>
          <w:szCs w:val="22"/>
          <w:lang w:val="es-BO"/>
        </w:rPr>
        <w:t>ENTIDAD</w:t>
      </w:r>
      <w:r w:rsidRPr="000E7655">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B2653E" w:rsidRPr="000E7655" w:rsidRDefault="00B2653E" w:rsidP="00B2653E">
      <w:pPr>
        <w:widowControl w:val="0"/>
        <w:ind w:left="709"/>
        <w:jc w:val="both"/>
        <w:rPr>
          <w:rFonts w:ascii="Arial" w:hAnsi="Arial" w:cs="Arial"/>
          <w:b/>
          <w:sz w:val="22"/>
          <w:szCs w:val="22"/>
          <w:lang w:val="es-BO"/>
        </w:rPr>
      </w:pPr>
    </w:p>
    <w:p w:rsidR="00B2653E" w:rsidRPr="000E7655" w:rsidRDefault="00B2653E" w:rsidP="00B2653E">
      <w:pPr>
        <w:widowControl w:val="0"/>
        <w:ind w:left="709"/>
        <w:jc w:val="both"/>
        <w:rPr>
          <w:rFonts w:ascii="Arial" w:hAnsi="Arial" w:cs="Arial"/>
          <w:b/>
          <w:sz w:val="22"/>
          <w:szCs w:val="22"/>
          <w:lang w:val="es-BO"/>
        </w:rPr>
      </w:pPr>
      <w:r w:rsidRPr="000E7655">
        <w:rPr>
          <w:rFonts w:ascii="Arial" w:hAnsi="Arial" w:cs="Arial"/>
          <w:sz w:val="22"/>
          <w:szCs w:val="22"/>
          <w:lang w:val="es-BO"/>
        </w:rPr>
        <w:t xml:space="preserve">Se liquidarán los saldos correspondientes para el cierre de la adquisición y algunos otros gastos que a juicio de la </w:t>
      </w:r>
      <w:r w:rsidRPr="000E7655">
        <w:rPr>
          <w:rFonts w:ascii="Arial" w:hAnsi="Arial" w:cs="Arial"/>
          <w:b/>
          <w:sz w:val="22"/>
          <w:szCs w:val="22"/>
          <w:lang w:val="es-BO"/>
        </w:rPr>
        <w:t xml:space="preserve">ENTIDAD </w:t>
      </w:r>
      <w:r w:rsidRPr="000E7655">
        <w:rPr>
          <w:rFonts w:ascii="Arial" w:hAnsi="Arial" w:cs="Arial"/>
          <w:sz w:val="22"/>
          <w:szCs w:val="22"/>
          <w:lang w:val="es-BO"/>
        </w:rPr>
        <w:t xml:space="preserve">fueran considerados sujetos a reembolso al </w:t>
      </w:r>
      <w:r w:rsidRPr="000E7655">
        <w:rPr>
          <w:rFonts w:ascii="Arial" w:hAnsi="Arial" w:cs="Arial"/>
          <w:b/>
          <w:sz w:val="22"/>
          <w:szCs w:val="22"/>
          <w:lang w:val="es-BO"/>
        </w:rPr>
        <w:t>PROVEEDOR</w:t>
      </w:r>
      <w:r w:rsidRPr="000E7655">
        <w:rPr>
          <w:rFonts w:ascii="Arial" w:hAnsi="Arial" w:cs="Arial"/>
          <w:sz w:val="22"/>
          <w:szCs w:val="22"/>
          <w:lang w:val="es-BO"/>
        </w:rPr>
        <w:t>.</w:t>
      </w:r>
    </w:p>
    <w:p w:rsidR="00B2653E" w:rsidRPr="000E7655" w:rsidRDefault="00B2653E" w:rsidP="00B2653E">
      <w:pPr>
        <w:widowControl w:val="0"/>
        <w:ind w:left="709"/>
        <w:jc w:val="both"/>
        <w:rPr>
          <w:rFonts w:ascii="Arial" w:hAnsi="Arial" w:cs="Arial"/>
          <w:b/>
          <w:sz w:val="22"/>
          <w:szCs w:val="22"/>
          <w:lang w:val="es-BO"/>
        </w:rPr>
      </w:pPr>
    </w:p>
    <w:p w:rsidR="00B2653E" w:rsidRPr="000E7655" w:rsidRDefault="00B2653E" w:rsidP="00B2653E">
      <w:pPr>
        <w:widowControl w:val="0"/>
        <w:ind w:left="709"/>
        <w:jc w:val="both"/>
        <w:rPr>
          <w:rFonts w:ascii="Arial" w:hAnsi="Arial" w:cs="Arial"/>
          <w:b/>
          <w:sz w:val="22"/>
          <w:szCs w:val="22"/>
          <w:lang w:val="es-BO"/>
        </w:rPr>
      </w:pPr>
      <w:r w:rsidRPr="000E7655">
        <w:rPr>
          <w:rFonts w:ascii="Arial" w:hAnsi="Arial" w:cs="Arial"/>
          <w:sz w:val="22"/>
          <w:szCs w:val="22"/>
          <w:lang w:val="es-BO"/>
        </w:rPr>
        <w:t>Una vez efectivizada la Resolución del Contrato, las partes procederán a realizar la liquidación del mismo.</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widowControl w:val="0"/>
        <w:autoSpaceDE w:val="0"/>
        <w:autoSpaceDN w:val="0"/>
        <w:adjustRightInd w:val="0"/>
        <w:jc w:val="both"/>
        <w:rPr>
          <w:rFonts w:ascii="Arial" w:hAnsi="Arial" w:cs="Arial"/>
          <w:b/>
          <w:bCs/>
          <w:sz w:val="22"/>
          <w:szCs w:val="22"/>
          <w:lang w:val="es-BO"/>
        </w:rPr>
      </w:pPr>
      <w:r w:rsidRPr="000E7655">
        <w:rPr>
          <w:rFonts w:ascii="Arial" w:hAnsi="Arial" w:cs="Arial"/>
          <w:b/>
          <w:sz w:val="22"/>
          <w:szCs w:val="22"/>
          <w:lang w:val="es-BO"/>
        </w:rPr>
        <w:t>CLÁUSULA VIGÉSIMA SEXTA</w:t>
      </w:r>
      <w:r w:rsidRPr="000E7655">
        <w:rPr>
          <w:rFonts w:ascii="Arial" w:hAnsi="Arial" w:cs="Arial"/>
          <w:b/>
          <w:bCs/>
          <w:sz w:val="22"/>
          <w:szCs w:val="22"/>
          <w:lang w:val="es-BO"/>
        </w:rPr>
        <w:t xml:space="preserve">.- (SOLUCIÓN DE CONTROVERSIAS) </w:t>
      </w:r>
      <w:r w:rsidRPr="000E7655">
        <w:rPr>
          <w:rFonts w:ascii="Arial" w:hAnsi="Arial" w:cs="Arial"/>
          <w:bCs/>
          <w:sz w:val="22"/>
          <w:szCs w:val="22"/>
          <w:lang w:val="es-BO"/>
        </w:rPr>
        <w:t>En caso de surgir controversias sobre los derechos y obligaciones u otros aspectos propios de la ejecución del presente Contrato</w:t>
      </w:r>
      <w:r w:rsidRPr="000E7655">
        <w:rPr>
          <w:rFonts w:ascii="Arial" w:hAnsi="Arial" w:cs="Arial"/>
          <w:bCs/>
          <w:sz w:val="22"/>
          <w:szCs w:val="22"/>
        </w:rPr>
        <w:t xml:space="preserve">, </w:t>
      </w:r>
      <w:r w:rsidRPr="000E7655">
        <w:rPr>
          <w:rFonts w:ascii="Arial" w:hAnsi="Arial" w:cs="Arial"/>
          <w:bCs/>
          <w:sz w:val="22"/>
          <w:szCs w:val="22"/>
          <w:lang w:val="es-BO"/>
        </w:rPr>
        <w:t xml:space="preserve">las </w:t>
      </w:r>
      <w:r w:rsidRPr="000E7655">
        <w:rPr>
          <w:rFonts w:ascii="Arial" w:hAnsi="Arial" w:cs="Arial"/>
          <w:b/>
          <w:bCs/>
          <w:sz w:val="22"/>
          <w:szCs w:val="22"/>
          <w:lang w:val="es-BO"/>
        </w:rPr>
        <w:t xml:space="preserve">PARTES </w:t>
      </w:r>
      <w:r w:rsidRPr="000E7655">
        <w:rPr>
          <w:rFonts w:ascii="Arial" w:hAnsi="Arial" w:cs="Arial"/>
          <w:bCs/>
          <w:sz w:val="22"/>
          <w:szCs w:val="22"/>
          <w:lang w:val="es-BO"/>
        </w:rPr>
        <w:t>acudirán a la jurisdicción prevista en el ordenamiento jurídico para los Contratos Administrativos.</w:t>
      </w:r>
    </w:p>
    <w:p w:rsidR="00B2653E" w:rsidRPr="000E7655" w:rsidRDefault="00B2653E" w:rsidP="00B2653E">
      <w:pPr>
        <w:jc w:val="both"/>
        <w:rPr>
          <w:rFonts w:ascii="Arial" w:hAnsi="Arial" w:cs="Arial"/>
          <w:b/>
          <w:bCs/>
          <w:sz w:val="22"/>
          <w:szCs w:val="22"/>
        </w:rPr>
      </w:pPr>
    </w:p>
    <w:p w:rsidR="00B2653E" w:rsidRPr="000E7655" w:rsidRDefault="00B2653E" w:rsidP="00B2653E">
      <w:pPr>
        <w:jc w:val="both"/>
        <w:rPr>
          <w:rFonts w:ascii="Arial" w:hAnsi="Arial" w:cs="Arial"/>
          <w:b/>
          <w:sz w:val="22"/>
          <w:szCs w:val="22"/>
          <w:lang w:val="es-ES_tradnl"/>
        </w:rPr>
      </w:pPr>
      <w:r w:rsidRPr="000E7655">
        <w:rPr>
          <w:rFonts w:ascii="Arial" w:hAnsi="Arial" w:cs="Arial"/>
          <w:b/>
          <w:sz w:val="22"/>
          <w:szCs w:val="22"/>
          <w:lang w:val="es-BO"/>
        </w:rPr>
        <w:t xml:space="preserve">CLÁUSULA VIGÉSIMA SÉPTIMA.- </w:t>
      </w:r>
      <w:r w:rsidRPr="000E7655">
        <w:rPr>
          <w:rFonts w:ascii="Arial" w:hAnsi="Arial" w:cs="Arial"/>
          <w:b/>
          <w:sz w:val="22"/>
          <w:szCs w:val="22"/>
          <w:lang w:val="es-ES_tradnl"/>
        </w:rPr>
        <w:t xml:space="preserve">(RECEPCIÓN DE LOS BIENES) </w:t>
      </w:r>
      <w:r w:rsidRPr="000E7655">
        <w:rPr>
          <w:rFonts w:ascii="Arial" w:hAnsi="Arial" w:cs="Arial"/>
          <w:sz w:val="22"/>
          <w:szCs w:val="22"/>
          <w:lang w:val="es-BO"/>
        </w:rPr>
        <w:t xml:space="preserve">Dentro del plazo previsto para la entrega, se realizará las actividades para la recepción de los </w:t>
      </w:r>
      <w:r w:rsidRPr="000E7655">
        <w:rPr>
          <w:rFonts w:ascii="Arial" w:hAnsi="Arial" w:cs="Arial"/>
          <w:b/>
          <w:sz w:val="22"/>
          <w:szCs w:val="22"/>
          <w:lang w:val="es-BO"/>
        </w:rPr>
        <w:t>BIENES</w:t>
      </w:r>
      <w:r w:rsidRPr="000E7655">
        <w:rPr>
          <w:rFonts w:ascii="Arial" w:hAnsi="Arial" w:cs="Arial"/>
          <w:sz w:val="22"/>
          <w:szCs w:val="22"/>
          <w:lang w:val="es-BO"/>
        </w:rPr>
        <w:t>.</w:t>
      </w:r>
    </w:p>
    <w:p w:rsidR="00B2653E" w:rsidRPr="000E7655" w:rsidRDefault="00B2653E" w:rsidP="00B2653E">
      <w:pPr>
        <w:jc w:val="both"/>
        <w:rPr>
          <w:rFonts w:ascii="Arial" w:hAnsi="Arial" w:cs="Arial"/>
          <w:b/>
          <w:sz w:val="22"/>
          <w:szCs w:val="22"/>
          <w:lang w:val="es-BO"/>
        </w:rPr>
      </w:pPr>
    </w:p>
    <w:p w:rsidR="00B2653E" w:rsidRPr="000E7655" w:rsidRDefault="00B2653E" w:rsidP="00B2653E">
      <w:pPr>
        <w:jc w:val="both"/>
        <w:rPr>
          <w:rFonts w:ascii="Arial" w:hAnsi="Arial" w:cs="Arial"/>
          <w:sz w:val="22"/>
          <w:szCs w:val="22"/>
          <w:lang w:val="es-BO"/>
        </w:rPr>
      </w:pPr>
      <w:r w:rsidRPr="000E7655">
        <w:rPr>
          <w:rFonts w:ascii="Arial" w:hAnsi="Arial" w:cs="Arial"/>
          <w:sz w:val="22"/>
          <w:szCs w:val="22"/>
          <w:lang w:val="es-BO"/>
        </w:rPr>
        <w:t>La</w:t>
      </w:r>
      <w:r w:rsidRPr="000E7655">
        <w:rPr>
          <w:rFonts w:ascii="Arial" w:hAnsi="Arial" w:cs="Arial"/>
          <w:b/>
          <w:sz w:val="22"/>
          <w:szCs w:val="22"/>
          <w:lang w:val="es-BO"/>
        </w:rPr>
        <w:t xml:space="preserve"> Comisión de Recepción </w:t>
      </w:r>
      <w:r w:rsidRPr="000E7655">
        <w:rPr>
          <w:rFonts w:ascii="Arial" w:hAnsi="Arial" w:cs="Arial"/>
          <w:sz w:val="22"/>
          <w:szCs w:val="22"/>
          <w:lang w:val="es-BO"/>
        </w:rPr>
        <w:t xml:space="preserve">debe verificar si los </w:t>
      </w:r>
      <w:r w:rsidRPr="000E7655">
        <w:rPr>
          <w:rFonts w:ascii="Arial" w:hAnsi="Arial" w:cs="Arial"/>
          <w:b/>
          <w:sz w:val="22"/>
          <w:szCs w:val="22"/>
          <w:lang w:val="es-BO"/>
        </w:rPr>
        <w:t xml:space="preserve">BIENES </w:t>
      </w:r>
      <w:r w:rsidRPr="000E7655">
        <w:rPr>
          <w:rFonts w:ascii="Arial" w:hAnsi="Arial" w:cs="Arial"/>
          <w:sz w:val="22"/>
          <w:szCs w:val="22"/>
          <w:lang w:val="es-BO"/>
        </w:rPr>
        <w:t xml:space="preserve">entregados concuerdan plenamente con las Especificaciones Técnicas de la propuesta adjudicada y el Contrato. </w:t>
      </w:r>
    </w:p>
    <w:p w:rsidR="00B2653E" w:rsidRPr="000E7655" w:rsidRDefault="00B2653E" w:rsidP="00B2653E">
      <w:pPr>
        <w:jc w:val="both"/>
        <w:rPr>
          <w:rFonts w:ascii="Arial" w:hAnsi="Arial" w:cs="Arial"/>
          <w:sz w:val="22"/>
          <w:szCs w:val="22"/>
          <w:lang w:val="es-BO"/>
        </w:rPr>
      </w:pPr>
    </w:p>
    <w:p w:rsidR="00B2653E" w:rsidRPr="000E7655" w:rsidRDefault="00B2653E" w:rsidP="00B2653E">
      <w:pPr>
        <w:jc w:val="both"/>
        <w:rPr>
          <w:rFonts w:ascii="Arial" w:hAnsi="Arial" w:cs="Arial"/>
          <w:sz w:val="22"/>
          <w:szCs w:val="22"/>
          <w:lang w:val="es-BO"/>
        </w:rPr>
      </w:pPr>
      <w:r w:rsidRPr="000E7655">
        <w:rPr>
          <w:rFonts w:ascii="Arial" w:hAnsi="Arial" w:cs="Arial"/>
          <w:sz w:val="22"/>
          <w:szCs w:val="22"/>
          <w:lang w:val="es-BO"/>
        </w:rPr>
        <w:t xml:space="preserve">Si el plazo de entrega coincide con días sábados, domingos o feriados, la recepción de los </w:t>
      </w:r>
      <w:r w:rsidRPr="000E7655">
        <w:rPr>
          <w:rFonts w:ascii="Arial" w:hAnsi="Arial" w:cs="Arial"/>
          <w:b/>
          <w:sz w:val="22"/>
          <w:szCs w:val="22"/>
          <w:lang w:val="es-BO"/>
        </w:rPr>
        <w:t>BIENES</w:t>
      </w:r>
      <w:r w:rsidRPr="000E7655">
        <w:rPr>
          <w:rFonts w:ascii="Arial" w:hAnsi="Arial" w:cs="Arial"/>
          <w:sz w:val="22"/>
          <w:szCs w:val="22"/>
          <w:lang w:val="es-BO"/>
        </w:rPr>
        <w:t xml:space="preserve"> objeto del presente Contrato deberán ser trasladados al siguiente día hábil administrativo.</w:t>
      </w:r>
    </w:p>
    <w:p w:rsidR="00B2653E" w:rsidRPr="000E7655" w:rsidRDefault="00B2653E" w:rsidP="00B2653E">
      <w:pPr>
        <w:jc w:val="both"/>
        <w:rPr>
          <w:rFonts w:ascii="Arial" w:hAnsi="Arial" w:cs="Arial"/>
          <w:sz w:val="22"/>
          <w:szCs w:val="22"/>
          <w:lang w:val="es-BO"/>
        </w:rPr>
      </w:pPr>
    </w:p>
    <w:p w:rsidR="00B2653E" w:rsidRPr="000E7655" w:rsidRDefault="00B2653E" w:rsidP="00B2653E">
      <w:pPr>
        <w:jc w:val="both"/>
        <w:rPr>
          <w:rFonts w:ascii="Arial" w:hAnsi="Arial" w:cs="Arial"/>
          <w:sz w:val="22"/>
          <w:szCs w:val="22"/>
          <w:lang w:val="es-BO"/>
        </w:rPr>
      </w:pPr>
      <w:r w:rsidRPr="000E7655">
        <w:rPr>
          <w:rFonts w:ascii="Arial" w:hAnsi="Arial" w:cs="Arial"/>
          <w:sz w:val="22"/>
          <w:szCs w:val="22"/>
          <w:lang w:val="es-BO"/>
        </w:rPr>
        <w:t>Del acto de recepción de la entrega se levantará un Acta de Recepción Sujeta a Verificación, que es un documento diferente al registro de ingreso a almacenes.</w:t>
      </w:r>
    </w:p>
    <w:p w:rsidR="00B2653E" w:rsidRPr="000E7655" w:rsidRDefault="00B2653E" w:rsidP="00B2653E">
      <w:pPr>
        <w:jc w:val="both"/>
        <w:rPr>
          <w:rFonts w:ascii="Arial" w:hAnsi="Arial" w:cs="Arial"/>
          <w:sz w:val="22"/>
          <w:szCs w:val="22"/>
          <w:lang w:val="es-BO"/>
        </w:rPr>
      </w:pPr>
      <w:r w:rsidRPr="000E7655">
        <w:rPr>
          <w:rFonts w:ascii="Arial" w:hAnsi="Arial" w:cs="Arial"/>
          <w:sz w:val="22"/>
          <w:szCs w:val="22"/>
          <w:lang w:val="es-BO"/>
        </w:rPr>
        <w:t xml:space="preserve"> </w:t>
      </w:r>
    </w:p>
    <w:p w:rsidR="00B2653E" w:rsidRPr="000E7655" w:rsidRDefault="00B2653E" w:rsidP="00B2653E">
      <w:pPr>
        <w:jc w:val="both"/>
        <w:rPr>
          <w:rFonts w:ascii="Arial" w:hAnsi="Arial" w:cs="Arial"/>
          <w:sz w:val="22"/>
          <w:szCs w:val="22"/>
          <w:lang w:val="es-BO"/>
        </w:rPr>
      </w:pPr>
      <w:r w:rsidRPr="000E7655">
        <w:rPr>
          <w:rFonts w:ascii="Arial" w:hAnsi="Arial" w:cs="Arial"/>
          <w:sz w:val="22"/>
          <w:szCs w:val="22"/>
          <w:lang w:val="es-BO"/>
        </w:rPr>
        <w:t xml:space="preserve">De manera excepcional, en caso de bienes con una sola entrega, previa solicitud del </w:t>
      </w:r>
      <w:r w:rsidRPr="000E7655">
        <w:rPr>
          <w:rFonts w:ascii="Arial" w:hAnsi="Arial" w:cs="Arial"/>
          <w:b/>
          <w:sz w:val="22"/>
          <w:szCs w:val="22"/>
          <w:lang w:val="es-BO"/>
        </w:rPr>
        <w:t>PROVEEDOR</w:t>
      </w:r>
      <w:r w:rsidRPr="000E7655">
        <w:rPr>
          <w:rFonts w:ascii="Arial" w:hAnsi="Arial" w:cs="Arial"/>
          <w:sz w:val="22"/>
          <w:szCs w:val="22"/>
          <w:lang w:val="es-BO"/>
        </w:rPr>
        <w:t>, la Comisión de Recepción</w:t>
      </w:r>
      <w:r w:rsidRPr="000E7655">
        <w:rPr>
          <w:rFonts w:ascii="Arial" w:hAnsi="Arial" w:cs="Arial"/>
          <w:b/>
          <w:i/>
          <w:sz w:val="22"/>
          <w:szCs w:val="22"/>
          <w:lang w:val="es-BO"/>
        </w:rPr>
        <w:t xml:space="preserve"> </w:t>
      </w:r>
      <w:r w:rsidRPr="000E7655">
        <w:rPr>
          <w:rFonts w:ascii="Arial" w:hAnsi="Arial" w:cs="Arial"/>
          <w:sz w:val="22"/>
          <w:szCs w:val="22"/>
          <w:lang w:val="es-BO"/>
        </w:rPr>
        <w:t xml:space="preserve">podrá realizar la recepción de una parcialidad de los </w:t>
      </w:r>
      <w:r w:rsidRPr="000E7655">
        <w:rPr>
          <w:rFonts w:ascii="Arial" w:hAnsi="Arial" w:cs="Arial"/>
          <w:b/>
          <w:sz w:val="22"/>
          <w:szCs w:val="22"/>
          <w:lang w:val="es-BO"/>
        </w:rPr>
        <w:t>BIENES</w:t>
      </w:r>
      <w:r w:rsidRPr="000E7655">
        <w:rPr>
          <w:rFonts w:ascii="Arial" w:hAnsi="Arial" w:cs="Arial"/>
          <w:sz w:val="22"/>
          <w:szCs w:val="22"/>
          <w:lang w:val="es-BO"/>
        </w:rPr>
        <w:t>; para tal efecto, la Unidad Solicitante deberá emitir un informe que justifique esta recepción.</w:t>
      </w:r>
    </w:p>
    <w:p w:rsidR="00B2653E" w:rsidRPr="000E7655" w:rsidRDefault="00B2653E" w:rsidP="00B2653E">
      <w:pPr>
        <w:jc w:val="both"/>
        <w:rPr>
          <w:rFonts w:ascii="Arial" w:hAnsi="Arial" w:cs="Arial"/>
          <w:sz w:val="22"/>
          <w:szCs w:val="22"/>
          <w:lang w:val="es-BO"/>
        </w:rPr>
      </w:pPr>
    </w:p>
    <w:p w:rsidR="00B2653E" w:rsidRPr="000E7655" w:rsidRDefault="00B2653E" w:rsidP="00B2653E">
      <w:pPr>
        <w:jc w:val="both"/>
        <w:rPr>
          <w:rFonts w:ascii="Arial" w:hAnsi="Arial" w:cs="Arial"/>
          <w:sz w:val="22"/>
          <w:szCs w:val="22"/>
          <w:lang w:val="es-BO"/>
        </w:rPr>
      </w:pPr>
      <w:r w:rsidRPr="000E7655">
        <w:rPr>
          <w:rFonts w:ascii="Arial" w:hAnsi="Arial" w:cs="Arial"/>
          <w:sz w:val="22"/>
          <w:szCs w:val="22"/>
          <w:lang w:val="es-BO"/>
        </w:rPr>
        <w:t xml:space="preserve">La verificación de los </w:t>
      </w:r>
      <w:r w:rsidRPr="000E7655">
        <w:rPr>
          <w:rFonts w:ascii="Arial" w:hAnsi="Arial" w:cs="Arial"/>
          <w:b/>
          <w:sz w:val="22"/>
          <w:szCs w:val="22"/>
          <w:lang w:val="es-BO"/>
        </w:rPr>
        <w:t>BIENES</w:t>
      </w:r>
      <w:r w:rsidRPr="000E7655">
        <w:rPr>
          <w:rFonts w:ascii="Arial" w:hAnsi="Arial" w:cs="Arial"/>
          <w:sz w:val="22"/>
          <w:szCs w:val="22"/>
          <w:lang w:val="es-BO"/>
        </w:rPr>
        <w:t xml:space="preserve"> se realizará en el plazo de siete (7) días hábiles,</w:t>
      </w:r>
      <w:r w:rsidRPr="000E7655">
        <w:rPr>
          <w:rFonts w:ascii="Arial" w:hAnsi="Arial" w:cs="Arial"/>
          <w:color w:val="FF0000"/>
          <w:sz w:val="22"/>
          <w:szCs w:val="22"/>
          <w:lang w:val="es-BO"/>
        </w:rPr>
        <w:t xml:space="preserve"> </w:t>
      </w:r>
      <w:r w:rsidRPr="000E7655">
        <w:rPr>
          <w:rFonts w:ascii="Arial" w:hAnsi="Arial" w:cs="Arial"/>
          <w:sz w:val="22"/>
          <w:szCs w:val="22"/>
          <w:lang w:val="es-BO"/>
        </w:rPr>
        <w:t xml:space="preserve">computables a partir de la entrega de los </w:t>
      </w:r>
      <w:r w:rsidRPr="000E7655">
        <w:rPr>
          <w:rFonts w:ascii="Arial" w:hAnsi="Arial" w:cs="Arial"/>
          <w:b/>
          <w:sz w:val="22"/>
          <w:szCs w:val="22"/>
          <w:lang w:val="es-BO"/>
        </w:rPr>
        <w:t>BIENES</w:t>
      </w:r>
      <w:r w:rsidRPr="000E7655">
        <w:rPr>
          <w:rFonts w:ascii="Arial" w:hAnsi="Arial" w:cs="Arial"/>
          <w:sz w:val="22"/>
          <w:szCs w:val="22"/>
          <w:lang w:val="es-BO"/>
        </w:rPr>
        <w:t xml:space="preserve"> en la </w:t>
      </w:r>
      <w:r w:rsidRPr="000E7655">
        <w:rPr>
          <w:rFonts w:ascii="Arial" w:hAnsi="Arial" w:cs="Arial"/>
          <w:b/>
          <w:sz w:val="22"/>
          <w:szCs w:val="22"/>
          <w:lang w:val="es-BO"/>
        </w:rPr>
        <w:t>ENTIDAD</w:t>
      </w:r>
      <w:r w:rsidRPr="000E7655">
        <w:rPr>
          <w:rFonts w:ascii="Arial" w:hAnsi="Arial" w:cs="Arial"/>
          <w:sz w:val="22"/>
          <w:szCs w:val="22"/>
          <w:lang w:val="es-BO"/>
        </w:rPr>
        <w:t>. Posteriormente a la verificación se emitirá el Acta de Recepción.</w:t>
      </w:r>
      <w:r w:rsidRPr="000E7655">
        <w:rPr>
          <w:rFonts w:ascii="Arial" w:hAnsi="Arial" w:cs="Arial"/>
          <w:b/>
          <w:i/>
          <w:sz w:val="22"/>
          <w:szCs w:val="22"/>
          <w:lang w:val="es-BO"/>
        </w:rPr>
        <w:t xml:space="preserve"> </w:t>
      </w:r>
      <w:r w:rsidRPr="000E7655">
        <w:rPr>
          <w:rFonts w:ascii="Arial" w:hAnsi="Arial" w:cs="Arial"/>
          <w:sz w:val="22"/>
          <w:szCs w:val="22"/>
          <w:lang w:val="es-BO"/>
        </w:rPr>
        <w:t xml:space="preserve">El plazo de entrega de los </w:t>
      </w:r>
      <w:r w:rsidRPr="000E7655">
        <w:rPr>
          <w:rFonts w:ascii="Arial" w:hAnsi="Arial" w:cs="Arial"/>
          <w:b/>
          <w:sz w:val="22"/>
          <w:szCs w:val="22"/>
          <w:lang w:val="es-BO"/>
        </w:rPr>
        <w:t>BIENES</w:t>
      </w:r>
      <w:r w:rsidRPr="000E7655">
        <w:rPr>
          <w:rFonts w:ascii="Arial" w:hAnsi="Arial" w:cs="Arial"/>
          <w:sz w:val="22"/>
          <w:szCs w:val="22"/>
          <w:lang w:val="es-BO"/>
        </w:rPr>
        <w:t>,</w:t>
      </w:r>
      <w:r w:rsidRPr="000E7655">
        <w:rPr>
          <w:rFonts w:ascii="Arial" w:hAnsi="Arial" w:cs="Arial"/>
          <w:b/>
          <w:sz w:val="22"/>
          <w:szCs w:val="22"/>
          <w:lang w:val="es-BO"/>
        </w:rPr>
        <w:t xml:space="preserve"> </w:t>
      </w:r>
      <w:r w:rsidRPr="000E7655">
        <w:rPr>
          <w:rFonts w:ascii="Arial" w:hAnsi="Arial" w:cs="Arial"/>
          <w:sz w:val="22"/>
          <w:szCs w:val="22"/>
          <w:lang w:val="es-BO"/>
        </w:rPr>
        <w:t xml:space="preserve">no incluye el plazo de verificación de los </w:t>
      </w:r>
      <w:r w:rsidRPr="000E7655">
        <w:rPr>
          <w:rFonts w:ascii="Arial" w:hAnsi="Arial" w:cs="Arial"/>
          <w:b/>
          <w:sz w:val="22"/>
          <w:szCs w:val="22"/>
          <w:lang w:val="es-BO"/>
        </w:rPr>
        <w:t>BIENES</w:t>
      </w:r>
      <w:r w:rsidRPr="000E7655">
        <w:rPr>
          <w:rFonts w:ascii="Arial" w:hAnsi="Arial" w:cs="Arial"/>
          <w:sz w:val="22"/>
          <w:szCs w:val="22"/>
          <w:lang w:val="es-BO"/>
        </w:rPr>
        <w:t>.</w:t>
      </w:r>
    </w:p>
    <w:p w:rsidR="00B2653E" w:rsidRPr="000E7655" w:rsidRDefault="00B2653E" w:rsidP="00B2653E">
      <w:pPr>
        <w:jc w:val="both"/>
        <w:rPr>
          <w:rFonts w:ascii="Arial" w:hAnsi="Arial" w:cs="Arial"/>
          <w:sz w:val="22"/>
          <w:szCs w:val="22"/>
          <w:lang w:val="es-BO"/>
        </w:rPr>
      </w:pPr>
    </w:p>
    <w:p w:rsidR="00B2653E" w:rsidRPr="000E7655" w:rsidRDefault="00B2653E" w:rsidP="00B2653E">
      <w:pPr>
        <w:jc w:val="both"/>
        <w:rPr>
          <w:rFonts w:ascii="Arial" w:hAnsi="Arial" w:cs="Arial"/>
          <w:sz w:val="22"/>
          <w:szCs w:val="22"/>
          <w:lang w:val="es-BO"/>
        </w:rPr>
      </w:pPr>
      <w:r w:rsidRPr="000E7655">
        <w:rPr>
          <w:rFonts w:ascii="Arial" w:hAnsi="Arial" w:cs="Arial"/>
          <w:sz w:val="22"/>
          <w:szCs w:val="22"/>
          <w:lang w:val="es-BO"/>
        </w:rPr>
        <w:t xml:space="preserve">El plazo de sustitución de los </w:t>
      </w:r>
      <w:r w:rsidRPr="000E7655">
        <w:rPr>
          <w:rFonts w:ascii="Arial" w:hAnsi="Arial" w:cs="Arial"/>
          <w:b/>
          <w:sz w:val="22"/>
          <w:szCs w:val="22"/>
          <w:lang w:val="es-BO"/>
        </w:rPr>
        <w:t>BIENES</w:t>
      </w:r>
      <w:r w:rsidRPr="000E7655">
        <w:rPr>
          <w:rFonts w:ascii="Arial" w:hAnsi="Arial" w:cs="Arial"/>
          <w:sz w:val="22"/>
          <w:szCs w:val="22"/>
          <w:lang w:val="es-BO"/>
        </w:rPr>
        <w:t xml:space="preserve"> que se otorgue al </w:t>
      </w:r>
      <w:r w:rsidRPr="000E7655">
        <w:rPr>
          <w:rFonts w:ascii="Arial" w:hAnsi="Arial" w:cs="Arial"/>
          <w:b/>
          <w:sz w:val="22"/>
          <w:szCs w:val="22"/>
          <w:lang w:val="es-BO"/>
        </w:rPr>
        <w:t>PROVEEDOR,</w:t>
      </w:r>
      <w:r w:rsidRPr="000E7655">
        <w:rPr>
          <w:rFonts w:ascii="Arial" w:hAnsi="Arial" w:cs="Arial"/>
          <w:sz w:val="22"/>
          <w:szCs w:val="22"/>
          <w:lang w:val="es-BO"/>
        </w:rPr>
        <w:t xml:space="preserve"> como resultado de la verificación, no se constituye en retraso de entrega. La sustitución que no se efectivice en el plazo establecido por la </w:t>
      </w:r>
      <w:r w:rsidRPr="000E7655">
        <w:rPr>
          <w:rFonts w:ascii="Arial" w:hAnsi="Arial" w:cs="Arial"/>
          <w:b/>
          <w:sz w:val="22"/>
          <w:szCs w:val="22"/>
          <w:lang w:val="es-BO"/>
        </w:rPr>
        <w:t>ENTIDAD</w:t>
      </w:r>
      <w:r w:rsidRPr="000E7655">
        <w:rPr>
          <w:rFonts w:ascii="Arial" w:hAnsi="Arial" w:cs="Arial"/>
          <w:sz w:val="22"/>
          <w:szCs w:val="22"/>
          <w:lang w:val="es-BO"/>
        </w:rPr>
        <w:t xml:space="preserve">, será sujeta de aplicación de multas por día de retraso desde la fecha de entrega de los </w:t>
      </w:r>
      <w:r w:rsidRPr="000E7655">
        <w:rPr>
          <w:rFonts w:ascii="Arial" w:hAnsi="Arial" w:cs="Arial"/>
          <w:b/>
          <w:sz w:val="22"/>
          <w:szCs w:val="22"/>
          <w:lang w:val="es-BO"/>
        </w:rPr>
        <w:t>BIENES</w:t>
      </w:r>
      <w:r w:rsidRPr="000E7655">
        <w:rPr>
          <w:rFonts w:ascii="Arial" w:hAnsi="Arial" w:cs="Arial"/>
          <w:sz w:val="22"/>
          <w:szCs w:val="22"/>
          <w:lang w:val="es-BO"/>
        </w:rPr>
        <w:t>.</w:t>
      </w:r>
    </w:p>
    <w:p w:rsidR="00B2653E" w:rsidRPr="000E7655" w:rsidRDefault="00B2653E" w:rsidP="00B2653E">
      <w:pPr>
        <w:jc w:val="both"/>
        <w:rPr>
          <w:rFonts w:ascii="Arial" w:hAnsi="Arial" w:cs="Arial"/>
          <w:sz w:val="22"/>
          <w:szCs w:val="22"/>
          <w:lang w:val="es-BO"/>
        </w:rPr>
      </w:pPr>
    </w:p>
    <w:p w:rsidR="00B2653E" w:rsidRPr="000E7655" w:rsidRDefault="00B2653E" w:rsidP="00B2653E">
      <w:pPr>
        <w:jc w:val="both"/>
        <w:rPr>
          <w:rFonts w:ascii="Arial" w:hAnsi="Arial" w:cs="Arial"/>
          <w:sz w:val="22"/>
          <w:szCs w:val="22"/>
          <w:lang w:val="es-BO"/>
        </w:rPr>
      </w:pPr>
      <w:r w:rsidRPr="000E7655">
        <w:rPr>
          <w:rFonts w:ascii="Arial" w:hAnsi="Arial" w:cs="Arial"/>
          <w:sz w:val="22"/>
          <w:szCs w:val="22"/>
          <w:lang w:val="es-BO"/>
        </w:rPr>
        <w:t>Las actividades de verificación que debe desarrollar la Comisión de Recepción, serán las siguientes:</w:t>
      </w:r>
    </w:p>
    <w:p w:rsidR="00B2653E" w:rsidRPr="000E7655" w:rsidRDefault="00B2653E" w:rsidP="00B2653E">
      <w:pPr>
        <w:jc w:val="both"/>
        <w:rPr>
          <w:rFonts w:ascii="Arial" w:hAnsi="Arial" w:cs="Arial"/>
          <w:sz w:val="22"/>
          <w:szCs w:val="22"/>
          <w:lang w:val="es-BO"/>
        </w:rPr>
      </w:pPr>
    </w:p>
    <w:p w:rsidR="00B2653E" w:rsidRPr="000E7655" w:rsidRDefault="00B2653E" w:rsidP="00B2653E">
      <w:pPr>
        <w:numPr>
          <w:ilvl w:val="0"/>
          <w:numId w:val="55"/>
        </w:numPr>
        <w:ind w:left="567"/>
        <w:jc w:val="both"/>
        <w:rPr>
          <w:rFonts w:ascii="Arial" w:hAnsi="Arial" w:cs="Arial"/>
          <w:sz w:val="22"/>
          <w:szCs w:val="22"/>
          <w:lang w:val="es-BO"/>
        </w:rPr>
      </w:pPr>
      <w:r w:rsidRPr="000E7655">
        <w:rPr>
          <w:rFonts w:ascii="Arial" w:hAnsi="Arial" w:cs="Arial"/>
          <w:b/>
          <w:sz w:val="22"/>
          <w:szCs w:val="22"/>
          <w:lang w:val="es-BO"/>
        </w:rPr>
        <w:t>Acta de Recepción sujeta a verificación</w:t>
      </w:r>
      <w:r w:rsidRPr="000E7655">
        <w:rPr>
          <w:rFonts w:ascii="Arial" w:hAnsi="Arial" w:cs="Arial"/>
          <w:sz w:val="22"/>
          <w:szCs w:val="22"/>
          <w:lang w:val="es-BO"/>
        </w:rPr>
        <w:t>: Una vez entregado el bien, la Comisión de Recepción, elaborará el Acta de Recepción sujeta a verificación.</w:t>
      </w:r>
    </w:p>
    <w:p w:rsidR="00B2653E" w:rsidRPr="000E7655" w:rsidRDefault="00B2653E" w:rsidP="00B2653E">
      <w:pPr>
        <w:ind w:left="567"/>
        <w:jc w:val="both"/>
        <w:rPr>
          <w:rFonts w:ascii="Arial" w:hAnsi="Arial" w:cs="Arial"/>
          <w:sz w:val="22"/>
          <w:szCs w:val="22"/>
          <w:lang w:val="es-BO"/>
        </w:rPr>
      </w:pPr>
    </w:p>
    <w:p w:rsidR="00B2653E" w:rsidRPr="000E7655" w:rsidRDefault="00B2653E" w:rsidP="00B2653E">
      <w:pPr>
        <w:numPr>
          <w:ilvl w:val="0"/>
          <w:numId w:val="55"/>
        </w:numPr>
        <w:ind w:left="567"/>
        <w:jc w:val="both"/>
        <w:rPr>
          <w:rFonts w:ascii="Arial" w:hAnsi="Arial" w:cs="Arial"/>
          <w:sz w:val="22"/>
          <w:szCs w:val="22"/>
          <w:lang w:val="es-BO"/>
        </w:rPr>
      </w:pPr>
      <w:r w:rsidRPr="000E7655">
        <w:rPr>
          <w:rFonts w:ascii="Arial" w:hAnsi="Arial" w:cs="Arial"/>
          <w:b/>
          <w:sz w:val="22"/>
          <w:szCs w:val="22"/>
          <w:lang w:val="es-BO"/>
        </w:rPr>
        <w:t>Apertura de empaques y verificación:</w:t>
      </w:r>
      <w:r w:rsidRPr="000E7655">
        <w:rPr>
          <w:rFonts w:ascii="Arial" w:hAnsi="Arial" w:cs="Arial"/>
          <w:sz w:val="22"/>
          <w:szCs w:val="22"/>
          <w:lang w:val="es-BO"/>
        </w:rPr>
        <w:t xml:space="preserve"> La Comisión de Recepción conjuntamente con el proveedor, realizarán la apertura y verificación de empaques del bien en un plazo de dos (2) días calendario, a partir de la emisión del Acta de Recepción sujeta a verificación.</w:t>
      </w:r>
    </w:p>
    <w:p w:rsidR="00B2653E" w:rsidRPr="000E7655" w:rsidRDefault="00B2653E" w:rsidP="00B2653E">
      <w:pPr>
        <w:ind w:left="567"/>
        <w:jc w:val="both"/>
        <w:rPr>
          <w:rFonts w:ascii="Arial" w:hAnsi="Arial" w:cs="Arial"/>
          <w:sz w:val="22"/>
          <w:szCs w:val="22"/>
        </w:rPr>
      </w:pPr>
    </w:p>
    <w:p w:rsidR="00B2653E" w:rsidRPr="000E7655" w:rsidRDefault="00B2653E" w:rsidP="00B2653E">
      <w:pPr>
        <w:ind w:left="567"/>
        <w:jc w:val="both"/>
        <w:rPr>
          <w:rFonts w:ascii="Arial" w:hAnsi="Arial" w:cs="Arial"/>
          <w:sz w:val="22"/>
          <w:szCs w:val="22"/>
        </w:rPr>
      </w:pPr>
      <w:r w:rsidRPr="000E7655">
        <w:rPr>
          <w:rFonts w:ascii="Arial" w:hAnsi="Arial" w:cs="Arial"/>
          <w:sz w:val="22"/>
          <w:szCs w:val="22"/>
        </w:rPr>
        <w:t>En caso de que se presente(n) alguna(s) observación(es) al (los) bien(es) en la verificación, el proveedor tendrá que subsanar la(s) misma(s) o reemplazar(los) en un plazo de hasta tres (3) días hábiles, computables a partir de recibida la notificación para subsanar las observaciones y/o cambios. Si no existiesen observaciones o una vez subsanadas las mismas, o reemplazados los bienes, se procederá con la siguiente actividad.</w:t>
      </w:r>
    </w:p>
    <w:p w:rsidR="00B2653E" w:rsidRPr="000E7655" w:rsidRDefault="00B2653E" w:rsidP="00B2653E">
      <w:pPr>
        <w:ind w:left="567"/>
        <w:jc w:val="both"/>
        <w:rPr>
          <w:rFonts w:ascii="Arial" w:hAnsi="Arial" w:cs="Arial"/>
          <w:b/>
          <w:sz w:val="22"/>
          <w:szCs w:val="22"/>
        </w:rPr>
      </w:pPr>
      <w:r w:rsidRPr="000E7655">
        <w:rPr>
          <w:rFonts w:ascii="Arial" w:hAnsi="Arial" w:cs="Arial"/>
          <w:b/>
          <w:i/>
          <w:sz w:val="22"/>
          <w:szCs w:val="22"/>
          <w:lang w:val="es-BO"/>
        </w:rPr>
        <w:t xml:space="preserve"> </w:t>
      </w:r>
    </w:p>
    <w:p w:rsidR="00B2653E" w:rsidRPr="000E7655" w:rsidRDefault="00B2653E" w:rsidP="00B2653E">
      <w:pPr>
        <w:pStyle w:val="Prrafodelista"/>
        <w:numPr>
          <w:ilvl w:val="0"/>
          <w:numId w:val="55"/>
        </w:numPr>
        <w:ind w:left="567"/>
        <w:jc w:val="both"/>
        <w:rPr>
          <w:rFonts w:ascii="Arial" w:hAnsi="Arial" w:cs="Arial"/>
          <w:sz w:val="22"/>
          <w:szCs w:val="22"/>
          <w:lang w:val="es-BO"/>
        </w:rPr>
      </w:pPr>
      <w:r w:rsidRPr="000E7655">
        <w:rPr>
          <w:rFonts w:ascii="Arial" w:hAnsi="Arial" w:cs="Arial"/>
          <w:b/>
          <w:sz w:val="22"/>
          <w:szCs w:val="22"/>
          <w:lang w:val="es-BO"/>
        </w:rPr>
        <w:t>Pruebas de funcionamiento:</w:t>
      </w:r>
      <w:r w:rsidRPr="000E7655">
        <w:rPr>
          <w:rFonts w:ascii="Arial" w:hAnsi="Arial" w:cs="Arial"/>
          <w:sz w:val="22"/>
          <w:szCs w:val="22"/>
          <w:lang w:val="es-BO"/>
        </w:rPr>
        <w:t xml:space="preserve"> Una vez concluida la apertura de empaques y verificación, el proveedor deberá llevar a cabo las pruebas de funcionamiento. Estas pruebas deben realizarse dentro de un periodo de cinco (5) días calendario verificando las Características Técnicas solicitadas. </w:t>
      </w:r>
    </w:p>
    <w:p w:rsidR="00B2653E" w:rsidRPr="000E7655" w:rsidRDefault="00B2653E" w:rsidP="00B2653E">
      <w:pPr>
        <w:pStyle w:val="Prrafodelista"/>
        <w:ind w:left="567"/>
        <w:jc w:val="both"/>
        <w:rPr>
          <w:rFonts w:ascii="Arial" w:hAnsi="Arial" w:cs="Arial"/>
          <w:sz w:val="22"/>
          <w:szCs w:val="22"/>
          <w:lang w:val="es-BO"/>
        </w:rPr>
      </w:pPr>
    </w:p>
    <w:p w:rsidR="00B2653E" w:rsidRPr="000E7655" w:rsidRDefault="00B2653E" w:rsidP="00B2653E">
      <w:pPr>
        <w:ind w:left="567"/>
        <w:contextualSpacing/>
        <w:jc w:val="both"/>
        <w:rPr>
          <w:rFonts w:ascii="Arial" w:hAnsi="Arial" w:cs="Arial"/>
          <w:sz w:val="22"/>
          <w:szCs w:val="22"/>
          <w:lang w:val="es-BO"/>
        </w:rPr>
      </w:pPr>
      <w:r w:rsidRPr="000E7655">
        <w:rPr>
          <w:rFonts w:ascii="Arial" w:hAnsi="Arial" w:cs="Arial"/>
          <w:sz w:val="22"/>
          <w:szCs w:val="22"/>
          <w:lang w:val="es-BO"/>
        </w:rPr>
        <w:t>En caso de que se presente(n) alguna(s) observación(es) al óptimo funcionamiento del equipo para inspección de objetos, el proveedor deberá subsanar las mismas, debiendo en su caso proceder al reemplazo necesario del equipos en un plazo de hasta cinco (5) días hábiles de notificadas las observaciones.</w:t>
      </w:r>
    </w:p>
    <w:p w:rsidR="00B2653E" w:rsidRPr="000E7655" w:rsidRDefault="00B2653E" w:rsidP="00B2653E">
      <w:pPr>
        <w:ind w:left="567"/>
        <w:contextualSpacing/>
        <w:jc w:val="both"/>
        <w:rPr>
          <w:rFonts w:ascii="Arial" w:hAnsi="Arial" w:cs="Arial"/>
          <w:sz w:val="22"/>
          <w:szCs w:val="22"/>
          <w:lang w:val="es-BO"/>
        </w:rPr>
      </w:pPr>
    </w:p>
    <w:p w:rsidR="00B2653E" w:rsidRPr="000E7655" w:rsidRDefault="00B2653E" w:rsidP="00B2653E">
      <w:pPr>
        <w:numPr>
          <w:ilvl w:val="0"/>
          <w:numId w:val="55"/>
        </w:numPr>
        <w:ind w:left="567"/>
        <w:jc w:val="both"/>
        <w:rPr>
          <w:rFonts w:ascii="Arial" w:hAnsi="Arial" w:cs="Arial"/>
          <w:sz w:val="22"/>
          <w:szCs w:val="22"/>
          <w:lang w:val="es-BO"/>
        </w:rPr>
      </w:pPr>
      <w:r w:rsidRPr="000E7655">
        <w:rPr>
          <w:rFonts w:ascii="Arial" w:hAnsi="Arial" w:cs="Arial"/>
          <w:b/>
          <w:sz w:val="22"/>
          <w:szCs w:val="22"/>
        </w:rPr>
        <w:t>Informe de Implementación (aplicable sólo para ítem 1):</w:t>
      </w:r>
      <w:r w:rsidRPr="000E7655">
        <w:rPr>
          <w:rFonts w:ascii="Arial" w:hAnsi="Arial" w:cs="Arial"/>
          <w:sz w:val="22"/>
          <w:szCs w:val="22"/>
        </w:rPr>
        <w:t xml:space="preserve"> El  proveedor deberá presentar un informe de implementación hasta máximo cinco (5) días hábiles posteriores a la conclusión o subsanación de observaciones de las pruebas de funcionamiento de los </w:t>
      </w:r>
      <w:r w:rsidRPr="000E7655">
        <w:rPr>
          <w:rFonts w:ascii="Arial" w:hAnsi="Arial" w:cs="Arial"/>
          <w:sz w:val="22"/>
          <w:szCs w:val="22"/>
          <w:lang w:val="es-BO"/>
        </w:rPr>
        <w:t>bienes, considerando mínimamente los siguientes puntos:</w:t>
      </w:r>
    </w:p>
    <w:p w:rsidR="00B2653E" w:rsidRPr="000E7655" w:rsidRDefault="00B2653E" w:rsidP="00B2653E">
      <w:pPr>
        <w:ind w:left="567"/>
        <w:jc w:val="both"/>
        <w:rPr>
          <w:rFonts w:ascii="Arial" w:hAnsi="Arial" w:cs="Arial"/>
          <w:sz w:val="22"/>
          <w:szCs w:val="22"/>
          <w:lang w:val="es-BO"/>
        </w:rPr>
      </w:pPr>
    </w:p>
    <w:p w:rsidR="00B2653E" w:rsidRPr="000E7655" w:rsidRDefault="00B2653E" w:rsidP="00B2653E">
      <w:pPr>
        <w:numPr>
          <w:ilvl w:val="0"/>
          <w:numId w:val="53"/>
        </w:numPr>
        <w:ind w:left="993"/>
        <w:contextualSpacing/>
        <w:jc w:val="both"/>
        <w:rPr>
          <w:rFonts w:ascii="Arial" w:hAnsi="Arial" w:cs="Arial"/>
          <w:sz w:val="22"/>
          <w:szCs w:val="22"/>
          <w:lang w:val="es-BO"/>
        </w:rPr>
      </w:pPr>
      <w:r w:rsidRPr="000E7655">
        <w:rPr>
          <w:rFonts w:ascii="Arial" w:hAnsi="Arial" w:cs="Arial"/>
          <w:sz w:val="22"/>
          <w:szCs w:val="22"/>
          <w:lang w:val="es-BO"/>
        </w:rPr>
        <w:t xml:space="preserve">Informe del trabajo realizado con registro fotográfico en la parte de hardware, </w:t>
      </w:r>
    </w:p>
    <w:p w:rsidR="00B2653E" w:rsidRPr="000E7655" w:rsidRDefault="00B2653E" w:rsidP="00B2653E">
      <w:pPr>
        <w:numPr>
          <w:ilvl w:val="0"/>
          <w:numId w:val="53"/>
        </w:numPr>
        <w:ind w:left="993"/>
        <w:contextualSpacing/>
        <w:jc w:val="both"/>
        <w:rPr>
          <w:rFonts w:ascii="Arial" w:hAnsi="Arial" w:cs="Arial"/>
          <w:sz w:val="22"/>
          <w:szCs w:val="22"/>
          <w:lang w:val="es-BO"/>
        </w:rPr>
      </w:pPr>
      <w:r w:rsidRPr="000E7655">
        <w:rPr>
          <w:rFonts w:ascii="Arial" w:hAnsi="Arial" w:cs="Arial"/>
          <w:sz w:val="22"/>
          <w:szCs w:val="22"/>
          <w:lang w:val="es-BO"/>
        </w:rPr>
        <w:t>Hojas técnicas y manuales.</w:t>
      </w:r>
    </w:p>
    <w:p w:rsidR="00B2653E" w:rsidRPr="000E7655" w:rsidRDefault="00B2653E" w:rsidP="00B2653E">
      <w:pPr>
        <w:ind w:left="567"/>
        <w:contextualSpacing/>
        <w:jc w:val="both"/>
        <w:rPr>
          <w:rFonts w:ascii="Arial" w:hAnsi="Arial" w:cs="Arial"/>
          <w:sz w:val="22"/>
          <w:szCs w:val="22"/>
          <w:lang w:val="es-BO"/>
        </w:rPr>
      </w:pPr>
    </w:p>
    <w:p w:rsidR="00B2653E" w:rsidRPr="000E7655" w:rsidRDefault="00B2653E" w:rsidP="00B2653E">
      <w:pPr>
        <w:numPr>
          <w:ilvl w:val="0"/>
          <w:numId w:val="55"/>
        </w:numPr>
        <w:ind w:left="567"/>
        <w:jc w:val="both"/>
        <w:rPr>
          <w:rFonts w:ascii="Arial" w:hAnsi="Arial" w:cs="Arial"/>
          <w:sz w:val="22"/>
          <w:szCs w:val="22"/>
          <w:lang w:val="es-BO"/>
        </w:rPr>
      </w:pPr>
      <w:r w:rsidRPr="000E7655">
        <w:rPr>
          <w:rFonts w:ascii="Arial" w:hAnsi="Arial" w:cs="Arial"/>
          <w:b/>
          <w:sz w:val="22"/>
          <w:szCs w:val="22"/>
          <w:lang w:val="es-BO"/>
        </w:rPr>
        <w:t>Informe Técnico Final:</w:t>
      </w:r>
      <w:r w:rsidRPr="000E7655">
        <w:rPr>
          <w:rFonts w:ascii="Arial" w:hAnsi="Arial" w:cs="Arial"/>
          <w:sz w:val="22"/>
          <w:szCs w:val="22"/>
          <w:lang w:val="es-BO"/>
        </w:rPr>
        <w:t xml:space="preserve"> </w:t>
      </w:r>
      <w:r w:rsidRPr="000E7655">
        <w:rPr>
          <w:rFonts w:ascii="Arial" w:hAnsi="Arial" w:cs="Arial"/>
          <w:sz w:val="22"/>
          <w:szCs w:val="22"/>
        </w:rPr>
        <w:t>Concluido el periodo de pruebas sin observaciones o subsanadas las mismas, el personal designado del DSC como parte de la comisión de recepción, elaborará el Informe Técnico Final, en un plazo</w:t>
      </w:r>
      <w:r w:rsidRPr="000E7655">
        <w:rPr>
          <w:rFonts w:ascii="Arial" w:hAnsi="Arial" w:cs="Arial"/>
          <w:sz w:val="22"/>
          <w:szCs w:val="22"/>
          <w:lang w:val="es-BO"/>
        </w:rPr>
        <w:t xml:space="preserve"> de hasta cinco (5) días hábiles.</w:t>
      </w:r>
    </w:p>
    <w:p w:rsidR="00B2653E" w:rsidRPr="000E7655" w:rsidRDefault="00B2653E" w:rsidP="00B2653E">
      <w:pPr>
        <w:ind w:left="567"/>
        <w:jc w:val="both"/>
        <w:rPr>
          <w:rFonts w:ascii="Arial" w:hAnsi="Arial" w:cs="Arial"/>
          <w:sz w:val="22"/>
          <w:szCs w:val="22"/>
          <w:lang w:val="es-BO"/>
        </w:rPr>
      </w:pPr>
    </w:p>
    <w:p w:rsidR="00B2653E" w:rsidRPr="000E7655" w:rsidRDefault="00B2653E" w:rsidP="00B2653E">
      <w:pPr>
        <w:pStyle w:val="Prrafodelista"/>
        <w:numPr>
          <w:ilvl w:val="0"/>
          <w:numId w:val="55"/>
        </w:numPr>
        <w:ind w:left="567"/>
        <w:jc w:val="both"/>
        <w:rPr>
          <w:rFonts w:ascii="Arial" w:hAnsi="Arial" w:cs="Arial"/>
          <w:color w:val="FF0000"/>
          <w:sz w:val="22"/>
          <w:szCs w:val="22"/>
        </w:rPr>
      </w:pPr>
      <w:r w:rsidRPr="000E7655">
        <w:rPr>
          <w:rFonts w:ascii="Arial" w:hAnsi="Arial" w:cs="Arial"/>
          <w:b/>
          <w:sz w:val="22"/>
          <w:szCs w:val="22"/>
          <w:lang w:val="es-BO"/>
        </w:rPr>
        <w:t>Acta de Recepción:</w:t>
      </w:r>
      <w:r w:rsidRPr="000E7655">
        <w:rPr>
          <w:rFonts w:ascii="Arial" w:hAnsi="Arial" w:cs="Arial"/>
          <w:sz w:val="22"/>
          <w:szCs w:val="22"/>
          <w:lang w:val="es-BO"/>
        </w:rPr>
        <w:t xml:space="preserve"> Una vez recibido el Informe Técnico Final y recibidos los documentos de las Garantías solicitadas, la comisión de recepción, procederá a la elaboración del Acta de Recepción, el mismo día de la emisión del informe técnico final.</w:t>
      </w:r>
    </w:p>
    <w:p w:rsidR="00B2653E" w:rsidRPr="000E7655" w:rsidRDefault="00B2653E" w:rsidP="00B2653E">
      <w:pPr>
        <w:jc w:val="both"/>
        <w:rPr>
          <w:rFonts w:ascii="Arial" w:hAnsi="Arial" w:cs="Arial"/>
          <w:sz w:val="22"/>
          <w:szCs w:val="22"/>
          <w:lang w:val="es-BO"/>
        </w:rPr>
      </w:pPr>
    </w:p>
    <w:p w:rsidR="00B2653E" w:rsidRPr="000E7655" w:rsidRDefault="00B2653E" w:rsidP="00B2653E">
      <w:pPr>
        <w:jc w:val="both"/>
        <w:rPr>
          <w:rFonts w:ascii="Arial" w:hAnsi="Arial" w:cs="Arial"/>
          <w:sz w:val="22"/>
          <w:szCs w:val="22"/>
          <w:lang w:val="es-BO"/>
        </w:rPr>
      </w:pPr>
      <w:r w:rsidRPr="000E7655">
        <w:rPr>
          <w:rFonts w:ascii="Arial" w:hAnsi="Arial" w:cs="Arial"/>
          <w:b/>
          <w:sz w:val="22"/>
          <w:szCs w:val="22"/>
        </w:rPr>
        <w:t xml:space="preserve">CLÁUSULA VIGÉSIMA OCTAVA.- </w:t>
      </w:r>
      <w:r w:rsidRPr="000E7655">
        <w:rPr>
          <w:rFonts w:ascii="Arial" w:hAnsi="Arial" w:cs="Arial"/>
          <w:b/>
          <w:sz w:val="22"/>
          <w:szCs w:val="22"/>
          <w:lang w:val="es-BO"/>
        </w:rPr>
        <w:t xml:space="preserve">(LIQUIDACIÓN DE CONTRATO) </w:t>
      </w:r>
      <w:r w:rsidRPr="000E7655">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0E7655">
        <w:rPr>
          <w:rFonts w:ascii="Arial" w:hAnsi="Arial" w:cs="Arial"/>
          <w:b/>
          <w:sz w:val="22"/>
          <w:szCs w:val="22"/>
          <w:lang w:val="es-BO"/>
        </w:rPr>
        <w:t>ENTIDAD</w:t>
      </w:r>
      <w:r w:rsidRPr="000E7655">
        <w:rPr>
          <w:rFonts w:ascii="Arial" w:hAnsi="Arial" w:cs="Arial"/>
          <w:sz w:val="22"/>
          <w:szCs w:val="22"/>
          <w:lang w:val="es-BO"/>
        </w:rPr>
        <w:t xml:space="preserve"> procederá a la liquidación del Contrato.</w:t>
      </w:r>
    </w:p>
    <w:p w:rsidR="00B2653E" w:rsidRPr="000E7655" w:rsidRDefault="00B2653E" w:rsidP="00B2653E">
      <w:pPr>
        <w:jc w:val="both"/>
        <w:rPr>
          <w:rFonts w:ascii="Arial" w:hAnsi="Arial" w:cs="Arial"/>
          <w:sz w:val="22"/>
          <w:szCs w:val="22"/>
        </w:rPr>
      </w:pPr>
    </w:p>
    <w:p w:rsidR="00B2653E" w:rsidRPr="000E7655" w:rsidRDefault="00B2653E" w:rsidP="00B2653E">
      <w:pPr>
        <w:jc w:val="both"/>
        <w:rPr>
          <w:rFonts w:ascii="Arial" w:hAnsi="Arial" w:cs="Arial"/>
          <w:sz w:val="22"/>
          <w:szCs w:val="22"/>
          <w:lang w:val="es-BO"/>
        </w:rPr>
      </w:pPr>
      <w:r w:rsidRPr="000E7655">
        <w:rPr>
          <w:rFonts w:ascii="Arial" w:hAnsi="Arial" w:cs="Arial"/>
          <w:sz w:val="22"/>
          <w:szCs w:val="22"/>
          <w:lang w:val="es-BO"/>
        </w:rPr>
        <w:lastRenderedPageBreak/>
        <w:t xml:space="preserve">En ambos casos, la </w:t>
      </w:r>
      <w:r w:rsidRPr="000E7655">
        <w:rPr>
          <w:rFonts w:ascii="Arial" w:hAnsi="Arial" w:cs="Arial"/>
          <w:b/>
          <w:sz w:val="22"/>
          <w:szCs w:val="22"/>
          <w:lang w:val="es-BO"/>
        </w:rPr>
        <w:t xml:space="preserve">ENTIDAD </w:t>
      </w:r>
      <w:r w:rsidRPr="000E7655">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B2653E" w:rsidRPr="000E7655" w:rsidRDefault="00B2653E" w:rsidP="00B2653E">
      <w:pPr>
        <w:jc w:val="both"/>
        <w:rPr>
          <w:rFonts w:ascii="Arial" w:hAnsi="Arial" w:cs="Arial"/>
          <w:sz w:val="22"/>
          <w:szCs w:val="22"/>
          <w:lang w:val="es-BO"/>
        </w:rPr>
      </w:pPr>
    </w:p>
    <w:p w:rsidR="00B2653E" w:rsidRPr="000E7655" w:rsidRDefault="00B2653E" w:rsidP="00B2653E">
      <w:pPr>
        <w:jc w:val="both"/>
        <w:rPr>
          <w:rFonts w:ascii="Arial" w:hAnsi="Arial" w:cs="Arial"/>
          <w:sz w:val="22"/>
          <w:szCs w:val="22"/>
          <w:lang w:val="es-BO"/>
        </w:rPr>
      </w:pPr>
      <w:r w:rsidRPr="000E7655">
        <w:rPr>
          <w:rFonts w:ascii="Arial" w:hAnsi="Arial" w:cs="Arial"/>
          <w:sz w:val="22"/>
          <w:szCs w:val="22"/>
          <w:lang w:val="es-BO"/>
        </w:rPr>
        <w:t xml:space="preserve">El Certificado de Cumplimiento de Contrato será emitido, siempre y cuando el </w:t>
      </w:r>
      <w:r w:rsidRPr="000E7655">
        <w:rPr>
          <w:rFonts w:ascii="Arial" w:hAnsi="Arial" w:cs="Arial"/>
          <w:b/>
          <w:sz w:val="22"/>
          <w:szCs w:val="22"/>
          <w:lang w:val="es-BO"/>
        </w:rPr>
        <w:t>PROVEEDOR</w:t>
      </w:r>
      <w:r w:rsidRPr="000E7655">
        <w:rPr>
          <w:rFonts w:ascii="Arial" w:hAnsi="Arial" w:cs="Arial"/>
          <w:sz w:val="22"/>
          <w:szCs w:val="22"/>
          <w:lang w:val="es-BO"/>
        </w:rPr>
        <w:t xml:space="preserve">  haya dado fiel cumplimiento a todas sus obligaciones, previstas en el presente Contrato.</w:t>
      </w:r>
    </w:p>
    <w:p w:rsidR="00B2653E" w:rsidRPr="000E7655" w:rsidRDefault="00B2653E" w:rsidP="00B2653E">
      <w:pPr>
        <w:widowControl w:val="0"/>
        <w:jc w:val="both"/>
        <w:rPr>
          <w:rFonts w:ascii="Arial" w:hAnsi="Arial" w:cs="Arial"/>
          <w:bCs/>
          <w:iCs/>
          <w:sz w:val="22"/>
          <w:szCs w:val="22"/>
        </w:rPr>
      </w:pPr>
    </w:p>
    <w:p w:rsidR="00B2653E" w:rsidRPr="000E7655" w:rsidRDefault="00B2653E" w:rsidP="00B2653E">
      <w:pPr>
        <w:widowControl w:val="0"/>
        <w:jc w:val="both"/>
        <w:rPr>
          <w:rFonts w:ascii="Arial" w:hAnsi="Arial" w:cs="Arial"/>
          <w:sz w:val="22"/>
          <w:szCs w:val="22"/>
          <w:lang w:val="es-BO"/>
        </w:rPr>
      </w:pPr>
      <w:r w:rsidRPr="000E7655">
        <w:rPr>
          <w:rFonts w:ascii="Arial" w:hAnsi="Arial" w:cs="Arial"/>
          <w:sz w:val="22"/>
          <w:szCs w:val="22"/>
          <w:lang w:val="es-BO"/>
        </w:rPr>
        <w:t>La liquidación del Contrato, tomará en cuenta:</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widowControl w:val="0"/>
        <w:numPr>
          <w:ilvl w:val="0"/>
          <w:numId w:val="37"/>
        </w:numPr>
        <w:jc w:val="both"/>
        <w:rPr>
          <w:rFonts w:ascii="Arial" w:hAnsi="Arial" w:cs="Arial"/>
          <w:sz w:val="22"/>
          <w:szCs w:val="22"/>
          <w:lang w:val="es-BO"/>
        </w:rPr>
      </w:pPr>
      <w:r w:rsidRPr="000E7655">
        <w:rPr>
          <w:rFonts w:ascii="Arial" w:hAnsi="Arial" w:cs="Arial"/>
          <w:sz w:val="22"/>
          <w:szCs w:val="22"/>
          <w:lang w:val="es-BO"/>
        </w:rPr>
        <w:t>Reposición de daños, si hubieren.</w:t>
      </w:r>
    </w:p>
    <w:p w:rsidR="00B2653E" w:rsidRPr="000E7655" w:rsidRDefault="00B2653E" w:rsidP="00B2653E">
      <w:pPr>
        <w:widowControl w:val="0"/>
        <w:numPr>
          <w:ilvl w:val="0"/>
          <w:numId w:val="37"/>
        </w:numPr>
        <w:jc w:val="both"/>
        <w:rPr>
          <w:rFonts w:ascii="Arial" w:hAnsi="Arial" w:cs="Arial"/>
          <w:sz w:val="22"/>
          <w:szCs w:val="22"/>
          <w:lang w:val="es-BO"/>
        </w:rPr>
      </w:pPr>
      <w:r w:rsidRPr="000E7655">
        <w:rPr>
          <w:rFonts w:ascii="Arial" w:hAnsi="Arial" w:cs="Arial"/>
          <w:sz w:val="22"/>
          <w:szCs w:val="22"/>
          <w:lang w:val="es-BO"/>
        </w:rPr>
        <w:t>Las multas y penalidades, si hubieran.</w:t>
      </w:r>
    </w:p>
    <w:p w:rsidR="00B2653E" w:rsidRPr="000E7655" w:rsidRDefault="00B2653E" w:rsidP="00B2653E">
      <w:pPr>
        <w:widowControl w:val="0"/>
        <w:numPr>
          <w:ilvl w:val="0"/>
          <w:numId w:val="37"/>
        </w:numPr>
        <w:jc w:val="both"/>
        <w:rPr>
          <w:rFonts w:ascii="Arial" w:hAnsi="Arial" w:cs="Arial"/>
          <w:sz w:val="22"/>
          <w:szCs w:val="22"/>
          <w:lang w:val="es-BO"/>
        </w:rPr>
      </w:pPr>
      <w:r w:rsidRPr="000E7655">
        <w:rPr>
          <w:rFonts w:ascii="Arial" w:hAnsi="Arial" w:cs="Arial"/>
          <w:sz w:val="22"/>
          <w:szCs w:val="22"/>
          <w:lang w:val="es-BO"/>
        </w:rPr>
        <w:t xml:space="preserve">Otros aspectos que considere la </w:t>
      </w:r>
      <w:r w:rsidRPr="000E7655">
        <w:rPr>
          <w:rFonts w:ascii="Arial" w:hAnsi="Arial" w:cs="Arial"/>
          <w:b/>
          <w:sz w:val="22"/>
          <w:szCs w:val="22"/>
          <w:lang w:val="es-BO"/>
        </w:rPr>
        <w:t>ENTIDAD</w:t>
      </w:r>
      <w:r w:rsidRPr="000E7655">
        <w:rPr>
          <w:rFonts w:ascii="Arial" w:hAnsi="Arial" w:cs="Arial"/>
          <w:sz w:val="22"/>
          <w:szCs w:val="22"/>
          <w:lang w:val="es-BO"/>
        </w:rPr>
        <w:t>.</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widowControl w:val="0"/>
        <w:jc w:val="both"/>
        <w:rPr>
          <w:rFonts w:ascii="Arial" w:hAnsi="Arial" w:cs="Arial"/>
          <w:sz w:val="22"/>
          <w:szCs w:val="22"/>
          <w:lang w:val="es-BO"/>
        </w:rPr>
      </w:pPr>
      <w:r w:rsidRPr="000E7655">
        <w:rPr>
          <w:rFonts w:ascii="Arial" w:hAnsi="Arial" w:cs="Arial"/>
          <w:sz w:val="22"/>
          <w:szCs w:val="22"/>
          <w:lang w:val="es-BO"/>
        </w:rPr>
        <w:t xml:space="preserve">Asimismo, el </w:t>
      </w:r>
      <w:r w:rsidRPr="000E7655">
        <w:rPr>
          <w:rFonts w:ascii="Arial" w:hAnsi="Arial" w:cs="Arial"/>
          <w:b/>
          <w:sz w:val="22"/>
          <w:szCs w:val="22"/>
          <w:lang w:val="es-BO"/>
        </w:rPr>
        <w:t xml:space="preserve">PROVEEDOR </w:t>
      </w:r>
      <w:r w:rsidRPr="000E7655">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E7655">
        <w:rPr>
          <w:rFonts w:ascii="Arial" w:hAnsi="Arial" w:cs="Arial"/>
          <w:b/>
          <w:sz w:val="22"/>
          <w:szCs w:val="22"/>
          <w:lang w:val="es-BO"/>
        </w:rPr>
        <w:t>ENTIDAD.</w:t>
      </w:r>
    </w:p>
    <w:p w:rsidR="00B2653E" w:rsidRPr="000E7655" w:rsidRDefault="00B2653E" w:rsidP="00B2653E">
      <w:pPr>
        <w:widowControl w:val="0"/>
        <w:jc w:val="both"/>
        <w:rPr>
          <w:rFonts w:ascii="Arial" w:hAnsi="Arial" w:cs="Arial"/>
          <w:sz w:val="22"/>
          <w:szCs w:val="22"/>
          <w:lang w:val="es-BO"/>
        </w:rPr>
      </w:pPr>
    </w:p>
    <w:p w:rsidR="00B2653E" w:rsidRPr="000E7655" w:rsidRDefault="00B2653E" w:rsidP="00B2653E">
      <w:pPr>
        <w:widowControl w:val="0"/>
        <w:jc w:val="both"/>
        <w:rPr>
          <w:rFonts w:ascii="Arial" w:hAnsi="Arial" w:cs="Arial"/>
          <w:sz w:val="22"/>
          <w:szCs w:val="22"/>
          <w:lang w:val="es-BO"/>
        </w:rPr>
      </w:pPr>
      <w:r w:rsidRPr="000E7655">
        <w:rPr>
          <w:rFonts w:ascii="Arial" w:hAnsi="Arial" w:cs="Arial"/>
          <w:sz w:val="22"/>
          <w:szCs w:val="22"/>
          <w:lang w:val="es-BO"/>
        </w:rPr>
        <w:t>Este proceso utilizará los plazos previstos en la Cláusula Décima Quinta del presente Contrato, para el pago de saldos que existiesen.</w:t>
      </w:r>
    </w:p>
    <w:p w:rsidR="00B2653E" w:rsidRPr="000E7655" w:rsidRDefault="00B2653E" w:rsidP="00B2653E">
      <w:pPr>
        <w:widowControl w:val="0"/>
        <w:jc w:val="both"/>
        <w:rPr>
          <w:rFonts w:ascii="Arial" w:hAnsi="Arial" w:cs="Arial"/>
          <w:b/>
          <w:sz w:val="22"/>
          <w:szCs w:val="22"/>
        </w:rPr>
      </w:pPr>
    </w:p>
    <w:p w:rsidR="00B2653E" w:rsidRPr="000E7655" w:rsidRDefault="00B2653E" w:rsidP="00B2653E">
      <w:pPr>
        <w:jc w:val="both"/>
        <w:rPr>
          <w:rFonts w:ascii="Arial" w:hAnsi="Arial" w:cs="Arial"/>
          <w:b/>
          <w:sz w:val="22"/>
          <w:szCs w:val="22"/>
        </w:rPr>
      </w:pPr>
      <w:r w:rsidRPr="000E7655">
        <w:rPr>
          <w:rFonts w:ascii="Arial" w:hAnsi="Arial" w:cs="Arial"/>
          <w:b/>
          <w:sz w:val="22"/>
          <w:szCs w:val="22"/>
        </w:rPr>
        <w:t xml:space="preserve">CLÁUSULA VIGÉSIMA NOVENA.-  (CONFORMIDAD) </w:t>
      </w:r>
      <w:r w:rsidRPr="000E7655">
        <w:rPr>
          <w:rFonts w:ascii="Arial" w:hAnsi="Arial" w:cs="Arial"/>
          <w:sz w:val="22"/>
          <w:szCs w:val="22"/>
        </w:rPr>
        <w:t>En señal de conformidad y para su fiel y estricto cumplimiento, suscribimos el presente Contrato en cuatro ejemplares de un mismo tenor y validez __________</w:t>
      </w:r>
      <w:r w:rsidRPr="000E7655">
        <w:rPr>
          <w:rFonts w:ascii="Arial" w:hAnsi="Arial" w:cs="Arial"/>
          <w:b/>
          <w:sz w:val="22"/>
          <w:szCs w:val="22"/>
          <w:lang w:val="es-ES_tradnl"/>
        </w:rPr>
        <w:t>,</w:t>
      </w:r>
      <w:r w:rsidRPr="000E7655">
        <w:rPr>
          <w:rFonts w:ascii="Arial" w:hAnsi="Arial" w:cs="Arial"/>
          <w:sz w:val="22"/>
          <w:szCs w:val="22"/>
        </w:rPr>
        <w:t xml:space="preserve"> en representación legal de la </w:t>
      </w:r>
      <w:r w:rsidRPr="000E7655">
        <w:rPr>
          <w:rFonts w:ascii="Arial" w:hAnsi="Arial" w:cs="Arial"/>
          <w:b/>
          <w:sz w:val="22"/>
          <w:szCs w:val="22"/>
        </w:rPr>
        <w:t>ENTIDAD</w:t>
      </w:r>
      <w:r w:rsidRPr="000E7655">
        <w:rPr>
          <w:rFonts w:ascii="Arial" w:hAnsi="Arial" w:cs="Arial"/>
          <w:sz w:val="22"/>
          <w:szCs w:val="22"/>
        </w:rPr>
        <w:t xml:space="preserve">, y ---------------------------------------, en representación legal del </w:t>
      </w:r>
      <w:r w:rsidRPr="000E7655">
        <w:rPr>
          <w:rFonts w:ascii="Arial" w:hAnsi="Arial" w:cs="Arial"/>
          <w:b/>
          <w:bCs/>
          <w:sz w:val="22"/>
          <w:szCs w:val="22"/>
        </w:rPr>
        <w:t>PROVEEDOR</w:t>
      </w:r>
      <w:r w:rsidRPr="000E7655">
        <w:rPr>
          <w:rFonts w:ascii="Arial" w:hAnsi="Arial" w:cs="Arial"/>
          <w:sz w:val="22"/>
          <w:szCs w:val="22"/>
        </w:rPr>
        <w:t>.</w:t>
      </w:r>
    </w:p>
    <w:p w:rsidR="00B2653E" w:rsidRPr="000E7655" w:rsidRDefault="00B2653E" w:rsidP="00B2653E">
      <w:pPr>
        <w:jc w:val="both"/>
        <w:rPr>
          <w:rFonts w:ascii="Arial" w:hAnsi="Arial" w:cs="Arial"/>
          <w:sz w:val="22"/>
          <w:szCs w:val="22"/>
        </w:rPr>
      </w:pPr>
    </w:p>
    <w:p w:rsidR="00B2653E" w:rsidRPr="000E7655" w:rsidRDefault="00B2653E" w:rsidP="00B2653E">
      <w:pPr>
        <w:jc w:val="both"/>
        <w:rPr>
          <w:rFonts w:ascii="Arial" w:hAnsi="Arial" w:cs="Arial"/>
          <w:sz w:val="22"/>
          <w:szCs w:val="22"/>
        </w:rPr>
      </w:pPr>
      <w:r w:rsidRPr="000E7655">
        <w:rPr>
          <w:rFonts w:ascii="Arial" w:hAnsi="Arial" w:cs="Arial"/>
          <w:sz w:val="22"/>
          <w:szCs w:val="22"/>
        </w:rPr>
        <w:t>Este documento, conforme a disposiciones legales de control fiscal vigentes, será registrado ante la Contraloría General del Estado.</w:t>
      </w:r>
    </w:p>
    <w:p w:rsidR="00B2653E" w:rsidRPr="000E7655" w:rsidRDefault="00B2653E" w:rsidP="00B2653E">
      <w:pPr>
        <w:jc w:val="both"/>
        <w:rPr>
          <w:rFonts w:ascii="Arial" w:hAnsi="Arial" w:cs="Arial"/>
          <w:sz w:val="22"/>
          <w:szCs w:val="22"/>
        </w:rPr>
      </w:pPr>
    </w:p>
    <w:p w:rsidR="00B2653E" w:rsidRPr="000E7655" w:rsidRDefault="00B2653E" w:rsidP="00B2653E">
      <w:pPr>
        <w:jc w:val="both"/>
        <w:rPr>
          <w:rFonts w:ascii="Arial" w:eastAsia="Courier New" w:hAnsi="Arial" w:cs="Arial"/>
          <w:sz w:val="22"/>
          <w:szCs w:val="22"/>
        </w:rPr>
      </w:pPr>
      <w:r w:rsidRPr="000E7655">
        <w:rPr>
          <w:rFonts w:ascii="Arial" w:eastAsia="Courier New" w:hAnsi="Arial" w:cs="Arial"/>
          <w:sz w:val="22"/>
          <w:szCs w:val="22"/>
        </w:rPr>
        <w:t>La Paz, __ de ____ de 2024</w:t>
      </w:r>
    </w:p>
    <w:p w:rsidR="00B2653E" w:rsidRPr="000E7655" w:rsidRDefault="00B2653E" w:rsidP="00B2653E">
      <w:pPr>
        <w:jc w:val="both"/>
        <w:rPr>
          <w:rFonts w:ascii="Arial" w:hAnsi="Arial" w:cs="Arial"/>
          <w:sz w:val="22"/>
          <w:szCs w:val="22"/>
        </w:rPr>
      </w:pPr>
    </w:p>
    <w:p w:rsidR="00B2653E" w:rsidRPr="000E7655" w:rsidRDefault="00B2653E" w:rsidP="00B2653E">
      <w:pPr>
        <w:jc w:val="both"/>
        <w:rPr>
          <w:rFonts w:ascii="Arial" w:hAnsi="Arial" w:cs="Arial"/>
          <w:sz w:val="22"/>
          <w:szCs w:val="22"/>
        </w:rPr>
      </w:pPr>
    </w:p>
    <w:p w:rsidR="00B2653E" w:rsidRPr="000E7655" w:rsidRDefault="00B2653E" w:rsidP="00B2653E">
      <w:pPr>
        <w:jc w:val="both"/>
        <w:rPr>
          <w:rFonts w:ascii="Arial" w:hAnsi="Arial" w:cs="Arial"/>
          <w:sz w:val="22"/>
          <w:szCs w:val="22"/>
        </w:rPr>
      </w:pPr>
    </w:p>
    <w:p w:rsidR="00B2653E" w:rsidRPr="000E7655" w:rsidRDefault="00B2653E" w:rsidP="00B2653E">
      <w:pPr>
        <w:jc w:val="both"/>
        <w:rPr>
          <w:rFonts w:ascii="Arial" w:hAnsi="Arial" w:cs="Arial"/>
          <w:sz w:val="22"/>
          <w:szCs w:val="22"/>
        </w:rPr>
      </w:pPr>
    </w:p>
    <w:p w:rsidR="00B2653E" w:rsidRPr="000E7655" w:rsidRDefault="00B2653E" w:rsidP="00B2653E">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B2653E" w:rsidRPr="000E7655" w:rsidTr="00B2653E">
        <w:trPr>
          <w:jc w:val="center"/>
        </w:trPr>
        <w:tc>
          <w:tcPr>
            <w:tcW w:w="4320" w:type="dxa"/>
          </w:tcPr>
          <w:p w:rsidR="00B2653E" w:rsidRPr="000E7655" w:rsidRDefault="00B2653E" w:rsidP="00B2653E">
            <w:pPr>
              <w:pStyle w:val="Textoindependiente3"/>
              <w:widowControl w:val="0"/>
              <w:jc w:val="center"/>
              <w:rPr>
                <w:rFonts w:cs="Arial"/>
                <w:b/>
                <w:spacing w:val="-6"/>
                <w:sz w:val="22"/>
                <w:szCs w:val="22"/>
                <w:lang w:val="es-ES_tradnl"/>
              </w:rPr>
            </w:pPr>
          </w:p>
          <w:p w:rsidR="00B2653E" w:rsidRPr="000E7655" w:rsidRDefault="00B2653E" w:rsidP="00B2653E">
            <w:pPr>
              <w:pStyle w:val="Textoindependiente3"/>
              <w:widowControl w:val="0"/>
              <w:jc w:val="center"/>
              <w:rPr>
                <w:rFonts w:cs="Arial"/>
                <w:b/>
                <w:spacing w:val="-6"/>
                <w:sz w:val="22"/>
                <w:szCs w:val="22"/>
                <w:lang w:val="es-ES_tradnl"/>
              </w:rPr>
            </w:pPr>
          </w:p>
        </w:tc>
        <w:tc>
          <w:tcPr>
            <w:tcW w:w="4624" w:type="dxa"/>
          </w:tcPr>
          <w:p w:rsidR="00B2653E" w:rsidRPr="000E7655" w:rsidRDefault="00B2653E" w:rsidP="00B2653E">
            <w:pPr>
              <w:pStyle w:val="Textoindependiente3"/>
              <w:widowControl w:val="0"/>
              <w:jc w:val="center"/>
              <w:rPr>
                <w:rFonts w:cs="Arial"/>
                <w:b/>
                <w:sz w:val="22"/>
                <w:szCs w:val="22"/>
              </w:rPr>
            </w:pPr>
            <w:r w:rsidRPr="000E7655">
              <w:rPr>
                <w:rFonts w:cs="Arial"/>
                <w:sz w:val="22"/>
                <w:szCs w:val="22"/>
                <w:lang w:val="es-ES_tradnl"/>
              </w:rPr>
              <w:t xml:space="preserve"> --------------------------------</w:t>
            </w:r>
          </w:p>
          <w:p w:rsidR="00B2653E" w:rsidRPr="000E7655" w:rsidRDefault="00B2653E" w:rsidP="00B2653E">
            <w:pPr>
              <w:pStyle w:val="Textoindependiente3"/>
              <w:widowControl w:val="0"/>
              <w:jc w:val="center"/>
              <w:rPr>
                <w:rFonts w:cs="Arial"/>
                <w:b/>
                <w:sz w:val="22"/>
                <w:szCs w:val="22"/>
                <w:lang w:val="es-ES_tradnl"/>
              </w:rPr>
            </w:pPr>
            <w:r w:rsidRPr="000E7655">
              <w:rPr>
                <w:rFonts w:cs="Arial"/>
                <w:sz w:val="22"/>
                <w:szCs w:val="22"/>
              </w:rPr>
              <w:t>C.I. Nº ----------------</w:t>
            </w:r>
            <w:r w:rsidRPr="000E7655">
              <w:rPr>
                <w:rFonts w:cs="Arial"/>
                <w:sz w:val="22"/>
                <w:szCs w:val="22"/>
                <w:lang w:val="es-ES_tradnl"/>
              </w:rPr>
              <w:t xml:space="preserve"> ----</w:t>
            </w:r>
          </w:p>
          <w:p w:rsidR="00B2653E" w:rsidRPr="000E7655" w:rsidRDefault="00B2653E" w:rsidP="00B2653E">
            <w:pPr>
              <w:pStyle w:val="Textoindependiente3"/>
              <w:widowControl w:val="0"/>
              <w:jc w:val="center"/>
              <w:rPr>
                <w:rFonts w:cs="Arial"/>
                <w:bCs/>
                <w:spacing w:val="-6"/>
                <w:sz w:val="22"/>
                <w:szCs w:val="22"/>
                <w:lang w:val="es-ES_tradnl"/>
              </w:rPr>
            </w:pPr>
            <w:r w:rsidRPr="000E7655">
              <w:rPr>
                <w:rFonts w:cs="Arial"/>
                <w:bCs/>
                <w:spacing w:val="-6"/>
                <w:sz w:val="22"/>
                <w:szCs w:val="22"/>
                <w:lang w:val="es-ES_tradnl"/>
              </w:rPr>
              <w:t xml:space="preserve"> PROVEEDOR</w:t>
            </w:r>
          </w:p>
        </w:tc>
      </w:tr>
    </w:tbl>
    <w:p w:rsidR="00B2653E" w:rsidRPr="000E7655" w:rsidRDefault="00B2653E" w:rsidP="00B2653E">
      <w:pPr>
        <w:pStyle w:val="Textoindependiente3"/>
        <w:widowControl w:val="0"/>
        <w:rPr>
          <w:rFonts w:cs="Arial"/>
          <w:b/>
          <w:bCs/>
          <w:lang w:val="en-US"/>
        </w:rPr>
      </w:pPr>
    </w:p>
    <w:p w:rsidR="00B2653E" w:rsidRPr="000E7655" w:rsidRDefault="00B2653E" w:rsidP="00B2653E">
      <w:pPr>
        <w:pStyle w:val="Textoindependiente3"/>
        <w:widowControl w:val="0"/>
        <w:rPr>
          <w:rFonts w:cs="Arial"/>
          <w:b/>
          <w:bCs/>
          <w:lang w:val="en-US"/>
        </w:rPr>
      </w:pPr>
    </w:p>
    <w:p w:rsidR="00B2653E" w:rsidRDefault="00B2653E" w:rsidP="00745CFA">
      <w:pPr>
        <w:pStyle w:val="Normal2"/>
        <w:jc w:val="center"/>
        <w:rPr>
          <w:rFonts w:ascii="Verdana" w:hAnsi="Verdana" w:cs="Arial"/>
          <w:b/>
          <w:sz w:val="18"/>
          <w:szCs w:val="18"/>
          <w:lang w:val="es-BO"/>
        </w:rPr>
      </w:pPr>
    </w:p>
    <w:sectPr w:rsidR="00B2653E" w:rsidSect="00B37AAC">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DA6" w:rsidRDefault="00562DA6">
      <w:r>
        <w:separator/>
      </w:r>
    </w:p>
  </w:endnote>
  <w:endnote w:type="continuationSeparator" w:id="0">
    <w:p w:rsidR="00562DA6" w:rsidRDefault="0056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CD" w:rsidRDefault="007133CD">
    <w:pPr>
      <w:pStyle w:val="Piedepgina"/>
      <w:jc w:val="right"/>
    </w:pPr>
    <w:r>
      <w:fldChar w:fldCharType="begin"/>
    </w:r>
    <w:r>
      <w:instrText xml:space="preserve"> PAGE   \* MERGEFORMAT </w:instrText>
    </w:r>
    <w:r>
      <w:fldChar w:fldCharType="separate"/>
    </w:r>
    <w:r w:rsidR="00C05C43">
      <w:rPr>
        <w:noProof/>
      </w:rPr>
      <w:t>26</w:t>
    </w:r>
    <w:r>
      <w:rPr>
        <w:noProof/>
      </w:rPr>
      <w:fldChar w:fldCharType="end"/>
    </w:r>
  </w:p>
  <w:p w:rsidR="007133CD" w:rsidRDefault="007133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DA6" w:rsidRDefault="00562DA6">
      <w:r>
        <w:separator/>
      </w:r>
    </w:p>
  </w:footnote>
  <w:footnote w:type="continuationSeparator" w:id="0">
    <w:p w:rsidR="00562DA6" w:rsidRDefault="00562DA6">
      <w:r>
        <w:continuationSeparator/>
      </w:r>
    </w:p>
  </w:footnote>
  <w:footnote w:id="1">
    <w:p w:rsidR="007133CD" w:rsidRPr="00B01927" w:rsidRDefault="007133CD"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7133CD" w:rsidRPr="00B01927" w:rsidRDefault="007133CD"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7133CD" w:rsidRPr="00B01927" w:rsidRDefault="007133CD"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7133CD" w:rsidRPr="00DB3133" w:rsidRDefault="007133CD"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CD" w:rsidRPr="00944965" w:rsidRDefault="007133CD">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CD" w:rsidRDefault="007133CD">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CD" w:rsidRPr="00C7315F" w:rsidRDefault="007133CD"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D506A"/>
    <w:multiLevelType w:val="multilevel"/>
    <w:tmpl w:val="749264E6"/>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506D9D"/>
    <w:multiLevelType w:val="hybridMultilevel"/>
    <w:tmpl w:val="C63A3A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E9454A7"/>
    <w:multiLevelType w:val="hybridMultilevel"/>
    <w:tmpl w:val="1758CF24"/>
    <w:lvl w:ilvl="0" w:tplc="B49898C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35F043F"/>
    <w:multiLevelType w:val="hybridMultilevel"/>
    <w:tmpl w:val="85C8AE30"/>
    <w:lvl w:ilvl="0" w:tplc="33F009E2">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4"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AA63DE4"/>
    <w:multiLevelType w:val="hybridMultilevel"/>
    <w:tmpl w:val="F1BE944E"/>
    <w:lvl w:ilvl="0" w:tplc="D8EC92B8">
      <w:start w:val="1"/>
      <w:numFmt w:val="decimal"/>
      <w:lvlText w:val="%1."/>
      <w:lvlJc w:val="left"/>
      <w:pPr>
        <w:ind w:left="720" w:hanging="360"/>
      </w:pPr>
      <w:rPr>
        <w:rFonts w:ascii="Arial" w:eastAsia="Times New Roman" w:hAnsi="Arial" w:cs="Aria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15:restartNumberingAfterBreak="0">
    <w:nsid w:val="4ADF09FE"/>
    <w:multiLevelType w:val="hybridMultilevel"/>
    <w:tmpl w:val="FBEC3FC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E026CB1"/>
    <w:multiLevelType w:val="multilevel"/>
    <w:tmpl w:val="B9D6CD5A"/>
    <w:lvl w:ilvl="0">
      <w:start w:val="1"/>
      <w:numFmt w:val="decimal"/>
      <w:lvlText w:val="%1."/>
      <w:lvlJc w:val="left"/>
      <w:pPr>
        <w:ind w:left="360" w:hanging="360"/>
      </w:pPr>
      <w:rPr>
        <w:b/>
        <w:sz w:val="18"/>
      </w:rPr>
    </w:lvl>
    <w:lvl w:ilvl="1">
      <w:start w:val="1"/>
      <w:numFmt w:val="decimal"/>
      <w:lvlText w:val="%1.%2."/>
      <w:lvlJc w:val="left"/>
      <w:pPr>
        <w:ind w:left="792" w:hanging="432"/>
      </w:pPr>
      <w:rPr>
        <w:rFonts w:ascii="Arial" w:hAnsi="Arial" w:cs="Arial" w:hint="default"/>
        <w:b/>
        <w:sz w:val="18"/>
        <w:szCs w:val="1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5CF3230E"/>
    <w:multiLevelType w:val="hybridMultilevel"/>
    <w:tmpl w:val="FA4A8904"/>
    <w:lvl w:ilvl="0" w:tplc="400A0001">
      <w:start w:val="1"/>
      <w:numFmt w:val="bullet"/>
      <w:lvlText w:val=""/>
      <w:lvlJc w:val="left"/>
      <w:pPr>
        <w:ind w:left="511" w:hanging="360"/>
      </w:pPr>
      <w:rPr>
        <w:rFonts w:ascii="Symbol" w:hAnsi="Symbol" w:hint="default"/>
      </w:rPr>
    </w:lvl>
    <w:lvl w:ilvl="1" w:tplc="400A0003" w:tentative="1">
      <w:start w:val="1"/>
      <w:numFmt w:val="bullet"/>
      <w:lvlText w:val="o"/>
      <w:lvlJc w:val="left"/>
      <w:pPr>
        <w:ind w:left="1231" w:hanging="360"/>
      </w:pPr>
      <w:rPr>
        <w:rFonts w:ascii="Courier New" w:hAnsi="Courier New" w:cs="Courier New" w:hint="default"/>
      </w:rPr>
    </w:lvl>
    <w:lvl w:ilvl="2" w:tplc="400A0005" w:tentative="1">
      <w:start w:val="1"/>
      <w:numFmt w:val="bullet"/>
      <w:lvlText w:val=""/>
      <w:lvlJc w:val="left"/>
      <w:pPr>
        <w:ind w:left="1951" w:hanging="360"/>
      </w:pPr>
      <w:rPr>
        <w:rFonts w:ascii="Wingdings" w:hAnsi="Wingdings" w:hint="default"/>
      </w:rPr>
    </w:lvl>
    <w:lvl w:ilvl="3" w:tplc="400A0001" w:tentative="1">
      <w:start w:val="1"/>
      <w:numFmt w:val="bullet"/>
      <w:lvlText w:val=""/>
      <w:lvlJc w:val="left"/>
      <w:pPr>
        <w:ind w:left="2671" w:hanging="360"/>
      </w:pPr>
      <w:rPr>
        <w:rFonts w:ascii="Symbol" w:hAnsi="Symbol" w:hint="default"/>
      </w:rPr>
    </w:lvl>
    <w:lvl w:ilvl="4" w:tplc="400A0003" w:tentative="1">
      <w:start w:val="1"/>
      <w:numFmt w:val="bullet"/>
      <w:lvlText w:val="o"/>
      <w:lvlJc w:val="left"/>
      <w:pPr>
        <w:ind w:left="3391" w:hanging="360"/>
      </w:pPr>
      <w:rPr>
        <w:rFonts w:ascii="Courier New" w:hAnsi="Courier New" w:cs="Courier New" w:hint="default"/>
      </w:rPr>
    </w:lvl>
    <w:lvl w:ilvl="5" w:tplc="400A0005" w:tentative="1">
      <w:start w:val="1"/>
      <w:numFmt w:val="bullet"/>
      <w:lvlText w:val=""/>
      <w:lvlJc w:val="left"/>
      <w:pPr>
        <w:ind w:left="4111" w:hanging="360"/>
      </w:pPr>
      <w:rPr>
        <w:rFonts w:ascii="Wingdings" w:hAnsi="Wingdings" w:hint="default"/>
      </w:rPr>
    </w:lvl>
    <w:lvl w:ilvl="6" w:tplc="400A0001" w:tentative="1">
      <w:start w:val="1"/>
      <w:numFmt w:val="bullet"/>
      <w:lvlText w:val=""/>
      <w:lvlJc w:val="left"/>
      <w:pPr>
        <w:ind w:left="4831" w:hanging="360"/>
      </w:pPr>
      <w:rPr>
        <w:rFonts w:ascii="Symbol" w:hAnsi="Symbol" w:hint="default"/>
      </w:rPr>
    </w:lvl>
    <w:lvl w:ilvl="7" w:tplc="400A0003" w:tentative="1">
      <w:start w:val="1"/>
      <w:numFmt w:val="bullet"/>
      <w:lvlText w:val="o"/>
      <w:lvlJc w:val="left"/>
      <w:pPr>
        <w:ind w:left="5551" w:hanging="360"/>
      </w:pPr>
      <w:rPr>
        <w:rFonts w:ascii="Courier New" w:hAnsi="Courier New" w:cs="Courier New" w:hint="default"/>
      </w:rPr>
    </w:lvl>
    <w:lvl w:ilvl="8" w:tplc="400A0005" w:tentative="1">
      <w:start w:val="1"/>
      <w:numFmt w:val="bullet"/>
      <w:lvlText w:val=""/>
      <w:lvlJc w:val="left"/>
      <w:pPr>
        <w:ind w:left="6271" w:hanging="360"/>
      </w:pPr>
      <w:rPr>
        <w:rFonts w:ascii="Wingdings" w:hAnsi="Wingdings" w:hint="default"/>
      </w:rPr>
    </w:lvl>
  </w:abstractNum>
  <w:abstractNum w:abstractNumId="46" w15:restartNumberingAfterBreak="0">
    <w:nsid w:val="604C20C5"/>
    <w:multiLevelType w:val="hybridMultilevel"/>
    <w:tmpl w:val="F6605634"/>
    <w:lvl w:ilvl="0" w:tplc="400A000F">
      <w:start w:val="1"/>
      <w:numFmt w:val="decimal"/>
      <w:lvlText w:val="%1."/>
      <w:lvlJc w:val="left"/>
      <w:pPr>
        <w:ind w:left="531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4"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7"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32"/>
  </w:num>
  <w:num w:numId="3">
    <w:abstractNumId w:val="44"/>
  </w:num>
  <w:num w:numId="4">
    <w:abstractNumId w:val="42"/>
  </w:num>
  <w:num w:numId="5">
    <w:abstractNumId w:val="15"/>
  </w:num>
  <w:num w:numId="6">
    <w:abstractNumId w:val="41"/>
  </w:num>
  <w:num w:numId="7">
    <w:abstractNumId w:val="10"/>
  </w:num>
  <w:num w:numId="8">
    <w:abstractNumId w:val="8"/>
  </w:num>
  <w:num w:numId="9">
    <w:abstractNumId w:val="7"/>
  </w:num>
  <w:num w:numId="10">
    <w:abstractNumId w:val="30"/>
  </w:num>
  <w:num w:numId="11">
    <w:abstractNumId w:val="25"/>
  </w:num>
  <w:num w:numId="12">
    <w:abstractNumId w:val="28"/>
  </w:num>
  <w:num w:numId="13">
    <w:abstractNumId w:val="23"/>
  </w:num>
  <w:num w:numId="14">
    <w:abstractNumId w:val="14"/>
  </w:num>
  <w:num w:numId="15">
    <w:abstractNumId w:val="53"/>
  </w:num>
  <w:num w:numId="16">
    <w:abstractNumId w:val="9"/>
  </w:num>
  <w:num w:numId="17">
    <w:abstractNumId w:val="20"/>
  </w:num>
  <w:num w:numId="18">
    <w:abstractNumId w:val="26"/>
  </w:num>
  <w:num w:numId="19">
    <w:abstractNumId w:val="36"/>
  </w:num>
  <w:num w:numId="20">
    <w:abstractNumId w:val="51"/>
  </w:num>
  <w:num w:numId="21">
    <w:abstractNumId w:val="11"/>
  </w:num>
  <w:num w:numId="22">
    <w:abstractNumId w:val="43"/>
  </w:num>
  <w:num w:numId="23">
    <w:abstractNumId w:val="2"/>
  </w:num>
  <w:num w:numId="24">
    <w:abstractNumId w:val="39"/>
  </w:num>
  <w:num w:numId="25">
    <w:abstractNumId w:val="17"/>
  </w:num>
  <w:num w:numId="26">
    <w:abstractNumId w:val="49"/>
  </w:num>
  <w:num w:numId="27">
    <w:abstractNumId w:val="55"/>
  </w:num>
  <w:num w:numId="28">
    <w:abstractNumId w:val="47"/>
  </w:num>
  <w:num w:numId="29">
    <w:abstractNumId w:val="22"/>
  </w:num>
  <w:num w:numId="30">
    <w:abstractNumId w:val="37"/>
  </w:num>
  <w:num w:numId="31">
    <w:abstractNumId w:val="3"/>
  </w:num>
  <w:num w:numId="32">
    <w:abstractNumId w:val="5"/>
  </w:num>
  <w:num w:numId="33">
    <w:abstractNumId w:val="56"/>
  </w:num>
  <w:num w:numId="34">
    <w:abstractNumId w:val="4"/>
  </w:num>
  <w:num w:numId="35">
    <w:abstractNumId w:val="19"/>
  </w:num>
  <w:num w:numId="36">
    <w:abstractNumId w:val="27"/>
  </w:num>
  <w:num w:numId="37">
    <w:abstractNumId w:val="29"/>
  </w:num>
  <w:num w:numId="38">
    <w:abstractNumId w:val="18"/>
  </w:num>
  <w:num w:numId="39">
    <w:abstractNumId w:val="57"/>
  </w:num>
  <w:num w:numId="40">
    <w:abstractNumId w:val="54"/>
  </w:num>
  <w:num w:numId="41">
    <w:abstractNumId w:val="34"/>
  </w:num>
  <w:num w:numId="42">
    <w:abstractNumId w:val="12"/>
  </w:num>
  <w:num w:numId="43">
    <w:abstractNumId w:val="52"/>
  </w:num>
  <w:num w:numId="44">
    <w:abstractNumId w:val="48"/>
  </w:num>
  <w:num w:numId="45">
    <w:abstractNumId w:val="33"/>
  </w:num>
  <w:num w:numId="46">
    <w:abstractNumId w:val="46"/>
  </w:num>
  <w:num w:numId="47">
    <w:abstractNumId w:val="24"/>
  </w:num>
  <w:num w:numId="48">
    <w:abstractNumId w:val="40"/>
  </w:num>
  <w:num w:numId="49">
    <w:abstractNumId w:val="45"/>
  </w:num>
  <w:num w:numId="50">
    <w:abstractNumId w:val="21"/>
  </w:num>
  <w:num w:numId="51">
    <w:abstractNumId w:val="38"/>
  </w:num>
  <w:num w:numId="52">
    <w:abstractNumId w:val="50"/>
  </w:num>
  <w:num w:numId="53">
    <w:abstractNumId w:val="6"/>
  </w:num>
  <w:num w:numId="54">
    <w:abstractNumId w:val="13"/>
  </w:num>
  <w:num w:numId="55">
    <w:abstractNumId w:val="35"/>
  </w:num>
  <w:num w:numId="56">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6E6B"/>
    <w:rsid w:val="00057522"/>
    <w:rsid w:val="00057982"/>
    <w:rsid w:val="00057B37"/>
    <w:rsid w:val="00057B46"/>
    <w:rsid w:val="00060AD5"/>
    <w:rsid w:val="000629A6"/>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87D91"/>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3577"/>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3BEF"/>
    <w:rsid w:val="000E4A73"/>
    <w:rsid w:val="000E5430"/>
    <w:rsid w:val="000E7025"/>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778"/>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6C08"/>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2CD"/>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C0E"/>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466"/>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09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24D"/>
    <w:rsid w:val="00306A55"/>
    <w:rsid w:val="00306D34"/>
    <w:rsid w:val="003079FC"/>
    <w:rsid w:val="00310218"/>
    <w:rsid w:val="00310B81"/>
    <w:rsid w:val="00312696"/>
    <w:rsid w:val="00312FA9"/>
    <w:rsid w:val="00313D24"/>
    <w:rsid w:val="00313E0C"/>
    <w:rsid w:val="0031431B"/>
    <w:rsid w:val="003144F5"/>
    <w:rsid w:val="003145C4"/>
    <w:rsid w:val="00314FD3"/>
    <w:rsid w:val="003152B2"/>
    <w:rsid w:val="00315A89"/>
    <w:rsid w:val="00316161"/>
    <w:rsid w:val="003161A8"/>
    <w:rsid w:val="00316585"/>
    <w:rsid w:val="003172A4"/>
    <w:rsid w:val="0032026A"/>
    <w:rsid w:val="00320841"/>
    <w:rsid w:val="00320A01"/>
    <w:rsid w:val="00320E33"/>
    <w:rsid w:val="00320EBA"/>
    <w:rsid w:val="003210B8"/>
    <w:rsid w:val="00321499"/>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1799"/>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37F"/>
    <w:rsid w:val="003509F6"/>
    <w:rsid w:val="00351703"/>
    <w:rsid w:val="00351725"/>
    <w:rsid w:val="00351C05"/>
    <w:rsid w:val="00352634"/>
    <w:rsid w:val="003535AB"/>
    <w:rsid w:val="00353AD0"/>
    <w:rsid w:val="00355D87"/>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E79"/>
    <w:rsid w:val="00375FAF"/>
    <w:rsid w:val="00376EE0"/>
    <w:rsid w:val="00380353"/>
    <w:rsid w:val="0038052D"/>
    <w:rsid w:val="003815F9"/>
    <w:rsid w:val="0038378A"/>
    <w:rsid w:val="00383B2E"/>
    <w:rsid w:val="00383CDC"/>
    <w:rsid w:val="003853A8"/>
    <w:rsid w:val="00385661"/>
    <w:rsid w:val="00386E0A"/>
    <w:rsid w:val="00387450"/>
    <w:rsid w:val="003902BA"/>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36D"/>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653"/>
    <w:rsid w:val="003E0833"/>
    <w:rsid w:val="003E12D5"/>
    <w:rsid w:val="003E1FB5"/>
    <w:rsid w:val="003E27F8"/>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151"/>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37E9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781"/>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5845"/>
    <w:rsid w:val="00496323"/>
    <w:rsid w:val="004A0AD0"/>
    <w:rsid w:val="004A17D9"/>
    <w:rsid w:val="004A2338"/>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2DA6"/>
    <w:rsid w:val="005636F3"/>
    <w:rsid w:val="00563757"/>
    <w:rsid w:val="005641FE"/>
    <w:rsid w:val="005642EB"/>
    <w:rsid w:val="00564717"/>
    <w:rsid w:val="005649CE"/>
    <w:rsid w:val="00565E11"/>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0FE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561D"/>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4B3B"/>
    <w:rsid w:val="005C5D40"/>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D7F81"/>
    <w:rsid w:val="005E0BF7"/>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6D79"/>
    <w:rsid w:val="005F7AA6"/>
    <w:rsid w:val="00600539"/>
    <w:rsid w:val="00601814"/>
    <w:rsid w:val="0060213C"/>
    <w:rsid w:val="006025AF"/>
    <w:rsid w:val="00602681"/>
    <w:rsid w:val="006027BE"/>
    <w:rsid w:val="0060316D"/>
    <w:rsid w:val="00603DEE"/>
    <w:rsid w:val="00604015"/>
    <w:rsid w:val="0060496E"/>
    <w:rsid w:val="00604AD2"/>
    <w:rsid w:val="00606DCD"/>
    <w:rsid w:val="00607FCE"/>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0EB"/>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5CA0"/>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0E16"/>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A741E"/>
    <w:rsid w:val="006A7ECC"/>
    <w:rsid w:val="006B01F0"/>
    <w:rsid w:val="006B07BA"/>
    <w:rsid w:val="006B0B25"/>
    <w:rsid w:val="006B133A"/>
    <w:rsid w:val="006B13B9"/>
    <w:rsid w:val="006B1D60"/>
    <w:rsid w:val="006B421C"/>
    <w:rsid w:val="006B4795"/>
    <w:rsid w:val="006B4B03"/>
    <w:rsid w:val="006B4CB0"/>
    <w:rsid w:val="006B4F53"/>
    <w:rsid w:val="006B597F"/>
    <w:rsid w:val="006B5A0B"/>
    <w:rsid w:val="006B61FB"/>
    <w:rsid w:val="006B73EC"/>
    <w:rsid w:val="006B744A"/>
    <w:rsid w:val="006B7F4E"/>
    <w:rsid w:val="006C0918"/>
    <w:rsid w:val="006C0A53"/>
    <w:rsid w:val="006C0A8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65D"/>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3C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253"/>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03A"/>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207"/>
    <w:rsid w:val="007F2C70"/>
    <w:rsid w:val="007F2E4D"/>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034D"/>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1EE3"/>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C7EE7"/>
    <w:rsid w:val="008D0E9A"/>
    <w:rsid w:val="008D1BD3"/>
    <w:rsid w:val="008D237C"/>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C2D"/>
    <w:rsid w:val="008E4F50"/>
    <w:rsid w:val="008E57ED"/>
    <w:rsid w:val="008E6AFF"/>
    <w:rsid w:val="008E6FBA"/>
    <w:rsid w:val="008E7DBF"/>
    <w:rsid w:val="008F0063"/>
    <w:rsid w:val="008F0464"/>
    <w:rsid w:val="008F06E8"/>
    <w:rsid w:val="008F0C32"/>
    <w:rsid w:val="008F2AA5"/>
    <w:rsid w:val="008F2EA6"/>
    <w:rsid w:val="008F3B8D"/>
    <w:rsid w:val="008F3EE5"/>
    <w:rsid w:val="008F3F49"/>
    <w:rsid w:val="008F42DD"/>
    <w:rsid w:val="008F63E2"/>
    <w:rsid w:val="00900580"/>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25D52"/>
    <w:rsid w:val="00926148"/>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9"/>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D791F"/>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731E"/>
    <w:rsid w:val="009F021E"/>
    <w:rsid w:val="009F0FEA"/>
    <w:rsid w:val="009F138A"/>
    <w:rsid w:val="009F261F"/>
    <w:rsid w:val="009F28BE"/>
    <w:rsid w:val="009F2940"/>
    <w:rsid w:val="009F3A2B"/>
    <w:rsid w:val="009F4713"/>
    <w:rsid w:val="009F4803"/>
    <w:rsid w:val="009F491B"/>
    <w:rsid w:val="009F500D"/>
    <w:rsid w:val="009F5015"/>
    <w:rsid w:val="009F51F6"/>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1A2"/>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AF6"/>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0D78"/>
    <w:rsid w:val="00A8106C"/>
    <w:rsid w:val="00A81378"/>
    <w:rsid w:val="00A817C8"/>
    <w:rsid w:val="00A81B15"/>
    <w:rsid w:val="00A831E9"/>
    <w:rsid w:val="00A84897"/>
    <w:rsid w:val="00A84E0C"/>
    <w:rsid w:val="00A8646F"/>
    <w:rsid w:val="00A872DA"/>
    <w:rsid w:val="00A876C6"/>
    <w:rsid w:val="00A87B14"/>
    <w:rsid w:val="00A909E5"/>
    <w:rsid w:val="00A90C4F"/>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1A0A"/>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320"/>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16E"/>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53E"/>
    <w:rsid w:val="00B26CA3"/>
    <w:rsid w:val="00B27575"/>
    <w:rsid w:val="00B27ECC"/>
    <w:rsid w:val="00B309EA"/>
    <w:rsid w:val="00B322CC"/>
    <w:rsid w:val="00B32A5D"/>
    <w:rsid w:val="00B34650"/>
    <w:rsid w:val="00B35291"/>
    <w:rsid w:val="00B363E4"/>
    <w:rsid w:val="00B36D02"/>
    <w:rsid w:val="00B370C5"/>
    <w:rsid w:val="00B37250"/>
    <w:rsid w:val="00B375E2"/>
    <w:rsid w:val="00B37751"/>
    <w:rsid w:val="00B37825"/>
    <w:rsid w:val="00B37994"/>
    <w:rsid w:val="00B37AAC"/>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125E"/>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6F87"/>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80"/>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5C43"/>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19CC"/>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089"/>
    <w:rsid w:val="00C612DA"/>
    <w:rsid w:val="00C61E7E"/>
    <w:rsid w:val="00C62655"/>
    <w:rsid w:val="00C631BC"/>
    <w:rsid w:val="00C633B5"/>
    <w:rsid w:val="00C63846"/>
    <w:rsid w:val="00C639D6"/>
    <w:rsid w:val="00C63DD8"/>
    <w:rsid w:val="00C63E8E"/>
    <w:rsid w:val="00C64260"/>
    <w:rsid w:val="00C64946"/>
    <w:rsid w:val="00C64A6C"/>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9DE"/>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907"/>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773"/>
    <w:rsid w:val="00D47263"/>
    <w:rsid w:val="00D47489"/>
    <w:rsid w:val="00D4752D"/>
    <w:rsid w:val="00D47A91"/>
    <w:rsid w:val="00D502A5"/>
    <w:rsid w:val="00D50481"/>
    <w:rsid w:val="00D506DC"/>
    <w:rsid w:val="00D5154C"/>
    <w:rsid w:val="00D522B4"/>
    <w:rsid w:val="00D5257E"/>
    <w:rsid w:val="00D530B8"/>
    <w:rsid w:val="00D53115"/>
    <w:rsid w:val="00D54AC6"/>
    <w:rsid w:val="00D55094"/>
    <w:rsid w:val="00D56596"/>
    <w:rsid w:val="00D56E80"/>
    <w:rsid w:val="00D57E1D"/>
    <w:rsid w:val="00D61788"/>
    <w:rsid w:val="00D62FD8"/>
    <w:rsid w:val="00D63014"/>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932"/>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3BF"/>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39D"/>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0BD3"/>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2AEC"/>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027"/>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0DE7"/>
    <w:rsid w:val="00ED146E"/>
    <w:rsid w:val="00ED3026"/>
    <w:rsid w:val="00ED3664"/>
    <w:rsid w:val="00ED4231"/>
    <w:rsid w:val="00ED49CD"/>
    <w:rsid w:val="00ED511E"/>
    <w:rsid w:val="00ED6123"/>
    <w:rsid w:val="00ED62D1"/>
    <w:rsid w:val="00ED7300"/>
    <w:rsid w:val="00ED7B57"/>
    <w:rsid w:val="00EE234C"/>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48E3"/>
    <w:rsid w:val="00EF50CE"/>
    <w:rsid w:val="00EF55B1"/>
    <w:rsid w:val="00EF63A0"/>
    <w:rsid w:val="00EF6889"/>
    <w:rsid w:val="00EF69B5"/>
    <w:rsid w:val="00EF6D20"/>
    <w:rsid w:val="00EF7579"/>
    <w:rsid w:val="00EF7F44"/>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3D0"/>
    <w:rsid w:val="00F25606"/>
    <w:rsid w:val="00F25E8A"/>
    <w:rsid w:val="00F25EE8"/>
    <w:rsid w:val="00F269D9"/>
    <w:rsid w:val="00F26D64"/>
    <w:rsid w:val="00F26F2F"/>
    <w:rsid w:val="00F272D7"/>
    <w:rsid w:val="00F278DD"/>
    <w:rsid w:val="00F27959"/>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A79ED"/>
    <w:rsid w:val="00FB0265"/>
    <w:rsid w:val="00FB1ADB"/>
    <w:rsid w:val="00FB2349"/>
    <w:rsid w:val="00FB372A"/>
    <w:rsid w:val="00FB406C"/>
    <w:rsid w:val="00FB48C4"/>
    <w:rsid w:val="00FB4D57"/>
    <w:rsid w:val="00FB5ABA"/>
    <w:rsid w:val="00FB62EC"/>
    <w:rsid w:val="00FB659F"/>
    <w:rsid w:val="00FB6BA8"/>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2DD8"/>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numbering" w:customStyle="1" w:styleId="Sinlista4">
    <w:name w:val="Sin lista4"/>
    <w:next w:val="Sinlista"/>
    <w:uiPriority w:val="99"/>
    <w:semiHidden/>
    <w:unhideWhenUsed/>
    <w:rsid w:val="00B5125E"/>
  </w:style>
  <w:style w:type="character" w:customStyle="1" w:styleId="lineage-item">
    <w:name w:val="lineage-item"/>
    <w:basedOn w:val="Fuentedeprrafopredeter"/>
    <w:rsid w:val="00056E6B"/>
  </w:style>
  <w:style w:type="character" w:styleId="Hipervnculovisitado">
    <w:name w:val="FollowedHyperlink"/>
    <w:basedOn w:val="Fuentedeprrafopredeter"/>
    <w:semiHidden/>
    <w:unhideWhenUsed/>
    <w:rsid w:val="00900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3470575381?pwd=cXU5cDRMSXZZVWpOb3ZHV0tROS9GUT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espejo@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8333915738?pwd=Znh2b1FMM0tmeVhlTFhBQU02K3ZOZz0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8192B-8296-44EE-A0D2-A5CF87CD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47</Pages>
  <Words>17214</Words>
  <Characters>94681</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17</cp:revision>
  <cp:lastPrinted>2024-04-26T16:36:00Z</cp:lastPrinted>
  <dcterms:created xsi:type="dcterms:W3CDTF">2024-04-19T20:48:00Z</dcterms:created>
  <dcterms:modified xsi:type="dcterms:W3CDTF">2024-04-26T19:27:00Z</dcterms:modified>
</cp:coreProperties>
</file>