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21399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51BB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51BB2">
              <w:rPr>
                <w:rFonts w:ascii="Arial" w:hAnsi="Arial" w:cs="Arial"/>
                <w:color w:val="FFFFFF"/>
                <w:sz w:val="18"/>
                <w:lang w:val="pt-BR"/>
              </w:rPr>
              <w:t>57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651BB2" w:rsidRPr="009B35EF" w:rsidRDefault="00651BB2" w:rsidP="00651BB2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51BB2" w:rsidRPr="009956C4" w:rsidTr="00056C6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51BB2" w:rsidRPr="009956C4" w:rsidRDefault="00651BB2" w:rsidP="00651BB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51BB2" w:rsidRPr="0054356D" w:rsidTr="00056C6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54356D" w:rsidRDefault="00651BB2" w:rsidP="00056C6A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51BB2" w:rsidRPr="009956C4" w:rsidTr="00056C6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</w:tr>
      <w:tr w:rsidR="00651BB2" w:rsidRPr="0054356D" w:rsidTr="00056C6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</w:tr>
      <w:tr w:rsidR="00651BB2" w:rsidRPr="009956C4" w:rsidTr="00056C6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57/2</w:t>
            </w:r>
            <w:r>
              <w:rPr>
                <w:rFonts w:ascii="Arial" w:hAnsi="Arial" w:cs="Arial"/>
              </w:rPr>
              <w:t>023</w:t>
            </w:r>
            <w:bookmarkStart w:id="0" w:name="_GoBack"/>
            <w:bookmarkEnd w:id="0"/>
            <w:r>
              <w:rPr>
                <w:rFonts w:ascii="Arial" w:hAnsi="Arial" w:cs="Arial"/>
              </w:rPr>
              <w:t>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2"/>
              </w:rPr>
            </w:pPr>
          </w:p>
        </w:tc>
      </w:tr>
      <w:tr w:rsidR="00651BB2" w:rsidRPr="00A93AB0" w:rsidTr="00056C6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A93AB0" w:rsidRDefault="00651BB2" w:rsidP="00056C6A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53"/>
        <w:gridCol w:w="259"/>
      </w:tblGrid>
      <w:tr w:rsidR="00651BB2" w:rsidRPr="00A93AB0" w:rsidTr="00056C6A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51BB2" w:rsidRPr="00A93AB0" w:rsidRDefault="00651BB2" w:rsidP="00056C6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A93AB0" w:rsidRDefault="00651BB2" w:rsidP="00056C6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45"/>
        <w:gridCol w:w="281"/>
        <w:gridCol w:w="282"/>
        <w:gridCol w:w="274"/>
        <w:gridCol w:w="277"/>
        <w:gridCol w:w="276"/>
        <w:gridCol w:w="334"/>
        <w:gridCol w:w="10"/>
        <w:gridCol w:w="300"/>
        <w:gridCol w:w="10"/>
        <w:gridCol w:w="276"/>
        <w:gridCol w:w="276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60"/>
      </w:tblGrid>
      <w:tr w:rsidR="00651BB2" w:rsidRPr="002662F5" w:rsidTr="00056C6A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</w:tr>
      <w:tr w:rsidR="00651BB2" w:rsidRPr="00A93AB0" w:rsidTr="00056C6A">
        <w:trPr>
          <w:trHeight w:val="227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A93AB0" w:rsidRDefault="00651BB2" w:rsidP="00056C6A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93AB0" w:rsidRDefault="00651BB2" w:rsidP="00056C6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COMPRA DE MATERIAL DE ESCRITORIO PARA LAS ÁREAS DEL BCB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A93AB0" w:rsidRDefault="00651BB2" w:rsidP="00056C6A">
            <w:pPr>
              <w:rPr>
                <w:rFonts w:ascii="Arial" w:hAnsi="Arial" w:cs="Arial"/>
              </w:rPr>
            </w:pPr>
          </w:p>
        </w:tc>
      </w:tr>
      <w:tr w:rsidR="00651BB2" w:rsidRPr="0054356D" w:rsidTr="00056C6A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54356D" w:rsidRDefault="00651BB2" w:rsidP="00056C6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4"/>
              </w:rPr>
            </w:pPr>
          </w:p>
        </w:tc>
      </w:tr>
      <w:tr w:rsidR="00651BB2" w:rsidRPr="009956C4" w:rsidTr="00056C6A">
        <w:trPr>
          <w:trHeight w:val="246"/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507C36" w:rsidRDefault="00651BB2" w:rsidP="00056C6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651BB2" w:rsidRPr="00507C36" w:rsidRDefault="00651BB2" w:rsidP="00056C6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51BB2" w:rsidRPr="009956C4" w:rsidTr="00056C6A">
        <w:trPr>
          <w:trHeight w:val="20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4" w:type="dxa"/>
            <w:gridSpan w:val="2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  <w:gridSpan w:val="2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51BB2" w:rsidRPr="009956C4" w:rsidTr="00056C6A">
        <w:trPr>
          <w:trHeight w:val="212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20" w:type="dxa"/>
            <w:gridSpan w:val="10"/>
            <w:tcBorders>
              <w:lef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51BB2" w:rsidRPr="002662F5" w:rsidTr="00056C6A">
        <w:trPr>
          <w:trHeight w:val="2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</w:tr>
      <w:tr w:rsidR="00651BB2" w:rsidRPr="009956C4" w:rsidTr="00056C6A">
        <w:trPr>
          <w:trHeight w:val="211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507C36" w:rsidRDefault="00651BB2" w:rsidP="00056C6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3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B2" w:rsidRPr="00D73497" w:rsidRDefault="00651BB2" w:rsidP="00056C6A">
            <w:pPr>
              <w:rPr>
                <w:rFonts w:ascii="Arial" w:hAnsi="Arial" w:cs="Arial"/>
                <w:sz w:val="14"/>
              </w:rPr>
            </w:pPr>
            <w:r w:rsidRPr="00D7349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2602A8" w:rsidRDefault="00651BB2" w:rsidP="00056C6A">
            <w:pPr>
              <w:rPr>
                <w:rFonts w:ascii="Arial" w:hAnsi="Arial" w:cs="Arial"/>
                <w:sz w:val="14"/>
              </w:rPr>
            </w:pPr>
            <w:r w:rsidRPr="002602A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41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51BB2" w:rsidRPr="002602A8" w:rsidRDefault="00651BB2" w:rsidP="00056C6A">
            <w:pPr>
              <w:rPr>
                <w:rFonts w:ascii="Arial" w:hAnsi="Arial" w:cs="Arial"/>
                <w:b/>
                <w:sz w:val="14"/>
              </w:rPr>
            </w:pPr>
            <w:r w:rsidRPr="002602A8">
              <w:rPr>
                <w:rFonts w:ascii="Arial" w:hAnsi="Arial" w:cs="Arial"/>
                <w:b/>
                <w:sz w:val="14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54356D" w:rsidTr="00056C6A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54356D" w:rsidRDefault="00651BB2" w:rsidP="00056C6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54356D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b/>
                <w:sz w:val="14"/>
              </w:rPr>
            </w:pPr>
            <w:r w:rsidRPr="00240B75">
              <w:rPr>
                <w:rFonts w:ascii="Arial" w:hAnsi="Arial" w:cs="Arial"/>
                <w:b/>
                <w:noProof/>
                <w:sz w:val="14"/>
              </w:rPr>
              <w:drawing>
                <wp:inline distT="0" distB="0" distL="0" distR="0" wp14:anchorId="6455D92E" wp14:editId="4C79B2F2">
                  <wp:extent cx="4981303" cy="4849421"/>
                  <wp:effectExtent l="0" t="0" r="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502" cy="486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9956C4" w:rsidTr="00056C6A">
        <w:trPr>
          <w:trHeight w:val="45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2662F5" w:rsidTr="00056C6A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</w:tr>
      <w:tr w:rsidR="00651BB2" w:rsidRPr="009956C4" w:rsidTr="00056C6A">
        <w:trPr>
          <w:trHeight w:val="240"/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507C36" w:rsidRDefault="00651BB2" w:rsidP="00056C6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1114" w:type="dxa"/>
            <w:gridSpan w:val="4"/>
            <w:tcBorders>
              <w:left w:val="single" w:sz="4" w:space="0" w:color="auto"/>
            </w:tcBorders>
            <w:vAlign w:val="center"/>
          </w:tcPr>
          <w:p w:rsidR="00651BB2" w:rsidRPr="00D73497" w:rsidRDefault="00651BB2" w:rsidP="00056C6A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D7349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4396" w:type="dxa"/>
            <w:gridSpan w:val="17"/>
            <w:tcBorders>
              <w:left w:val="single" w:sz="4" w:space="0" w:color="auto"/>
            </w:tcBorders>
            <w:vAlign w:val="center"/>
          </w:tcPr>
          <w:p w:rsidR="00651BB2" w:rsidRPr="00D73497" w:rsidRDefault="00651BB2" w:rsidP="00056C6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D73497">
              <w:rPr>
                <w:rFonts w:ascii="Arial" w:hAnsi="Arial" w:cs="Arial"/>
                <w:b/>
                <w:sz w:val="14"/>
                <w:szCs w:val="2"/>
              </w:rPr>
              <w:t xml:space="preserve">Orden de Compra </w:t>
            </w:r>
            <w:r w:rsidRPr="00D7349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51BB2" w:rsidRPr="002662F5" w:rsidTr="00056C6A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left w:val="nil"/>
              <w:right w:val="single" w:sz="12" w:space="0" w:color="244061" w:themeColor="accent1" w:themeShade="80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166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4429D5" w:rsidRDefault="00651BB2" w:rsidP="00056C6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4429D5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4429D5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41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D73497" w:rsidRDefault="00651BB2" w:rsidP="00056C6A">
            <w:pPr>
              <w:jc w:val="both"/>
              <w:rPr>
                <w:rFonts w:ascii="Arial" w:hAnsi="Arial" w:cs="Arial"/>
                <w:bCs/>
                <w:iCs/>
                <w:szCs w:val="18"/>
              </w:rPr>
            </w:pPr>
            <w:r>
              <w:rPr>
                <w:rFonts w:ascii="Arial" w:hAnsi="Arial" w:cs="Arial"/>
                <w:szCs w:val="14"/>
              </w:rPr>
              <w:t>Diez</w:t>
            </w:r>
            <w:r w:rsidRPr="004429D5">
              <w:rPr>
                <w:rFonts w:ascii="Arial" w:hAnsi="Arial" w:cs="Arial"/>
                <w:szCs w:val="14"/>
              </w:rPr>
              <w:t xml:space="preserve"> (</w:t>
            </w:r>
            <w:r>
              <w:rPr>
                <w:rFonts w:ascii="Arial" w:hAnsi="Arial" w:cs="Arial"/>
                <w:szCs w:val="14"/>
              </w:rPr>
              <w:t>10</w:t>
            </w:r>
            <w:r w:rsidRPr="004429D5">
              <w:rPr>
                <w:rFonts w:ascii="Arial" w:hAnsi="Arial" w:cs="Arial"/>
                <w:szCs w:val="14"/>
              </w:rPr>
              <w:t>) días calendario computables a partir del primer día hábil siguiente de la fecha de suscripción de la orden de compra por parte del proveedor.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9956C4" w:rsidTr="00056C6A">
        <w:trPr>
          <w:trHeight w:val="503"/>
          <w:jc w:val="center"/>
        </w:trPr>
        <w:tc>
          <w:tcPr>
            <w:tcW w:w="166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1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2662F5" w:rsidTr="00056C6A">
        <w:trPr>
          <w:jc w:val="center"/>
        </w:trPr>
        <w:tc>
          <w:tcPr>
            <w:tcW w:w="166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6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51BB2" w:rsidRPr="009956C4" w:rsidTr="00056C6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507C36" w:rsidRDefault="00651BB2" w:rsidP="00056C6A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51BB2" w:rsidRPr="00507C36" w:rsidRDefault="00651BB2" w:rsidP="00056C6A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51BB2" w:rsidRPr="009956C4" w:rsidTr="00056C6A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51BB2" w:rsidRPr="009956C4" w:rsidRDefault="00651BB2" w:rsidP="00056C6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9956C4" w:rsidTr="00056C6A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9956C4" w:rsidTr="00056C6A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4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1BB2" w:rsidRPr="009956C4" w:rsidTr="00056C6A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51BB2" w:rsidRPr="009956C4" w:rsidRDefault="00651BB2" w:rsidP="00651BB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51BB2" w:rsidRPr="009956C4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2602A8" w:rsidRDefault="00651BB2" w:rsidP="00056C6A">
            <w:pPr>
              <w:rPr>
                <w:rFonts w:ascii="Arial" w:hAnsi="Arial" w:cs="Arial"/>
              </w:rPr>
            </w:pPr>
            <w:r w:rsidRPr="002602A8">
              <w:rPr>
                <w:rFonts w:ascii="Arial" w:hAnsi="Arial" w:cs="Arial"/>
              </w:rPr>
              <w:t>8:00</w:t>
            </w:r>
            <w:r w:rsidRPr="002602A8">
              <w:rPr>
                <w:rFonts w:ascii="Arial" w:hAnsi="Arial" w:cs="Arial"/>
                <w:bCs/>
              </w:rPr>
              <w:t xml:space="preserve"> a 16:15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51BB2" w:rsidRPr="009956C4" w:rsidTr="00056C6A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Fernando Chacón Rodriguez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</w:tr>
      <w:tr w:rsidR="00651BB2" w:rsidRPr="009956C4" w:rsidTr="00056C6A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Reynaldo Yujra Rojas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D73497" w:rsidRDefault="00651BB2" w:rsidP="0005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de Almacenes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</w:tr>
      <w:tr w:rsidR="00651BB2" w:rsidRPr="002662F5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2662F5" w:rsidRDefault="00651BB2" w:rsidP="00056C6A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2662F5" w:rsidRDefault="00651BB2" w:rsidP="00056C6A">
            <w:pPr>
              <w:rPr>
                <w:rFonts w:ascii="Arial" w:hAnsi="Arial" w:cs="Arial"/>
                <w:sz w:val="6"/>
              </w:rPr>
            </w:pPr>
          </w:p>
        </w:tc>
      </w:tr>
      <w:tr w:rsidR="00651BB2" w:rsidRPr="009956C4" w:rsidTr="00056C6A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5065DA" w:rsidRDefault="00651BB2" w:rsidP="00056C6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651BB2" w:rsidRPr="005065DA" w:rsidRDefault="00651BB2" w:rsidP="00056C6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19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651BB2" w:rsidRPr="009956C4" w:rsidRDefault="00651BB2" w:rsidP="00056C6A">
            <w:pPr>
              <w:rPr>
                <w:rFonts w:ascii="Arial" w:hAnsi="Arial" w:cs="Arial"/>
              </w:rPr>
            </w:pPr>
            <w:r w:rsidRPr="003975E3">
              <w:rPr>
                <w:rFonts w:ascii="Arial" w:hAnsi="Arial" w:cs="Arial"/>
              </w:rPr>
              <w:t>4509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51BB2" w:rsidRPr="005065DA" w:rsidRDefault="00651BB2" w:rsidP="00056C6A">
            <w:pPr>
              <w:rPr>
                <w:rFonts w:ascii="Arial" w:hAnsi="Arial" w:cs="Arial"/>
                <w:lang w:val="pt-BR"/>
              </w:rPr>
            </w:pPr>
            <w:hyperlink r:id="rId8" w:history="1">
              <w:r w:rsidRPr="00E3071B">
                <w:rPr>
                  <w:rStyle w:val="Hipervnculo"/>
                  <w:rFonts w:ascii="Arial" w:hAnsi="Arial" w:cs="Arial"/>
                  <w:lang w:val="pt-BR"/>
                </w:rPr>
                <w:t>mrchacon@bcb.gob.bo</w:t>
              </w:r>
            </w:hyperlink>
          </w:p>
          <w:p w:rsidR="00651BB2" w:rsidRPr="005065DA" w:rsidRDefault="00651BB2" w:rsidP="00056C6A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651BB2" w:rsidRPr="009956C4" w:rsidRDefault="00651BB2" w:rsidP="00056C6A">
            <w:pPr>
              <w:rPr>
                <w:rFonts w:ascii="Arial" w:hAnsi="Arial" w:cs="Arial"/>
              </w:rPr>
            </w:pPr>
            <w:hyperlink r:id="rId9" w:history="1">
              <w:r w:rsidRPr="003975E3">
                <w:rPr>
                  <w:rStyle w:val="Hipervnculo"/>
                  <w:lang w:val="pt-BR"/>
                </w:rPr>
                <w:t>cyujra@bcb.gob.bo</w:t>
              </w:r>
            </w:hyperlink>
            <w:r w:rsidRPr="003975E3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51BB2" w:rsidRPr="009956C4" w:rsidRDefault="00651BB2" w:rsidP="00056C6A">
            <w:pPr>
              <w:rPr>
                <w:rFonts w:ascii="Arial" w:hAnsi="Arial" w:cs="Arial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402294" w:rsidRDefault="00651BB2" w:rsidP="00056C6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A909E5" w:rsidRDefault="00651BB2" w:rsidP="00056C6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651BB2" w:rsidRPr="009956C4" w:rsidRDefault="00651BB2" w:rsidP="00056C6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51BB2" w:rsidRPr="009956C4" w:rsidTr="00056C6A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51BB2" w:rsidRPr="009956C4" w:rsidRDefault="00651BB2" w:rsidP="00056C6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51BB2" w:rsidRPr="009956C4" w:rsidRDefault="00651BB2" w:rsidP="00651BB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651BB2" w:rsidRPr="00DF1D1E" w:rsidRDefault="00651BB2" w:rsidP="00651BB2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51BB2" w:rsidRPr="009956C4" w:rsidTr="00056C6A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B2" w:rsidRDefault="00651BB2" w:rsidP="00056C6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51BB2" w:rsidRPr="00DF1D1E" w:rsidRDefault="00651BB2" w:rsidP="00056C6A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651BB2" w:rsidRDefault="00651BB2" w:rsidP="00056C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51BB2" w:rsidRPr="00DF1D1E" w:rsidRDefault="00651BB2" w:rsidP="00056C6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651BB2" w:rsidRPr="009956C4" w:rsidRDefault="00651BB2" w:rsidP="00651BB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51BB2" w:rsidRPr="009956C4" w:rsidRDefault="00651BB2" w:rsidP="00651BB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51BB2" w:rsidRPr="009956C4" w:rsidRDefault="00651BB2" w:rsidP="00056C6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51BB2" w:rsidRPr="00DF1D1E" w:rsidRDefault="00651BB2" w:rsidP="00056C6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51BB2" w:rsidRPr="009956C4" w:rsidRDefault="00651BB2" w:rsidP="00056C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51BB2" w:rsidRPr="00DF1D1E" w:rsidRDefault="00651BB2" w:rsidP="00056C6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51BB2" w:rsidRPr="009956C4" w:rsidRDefault="00651BB2" w:rsidP="00056C6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51BB2" w:rsidRPr="00DF1D1E" w:rsidRDefault="00651BB2" w:rsidP="00056C6A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651BB2" w:rsidRPr="009956C4" w:rsidRDefault="00651BB2" w:rsidP="00056C6A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651BB2" w:rsidRPr="00DF1D1E" w:rsidRDefault="00651BB2" w:rsidP="00651BB2">
      <w:pPr>
        <w:jc w:val="right"/>
        <w:rPr>
          <w:rFonts w:ascii="Arial" w:hAnsi="Arial" w:cs="Arial"/>
          <w:sz w:val="12"/>
          <w:lang w:val="es-BO"/>
        </w:rPr>
      </w:pPr>
    </w:p>
    <w:p w:rsidR="00651BB2" w:rsidRPr="009956C4" w:rsidRDefault="00651BB2" w:rsidP="00651BB2">
      <w:pPr>
        <w:pStyle w:val="Sangradetextonormal"/>
        <w:rPr>
          <w:lang w:val="es-BO"/>
        </w:rPr>
      </w:pPr>
      <w:r w:rsidRPr="009956C4">
        <w:rPr>
          <w:lang w:val="es-BO"/>
        </w:rPr>
        <w:t xml:space="preserve">El proceso de contratación </w:t>
      </w:r>
      <w:r>
        <w:rPr>
          <w:lang w:val="es-BO"/>
        </w:rPr>
        <w:t xml:space="preserve">de bienes </w:t>
      </w:r>
      <w:r w:rsidRPr="009956C4">
        <w:rPr>
          <w:lang w:val="es-BO"/>
        </w:rPr>
        <w:t>se sujetará al siguiente Cronograma de Plazos:</w:t>
      </w: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651BB2" w:rsidRPr="009956C4" w:rsidTr="00056C6A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51BB2" w:rsidRPr="009956C4" w:rsidTr="00056C6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7807DF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5B3484" w:rsidRDefault="00651BB2" w:rsidP="00056C6A">
            <w:pPr>
              <w:adjustRightInd w:val="0"/>
              <w:snapToGrid w:val="0"/>
              <w:jc w:val="center"/>
              <w:rPr>
                <w:rFonts w:ascii="Helvetica" w:hAnsi="Helvetica"/>
                <w:color w:val="000000"/>
                <w:sz w:val="21"/>
                <w:szCs w:val="21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E7F5A" w:rsidRDefault="00651BB2" w:rsidP="00056C6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51BB2" w:rsidRPr="009E7F5A" w:rsidRDefault="00651BB2" w:rsidP="00651BB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51BB2" w:rsidRPr="002662F5" w:rsidRDefault="00651BB2" w:rsidP="00056C6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51BB2" w:rsidRPr="009956C4" w:rsidTr="00056C6A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2662F5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2662F5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2662F5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51BB2" w:rsidRPr="009956C4" w:rsidTr="00056C6A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7807DF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807DF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6F7EE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FD7E8D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FD7E8D" w:rsidRDefault="00651BB2" w:rsidP="00056C6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51BB2" w:rsidRPr="009D017C" w:rsidRDefault="00651BB2" w:rsidP="00056C6A">
            <w:pPr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</w:t>
            </w:r>
            <w:r w:rsidRPr="005B3484">
              <w:rPr>
                <w:rFonts w:ascii="Arial" w:hAnsi="Arial" w:cs="Arial"/>
                <w:sz w:val="14"/>
                <w:szCs w:val="14"/>
              </w:rPr>
              <w:t xml:space="preserve">o ingresar al siguiente enlace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993EFF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993EFF">
              <w:rPr>
                <w:rFonts w:ascii="Arial" w:hAnsi="Arial" w:cs="Arial"/>
                <w:color w:val="0000FF"/>
                <w:sz w:val="14"/>
                <w:szCs w:val="14"/>
                <w:highlight w:val="yellow"/>
                <w:u w:val="single"/>
              </w:rPr>
              <w:t xml:space="preserve"> </w:t>
            </w:r>
            <w:r>
              <w:fldChar w:fldCharType="begin"/>
            </w:r>
            <w:r>
              <w:rPr>
                <w:rFonts w:ascii="Helvetica" w:hAnsi="Helvetica" w:cs="Helvetica"/>
                <w:color w:val="0096D6"/>
                <w:sz w:val="14"/>
                <w:szCs w:val="14"/>
                <w:u w:val="single"/>
              </w:rPr>
              <w:instrText xml:space="preserve"> HYPERLINK "https://bcbbolivia.webex.com/bcbbolivia/onstage/g.php?MTID=ede48080a3a850bbc040032d1127e1ef1" </w:instrText>
            </w:r>
            <w:r>
              <w:fldChar w:fldCharType="separate"/>
            </w:r>
            <w:r w:rsidRPr="00993EFF">
              <w:rPr>
                <w:rFonts w:ascii="Helvetica" w:hAnsi="Helvetica" w:cs="Helvetica"/>
                <w:color w:val="0096D6"/>
                <w:sz w:val="14"/>
                <w:szCs w:val="14"/>
                <w:u w:val="single"/>
              </w:rPr>
              <w:br/>
            </w:r>
            <w:r w:rsidRPr="009D017C"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  <w:t>https://bcb-gob-bo.zoom.us/j/83420530191?pwd=eVJFVVgyR1Zlb3l2QTZTU0VqRUZFZz09</w:t>
            </w:r>
          </w:p>
          <w:p w:rsidR="00651BB2" w:rsidRPr="009D017C" w:rsidRDefault="00651BB2" w:rsidP="00056C6A">
            <w:pPr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</w:pPr>
          </w:p>
          <w:p w:rsidR="00651BB2" w:rsidRPr="009D017C" w:rsidRDefault="00651BB2" w:rsidP="00056C6A">
            <w:pPr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</w:pPr>
            <w:r w:rsidRPr="009D017C"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  <w:t>ID de reunión: 834 2053 0191</w:t>
            </w:r>
          </w:p>
          <w:p w:rsidR="00651BB2" w:rsidRPr="00993EFF" w:rsidRDefault="00651BB2" w:rsidP="00056C6A">
            <w:pPr>
              <w:rPr>
                <w:rFonts w:ascii="Helvetica" w:hAnsi="Helvetica" w:cs="Helvetica"/>
                <w:color w:val="000000"/>
                <w:sz w:val="14"/>
                <w:szCs w:val="14"/>
                <w:lang w:val="es-BO" w:eastAsia="es-BO"/>
              </w:rPr>
            </w:pPr>
            <w:r w:rsidRPr="009D017C"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  <w:t>Código de acceso: 737257</w:t>
            </w:r>
            <w:r>
              <w:rPr>
                <w:rStyle w:val="Hipervnculo"/>
                <w:rFonts w:ascii="Helvetica" w:hAnsi="Helvetica" w:cs="Helvetica"/>
                <w:color w:val="0096D6"/>
                <w:sz w:val="14"/>
                <w:szCs w:val="14"/>
              </w:rPr>
              <w:fldChar w:fldCharType="end"/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51BB2" w:rsidRPr="009956C4" w:rsidTr="00056C6A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9956C4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9956C4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9956C4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A244D6" w:rsidTr="00056C6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51BB2" w:rsidRPr="00A244D6" w:rsidTr="00056C6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51BB2" w:rsidRPr="00A244D6" w:rsidRDefault="00651BB2" w:rsidP="00056C6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51BB2" w:rsidRPr="00A244D6" w:rsidRDefault="00651BB2" w:rsidP="00056C6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A244D6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51BB2" w:rsidRPr="00DF1D1E" w:rsidTr="00056C6A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51BB2" w:rsidRPr="00DF1D1E" w:rsidRDefault="00651BB2" w:rsidP="00056C6A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51BB2" w:rsidRPr="00DF1D1E" w:rsidRDefault="00651BB2" w:rsidP="00056C6A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1BB2" w:rsidRPr="00DF1D1E" w:rsidRDefault="00651BB2" w:rsidP="00056C6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51BB2" w:rsidRPr="00DF1D1E" w:rsidRDefault="00651BB2" w:rsidP="00056C6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651BB2" w:rsidRPr="006D30AE" w:rsidRDefault="00651BB2" w:rsidP="00651BB2">
      <w:pPr>
        <w:rPr>
          <w:rFonts w:cs="Arial"/>
          <w:i/>
          <w:sz w:val="14"/>
          <w:szCs w:val="18"/>
          <w:lang w:val="es-BO"/>
        </w:rPr>
      </w:pPr>
      <w:r w:rsidRPr="006D30AE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3A3F7D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hacon@bcb.gob.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uj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6962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2023-04-28T23:07:00Z</dcterms:created>
  <dcterms:modified xsi:type="dcterms:W3CDTF">2023-04-28T23:07:00Z</dcterms:modified>
</cp:coreProperties>
</file>