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5018425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647B1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811EF6">
              <w:rPr>
                <w:rFonts w:ascii="Arial" w:hAnsi="Arial" w:cs="Arial"/>
                <w:color w:val="FFFFFF"/>
                <w:sz w:val="18"/>
                <w:lang w:val="pt-BR"/>
              </w:rPr>
              <w:t>10</w:t>
            </w:r>
            <w:r w:rsidR="003647B1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11EF6" w:rsidRDefault="00811EF6" w:rsidP="00811EF6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3647B1" w:rsidRPr="003647B1" w:rsidTr="003647B1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3647B1" w:rsidRPr="003647B1" w:rsidRDefault="003647B1" w:rsidP="003647B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3647B1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3647B1" w:rsidRPr="003647B1" w:rsidTr="003647B1"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647B1" w:rsidRPr="003647B1" w:rsidTr="003647B1">
        <w:trPr>
          <w:trHeight w:val="279"/>
        </w:trPr>
        <w:tc>
          <w:tcPr>
            <w:tcW w:w="181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2"/>
              </w:rPr>
            </w:pPr>
            <w:r w:rsidRPr="003647B1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2"/>
              </w:rPr>
            </w:pPr>
          </w:p>
        </w:tc>
      </w:tr>
      <w:tr w:rsidR="003647B1" w:rsidRPr="003647B1" w:rsidTr="003647B1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B1" w:rsidRPr="003647B1" w:rsidTr="003647B1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2"/>
              </w:rPr>
            </w:pPr>
            <w:r w:rsidRPr="003647B1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2"/>
              </w:rPr>
            </w:pPr>
            <w:r w:rsidRPr="003647B1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ANPE – P Nº 103/2023 – 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2"/>
              </w:rPr>
            </w:pPr>
          </w:p>
        </w:tc>
      </w:tr>
      <w:tr w:rsidR="003647B1" w:rsidRPr="003647B1" w:rsidTr="003647B1">
        <w:trPr>
          <w:trHeight w:val="223"/>
        </w:trPr>
        <w:tc>
          <w:tcPr>
            <w:tcW w:w="181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47B1" w:rsidRPr="003647B1" w:rsidRDefault="003647B1" w:rsidP="003647B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2"/>
              </w:rPr>
            </w:pPr>
          </w:p>
        </w:tc>
      </w:tr>
      <w:tr w:rsidR="003647B1" w:rsidRPr="003647B1" w:rsidTr="003647B1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647B1" w:rsidRPr="003647B1" w:rsidTr="003647B1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7B1" w:rsidRPr="003647B1" w:rsidRDefault="003647B1" w:rsidP="003647B1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7B1" w:rsidRPr="003647B1" w:rsidRDefault="003647B1" w:rsidP="003647B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7B1" w:rsidRPr="003647B1" w:rsidRDefault="003647B1" w:rsidP="003647B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7B1" w:rsidRPr="003647B1" w:rsidRDefault="003647B1" w:rsidP="003647B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B1" w:rsidRPr="003647B1" w:rsidTr="005C02BA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47B1" w:rsidRPr="003647B1" w:rsidRDefault="003647B1" w:rsidP="003647B1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3647B1" w:rsidRPr="003647B1" w:rsidTr="003647B1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B1" w:rsidRPr="003647B1" w:rsidTr="003647B1">
        <w:trPr>
          <w:trHeight w:val="433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3647B1">
              <w:rPr>
                <w:rFonts w:ascii="Arial" w:hAnsi="Arial" w:cs="Arial"/>
                <w:b/>
              </w:rPr>
              <w:t>PROVISIÓN E INSTALACIÓN DE UN SISTEMA DE DETECCION, ALARMA Y SUPRESION DE INCENDIOS PARA LAS UPS (EDIFICIO BCB S2 Y SAP)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647B1" w:rsidRPr="003647B1" w:rsidTr="003647B1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647B1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647B1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  <w:r w:rsidRPr="003647B1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647B1" w:rsidRPr="003647B1" w:rsidTr="003647B1">
        <w:trPr>
          <w:trHeight w:val="20"/>
        </w:trPr>
        <w:tc>
          <w:tcPr>
            <w:tcW w:w="1872" w:type="dxa"/>
            <w:vMerge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647B1" w:rsidRPr="003647B1" w:rsidTr="003647B1">
        <w:trPr>
          <w:trHeight w:val="210"/>
        </w:trPr>
        <w:tc>
          <w:tcPr>
            <w:tcW w:w="1872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  <w:r w:rsidRPr="003647B1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647B1" w:rsidRPr="003647B1" w:rsidTr="003647B1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647B1" w:rsidRPr="003647B1" w:rsidTr="003647B1">
        <w:trPr>
          <w:trHeight w:val="209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647B1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647B1" w:rsidRPr="003647B1" w:rsidTr="003647B1">
        <w:trPr>
          <w:trHeight w:val="322"/>
        </w:trPr>
        <w:tc>
          <w:tcPr>
            <w:tcW w:w="1872" w:type="dxa"/>
            <w:tcBorders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76"/>
              <w:gridCol w:w="583"/>
              <w:gridCol w:w="710"/>
              <w:gridCol w:w="1238"/>
              <w:gridCol w:w="1009"/>
            </w:tblGrid>
            <w:tr w:rsidR="003647B1" w:rsidRPr="003647B1" w:rsidTr="005C02BA">
              <w:trPr>
                <w:trHeight w:val="355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b/>
                      <w:sz w:val="12"/>
                      <w:szCs w:val="12"/>
                    </w:rPr>
                    <w:t>DETALLE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b/>
                      <w:sz w:val="12"/>
                      <w:szCs w:val="12"/>
                    </w:rPr>
                    <w:t>CANT.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UNIDAD MEDIDA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UNITARIO BS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TOTAL BS</w:t>
                  </w:r>
                </w:p>
              </w:tc>
            </w:tr>
            <w:tr w:rsidR="003647B1" w:rsidRPr="003647B1" w:rsidTr="005C02BA">
              <w:trPr>
                <w:trHeight w:val="19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1.1 Panel de control de alarma contra incendio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19.450,00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19.450,00</w:t>
                  </w:r>
                </w:p>
              </w:tc>
            </w:tr>
            <w:tr w:rsidR="003647B1" w:rsidRPr="003647B1" w:rsidTr="005C02BA">
              <w:trPr>
                <w:trHeight w:val="18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1.2 Anunciador remoto tipo 1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8.565,00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17.130,00</w:t>
                  </w:r>
                </w:p>
              </w:tc>
            </w:tr>
            <w:tr w:rsidR="003647B1" w:rsidRPr="003647B1" w:rsidTr="005C02BA">
              <w:trPr>
                <w:trHeight w:val="18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1.3 Anunciador remoto tipo 2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7.196,00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14.392,00</w:t>
                  </w:r>
                </w:p>
              </w:tc>
            </w:tr>
            <w:tr w:rsidR="003647B1" w:rsidRPr="003647B1" w:rsidTr="005C02BA">
              <w:trPr>
                <w:trHeight w:val="4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1.4 Supresión automática con agente limpio - tipo 1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Global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134.700,00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134.700,00</w:t>
                  </w:r>
                </w:p>
              </w:tc>
            </w:tr>
            <w:tr w:rsidR="003647B1" w:rsidRPr="003647B1" w:rsidTr="005C02BA">
              <w:trPr>
                <w:trHeight w:val="4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1.5 Supresión automática con agente limpio - tipo 2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Global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101.460,00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101.460,00</w:t>
                  </w:r>
                </w:p>
              </w:tc>
            </w:tr>
            <w:tr w:rsidR="003647B1" w:rsidRPr="003647B1" w:rsidTr="005C02BA">
              <w:trPr>
                <w:trHeight w:val="174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2.1 Detector de humo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530,00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3.180,00</w:t>
                  </w:r>
                </w:p>
              </w:tc>
            </w:tr>
            <w:tr w:rsidR="003647B1" w:rsidRPr="003647B1" w:rsidTr="005C02BA">
              <w:trPr>
                <w:trHeight w:val="85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 xml:space="preserve">Comp. 2.2 Módulo de control </w:t>
                  </w:r>
                  <w:proofErr w:type="spellStart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direccionable</w:t>
                  </w:r>
                  <w:proofErr w:type="spellEnd"/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570,00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3.420,00</w:t>
                  </w:r>
                </w:p>
              </w:tc>
            </w:tr>
            <w:tr w:rsidR="003647B1" w:rsidRPr="003647B1" w:rsidTr="005C02BA">
              <w:trPr>
                <w:trHeight w:val="4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 xml:space="preserve">Comp. 2.3 Módulo de doble monitor </w:t>
                  </w:r>
                  <w:proofErr w:type="spellStart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direccionable</w:t>
                  </w:r>
                  <w:proofErr w:type="spellEnd"/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660,00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1.320,00</w:t>
                  </w:r>
                </w:p>
              </w:tc>
            </w:tr>
            <w:tr w:rsidR="003647B1" w:rsidRPr="003647B1" w:rsidTr="005C02BA">
              <w:trPr>
                <w:trHeight w:val="18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 xml:space="preserve">Comp. 2.4 Módulo </w:t>
                  </w:r>
                  <w:proofErr w:type="spellStart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rele</w:t>
                  </w:r>
                  <w:proofErr w:type="spellEnd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direccionable</w:t>
                  </w:r>
                  <w:proofErr w:type="spellEnd"/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895,00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1.790,00</w:t>
                  </w:r>
                </w:p>
              </w:tc>
            </w:tr>
            <w:tr w:rsidR="003647B1" w:rsidRPr="003647B1" w:rsidTr="005C02BA">
              <w:trPr>
                <w:trHeight w:val="4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 xml:space="preserve">Comp. 2.5 Módulo de liberación de agente </w:t>
                  </w:r>
                  <w:proofErr w:type="spellStart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direccionable</w:t>
                  </w:r>
                  <w:proofErr w:type="spellEnd"/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6.540,00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13.080,00</w:t>
                  </w:r>
                </w:p>
              </w:tc>
            </w:tr>
            <w:tr w:rsidR="003647B1" w:rsidRPr="003647B1" w:rsidTr="005C02BA">
              <w:trPr>
                <w:trHeight w:val="18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2.6 Estación manual de descarga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1.530,00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3.060,00</w:t>
                  </w:r>
                </w:p>
              </w:tc>
            </w:tr>
            <w:tr w:rsidR="003647B1" w:rsidRPr="003647B1" w:rsidTr="005C02BA">
              <w:trPr>
                <w:trHeight w:val="4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 xml:space="preserve">Comp. 2.7 </w:t>
                  </w:r>
                  <w:proofErr w:type="spellStart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Switch</w:t>
                  </w:r>
                  <w:proofErr w:type="spellEnd"/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 xml:space="preserve"> de mantenimiento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1.150,00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2.300,00</w:t>
                  </w:r>
                </w:p>
              </w:tc>
            </w:tr>
            <w:tr w:rsidR="003647B1" w:rsidRPr="003647B1" w:rsidTr="005C02BA">
              <w:trPr>
                <w:trHeight w:val="4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2.8 Sirena con luz estroboscópica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445,00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1.780,00</w:t>
                  </w:r>
                </w:p>
              </w:tc>
            </w:tr>
            <w:tr w:rsidR="003647B1" w:rsidRPr="003647B1" w:rsidTr="005C02BA">
              <w:trPr>
                <w:trHeight w:val="182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2.9 Campana (descarga)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620,00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1.240,00</w:t>
                  </w:r>
                </w:p>
              </w:tc>
            </w:tr>
            <w:tr w:rsidR="003647B1" w:rsidRPr="003647B1" w:rsidTr="005C02BA">
              <w:trPr>
                <w:trHeight w:val="187"/>
              </w:trPr>
              <w:tc>
                <w:tcPr>
                  <w:tcW w:w="3476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Comp. 3 Servicio de instalación</w:t>
                  </w:r>
                </w:p>
              </w:tc>
              <w:tc>
                <w:tcPr>
                  <w:tcW w:w="563" w:type="dxa"/>
                </w:tcPr>
                <w:p w:rsidR="003647B1" w:rsidRPr="003647B1" w:rsidRDefault="003647B1" w:rsidP="003647B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10" w:type="dxa"/>
                </w:tcPr>
                <w:p w:rsidR="003647B1" w:rsidRPr="003647B1" w:rsidRDefault="003647B1" w:rsidP="003647B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Servicio</w:t>
                  </w:r>
                </w:p>
              </w:tc>
              <w:tc>
                <w:tcPr>
                  <w:tcW w:w="1238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227.780,00</w:t>
                  </w:r>
                </w:p>
              </w:tc>
              <w:tc>
                <w:tcPr>
                  <w:tcW w:w="1009" w:type="dxa"/>
                </w:tcPr>
                <w:p w:rsidR="003647B1" w:rsidRPr="003647B1" w:rsidRDefault="003647B1" w:rsidP="003647B1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647B1">
                    <w:rPr>
                      <w:rFonts w:ascii="Arial" w:hAnsi="Arial" w:cs="Arial"/>
                      <w:sz w:val="12"/>
                      <w:szCs w:val="12"/>
                    </w:rPr>
                    <w:t>227.780,00</w:t>
                  </w:r>
                </w:p>
              </w:tc>
            </w:tr>
          </w:tbl>
          <w:p w:rsidR="003647B1" w:rsidRPr="003647B1" w:rsidRDefault="003647B1" w:rsidP="003647B1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647B1">
              <w:rPr>
                <w:rFonts w:ascii="Arial" w:hAnsi="Arial" w:cs="Arial"/>
                <w:b/>
                <w:sz w:val="14"/>
                <w:lang w:val="es-419"/>
              </w:rPr>
              <w:t>TOTAL Bs 546</w:t>
            </w:r>
            <w:r w:rsidRPr="003647B1">
              <w:rPr>
                <w:rFonts w:ascii="Arial" w:hAnsi="Arial" w:cs="Arial"/>
                <w:b/>
                <w:sz w:val="14"/>
              </w:rPr>
              <w:t>.082,00 (Quinientos cuarenta y seis mil ochenta y dos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3647B1" w:rsidRPr="003647B1" w:rsidTr="003647B1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3647B1" w:rsidRPr="003647B1" w:rsidTr="003647B1">
        <w:trPr>
          <w:trHeight w:val="240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647B1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647B1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  <w:r w:rsidRPr="003647B1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  <w:r w:rsidRPr="003647B1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647B1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3647B1" w:rsidRPr="003647B1" w:rsidTr="003647B1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647B1" w:rsidRPr="003647B1" w:rsidTr="003647B1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ind w:right="15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  <w:lang w:eastAsia="zh-CN"/>
              </w:rPr>
              <w:t>El proveedor tendrá un plazo de entrega de los componentes 1 y 2 hasta  treinta y cinco (35) días calendario, computables a partir del siguiente día hábil de la firma del contrato y de hasta quince (15) días calendario para la instalación y puesta en funcionamiento, computables a partir de la conclusión de la verificación de los componentes.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647B1" w:rsidRPr="003647B1" w:rsidTr="003647B1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647B1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647B1" w:rsidRPr="003647B1" w:rsidTr="003647B1">
        <w:trPr>
          <w:trHeight w:val="578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3647B1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 del monto del contrato.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3647B1" w:rsidRPr="003647B1" w:rsidTr="003647B1">
        <w:trPr>
          <w:trHeight w:val="564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3647B1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 por un periodo de un (1) año.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3647B1" w:rsidRPr="003647B1" w:rsidTr="003647B1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/>
                <w:sz w:val="14"/>
                <w:lang w:val="es-BO"/>
              </w:rPr>
            </w:pPr>
            <w:r w:rsidRPr="003647B1">
              <w:rPr>
                <w:rFonts w:ascii="Arial" w:eastAsia="Calibri" w:hAnsi="Arial"/>
                <w:sz w:val="14"/>
                <w:szCs w:val="14"/>
              </w:rPr>
              <w:t>Señalar con que presupuesto se inicia el proceso de contratación</w:t>
            </w:r>
            <w:r w:rsidRPr="003647B1">
              <w:rPr>
                <w:rFonts w:ascii="Arial" w:hAnsi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rPr>
                <w:rFonts w:ascii="Arial" w:eastAsia="Calibri" w:hAnsi="Arial"/>
                <w:b/>
                <w:sz w:val="14"/>
                <w:lang w:val="es-BO"/>
              </w:rPr>
            </w:pPr>
            <w:r w:rsidRPr="003647B1">
              <w:rPr>
                <w:rFonts w:ascii="Arial" w:eastAsia="Calibri" w:hAnsi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  <w:r w:rsidRPr="003647B1">
              <w:rPr>
                <w:rFonts w:ascii="Arial" w:eastAsia="Calibri" w:hAnsi="Arial"/>
                <w:sz w:val="14"/>
                <w:szCs w:val="14"/>
              </w:rPr>
              <w:t>Presupuesto de la gestión en curso</w:t>
            </w:r>
          </w:p>
        </w:tc>
      </w:tr>
      <w:tr w:rsidR="003647B1" w:rsidRPr="003647B1" w:rsidTr="003647B1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</w:tr>
      <w:tr w:rsidR="003647B1" w:rsidRPr="003647B1" w:rsidTr="003647B1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  <w:r w:rsidRPr="003647B1">
              <w:rPr>
                <w:rFonts w:ascii="Arial" w:eastAsia="Calibri" w:hAnsi="Arial"/>
                <w:sz w:val="14"/>
                <w:lang w:val="es-BO"/>
              </w:rPr>
              <w:t xml:space="preserve">Presupuesto de la próxima gestión para bienes recurrentes </w:t>
            </w:r>
            <w:r w:rsidRPr="003647B1">
              <w:rPr>
                <w:rFonts w:ascii="Arial" w:eastAsia="Calibri" w:hAnsi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3647B1" w:rsidRPr="003647B1" w:rsidTr="003647B1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3647B1" w:rsidRPr="003647B1" w:rsidTr="003647B1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jc w:val="both"/>
              <w:rPr>
                <w:rFonts w:ascii="Arial" w:eastAsia="Calibri" w:hAnsi="Arial"/>
                <w:sz w:val="14"/>
                <w:lang w:val="es-BO"/>
              </w:rPr>
            </w:pPr>
            <w:r w:rsidRPr="003647B1">
              <w:rPr>
                <w:rFonts w:ascii="Arial" w:hAnsi="Arial"/>
                <w:sz w:val="14"/>
                <w:lang w:val="es-BO"/>
              </w:rPr>
              <w:t xml:space="preserve">Presupuesto de la próxima gestión </w:t>
            </w:r>
            <w:r w:rsidRPr="003647B1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(el proceso </w:t>
            </w:r>
            <w:r w:rsidRPr="003647B1">
              <w:rPr>
                <w:rFonts w:ascii="Arial" w:hAnsi="Arial"/>
                <w:sz w:val="12"/>
                <w:szCs w:val="12"/>
                <w:lang w:val="es-BO"/>
              </w:rPr>
              <w:t>se iniciará</w:t>
            </w:r>
            <w:r w:rsidRPr="003647B1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3647B1" w:rsidRPr="003647B1" w:rsidTr="003647B1">
        <w:trPr>
          <w:trHeight w:val="209"/>
        </w:trPr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3647B1" w:rsidRPr="003647B1" w:rsidTr="003647B1">
        <w:tc>
          <w:tcPr>
            <w:tcW w:w="1592" w:type="dxa"/>
            <w:vMerge w:val="restart"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Nombre del Organismo Financiador</w:t>
            </w:r>
          </w:p>
          <w:p w:rsidR="003647B1" w:rsidRPr="003647B1" w:rsidRDefault="003647B1" w:rsidP="003647B1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647B1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</w:rPr>
            </w:pPr>
            <w:r w:rsidRPr="003647B1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rPr>
          <w:trHeight w:val="20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rPr>
          <w:trHeight w:val="26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0"/>
              </w:rPr>
            </w:pPr>
            <w:r w:rsidRPr="003647B1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</w:rPr>
            </w:pPr>
          </w:p>
        </w:tc>
      </w:tr>
      <w:tr w:rsidR="003647B1" w:rsidRPr="003647B1" w:rsidTr="003647B1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47B1" w:rsidRPr="003647B1" w:rsidTr="003647B1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3647B1" w:rsidRPr="003647B1" w:rsidRDefault="003647B1" w:rsidP="003647B1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3647B1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3647B1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3647B1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647B1" w:rsidRPr="003647B1" w:rsidTr="003647B1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647B1" w:rsidRPr="003647B1" w:rsidTr="003647B1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lastRenderedPageBreak/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08:00 a 16:00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</w:rPr>
            </w:pPr>
          </w:p>
        </w:tc>
      </w:tr>
      <w:tr w:rsidR="003647B1" w:rsidRPr="003647B1" w:rsidTr="003647B1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647B1" w:rsidRPr="003647B1" w:rsidTr="003647B1">
        <w:trPr>
          <w:trHeight w:val="66"/>
        </w:trPr>
        <w:tc>
          <w:tcPr>
            <w:tcW w:w="1592" w:type="dxa"/>
            <w:tcBorders>
              <w:left w:val="single" w:sz="12" w:space="0" w:color="244061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3647B1" w:rsidRPr="003647B1" w:rsidRDefault="003647B1" w:rsidP="003647B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3647B1" w:rsidRPr="003647B1" w:rsidRDefault="003647B1" w:rsidP="003647B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647B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647B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647B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647B1" w:rsidRPr="003647B1" w:rsidTr="003647B1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Encargado de atender consultas</w:t>
            </w:r>
          </w:p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 xml:space="preserve">Marcelo F. Chacón Rodriguez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</w:rPr>
            </w:pPr>
          </w:p>
        </w:tc>
      </w:tr>
      <w:tr w:rsidR="003647B1" w:rsidRPr="003647B1" w:rsidTr="003647B1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Hugo Hidalgo Huaras Vargas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Técnico Electricista de Seguridad y Contingencias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Departamento de Seguridad y Contingencias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</w:rPr>
            </w:pPr>
          </w:p>
        </w:tc>
      </w:tr>
      <w:tr w:rsidR="003647B1" w:rsidRPr="003647B1" w:rsidTr="003647B1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647B1" w:rsidRPr="003647B1" w:rsidTr="003647B1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3647B1" w:rsidRPr="003647B1" w:rsidRDefault="003647B1" w:rsidP="003647B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4719 (Consultas Administrativas)</w:t>
            </w:r>
          </w:p>
          <w:p w:rsidR="003647B1" w:rsidRPr="003647B1" w:rsidRDefault="003647B1" w:rsidP="003647B1">
            <w:pPr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4575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3647B1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mrchacon@bcb.gob.bo</w:t>
              </w:r>
            </w:hyperlink>
            <w:r w:rsidRPr="003647B1">
              <w:rPr>
                <w:rFonts w:ascii="Arial" w:hAnsi="Arial" w:cs="Arial"/>
                <w:sz w:val="14"/>
                <w:szCs w:val="14"/>
                <w:u w:val="single"/>
                <w:lang w:val="pt-BR"/>
              </w:rPr>
              <w:t xml:space="preserve"> </w:t>
            </w:r>
          </w:p>
          <w:p w:rsidR="003647B1" w:rsidRPr="003647B1" w:rsidRDefault="003647B1" w:rsidP="003647B1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3647B1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3647B1" w:rsidRPr="003647B1" w:rsidRDefault="003647B1" w:rsidP="003647B1">
            <w:pPr>
              <w:jc w:val="both"/>
              <w:rPr>
                <w:color w:val="0000FF"/>
                <w:u w:val="single"/>
                <w:lang w:val="pt-BR"/>
              </w:rPr>
            </w:pPr>
            <w:hyperlink r:id="rId8" w:history="1">
              <w:r w:rsidRPr="003647B1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hhuaras@bcb.gob.bo</w:t>
              </w:r>
            </w:hyperlink>
          </w:p>
          <w:p w:rsidR="003647B1" w:rsidRPr="003647B1" w:rsidRDefault="003647B1" w:rsidP="003647B1">
            <w:pPr>
              <w:jc w:val="both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</w:rPr>
            </w:pPr>
          </w:p>
        </w:tc>
      </w:tr>
      <w:tr w:rsidR="003647B1" w:rsidRPr="003647B1" w:rsidTr="003647B1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647B1" w:rsidRPr="003647B1" w:rsidTr="003647B1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3647B1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Número de Cuenta: 10000041173216</w:t>
            </w:r>
          </w:p>
          <w:p w:rsidR="003647B1" w:rsidRPr="003647B1" w:rsidRDefault="003647B1" w:rsidP="003647B1">
            <w:pPr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Banco: Banco Unión S.A.</w:t>
            </w:r>
          </w:p>
          <w:p w:rsidR="003647B1" w:rsidRPr="003647B1" w:rsidRDefault="003647B1" w:rsidP="003647B1">
            <w:pPr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</w:rPr>
              <w:t>Titular: Tesoro General de la Nación</w:t>
            </w:r>
          </w:p>
          <w:p w:rsidR="003647B1" w:rsidRPr="003647B1" w:rsidRDefault="003647B1" w:rsidP="003647B1">
            <w:pPr>
              <w:rPr>
                <w:rFonts w:ascii="Arial" w:hAnsi="Arial" w:cs="Arial"/>
                <w:color w:val="000099"/>
              </w:rPr>
            </w:pPr>
            <w:r w:rsidRPr="003647B1"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3647B1" w:rsidRPr="003647B1" w:rsidRDefault="003647B1" w:rsidP="003647B1">
            <w:pPr>
              <w:rPr>
                <w:rFonts w:ascii="Arial" w:hAnsi="Arial" w:cs="Arial"/>
              </w:rPr>
            </w:pPr>
          </w:p>
        </w:tc>
      </w:tr>
      <w:tr w:rsidR="003647B1" w:rsidRPr="003647B1" w:rsidTr="003647B1">
        <w:tc>
          <w:tcPr>
            <w:tcW w:w="159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3647B1" w:rsidRPr="003647B1" w:rsidRDefault="003647B1" w:rsidP="003647B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47B1" w:rsidRDefault="003647B1" w:rsidP="003647B1">
      <w:pPr>
        <w:keepNext/>
        <w:tabs>
          <w:tab w:val="num" w:pos="2344"/>
        </w:tabs>
        <w:ind w:left="567"/>
        <w:outlineLvl w:val="0"/>
        <w:rPr>
          <w:rFonts w:cs="Arial"/>
          <w:b/>
          <w:caps/>
          <w:sz w:val="18"/>
          <w:szCs w:val="18"/>
          <w:lang w:val="es-BO"/>
        </w:rPr>
      </w:pPr>
      <w:bookmarkStart w:id="0" w:name="_Toc94726526"/>
      <w:bookmarkStart w:id="1" w:name="_GoBack"/>
      <w:bookmarkEnd w:id="1"/>
    </w:p>
    <w:p w:rsidR="003647B1" w:rsidRPr="003647B1" w:rsidRDefault="003647B1" w:rsidP="003647B1">
      <w:pPr>
        <w:keepNext/>
        <w:tabs>
          <w:tab w:val="num" w:pos="2344"/>
        </w:tabs>
        <w:ind w:left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r w:rsidRPr="003647B1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0"/>
    </w:p>
    <w:p w:rsidR="003647B1" w:rsidRPr="003647B1" w:rsidRDefault="003647B1" w:rsidP="003647B1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3647B1" w:rsidRPr="003647B1" w:rsidTr="005C02BA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7B1" w:rsidRPr="003647B1" w:rsidRDefault="003647B1" w:rsidP="003647B1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3647B1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647B1" w:rsidRPr="003647B1" w:rsidRDefault="003647B1" w:rsidP="003647B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647B1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3647B1" w:rsidRPr="003647B1" w:rsidRDefault="003647B1" w:rsidP="003647B1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647B1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3647B1" w:rsidRPr="003647B1" w:rsidRDefault="003647B1" w:rsidP="003647B1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647B1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3647B1" w:rsidRPr="003647B1" w:rsidRDefault="003647B1" w:rsidP="003647B1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3647B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647B1" w:rsidRPr="003647B1" w:rsidRDefault="003647B1" w:rsidP="003647B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647B1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3647B1" w:rsidRPr="003647B1" w:rsidRDefault="003647B1" w:rsidP="003647B1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3647B1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647B1" w:rsidRPr="003647B1" w:rsidRDefault="003647B1" w:rsidP="003647B1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3647B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3647B1" w:rsidRPr="003647B1" w:rsidRDefault="003647B1" w:rsidP="003647B1">
      <w:pPr>
        <w:jc w:val="right"/>
        <w:rPr>
          <w:rFonts w:ascii="Arial" w:hAnsi="Arial" w:cs="Arial"/>
          <w:lang w:val="es-BO"/>
        </w:rPr>
      </w:pPr>
    </w:p>
    <w:p w:rsidR="003647B1" w:rsidRPr="003647B1" w:rsidRDefault="003647B1" w:rsidP="003647B1">
      <w:pPr>
        <w:rPr>
          <w:rFonts w:cs="Arial"/>
          <w:sz w:val="18"/>
          <w:szCs w:val="18"/>
          <w:lang w:val="es-BO"/>
        </w:rPr>
      </w:pPr>
      <w:r w:rsidRPr="003647B1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3647B1" w:rsidRPr="003647B1" w:rsidRDefault="003647B1" w:rsidP="003647B1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3647B1" w:rsidRPr="003647B1" w:rsidTr="003647B1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3647B1" w:rsidRPr="003647B1" w:rsidTr="003647B1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Publicación del DBC en el SICOES</w:t>
            </w:r>
            <w:r w:rsidRPr="003647B1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3647B1">
              <w:rPr>
                <w:rFonts w:ascii="Arial" w:hAnsi="Arial" w:cs="Arial"/>
                <w:bCs/>
                <w:iCs/>
                <w:sz w:val="14"/>
                <w:szCs w:val="14"/>
              </w:rPr>
              <w:t>Edificio principal del Banco Central de Bolivia (Calle Ayacucho y Mercado).</w:t>
            </w:r>
          </w:p>
          <w:p w:rsidR="003647B1" w:rsidRPr="003647B1" w:rsidRDefault="003647B1" w:rsidP="003647B1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647B1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Contactar Interno 4575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szCs w:val="12"/>
                <w:lang w:val="es-BO"/>
              </w:rPr>
              <w:t xml:space="preserve">En forma </w:t>
            </w:r>
            <w:proofErr w:type="spellStart"/>
            <w:r w:rsidRPr="003647B1">
              <w:rPr>
                <w:rFonts w:ascii="Arial" w:hAnsi="Arial" w:cs="Arial"/>
                <w:b/>
                <w:sz w:val="14"/>
                <w:szCs w:val="12"/>
                <w:lang w:val="es-BO"/>
              </w:rPr>
              <w:t>Fisica</w:t>
            </w:r>
            <w:proofErr w:type="spellEnd"/>
            <w:r w:rsidRPr="003647B1">
              <w:rPr>
                <w:rFonts w:ascii="Arial" w:hAnsi="Arial" w:cs="Arial"/>
                <w:b/>
                <w:sz w:val="14"/>
                <w:szCs w:val="12"/>
                <w:lang w:val="es-BO"/>
              </w:rPr>
              <w:t>: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3647B1">
              <w:rPr>
                <w:rFonts w:ascii="Arial" w:hAnsi="Arial" w:cs="Arial"/>
                <w:sz w:val="14"/>
                <w:szCs w:val="12"/>
                <w:lang w:val="es-BO"/>
              </w:rPr>
              <w:t xml:space="preserve">Planta Baja, Ventanilla única de Correspondencia del Edif. Principal del BCB (Nota dirigida al Gerente de Administración del BCB – RPA) </w:t>
            </w:r>
            <w:proofErr w:type="spellStart"/>
            <w:r w:rsidRPr="003647B1">
              <w:rPr>
                <w:rFonts w:ascii="Arial" w:hAnsi="Arial" w:cs="Arial"/>
                <w:sz w:val="14"/>
                <w:szCs w:val="12"/>
                <w:lang w:val="es-BO"/>
              </w:rPr>
              <w:t>ó</w:t>
            </w:r>
            <w:proofErr w:type="spellEnd"/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electrónica:</w:t>
            </w:r>
          </w:p>
          <w:p w:rsidR="003647B1" w:rsidRPr="003647B1" w:rsidRDefault="003647B1" w:rsidP="003647B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sz w:val="14"/>
                <w:szCs w:val="12"/>
                <w:lang w:val="es-BO"/>
              </w:rPr>
              <w:t xml:space="preserve">Al correo electrónico </w:t>
            </w:r>
            <w:hyperlink r:id="rId9" w:history="1">
              <w:r w:rsidRPr="003647B1">
                <w:rPr>
                  <w:rFonts w:ascii="Arial" w:hAnsi="Arial" w:cs="Arial"/>
                  <w:color w:val="0000FF"/>
                  <w:sz w:val="14"/>
                  <w:szCs w:val="12"/>
                  <w:u w:val="single"/>
                  <w:lang w:val="es-BO"/>
                </w:rPr>
                <w:t>hhuaras@bcb.gob.bo</w:t>
              </w:r>
            </w:hyperlink>
            <w:r w:rsidRPr="003647B1">
              <w:rPr>
                <w:rFonts w:ascii="Arial" w:hAnsi="Arial" w:cs="Arial"/>
                <w:sz w:val="14"/>
                <w:szCs w:val="12"/>
                <w:lang w:val="es-BO"/>
              </w:rPr>
              <w:t>,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3647B1">
              <w:rPr>
                <w:rFonts w:ascii="Arial" w:hAnsi="Arial" w:cs="Arial"/>
                <w:sz w:val="14"/>
                <w:szCs w:val="12"/>
                <w:lang w:val="es-BO"/>
              </w:rPr>
              <w:t>Piso 7, Edif. Principal del BCB – Calle Ayacucho esq. Mercado (Departamento de Compras y Contrataciones).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3647B1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2"/>
                <w:u w:val="single"/>
              </w:rPr>
            </w:pPr>
            <w:r w:rsidRPr="003647B1">
              <w:rPr>
                <w:rFonts w:ascii="Arial" w:hAnsi="Arial" w:cs="Arial"/>
                <w:sz w:val="14"/>
                <w:szCs w:val="12"/>
                <w:lang w:val="es-BO"/>
              </w:rPr>
              <w:t xml:space="preserve">El enlace para la reunión virtual es: 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  <w:r w:rsidRPr="003647B1"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  <w:t>https://bcb-gob-bo.zoom.us/j/86951747273?pwd=OWFyOEdvdURrSFNuSVBWRFhuS3VjUT09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3647B1">
              <w:rPr>
                <w:rFonts w:ascii="Arial" w:hAnsi="Arial" w:cs="Arial"/>
                <w:sz w:val="14"/>
                <w:szCs w:val="12"/>
              </w:rPr>
              <w:t>ID de reunión: 869 5174 7273</w:t>
            </w:r>
          </w:p>
          <w:p w:rsidR="003647B1" w:rsidRPr="003647B1" w:rsidRDefault="003647B1" w:rsidP="003647B1">
            <w:pPr>
              <w:adjustRightInd w:val="0"/>
              <w:snapToGrid w:val="0"/>
              <w:rPr>
                <w:rFonts w:ascii="Arial" w:hAnsi="Arial" w:cs="Arial"/>
                <w:sz w:val="14"/>
                <w:szCs w:val="12"/>
              </w:rPr>
            </w:pPr>
            <w:r w:rsidRPr="003647B1">
              <w:rPr>
                <w:rFonts w:ascii="Arial" w:hAnsi="Arial" w:cs="Arial"/>
                <w:sz w:val="14"/>
                <w:szCs w:val="12"/>
              </w:rPr>
              <w:t>Código de acceso: 193766</w:t>
            </w:r>
          </w:p>
          <w:p w:rsidR="003647B1" w:rsidRPr="003647B1" w:rsidRDefault="003647B1" w:rsidP="003647B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647B1">
              <w:rPr>
                <w:rFonts w:ascii="Arial" w:hAnsi="Arial" w:cs="Arial"/>
                <w:sz w:val="14"/>
              </w:rPr>
              <w:t xml:space="preserve">En </w:t>
            </w:r>
            <w:r w:rsidRPr="003647B1">
              <w:rPr>
                <w:rFonts w:ascii="Arial" w:hAnsi="Arial" w:cs="Arial"/>
                <w:b/>
                <w:sz w:val="14"/>
              </w:rPr>
              <w:t>FORMA ELECTRÓNICA</w:t>
            </w:r>
            <w:r w:rsidRPr="003647B1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78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647B1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zoom: 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647B1">
              <w:rPr>
                <w:rFonts w:ascii="Arial" w:hAnsi="Arial" w:cs="Arial"/>
                <w:sz w:val="14"/>
                <w:szCs w:val="14"/>
                <w:lang w:val="es-BO"/>
              </w:rPr>
              <w:t>Unirse a la reunión Zoom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  <w:r w:rsidRPr="003647B1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  <w:t>https://bcb-gob-bo.zoom.us/j/88636414398?pwd=R0JjQU1ZaXp0OEJWbCtYcjVhc0JkUT09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647B1">
              <w:rPr>
                <w:rFonts w:ascii="Arial" w:hAnsi="Arial" w:cs="Arial"/>
                <w:sz w:val="14"/>
                <w:szCs w:val="14"/>
                <w:lang w:val="es-BO"/>
              </w:rPr>
              <w:t>ID de reunión: 886 3641 4398</w:t>
            </w:r>
          </w:p>
          <w:p w:rsidR="003647B1" w:rsidRPr="003647B1" w:rsidRDefault="003647B1" w:rsidP="003647B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sz w:val="14"/>
                <w:szCs w:val="14"/>
                <w:lang w:val="es-BO"/>
              </w:rPr>
              <w:t>Código de acceso: 067066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56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3647B1">
              <w:rPr>
                <w:rFonts w:ascii="Arial" w:hAnsi="Arial" w:cs="Arial"/>
                <w:lang w:val="es-BO" w:eastAsia="en-US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3647B1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3647B1" w:rsidRPr="003647B1" w:rsidTr="003647B1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647B1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647B1" w:rsidRPr="003647B1" w:rsidTr="003647B1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47B1" w:rsidRPr="003647B1" w:rsidRDefault="003647B1" w:rsidP="003647B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647B1" w:rsidRPr="003647B1" w:rsidRDefault="003647B1" w:rsidP="003647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647B1" w:rsidRPr="003647B1" w:rsidRDefault="003647B1" w:rsidP="00811EF6">
      <w:pPr>
        <w:rPr>
          <w:rFonts w:cs="Arial"/>
          <w:i/>
          <w:sz w:val="14"/>
          <w:szCs w:val="18"/>
          <w:lang w:val="es-BO"/>
        </w:rPr>
      </w:pPr>
      <w:r w:rsidRPr="003647B1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3647B1" w:rsidRPr="003647B1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46583"/>
    <w:rsid w:val="00355891"/>
    <w:rsid w:val="003647B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11EF6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uar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huara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9156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4</cp:revision>
  <cp:lastPrinted>2016-11-23T23:13:00Z</cp:lastPrinted>
  <dcterms:created xsi:type="dcterms:W3CDTF">2023-04-14T22:23:00Z</dcterms:created>
  <dcterms:modified xsi:type="dcterms:W3CDTF">2023-09-01T00:21:00Z</dcterms:modified>
</cp:coreProperties>
</file>