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938"/>
        <w:gridCol w:w="978"/>
        <w:gridCol w:w="820"/>
        <w:gridCol w:w="64"/>
        <w:gridCol w:w="20"/>
        <w:gridCol w:w="76"/>
        <w:gridCol w:w="67"/>
        <w:gridCol w:w="19"/>
        <w:gridCol w:w="77"/>
        <w:gridCol w:w="18"/>
        <w:gridCol w:w="40"/>
        <w:gridCol w:w="8"/>
        <w:gridCol w:w="51"/>
        <w:gridCol w:w="33"/>
        <w:gridCol w:w="12"/>
        <w:gridCol w:w="6"/>
        <w:gridCol w:w="231"/>
        <w:gridCol w:w="115"/>
        <w:gridCol w:w="17"/>
        <w:gridCol w:w="149"/>
        <w:gridCol w:w="160"/>
        <w:gridCol w:w="16"/>
        <w:gridCol w:w="27"/>
        <w:gridCol w:w="284"/>
        <w:gridCol w:w="15"/>
        <w:gridCol w:w="61"/>
        <w:gridCol w:w="228"/>
        <w:gridCol w:w="22"/>
        <w:gridCol w:w="14"/>
        <w:gridCol w:w="18"/>
        <w:gridCol w:w="45"/>
        <w:gridCol w:w="69"/>
        <w:gridCol w:w="28"/>
        <w:gridCol w:w="139"/>
        <w:gridCol w:w="13"/>
        <w:gridCol w:w="13"/>
        <w:gridCol w:w="136"/>
        <w:gridCol w:w="120"/>
        <w:gridCol w:w="96"/>
        <w:gridCol w:w="12"/>
        <w:gridCol w:w="173"/>
        <w:gridCol w:w="54"/>
        <w:gridCol w:w="11"/>
        <w:gridCol w:w="217"/>
        <w:gridCol w:w="7"/>
        <w:gridCol w:w="10"/>
        <w:gridCol w:w="235"/>
        <w:gridCol w:w="9"/>
        <w:gridCol w:w="29"/>
        <w:gridCol w:w="163"/>
        <w:gridCol w:w="21"/>
        <w:gridCol w:w="8"/>
        <w:gridCol w:w="100"/>
        <w:gridCol w:w="183"/>
        <w:gridCol w:w="111"/>
        <w:gridCol w:w="52"/>
        <w:gridCol w:w="5"/>
        <w:gridCol w:w="90"/>
        <w:gridCol w:w="161"/>
        <w:gridCol w:w="3"/>
        <w:gridCol w:w="5"/>
        <w:gridCol w:w="314"/>
        <w:gridCol w:w="38"/>
        <w:gridCol w:w="4"/>
        <w:gridCol w:w="198"/>
        <w:gridCol w:w="96"/>
        <w:gridCol w:w="27"/>
        <w:gridCol w:w="3"/>
        <w:gridCol w:w="37"/>
        <w:gridCol w:w="269"/>
        <w:gridCol w:w="30"/>
        <w:gridCol w:w="2"/>
        <w:gridCol w:w="262"/>
        <w:gridCol w:w="74"/>
        <w:gridCol w:w="1"/>
        <w:gridCol w:w="215"/>
        <w:gridCol w:w="18"/>
        <w:gridCol w:w="164"/>
        <w:gridCol w:w="1"/>
        <w:gridCol w:w="157"/>
        <w:gridCol w:w="103"/>
        <w:gridCol w:w="41"/>
        <w:gridCol w:w="2"/>
        <w:gridCol w:w="191"/>
        <w:gridCol w:w="3"/>
        <w:gridCol w:w="88"/>
        <w:gridCol w:w="181"/>
      </w:tblGrid>
      <w:tr w:rsidR="007B4B62" w:rsidTr="007B4B62">
        <w:trPr>
          <w:trHeight w:val="139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62" w:rsidRDefault="007B4B62" w:rsidP="005B671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5" DrawAspect="Content" ObjectID="_1467620279" r:id="rId7"/>
              </w:object>
            </w:r>
          </w:p>
        </w:tc>
        <w:tc>
          <w:tcPr>
            <w:tcW w:w="7505" w:type="dxa"/>
            <w:gridSpan w:val="8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B4B62" w:rsidRPr="00DC2F24" w:rsidRDefault="007B4B62" w:rsidP="005B671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B4B62" w:rsidRPr="00DC2F24" w:rsidRDefault="007B4B62" w:rsidP="005B671A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B4B62" w:rsidRPr="00DC2F24" w:rsidRDefault="007B4B62" w:rsidP="005B671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B4B62" w:rsidRPr="00532382" w:rsidRDefault="007B4B62" w:rsidP="005B671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094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3-3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12"/>
        </w:trPr>
        <w:tc>
          <w:tcPr>
            <w:tcW w:w="9421" w:type="dxa"/>
            <w:gridSpan w:val="8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bookmarkStart w:id="0" w:name="OLE_LINK3"/>
            <w:bookmarkStart w:id="1" w:name="OLE_LINK4"/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A.    CONVOCATORIA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30"/>
        </w:trPr>
        <w:tc>
          <w:tcPr>
            <w:tcW w:w="9421" w:type="dxa"/>
            <w:gridSpan w:val="8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Se convoca a la presentación de propuestas para el siguiente proceso: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7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B4B62" w:rsidRPr="00EC1951" w:rsidRDefault="007B4B62" w:rsidP="005B671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  <w:lang w:eastAsia="es-BO"/>
              </w:rPr>
              <w:t>Banco Central de Bolivia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1" w:type="dxa"/>
            <w:gridSpan w:val="10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26"/>
        </w:trPr>
        <w:tc>
          <w:tcPr>
            <w:tcW w:w="273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Apoyo Nacional a la Producción y Empleo</w:t>
            </w:r>
          </w:p>
        </w:tc>
        <w:tc>
          <w:tcPr>
            <w:tcW w:w="2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8315A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78315A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8315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5" w:type="dxa"/>
            <w:gridSpan w:val="8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78315A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4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2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8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29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3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</w:p>
        </w:tc>
        <w:tc>
          <w:tcPr>
            <w:tcW w:w="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7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8315A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78315A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8315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5" w:type="dxa"/>
            <w:gridSpan w:val="81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78315A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2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ANPE P 094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/201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-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3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</w:t>
            </w:r>
          </w:p>
        </w:tc>
        <w:tc>
          <w:tcPr>
            <w:tcW w:w="541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525" w:type="dxa"/>
            <w:gridSpan w:val="6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8" w:type="dxa"/>
            <w:gridSpan w:val="4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37" w:type="dxa"/>
            <w:gridSpan w:val="3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5" w:type="dxa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2" w:type="dxa"/>
            <w:gridSpan w:val="4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3" w:type="dxa"/>
            <w:gridSpan w:val="2"/>
            <w:shd w:val="clear" w:color="000000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071504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794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B4B62" w:rsidRPr="002A409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09A"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CONTRATACIÓN DE CONSULTOR INDIVIDUAL POR PRODUCTO PARA LA SUPERVISIÓN DE OBRA DE REFUERZO ESTRUCTURAL DE LAS ÁREAS DE PALIERES DE ASENSORES DEL EDIFICIO BCB (FASE 1)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071504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53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5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788" w:type="dxa"/>
            <w:gridSpan w:val="24"/>
            <w:vMerge w:val="restart"/>
            <w:shd w:val="clear" w:color="auto" w:fill="auto"/>
            <w:vAlign w:val="center"/>
          </w:tcPr>
          <w:p w:rsidR="007B4B62" w:rsidRPr="007C645F" w:rsidRDefault="007B4B62" w:rsidP="005B671A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 w:val="restart"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b) Calidad </w:t>
            </w:r>
          </w:p>
        </w:tc>
        <w:tc>
          <w:tcPr>
            <w:tcW w:w="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 w:val="restart"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c) Presupuesto Fijo</w:t>
            </w:r>
          </w:p>
        </w:tc>
        <w:tc>
          <w:tcPr>
            <w:tcW w:w="1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 w:val="restart"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d) Menor Costo</w:t>
            </w:r>
          </w:p>
        </w:tc>
        <w:tc>
          <w:tcPr>
            <w:tcW w:w="325" w:type="dxa"/>
            <w:gridSpan w:val="5"/>
            <w:vMerge w:val="restart"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1788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4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88" w:type="dxa"/>
            <w:gridSpan w:val="24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3" w:type="dxa"/>
            <w:gridSpan w:val="12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3" w:type="dxa"/>
            <w:gridSpan w:val="15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296" w:type="dxa"/>
            <w:gridSpan w:val="12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5"/>
            <w:vMerge/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7B4B62" w:rsidRPr="006D6205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D96D67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60 días calendario</w:t>
            </w:r>
          </w:p>
        </w:tc>
        <w:tc>
          <w:tcPr>
            <w:tcW w:w="272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A85E87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B4B62" w:rsidRPr="00A85E87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A85E87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B4B62" w:rsidRPr="00A85E87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72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A85E87" w:rsidRDefault="007B4B62" w:rsidP="005B671A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Por el total</w:t>
            </w: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90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Bs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78.623,00</w:t>
            </w: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1" w:type="dxa"/>
            <w:gridSpan w:val="10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071504" w:rsidRDefault="007B4B62" w:rsidP="005B671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32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 xml:space="preserve">Contrato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7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253" w:type="dxa"/>
            <w:gridSpan w:val="78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16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Garantía de Cumplimiento </w:t>
            </w:r>
          </w:p>
          <w:p w:rsidR="007B4B62" w:rsidRPr="006F5B48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1" w:type="dxa"/>
            <w:gridSpan w:val="69"/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B65B23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41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B65B23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2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% de Financiamiento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B65B23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59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47" w:type="dxa"/>
            <w:gridSpan w:val="2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B65B23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0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B65B23" w:rsidRDefault="007B4B62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Recursos Propios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</w:p>
        </w:tc>
        <w:tc>
          <w:tcPr>
            <w:tcW w:w="2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4B62" w:rsidRPr="00EC1951" w:rsidRDefault="007B4B62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100%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6075E1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6075E1" w:rsidRDefault="007B4B62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6075E1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B4B62" w:rsidRPr="00C42E94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15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Plazo previsto para la supervisión </w:t>
            </w:r>
          </w:p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sz w:val="16"/>
                <w:szCs w:val="16"/>
                <w:lang w:eastAsia="es-BO"/>
              </w:rPr>
              <w:t>(días calendario)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B4B62" w:rsidRPr="00EC1951" w:rsidRDefault="007B4B62" w:rsidP="005B671A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5F67D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Ciento cuarenta y cinco (145) días calendario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 xml:space="preserve">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7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C42E94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7B4B62" w:rsidRPr="00621FD5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621FD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B4B62" w:rsidRPr="00C42E94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B4B62" w:rsidRPr="00D656D0" w:rsidRDefault="007B4B62" w:rsidP="005B671A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 w:val="16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49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a) Presupuesto de la gestión en curso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C42E94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7B4B62" w:rsidRPr="00621FD5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40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621FD5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B4B62" w:rsidRPr="00C42E94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6D6205" w:rsidRDefault="007B4B62" w:rsidP="005B671A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62" w:rsidRPr="006D6205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B4B62" w:rsidRPr="00BE793A" w:rsidRDefault="007B4B62" w:rsidP="005B671A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7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4B62" w:rsidRPr="006D6205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sz w:val="16"/>
                <w:szCs w:val="16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C42E94" w:rsidRDefault="007B4B62" w:rsidP="005B671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7B4B62" w:rsidRPr="00621FD5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2"/>
        </w:trPr>
        <w:tc>
          <w:tcPr>
            <w:tcW w:w="9149" w:type="dxa"/>
            <w:gridSpan w:val="8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621FD5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4B62" w:rsidRPr="00621FD5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7B4B62" w:rsidRPr="00B65B23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2"/>
        </w:trPr>
        <w:tc>
          <w:tcPr>
            <w:tcW w:w="9149" w:type="dxa"/>
            <w:gridSpan w:val="8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B65B23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22"/>
        </w:trPr>
        <w:tc>
          <w:tcPr>
            <w:tcW w:w="9149" w:type="dxa"/>
            <w:gridSpan w:val="8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39"/>
        </w:trPr>
        <w:tc>
          <w:tcPr>
            <w:tcW w:w="9421" w:type="dxa"/>
            <w:gridSpan w:val="8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5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27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259" w:type="dxa"/>
            <w:gridSpan w:val="1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9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47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4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160" w:type="dxa"/>
            <w:gridSpan w:val="4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749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783" w:type="dxa"/>
            <w:gridSpan w:val="10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91" w:type="dxa"/>
            <w:gridSpan w:val="2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sz w:val="16"/>
                <w:szCs w:val="16"/>
                <w:lang w:eastAsia="es-BO"/>
              </w:rPr>
              <w:t>Dependencia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780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7B4B62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  <w:p w:rsidR="007B4B62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Administrativa</w:t>
            </w:r>
          </w:p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Técnicas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B62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7B4B62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54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Olga Flores Villca </w:t>
            </w:r>
          </w:p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Héctor A. Romero Vargas</w:t>
            </w:r>
          </w:p>
        </w:tc>
        <w:tc>
          <w:tcPr>
            <w:tcW w:w="1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177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Compras y Contrataciones</w:t>
            </w:r>
          </w:p>
          <w:p w:rsidR="007B4B62" w:rsidRPr="00D656D0" w:rsidRDefault="007B4B62" w:rsidP="005B67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Profesional en Proyectos de Ingeniería Civil</w:t>
            </w: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</w:p>
        </w:tc>
        <w:tc>
          <w:tcPr>
            <w:tcW w:w="2506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4B62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Compras y Contrataciones</w:t>
            </w:r>
          </w:p>
          <w:p w:rsidR="007B4B62" w:rsidRPr="00D656D0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 </w:t>
            </w:r>
          </w:p>
          <w:p w:rsidR="007B4B62" w:rsidRPr="00D656D0" w:rsidRDefault="007B4B62" w:rsidP="005B67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-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Dpto. de Mejoramiento</w:t>
            </w:r>
            <w:r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 xml:space="preserve"> </w:t>
            </w:r>
            <w:r w:rsidRPr="00D656D0">
              <w:rPr>
                <w:rFonts w:ascii="Arial" w:hAnsi="Arial" w:cs="Arial"/>
                <w:color w:val="000000"/>
                <w:sz w:val="14"/>
                <w:szCs w:val="16"/>
                <w:lang w:eastAsia="es-BO"/>
              </w:rPr>
              <w:t>y Mantenimiento de la Infraestructura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61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167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4B62" w:rsidRPr="00D656D0" w:rsidRDefault="007B4B62" w:rsidP="005B671A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sz w:val="16"/>
                <w:szCs w:val="16"/>
                <w:lang w:eastAsia="es-BO"/>
              </w:rPr>
              <w:t>08:30 hasta 18:30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28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96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Teléfono:</w:t>
            </w:r>
          </w:p>
        </w:tc>
        <w:tc>
          <w:tcPr>
            <w:tcW w:w="22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4B62" w:rsidRPr="00D656D0" w:rsidRDefault="007B4B62" w:rsidP="005B671A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7B4B62" w:rsidRPr="00D656D0" w:rsidRDefault="007B4B62" w:rsidP="005B671A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4709 (Consultas Administrativas)</w:t>
            </w:r>
          </w:p>
          <w:p w:rsidR="007B4B62" w:rsidRPr="00D656D0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Fax:</w:t>
            </w:r>
          </w:p>
        </w:tc>
        <w:tc>
          <w:tcPr>
            <w:tcW w:w="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8A0805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9" w:type="dxa"/>
            <w:gridSpan w:val="2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4B62" w:rsidRPr="007C645F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Correo electrónico para consultas:</w:t>
            </w:r>
          </w:p>
        </w:tc>
        <w:tc>
          <w:tcPr>
            <w:tcW w:w="24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B4B62" w:rsidRPr="008A0805" w:rsidRDefault="007B4B62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oflores@bcb.gob.bo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7B4B62" w:rsidRPr="008A0805" w:rsidRDefault="007B4B62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7B4B62" w:rsidRDefault="007B4B62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9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7B4B62" w:rsidRPr="008A0805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"/>
        </w:trPr>
        <w:tc>
          <w:tcPr>
            <w:tcW w:w="282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71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B62" w:rsidRPr="002E5DCA" w:rsidRDefault="007B4B62" w:rsidP="005B671A">
            <w:pPr>
              <w:snapToGrid w:val="0"/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</w:tbl>
    <w:p w:rsidR="007B4B62" w:rsidRDefault="007B4B62" w:rsidP="007B4B62">
      <w:bookmarkStart w:id="2" w:name="_GoBack"/>
      <w:bookmarkEnd w:id="2"/>
    </w:p>
    <w:tbl>
      <w:tblPr>
        <w:tblW w:w="944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341"/>
        <w:gridCol w:w="1575"/>
        <w:gridCol w:w="2768"/>
        <w:gridCol w:w="284"/>
        <w:gridCol w:w="396"/>
        <w:gridCol w:w="170"/>
        <w:gridCol w:w="426"/>
        <w:gridCol w:w="160"/>
        <w:gridCol w:w="83"/>
        <w:gridCol w:w="386"/>
        <w:gridCol w:w="278"/>
        <w:gridCol w:w="168"/>
        <w:gridCol w:w="100"/>
        <w:gridCol w:w="160"/>
        <w:gridCol w:w="1868"/>
        <w:gridCol w:w="258"/>
      </w:tblGrid>
      <w:tr w:rsidR="007B4B62" w:rsidTr="007B4B62">
        <w:trPr>
          <w:trHeight w:val="1390"/>
        </w:trPr>
        <w:tc>
          <w:tcPr>
            <w:tcW w:w="19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62" w:rsidRDefault="007B4B62" w:rsidP="005B671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6" DrawAspect="Content" ObjectID="_1467620280" r:id="rId10"/>
              </w:object>
            </w:r>
          </w:p>
        </w:tc>
        <w:tc>
          <w:tcPr>
            <w:tcW w:w="750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B4B62" w:rsidRPr="00DC2F24" w:rsidRDefault="007B4B62" w:rsidP="005B671A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B4B62" w:rsidRPr="00DC2F24" w:rsidRDefault="007B4B62" w:rsidP="005B671A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B4B62" w:rsidRPr="00DC2F24" w:rsidRDefault="007B4B62" w:rsidP="005B671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B4B62" w:rsidRPr="00532382" w:rsidRDefault="007B4B62" w:rsidP="005B671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094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>
              <w:rPr>
                <w:rFonts w:ascii="Arial" w:hAnsi="Arial" w:cs="Arial"/>
                <w:color w:val="FFFFFF"/>
                <w:sz w:val="18"/>
              </w:rPr>
              <w:t>3-3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bookmarkEnd w:id="0"/>
      <w:bookmarkEnd w:id="1"/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84"/>
        </w:trPr>
        <w:tc>
          <w:tcPr>
            <w:tcW w:w="941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C.    CRONOGRAMA DE PLAZOS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6"/>
        </w:trPr>
        <w:tc>
          <w:tcPr>
            <w:tcW w:w="9417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19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#</w:t>
            </w:r>
          </w:p>
        </w:tc>
        <w:tc>
          <w:tcPr>
            <w:tcW w:w="43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B4B62" w:rsidRPr="00310E6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6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43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B4B62" w:rsidRPr="00310E6A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szCs w:val="16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310E6A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310E6A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szCs w:val="16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24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7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E768B8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28.07</w:t>
            </w:r>
            <w:r w:rsidRPr="00E768B8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FF0A60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E768B8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768B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  <w:r w:rsidRPr="00E768B8">
              <w:rPr>
                <w:rFonts w:ascii="Arial" w:hAnsi="Arial" w:cs="Arial"/>
                <w:color w:val="0000FF"/>
                <w:sz w:val="16"/>
                <w:szCs w:val="16"/>
              </w:rPr>
              <w:t>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E768B8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E768B8" w:rsidRDefault="007B4B62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8360D">
              <w:rPr>
                <w:rFonts w:ascii="Arial" w:hAnsi="Arial" w:cs="Arial"/>
                <w:sz w:val="16"/>
                <w:szCs w:val="16"/>
              </w:rPr>
              <w:t>Piso 7, Edif. Principal del BCB ubicada en la Calle Ayacucho esq. Mercado (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Responsable de la Inspección Previa: </w:t>
            </w:r>
            <w:r>
              <w:rPr>
                <w:rFonts w:ascii="Arial" w:hAnsi="Arial" w:cs="Arial"/>
                <w:i/>
                <w:sz w:val="16"/>
                <w:szCs w:val="16"/>
              </w:rPr>
              <w:t>Ing. Héctor Romero V.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 – Profesional en</w:t>
            </w:r>
            <w:r w:rsidRPr="00E768B8">
              <w:rPr>
                <w:rFonts w:ascii="Arial" w:hAnsi="Arial" w:cs="Arial"/>
                <w:i/>
                <w:sz w:val="16"/>
                <w:szCs w:val="16"/>
              </w:rPr>
              <w:t xml:space="preserve"> Proyectos de Ingeniería Civil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– Tel. 2409090,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 473</w:t>
            </w:r>
            <w:r w:rsidRPr="0088360D">
              <w:rPr>
                <w:rFonts w:ascii="Arial" w:hAnsi="Arial" w:cs="Arial"/>
                <w:i/>
                <w:sz w:val="16"/>
                <w:szCs w:val="16"/>
              </w:rPr>
              <w:t>2).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0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son obligatorias)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B4B62" w:rsidRPr="000B3E1C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29.07.14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B62" w:rsidRPr="000B3E1C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B4B62" w:rsidRPr="000B3E1C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0B3E1C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B4B62" w:rsidRPr="000B3E1C" w:rsidRDefault="007B4B62" w:rsidP="005B671A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- R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PA</w:t>
            </w: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7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4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B4B62" w:rsidRPr="00E142B0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31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7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E142B0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B4B62" w:rsidRPr="00E142B0" w:rsidRDefault="007B4B62" w:rsidP="005B671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15</w:t>
            </w:r>
            <w:r w:rsidRPr="00E142B0">
              <w:rPr>
                <w:rFonts w:ascii="Arial" w:hAnsi="Arial" w:cs="Arial"/>
                <w:color w:val="0000FF"/>
                <w:sz w:val="16"/>
                <w:szCs w:val="16"/>
              </w:rPr>
              <w:t>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B62" w:rsidRPr="00673E6A" w:rsidRDefault="007B4B62" w:rsidP="005B671A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B4B62" w:rsidRPr="00E142B0" w:rsidRDefault="007B4B62" w:rsidP="005B671A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3E1C">
              <w:rPr>
                <w:rFonts w:ascii="Arial" w:hAnsi="Arial" w:cs="Arial"/>
                <w:color w:val="0000FF"/>
                <w:sz w:val="16"/>
                <w:szCs w:val="16"/>
              </w:rPr>
              <w:t>Piso 7, Edif. Principal del BCB.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43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05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8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11: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3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7B4B62" w:rsidRPr="00BC4FC4" w:rsidRDefault="007B4B62" w:rsidP="005B671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7B4B62" w:rsidRPr="00BC4FC4" w:rsidRDefault="007B4B62" w:rsidP="005B671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B4B62" w:rsidRPr="00BC4FC4" w:rsidRDefault="007B4B62" w:rsidP="005B671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7B4B62" w:rsidRPr="00BC4FC4" w:rsidRDefault="007B4B62" w:rsidP="005B671A">
            <w:pPr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 w:rsidRPr="00BC4FC4">
              <w:rPr>
                <w:rFonts w:ascii="Arial" w:hAnsi="Arial" w:cs="Arial"/>
                <w:sz w:val="16"/>
                <w:szCs w:val="16"/>
              </w:rPr>
              <w:t>Piso 7, Dpto. de Compras y Contrataciones del edificio principal del BCB.</w:t>
            </w:r>
          </w:p>
        </w:tc>
        <w:tc>
          <w:tcPr>
            <w:tcW w:w="2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4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6F5B48" w:rsidRDefault="007B4B62" w:rsidP="005B671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12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9</w:t>
            </w:r>
            <w:r w:rsidRPr="00BC4FC4"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0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19.09.14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23.09.14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sz w:val="16"/>
                <w:szCs w:val="16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03.10.14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B4B62" w:rsidRPr="007617EC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B4B62" w:rsidRPr="007C645F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11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4B62" w:rsidRPr="00BC4FC4" w:rsidRDefault="007B4B62" w:rsidP="005B671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  <w:t>16.10.14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B4B62" w:rsidRPr="007C645F" w:rsidRDefault="007B4B62" w:rsidP="005B671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C645F" w:rsidRDefault="007B4B62" w:rsidP="005B671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7B4B62" w:rsidRPr="007617EC" w:rsidTr="007B4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4B62" w:rsidRPr="007617EC" w:rsidRDefault="007B4B62" w:rsidP="005B671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7B4B62" w:rsidRDefault="007B4B62" w:rsidP="007B4B62">
      <w:pPr>
        <w:rPr>
          <w:rFonts w:ascii="Arial" w:hAnsi="Arial" w:cs="Arial"/>
          <w:sz w:val="18"/>
          <w:szCs w:val="18"/>
        </w:rPr>
      </w:pPr>
    </w:p>
    <w:p w:rsidR="00F00ABD" w:rsidRDefault="00F00ABD"/>
    <w:p w:rsidR="007B4B62" w:rsidRDefault="007B4B62"/>
    <w:p w:rsidR="007B4B62" w:rsidRDefault="007B4B62"/>
    <w:sectPr w:rsidR="007B4B62" w:rsidSect="007B4B6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62"/>
    <w:rsid w:val="002E44C2"/>
    <w:rsid w:val="007B4B62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4B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4B6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7B4B6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7B4B6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B4B62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B4B62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4B62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4B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4B6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4B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4B6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7B4B6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7B4B6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B4B62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B4B62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4B62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4B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4B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cp:lastPrinted>2014-07-23T15:31:00Z</cp:lastPrinted>
  <dcterms:created xsi:type="dcterms:W3CDTF">2014-07-23T15:29:00Z</dcterms:created>
  <dcterms:modified xsi:type="dcterms:W3CDTF">2014-07-23T15:31:00Z</dcterms:modified>
</cp:coreProperties>
</file>