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980"/>
        <w:gridCol w:w="950"/>
        <w:gridCol w:w="806"/>
        <w:gridCol w:w="78"/>
        <w:gridCol w:w="6"/>
        <w:gridCol w:w="76"/>
        <w:gridCol w:w="81"/>
        <w:gridCol w:w="5"/>
        <w:gridCol w:w="77"/>
        <w:gridCol w:w="18"/>
        <w:gridCol w:w="40"/>
        <w:gridCol w:w="8"/>
        <w:gridCol w:w="51"/>
        <w:gridCol w:w="47"/>
        <w:gridCol w:w="4"/>
        <w:gridCol w:w="36"/>
        <w:gridCol w:w="195"/>
        <w:gridCol w:w="129"/>
        <w:gridCol w:w="3"/>
        <w:gridCol w:w="149"/>
        <w:gridCol w:w="174"/>
        <w:gridCol w:w="2"/>
        <w:gridCol w:w="25"/>
        <w:gridCol w:w="2"/>
        <w:gridCol w:w="298"/>
        <w:gridCol w:w="1"/>
        <w:gridCol w:w="61"/>
        <w:gridCol w:w="228"/>
        <w:gridCol w:w="36"/>
        <w:gridCol w:w="18"/>
        <w:gridCol w:w="86"/>
        <w:gridCol w:w="28"/>
        <w:gridCol w:w="28"/>
        <w:gridCol w:w="139"/>
        <w:gridCol w:w="26"/>
        <w:gridCol w:w="1"/>
        <w:gridCol w:w="135"/>
        <w:gridCol w:w="120"/>
        <w:gridCol w:w="108"/>
        <w:gridCol w:w="2"/>
        <w:gridCol w:w="171"/>
        <w:gridCol w:w="65"/>
        <w:gridCol w:w="3"/>
        <w:gridCol w:w="214"/>
        <w:gridCol w:w="17"/>
        <w:gridCol w:w="4"/>
        <w:gridCol w:w="240"/>
        <w:gridCol w:w="5"/>
        <w:gridCol w:w="24"/>
        <w:gridCol w:w="163"/>
        <w:gridCol w:w="29"/>
        <w:gridCol w:w="6"/>
        <w:gridCol w:w="94"/>
        <w:gridCol w:w="183"/>
        <w:gridCol w:w="111"/>
        <w:gridCol w:w="57"/>
        <w:gridCol w:w="36"/>
        <w:gridCol w:w="54"/>
        <w:gridCol w:w="161"/>
        <w:gridCol w:w="8"/>
        <w:gridCol w:w="9"/>
        <w:gridCol w:w="305"/>
        <w:gridCol w:w="42"/>
        <w:gridCol w:w="10"/>
        <w:gridCol w:w="188"/>
        <w:gridCol w:w="96"/>
        <w:gridCol w:w="30"/>
        <w:gridCol w:w="11"/>
        <w:gridCol w:w="26"/>
        <w:gridCol w:w="269"/>
        <w:gridCol w:w="32"/>
        <w:gridCol w:w="12"/>
        <w:gridCol w:w="250"/>
        <w:gridCol w:w="75"/>
        <w:gridCol w:w="13"/>
        <w:gridCol w:w="202"/>
        <w:gridCol w:w="14"/>
        <w:gridCol w:w="4"/>
        <w:gridCol w:w="164"/>
        <w:gridCol w:w="15"/>
        <w:gridCol w:w="143"/>
        <w:gridCol w:w="103"/>
        <w:gridCol w:w="41"/>
        <w:gridCol w:w="16"/>
        <w:gridCol w:w="177"/>
        <w:gridCol w:w="17"/>
        <w:gridCol w:w="74"/>
        <w:gridCol w:w="177"/>
        <w:gridCol w:w="18"/>
      </w:tblGrid>
      <w:tr w:rsidR="00A62D7A" w:rsidTr="00A62D7A">
        <w:trPr>
          <w:trHeight w:val="1390"/>
        </w:trPr>
        <w:tc>
          <w:tcPr>
            <w:tcW w:w="19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7A" w:rsidRDefault="00A62D7A" w:rsidP="005B671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05pt;height:61.05pt" o:ole="">
                  <v:imagedata r:id="rId6" o:title="" gain="45875f" blacklevel="13107f" grayscale="t"/>
                </v:shape>
                <o:OLEObject Type="Embed" ProgID="MSPhotoEd.3" ShapeID="_x0000_i1025" DrawAspect="Content" ObjectID="_1467620107" r:id="rId7"/>
              </w:object>
            </w:r>
          </w:p>
        </w:tc>
        <w:tc>
          <w:tcPr>
            <w:tcW w:w="7505" w:type="dxa"/>
            <w:gridSpan w:val="8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2D7A" w:rsidRPr="00DC2F24" w:rsidRDefault="00A62D7A" w:rsidP="005B671A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A62D7A" w:rsidRPr="00DC2F24" w:rsidRDefault="00A62D7A" w:rsidP="005B671A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A62D7A" w:rsidRPr="00DC2F24" w:rsidRDefault="00A62D7A" w:rsidP="005B671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A62D7A" w:rsidRPr="00532382" w:rsidRDefault="00A62D7A" w:rsidP="005B671A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014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>
              <w:rPr>
                <w:rFonts w:ascii="Arial" w:hAnsi="Arial" w:cs="Arial"/>
                <w:color w:val="FFFFFF"/>
                <w:sz w:val="18"/>
              </w:rPr>
              <w:t>4</w:t>
            </w:r>
            <w:r>
              <w:rPr>
                <w:rFonts w:ascii="Arial" w:hAnsi="Arial" w:cs="Arial"/>
                <w:color w:val="FFFFFF"/>
                <w:sz w:val="18"/>
              </w:rPr>
              <w:t>-2</w:t>
            </w:r>
            <w:r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112"/>
        </w:trPr>
        <w:tc>
          <w:tcPr>
            <w:tcW w:w="9417" w:type="dxa"/>
            <w:gridSpan w:val="8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bookmarkStart w:id="0" w:name="OLE_LINK3"/>
            <w:bookmarkStart w:id="1" w:name="OLE_LINK4"/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A.    CONVOCATORIA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30"/>
        </w:trPr>
        <w:tc>
          <w:tcPr>
            <w:tcW w:w="9417" w:type="dxa"/>
            <w:gridSpan w:val="8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Se convoca a la presentación de propuestas para el siguiente proceso: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22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27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A62D7A" w:rsidRPr="00EC1951" w:rsidRDefault="00A62D7A" w:rsidP="005B671A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  <w:lang w:eastAsia="es-BO"/>
              </w:rPr>
              <w:t>Banco Central de Bolivia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1" w:type="dxa"/>
            <w:gridSpan w:val="9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3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226"/>
        </w:trPr>
        <w:tc>
          <w:tcPr>
            <w:tcW w:w="2736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Modalidad de Contratación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Apoyo Nacional a la Producción y Empleo</w:t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8315A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4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2D7A" w:rsidRPr="0078315A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D7A" w:rsidRPr="0078315A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521" w:type="dxa"/>
            <w:gridSpan w:val="8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2D7A" w:rsidRPr="0078315A" w:rsidRDefault="00A62D7A" w:rsidP="005B671A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246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CUCE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2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28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2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A62D7A" w:rsidRPr="00EC1951" w:rsidRDefault="00A62D7A" w:rsidP="005B671A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A62D7A" w:rsidRPr="00EC1951" w:rsidRDefault="00A62D7A" w:rsidP="005B671A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2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2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8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2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9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A62D7A" w:rsidRPr="00EC1951" w:rsidRDefault="00A62D7A" w:rsidP="005B671A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A62D7A" w:rsidRPr="00EC1951" w:rsidRDefault="00A62D7A" w:rsidP="005B671A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3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A62D7A" w:rsidRPr="00EC1951" w:rsidRDefault="00A62D7A" w:rsidP="005B671A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322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3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A62D7A" w:rsidRPr="0078315A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5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2D7A" w:rsidRPr="0078315A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D7A" w:rsidRPr="0078315A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521" w:type="dxa"/>
            <w:gridSpan w:val="8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2D7A" w:rsidRPr="0078315A" w:rsidRDefault="00A62D7A" w:rsidP="005B671A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12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329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ANPE P 014/2014-</w:t>
            </w: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2</w:t>
            </w: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C</w:t>
            </w:r>
          </w:p>
        </w:tc>
        <w:tc>
          <w:tcPr>
            <w:tcW w:w="541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525" w:type="dxa"/>
            <w:gridSpan w:val="5"/>
            <w:shd w:val="clear" w:color="000000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4" w:type="dxa"/>
            <w:gridSpan w:val="4"/>
            <w:shd w:val="clear" w:color="000000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38" w:type="dxa"/>
            <w:gridSpan w:val="4"/>
            <w:shd w:val="clear" w:color="000000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37" w:type="dxa"/>
            <w:gridSpan w:val="3"/>
            <w:shd w:val="clear" w:color="000000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15" w:type="dxa"/>
            <w:gridSpan w:val="2"/>
            <w:shd w:val="clear" w:color="000000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82" w:type="dxa"/>
            <w:gridSpan w:val="3"/>
            <w:shd w:val="clear" w:color="000000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02" w:type="dxa"/>
            <w:gridSpan w:val="4"/>
            <w:shd w:val="clear" w:color="000000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3" w:type="dxa"/>
            <w:gridSpan w:val="2"/>
            <w:shd w:val="clear" w:color="000000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071504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4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2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794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Objeto de la contratación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A62D7A" w:rsidRPr="00EC1951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CONTRATACIÓ</w:t>
            </w:r>
            <w:r w:rsidRPr="00EC1951">
              <w:rPr>
                <w:rFonts w:ascii="Arial" w:hAnsi="Arial" w:cs="Arial"/>
                <w:b/>
                <w:color w:val="0000FF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 DE CONSULTOR INDIVIDUAL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POR PRODUCTO PARA LA SUPERVISIÓ</w:t>
            </w:r>
            <w:r w:rsidRPr="00EC1951">
              <w:rPr>
                <w:rFonts w:ascii="Arial" w:hAnsi="Arial" w:cs="Arial"/>
                <w:b/>
                <w:color w:val="0000FF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 TÉCNICA DEL REFUERZO ESTRUCTURAL DE LAS VIGAS VIERENDEEL DEL EDIFICIO BCB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071504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531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41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45"/>
        </w:trPr>
        <w:tc>
          <w:tcPr>
            <w:tcW w:w="273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Método de Selección y Adjudicación</w:t>
            </w:r>
          </w:p>
        </w:tc>
        <w:tc>
          <w:tcPr>
            <w:tcW w:w="160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18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788" w:type="dxa"/>
            <w:gridSpan w:val="24"/>
            <w:vMerge w:val="restart"/>
            <w:shd w:val="clear" w:color="auto" w:fill="auto"/>
            <w:vAlign w:val="center"/>
          </w:tcPr>
          <w:p w:rsidR="00A62D7A" w:rsidRPr="007C645F" w:rsidRDefault="00A62D7A" w:rsidP="005B671A">
            <w:pPr>
              <w:tabs>
                <w:tab w:val="left" w:pos="198"/>
              </w:tabs>
              <w:snapToGrid w:val="0"/>
              <w:ind w:left="198" w:hanging="198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a)  Calidad, Propuesta Técnica y Costo</w:t>
            </w: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73" w:type="dxa"/>
            <w:gridSpan w:val="12"/>
            <w:vMerge w:val="restart"/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b) Calidad </w:t>
            </w:r>
          </w:p>
        </w:tc>
        <w:tc>
          <w:tcPr>
            <w:tcW w:w="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3" w:type="dxa"/>
            <w:gridSpan w:val="15"/>
            <w:vMerge w:val="restart"/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c) Presupuesto Fijo</w:t>
            </w:r>
          </w:p>
        </w:tc>
        <w:tc>
          <w:tcPr>
            <w:tcW w:w="1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6" w:type="dxa"/>
            <w:gridSpan w:val="13"/>
            <w:vMerge w:val="restart"/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d) Menor Costo</w:t>
            </w:r>
          </w:p>
        </w:tc>
        <w:tc>
          <w:tcPr>
            <w:tcW w:w="325" w:type="dxa"/>
            <w:gridSpan w:val="5"/>
            <w:vMerge w:val="restart"/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44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  <w:t>X</w:t>
            </w:r>
          </w:p>
        </w:tc>
        <w:tc>
          <w:tcPr>
            <w:tcW w:w="1788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7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3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6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5"/>
            <w:vMerge/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44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788" w:type="dxa"/>
            <w:gridSpan w:val="24"/>
            <w:vMerge/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73" w:type="dxa"/>
            <w:gridSpan w:val="12"/>
            <w:vMerge/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3" w:type="dxa"/>
            <w:gridSpan w:val="15"/>
            <w:vMerge/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6" w:type="dxa"/>
            <w:gridSpan w:val="13"/>
            <w:vMerge/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5"/>
            <w:vMerge/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73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4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2D7A" w:rsidRPr="006D6205" w:rsidRDefault="00A62D7A" w:rsidP="005B671A">
            <w:pPr>
              <w:snapToGrid w:val="0"/>
              <w:jc w:val="right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Plazo de validez de la Propuesta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62D7A" w:rsidRPr="00E42009" w:rsidRDefault="00A62D7A" w:rsidP="005B671A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E42009"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253" w:type="dxa"/>
            <w:gridSpan w:val="7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center"/>
          </w:tcPr>
          <w:p w:rsidR="00A62D7A" w:rsidRPr="00E42009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E42009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60 días calendario</w:t>
            </w:r>
          </w:p>
        </w:tc>
        <w:tc>
          <w:tcPr>
            <w:tcW w:w="268" w:type="dxa"/>
            <w:gridSpan w:val="3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A62D7A" w:rsidRPr="00A85E87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52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2D7A" w:rsidRPr="00A85E87" w:rsidRDefault="00A62D7A" w:rsidP="005B671A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A85E87">
              <w:rPr>
                <w:rFonts w:ascii="Arial" w:hAnsi="Arial" w:cs="Arial"/>
                <w:color w:val="000000"/>
                <w:sz w:val="2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A85E87" w:rsidRDefault="00A62D7A" w:rsidP="005B671A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253" w:type="dxa"/>
            <w:gridSpan w:val="79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62D7A" w:rsidRPr="00A85E87" w:rsidRDefault="00A62D7A" w:rsidP="005B671A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8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2D7A" w:rsidRPr="00A85E87" w:rsidRDefault="00A62D7A" w:rsidP="005B671A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29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Forma de Adjudicación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BE5F1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Por el total</w:t>
            </w:r>
          </w:p>
        </w:tc>
        <w:tc>
          <w:tcPr>
            <w:tcW w:w="268" w:type="dxa"/>
            <w:gridSpan w:val="3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45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190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Precio Referencial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Bs61.130,00</w:t>
            </w:r>
          </w:p>
        </w:tc>
        <w:tc>
          <w:tcPr>
            <w:tcW w:w="268" w:type="dxa"/>
            <w:gridSpan w:val="3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1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1" w:type="dxa"/>
            <w:gridSpan w:val="9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3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6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071504" w:rsidRDefault="00A62D7A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132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La contratación se formalizará mediante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62D7A" w:rsidRPr="007C645F" w:rsidRDefault="00A62D7A" w:rsidP="005B671A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 xml:space="preserve">Contrato 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253" w:type="dxa"/>
            <w:gridSpan w:val="79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516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Garantía de Cumplimiento </w:t>
            </w:r>
          </w:p>
          <w:p w:rsidR="00A62D7A" w:rsidRPr="006F5B48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de Contrato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1" w:type="dxa"/>
            <w:gridSpan w:val="68"/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A62D7A" w:rsidRPr="00B65B23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141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B65B23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Organismo Financiador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B65B23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329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B65B23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    Nombre del Organismo Financiador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B65B23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47" w:type="dxa"/>
            <w:gridSpan w:val="2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B65B23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% de Financiamiento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62D7A" w:rsidRPr="00B65B23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B65B23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259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B65B23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B65B23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9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B65B23" w:rsidRDefault="00A62D7A" w:rsidP="005B671A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          (de acuerdo al clasificador vigente)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B65B23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47" w:type="dxa"/>
            <w:gridSpan w:val="25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B65B23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62D7A" w:rsidRPr="00B65B23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B65B23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05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B65B23" w:rsidRDefault="00A62D7A" w:rsidP="005B671A">
            <w:pPr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B65B23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9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62D7A" w:rsidRPr="00EC1951" w:rsidRDefault="00A62D7A" w:rsidP="005B671A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Recursos Propios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EC1951" w:rsidRDefault="00A62D7A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</w:p>
        </w:tc>
        <w:tc>
          <w:tcPr>
            <w:tcW w:w="2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62D7A" w:rsidRPr="00EC1951" w:rsidRDefault="00A62D7A" w:rsidP="005B671A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100%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62D7A" w:rsidRPr="00B65B23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A62D7A" w:rsidRPr="006075E1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2D7A" w:rsidRPr="006075E1" w:rsidRDefault="00A62D7A" w:rsidP="005B671A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2D7A" w:rsidRPr="006075E1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A62D7A" w:rsidRPr="00C42E94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515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2D7A" w:rsidRPr="006D6205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Plazo previsto para la supervisión </w:t>
            </w:r>
          </w:p>
          <w:p w:rsidR="00A62D7A" w:rsidRPr="006D6205" w:rsidRDefault="00A62D7A" w:rsidP="005B671A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s-BO"/>
              </w:rPr>
            </w:pPr>
            <w:r w:rsidRPr="006D6205">
              <w:rPr>
                <w:rFonts w:ascii="Arial" w:hAnsi="Arial" w:cs="Arial"/>
                <w:bCs/>
                <w:color w:val="000000"/>
                <w:sz w:val="16"/>
                <w:szCs w:val="16"/>
                <w:lang w:eastAsia="es-BO"/>
              </w:rPr>
              <w:t>(días calendario)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253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62D7A" w:rsidRPr="00EC1951" w:rsidRDefault="00A62D7A" w:rsidP="005B671A">
            <w:pPr>
              <w:snapToGrid w:val="0"/>
              <w:jc w:val="both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Ciento veinte (120) días calendario que se computarán a partir de la fecha establecida en la Orden de Proceder según T</w:t>
            </w: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érminos de Re</w:t>
            </w: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ferencia</w:t>
            </w: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.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2D7A" w:rsidRPr="00C42E94" w:rsidRDefault="00A62D7A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A62D7A" w:rsidRPr="00621FD5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2D7A" w:rsidRPr="006D6205" w:rsidRDefault="00A62D7A" w:rsidP="005B671A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2D7A" w:rsidRPr="00621FD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A62D7A" w:rsidRPr="00C42E94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273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2D7A" w:rsidRPr="006D6205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Señalar con que presupuesto se inicia el proceso de contratación</w:t>
            </w:r>
          </w:p>
        </w:tc>
        <w:tc>
          <w:tcPr>
            <w:tcW w:w="16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62D7A" w:rsidRPr="00D656D0" w:rsidRDefault="00A62D7A" w:rsidP="005B671A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24"/>
                <w:lang w:eastAsia="es-BO"/>
              </w:rPr>
            </w:pPr>
            <w:r w:rsidRPr="00D656D0">
              <w:rPr>
                <w:rFonts w:ascii="Arial" w:hAnsi="Arial" w:cs="Arial"/>
                <w:b/>
                <w:color w:val="000000"/>
                <w:sz w:val="16"/>
                <w:szCs w:val="24"/>
                <w:lang w:eastAsia="es-BO"/>
              </w:rPr>
              <w:t>X</w:t>
            </w:r>
          </w:p>
        </w:tc>
        <w:tc>
          <w:tcPr>
            <w:tcW w:w="3777" w:type="dxa"/>
            <w:gridSpan w:val="48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  <w:sz w:val="16"/>
                <w:szCs w:val="16"/>
              </w:rPr>
              <w:t>a) Presupuesto de la gestión en curso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2D7A" w:rsidRPr="00C42E94" w:rsidRDefault="00A62D7A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A62D7A" w:rsidRPr="00621FD5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2D7A" w:rsidRPr="006D6205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2831" w:type="dxa"/>
            <w:gridSpan w:val="39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2D7A" w:rsidRPr="00621FD5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A62D7A" w:rsidRPr="00C42E94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6D6205" w:rsidRDefault="00A62D7A" w:rsidP="005B671A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7A" w:rsidRPr="006D6205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62D7A" w:rsidRPr="00BE793A" w:rsidRDefault="00A62D7A" w:rsidP="005B671A">
            <w:pPr>
              <w:snapToGrid w:val="0"/>
              <w:rPr>
                <w:rFonts w:ascii="Arial" w:hAnsi="Arial" w:cs="Arial"/>
                <w:color w:val="000000"/>
                <w:sz w:val="12"/>
                <w:szCs w:val="24"/>
                <w:lang w:eastAsia="es-BO"/>
              </w:rPr>
            </w:pPr>
          </w:p>
        </w:tc>
        <w:tc>
          <w:tcPr>
            <w:tcW w:w="6024" w:type="dxa"/>
            <w:gridSpan w:val="7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62D7A" w:rsidRPr="006D6205" w:rsidRDefault="00A62D7A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  <w:sz w:val="16"/>
                <w:szCs w:val="16"/>
              </w:rPr>
              <w:t>b) Presupuesto de la próxima gestión (el proceso se iniciará una vez promulgada la Ley del Presupuesto General del Estado de la siguiente gestión).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C42E94" w:rsidRDefault="00A62D7A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C42E94"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  <w:t> </w:t>
            </w:r>
          </w:p>
        </w:tc>
      </w:tr>
      <w:tr w:rsidR="00A62D7A" w:rsidRPr="00621FD5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22"/>
        </w:trPr>
        <w:tc>
          <w:tcPr>
            <w:tcW w:w="9149" w:type="dxa"/>
            <w:gridSpan w:val="8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D7A" w:rsidRPr="00621FD5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2D7A" w:rsidRPr="00621FD5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</w:tr>
      <w:tr w:rsidR="00A62D7A" w:rsidRPr="00B65B23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22"/>
        </w:trPr>
        <w:tc>
          <w:tcPr>
            <w:tcW w:w="9149" w:type="dxa"/>
            <w:gridSpan w:val="8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B65B23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B65B23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22"/>
        </w:trPr>
        <w:tc>
          <w:tcPr>
            <w:tcW w:w="9149" w:type="dxa"/>
            <w:gridSpan w:val="8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B.    INFORMACIÓN DEL DOCUMENTO BASE DE CONTRATACIÓN (DBC)</w:t>
            </w: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539"/>
        </w:trPr>
        <w:tc>
          <w:tcPr>
            <w:tcW w:w="9417" w:type="dxa"/>
            <w:gridSpan w:val="8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A62D7A" w:rsidRPr="007C645F" w:rsidRDefault="00A62D7A" w:rsidP="005B671A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47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458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Domicilio de la entidad convocante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167" w:type="dxa"/>
            <w:gridSpan w:val="7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D656D0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259" w:type="dxa"/>
            <w:gridSpan w:val="1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78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890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47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84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  <w:t>Nombre Completo</w:t>
            </w:r>
          </w:p>
        </w:tc>
        <w:tc>
          <w:tcPr>
            <w:tcW w:w="160" w:type="dxa"/>
            <w:gridSpan w:val="4"/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749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  <w:t>Cargo</w:t>
            </w:r>
          </w:p>
        </w:tc>
        <w:tc>
          <w:tcPr>
            <w:tcW w:w="783" w:type="dxa"/>
            <w:gridSpan w:val="9"/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91" w:type="dxa"/>
            <w:gridSpan w:val="2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  <w:t>Dependencia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780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A62D7A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Encargado de atender consultas</w:t>
            </w:r>
          </w:p>
          <w:p w:rsidR="00A62D7A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Administrativa</w:t>
            </w:r>
          </w:p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Técnicas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D7A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  <w:p w:rsidR="00A62D7A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1548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A62D7A" w:rsidRPr="00D656D0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  <w:p w:rsidR="00A62D7A" w:rsidRPr="00D656D0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Olga Flores Villca </w:t>
            </w:r>
          </w:p>
          <w:p w:rsidR="00A62D7A" w:rsidRPr="00D656D0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Héctor A. Romero Vargas</w:t>
            </w:r>
          </w:p>
        </w:tc>
        <w:tc>
          <w:tcPr>
            <w:tcW w:w="16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D7A" w:rsidRPr="00D656D0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</w:p>
        </w:tc>
        <w:tc>
          <w:tcPr>
            <w:tcW w:w="177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A62D7A" w:rsidRPr="00D656D0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Profesional en Compras y Contrataciones</w:t>
            </w:r>
          </w:p>
          <w:p w:rsidR="00A62D7A" w:rsidRPr="00D656D0" w:rsidRDefault="00A62D7A" w:rsidP="005B671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Profesional en Proyectos de Ingeniería Civil</w:t>
            </w:r>
          </w:p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D7A" w:rsidRPr="00D656D0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</w:p>
        </w:tc>
        <w:tc>
          <w:tcPr>
            <w:tcW w:w="2506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A62D7A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Dpto. de Compras y Contrataciones</w:t>
            </w:r>
          </w:p>
          <w:p w:rsidR="00A62D7A" w:rsidRPr="00D656D0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 </w:t>
            </w:r>
          </w:p>
          <w:p w:rsidR="00A62D7A" w:rsidRPr="00D656D0" w:rsidRDefault="00A62D7A" w:rsidP="005B671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Dpto. de Mejoramiento</w:t>
            </w: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 xml:space="preserve"> 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y Mantenimiento de la Infraestructura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61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Horario de atención de la Entidad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167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62D7A" w:rsidRPr="00D656D0" w:rsidRDefault="00A62D7A" w:rsidP="005B671A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D656D0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08:30 hasta 18:30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Teléfono:</w:t>
            </w:r>
          </w:p>
        </w:tc>
        <w:tc>
          <w:tcPr>
            <w:tcW w:w="22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62D7A" w:rsidRPr="00D656D0" w:rsidRDefault="00A62D7A" w:rsidP="005B671A">
            <w:pPr>
              <w:snapToGrid w:val="0"/>
              <w:rPr>
                <w:rFonts w:ascii="Arial" w:hAnsi="Arial" w:cs="Arial"/>
                <w:bCs/>
                <w:color w:val="0000FF"/>
                <w:sz w:val="14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2409090 Internos:</w:t>
            </w:r>
          </w:p>
          <w:p w:rsidR="00A62D7A" w:rsidRPr="00D656D0" w:rsidRDefault="00A62D7A" w:rsidP="005B671A">
            <w:pPr>
              <w:snapToGrid w:val="0"/>
              <w:rPr>
                <w:rFonts w:ascii="Arial" w:hAnsi="Arial" w:cs="Arial"/>
                <w:bCs/>
                <w:color w:val="0000FF"/>
                <w:sz w:val="14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4709 (Consultas Administrativas)</w:t>
            </w:r>
          </w:p>
          <w:p w:rsidR="00A62D7A" w:rsidRPr="00D656D0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4</w:t>
            </w:r>
            <w:r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732</w:t>
            </w: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 xml:space="preserve"> (Consultas Técnicas)</w:t>
            </w:r>
          </w:p>
        </w:tc>
        <w:tc>
          <w:tcPr>
            <w:tcW w:w="67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Fax:</w:t>
            </w:r>
          </w:p>
        </w:tc>
        <w:tc>
          <w:tcPr>
            <w:tcW w:w="7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8A0805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sz w:val="14"/>
                <w:szCs w:val="14"/>
                <w:lang w:eastAsia="es-BO"/>
              </w:rPr>
              <w:t>2407368</w:t>
            </w:r>
          </w:p>
        </w:tc>
        <w:tc>
          <w:tcPr>
            <w:tcW w:w="2001" w:type="dxa"/>
            <w:gridSpan w:val="26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2D7A" w:rsidRPr="007C645F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  <w:t>Correo electrónico para consultas:</w:t>
            </w:r>
          </w:p>
        </w:tc>
        <w:tc>
          <w:tcPr>
            <w:tcW w:w="247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62D7A" w:rsidRPr="008A0805" w:rsidRDefault="00A62D7A" w:rsidP="005B671A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hyperlink r:id="rId8" w:history="1">
              <w:r w:rsidRPr="008A0805">
                <w:rPr>
                  <w:rStyle w:val="Hipervnculo"/>
                  <w:rFonts w:ascii="Arial" w:hAnsi="Arial" w:cs="Arial"/>
                  <w:sz w:val="14"/>
                  <w:szCs w:val="14"/>
                  <w:lang w:eastAsia="es-BO"/>
                </w:rPr>
                <w:t>oflores@bcb.gob.bo</w:t>
              </w:r>
            </w:hyperlink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 xml:space="preserve"> </w:t>
            </w:r>
          </w:p>
          <w:p w:rsidR="00A62D7A" w:rsidRPr="008A0805" w:rsidRDefault="00A62D7A" w:rsidP="005B671A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(Consultas Administrativas)</w:t>
            </w:r>
          </w:p>
          <w:p w:rsidR="00A62D7A" w:rsidRDefault="00A62D7A" w:rsidP="005B671A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hyperlink r:id="rId9" w:history="1">
              <w:r w:rsidRPr="008A0805">
                <w:rPr>
                  <w:rStyle w:val="Hipervnculo"/>
                  <w:rFonts w:ascii="Arial" w:hAnsi="Arial" w:cs="Arial"/>
                  <w:sz w:val="14"/>
                  <w:szCs w:val="14"/>
                </w:rPr>
                <w:t>hvromero@bcb.gob.bo</w:t>
              </w:r>
            </w:hyperlink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 xml:space="preserve"> </w:t>
            </w:r>
          </w:p>
          <w:p w:rsidR="00A62D7A" w:rsidRPr="008A0805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(Consultas Técnicas)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3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7A" w:rsidRPr="002E5DCA" w:rsidRDefault="00A62D7A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</w:tbl>
    <w:p w:rsidR="00A62D7A" w:rsidRDefault="00A62D7A" w:rsidP="00A62D7A"/>
    <w:tbl>
      <w:tblPr>
        <w:tblW w:w="944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41"/>
        <w:gridCol w:w="1589"/>
        <w:gridCol w:w="2754"/>
        <w:gridCol w:w="284"/>
        <w:gridCol w:w="396"/>
        <w:gridCol w:w="170"/>
        <w:gridCol w:w="426"/>
        <w:gridCol w:w="160"/>
        <w:gridCol w:w="83"/>
        <w:gridCol w:w="386"/>
        <w:gridCol w:w="278"/>
        <w:gridCol w:w="168"/>
        <w:gridCol w:w="100"/>
        <w:gridCol w:w="160"/>
        <w:gridCol w:w="1868"/>
        <w:gridCol w:w="254"/>
        <w:gridCol w:w="18"/>
      </w:tblGrid>
      <w:tr w:rsidR="00A62D7A" w:rsidTr="00A62D7A">
        <w:trPr>
          <w:trHeight w:val="1390"/>
        </w:trPr>
        <w:tc>
          <w:tcPr>
            <w:tcW w:w="19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7A" w:rsidRDefault="00A62D7A" w:rsidP="005B671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05pt;height:61.05pt" o:ole="">
                  <v:imagedata r:id="rId6" o:title="" gain="45875f" blacklevel="13107f" grayscale="t"/>
                </v:shape>
                <o:OLEObject Type="Embed" ProgID="MSPhotoEd.3" ShapeID="_x0000_i1026" DrawAspect="Content" ObjectID="_1467620108" r:id="rId10"/>
              </w:object>
            </w:r>
          </w:p>
        </w:tc>
        <w:tc>
          <w:tcPr>
            <w:tcW w:w="7505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2D7A" w:rsidRPr="00DC2F24" w:rsidRDefault="00A62D7A" w:rsidP="005B671A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A62D7A" w:rsidRPr="00DC2F24" w:rsidRDefault="00A62D7A" w:rsidP="005B671A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A62D7A" w:rsidRPr="00DC2F24" w:rsidRDefault="00A62D7A" w:rsidP="005B671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A62D7A" w:rsidRPr="00532382" w:rsidRDefault="00A62D7A" w:rsidP="005B671A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014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>
              <w:rPr>
                <w:rFonts w:ascii="Arial" w:hAnsi="Arial" w:cs="Arial"/>
                <w:color w:val="FFFFFF"/>
                <w:sz w:val="18"/>
              </w:rPr>
              <w:t>4-2</w:t>
            </w:r>
            <w:r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84"/>
        </w:trPr>
        <w:tc>
          <w:tcPr>
            <w:tcW w:w="9417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C.    CRONOGRAMA DE PLAZOS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66"/>
        </w:trPr>
        <w:tc>
          <w:tcPr>
            <w:tcW w:w="9417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119"/>
        </w:trPr>
        <w:tc>
          <w:tcPr>
            <w:tcW w:w="34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#</w:t>
            </w:r>
          </w:p>
        </w:tc>
        <w:tc>
          <w:tcPr>
            <w:tcW w:w="43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A62D7A" w:rsidRPr="00310E6A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62D7A" w:rsidRPr="00310E6A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62D7A" w:rsidRPr="00310E6A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  <w:t>HORA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62D7A" w:rsidRPr="00310E6A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  <w:t> 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62D7A" w:rsidRPr="00310E6A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  <w:t xml:space="preserve">   LUGAR Y DIRECCIÓN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6"/>
        </w:trPr>
        <w:tc>
          <w:tcPr>
            <w:tcW w:w="3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43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62D7A" w:rsidRPr="00310E6A" w:rsidRDefault="00A62D7A" w:rsidP="005B671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62D7A" w:rsidRPr="00310E6A" w:rsidRDefault="00A62D7A" w:rsidP="005B671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62D7A" w:rsidRPr="00310E6A" w:rsidRDefault="00A62D7A" w:rsidP="005B671A">
            <w:pPr>
              <w:snapToGrid w:val="0"/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</w:pPr>
            <w:proofErr w:type="spellStart"/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  <w:t>Hora:Min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12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310E6A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310E6A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310E6A" w:rsidRDefault="00A62D7A" w:rsidP="005B671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310E6A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310E6A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310E6A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310E6A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310E6A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310E6A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310E6A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15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Publicación del DBC en el SICOES y </w:t>
            </w:r>
            <w:r w:rsidRPr="006F5B48">
              <w:rPr>
                <w:rFonts w:ascii="Arial" w:hAnsi="Arial" w:cs="Arial"/>
                <w:sz w:val="16"/>
                <w:szCs w:val="16"/>
                <w:lang w:eastAsia="es-BO"/>
              </w:rPr>
              <w:t>la Convocatoria en</w:t>
            </w: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 la Mesa de Partes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BC4FC4" w:rsidRDefault="00A62D7A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24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.0</w:t>
            </w: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7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617EC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5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617EC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Inspección Previa </w:t>
            </w:r>
            <w:r w:rsidRPr="007C645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(No es obligatoria)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E768B8" w:rsidRDefault="00A62D7A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28.07</w:t>
            </w:r>
            <w:r w:rsidRPr="00E768B8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FF0A60" w:rsidRDefault="00A62D7A" w:rsidP="005B671A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E768B8" w:rsidRDefault="00A62D7A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768B8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E768B8" w:rsidRDefault="00A62D7A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E768B8" w:rsidRDefault="00A62D7A" w:rsidP="005B671A">
            <w:pPr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8360D">
              <w:rPr>
                <w:rFonts w:ascii="Arial" w:hAnsi="Arial" w:cs="Arial"/>
                <w:sz w:val="16"/>
                <w:szCs w:val="16"/>
              </w:rPr>
              <w:t>Piso 7, Edif. Principal del BCB ubicada en la Calle Ayacucho esq. Mercado (</w:t>
            </w:r>
            <w:r w:rsidRPr="0088360D">
              <w:rPr>
                <w:rFonts w:ascii="Arial" w:hAnsi="Arial" w:cs="Arial"/>
                <w:i/>
                <w:sz w:val="16"/>
                <w:szCs w:val="16"/>
              </w:rPr>
              <w:t xml:space="preserve">Responsable de la Inspección Previa: </w:t>
            </w:r>
            <w:r>
              <w:rPr>
                <w:rFonts w:ascii="Arial" w:hAnsi="Arial" w:cs="Arial"/>
                <w:i/>
                <w:sz w:val="16"/>
                <w:szCs w:val="16"/>
              </w:rPr>
              <w:t>Ing. Héctor Romero V.</w:t>
            </w:r>
            <w:r w:rsidRPr="0088360D">
              <w:rPr>
                <w:rFonts w:ascii="Arial" w:hAnsi="Arial" w:cs="Arial"/>
                <w:i/>
                <w:sz w:val="16"/>
                <w:szCs w:val="16"/>
              </w:rPr>
              <w:t xml:space="preserve"> – Profesional en</w:t>
            </w:r>
            <w:r w:rsidRPr="00E768B8">
              <w:rPr>
                <w:rFonts w:ascii="Arial" w:hAnsi="Arial" w:cs="Arial"/>
                <w:i/>
                <w:sz w:val="16"/>
                <w:szCs w:val="16"/>
              </w:rPr>
              <w:t xml:space="preserve"> Proyectos de Ingeniería Civil</w:t>
            </w:r>
            <w:r w:rsidRPr="008836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– Tel. 2409090,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 473</w:t>
            </w:r>
            <w:r w:rsidRPr="0088360D">
              <w:rPr>
                <w:rFonts w:ascii="Arial" w:hAnsi="Arial" w:cs="Arial"/>
                <w:i/>
                <w:sz w:val="16"/>
                <w:szCs w:val="16"/>
              </w:rPr>
              <w:t>2).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617EC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617EC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10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Consultas Escritas </w:t>
            </w:r>
            <w:r w:rsidRPr="007C645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(No son obligatorias)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2D7A" w:rsidRPr="000B3E1C" w:rsidRDefault="00A62D7A" w:rsidP="005B671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29.07.14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D7A" w:rsidRPr="000B3E1C" w:rsidRDefault="00A62D7A" w:rsidP="005B671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62D7A" w:rsidRPr="000B3E1C" w:rsidRDefault="00A62D7A" w:rsidP="005B671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D7A" w:rsidRPr="000B3E1C" w:rsidRDefault="00A62D7A" w:rsidP="005B671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2D7A" w:rsidRPr="000B3E1C" w:rsidRDefault="00A62D7A" w:rsidP="005B671A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B3E1C">
              <w:rPr>
                <w:rFonts w:ascii="Arial" w:hAnsi="Arial" w:cs="Arial"/>
                <w:color w:val="0000FF"/>
                <w:sz w:val="16"/>
                <w:szCs w:val="16"/>
              </w:rPr>
              <w:t>Planta Baja, Ventanilla Única de Correspondencia del Edif. Principal del BC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B. (Nota dirigida a la Subgerencia de Servicios Generales</w:t>
            </w:r>
            <w:r w:rsidRPr="000B3E1C">
              <w:rPr>
                <w:rFonts w:ascii="Arial" w:hAnsi="Arial" w:cs="Arial"/>
                <w:color w:val="0000FF"/>
                <w:sz w:val="16"/>
                <w:szCs w:val="16"/>
              </w:rPr>
              <w:t>- R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PA</w:t>
            </w:r>
            <w:r w:rsidRPr="000B3E1C">
              <w:rPr>
                <w:rFonts w:ascii="Arial" w:hAnsi="Arial" w:cs="Arial"/>
                <w:color w:val="0000FF"/>
                <w:sz w:val="16"/>
                <w:szCs w:val="16"/>
              </w:rPr>
              <w:t>).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617EC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5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617EC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7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4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6F5B48">
              <w:rPr>
                <w:rFonts w:ascii="Arial" w:hAnsi="Arial" w:cs="Arial"/>
                <w:sz w:val="16"/>
                <w:szCs w:val="16"/>
                <w:lang w:eastAsia="es-BO"/>
              </w:rPr>
              <w:t>Reunión Informativa</w:t>
            </w:r>
            <w:r w:rsidRPr="007C645F">
              <w:rPr>
                <w:rFonts w:ascii="Arial" w:hAnsi="Arial" w:cs="Arial"/>
                <w:color w:val="FF0000"/>
                <w:sz w:val="16"/>
                <w:szCs w:val="16"/>
                <w:lang w:eastAsia="es-BO"/>
              </w:rPr>
              <w:t xml:space="preserve"> </w:t>
            </w: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de Aclaración </w:t>
            </w:r>
            <w:r w:rsidRPr="007C645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(No es obligatoria)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2D7A" w:rsidRPr="00E142B0" w:rsidRDefault="00A62D7A" w:rsidP="005B671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31</w:t>
            </w:r>
            <w:r w:rsidRPr="00E142B0">
              <w:rPr>
                <w:rFonts w:ascii="Arial" w:hAnsi="Arial" w:cs="Arial"/>
                <w:color w:val="0000FF"/>
                <w:sz w:val="16"/>
                <w:szCs w:val="16"/>
              </w:rPr>
              <w:t>.0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7</w:t>
            </w:r>
            <w:r w:rsidRPr="00E142B0">
              <w:rPr>
                <w:rFonts w:ascii="Arial" w:hAnsi="Arial" w:cs="Arial"/>
                <w:color w:val="0000FF"/>
                <w:sz w:val="16"/>
                <w:szCs w:val="16"/>
              </w:rPr>
              <w:t>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D7A" w:rsidRPr="00E142B0" w:rsidRDefault="00A62D7A" w:rsidP="005B671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2D7A" w:rsidRPr="00E142B0" w:rsidRDefault="00A62D7A" w:rsidP="005B671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142B0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D7A" w:rsidRPr="00673E6A" w:rsidRDefault="00A62D7A" w:rsidP="005B671A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2D7A" w:rsidRPr="00E142B0" w:rsidRDefault="00A62D7A" w:rsidP="005B671A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B3E1C">
              <w:rPr>
                <w:rFonts w:ascii="Arial" w:hAnsi="Arial" w:cs="Arial"/>
                <w:color w:val="0000FF"/>
                <w:sz w:val="16"/>
                <w:szCs w:val="16"/>
              </w:rPr>
              <w:t>Piso 7, Edif. Principal del BCB.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617EC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617EC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34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43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Fecha límite de presentación y Apertura de Propuestas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BC4FC4" w:rsidRDefault="00A62D7A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05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.0</w:t>
            </w: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8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.14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BC4FC4" w:rsidRDefault="00A62D7A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11:00</w:t>
            </w: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BC4FC4" w:rsidRDefault="00A62D7A" w:rsidP="005B671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C4FC4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Propuesta</w:t>
            </w:r>
            <w:r w:rsidRPr="00BC4FC4">
              <w:rPr>
                <w:rFonts w:ascii="Arial" w:hAnsi="Arial" w:cs="Arial"/>
                <w:b/>
                <w:bCs/>
              </w:rPr>
              <w:t>s:</w:t>
            </w:r>
          </w:p>
          <w:p w:rsidR="00A62D7A" w:rsidRPr="00BC4FC4" w:rsidRDefault="00A62D7A" w:rsidP="005B671A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C4FC4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A62D7A" w:rsidRPr="00BC4FC4" w:rsidRDefault="00A62D7A" w:rsidP="005B671A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A62D7A" w:rsidRPr="00BC4FC4" w:rsidRDefault="00A62D7A" w:rsidP="005B671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C4FC4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Sobre</w:t>
            </w:r>
            <w:r w:rsidRPr="00BC4FC4">
              <w:rPr>
                <w:rFonts w:ascii="Arial" w:hAnsi="Arial" w:cs="Arial"/>
                <w:b/>
                <w:bCs/>
              </w:rPr>
              <w:t>s:</w:t>
            </w:r>
          </w:p>
          <w:p w:rsidR="00A62D7A" w:rsidRPr="00BC4FC4" w:rsidRDefault="00A62D7A" w:rsidP="005B671A">
            <w:pPr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 w:rsidRPr="00BC4FC4">
              <w:rPr>
                <w:rFonts w:ascii="Arial" w:hAnsi="Arial" w:cs="Arial"/>
                <w:sz w:val="16"/>
                <w:szCs w:val="16"/>
              </w:rPr>
              <w:t>Piso 7, Dpto. de Compras y Contrataciones del edificio principal del BCB.</w:t>
            </w:r>
          </w:p>
        </w:tc>
        <w:tc>
          <w:tcPr>
            <w:tcW w:w="2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617EC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34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617EC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14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6F5B48" w:rsidRDefault="00A62D7A" w:rsidP="005B671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6F5B48">
              <w:rPr>
                <w:rFonts w:ascii="Arial" w:hAnsi="Arial" w:cs="Arial"/>
                <w:sz w:val="16"/>
                <w:szCs w:val="16"/>
                <w:lang w:eastAsia="es-BO"/>
              </w:rPr>
              <w:t>Presentación del Informe de Evaluación y Recomendación al RPA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BC4FC4" w:rsidRDefault="00A62D7A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12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.0</w:t>
            </w: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9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617EC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617EC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10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Adjudicación o Declaratoria Desierta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BC4FC4" w:rsidRDefault="00A62D7A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19.09.14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617EC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617EC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6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8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Notificación de la Adjudicación o Declaratoria Desierta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BC4FC4" w:rsidRDefault="00A62D7A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23.09.14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617EC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617EC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Presentación de documentos </w:t>
            </w:r>
            <w:r w:rsidRPr="006F5B48">
              <w:rPr>
                <w:rFonts w:ascii="Arial" w:hAnsi="Arial" w:cs="Arial"/>
                <w:sz w:val="16"/>
                <w:szCs w:val="16"/>
                <w:lang w:eastAsia="es-BO"/>
              </w:rPr>
              <w:t>para la suscripción de contrato.</w:t>
            </w: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BC4FC4" w:rsidRDefault="00A62D7A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03.10.14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617EC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62D7A" w:rsidRPr="007617EC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617EC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A62D7A" w:rsidRPr="007C645F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11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10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Suscripción de Contrato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2D7A" w:rsidRPr="00BC4FC4" w:rsidRDefault="00A62D7A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16.10.14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A62D7A" w:rsidRPr="007C645F" w:rsidRDefault="00A62D7A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C645F" w:rsidRDefault="00A62D7A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A62D7A" w:rsidRPr="007617EC" w:rsidTr="00A6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7617EC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02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7617EC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7617EC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7617EC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7617EC" w:rsidRDefault="00A62D7A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46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7617EC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7617EC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86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D7A" w:rsidRPr="007617EC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62D7A" w:rsidRPr="007617EC" w:rsidRDefault="00A62D7A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</w:tbl>
    <w:p w:rsidR="00A62D7A" w:rsidRDefault="00A62D7A">
      <w:bookmarkStart w:id="2" w:name="_GoBack"/>
      <w:bookmarkEnd w:id="0"/>
      <w:bookmarkEnd w:id="1"/>
      <w:bookmarkEnd w:id="2"/>
    </w:p>
    <w:sectPr w:rsidR="00A62D7A" w:rsidSect="00A62D7A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13F7"/>
    <w:multiLevelType w:val="multilevel"/>
    <w:tmpl w:val="C2AE24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7A"/>
    <w:rsid w:val="002E44C2"/>
    <w:rsid w:val="00A62D7A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2D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62D7A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A62D7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A62D7A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62D7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62D7A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62D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2D7A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2D7A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2D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62D7A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A62D7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A62D7A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62D7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62D7A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62D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2D7A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2D7A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hvromer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4530</Characters>
  <Application>Microsoft Office Word</Application>
  <DocSecurity>0</DocSecurity>
  <Lines>37</Lines>
  <Paragraphs>10</Paragraphs>
  <ScaleCrop>false</ScaleCrop>
  <Company>Banco Central de Bolivia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1</cp:revision>
  <dcterms:created xsi:type="dcterms:W3CDTF">2014-07-23T15:27:00Z</dcterms:created>
  <dcterms:modified xsi:type="dcterms:W3CDTF">2014-07-23T15:29:00Z</dcterms:modified>
</cp:coreProperties>
</file>