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442063">
        <w:trPr>
          <w:trHeight w:val="139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52304456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E678D0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E678D0">
              <w:rPr>
                <w:rFonts w:ascii="Arial" w:hAnsi="Arial" w:cs="Arial"/>
                <w:color w:val="FFFFFF"/>
                <w:sz w:val="18"/>
                <w:lang w:val="pt-BR"/>
              </w:rPr>
              <w:t>66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627B48" w:rsidRPr="006876A4" w:rsidRDefault="00627B48" w:rsidP="00627B48">
      <w:pPr>
        <w:jc w:val="both"/>
        <w:rPr>
          <w:rFonts w:cs="Arial"/>
          <w:sz w:val="14"/>
          <w:szCs w:val="18"/>
          <w:lang w:val="es-BO"/>
        </w:rPr>
      </w:pPr>
    </w:p>
    <w:p w:rsidR="00E678D0" w:rsidRDefault="00627B48" w:rsidP="00E678D0">
      <w:pPr>
        <w:pStyle w:val="Puesto"/>
        <w:ind w:left="426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6525"/>
      <w:r w:rsidRPr="00BB19A4">
        <w:rPr>
          <w:rFonts w:ascii="Verdana" w:hAnsi="Verdana" w:cs="Arial"/>
          <w:sz w:val="18"/>
          <w:szCs w:val="18"/>
          <w:lang w:val="es-BO"/>
        </w:rPr>
        <w:t>CONVOCATORIA Y DATOS GENERALES DE LA</w:t>
      </w:r>
      <w:r w:rsidRPr="009956C4">
        <w:rPr>
          <w:rFonts w:ascii="Verdana" w:hAnsi="Verdana" w:cs="Arial"/>
          <w:sz w:val="18"/>
          <w:szCs w:val="18"/>
          <w:lang w:val="es-BO"/>
        </w:rPr>
        <w:t xml:space="preserve"> CONTRATACIÓN</w:t>
      </w:r>
      <w:bookmarkEnd w:id="0"/>
      <w:r w:rsidR="00E678D0" w:rsidRPr="00E678D0">
        <w:rPr>
          <w:sz w:val="18"/>
          <w:szCs w:val="18"/>
          <w:lang w:val="es-BO"/>
        </w:rPr>
        <w:t xml:space="preserve"> </w:t>
      </w:r>
    </w:p>
    <w:tbl>
      <w:tblPr>
        <w:tblStyle w:val="Tablaconcuadrcula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"/>
        <w:gridCol w:w="304"/>
        <w:gridCol w:w="78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95"/>
        <w:gridCol w:w="99"/>
        <w:gridCol w:w="46"/>
        <w:gridCol w:w="44"/>
        <w:gridCol w:w="161"/>
        <w:gridCol w:w="53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79"/>
        <w:gridCol w:w="14"/>
        <w:gridCol w:w="78"/>
        <w:gridCol w:w="97"/>
        <w:gridCol w:w="102"/>
        <w:gridCol w:w="46"/>
        <w:gridCol w:w="1"/>
        <w:gridCol w:w="8"/>
        <w:gridCol w:w="88"/>
        <w:gridCol w:w="122"/>
        <w:gridCol w:w="26"/>
        <w:gridCol w:w="91"/>
        <w:gridCol w:w="135"/>
        <w:gridCol w:w="10"/>
        <w:gridCol w:w="91"/>
        <w:gridCol w:w="145"/>
        <w:gridCol w:w="55"/>
        <w:gridCol w:w="117"/>
        <w:gridCol w:w="86"/>
        <w:gridCol w:w="9"/>
        <w:gridCol w:w="24"/>
        <w:gridCol w:w="124"/>
        <w:gridCol w:w="100"/>
        <w:gridCol w:w="84"/>
        <w:gridCol w:w="70"/>
        <w:gridCol w:w="101"/>
        <w:gridCol w:w="65"/>
        <w:gridCol w:w="90"/>
        <w:gridCol w:w="31"/>
        <w:gridCol w:w="71"/>
        <w:gridCol w:w="116"/>
        <w:gridCol w:w="66"/>
        <w:gridCol w:w="254"/>
        <w:gridCol w:w="222"/>
        <w:gridCol w:w="34"/>
        <w:gridCol w:w="71"/>
        <w:gridCol w:w="85"/>
        <w:gridCol w:w="98"/>
        <w:gridCol w:w="424"/>
        <w:gridCol w:w="14"/>
        <w:gridCol w:w="14"/>
        <w:gridCol w:w="5"/>
        <w:gridCol w:w="236"/>
      </w:tblGrid>
      <w:tr w:rsidR="00E678D0" w:rsidRPr="00083637" w:rsidTr="00A1530D">
        <w:trPr>
          <w:trHeight w:val="222"/>
        </w:trPr>
        <w:tc>
          <w:tcPr>
            <w:tcW w:w="9741" w:type="dxa"/>
            <w:gridSpan w:val="87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678D0" w:rsidRPr="00083637" w:rsidRDefault="00E678D0" w:rsidP="00E678D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83637">
              <w:rPr>
                <w:rFonts w:ascii="Arial" w:hAnsi="Arial" w:cs="Arial"/>
                <w:b/>
                <w:szCs w:val="16"/>
              </w:rPr>
              <w:t>DATOS DEL PROCESOS DE CONTRATACIÓN</w:t>
            </w:r>
          </w:p>
        </w:tc>
      </w:tr>
      <w:tr w:rsidR="00E678D0" w:rsidRPr="00E078D3" w:rsidTr="00A1530D">
        <w:trPr>
          <w:trHeight w:val="52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E078D3" w:rsidRDefault="00E678D0" w:rsidP="00A1530D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678D0" w:rsidRPr="00083637" w:rsidTr="00A1530D">
        <w:trPr>
          <w:trHeight w:val="389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083637" w:rsidRDefault="00E678D0" w:rsidP="00A1530D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Entidad Convocante</w:t>
            </w:r>
          </w:p>
        </w:tc>
        <w:tc>
          <w:tcPr>
            <w:tcW w:w="752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83637" w:rsidRDefault="00E678D0" w:rsidP="00A153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E078D3" w:rsidTr="00A1530D">
        <w:trPr>
          <w:trHeight w:val="42"/>
        </w:trPr>
        <w:tc>
          <w:tcPr>
            <w:tcW w:w="1951" w:type="dxa"/>
            <w:tcBorders>
              <w:left w:val="single" w:sz="12" w:space="0" w:color="244061" w:themeColor="accent1" w:themeShade="80"/>
            </w:tcBorders>
            <w:vAlign w:val="center"/>
          </w:tcPr>
          <w:p w:rsidR="00E678D0" w:rsidRPr="00E078D3" w:rsidRDefault="00E678D0" w:rsidP="00A1530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083637" w:rsidTr="00A1530D">
        <w:trPr>
          <w:trHeight w:val="45"/>
        </w:trPr>
        <w:tc>
          <w:tcPr>
            <w:tcW w:w="195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083637" w:rsidRDefault="00E678D0" w:rsidP="00A1530D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83637" w:rsidRDefault="00E678D0" w:rsidP="00A1530D">
            <w:pPr>
              <w:jc w:val="center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E678D0" w:rsidRPr="00083637" w:rsidRDefault="00E678D0" w:rsidP="00A153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2"/>
            <w:vMerge w:val="restart"/>
            <w:tcBorders>
              <w:right w:val="single" w:sz="4" w:space="0" w:color="auto"/>
            </w:tcBorders>
            <w:vAlign w:val="center"/>
          </w:tcPr>
          <w:p w:rsidR="00E678D0" w:rsidRPr="00083637" w:rsidRDefault="00E678D0" w:rsidP="00A1530D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83637" w:rsidRDefault="00E678D0" w:rsidP="00A1530D">
            <w:pPr>
              <w:jc w:val="center"/>
              <w:rPr>
                <w:rFonts w:ascii="Arial" w:hAnsi="Arial" w:cs="Arial"/>
              </w:rPr>
            </w:pPr>
            <w:r w:rsidRPr="001338EB">
              <w:rPr>
                <w:rFonts w:ascii="Arial" w:hAnsi="Arial" w:cs="Arial"/>
              </w:rPr>
              <w:t>ANPE – P</w:t>
            </w:r>
            <w:r>
              <w:rPr>
                <w:rFonts w:ascii="Arial" w:hAnsi="Arial" w:cs="Arial"/>
              </w:rPr>
              <w:t xml:space="preserve"> Nº 66/2023-1</w:t>
            </w:r>
            <w:r w:rsidRPr="001338EB">
              <w:rPr>
                <w:rFonts w:ascii="Arial" w:hAnsi="Arial" w:cs="Arial"/>
              </w:rPr>
              <w:t>C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083637" w:rsidTr="00A1530D">
        <w:trPr>
          <w:trHeight w:val="270"/>
        </w:trPr>
        <w:tc>
          <w:tcPr>
            <w:tcW w:w="19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083637" w:rsidRDefault="00E678D0" w:rsidP="00A153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E078D3" w:rsidTr="00A1530D">
        <w:trPr>
          <w:trHeight w:val="47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566DAC" w:rsidTr="00A1530D">
        <w:trPr>
          <w:trHeight w:val="276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8D0" w:rsidRPr="00566DAC" w:rsidRDefault="00E678D0" w:rsidP="00A1530D">
            <w:pPr>
              <w:jc w:val="right"/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8D0" w:rsidRPr="00967B0E" w:rsidRDefault="00E678D0" w:rsidP="00A1530D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8D0" w:rsidRPr="00967B0E" w:rsidRDefault="00E678D0" w:rsidP="00A1530D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8D0" w:rsidRPr="001338EB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8D0" w:rsidRPr="001338EB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8D0" w:rsidRPr="001338EB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8D0" w:rsidRPr="001338EB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8D0" w:rsidRPr="001338EB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8D0" w:rsidRPr="002B4DE5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8D0" w:rsidRPr="002B4DE5" w:rsidRDefault="00E678D0" w:rsidP="00A153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8D0" w:rsidRPr="00967B0E" w:rsidRDefault="00E678D0" w:rsidP="00A1530D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78D0" w:rsidRPr="00E078D3" w:rsidTr="00A1530D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083637" w:rsidTr="00A1530D">
        <w:trPr>
          <w:trHeight w:val="626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083637" w:rsidRDefault="00E678D0" w:rsidP="00A1530D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549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35369" w:rsidRDefault="00E678D0" w:rsidP="00A1530D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B522EC">
              <w:rPr>
                <w:rFonts w:ascii="Arial" w:hAnsi="Arial" w:cs="Arial"/>
                <w:b/>
              </w:rPr>
              <w:t>OBRA DE MANTENIMIENTO DEL BIEN REALIZABLE DE PROPIEDAD DEL BCB, UBICADO EN EL</w:t>
            </w:r>
            <w:r>
              <w:rPr>
                <w:rFonts w:ascii="Arial" w:hAnsi="Arial" w:cs="Arial"/>
                <w:b/>
              </w:rPr>
              <w:t xml:space="preserve"> BARRIO LOS SAUCES, ZONA UCEBOL</w:t>
            </w:r>
            <w:r w:rsidRPr="00B522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</w:t>
            </w:r>
            <w:r w:rsidRPr="00B522EC">
              <w:rPr>
                <w:rFonts w:ascii="Arial" w:hAnsi="Arial" w:cs="Arial"/>
                <w:b/>
              </w:rPr>
              <w:t>EX NUPRA</w:t>
            </w:r>
            <w:r>
              <w:rPr>
                <w:rFonts w:ascii="Arial" w:hAnsi="Arial" w:cs="Arial"/>
                <w:b/>
              </w:rPr>
              <w:t>), KM 5 NORTE-</w:t>
            </w:r>
            <w:r w:rsidRPr="00B522EC">
              <w:rPr>
                <w:rFonts w:ascii="Arial" w:hAnsi="Arial" w:cs="Arial"/>
                <w:b/>
              </w:rPr>
              <w:t xml:space="preserve"> SANTA CRUZ</w:t>
            </w:r>
            <w:r>
              <w:rPr>
                <w:rFonts w:ascii="Arial" w:hAnsi="Arial" w:cs="Arial"/>
                <w:b/>
              </w:rPr>
              <w:t xml:space="preserve"> (CERRAMIENTO PERIMETRAL CON MURO DE LADRILLO-3 FRENTES)</w:t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A14CAB" w:rsidTr="00A1530D">
        <w:trPr>
          <w:trHeight w:val="42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78D0" w:rsidRPr="00A14CAB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083637" w:rsidTr="00A1530D">
        <w:trPr>
          <w:trHeight w:val="197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083637" w:rsidRDefault="00E678D0" w:rsidP="00A1530D">
            <w:pPr>
              <w:jc w:val="right"/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311F2B" w:rsidRDefault="00E678D0" w:rsidP="00A1530D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311F2B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D0" w:rsidRPr="00B522EC" w:rsidRDefault="00E678D0" w:rsidP="00A1530D">
            <w:pPr>
              <w:rPr>
                <w:rFonts w:ascii="Arial" w:hAnsi="Arial" w:cs="Arial"/>
                <w:b/>
                <w:szCs w:val="2"/>
              </w:rPr>
            </w:pPr>
            <w:r w:rsidRPr="00B522EC">
              <w:rPr>
                <w:rFonts w:ascii="Arial" w:hAnsi="Arial" w:cs="Arial"/>
                <w:b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83637" w:rsidRDefault="00E678D0" w:rsidP="00A1530D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3382" w:type="dxa"/>
            <w:gridSpan w:val="36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E678D0" w:rsidRPr="00083637" w:rsidRDefault="00E678D0" w:rsidP="00A1530D">
            <w:pPr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Calidad Propuesta Técnica y Costo</w:t>
            </w:r>
          </w:p>
        </w:tc>
      </w:tr>
      <w:tr w:rsidR="00E678D0" w:rsidRPr="00E078D3" w:rsidTr="00A1530D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E678D0" w:rsidRPr="00E078D3" w:rsidRDefault="00E678D0" w:rsidP="00A1530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E678D0" w:rsidRPr="00E078D3" w:rsidRDefault="00E678D0" w:rsidP="00A1530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205281" w:rsidTr="00A1530D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678D0" w:rsidRPr="00083637" w:rsidRDefault="00E678D0" w:rsidP="00A1530D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A14CAB" w:rsidRDefault="00E678D0" w:rsidP="00A1530D">
            <w:pPr>
              <w:jc w:val="center"/>
              <w:rPr>
                <w:rFonts w:ascii="Arial" w:hAnsi="Arial" w:cs="Arial"/>
                <w:b/>
              </w:rPr>
            </w:pPr>
            <w:r w:rsidRPr="00A14CA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83637" w:rsidRDefault="00E678D0" w:rsidP="00A1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Tramos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83637" w:rsidRDefault="00E678D0" w:rsidP="00A1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3" w:type="dxa"/>
            <w:gridSpan w:val="37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Paquetes</w:t>
            </w:r>
          </w:p>
        </w:tc>
      </w:tr>
      <w:tr w:rsidR="00E678D0" w:rsidRPr="00E078D3" w:rsidTr="00A1530D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E678D0" w:rsidRPr="00E078D3" w:rsidRDefault="00E678D0" w:rsidP="00A1530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E678D0" w:rsidRPr="00E078D3" w:rsidRDefault="00E678D0" w:rsidP="00A1530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205281" w:rsidTr="00A1530D">
        <w:trPr>
          <w:trHeight w:val="297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Precio Referencial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93A23" w:rsidRDefault="00E678D0" w:rsidP="00A1530D">
            <w:pPr>
              <w:jc w:val="both"/>
              <w:rPr>
                <w:rFonts w:ascii="Arial" w:hAnsi="Arial" w:cs="Arial"/>
                <w:b/>
              </w:rPr>
            </w:pPr>
            <w:r w:rsidRPr="00093A23">
              <w:rPr>
                <w:rFonts w:ascii="Arial" w:hAnsi="Arial" w:cs="Arial"/>
                <w:b/>
                <w:i/>
              </w:rPr>
              <w:t>Bs</w:t>
            </w:r>
            <w:r>
              <w:rPr>
                <w:rFonts w:ascii="Arial" w:hAnsi="Arial" w:cs="Arial"/>
                <w:b/>
                <w:i/>
              </w:rPr>
              <w:t>126</w:t>
            </w:r>
            <w:r w:rsidRPr="00093A23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  <w:b/>
                <w:i/>
              </w:rPr>
              <w:t>635</w:t>
            </w:r>
            <w:r w:rsidRPr="00093A23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36</w:t>
            </w:r>
            <w:r w:rsidRPr="00093A23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E078D3" w:rsidTr="00A1530D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205281" w:rsidTr="00A1530D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  <w:szCs w:val="2"/>
              </w:rPr>
            </w:pPr>
            <w:r w:rsidRPr="00205281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2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205281" w:rsidRDefault="00E678D0" w:rsidP="00A1530D">
            <w:pPr>
              <w:rPr>
                <w:rFonts w:ascii="Arial" w:hAnsi="Arial" w:cs="Arial"/>
                <w:b/>
                <w:szCs w:val="2"/>
              </w:rPr>
            </w:pPr>
            <w:r w:rsidRPr="00205281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3972" w:type="dxa"/>
            <w:gridSpan w:val="52"/>
            <w:tcBorders>
              <w:left w:val="single" w:sz="4" w:space="0" w:color="auto"/>
            </w:tcBorders>
            <w:vAlign w:val="center"/>
          </w:tcPr>
          <w:p w:rsidR="00E678D0" w:rsidRPr="00205281" w:rsidRDefault="00E678D0" w:rsidP="00A1530D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  <w:gridSpan w:val="3"/>
          </w:tcPr>
          <w:p w:rsidR="00E678D0" w:rsidRPr="00205281" w:rsidRDefault="00E678D0" w:rsidP="00A1530D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4" w:type="dxa"/>
          </w:tcPr>
          <w:p w:rsidR="00E678D0" w:rsidRPr="00205281" w:rsidRDefault="00E678D0" w:rsidP="00A1530D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6" w:type="dxa"/>
            <w:gridSpan w:val="2"/>
          </w:tcPr>
          <w:p w:rsidR="00E678D0" w:rsidRPr="00205281" w:rsidRDefault="00E678D0" w:rsidP="00A1530D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4" w:type="dxa"/>
            <w:gridSpan w:val="3"/>
          </w:tcPr>
          <w:p w:rsidR="00E678D0" w:rsidRPr="00205281" w:rsidRDefault="00E678D0" w:rsidP="00A1530D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57" w:type="dxa"/>
            <w:gridSpan w:val="4"/>
          </w:tcPr>
          <w:p w:rsidR="00E678D0" w:rsidRPr="00205281" w:rsidRDefault="00E678D0" w:rsidP="00A1530D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Cs w:val="2"/>
              </w:rPr>
            </w:pPr>
          </w:p>
        </w:tc>
      </w:tr>
      <w:tr w:rsidR="00E678D0" w:rsidRPr="00E078D3" w:rsidTr="00A1530D">
        <w:trPr>
          <w:trHeight w:val="73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205281" w:rsidTr="00A1530D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06032F" w:rsidRDefault="00E678D0" w:rsidP="00A1530D">
            <w:pPr>
              <w:jc w:val="right"/>
              <w:rPr>
                <w:rFonts w:ascii="Arial" w:hAnsi="Arial" w:cs="Arial"/>
              </w:rPr>
            </w:pPr>
            <w:r w:rsidRPr="0033673C">
              <w:rPr>
                <w:rFonts w:ascii="Arial" w:hAnsi="Arial" w:cs="Arial"/>
              </w:rPr>
              <w:t>Plazo de Ejecución de Obra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7E0129" w:rsidRDefault="00E678D0" w:rsidP="00A1530D">
            <w:pPr>
              <w:jc w:val="both"/>
              <w:rPr>
                <w:rFonts w:ascii="Arial" w:hAnsi="Arial" w:cs="Arial"/>
              </w:rPr>
            </w:pPr>
            <w:r w:rsidRPr="00F13E37">
              <w:rPr>
                <w:rFonts w:ascii="Arial" w:hAnsi="Arial" w:cs="Arial"/>
              </w:rPr>
              <w:t>Treinta (</w:t>
            </w:r>
            <w:r>
              <w:rPr>
                <w:rFonts w:ascii="Arial" w:hAnsi="Arial" w:cs="Arial"/>
              </w:rPr>
              <w:t>9</w:t>
            </w:r>
            <w:r w:rsidRPr="00F13E37">
              <w:rPr>
                <w:rFonts w:ascii="Arial" w:hAnsi="Arial" w:cs="Arial"/>
              </w:rPr>
              <w:t>0) días calendario, computable desde la fecha establecida en la Orden de Proceder emitida por la Supervisión de Obra, hasta la Recepción Provisional de Obra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205281" w:rsidTr="00A1530D">
        <w:trPr>
          <w:trHeight w:val="237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E078D3" w:rsidTr="00A1530D">
        <w:trPr>
          <w:trHeight w:val="60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78D0" w:rsidRPr="00E97608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205281" w:rsidTr="00A1530D">
        <w:trPr>
          <w:trHeight w:val="19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  <w:b/>
                <w:i/>
              </w:rPr>
            </w:pPr>
            <w:r w:rsidRPr="0006032F">
              <w:rPr>
                <w:rFonts w:ascii="Arial" w:hAnsi="Arial" w:cs="Arial"/>
                <w:sz w:val="15"/>
                <w:szCs w:val="15"/>
              </w:rPr>
              <w:t>Garantía de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sz w:val="15"/>
                <w:szCs w:val="15"/>
              </w:rPr>
              <w:t>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6032F" w:rsidRDefault="00E678D0" w:rsidP="00A1530D">
            <w:pPr>
              <w:jc w:val="both"/>
              <w:rPr>
                <w:rFonts w:ascii="Arial" w:hAnsi="Arial" w:cs="Arial"/>
                <w:i/>
              </w:rPr>
            </w:pPr>
            <w:r w:rsidRPr="0006032F">
              <w:rPr>
                <w:rFonts w:ascii="Arial" w:hAnsi="Arial" w:cs="Arial"/>
                <w:i/>
              </w:rPr>
              <w:t>El proponente adjudicado deberá constituir la garantía del cumplimiento de contrato o solicitar la retención del 7% en caso de pagos parciales.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205281" w:rsidTr="00A1530D">
        <w:trPr>
          <w:trHeight w:val="286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E078D3" w:rsidTr="00A1530D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205281" w:rsidTr="00A1530D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Garantía Adicional a la de 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6032F" w:rsidRDefault="00E678D0" w:rsidP="00A1530D">
            <w:pPr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 w:rsidRPr="00AC7981">
              <w:rPr>
                <w:rFonts w:ascii="Arial" w:hAnsi="Arial" w:cs="Arial"/>
                <w:i/>
                <w:sz w:val="15"/>
                <w:szCs w:val="15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205281" w:rsidTr="00A1530D">
        <w:trPr>
          <w:trHeight w:val="710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E078D3" w:rsidTr="00A1530D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38183E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2"/>
        <w:gridCol w:w="7102"/>
        <w:gridCol w:w="273"/>
      </w:tblGrid>
      <w:tr w:rsidR="00E678D0" w:rsidRPr="00205281" w:rsidTr="00A1530D">
        <w:tc>
          <w:tcPr>
            <w:tcW w:w="197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78D0" w:rsidRPr="003B1052" w:rsidRDefault="00E678D0" w:rsidP="00A1530D">
            <w:pPr>
              <w:rPr>
                <w:rFonts w:ascii="Arial" w:hAnsi="Arial" w:cs="Arial"/>
                <w:b/>
              </w:rPr>
            </w:pPr>
            <w:r w:rsidRPr="003B105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02" w:type="dxa"/>
            <w:tcBorders>
              <w:left w:val="single" w:sz="4" w:space="0" w:color="auto"/>
            </w:tcBorders>
            <w:shd w:val="clear" w:color="auto" w:fill="auto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205281" w:rsidTr="00A1530D">
        <w:tc>
          <w:tcPr>
            <w:tcW w:w="197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494" w:type="dxa"/>
            <w:gridSpan w:val="2"/>
            <w:shd w:val="clear" w:color="auto" w:fill="auto"/>
          </w:tcPr>
          <w:p w:rsidR="00E678D0" w:rsidRPr="00205281" w:rsidRDefault="00E678D0" w:rsidP="00A153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78D0" w:rsidRPr="00205281" w:rsidTr="00A1530D">
        <w:tc>
          <w:tcPr>
            <w:tcW w:w="197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678D0" w:rsidRPr="00205281" w:rsidRDefault="00E678D0" w:rsidP="00A1530D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205281" w:rsidTr="00A1530D">
        <w:tc>
          <w:tcPr>
            <w:tcW w:w="197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/>
            <w:tcBorders>
              <w:left w:val="nil"/>
            </w:tcBorders>
            <w:shd w:val="clear" w:color="auto" w:fill="auto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757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83"/>
        <w:gridCol w:w="262"/>
        <w:gridCol w:w="264"/>
        <w:gridCol w:w="256"/>
        <w:gridCol w:w="258"/>
        <w:gridCol w:w="257"/>
        <w:gridCol w:w="262"/>
        <w:gridCol w:w="259"/>
        <w:gridCol w:w="258"/>
        <w:gridCol w:w="258"/>
        <w:gridCol w:w="255"/>
        <w:gridCol w:w="255"/>
        <w:gridCol w:w="254"/>
        <w:gridCol w:w="258"/>
        <w:gridCol w:w="255"/>
        <w:gridCol w:w="255"/>
        <w:gridCol w:w="255"/>
        <w:gridCol w:w="254"/>
        <w:gridCol w:w="255"/>
        <w:gridCol w:w="257"/>
        <w:gridCol w:w="255"/>
        <w:gridCol w:w="255"/>
        <w:gridCol w:w="254"/>
        <w:gridCol w:w="254"/>
        <w:gridCol w:w="254"/>
        <w:gridCol w:w="254"/>
        <w:gridCol w:w="259"/>
        <w:gridCol w:w="254"/>
        <w:gridCol w:w="342"/>
      </w:tblGrid>
      <w:tr w:rsidR="00E678D0" w:rsidRPr="003B1052" w:rsidTr="00A1530D">
        <w:trPr>
          <w:trHeight w:val="66"/>
        </w:trPr>
        <w:tc>
          <w:tcPr>
            <w:tcW w:w="220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3B1052" w:rsidRDefault="00E678D0" w:rsidP="00A1530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78D0" w:rsidRPr="00205281" w:rsidTr="00A1530D">
        <w:trPr>
          <w:trHeight w:val="406"/>
        </w:trPr>
        <w:tc>
          <w:tcPr>
            <w:tcW w:w="2206" w:type="dxa"/>
            <w:vMerge w:val="restart"/>
            <w:tcBorders>
              <w:left w:val="single" w:sz="12" w:space="0" w:color="244061" w:themeColor="accent1" w:themeShade="80"/>
              <w:bottom w:val="nil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887" w:type="dxa"/>
            <w:gridSpan w:val="19"/>
            <w:tcBorders>
              <w:bottom w:val="nil"/>
            </w:tcBorders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</w:rPr>
              <w:t>Nombre del Organismo Financiador</w:t>
            </w:r>
          </w:p>
          <w:p w:rsidR="00E678D0" w:rsidRPr="00205281" w:rsidRDefault="00E678D0" w:rsidP="00A1530D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55" w:type="dxa"/>
            <w:tcBorders>
              <w:bottom w:val="nil"/>
            </w:tcBorders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7"/>
            <w:tcBorders>
              <w:left w:val="nil"/>
              <w:bottom w:val="nil"/>
            </w:tcBorders>
            <w:vAlign w:val="center"/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% de Financiamiento</w:t>
            </w:r>
          </w:p>
        </w:tc>
        <w:tc>
          <w:tcPr>
            <w:tcW w:w="342" w:type="dxa"/>
            <w:vMerge w:val="restart"/>
            <w:tcBorders>
              <w:bottom w:val="nil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205281" w:rsidTr="00A1530D">
        <w:trPr>
          <w:trHeight w:val="353"/>
        </w:trPr>
        <w:tc>
          <w:tcPr>
            <w:tcW w:w="220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rPr>
                <w:rFonts w:ascii="Arial" w:hAnsi="Arial" w:cs="Arial"/>
                <w:sz w:val="12"/>
              </w:rPr>
            </w:pPr>
            <w:r w:rsidRPr="0020528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8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</w:rPr>
            </w:pPr>
            <w:r w:rsidRPr="00C656D2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</w:rPr>
            </w:pPr>
            <w:r w:rsidRPr="00C656D2">
              <w:rPr>
                <w:rFonts w:ascii="Arial" w:hAnsi="Arial" w:cs="Arial"/>
              </w:rPr>
              <w:t>100</w:t>
            </w:r>
          </w:p>
        </w:tc>
        <w:tc>
          <w:tcPr>
            <w:tcW w:w="342" w:type="dxa"/>
            <w:vMerge/>
            <w:tcBorders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205281" w:rsidTr="00A1530D">
        <w:trPr>
          <w:trHeight w:val="56"/>
        </w:trPr>
        <w:tc>
          <w:tcPr>
            <w:tcW w:w="220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Align w:val="center"/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2" w:type="dxa"/>
            <w:tcBorders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678D0" w:rsidRPr="00B572F8" w:rsidRDefault="00E678D0" w:rsidP="00E678D0">
      <w:pPr>
        <w:rPr>
          <w:sz w:val="2"/>
          <w:szCs w:val="2"/>
        </w:rPr>
      </w:pPr>
    </w:p>
    <w:tbl>
      <w:tblPr>
        <w:tblStyle w:val="Tablaconcuadrcula"/>
        <w:tblW w:w="9785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35"/>
        <w:gridCol w:w="235"/>
        <w:gridCol w:w="235"/>
        <w:gridCol w:w="235"/>
        <w:gridCol w:w="353"/>
        <w:gridCol w:w="356"/>
        <w:gridCol w:w="427"/>
        <w:gridCol w:w="116"/>
        <w:gridCol w:w="122"/>
        <w:gridCol w:w="250"/>
        <w:gridCol w:w="243"/>
        <w:gridCol w:w="236"/>
        <w:gridCol w:w="236"/>
        <w:gridCol w:w="238"/>
        <w:gridCol w:w="237"/>
        <w:gridCol w:w="236"/>
        <w:gridCol w:w="236"/>
        <w:gridCol w:w="236"/>
        <w:gridCol w:w="97"/>
        <w:gridCol w:w="138"/>
        <w:gridCol w:w="234"/>
        <w:gridCol w:w="118"/>
        <w:gridCol w:w="119"/>
        <w:gridCol w:w="235"/>
        <w:gridCol w:w="235"/>
        <w:gridCol w:w="259"/>
        <w:gridCol w:w="116"/>
        <w:gridCol w:w="142"/>
        <w:gridCol w:w="258"/>
        <w:gridCol w:w="259"/>
        <w:gridCol w:w="259"/>
        <w:gridCol w:w="235"/>
        <w:gridCol w:w="234"/>
        <w:gridCol w:w="234"/>
        <w:gridCol w:w="116"/>
        <w:gridCol w:w="118"/>
        <w:gridCol w:w="234"/>
        <w:gridCol w:w="237"/>
        <w:gridCol w:w="727"/>
        <w:gridCol w:w="336"/>
      </w:tblGrid>
      <w:tr w:rsidR="00E678D0" w:rsidRPr="00205281" w:rsidTr="00A1530D">
        <w:trPr>
          <w:trHeight w:val="561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678D0" w:rsidRPr="00205281" w:rsidRDefault="00E678D0" w:rsidP="00E678D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05281">
              <w:rPr>
                <w:rFonts w:ascii="Arial" w:hAnsi="Arial" w:cs="Arial"/>
                <w:b/>
                <w:szCs w:val="16"/>
              </w:rPr>
              <w:t>INFORMACIÓN DEL DOCUMENTO BASE DE CONTRATACIÓN (DBC</w:t>
            </w:r>
            <w:r w:rsidRPr="00205281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E678D0" w:rsidRPr="0006032F" w:rsidRDefault="00E678D0" w:rsidP="00A1530D">
            <w:pPr>
              <w:pStyle w:val="Prrafodelista"/>
              <w:ind w:left="30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32F">
              <w:rPr>
                <w:rFonts w:ascii="Arial" w:hAnsi="Arial" w:cs="Arial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678D0" w:rsidRPr="0033673C" w:rsidTr="00A1530D">
        <w:trPr>
          <w:trHeight w:val="52"/>
        </w:trPr>
        <w:tc>
          <w:tcPr>
            <w:tcW w:w="2032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33673C" w:rsidRDefault="00E678D0" w:rsidP="00A1530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7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7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205281" w:rsidTr="00A1530D">
        <w:trPr>
          <w:trHeight w:val="465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3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FC2F6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FC2F68">
              <w:rPr>
                <w:rFonts w:ascii="Arial" w:hAnsi="Arial" w:cs="Arial"/>
              </w:rPr>
              <w:t>0</w:t>
            </w:r>
            <w:r w:rsidRPr="00FC2F68">
              <w:rPr>
                <w:rFonts w:ascii="Arial" w:hAnsi="Arial" w:cs="Arial"/>
                <w:bCs/>
              </w:rPr>
              <w:t xml:space="preserve"> a 1</w:t>
            </w:r>
            <w:r>
              <w:rPr>
                <w:rFonts w:ascii="Arial" w:hAnsi="Arial" w:cs="Arial"/>
                <w:bCs/>
              </w:rPr>
              <w:t>6</w:t>
            </w:r>
            <w:r w:rsidRPr="00FC2F68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</w:t>
            </w:r>
            <w:r w:rsidRPr="00FC2F6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E078D3" w:rsidTr="00A1530D">
        <w:trPr>
          <w:trHeight w:val="74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205281" w:rsidTr="00A1530D">
        <w:trPr>
          <w:trHeight w:val="52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E678D0" w:rsidRPr="00205281" w:rsidRDefault="00E678D0" w:rsidP="00A1530D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62" w:type="dxa"/>
            <w:gridSpan w:val="7"/>
            <w:tcBorders>
              <w:bottom w:val="single" w:sz="4" w:space="0" w:color="auto"/>
            </w:tcBorders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6" w:type="dxa"/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65" w:type="dxa"/>
            <w:gridSpan w:val="12"/>
            <w:tcBorders>
              <w:bottom w:val="single" w:sz="4" w:space="0" w:color="auto"/>
            </w:tcBorders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8" w:type="dxa"/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36" w:type="dxa"/>
            <w:tcBorders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E678D0" w:rsidRPr="00205281" w:rsidTr="00A1530D">
        <w:trPr>
          <w:trHeight w:val="417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Default="00E678D0" w:rsidP="00A1530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Encargado de atender consultas</w:t>
            </w:r>
          </w:p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D61FC9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>
              <w:rPr>
                <w:rFonts w:ascii="Arial" w:hAnsi="Arial" w:cs="Arial"/>
                <w:sz w:val="15"/>
                <w:szCs w:val="13"/>
              </w:rPr>
              <w:t>Giovana Mantilla Castro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D0" w:rsidRPr="00D61FC9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D61FC9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D61FC9">
              <w:rPr>
                <w:rFonts w:ascii="Arial" w:hAnsi="Arial" w:cs="Arial"/>
                <w:sz w:val="15"/>
                <w:szCs w:val="13"/>
              </w:rPr>
              <w:t>Profesional en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D0" w:rsidRPr="00D61FC9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D61FC9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D61FC9">
              <w:rPr>
                <w:rFonts w:ascii="Arial" w:hAnsi="Arial" w:cs="Arial"/>
                <w:sz w:val="15"/>
                <w:szCs w:val="13"/>
              </w:rPr>
              <w:t>Dpto. de Compras y Contrataciones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205281" w:rsidTr="00A1530D">
        <w:trPr>
          <w:trHeight w:val="473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93A23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>
              <w:rPr>
                <w:rFonts w:ascii="Arial" w:hAnsi="Arial" w:cs="Arial"/>
                <w:sz w:val="15"/>
                <w:szCs w:val="13"/>
              </w:rPr>
              <w:t>Mariela Mirna Zapata Gil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D0" w:rsidRPr="00093A23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93A23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>
              <w:rPr>
                <w:rFonts w:ascii="Arial" w:hAnsi="Arial" w:cs="Arial"/>
                <w:sz w:val="15"/>
                <w:szCs w:val="13"/>
              </w:rPr>
              <w:t>Profesional Ingeniero Civil para Realización de Activos (Santa Cruz)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D0" w:rsidRPr="00036CD8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36CD8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>
              <w:rPr>
                <w:rFonts w:ascii="Arial" w:hAnsi="Arial" w:cs="Arial"/>
                <w:sz w:val="15"/>
                <w:szCs w:val="13"/>
              </w:rPr>
              <w:t>Dpto. de Realización de Activos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06032F" w:rsidTr="00A1530D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036CD8" w:rsidRDefault="00E678D0" w:rsidP="00A1530D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E678D0" w:rsidRPr="00205281" w:rsidTr="00A1530D">
        <w:trPr>
          <w:trHeight w:val="599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Teléfono</w:t>
            </w: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36CD8" w:rsidRDefault="00E678D0" w:rsidP="00A1530D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036CD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E678D0" w:rsidRPr="00036CD8" w:rsidRDefault="00E678D0" w:rsidP="00A1530D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036CD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E678D0" w:rsidRPr="00036CD8" w:rsidRDefault="00E678D0" w:rsidP="00A15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5109</w:t>
            </w:r>
            <w:r w:rsidRPr="00036CD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D0" w:rsidRPr="00036CD8" w:rsidRDefault="00E678D0" w:rsidP="00A1530D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Fax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36CD8" w:rsidRDefault="00E678D0" w:rsidP="00A1530D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2664790</w:t>
            </w:r>
          </w:p>
        </w:tc>
        <w:tc>
          <w:tcPr>
            <w:tcW w:w="10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D0" w:rsidRPr="00036CD8" w:rsidRDefault="00E678D0" w:rsidP="00A1530D">
            <w:pPr>
              <w:jc w:val="right"/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Correo Electrónico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78D0" w:rsidRPr="00036CD8" w:rsidRDefault="007A1E36" w:rsidP="00A1530D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E678D0" w:rsidRPr="00C66415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E678D0" w:rsidRPr="00036CD8" w:rsidRDefault="00E678D0" w:rsidP="00A1530D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36CD8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E678D0" w:rsidRPr="00036CD8" w:rsidRDefault="00E678D0" w:rsidP="00A1530D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 w:rsidRPr="00E678D0">
              <w:rPr>
                <w:rStyle w:val="Hipervnculo"/>
                <w:rFonts w:ascii="Arial" w:hAnsi="Arial" w:cs="Arial"/>
                <w:sz w:val="12"/>
                <w:szCs w:val="14"/>
              </w:rPr>
              <w:t>mzapata</w:t>
            </w:r>
            <w:hyperlink r:id="rId8" w:history="1">
              <w:r w:rsidRPr="00E678D0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E678D0" w:rsidRPr="00036CD8" w:rsidRDefault="00E678D0" w:rsidP="00A1530D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06032F" w:rsidTr="00A1530D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036CD8" w:rsidRDefault="00E678D0" w:rsidP="00A1530D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E678D0" w:rsidRPr="00205281" w:rsidTr="00A1530D">
        <w:trPr>
          <w:trHeight w:val="298"/>
        </w:trPr>
        <w:tc>
          <w:tcPr>
            <w:tcW w:w="5432" w:type="dxa"/>
            <w:gridSpan w:val="2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Cuenta Corriente Fiscal para Depósito por concepto de Garantía</w:t>
            </w:r>
            <w:r>
              <w:rPr>
                <w:rFonts w:ascii="Arial" w:hAnsi="Arial" w:cs="Arial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883F40" w:rsidRDefault="00E678D0" w:rsidP="00A1530D">
            <w:pPr>
              <w:rPr>
                <w:rFonts w:ascii="Arial" w:hAnsi="Arial" w:cs="Arial"/>
                <w:i/>
              </w:rPr>
            </w:pPr>
            <w:r w:rsidRPr="00883F40">
              <w:rPr>
                <w:rFonts w:ascii="Arial" w:hAnsi="Arial" w:cs="Arial"/>
                <w:i/>
              </w:rPr>
              <w:t>No aplica en el presente proceso de contratación.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06032F" w:rsidTr="00A1530D">
        <w:trPr>
          <w:trHeight w:val="42"/>
        </w:trPr>
        <w:tc>
          <w:tcPr>
            <w:tcW w:w="383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E678D0" w:rsidRPr="0006032F" w:rsidRDefault="00E678D0" w:rsidP="00A1530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E678D0" w:rsidRPr="0006032F" w:rsidRDefault="00E678D0" w:rsidP="00A1530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E678D0" w:rsidRPr="0006032F" w:rsidRDefault="00E678D0" w:rsidP="00A1530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E678D0" w:rsidRPr="0006032F" w:rsidRDefault="00E678D0" w:rsidP="00A1530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E678D0" w:rsidRPr="0006032F" w:rsidRDefault="00E678D0" w:rsidP="00A1530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3" w:type="dxa"/>
            <w:tcBorders>
              <w:bottom w:val="single" w:sz="12" w:space="0" w:color="244061" w:themeColor="accent1" w:themeShade="80"/>
            </w:tcBorders>
            <w:vAlign w:val="center"/>
          </w:tcPr>
          <w:p w:rsidR="00E678D0" w:rsidRPr="0006032F" w:rsidRDefault="00E678D0" w:rsidP="00A1530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6" w:type="dxa"/>
            <w:tcBorders>
              <w:bottom w:val="single" w:sz="12" w:space="0" w:color="244061" w:themeColor="accent1" w:themeShade="80"/>
            </w:tcBorders>
            <w:vAlign w:val="center"/>
          </w:tcPr>
          <w:p w:rsidR="00E678D0" w:rsidRPr="0006032F" w:rsidRDefault="00E678D0" w:rsidP="00A1530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7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gridSpan w:val="2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7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6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E678D0" w:rsidRDefault="00E678D0" w:rsidP="00E678D0"/>
    <w:p w:rsidR="00E678D0" w:rsidRDefault="00E678D0" w:rsidP="00E678D0"/>
    <w:p w:rsidR="00E678D0" w:rsidRPr="00205281" w:rsidRDefault="00E678D0" w:rsidP="00E678D0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678D0" w:rsidRPr="00205281" w:rsidTr="00A1530D">
        <w:trPr>
          <w:trHeight w:val="46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E678D0" w:rsidRPr="00205281" w:rsidRDefault="00E678D0" w:rsidP="00A153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E678D0" w:rsidRPr="00205281" w:rsidTr="00A1530D">
        <w:trPr>
          <w:trHeight w:val="2252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678D0" w:rsidRPr="00205281" w:rsidRDefault="00E678D0" w:rsidP="00A1530D">
            <w:pPr>
              <w:ind w:right="113"/>
              <w:jc w:val="both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E678D0" w:rsidRPr="00205281" w:rsidRDefault="00E678D0" w:rsidP="00E678D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E678D0" w:rsidRPr="00205281" w:rsidRDefault="00E678D0" w:rsidP="00E678D0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E678D0" w:rsidRPr="00205281" w:rsidRDefault="00E678D0" w:rsidP="00E678D0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678D0" w:rsidRPr="00205281" w:rsidRDefault="00E678D0" w:rsidP="00A1530D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Ambos computables a partir del día hábil siguiente de la publicación de la convocatoria);</w:t>
            </w:r>
          </w:p>
          <w:p w:rsidR="00E678D0" w:rsidRPr="00205281" w:rsidRDefault="00E678D0" w:rsidP="00E678D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E678D0" w:rsidRPr="00205281" w:rsidRDefault="00E678D0" w:rsidP="00E678D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678D0" w:rsidRPr="00205281" w:rsidRDefault="00E678D0" w:rsidP="00A1530D">
            <w:pPr>
              <w:ind w:left="113" w:right="113"/>
              <w:jc w:val="both"/>
              <w:rPr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normativa)</w:t>
            </w:r>
            <w:r w:rsidRPr="00205281">
              <w:rPr>
                <w:rFonts w:ascii="Arial" w:hAnsi="Arial" w:cs="Arial"/>
                <w:lang w:val="es-BO"/>
              </w:rPr>
              <w:t>)</w:t>
            </w:r>
          </w:p>
        </w:tc>
      </w:tr>
    </w:tbl>
    <w:p w:rsidR="00E678D0" w:rsidRPr="00B572F8" w:rsidRDefault="00E678D0" w:rsidP="00E678D0">
      <w:pPr>
        <w:rPr>
          <w:sz w:val="2"/>
          <w:szCs w:val="2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6"/>
        <w:gridCol w:w="459"/>
        <w:gridCol w:w="135"/>
        <w:gridCol w:w="141"/>
        <w:gridCol w:w="3626"/>
      </w:tblGrid>
      <w:tr w:rsidR="007A1E36" w:rsidRPr="00205281" w:rsidTr="00A1530D">
        <w:trPr>
          <w:trHeight w:val="235"/>
        </w:trPr>
        <w:tc>
          <w:tcPr>
            <w:tcW w:w="99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7A1E36" w:rsidRPr="00205281" w:rsidRDefault="007A1E36" w:rsidP="00A153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A1E36" w:rsidRPr="007141BA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7"/>
          <w:tblHeader/>
        </w:trPr>
        <w:tc>
          <w:tcPr>
            <w:tcW w:w="29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cs="Arial"/>
                <w:i/>
                <w:sz w:val="14"/>
                <w:szCs w:val="18"/>
                <w:lang w:val="es-BO"/>
              </w:rPr>
              <w:br w:type="page"/>
            </w:r>
            <w:r w:rsidRPr="007141B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76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7A1E36" w:rsidRPr="007141BA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7141BA" w:rsidRDefault="007A1E36" w:rsidP="00A1530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7141BA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(*).</w:t>
            </w: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E36" w:rsidRPr="007141BA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36" w:rsidRPr="007141BA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A1E36" w:rsidRPr="00DA45B4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color w:val="1F497D"/>
                <w:sz w:val="14"/>
              </w:rPr>
            </w:pPr>
            <w:r w:rsidRPr="00DA45B4">
              <w:rPr>
                <w:rFonts w:ascii="Arial" w:hAnsi="Arial" w:cs="Arial"/>
                <w:color w:val="1F497D"/>
                <w:sz w:val="14"/>
              </w:rPr>
              <w:t xml:space="preserve">Barrio Los Sauces Zona </w:t>
            </w:r>
            <w:proofErr w:type="spellStart"/>
            <w:r w:rsidRPr="00DA45B4">
              <w:rPr>
                <w:rFonts w:ascii="Arial" w:hAnsi="Arial" w:cs="Arial"/>
                <w:color w:val="1F497D"/>
                <w:sz w:val="14"/>
              </w:rPr>
              <w:t>Ucebol</w:t>
            </w:r>
            <w:proofErr w:type="spellEnd"/>
            <w:r w:rsidRPr="00DA45B4">
              <w:rPr>
                <w:rFonts w:ascii="Arial" w:hAnsi="Arial" w:cs="Arial"/>
                <w:color w:val="1F497D"/>
                <w:sz w:val="14"/>
              </w:rPr>
              <w:t xml:space="preserve"> Ex </w:t>
            </w:r>
            <w:proofErr w:type="spellStart"/>
            <w:r w:rsidRPr="00DA45B4">
              <w:rPr>
                <w:rFonts w:ascii="Arial" w:hAnsi="Arial" w:cs="Arial"/>
                <w:color w:val="1F497D"/>
                <w:sz w:val="14"/>
              </w:rPr>
              <w:t>Nupra</w:t>
            </w:r>
            <w:proofErr w:type="spellEnd"/>
            <w:r w:rsidRPr="00DA45B4">
              <w:rPr>
                <w:rFonts w:ascii="Arial" w:hAnsi="Arial" w:cs="Arial"/>
                <w:color w:val="1F497D"/>
                <w:sz w:val="14"/>
              </w:rPr>
              <w:t xml:space="preserve"> (a la Altura del Km 5 a </w:t>
            </w:r>
            <w:proofErr w:type="spellStart"/>
            <w:r w:rsidRPr="00DA45B4">
              <w:rPr>
                <w:rFonts w:ascii="Arial" w:hAnsi="Arial" w:cs="Arial"/>
                <w:color w:val="1F497D"/>
                <w:sz w:val="14"/>
              </w:rPr>
              <w:t>Viru</w:t>
            </w:r>
            <w:proofErr w:type="spellEnd"/>
            <w:r w:rsidRPr="00DA45B4">
              <w:rPr>
                <w:rFonts w:ascii="Arial" w:hAnsi="Arial" w:cs="Arial"/>
                <w:color w:val="1F497D"/>
                <w:sz w:val="14"/>
              </w:rPr>
              <w:t xml:space="preserve"> </w:t>
            </w:r>
            <w:proofErr w:type="spellStart"/>
            <w:r w:rsidRPr="00DA45B4">
              <w:rPr>
                <w:rFonts w:ascii="Arial" w:hAnsi="Arial" w:cs="Arial"/>
                <w:color w:val="1F497D"/>
                <w:sz w:val="14"/>
              </w:rPr>
              <w:t>Viru</w:t>
            </w:r>
            <w:proofErr w:type="spellEnd"/>
            <w:r w:rsidRPr="00DA45B4">
              <w:rPr>
                <w:rFonts w:ascii="Arial" w:hAnsi="Arial" w:cs="Arial"/>
                <w:color w:val="1F497D"/>
                <w:sz w:val="14"/>
              </w:rPr>
              <w:t xml:space="preserve">) </w:t>
            </w:r>
          </w:p>
          <w:p w:rsidR="007A1E36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Consultas: Mariela Zapata Gil Int.5109,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/>
              </w:rPr>
              <w:t>cel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 72006540</w:t>
            </w:r>
          </w:p>
          <w:p w:rsidR="007A1E36" w:rsidRPr="00446CE4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>Estefanía Loayza cel. 76223373</w:t>
            </w: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Nota dirigida a la Subgerencia de Servicios Generales </w:t>
            </w:r>
            <w:r w:rsidRPr="00957C08">
              <w:rPr>
                <w:rFonts w:ascii="Arial" w:hAnsi="Arial" w:cs="Arial"/>
                <w:sz w:val="13"/>
                <w:szCs w:val="13"/>
              </w:rPr>
              <w:t>del BCB – RPA:</w:t>
            </w:r>
          </w:p>
          <w:p w:rsidR="007A1E36" w:rsidRPr="00957C08" w:rsidRDefault="007A1E36" w:rsidP="00A1530D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7A1E36" w:rsidRPr="00957C08" w:rsidRDefault="007A1E36" w:rsidP="00A1530D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957C08">
              <w:rPr>
                <w:rFonts w:ascii="Arial" w:hAnsi="Arial" w:cs="Arial"/>
                <w:sz w:val="13"/>
                <w:szCs w:val="13"/>
              </w:rPr>
              <w:t>Planta Baja, Ventanilla Única de Correspondencia del Edif. Principal del BCB. o</w:t>
            </w:r>
          </w:p>
          <w:p w:rsidR="007A1E36" w:rsidRPr="00957C08" w:rsidRDefault="007A1E36" w:rsidP="00A1530D">
            <w:pPr>
              <w:adjustRightInd w:val="0"/>
              <w:snapToGrid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7A1E36" w:rsidRPr="00093A23" w:rsidRDefault="007A1E36" w:rsidP="00A1530D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957C08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Fonts w:ascii="Arial" w:hAnsi="Arial" w:cs="Arial"/>
                <w:sz w:val="13"/>
                <w:szCs w:val="13"/>
              </w:rPr>
              <w:t xml:space="preserve"> gmantilla@bcb.gob.bo</w:t>
            </w: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A1E36" w:rsidRPr="00093A23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A1E36" w:rsidRPr="007D7427" w:rsidRDefault="007A1E36" w:rsidP="00A1530D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957C08">
              <w:rPr>
                <w:rFonts w:ascii="Arial" w:hAnsi="Arial" w:cs="Arial"/>
                <w:sz w:val="13"/>
                <w:szCs w:val="13"/>
              </w:rPr>
              <w:t xml:space="preserve">: </w:t>
            </w:r>
            <w:r w:rsidRPr="007D7427">
              <w:rPr>
                <w:color w:val="0000FF"/>
                <w:sz w:val="14"/>
                <w:u w:val="single"/>
              </w:rPr>
              <w:t>https://bcb-gob-bo.zoom.us/j/87687937845?pwd=L0duT053T1RYTjNWU1hoZEYvRGMrZz09</w:t>
            </w:r>
          </w:p>
          <w:p w:rsidR="007A1E36" w:rsidRPr="007D7427" w:rsidRDefault="007A1E36" w:rsidP="00A1530D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</w:p>
          <w:p w:rsidR="007A1E36" w:rsidRPr="007D7427" w:rsidRDefault="007A1E36" w:rsidP="00A1530D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  <w:r w:rsidRPr="007D7427">
              <w:rPr>
                <w:color w:val="0000FF"/>
                <w:sz w:val="14"/>
                <w:u w:val="single"/>
              </w:rPr>
              <w:t>ID de reunión: 876 8793 7845</w:t>
            </w:r>
          </w:p>
          <w:p w:rsidR="007A1E36" w:rsidRDefault="007A1E36" w:rsidP="00A1530D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  <w:r w:rsidRPr="007D7427">
              <w:rPr>
                <w:color w:val="0000FF"/>
                <w:sz w:val="14"/>
                <w:u w:val="single"/>
              </w:rPr>
              <w:t>Código de acceso: 518221</w:t>
            </w:r>
          </w:p>
          <w:p w:rsidR="007A1E36" w:rsidRPr="00093A23" w:rsidRDefault="007A1E36" w:rsidP="00A1530D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Default="007A1E36" w:rsidP="00A1530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7A1E36" w:rsidRDefault="007A1E36" w:rsidP="00A1530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7A1E36" w:rsidRDefault="007A1E36" w:rsidP="00A1530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7A1E36" w:rsidRDefault="007A1E36" w:rsidP="00A1530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7A1E36" w:rsidRPr="00957C08" w:rsidRDefault="007A1E36" w:rsidP="00A1530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7A1E36" w:rsidRPr="00957C08" w:rsidRDefault="007A1E36" w:rsidP="00A1530D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7A1E36" w:rsidRPr="00957C08" w:rsidRDefault="007A1E36" w:rsidP="00A1530D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7A1E36" w:rsidRPr="00957C08" w:rsidRDefault="007A1E36" w:rsidP="00A1530D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7A1E36" w:rsidRPr="00957C08" w:rsidRDefault="007A1E36" w:rsidP="00A1530D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7A1E36" w:rsidRDefault="007A1E36" w:rsidP="00A1530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7A1E36" w:rsidRPr="00957C08" w:rsidRDefault="007A1E36" w:rsidP="00A1530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7A1E36" w:rsidRDefault="007A1E36" w:rsidP="00A1530D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7A1E36" w:rsidRPr="00957C08" w:rsidRDefault="007A1E36" w:rsidP="00A1530D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7A1E36" w:rsidRPr="00957C08" w:rsidRDefault="007A1E36" w:rsidP="00A1530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  <w:p w:rsidR="007A1E36" w:rsidRPr="00327239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Pr="00327239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Pr="00327239" w:rsidRDefault="007A1E36" w:rsidP="00A1530D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Pr="00327239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1E36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:rsidR="007A1E36" w:rsidRPr="00327239" w:rsidRDefault="007A1E36" w:rsidP="00A1530D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Pr="00327239" w:rsidRDefault="007A1E36" w:rsidP="00A1530D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Pr="00327239" w:rsidRDefault="007A1E36" w:rsidP="00A1530D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Pr="00327239" w:rsidRDefault="007A1E36" w:rsidP="00A1530D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7A1E36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  <w:p w:rsidR="007A1E36" w:rsidRPr="00327239" w:rsidRDefault="007A1E36" w:rsidP="00A1530D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Pr="00327239" w:rsidRDefault="007A1E36" w:rsidP="00A1530D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Pr="00327239" w:rsidRDefault="007A1E36" w:rsidP="00A1530D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Pr="00327239" w:rsidRDefault="007A1E36" w:rsidP="00A1530D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7A1E36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bottom w:val="nil"/>
              <w:right w:val="single" w:sz="2" w:space="0" w:color="auto"/>
            </w:tcBorders>
          </w:tcPr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7A1E36" w:rsidRPr="00327239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Pr="00327239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Pr="00327239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Pr="00327239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1E36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7A1E36" w:rsidRPr="00957C08" w:rsidRDefault="007A1E36" w:rsidP="00A1530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00</w:t>
            </w:r>
          </w:p>
          <w:p w:rsidR="007A1E36" w:rsidRPr="00327239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Pr="00327239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Pr="00327239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Pr="00327239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7A1E36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1E36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5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A1E36" w:rsidRDefault="007A1E36" w:rsidP="00A1530D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PRESENTACIÓN DE PROPUESTAS:</w:t>
            </w:r>
          </w:p>
          <w:p w:rsidR="007A1E36" w:rsidRPr="00957C08" w:rsidRDefault="007A1E36" w:rsidP="00A1530D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7A1E36" w:rsidRPr="001A3AAE" w:rsidRDefault="007A1E36" w:rsidP="007A1E36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</w:rPr>
            </w:pPr>
            <w:r w:rsidRPr="001A3AAE">
              <w:rPr>
                <w:rFonts w:ascii="Arial" w:hAnsi="Arial" w:cs="Arial"/>
                <w:b/>
                <w:sz w:val="14"/>
              </w:rPr>
              <w:t xml:space="preserve">En forma electrónica: </w:t>
            </w:r>
          </w:p>
          <w:p w:rsidR="007A1E36" w:rsidRPr="001A3AAE" w:rsidRDefault="007A1E36" w:rsidP="00A1530D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</w:rPr>
            </w:pPr>
            <w:r w:rsidRPr="001A3AAE">
              <w:rPr>
                <w:rFonts w:ascii="Arial" w:hAnsi="Arial" w:cs="Arial"/>
                <w:sz w:val="14"/>
              </w:rPr>
              <w:t>A través del RUPE de conformidad al procedimiento establecido en el presente DBC.</w:t>
            </w:r>
          </w:p>
          <w:p w:rsidR="007A1E36" w:rsidRPr="001A3AAE" w:rsidRDefault="007A1E36" w:rsidP="007A1E36">
            <w:pPr>
              <w:pStyle w:val="Textoindependiente3"/>
              <w:numPr>
                <w:ilvl w:val="0"/>
                <w:numId w:val="11"/>
              </w:numPr>
              <w:spacing w:after="0"/>
              <w:ind w:left="167" w:hanging="218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1A3AAE">
              <w:rPr>
                <w:rFonts w:ascii="Arial" w:hAnsi="Arial" w:cs="Arial"/>
                <w:b/>
                <w:bCs/>
                <w:sz w:val="14"/>
              </w:rPr>
              <w:t xml:space="preserve">En caso de presentación de la </w:t>
            </w:r>
            <w:r w:rsidRPr="001A3AAE">
              <w:rPr>
                <w:rFonts w:ascii="Arial" w:hAnsi="Arial" w:cs="Arial"/>
                <w:b/>
                <w:bCs/>
                <w:sz w:val="14"/>
                <w:u w:val="single"/>
              </w:rPr>
              <w:t>Garantía de Seriedad de Propuesta en forma física</w:t>
            </w:r>
            <w:r w:rsidRPr="001A3AAE">
              <w:rPr>
                <w:rFonts w:ascii="Arial" w:hAnsi="Arial" w:cs="Arial"/>
                <w:b/>
                <w:bCs/>
                <w:sz w:val="14"/>
              </w:rPr>
              <w:t>:</w:t>
            </w:r>
          </w:p>
          <w:p w:rsidR="007A1E36" w:rsidRPr="001A3AAE" w:rsidRDefault="007A1E36" w:rsidP="00A1530D">
            <w:pPr>
              <w:ind w:left="167"/>
              <w:rPr>
                <w:rFonts w:ascii="Calibri" w:hAnsi="Calibri" w:cs="Calibri"/>
                <w:sz w:val="14"/>
              </w:rPr>
            </w:pPr>
            <w:r w:rsidRPr="001A3AAE">
              <w:rPr>
                <w:rFonts w:ascii="Arial" w:hAnsi="Arial" w:cs="Arial"/>
                <w:sz w:val="14"/>
              </w:rPr>
              <w:t>Ventanilla Única de Correspondencia – PB del Edificio del BCB, ubicado en el Calle Ayacucho esq. Mercado, La Paz- Bolivia.</w:t>
            </w:r>
          </w:p>
          <w:p w:rsidR="007A1E36" w:rsidRPr="00121DCD" w:rsidRDefault="007A1E36" w:rsidP="00A1530D">
            <w:pPr>
              <w:pStyle w:val="Textoindependiente3"/>
              <w:spacing w:after="0"/>
              <w:jc w:val="both"/>
              <w:rPr>
                <w:rFonts w:ascii="Arial" w:hAnsi="Arial" w:cs="Arial"/>
                <w:sz w:val="22"/>
                <w:szCs w:val="13"/>
              </w:rPr>
            </w:pPr>
          </w:p>
          <w:p w:rsidR="007A1E36" w:rsidRPr="00957C08" w:rsidRDefault="007A1E36" w:rsidP="00A1530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7A1E36" w:rsidRPr="00A872C4" w:rsidRDefault="007A1E36" w:rsidP="00A1530D">
            <w:pPr>
              <w:widowControl w:val="0"/>
              <w:jc w:val="both"/>
              <w:rPr>
                <w:color w:val="0000FF"/>
                <w:sz w:val="14"/>
                <w:u w:val="single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</w:t>
            </w:r>
            <w:r w:rsidRPr="00093A23">
              <w:rPr>
                <w:rFonts w:ascii="Arial" w:hAnsi="Arial" w:cs="Arial"/>
                <w:sz w:val="13"/>
                <w:szCs w:val="13"/>
              </w:rPr>
              <w:t xml:space="preserve">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093A23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093A23">
              <w:rPr>
                <w:sz w:val="13"/>
                <w:szCs w:val="13"/>
              </w:rPr>
              <w:t xml:space="preserve"> </w:t>
            </w:r>
            <w:r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fldChar w:fldCharType="begin"/>
            </w:r>
            <w:r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instrText xml:space="preserve"> HYPERLINK "https://bcbbolivia.webex.com/bcbbolivia/onstage/g.php?MTID=e1fd3e75b3a739f8f272c2562164b2b47" </w:instrText>
            </w:r>
            <w:r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fldChar w:fldCharType="separate"/>
            </w:r>
            <w:r w:rsidRPr="00093A23"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br/>
            </w:r>
            <w:r w:rsidRPr="00A872C4">
              <w:rPr>
                <w:color w:val="0000FF"/>
                <w:sz w:val="14"/>
                <w:u w:val="single"/>
              </w:rPr>
              <w:t>https://bcb-gob-bo.zoom.us/j/87012744105?pwd=aTFXSEJObExJNHFxOGE4VFhmVWRmQT09</w:t>
            </w:r>
          </w:p>
          <w:p w:rsidR="007A1E36" w:rsidRPr="00A872C4" w:rsidRDefault="007A1E36" w:rsidP="00A1530D">
            <w:pPr>
              <w:widowControl w:val="0"/>
              <w:jc w:val="both"/>
              <w:rPr>
                <w:color w:val="0000FF"/>
                <w:sz w:val="14"/>
                <w:u w:val="single"/>
              </w:rPr>
            </w:pPr>
          </w:p>
          <w:p w:rsidR="007A1E36" w:rsidRPr="00A872C4" w:rsidRDefault="007A1E36" w:rsidP="00A1530D">
            <w:pPr>
              <w:widowControl w:val="0"/>
              <w:jc w:val="both"/>
              <w:rPr>
                <w:color w:val="0000FF"/>
                <w:sz w:val="14"/>
                <w:u w:val="single"/>
              </w:rPr>
            </w:pPr>
            <w:r w:rsidRPr="00A872C4">
              <w:rPr>
                <w:color w:val="0000FF"/>
                <w:sz w:val="14"/>
                <w:u w:val="single"/>
              </w:rPr>
              <w:t>ID de reunión: 870 1274 4105</w:t>
            </w:r>
          </w:p>
          <w:p w:rsidR="007A1E36" w:rsidRPr="00093A23" w:rsidRDefault="007A1E36" w:rsidP="00A1530D">
            <w:pPr>
              <w:widowControl w:val="0"/>
              <w:jc w:val="both"/>
              <w:rPr>
                <w:sz w:val="12"/>
              </w:rPr>
            </w:pPr>
            <w:r w:rsidRPr="00A872C4">
              <w:rPr>
                <w:color w:val="0000FF"/>
                <w:sz w:val="14"/>
                <w:u w:val="single"/>
              </w:rPr>
              <w:t xml:space="preserve">Código de acceso: 316627 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7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lastRenderedPageBreak/>
              <w:t>8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7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9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10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A1E36" w:rsidRPr="00957C08" w:rsidRDefault="007A1E36" w:rsidP="00A1530D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1E36" w:rsidRPr="00957C08" w:rsidRDefault="007A1E36" w:rsidP="00A1530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A1E36" w:rsidRPr="00957C08" w:rsidTr="00A15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9923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A1E36" w:rsidRPr="00957C08" w:rsidRDefault="007A1E36" w:rsidP="00A1530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</w:tbl>
    <w:p w:rsidR="00E678D0" w:rsidRDefault="007A1E36" w:rsidP="00E678D0">
      <w:pPr>
        <w:rPr>
          <w:rFonts w:cs="Arial"/>
          <w:i/>
          <w:sz w:val="14"/>
        </w:rPr>
      </w:pPr>
      <w:r w:rsidRPr="00957C08">
        <w:rPr>
          <w:rFonts w:cs="Arial"/>
          <w:i/>
          <w:sz w:val="14"/>
        </w:rPr>
        <w:t xml:space="preserve"> </w:t>
      </w:r>
      <w:bookmarkStart w:id="1" w:name="_GoBack"/>
      <w:bookmarkEnd w:id="1"/>
      <w:r w:rsidR="00E678D0" w:rsidRPr="00957C08">
        <w:rPr>
          <w:rFonts w:cs="Arial"/>
          <w:i/>
          <w:sz w:val="14"/>
        </w:rPr>
        <w:t>(*) Los plazos del proceso de contratación se computarán a partir del día siguiente hábil de la publicación en el S</w:t>
      </w:r>
      <w:r w:rsidR="00E678D0" w:rsidRPr="00B72D54">
        <w:rPr>
          <w:rFonts w:cs="Arial"/>
          <w:i/>
          <w:sz w:val="14"/>
        </w:rPr>
        <w:t>ICOES.</w:t>
      </w:r>
    </w:p>
    <w:p w:rsidR="00627B48" w:rsidRDefault="00627B48" w:rsidP="00E678D0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sectPr w:rsidR="00627B48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A1E36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678D0"/>
    <w:rsid w:val="00E90BAB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cere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7802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3</cp:revision>
  <cp:lastPrinted>2016-11-23T23:13:00Z</cp:lastPrinted>
  <dcterms:created xsi:type="dcterms:W3CDTF">2023-07-31T13:26:00Z</dcterms:created>
  <dcterms:modified xsi:type="dcterms:W3CDTF">2023-07-31T14:28:00Z</dcterms:modified>
</cp:coreProperties>
</file>