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5.65pt" o:ole="">
                  <v:imagedata r:id="rId5" o:title="" gain="45875f" blacklevel="13107f" grayscale="t"/>
                </v:shape>
                <o:OLEObject Type="Embed" ProgID="MSPhotoEd.3" ShapeID="_x0000_i1025" DrawAspect="Content" ObjectID="_1778690247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1D4F0C" w:rsidRPr="008F554D" w:rsidRDefault="00627B48" w:rsidP="001D4F0C">
      <w:pPr>
        <w:pStyle w:val="Puesto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D4F0C" w:rsidRPr="008F554D" w:rsidTr="005135B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1D4F0C" w:rsidRPr="008F554D" w:rsidTr="005135B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1D4F0C" w:rsidRPr="008F554D" w:rsidTr="005135B2">
        <w:trPr>
          <w:trHeight w:val="28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E325C8" w:rsidRDefault="001D4F0C" w:rsidP="005135B2">
            <w:pPr>
              <w:jc w:val="center"/>
              <w:rPr>
                <w:rFonts w:ascii="Arial" w:hAnsi="Arial" w:cs="Arial"/>
                <w:b/>
              </w:rPr>
            </w:pPr>
            <w:r w:rsidRPr="00E325C8">
              <w:rPr>
                <w:rFonts w:ascii="Arial" w:hAnsi="Arial" w:cs="Arial"/>
                <w:b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</w:tr>
      <w:tr w:rsidR="001D4F0C" w:rsidRPr="008F554D" w:rsidTr="005135B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 – P Nº 68</w:t>
            </w:r>
            <w:r w:rsidRPr="00F7599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F75995">
              <w:rPr>
                <w:rFonts w:ascii="Arial" w:hAnsi="Arial" w:cs="Arial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1D4F0C" w:rsidRPr="008F554D" w:rsidTr="005135B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74"/>
        <w:gridCol w:w="8"/>
        <w:gridCol w:w="280"/>
        <w:gridCol w:w="281"/>
        <w:gridCol w:w="271"/>
        <w:gridCol w:w="276"/>
        <w:gridCol w:w="275"/>
        <w:gridCol w:w="274"/>
        <w:gridCol w:w="6"/>
        <w:gridCol w:w="276"/>
        <w:gridCol w:w="276"/>
        <w:gridCol w:w="296"/>
        <w:gridCol w:w="274"/>
        <w:gridCol w:w="274"/>
        <w:gridCol w:w="273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9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</w:tr>
      <w:tr w:rsidR="00190691" w:rsidRPr="008F554D" w:rsidTr="00190691">
        <w:trPr>
          <w:trHeight w:val="317"/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Default="00190691" w:rsidP="005135B2">
            <w:pPr>
              <w:tabs>
                <w:tab w:val="left" w:pos="163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7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tabs>
                <w:tab w:val="left" w:pos="16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EVALUACION EXTERNA DE ETHICAL HACKING PARA SERVIDORES E INFRAESTRUCTURA</w:t>
            </w:r>
            <w:r w:rsidRPr="008F554D">
              <w:rPr>
                <w:rFonts w:ascii="Arial" w:hAnsi="Arial" w:cs="Arial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 w:val="10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Presupuesto Fijo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63" w:type="dxa"/>
            <w:gridSpan w:val="9"/>
            <w:tcBorders>
              <w:left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5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right w:val="nil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Precio Referencial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5A57E7" w:rsidRDefault="00190691" w:rsidP="005135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16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0691" w:rsidRPr="005A57E7" w:rsidRDefault="00190691" w:rsidP="005135B2">
            <w:pPr>
              <w:jc w:val="both"/>
              <w:rPr>
                <w:rFonts w:ascii="Arial" w:hAnsi="Arial" w:cs="Arial"/>
                <w:b/>
              </w:rPr>
            </w:pPr>
            <w:r w:rsidRPr="005A57E7">
              <w:rPr>
                <w:rFonts w:ascii="Arial" w:hAnsi="Arial" w:cs="Arial"/>
                <w:b/>
              </w:rPr>
              <w:t xml:space="preserve">Bs </w:t>
            </w:r>
            <w:r>
              <w:rPr>
                <w:rFonts w:ascii="Arial" w:hAnsi="Arial" w:cs="Arial"/>
                <w:b/>
              </w:rPr>
              <w:t>160</w:t>
            </w:r>
            <w:r w:rsidRPr="005A57E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000</w:t>
            </w:r>
            <w:r w:rsidRPr="005A57E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00 (Ciento Sesenta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trHeight w:val="127"/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trHeight w:val="240"/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0691" w:rsidRPr="008F554D" w:rsidRDefault="00190691" w:rsidP="005135B2">
            <w:pPr>
              <w:rPr>
                <w:rFonts w:ascii="Arial" w:hAnsi="Arial" w:cs="Arial"/>
                <w:b/>
                <w:szCs w:val="2"/>
              </w:rPr>
            </w:pPr>
            <w:r w:rsidRPr="008F554D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413" w:type="dxa"/>
            <w:gridSpan w:val="17"/>
            <w:tcBorders>
              <w:left w:val="single" w:sz="4" w:space="0" w:color="auto"/>
            </w:tcBorders>
            <w:vAlign w:val="center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  <w:szCs w:val="2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8F554D">
              <w:rPr>
                <w:rFonts w:ascii="Arial" w:hAnsi="Arial" w:cs="Arial"/>
                <w:bCs/>
              </w:rPr>
              <w:t xml:space="preserve">Plazo para la ejecución de la Consultoría </w:t>
            </w:r>
          </w:p>
          <w:p w:rsidR="00190691" w:rsidRPr="008F554D" w:rsidRDefault="00190691" w:rsidP="005135B2">
            <w:pPr>
              <w:jc w:val="right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  <w:bCs/>
              </w:rPr>
              <w:t>(días calendario)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D01FA3" w:rsidRDefault="00190691" w:rsidP="001D4F0C">
            <w:pPr>
              <w:pStyle w:val="Textoindependiente3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</w:p>
        </w:tc>
        <w:tc>
          <w:tcPr>
            <w:tcW w:w="7716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0691" w:rsidRPr="001669B3" w:rsidRDefault="00190691" w:rsidP="001D4F0C">
            <w:pPr>
              <w:pStyle w:val="Textoindependiente3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Plazo para la ejecución de la consultoría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será de un total de </w:t>
            </w:r>
            <w:r w:rsidRPr="008733BC">
              <w:rPr>
                <w:rFonts w:cs="Arial"/>
                <w:b/>
                <w:iCs/>
                <w:color w:val="000000"/>
                <w:szCs w:val="18"/>
                <w:u w:val="single"/>
                <w:lang w:val="es-ES_tradnl" w:eastAsia="es-ES"/>
              </w:rPr>
              <w:t>100 días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calendario a partir de la fecha establecida en la orden de proceder y estarán divididos en:</w:t>
            </w:r>
          </w:p>
          <w:p w:rsidR="00190691" w:rsidRPr="00595C16" w:rsidRDefault="00190691" w:rsidP="005135B2">
            <w:pPr>
              <w:pStyle w:val="Textoindependiente3"/>
              <w:ind w:left="360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669B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Primera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Parte :</w:t>
            </w:r>
          </w:p>
          <w:p w:rsidR="00190691" w:rsidRPr="00D01FA3" w:rsidRDefault="00190691" w:rsidP="005135B2">
            <w:pPr>
              <w:pStyle w:val="Textoindependiente3"/>
              <w:ind w:left="360"/>
              <w:rPr>
                <w:rFonts w:cs="Arial"/>
                <w:iCs/>
                <w:color w:val="000000"/>
                <w:szCs w:val="18"/>
                <w:lang w:val="es-ES_tradnl" w:eastAsia="es-ES"/>
              </w:rPr>
            </w:pP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P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ara la ejecución de la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primera parte de la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consultoría es de </w:t>
            </w:r>
            <w:r w:rsidRPr="00407499">
              <w:rPr>
                <w:rFonts w:cs="Arial"/>
                <w:iCs/>
                <w:color w:val="000000"/>
                <w:szCs w:val="18"/>
                <w:lang w:val="es-ES_tradnl" w:eastAsia="es-ES"/>
              </w:rPr>
              <w:t>cincuenta y cinco (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55</w:t>
            </w:r>
            <w:r w:rsidRPr="00407499">
              <w:rPr>
                <w:rFonts w:cs="Arial"/>
                <w:iCs/>
                <w:color w:val="000000"/>
                <w:szCs w:val="18"/>
                <w:lang w:val="es-ES_tradnl" w:eastAsia="es-ES"/>
              </w:rPr>
              <w:t>)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días calendario, distribuidos de la siguiente manera:</w:t>
            </w:r>
          </w:p>
          <w:p w:rsidR="00190691" w:rsidRPr="00D01FA3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1- Desarrollo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del Alcance 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 la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C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onsultoría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Primera Parte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La consultoría se realizará en el plazo de hasta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veinte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(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20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) días calendario, a partir de la fecha señalada en la Orden de Proceder.  La Orden de Proceder se emitirá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en una fecha posterior a la firma de contrato.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En esta etapa se tiene que realizar todos los trabajos definidos en el inciso A) del punto II Primera Parte  de los términos de referencia. </w:t>
            </w:r>
          </w:p>
          <w:p w:rsidR="00190691" w:rsidRPr="0017454F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2-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Elaboración </w:t>
            </w:r>
            <w:r w:rsidRPr="00407499">
              <w:rPr>
                <w:rFonts w:cs="Arial"/>
                <w:b/>
                <w:iCs/>
                <w:szCs w:val="18"/>
                <w:lang w:val="es-ES_tradnl" w:eastAsia="es-ES"/>
              </w:rPr>
              <w:t>y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P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resentación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Informe Preliminar Primera Parte.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tiene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quince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(1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5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) días calendario para la elaboración y presentación del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“I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P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reliminar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”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, computables a partir del siguiente día hábil de la finalización de la etapa 1.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El informe debe incluir todos los puntos descritos en el 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>punto 1, in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ciso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B) del numeral II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los términos de referencia.</w:t>
            </w:r>
          </w:p>
          <w:p w:rsidR="00190691" w:rsidRPr="00D01FA3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3 - Verificación 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reliminar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Primera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La contra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parte verificará el Informe preliminar presentado por 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consultor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en un plazo de cinco (5) días calendario computables a partir del siguiente día hábil de finalizada la Etapa 2 y notificara mediante carta expresa u otro medio las observaciones identificadas si existiesen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.</w:t>
            </w:r>
          </w:p>
          <w:p w:rsidR="00190691" w:rsidRPr="00D01FA3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4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–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Elaboración 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nforme Final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de Resultados Primera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consultor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tiene cinco (5) días calendario para la elaboración del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nforme Final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Resultados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, computables a partir del siguiente día hábil de la finalización de la Etapa 3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, tomando en cuenta las observaciones realizada en la etapa 3.</w:t>
            </w:r>
          </w:p>
          <w:p w:rsidR="00190691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iCs/>
                <w:color w:val="000000"/>
                <w:szCs w:val="18"/>
                <w:lang w:val="es-ES_tradnl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5 - Presentación,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ntrega 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nforme Final de Resultados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Primera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tiene diez (10) días calendario para la presentación, entrega del Informe final de resultados, computables a  partir del siguiente día hábil de la finalización de la Etapa 4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.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El informe debe incluir todos los puntos descritos en el 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>punto 2, in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ciso</w:t>
            </w:r>
            <w:r w:rsidRPr="00C24469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B) del numeral II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los términos de referencia.</w:t>
            </w:r>
          </w:p>
          <w:p w:rsidR="00190691" w:rsidRPr="001669B3" w:rsidRDefault="00190691" w:rsidP="005135B2">
            <w:pPr>
              <w:pStyle w:val="Textoindependiente3"/>
              <w:rPr>
                <w:rFonts w:cs="Arial"/>
                <w:b/>
                <w:iCs/>
                <w:color w:val="000000"/>
                <w:szCs w:val="18"/>
                <w:lang w:val="es-ES_tradnl"/>
              </w:rPr>
            </w:pPr>
            <w:r>
              <w:rPr>
                <w:rFonts w:cs="Arial"/>
                <w:iCs/>
                <w:color w:val="000000"/>
                <w:szCs w:val="18"/>
                <w:lang w:val="es-ES_tradnl"/>
              </w:rPr>
              <w:t xml:space="preserve">      </w:t>
            </w:r>
            <w:r w:rsidRPr="001669B3">
              <w:rPr>
                <w:rFonts w:cs="Arial"/>
                <w:b/>
                <w:iCs/>
                <w:color w:val="000000"/>
                <w:szCs w:val="18"/>
                <w:lang w:val="es-ES_tradnl"/>
              </w:rPr>
              <w:t xml:space="preserve">Segunda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/>
              </w:rPr>
              <w:t>Parte</w:t>
            </w:r>
            <w:r w:rsidRPr="001669B3">
              <w:rPr>
                <w:rFonts w:cs="Arial"/>
                <w:b/>
                <w:iCs/>
                <w:color w:val="000000"/>
                <w:szCs w:val="18"/>
                <w:lang w:val="es-ES_tradnl"/>
              </w:rPr>
              <w:t>:</w:t>
            </w:r>
          </w:p>
          <w:p w:rsidR="00190691" w:rsidRPr="00D01FA3" w:rsidRDefault="00190691" w:rsidP="005135B2">
            <w:pPr>
              <w:pStyle w:val="Textoindependiente3"/>
              <w:ind w:left="360"/>
              <w:rPr>
                <w:rFonts w:cs="Arial"/>
                <w:iCs/>
                <w:color w:val="000000"/>
                <w:szCs w:val="18"/>
                <w:lang w:val="es-ES_tradnl" w:eastAsia="es-ES"/>
              </w:rPr>
            </w:pP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P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ara la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ejecución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la segunda parte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la consultoría es de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cuarenta y cinco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(4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5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) días calendario, distribuidos de la siguiente manera:</w:t>
            </w:r>
          </w:p>
          <w:p w:rsidR="00190691" w:rsidRPr="005A57FD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6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- Desarrollo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del Alcance 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 la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C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onsultoría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Segunda Parte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La consultoría se realizará en el plazo de hasta quince (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15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) días calendario,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computables a partir del siguiente día hábil de la fecha de emisión del Informe  de Conformidad Primera Parte.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En esta etapa se tiene que realizar todos los trabajos definidos en el inciso A) del punto II  de los términos de referencia.</w:t>
            </w:r>
          </w:p>
          <w:p w:rsidR="00190691" w:rsidRPr="0017454F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7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- Presentación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reliminar de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R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esultados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Segunda Parte</w:t>
            </w:r>
            <w:r w:rsidRPr="0017454F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tiene diez (10) días calendario para la elaboración y presentación del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“I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P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reliminar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”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, computables a partir del siguiente día hábil de la finalización de la etapa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6 </w:t>
            </w:r>
            <w:r w:rsidRPr="0017454F">
              <w:rPr>
                <w:rFonts w:cs="Arial"/>
                <w:iCs/>
                <w:color w:val="000000"/>
                <w:szCs w:val="18"/>
                <w:lang w:val="es-ES_tradnl" w:eastAsia="es-ES"/>
              </w:rPr>
              <w:t>.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El informe debe incluir todos los puntos descritos en el inciso B) del punto II de los términos de referencia.</w:t>
            </w:r>
          </w:p>
          <w:p w:rsidR="00190691" w:rsidRPr="00D01FA3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8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- Verificación 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P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reliminar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Segunda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La contra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parte verificará el Informe preliminar presentado por el proponente adjudicado en un plazo de cinco (5) días calendario computables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lastRenderedPageBreak/>
              <w:t xml:space="preserve">a partir del siguiente día hábil de finalizada la Etapa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7 y notificara mediante carta expresa u otro medio las recomendaciones identificadas.</w:t>
            </w:r>
          </w:p>
          <w:p w:rsidR="00190691" w:rsidRPr="00D01FA3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9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–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Elaboración 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nforme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F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inal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de Resultados Segunda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consultor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tiene cinco (5) días calendario para la elaboración del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nforme Final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 de Resultados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, computables a partir del siguiente día hábil de la finalización de la Etapa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8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.</w:t>
            </w:r>
          </w:p>
          <w:p w:rsidR="00190691" w:rsidRPr="005A57E7" w:rsidRDefault="00190691" w:rsidP="001D4F0C">
            <w:pPr>
              <w:pStyle w:val="Textoindependiente3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b/>
                <w:lang w:val="es-BO"/>
              </w:rPr>
            </w:pP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Etapa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10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- Presentación,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ntrega del 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I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>nforme Final de Resultados</w:t>
            </w:r>
            <w:r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 Segunda Parte</w:t>
            </w:r>
            <w:r w:rsidRPr="00D01FA3">
              <w:rPr>
                <w:rFonts w:cs="Arial"/>
                <w:b/>
                <w:iCs/>
                <w:color w:val="000000"/>
                <w:szCs w:val="18"/>
                <w:lang w:val="es-ES_tradnl" w:eastAsia="es-ES"/>
              </w:rPr>
              <w:t xml:space="preserve">.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El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consultor 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>tiene diez (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10</w:t>
            </w:r>
            <w:r w:rsidRPr="00D01FA3">
              <w:rPr>
                <w:rFonts w:cs="Arial"/>
                <w:iCs/>
                <w:color w:val="000000"/>
                <w:szCs w:val="18"/>
                <w:lang w:val="es-ES_tradnl" w:eastAsia="es-ES"/>
              </w:rPr>
              <w:t xml:space="preserve">) días calendario para la presentación, entrega del Informe final de resultados, computables a  partir del siguiente día hábil de la finalización de la Etapa </w:t>
            </w:r>
            <w:r>
              <w:rPr>
                <w:rFonts w:cs="Arial"/>
                <w:iCs/>
                <w:color w:val="000000"/>
                <w:szCs w:val="18"/>
                <w:lang w:val="es-ES_tradnl" w:eastAsia="es-ES"/>
              </w:rPr>
              <w:t>9. El informe debe incluir todos los puntos descritos en el inciso B) del punto II de los términos de referencia.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D83E09" w:rsidRDefault="00190691" w:rsidP="005135B2">
            <w:pPr>
              <w:pStyle w:val="Textoindependiente3"/>
              <w:rPr>
                <w:rFonts w:cs="Arial"/>
                <w:bCs/>
                <w:szCs w:val="18"/>
                <w:lang w:val="es-BO"/>
              </w:rPr>
            </w:pPr>
          </w:p>
        </w:tc>
        <w:tc>
          <w:tcPr>
            <w:tcW w:w="7716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0691" w:rsidRPr="00D83E09" w:rsidRDefault="00190691" w:rsidP="005135B2">
            <w:pPr>
              <w:pStyle w:val="Textoindependiente3"/>
              <w:rPr>
                <w:rFonts w:cs="Arial"/>
                <w:bCs/>
                <w:szCs w:val="18"/>
                <w:lang w:val="es-BO"/>
              </w:rPr>
            </w:pPr>
            <w:r w:rsidRPr="00D83E09">
              <w:rPr>
                <w:rFonts w:cs="Arial"/>
                <w:bCs/>
                <w:szCs w:val="18"/>
                <w:lang w:val="es-BO"/>
              </w:rPr>
              <w:t xml:space="preserve">El </w:t>
            </w:r>
            <w:r w:rsidRPr="00D83E09">
              <w:rPr>
                <w:rFonts w:cs="Arial"/>
                <w:b/>
                <w:bCs/>
                <w:szCs w:val="18"/>
                <w:lang w:val="es-BO"/>
              </w:rPr>
              <w:t>CONSULTOR</w:t>
            </w:r>
            <w:r w:rsidRPr="00D83E09">
              <w:rPr>
                <w:rFonts w:cs="Arial"/>
                <w:bCs/>
                <w:szCs w:val="18"/>
                <w:lang w:val="es-BO"/>
              </w:rPr>
              <w:t xml:space="preserve"> realizará la </w:t>
            </w:r>
            <w:r w:rsidRPr="00D83E09">
              <w:rPr>
                <w:rFonts w:cs="Arial"/>
                <w:b/>
                <w:bCs/>
                <w:szCs w:val="18"/>
                <w:lang w:val="es-BO"/>
              </w:rPr>
              <w:t>CONSULTORÍA</w:t>
            </w:r>
            <w:r w:rsidRPr="00D83E09">
              <w:rPr>
                <w:rFonts w:cs="Arial"/>
                <w:bCs/>
                <w:szCs w:val="18"/>
                <w:lang w:val="es-BO"/>
              </w:rPr>
              <w:t>, conforme el siguiente detalle:</w:t>
            </w:r>
          </w:p>
          <w:p w:rsidR="00190691" w:rsidRPr="00760496" w:rsidRDefault="00190691" w:rsidP="005135B2">
            <w:pPr>
              <w:pStyle w:val="Textoindependiente3"/>
              <w:rPr>
                <w:rFonts w:cs="Arial"/>
                <w:b/>
                <w:bCs/>
                <w:szCs w:val="18"/>
                <w:lang w:val="es-BO"/>
              </w:rPr>
            </w:pPr>
            <w:r w:rsidRPr="00760496">
              <w:rPr>
                <w:rFonts w:cs="Arial"/>
                <w:b/>
                <w:bCs/>
                <w:szCs w:val="18"/>
                <w:lang w:val="es-BO"/>
              </w:rPr>
              <w:t>Primera Parte</w:t>
            </w:r>
          </w:p>
          <w:p w:rsidR="00190691" w:rsidRPr="00BA6A14" w:rsidRDefault="00190691" w:rsidP="001D4F0C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1.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Desarrollo del Alcance de la consultoría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 xml:space="preserve">podrá realizarlo de manera remota mediante una VPN o Internet o presencial (Según corresponda de acuerdo a lo  coordinado con  la </w:t>
            </w:r>
            <w:r w:rsidRPr="00BA6A14">
              <w:rPr>
                <w:rFonts w:cs="Arial"/>
                <w:b/>
                <w:bCs/>
                <w:szCs w:val="18"/>
              </w:rPr>
              <w:t>CONTRAPARTE</w:t>
            </w:r>
            <w:r w:rsidRPr="00BA6A14">
              <w:rPr>
                <w:rFonts w:cs="Arial"/>
                <w:bCs/>
                <w:szCs w:val="18"/>
              </w:rPr>
              <w:t>).</w:t>
            </w:r>
          </w:p>
          <w:p w:rsidR="00190691" w:rsidRPr="00BA6A14" w:rsidRDefault="00190691" w:rsidP="001D4F0C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2.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Elaboración y</w:t>
            </w:r>
            <w:r w:rsidRPr="00BA6A14">
              <w:rPr>
                <w:rFonts w:cs="Arial"/>
                <w:bCs/>
                <w:szCs w:val="18"/>
              </w:rPr>
              <w:t xml:space="preserve">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Presentación Informe preliminar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>podrá realizar</w:t>
            </w:r>
            <w:r>
              <w:rPr>
                <w:rFonts w:cs="Arial"/>
                <w:bCs/>
                <w:szCs w:val="18"/>
              </w:rPr>
              <w:t xml:space="preserve"> la elaboración del informe preliminar en sus instalaciones, la presentación es de manera presencial </w:t>
            </w:r>
            <w:r w:rsidRPr="00BA6A14">
              <w:rPr>
                <w:rFonts w:cs="Arial"/>
                <w:bCs/>
                <w:szCs w:val="18"/>
              </w:rPr>
              <w:t xml:space="preserve">(en instalaciones de la </w:t>
            </w:r>
            <w:r w:rsidRPr="00BA6A14">
              <w:rPr>
                <w:rFonts w:cs="Arial"/>
                <w:b/>
                <w:bCs/>
                <w:szCs w:val="18"/>
              </w:rPr>
              <w:t>ENTIDAD</w:t>
            </w:r>
            <w:r w:rsidRPr="00BA6A14">
              <w:rPr>
                <w:rFonts w:cs="Arial"/>
                <w:bCs/>
                <w:szCs w:val="18"/>
              </w:rPr>
              <w:t xml:space="preserve">). </w:t>
            </w:r>
          </w:p>
          <w:p w:rsidR="00190691" w:rsidRPr="00BA6A14" w:rsidRDefault="00190691" w:rsidP="001D4F0C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4. </w:t>
            </w:r>
            <w:r w:rsidRPr="00BA6A14">
              <w:rPr>
                <w:rFonts w:cs="Arial"/>
                <w:b/>
                <w:bCs/>
                <w:szCs w:val="18"/>
              </w:rPr>
              <w:t>Elaboración del Informe Final de Resultados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>podrá realizarlo en sus instalaciones</w:t>
            </w:r>
            <w:r w:rsidRPr="00BA6A14">
              <w:rPr>
                <w:rFonts w:cs="Arial"/>
                <w:bCs/>
                <w:szCs w:val="18"/>
                <w:lang w:val="es-BO"/>
              </w:rPr>
              <w:t>.</w:t>
            </w:r>
          </w:p>
          <w:p w:rsidR="00190691" w:rsidRPr="00D83E09" w:rsidRDefault="00190691" w:rsidP="001D4F0C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  <w:lang w:val="es-BO"/>
              </w:rPr>
              <w:t xml:space="preserve">Para la Etapa 5.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Presentación y entrega del Informe Final de Resultados</w:t>
            </w:r>
            <w:r>
              <w:rPr>
                <w:rFonts w:cs="Arial"/>
                <w:b/>
                <w:iCs/>
                <w:szCs w:val="18"/>
                <w:lang w:val="es-ES_tradnl" w:eastAsia="es-ES"/>
              </w:rPr>
              <w:t xml:space="preserve"> (Primera Parte)</w:t>
            </w:r>
            <w:r w:rsidRPr="00BA6A14">
              <w:rPr>
                <w:rFonts w:cs="Arial"/>
                <w:bCs/>
                <w:szCs w:val="18"/>
                <w:lang w:val="es-BO"/>
              </w:rPr>
              <w:t>, el CONSULTOR tiene que realizarlo de manera presencial en el edificio principal del Banco Central de Bolivia.</w:t>
            </w:r>
          </w:p>
          <w:p w:rsidR="00190691" w:rsidRPr="00760496" w:rsidRDefault="00190691" w:rsidP="005135B2">
            <w:pPr>
              <w:pStyle w:val="Textoindependiente3"/>
              <w:rPr>
                <w:rFonts w:cs="Arial"/>
                <w:b/>
                <w:bCs/>
                <w:szCs w:val="18"/>
                <w:lang w:val="es-BO"/>
              </w:rPr>
            </w:pPr>
            <w:r w:rsidRPr="00760496">
              <w:rPr>
                <w:rFonts w:cs="Arial"/>
                <w:b/>
                <w:bCs/>
                <w:szCs w:val="18"/>
                <w:lang w:val="es-BO"/>
              </w:rPr>
              <w:t>Segunda Parte</w:t>
            </w:r>
          </w:p>
          <w:p w:rsidR="00190691" w:rsidRPr="00BA6A14" w:rsidRDefault="00190691" w:rsidP="001D4F0C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</w:t>
            </w:r>
            <w:r>
              <w:rPr>
                <w:rFonts w:cs="Arial"/>
                <w:bCs/>
                <w:szCs w:val="18"/>
              </w:rPr>
              <w:t>6</w:t>
            </w:r>
            <w:r w:rsidRPr="00BA6A14">
              <w:rPr>
                <w:rFonts w:cs="Arial"/>
                <w:bCs/>
                <w:szCs w:val="18"/>
              </w:rPr>
              <w:t xml:space="preserve">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Desarrollo del Alcance de la consultoría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 xml:space="preserve">podrá realizarlo de manera remota mediante una VPN o Internet o presencial (Según corresponda de acuerdo a lo  coordinado con  la </w:t>
            </w:r>
            <w:r w:rsidRPr="00BA6A14">
              <w:rPr>
                <w:rFonts w:cs="Arial"/>
                <w:b/>
                <w:bCs/>
                <w:szCs w:val="18"/>
              </w:rPr>
              <w:t>CONTRAPARTE</w:t>
            </w:r>
            <w:r w:rsidRPr="00BA6A14">
              <w:rPr>
                <w:rFonts w:cs="Arial"/>
                <w:bCs/>
                <w:szCs w:val="18"/>
              </w:rPr>
              <w:t>).</w:t>
            </w:r>
          </w:p>
          <w:p w:rsidR="00190691" w:rsidRPr="00BA6A14" w:rsidRDefault="00190691" w:rsidP="001D4F0C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</w:t>
            </w:r>
            <w:r>
              <w:rPr>
                <w:rFonts w:cs="Arial"/>
                <w:bCs/>
                <w:szCs w:val="18"/>
              </w:rPr>
              <w:t>7</w:t>
            </w:r>
            <w:r w:rsidRPr="00BA6A14">
              <w:rPr>
                <w:rFonts w:cs="Arial"/>
                <w:bCs/>
                <w:szCs w:val="18"/>
              </w:rPr>
              <w:t xml:space="preserve">.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Elaboración y</w:t>
            </w:r>
            <w:r w:rsidRPr="00BA6A14">
              <w:rPr>
                <w:rFonts w:cs="Arial"/>
                <w:bCs/>
                <w:szCs w:val="18"/>
              </w:rPr>
              <w:t xml:space="preserve"> </w:t>
            </w:r>
            <w:r w:rsidRPr="00BA6A14">
              <w:rPr>
                <w:rFonts w:cs="Arial"/>
                <w:b/>
                <w:iCs/>
                <w:szCs w:val="18"/>
                <w:lang w:val="es-ES_tradnl" w:eastAsia="es-ES"/>
              </w:rPr>
              <w:t>Presentación Informe preliminar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>podrá realizar</w:t>
            </w:r>
            <w:r>
              <w:rPr>
                <w:rFonts w:cs="Arial"/>
                <w:bCs/>
                <w:szCs w:val="18"/>
              </w:rPr>
              <w:t xml:space="preserve"> la elaboración del informe preliminar en sus instalaciones, la presentación es de manera presencial </w:t>
            </w:r>
            <w:r w:rsidRPr="00BA6A14">
              <w:rPr>
                <w:rFonts w:cs="Arial"/>
                <w:bCs/>
                <w:szCs w:val="18"/>
              </w:rPr>
              <w:t xml:space="preserve">(en instalaciones de la </w:t>
            </w:r>
            <w:r w:rsidRPr="00BA6A14">
              <w:rPr>
                <w:rFonts w:cs="Arial"/>
                <w:b/>
                <w:bCs/>
                <w:szCs w:val="18"/>
              </w:rPr>
              <w:t>ENTIDAD</w:t>
            </w:r>
            <w:r w:rsidRPr="00BA6A14">
              <w:rPr>
                <w:rFonts w:cs="Arial"/>
                <w:bCs/>
                <w:szCs w:val="18"/>
              </w:rPr>
              <w:t>).</w:t>
            </w:r>
          </w:p>
          <w:p w:rsidR="00190691" w:rsidRPr="00BA6A14" w:rsidRDefault="00190691" w:rsidP="001D4F0C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Cs w:val="18"/>
              </w:rPr>
            </w:pPr>
            <w:r w:rsidRPr="00BA6A14">
              <w:rPr>
                <w:rFonts w:cs="Arial"/>
                <w:bCs/>
                <w:szCs w:val="18"/>
              </w:rPr>
              <w:t xml:space="preserve">Para la Etapa </w:t>
            </w:r>
            <w:r>
              <w:rPr>
                <w:rFonts w:cs="Arial"/>
                <w:bCs/>
                <w:szCs w:val="18"/>
              </w:rPr>
              <w:t>9</w:t>
            </w:r>
            <w:r w:rsidRPr="00BA6A14">
              <w:rPr>
                <w:rFonts w:cs="Arial"/>
                <w:bCs/>
                <w:szCs w:val="18"/>
              </w:rPr>
              <w:t xml:space="preserve">. </w:t>
            </w:r>
            <w:r w:rsidRPr="00BA6A14">
              <w:rPr>
                <w:rFonts w:cs="Arial"/>
                <w:b/>
                <w:bCs/>
                <w:szCs w:val="18"/>
              </w:rPr>
              <w:t>Elaboración del Informe Final de Resultados</w:t>
            </w:r>
            <w:r w:rsidRPr="00BA6A14">
              <w:rPr>
                <w:rFonts w:cs="Arial"/>
                <w:bCs/>
                <w:szCs w:val="18"/>
              </w:rPr>
              <w:t xml:space="preserve">, el </w:t>
            </w:r>
            <w:r w:rsidRPr="00BA6A14">
              <w:rPr>
                <w:rFonts w:cs="Arial"/>
                <w:b/>
                <w:bCs/>
                <w:szCs w:val="18"/>
              </w:rPr>
              <w:t xml:space="preserve">CONSULTOR </w:t>
            </w:r>
            <w:r w:rsidRPr="00BA6A14">
              <w:rPr>
                <w:rFonts w:cs="Arial"/>
                <w:bCs/>
                <w:szCs w:val="18"/>
              </w:rPr>
              <w:t>podrá realizarlo en sus instalaciones</w:t>
            </w:r>
            <w:r w:rsidRPr="00BA6A14">
              <w:rPr>
                <w:rFonts w:cs="Arial"/>
                <w:bCs/>
                <w:szCs w:val="18"/>
                <w:lang w:val="es-BO"/>
              </w:rPr>
              <w:t>.</w:t>
            </w:r>
          </w:p>
          <w:p w:rsidR="00190691" w:rsidRPr="005A57E7" w:rsidRDefault="00190691" w:rsidP="001D4F0C">
            <w:pPr>
              <w:pStyle w:val="Textoindependiente3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b/>
                <w:lang w:val="es-BO"/>
              </w:rPr>
            </w:pPr>
            <w:r w:rsidRPr="008733BC">
              <w:rPr>
                <w:rFonts w:cs="Arial"/>
                <w:bCs/>
                <w:szCs w:val="18"/>
                <w:lang w:val="es-BO"/>
              </w:rPr>
              <w:t xml:space="preserve">Para la Etapa 10. </w:t>
            </w:r>
            <w:r w:rsidRPr="008733BC">
              <w:rPr>
                <w:rFonts w:cs="Arial"/>
                <w:b/>
                <w:iCs/>
                <w:szCs w:val="18"/>
                <w:lang w:val="es-ES_tradnl" w:eastAsia="es-ES"/>
              </w:rPr>
              <w:t>Presentación y entrega del Informe Final de Resultados (Segunda Parte)</w:t>
            </w:r>
            <w:r w:rsidRPr="008733BC">
              <w:rPr>
                <w:rFonts w:cs="Arial"/>
                <w:bCs/>
                <w:szCs w:val="18"/>
                <w:lang w:val="es-BO"/>
              </w:rPr>
              <w:t>, el CONSULTOR tiene que realizarlo de manera presencial en el edificio principal del Banco Central de Bolivia.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Garantía de Cumplimiento </w:t>
            </w:r>
          </w:p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de Contrato</w:t>
            </w:r>
          </w:p>
          <w:p w:rsidR="00190691" w:rsidRPr="008F554D" w:rsidRDefault="00190691" w:rsidP="005135B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F63E43" w:rsidRDefault="00190691" w:rsidP="005135B2">
            <w:pPr>
              <w:pStyle w:val="Textoindependiente3"/>
              <w:rPr>
                <w:rFonts w:ascii="Arial" w:hAnsi="Arial" w:cs="Arial"/>
                <w:szCs w:val="18"/>
              </w:rPr>
            </w:pPr>
          </w:p>
        </w:tc>
        <w:tc>
          <w:tcPr>
            <w:tcW w:w="7716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0691" w:rsidRPr="008F554D" w:rsidRDefault="00190691" w:rsidP="005135B2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 w:rsidRPr="00F63E43">
              <w:rPr>
                <w:rFonts w:ascii="Arial" w:hAnsi="Arial" w:cs="Arial"/>
                <w:szCs w:val="18"/>
              </w:rPr>
              <w:t>El proponente adjudicado debe presentar la Garantía de cumplimiento de contrato por el siete por ciento (7%) del monto total del contrato, de acuerdo con el Articulo 21 del  D.S. N° 181.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trHeight w:val="127"/>
          <w:jc w:val="center"/>
        </w:trPr>
        <w:tc>
          <w:tcPr>
            <w:tcW w:w="235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  <w:tr w:rsidR="00190691" w:rsidRPr="008F554D" w:rsidTr="00190691">
        <w:trPr>
          <w:jc w:val="center"/>
        </w:trPr>
        <w:tc>
          <w:tcPr>
            <w:tcW w:w="235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90691" w:rsidRPr="008F554D" w:rsidRDefault="00190691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90691" w:rsidRPr="008F554D" w:rsidRDefault="00190691" w:rsidP="005135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D4F0C" w:rsidRPr="008F554D" w:rsidTr="005135B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</w:rPr>
              <w:t>Nombre del Organismo Financiador</w:t>
            </w:r>
          </w:p>
          <w:p w:rsidR="001D4F0C" w:rsidRPr="008F554D" w:rsidRDefault="001D4F0C" w:rsidP="005135B2">
            <w:pPr>
              <w:jc w:val="center"/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vMerge/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  <w:gridSpan w:val="20"/>
            <w:vMerge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  <w:sz w:val="12"/>
              </w:rPr>
            </w:pPr>
            <w:r w:rsidRPr="008F554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4215F2">
              <w:rPr>
                <w:rFonts w:ascii="Arial" w:hAnsi="Arial" w:cs="Arial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4F0C" w:rsidRPr="008F554D" w:rsidTr="005135B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D4F0C" w:rsidRPr="00A10E16" w:rsidRDefault="001D4F0C" w:rsidP="001D4F0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1D4F0C" w:rsidRPr="008F554D" w:rsidRDefault="001D4F0C" w:rsidP="005135B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6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  <w:r w:rsidRPr="004215F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962B23" w:rsidRDefault="001D4F0C" w:rsidP="005135B2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962B23">
              <w:rPr>
                <w:rFonts w:ascii="Arial" w:hAnsi="Arial" w:cs="Arial"/>
              </w:rPr>
              <w:t>08:</w:t>
            </w:r>
            <w:r>
              <w:rPr>
                <w:rFonts w:ascii="Arial" w:hAnsi="Arial" w:cs="Arial"/>
              </w:rPr>
              <w:t>3</w:t>
            </w:r>
            <w:r w:rsidRPr="00962B23">
              <w:rPr>
                <w:rFonts w:ascii="Arial" w:hAnsi="Arial" w:cs="Arial"/>
              </w:rPr>
              <w:t>0 a 16:</w:t>
            </w:r>
            <w:r>
              <w:rPr>
                <w:rFonts w:ascii="Arial" w:hAnsi="Arial" w:cs="Arial"/>
              </w:rPr>
              <w:t>3</w:t>
            </w:r>
            <w:r w:rsidRPr="00962B23">
              <w:rPr>
                <w:rFonts w:ascii="Arial" w:hAnsi="Arial" w:cs="Arial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6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62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7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9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9" w:type="dxa"/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0" w:type="dxa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F554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0" w:type="dxa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F554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Administrativas: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Tecnicas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715ED4" w:rsidRDefault="001D4F0C" w:rsidP="005135B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</w:rPr>
              <w:t>Miguel Ángel Pacheco Cardozo</w:t>
            </w:r>
          </w:p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Administrador de Seguridad Informatica Senior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Gerencia de Sistemas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FC2F68" w:rsidRDefault="001D4F0C" w:rsidP="005135B2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1D4F0C" w:rsidRPr="0006032F" w:rsidRDefault="001D4F0C" w:rsidP="005135B2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A94C9B">
              <w:rPr>
                <w:rFonts w:ascii="Arial" w:hAnsi="Arial" w:cs="Arial"/>
                <w:color w:val="000000"/>
                <w:sz w:val="14"/>
              </w:rPr>
              <w:t>(Int.47</w:t>
            </w:r>
            <w:r>
              <w:rPr>
                <w:rFonts w:ascii="Arial" w:hAnsi="Arial" w:cs="Arial"/>
                <w:color w:val="000000"/>
                <w:sz w:val="14"/>
              </w:rPr>
              <w:t>14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Int</w:t>
            </w:r>
            <w:proofErr w:type="spellEnd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1120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Pr="009A4A9F" w:rsidRDefault="00C94EE3" w:rsidP="005135B2">
            <w:pPr>
              <w:rPr>
                <w:rFonts w:ascii="Arial" w:hAnsi="Arial" w:cs="Arial"/>
                <w:color w:val="000000"/>
                <w:sz w:val="14"/>
              </w:rPr>
            </w:pPr>
            <w:hyperlink r:id="rId7" w:history="1">
              <w:r w:rsidR="001D4F0C" w:rsidRPr="00B24AF5">
                <w:rPr>
                  <w:rStyle w:val="Hipervnculo"/>
                  <w:rFonts w:ascii="Arial" w:hAnsi="Arial" w:cs="Arial"/>
                  <w:sz w:val="14"/>
                </w:rPr>
                <w:t>gmantilla@bcb.gob.bo</w:t>
              </w:r>
            </w:hyperlink>
          </w:p>
          <w:p w:rsidR="001D4F0C" w:rsidRPr="009B1CD1" w:rsidRDefault="001D4F0C" w:rsidP="005135B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/>
              </w:rPr>
              <w:t xml:space="preserve"> (Consultas Administrativas)</w:t>
            </w:r>
          </w:p>
          <w:p w:rsidR="001D4F0C" w:rsidRPr="008F554D" w:rsidRDefault="00C94EE3" w:rsidP="005135B2">
            <w:pPr>
              <w:rPr>
                <w:rFonts w:ascii="Arial" w:hAnsi="Arial" w:cs="Arial"/>
              </w:rPr>
            </w:pPr>
            <w:hyperlink r:id="rId8" w:history="1">
              <w:r w:rsidR="001D4F0C" w:rsidRPr="00F63E43">
                <w:rPr>
                  <w:rStyle w:val="Hipervnculo"/>
                  <w:rFonts w:ascii="Arial" w:hAnsi="Arial" w:cs="Arial"/>
                  <w:sz w:val="14"/>
                </w:rPr>
                <w:t>mpacheco@bcb.gob.bo</w:t>
              </w:r>
            </w:hyperlink>
            <w:r w:rsidR="001D4F0C" w:rsidRPr="00F63E43">
              <w:rPr>
                <w:rStyle w:val="Hipervnculo"/>
                <w:sz w:val="14"/>
              </w:rPr>
              <w:t xml:space="preserve"> </w:t>
            </w:r>
            <w:r w:rsidR="001D4F0C"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6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D4F0C" w:rsidRPr="008F554D" w:rsidTr="005135B2">
        <w:trPr>
          <w:trHeight w:val="275"/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CD31EB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</w:rPr>
              <w:lastRenderedPageBreak/>
              <w:t>Cuenta Corriente Fiscal</w:t>
            </w:r>
            <w:r>
              <w:rPr>
                <w:rFonts w:ascii="Arial" w:hAnsi="Arial" w:cs="Arial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62" w:type="dxa"/>
            <w:tcBorders>
              <w:right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049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</w:tcPr>
          <w:p w:rsidR="001D4F0C" w:rsidRDefault="001D4F0C" w:rsidP="005135B2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  <w:p w:rsidR="001D4F0C" w:rsidRDefault="001D4F0C" w:rsidP="005135B2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  <w:p w:rsidR="001D4F0C" w:rsidRPr="00295F18" w:rsidRDefault="001D4F0C" w:rsidP="005135B2">
            <w:pPr>
              <w:rPr>
                <w:rFonts w:ascii="Arial" w:hAnsi="Arial" w:cs="Arial"/>
              </w:rPr>
            </w:pPr>
            <w:r w:rsidRPr="004215F2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69" w:type="dxa"/>
            <w:tcBorders>
              <w:left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62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D4F0C" w:rsidRPr="008F554D" w:rsidTr="005135B2">
        <w:trPr>
          <w:jc w:val="center"/>
        </w:trPr>
        <w:tc>
          <w:tcPr>
            <w:tcW w:w="678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9" w:type="dxa"/>
            <w:tcBorders>
              <w:bottom w:val="single" w:sz="12" w:space="0" w:color="244061" w:themeColor="accent1" w:themeShade="80"/>
            </w:tcBorders>
            <w:vAlign w:val="center"/>
          </w:tcPr>
          <w:p w:rsidR="001D4F0C" w:rsidRPr="008F554D" w:rsidRDefault="001D4F0C" w:rsidP="0051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62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D4F0C" w:rsidRPr="008F554D" w:rsidRDefault="001D4F0C" w:rsidP="005135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D4F0C" w:rsidRPr="008F554D" w:rsidRDefault="001D4F0C" w:rsidP="001D4F0C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1D4F0C" w:rsidRPr="008F554D" w:rsidTr="005135B2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1D4F0C" w:rsidRPr="008F554D" w:rsidRDefault="001D4F0C" w:rsidP="005135B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1D4F0C" w:rsidRPr="008F554D" w:rsidTr="005135B2">
        <w:trPr>
          <w:trHeight w:val="2645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D4F0C" w:rsidRPr="00830DF3" w:rsidRDefault="001D4F0C" w:rsidP="005135B2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830DF3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1D4F0C" w:rsidRPr="00830DF3" w:rsidRDefault="001D4F0C" w:rsidP="005135B2">
            <w:pPr>
              <w:ind w:left="510" w:right="113"/>
              <w:jc w:val="both"/>
              <w:rPr>
                <w:rFonts w:ascii="Arial" w:hAnsi="Arial" w:cs="Arial"/>
                <w:lang w:val="es-BO"/>
              </w:rPr>
            </w:pPr>
          </w:p>
          <w:p w:rsidR="001D4F0C" w:rsidRPr="00830DF3" w:rsidRDefault="001D4F0C" w:rsidP="001D4F0C">
            <w:pPr>
              <w:pStyle w:val="Prrafodelista"/>
              <w:numPr>
                <w:ilvl w:val="2"/>
                <w:numId w:val="9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0DF3">
              <w:rPr>
                <w:rFonts w:ascii="Arial" w:hAnsi="Arial" w:cs="Arial"/>
                <w:sz w:val="16"/>
                <w:szCs w:val="16"/>
                <w:lang w:val="es-BO"/>
              </w:rPr>
              <w:t>Presentación de propuestas:</w:t>
            </w:r>
          </w:p>
          <w:p w:rsidR="001D4F0C" w:rsidRPr="00830DF3" w:rsidRDefault="001D4F0C" w:rsidP="001D4F0C">
            <w:pPr>
              <w:pStyle w:val="Prrafodelista"/>
              <w:numPr>
                <w:ilvl w:val="0"/>
                <w:numId w:val="11"/>
              </w:numPr>
              <w:ind w:left="510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0DF3">
              <w:rPr>
                <w:rFonts w:ascii="Arial" w:hAnsi="Arial" w:cs="Arial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1D4F0C" w:rsidRPr="00830DF3" w:rsidRDefault="001D4F0C" w:rsidP="001D4F0C">
            <w:pPr>
              <w:pStyle w:val="Prrafodelista"/>
              <w:numPr>
                <w:ilvl w:val="2"/>
                <w:numId w:val="9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0DF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1D4F0C" w:rsidRPr="00830DF3" w:rsidRDefault="001D4F0C" w:rsidP="001D4F0C">
            <w:pPr>
              <w:pStyle w:val="Prrafodelista"/>
              <w:numPr>
                <w:ilvl w:val="2"/>
                <w:numId w:val="9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0DF3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1D4F0C" w:rsidRPr="00830DF3" w:rsidRDefault="001D4F0C" w:rsidP="005135B2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D4F0C" w:rsidRPr="008F554D" w:rsidRDefault="001D4F0C" w:rsidP="005135B2">
            <w:pPr>
              <w:ind w:right="113"/>
              <w:jc w:val="both"/>
              <w:rPr>
                <w:lang w:val="es-BO"/>
              </w:rPr>
            </w:pPr>
            <w:r w:rsidRPr="00830DF3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1D4F0C" w:rsidRPr="008F554D" w:rsidTr="005135B2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1D4F0C" w:rsidRPr="008F554D" w:rsidRDefault="001D4F0C" w:rsidP="005135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C62243" w:rsidP="00C6224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C62243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r w:rsidR="001D4F0C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D4F0C" w:rsidRPr="00D16F1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175632" w:rsidRDefault="001D4F0C" w:rsidP="005135B2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1D4F0C" w:rsidRPr="008F554D" w:rsidRDefault="001D4F0C" w:rsidP="005135B2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6A3065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Default="001D4F0C" w:rsidP="005135B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C94EE3" w:rsidRPr="008F554D" w:rsidRDefault="00C94EE3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D4F0C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C94EE3" w:rsidRPr="008F554D" w:rsidRDefault="00C94EE3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  <w:bookmarkStart w:id="2" w:name="_GoBack"/>
            <w:bookmarkEnd w:id="2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Default="001D4F0C" w:rsidP="005135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1D4F0C" w:rsidRDefault="001D4F0C" w:rsidP="005135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D4F0C" w:rsidRPr="00A677C9" w:rsidRDefault="001D4F0C" w:rsidP="005135B2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1D4F0C" w:rsidRDefault="001D4F0C" w:rsidP="005135B2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1D4F0C" w:rsidRPr="00A677C9" w:rsidRDefault="001D4F0C" w:rsidP="005135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1D4F0C" w:rsidRPr="009A417A" w:rsidRDefault="001D4F0C" w:rsidP="005135B2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7251F2">
              <w:rPr>
                <w:sz w:val="12"/>
              </w:rPr>
              <w:t xml:space="preserve"> </w:t>
            </w:r>
          </w:p>
          <w:p w:rsidR="001D4F0C" w:rsidRPr="006A3065" w:rsidRDefault="001D4F0C" w:rsidP="005135B2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</w:p>
          <w:p w:rsidR="001D4F0C" w:rsidRPr="00830DF3" w:rsidRDefault="001D4F0C" w:rsidP="005135B2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</w:pPr>
            <w:r w:rsidRPr="00830DF3"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  <w:t>https://bcb-gob-bo.zoom.us/j/82959134579?pwd=KuaT2BgOZpBCDYMsnq3jKhdUakKXgw.1</w:t>
            </w:r>
          </w:p>
          <w:p w:rsidR="001D4F0C" w:rsidRPr="00830DF3" w:rsidRDefault="001D4F0C" w:rsidP="005135B2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</w:pPr>
          </w:p>
          <w:p w:rsidR="001D4F0C" w:rsidRPr="00830DF3" w:rsidRDefault="001D4F0C" w:rsidP="005135B2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</w:pPr>
            <w:r w:rsidRPr="00830DF3"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  <w:t>ID de reunión: 829 5913 4579</w:t>
            </w:r>
          </w:p>
          <w:p w:rsidR="001D4F0C" w:rsidRPr="008F554D" w:rsidRDefault="001D4F0C" w:rsidP="005135B2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30DF3"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  <w:t>Código de acceso: 911575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1D4F0C">
            <w:pPr>
              <w:pStyle w:val="Prrafodelista"/>
              <w:numPr>
                <w:ilvl w:val="0"/>
                <w:numId w:val="1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D4F0C" w:rsidRPr="008F554D" w:rsidTr="005135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F0C" w:rsidRPr="008F554D" w:rsidRDefault="001D4F0C" w:rsidP="005135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D4F0C" w:rsidRPr="008F554D" w:rsidRDefault="001D4F0C" w:rsidP="005135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D4F0C" w:rsidRDefault="001D4F0C" w:rsidP="001D4F0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1D4F0C" w:rsidRDefault="001D4F0C" w:rsidP="001D4F0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5B5F41" w:rsidRDefault="005B5F41" w:rsidP="001D4F0C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1911C2"/>
    <w:multiLevelType w:val="hybridMultilevel"/>
    <w:tmpl w:val="2578D9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8310A"/>
    <w:multiLevelType w:val="hybridMultilevel"/>
    <w:tmpl w:val="39E44862"/>
    <w:lvl w:ilvl="0" w:tplc="4BF0B7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D3E3A71"/>
    <w:multiLevelType w:val="hybridMultilevel"/>
    <w:tmpl w:val="2976F620"/>
    <w:lvl w:ilvl="0" w:tplc="B3740A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15"/>
  </w:num>
  <w:num w:numId="5">
    <w:abstractNumId w:val="14"/>
  </w:num>
  <w:num w:numId="6">
    <w:abstractNumId w:val="18"/>
  </w:num>
  <w:num w:numId="7">
    <w:abstractNumId w:val="0"/>
  </w:num>
  <w:num w:numId="8">
    <w:abstractNumId w:val="22"/>
  </w:num>
  <w:num w:numId="9">
    <w:abstractNumId w:val="21"/>
  </w:num>
  <w:num w:numId="10">
    <w:abstractNumId w:val="25"/>
  </w:num>
  <w:num w:numId="11">
    <w:abstractNumId w:val="13"/>
  </w:num>
  <w:num w:numId="12">
    <w:abstractNumId w:val="19"/>
  </w:num>
  <w:num w:numId="13">
    <w:abstractNumId w:val="17"/>
  </w:num>
  <w:num w:numId="14">
    <w:abstractNumId w:val="26"/>
  </w:num>
  <w:num w:numId="1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90691"/>
    <w:rsid w:val="001D4F0C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998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D55BC"/>
    <w:rsid w:val="00BF6D80"/>
    <w:rsid w:val="00C02AAB"/>
    <w:rsid w:val="00C445DD"/>
    <w:rsid w:val="00C62243"/>
    <w:rsid w:val="00C92940"/>
    <w:rsid w:val="00C94EE3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character" w:customStyle="1" w:styleId="mgl-sm">
    <w:name w:val="mgl-sm"/>
    <w:basedOn w:val="Fuentedeprrafopredeter"/>
    <w:rsid w:val="001D4F0C"/>
  </w:style>
  <w:style w:type="character" w:customStyle="1" w:styleId="hgkelc">
    <w:name w:val="hgkelc"/>
    <w:rsid w:val="001D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che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1926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12496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5</cp:revision>
  <cp:lastPrinted>2016-11-23T23:13:00Z</cp:lastPrinted>
  <dcterms:created xsi:type="dcterms:W3CDTF">2024-05-31T23:04:00Z</dcterms:created>
  <dcterms:modified xsi:type="dcterms:W3CDTF">2024-05-31T23:51:00Z</dcterms:modified>
</cp:coreProperties>
</file>