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7874"/>
      </w:tblGrid>
      <w:tr w:rsidR="00C92940" w:rsidRPr="0058012F" w:rsidTr="006207A3">
        <w:trPr>
          <w:trHeight w:val="974"/>
        </w:trPr>
        <w:tc>
          <w:tcPr>
            <w:tcW w:w="16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6207A3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pt;height:56.1pt" o:ole="">
                  <v:imagedata r:id="rId5" o:title="" gain="45875f" blacklevel="13107f" grayscale="t"/>
                </v:shape>
                <o:OLEObject Type="Embed" ProgID="MSPhotoEd.3" ShapeID="_x0000_i1025" DrawAspect="Content" ObjectID="_1761666053" r:id="rId6"/>
              </w:object>
            </w:r>
          </w:p>
        </w:tc>
        <w:tc>
          <w:tcPr>
            <w:tcW w:w="78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6207A3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4"/>
              </w:rPr>
            </w:pPr>
            <w:r w:rsidRPr="006207A3">
              <w:rPr>
                <w:rFonts w:ascii="Arial" w:hAnsi="Arial" w:cs="Arial"/>
                <w:color w:val="FFFFFF"/>
                <w:sz w:val="24"/>
              </w:rPr>
              <w:t>BANCO CENTRAL DE BOLIVIA</w:t>
            </w:r>
          </w:p>
          <w:p w:rsidR="00C92940" w:rsidRPr="006207A3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8"/>
                <w:szCs w:val="12"/>
                <w:lang w:val="es-BO"/>
              </w:rPr>
            </w:pPr>
            <w:r w:rsidRPr="006207A3">
              <w:rPr>
                <w:color w:val="FFFFFF"/>
                <w:sz w:val="8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6207A3" w:rsidRDefault="00C92940" w:rsidP="006207A3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0"/>
                <w:lang w:val="es-BO"/>
              </w:rPr>
            </w:pPr>
            <w:r w:rsidRPr="006207A3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0"/>
                <w:lang w:val="es-BO"/>
              </w:rPr>
              <w:t>APOYO NACIONAL A LA PRODUCCIÓN Y EMPLEO</w:t>
            </w:r>
          </w:p>
          <w:p w:rsidR="00C92940" w:rsidRPr="001F6078" w:rsidRDefault="00C92940" w:rsidP="00E93513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</w:p>
        </w:tc>
      </w:tr>
    </w:tbl>
    <w:p w:rsidR="00821516" w:rsidRPr="000935DC" w:rsidRDefault="00627B48" w:rsidP="00821516">
      <w:pPr>
        <w:pStyle w:val="Puesto"/>
        <w:numPr>
          <w:ilvl w:val="0"/>
          <w:numId w:val="12"/>
        </w:numPr>
        <w:spacing w:before="0" w:after="0"/>
        <w:jc w:val="both"/>
        <w:rPr>
          <w:rFonts w:ascii="Verdana" w:hAnsi="Verdana"/>
          <w:sz w:val="10"/>
          <w:szCs w:val="10"/>
        </w:rPr>
      </w:pPr>
      <w:bookmarkStart w:id="0" w:name="_Toc94726525"/>
      <w:r w:rsidRPr="006207A3">
        <w:rPr>
          <w:rFonts w:ascii="Verdana" w:hAnsi="Verdana" w:cs="Arial"/>
          <w:sz w:val="16"/>
          <w:szCs w:val="18"/>
          <w:lang w:val="es-BO"/>
        </w:rPr>
        <w:t>CONVOCATORIA Y DATOS GENERALES DE LA CONTRATACIÓN</w:t>
      </w:r>
      <w:bookmarkStart w:id="1" w:name="_Toc94724713"/>
      <w:bookmarkEnd w:id="0"/>
      <w:r w:rsidR="006207A3" w:rsidRPr="006207A3">
        <w:rPr>
          <w:sz w:val="8"/>
          <w:szCs w:val="10"/>
        </w:rPr>
        <w:t xml:space="preserve"> 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821516" w:rsidRPr="00F75995" w:rsidTr="00336407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21516" w:rsidRPr="00F75995" w:rsidRDefault="00821516" w:rsidP="00821516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821516" w:rsidRPr="00F75995" w:rsidTr="00336407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277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</w:tr>
      <w:tr w:rsidR="00821516" w:rsidRPr="00F75995" w:rsidTr="00336407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 – C Nº 143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F7599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</w:tr>
      <w:tr w:rsidR="00821516" w:rsidRPr="00F75995" w:rsidTr="00336407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</w:tr>
      <w:tr w:rsidR="00821516" w:rsidRPr="00F75995" w:rsidTr="00336407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516" w:rsidRPr="00F75995" w:rsidRDefault="00821516" w:rsidP="0033640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516" w:rsidRPr="00F75995" w:rsidRDefault="00821516" w:rsidP="00336407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516" w:rsidRPr="00F75995" w:rsidRDefault="00821516" w:rsidP="00336407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516" w:rsidRPr="00F75995" w:rsidRDefault="00821516" w:rsidP="00336407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821516" w:rsidRPr="00F75995" w:rsidTr="0033640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449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0710B6" w:rsidRDefault="00821516" w:rsidP="0033640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0935DC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SERVICIO DE MANTENIMIENTO EN EL AREA DE </w:t>
            </w:r>
            <w:r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ELECTRICIDAD</w:t>
            </w:r>
            <w:r w:rsidRPr="000935DC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PARA </w:t>
            </w:r>
            <w:r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EL EDIFICIO PRINCIPAL</w:t>
            </w:r>
            <w:r w:rsidRPr="000935DC">
              <w:rPr>
                <w:rFonts w:ascii="Arial" w:hAnsi="Arial" w:cs="Arial"/>
                <w:b/>
                <w:szCs w:val="3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DEL BCB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</w:tr>
      <w:tr w:rsidR="00821516" w:rsidRPr="00F75995" w:rsidTr="00336407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2251F6" w:rsidRDefault="00821516" w:rsidP="0033640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516" w:rsidRPr="002251F6" w:rsidRDefault="00821516" w:rsidP="00336407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424887" w:rsidRDefault="00821516" w:rsidP="0033640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821516" w:rsidRPr="00424887" w:rsidRDefault="00821516" w:rsidP="00336407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821516" w:rsidRPr="00F75995" w:rsidTr="00336407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821516" w:rsidRPr="00F75995" w:rsidTr="00336407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821516" w:rsidRPr="00F75995" w:rsidTr="00336407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75995" w:rsidRDefault="00821516" w:rsidP="00336407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821516" w:rsidRPr="00F75995" w:rsidTr="00336407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75995" w:rsidRDefault="00821516" w:rsidP="00336407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Bs78.000,00 (Setenta y Ocho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</w:tr>
      <w:tr w:rsidR="00821516" w:rsidRPr="00F75995" w:rsidTr="0033640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1516" w:rsidRPr="00F75995" w:rsidRDefault="00821516" w:rsidP="00336407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821516" w:rsidRPr="00F75995" w:rsidRDefault="00821516" w:rsidP="00336407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21516" w:rsidRPr="00F75995" w:rsidTr="00336407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21194" w:rsidRDefault="00821516" w:rsidP="00336407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El plazo para la </w:t>
            </w:r>
            <w:r w:rsidRPr="00F34F86">
              <w:rPr>
                <w:rFonts w:ascii="Arial" w:hAnsi="Arial" w:cs="Arial"/>
                <w:iCs/>
                <w:lang w:val="es-BO"/>
              </w:rPr>
              <w:t xml:space="preserve">prestación del servicio 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se computará a partir del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 xml:space="preserve"> 01 de enero de 2024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 xml:space="preserve"> hasta el 31 de diciembre de 202</w:t>
            </w:r>
            <w:r>
              <w:rPr>
                <w:rFonts w:ascii="Arial" w:hAnsi="Arial" w:cs="Arial"/>
                <w:iCs/>
                <w:color w:val="000099"/>
                <w:lang w:val="es-BO"/>
              </w:rPr>
              <w:t>4</w:t>
            </w:r>
            <w:r w:rsidRPr="001A5C3F">
              <w:rPr>
                <w:rFonts w:ascii="Arial" w:hAnsi="Arial" w:cs="Arial"/>
                <w:iCs/>
                <w:color w:val="000099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</w:tr>
      <w:tr w:rsidR="00821516" w:rsidRPr="00F75995" w:rsidTr="00336407">
        <w:trPr>
          <w:trHeight w:val="190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</w:tr>
      <w:tr w:rsidR="00821516" w:rsidRPr="001A5C3F" w:rsidTr="00336407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21516" w:rsidRPr="001A5C3F" w:rsidRDefault="00821516" w:rsidP="00336407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4E6A61" w:rsidRDefault="00821516" w:rsidP="00336407">
            <w:pPr>
              <w:jc w:val="both"/>
              <w:rPr>
                <w:rStyle w:val="nfasissutil"/>
                <w:i w:val="0"/>
                <w:szCs w:val="20"/>
              </w:rPr>
            </w:pPr>
            <w:r w:rsidRPr="004E6A61">
              <w:rPr>
                <w:rStyle w:val="nfasissutil"/>
                <w:szCs w:val="20"/>
              </w:rPr>
              <w:t>El servicio deberá desarrollarse en el siguiente inmueble:</w:t>
            </w:r>
          </w:p>
          <w:p w:rsidR="00821516" w:rsidRPr="004E6A61" w:rsidRDefault="00821516" w:rsidP="00336407">
            <w:pPr>
              <w:jc w:val="both"/>
              <w:rPr>
                <w:rStyle w:val="nfasissutil"/>
                <w:i w:val="0"/>
                <w:szCs w:val="20"/>
              </w:rPr>
            </w:pPr>
          </w:p>
          <w:p w:rsidR="00821516" w:rsidRPr="004E6A61" w:rsidRDefault="00821516" w:rsidP="00821516">
            <w:pPr>
              <w:widowControl w:val="0"/>
              <w:numPr>
                <w:ilvl w:val="0"/>
                <w:numId w:val="13"/>
              </w:numPr>
              <w:jc w:val="both"/>
              <w:rPr>
                <w:rFonts w:cs="Arial"/>
                <w:szCs w:val="20"/>
                <w:lang w:val="es-ES_tradnl"/>
              </w:rPr>
            </w:pPr>
            <w:r w:rsidRPr="004E6A61">
              <w:rPr>
                <w:rFonts w:cs="Arial"/>
                <w:szCs w:val="20"/>
                <w:lang w:val="es-ES_tradnl"/>
              </w:rPr>
              <w:t>Edificio Principal del BCB (Calle Ayacucho, esquina Mercado S/N, La Paz).</w:t>
            </w:r>
          </w:p>
          <w:p w:rsidR="00821516" w:rsidRPr="001A5C3F" w:rsidRDefault="00821516" w:rsidP="00821516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Arial" w:hAnsi="Arial" w:cs="Arial"/>
                <w:lang w:val="es-ES_tradnl"/>
              </w:rPr>
            </w:pPr>
            <w:r w:rsidRPr="004E6A61">
              <w:rPr>
                <w:rFonts w:cs="Arial"/>
                <w:color w:val="000000"/>
                <w:szCs w:val="20"/>
                <w:lang w:val="es-ES_tradnl"/>
              </w:rPr>
              <w:t>Otros inmuebles de propiedad del BCB, de acuerdo a requerimiento del Fiscal del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</w:tr>
      <w:tr w:rsidR="00821516" w:rsidRPr="00F75995" w:rsidTr="00336407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</w:tr>
      <w:tr w:rsidR="00821516" w:rsidRPr="00F75995" w:rsidTr="00336407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103827" w:rsidRDefault="00821516" w:rsidP="00336407">
            <w:pPr>
              <w:jc w:val="right"/>
              <w:rPr>
                <w:rFonts w:ascii="Arial" w:hAnsi="Arial" w:cs="Arial"/>
                <w:color w:val="000099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 xml:space="preserve">Garantía de Cumplimiento </w:t>
            </w:r>
          </w:p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  <w:r w:rsidRPr="00103827">
              <w:rPr>
                <w:rFonts w:ascii="Arial" w:hAnsi="Arial" w:cs="Arial"/>
                <w:color w:val="000099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75995" w:rsidRDefault="00821516" w:rsidP="0033640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El proponente adjudicado deberá constituir la garantía del cumplimiento de contrato o solicitar la retención del 7% o del 3.5% </w:t>
            </w:r>
            <w:r>
              <w:rPr>
                <w:rFonts w:ascii="Arial" w:hAnsi="Arial" w:cs="Arial"/>
                <w:b/>
                <w:i/>
                <w:lang w:val="es-BO"/>
              </w:rPr>
              <w:t>(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>según corresponda</w:t>
            </w:r>
            <w:r>
              <w:rPr>
                <w:rFonts w:ascii="Arial" w:hAnsi="Arial" w:cs="Arial"/>
                <w:b/>
                <w:i/>
                <w:lang w:val="es-BO"/>
              </w:rPr>
              <w:t>) del monto del contrato.</w:t>
            </w:r>
            <w:r w:rsidRPr="00A40276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</w:tr>
      <w:tr w:rsidR="00821516" w:rsidRPr="00F75995" w:rsidTr="00336407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F75995" w:rsidRDefault="00821516" w:rsidP="00336407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F75995" w:rsidRDefault="00821516" w:rsidP="00336407">
            <w:pPr>
              <w:rPr>
                <w:rFonts w:ascii="Arial" w:hAnsi="Arial" w:cs="Arial"/>
                <w:lang w:val="es-BO"/>
              </w:rPr>
            </w:pPr>
          </w:p>
        </w:tc>
      </w:tr>
      <w:tr w:rsidR="00821516" w:rsidRPr="00F75995" w:rsidTr="00336407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21516" w:rsidRPr="00F75995" w:rsidTr="00336407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F75995" w:rsidRDefault="00821516" w:rsidP="00336407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821516" w:rsidRPr="000E268F" w:rsidRDefault="00821516" w:rsidP="00821516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821516" w:rsidRPr="00A40276" w:rsidTr="00336407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1516" w:rsidRPr="00A40276" w:rsidRDefault="00821516" w:rsidP="0033640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0D3A48" w:rsidRDefault="00821516" w:rsidP="003364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</w:p>
        </w:tc>
      </w:tr>
      <w:tr w:rsidR="00821516" w:rsidRPr="00A40276" w:rsidTr="00336407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A40276" w:rsidRDefault="00821516" w:rsidP="00336407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21516" w:rsidRPr="00A40276" w:rsidRDefault="00821516" w:rsidP="0033640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21516" w:rsidRPr="00A40276" w:rsidTr="00336407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1516" w:rsidRPr="00A40276" w:rsidRDefault="00821516" w:rsidP="0033640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821516" w:rsidRPr="00A40276" w:rsidRDefault="00821516" w:rsidP="00336407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</w:p>
        </w:tc>
      </w:tr>
      <w:tr w:rsidR="00821516" w:rsidRPr="00A40276" w:rsidTr="00336407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103827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821516" w:rsidRPr="00A40276" w:rsidTr="00336407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821516" w:rsidRPr="00A40276" w:rsidRDefault="00821516" w:rsidP="0033640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</w:rPr>
              <w:t>Nombre del Organismo Financiador</w:t>
            </w:r>
          </w:p>
          <w:p w:rsidR="00821516" w:rsidRPr="00A40276" w:rsidRDefault="00821516" w:rsidP="00336407">
            <w:pPr>
              <w:jc w:val="center"/>
              <w:rPr>
                <w:rFonts w:ascii="Arial" w:hAnsi="Arial" w:cs="Arial"/>
                <w:b/>
              </w:rPr>
            </w:pPr>
            <w:r w:rsidRPr="00A40276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</w:p>
        </w:tc>
      </w:tr>
      <w:tr w:rsidR="00821516" w:rsidRPr="00A40276" w:rsidTr="00336407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21516" w:rsidRPr="00A40276" w:rsidRDefault="00821516" w:rsidP="0033640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821516" w:rsidRPr="00A40276" w:rsidRDefault="00821516" w:rsidP="00336407">
            <w:pPr>
              <w:rPr>
                <w:rFonts w:ascii="Arial" w:hAnsi="Arial" w:cs="Arial"/>
                <w:sz w:val="12"/>
              </w:rPr>
            </w:pPr>
            <w:r w:rsidRPr="00A40276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0D3A48" w:rsidRDefault="00821516" w:rsidP="00336407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516" w:rsidRPr="000D3A48" w:rsidRDefault="00821516" w:rsidP="00336407">
            <w:pPr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0D3A48" w:rsidRDefault="00821516" w:rsidP="00336407">
            <w:pPr>
              <w:jc w:val="center"/>
              <w:rPr>
                <w:rFonts w:ascii="Arial" w:hAnsi="Arial" w:cs="Arial"/>
                <w:color w:val="000099"/>
              </w:rPr>
            </w:pPr>
            <w:r w:rsidRPr="000D3A48">
              <w:rPr>
                <w:rFonts w:ascii="Arial" w:hAnsi="Arial" w:cs="Arial"/>
                <w:color w:val="000099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</w:p>
        </w:tc>
      </w:tr>
      <w:tr w:rsidR="00821516" w:rsidRPr="00A40276" w:rsidTr="00336407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21516" w:rsidRPr="00A40276" w:rsidRDefault="00821516" w:rsidP="00336407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821516" w:rsidRPr="00A40276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1516" w:rsidRPr="00A40276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821516" w:rsidRPr="00A40276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244061" w:themeColor="accent1" w:themeShade="80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21516" w:rsidRPr="00545778" w:rsidTr="00336407">
        <w:tc>
          <w:tcPr>
            <w:tcW w:w="9729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821516" w:rsidRPr="00545778" w:rsidRDefault="00821516" w:rsidP="00821516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821516" w:rsidRPr="00A40276" w:rsidTr="00336407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821516" w:rsidRPr="00765F1B" w:rsidRDefault="00821516" w:rsidP="00336407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821516" w:rsidRPr="00765F1B" w:rsidRDefault="00821516" w:rsidP="00821516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821516" w:rsidRPr="00A40276" w:rsidRDefault="00821516" w:rsidP="00336407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821516" w:rsidRPr="00545778" w:rsidTr="00336407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545778" w:rsidRDefault="00821516" w:rsidP="0033640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21516" w:rsidRPr="00A40276" w:rsidTr="00336407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1516" w:rsidRPr="00545778" w:rsidRDefault="00821516" w:rsidP="00336407">
            <w:pPr>
              <w:jc w:val="center"/>
              <w:rPr>
                <w:rFonts w:ascii="Arial" w:hAnsi="Arial" w:cs="Arial"/>
                <w:color w:val="000099"/>
              </w:rPr>
            </w:pPr>
            <w:r w:rsidRPr="00545778">
              <w:rPr>
                <w:rFonts w:ascii="Arial" w:hAnsi="Arial" w:cs="Arial"/>
                <w:color w:val="000099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516" w:rsidRPr="00A40276" w:rsidRDefault="00821516" w:rsidP="0033640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545778" w:rsidRDefault="00821516" w:rsidP="00336407">
            <w:pPr>
              <w:jc w:val="center"/>
              <w:rPr>
                <w:rFonts w:ascii="Arial" w:hAnsi="Arial" w:cs="Arial"/>
                <w:color w:val="000099"/>
              </w:rPr>
            </w:pPr>
            <w:r w:rsidRPr="00CD5EB0">
              <w:rPr>
                <w:rFonts w:ascii="Arial" w:hAnsi="Arial" w:cs="Arial"/>
                <w:color w:val="000099"/>
              </w:rPr>
              <w:t>08:00</w:t>
            </w:r>
            <w:r w:rsidRPr="00CD5EB0">
              <w:rPr>
                <w:rFonts w:ascii="Arial" w:hAnsi="Arial" w:cs="Arial"/>
                <w:bCs/>
                <w:color w:val="000099"/>
              </w:rPr>
              <w:t xml:space="preserve">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</w:p>
        </w:tc>
      </w:tr>
      <w:tr w:rsidR="00821516" w:rsidRPr="00545778" w:rsidTr="00336407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545778" w:rsidRDefault="00821516" w:rsidP="00336407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21516" w:rsidRPr="00A40276" w:rsidTr="00336407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821516" w:rsidRDefault="00821516" w:rsidP="0033640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821516" w:rsidRDefault="00821516" w:rsidP="003364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821516" w:rsidRPr="00545778" w:rsidRDefault="00821516" w:rsidP="00336407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821516" w:rsidRPr="00A40276" w:rsidRDefault="00821516" w:rsidP="00336407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821516" w:rsidRPr="00A40276" w:rsidTr="00336407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3"/>
                <w:szCs w:val="13"/>
              </w:rPr>
              <w:t>Giovana Mantilla Castro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Profesional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</w:p>
        </w:tc>
      </w:tr>
      <w:tr w:rsidR="00821516" w:rsidRPr="00A40276" w:rsidTr="00336407">
        <w:trPr>
          <w:trHeight w:val="333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CD5EB0" w:rsidRDefault="00821516" w:rsidP="0033640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Jaime García Tenorio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516" w:rsidRPr="00CD5EB0" w:rsidRDefault="00821516" w:rsidP="0033640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CD5EB0" w:rsidRDefault="00821516" w:rsidP="0033640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Supervisor de M</w:t>
            </w:r>
            <w:r w:rsidRPr="001A5C3F">
              <w:rPr>
                <w:rFonts w:ascii="Arial" w:hAnsi="Arial" w:cs="Arial"/>
                <w:sz w:val="13"/>
                <w:szCs w:val="13"/>
              </w:rPr>
              <w:t xml:space="preserve">antenimiento e </w:t>
            </w:r>
            <w:r>
              <w:rPr>
                <w:rFonts w:ascii="Arial" w:hAnsi="Arial" w:cs="Arial"/>
                <w:sz w:val="13"/>
                <w:szCs w:val="13"/>
              </w:rPr>
              <w:t>I</w:t>
            </w:r>
            <w:r w:rsidRPr="001A5C3F">
              <w:rPr>
                <w:rFonts w:ascii="Arial" w:hAnsi="Arial" w:cs="Arial"/>
                <w:sz w:val="13"/>
                <w:szCs w:val="13"/>
              </w:rPr>
              <w:t>nfraestructura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516" w:rsidRPr="00CD5EB0" w:rsidRDefault="00821516" w:rsidP="0033640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CD5EB0" w:rsidRDefault="00821516" w:rsidP="00336407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Dpto. de Mejoramiento y Mantenimiento de la Infraestructura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</w:p>
        </w:tc>
      </w:tr>
      <w:tr w:rsidR="00821516" w:rsidRPr="001A5C3F" w:rsidTr="0033640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1A5C3F" w:rsidRDefault="00821516" w:rsidP="00336407">
            <w:pPr>
              <w:rPr>
                <w:rFonts w:ascii="Arial" w:hAnsi="Arial" w:cs="Arial"/>
                <w:sz w:val="2"/>
              </w:rPr>
            </w:pPr>
          </w:p>
        </w:tc>
      </w:tr>
      <w:tr w:rsidR="00821516" w:rsidRPr="00A40276" w:rsidTr="00336407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21516" w:rsidRPr="00A40276" w:rsidRDefault="00821516" w:rsidP="00336407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FC2F68" w:rsidRDefault="00821516" w:rsidP="00336407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821516" w:rsidRPr="0006032F" w:rsidRDefault="00821516" w:rsidP="00336407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821516" w:rsidRPr="00A40276" w:rsidRDefault="00821516" w:rsidP="003364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4741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21516" w:rsidRPr="00A40276" w:rsidRDefault="00821516" w:rsidP="00336407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1516" w:rsidRPr="00A463B5" w:rsidRDefault="003004E6" w:rsidP="00336407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821516" w:rsidRPr="007C1130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821516" w:rsidRPr="00A463B5" w:rsidRDefault="00821516" w:rsidP="00336407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A463B5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821516" w:rsidRPr="0006032F" w:rsidRDefault="00821516" w:rsidP="00336407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jtgarcia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821516" w:rsidRPr="00A40276" w:rsidRDefault="00821516" w:rsidP="00336407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21516" w:rsidRPr="00A40276" w:rsidRDefault="00821516" w:rsidP="00336407">
            <w:pPr>
              <w:rPr>
                <w:rFonts w:ascii="Arial" w:hAnsi="Arial" w:cs="Arial"/>
              </w:rPr>
            </w:pPr>
          </w:p>
        </w:tc>
      </w:tr>
      <w:tr w:rsidR="00821516" w:rsidRPr="00545778" w:rsidTr="00336407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21516" w:rsidRPr="00A40276" w:rsidTr="00336407">
        <w:trPr>
          <w:trHeight w:val="563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821516" w:rsidRPr="00CB5BDF" w:rsidRDefault="00821516" w:rsidP="00336407">
            <w:pPr>
              <w:jc w:val="right"/>
              <w:rPr>
                <w:rFonts w:ascii="Arial" w:hAnsi="Arial" w:cs="Arial"/>
                <w:sz w:val="8"/>
                <w:szCs w:val="2"/>
              </w:rPr>
            </w:pPr>
            <w:r w:rsidRPr="00CB5BDF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16" w:rsidRPr="000710B6" w:rsidRDefault="00821516" w:rsidP="00336407">
            <w:pPr>
              <w:rPr>
                <w:rFonts w:ascii="Arial" w:hAnsi="Arial" w:cs="Arial"/>
                <w:b/>
                <w:i/>
                <w:color w:val="C00000"/>
                <w:highlight w:val="yellow"/>
              </w:rPr>
            </w:pPr>
            <w:r w:rsidRPr="000710B6">
              <w:rPr>
                <w:rFonts w:ascii="Arial" w:hAnsi="Arial" w:cs="Arial"/>
                <w:b/>
                <w:i/>
                <w:color w:val="000099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821516" w:rsidRPr="00A40276" w:rsidRDefault="00821516" w:rsidP="00336407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821516" w:rsidRPr="00545778" w:rsidTr="00336407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21516" w:rsidRPr="00545778" w:rsidRDefault="00821516" w:rsidP="0033640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821516" w:rsidRPr="004E6A61" w:rsidRDefault="00821516" w:rsidP="00821516">
      <w:pPr>
        <w:pStyle w:val="Puesto"/>
        <w:spacing w:before="0" w:after="0"/>
        <w:ind w:left="432"/>
        <w:jc w:val="both"/>
      </w:pPr>
    </w:p>
    <w:p w:rsidR="00821516" w:rsidRPr="004E6A61" w:rsidRDefault="00821516" w:rsidP="00821516">
      <w:pPr>
        <w:pStyle w:val="Puesto"/>
        <w:spacing w:before="0" w:after="0"/>
        <w:ind w:left="432"/>
        <w:jc w:val="both"/>
      </w:pPr>
    </w:p>
    <w:p w:rsidR="00821516" w:rsidRPr="004E6A61" w:rsidRDefault="00821516" w:rsidP="00821516">
      <w:pPr>
        <w:pStyle w:val="Puesto"/>
        <w:spacing w:before="0" w:after="0"/>
        <w:ind w:left="432"/>
        <w:jc w:val="both"/>
      </w:pPr>
    </w:p>
    <w:p w:rsidR="00821516" w:rsidRPr="004E6A61" w:rsidRDefault="00821516" w:rsidP="00821516">
      <w:pPr>
        <w:pStyle w:val="Puesto"/>
        <w:spacing w:before="0" w:after="0"/>
        <w:ind w:left="432"/>
        <w:jc w:val="both"/>
      </w:pPr>
    </w:p>
    <w:p w:rsidR="00821516" w:rsidRPr="004E6A61" w:rsidRDefault="00821516" w:rsidP="00821516">
      <w:pPr>
        <w:pStyle w:val="Puesto"/>
        <w:spacing w:before="0" w:after="0"/>
        <w:ind w:left="432"/>
        <w:jc w:val="both"/>
      </w:pPr>
    </w:p>
    <w:p w:rsidR="00821516" w:rsidRDefault="00821516" w:rsidP="00821516">
      <w:pPr>
        <w:pStyle w:val="Puesto"/>
        <w:numPr>
          <w:ilvl w:val="0"/>
          <w:numId w:val="12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</w:p>
    <w:p w:rsidR="00821516" w:rsidRPr="003610F4" w:rsidRDefault="00821516" w:rsidP="00821516">
      <w:pPr>
        <w:rPr>
          <w:sz w:val="14"/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821516" w:rsidRPr="00A40276" w:rsidTr="00336407">
        <w:trPr>
          <w:trHeight w:val="2035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821516" w:rsidRPr="00452BC6" w:rsidRDefault="00821516" w:rsidP="0033640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821516" w:rsidRPr="00452BC6" w:rsidRDefault="00821516" w:rsidP="0082151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821516" w:rsidRPr="00452BC6" w:rsidRDefault="00821516" w:rsidP="00821516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hasta Bs.200.000.- (DOSCIENTOS MIL 00/100 BOLIVIANOS), plazo mínimo cuatro (4) días hábiles;</w:t>
            </w:r>
          </w:p>
          <w:p w:rsidR="00821516" w:rsidRPr="00452BC6" w:rsidRDefault="00821516" w:rsidP="00821516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821516" w:rsidRPr="00452BC6" w:rsidRDefault="00821516" w:rsidP="00336407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52BC6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821516" w:rsidRPr="00452BC6" w:rsidRDefault="00821516" w:rsidP="0082151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821516" w:rsidRPr="00452BC6" w:rsidRDefault="00821516" w:rsidP="00821516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52BC6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821516" w:rsidRPr="00A40276" w:rsidRDefault="00821516" w:rsidP="00336407">
            <w:pPr>
              <w:ind w:left="113" w:right="113"/>
              <w:jc w:val="both"/>
              <w:rPr>
                <w:lang w:val="es-BO"/>
              </w:rPr>
            </w:pPr>
            <w:r w:rsidRPr="00452BC6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821516" w:rsidRDefault="00821516" w:rsidP="00821516">
      <w:pPr>
        <w:rPr>
          <w:lang w:val="es-BO"/>
        </w:rPr>
      </w:pPr>
    </w:p>
    <w:p w:rsidR="00821516" w:rsidRDefault="00821516" w:rsidP="00821516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8"/>
        <w:gridCol w:w="14"/>
        <w:gridCol w:w="7"/>
        <w:gridCol w:w="264"/>
        <w:gridCol w:w="71"/>
        <w:gridCol w:w="374"/>
        <w:gridCol w:w="134"/>
        <w:gridCol w:w="360"/>
        <w:gridCol w:w="134"/>
        <w:gridCol w:w="528"/>
        <w:gridCol w:w="123"/>
        <w:gridCol w:w="20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3004E6" w:rsidRPr="000C6821" w:rsidTr="00037F4D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004E6" w:rsidRPr="000C6821" w:rsidTr="00037F4D">
        <w:trPr>
          <w:trHeight w:val="284"/>
          <w:tblHeader/>
        </w:trPr>
        <w:tc>
          <w:tcPr>
            <w:tcW w:w="1512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8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004E6" w:rsidRPr="000C6821" w:rsidTr="00037F4D">
        <w:trPr>
          <w:trHeight w:val="130"/>
        </w:trPr>
        <w:tc>
          <w:tcPr>
            <w:tcW w:w="1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0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59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245546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245546">
              <w:rPr>
                <w:rFonts w:ascii="Arial" w:hAnsi="Arial" w:cs="Arial"/>
                <w:color w:val="000099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2B0B54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26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CD5EB0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64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CD5EB0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221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CD5EB0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CD5EB0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5EB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5EB0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295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CD5EB0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CD5EB0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5EB0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5EB0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446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310CA2" w:rsidRDefault="003004E6" w:rsidP="003004E6">
            <w:pPr>
              <w:pStyle w:val="Textoindependiente3"/>
              <w:numPr>
                <w:ilvl w:val="0"/>
                <w:numId w:val="11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3004E6" w:rsidRPr="00310CA2" w:rsidRDefault="003004E6" w:rsidP="00037F4D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8420C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</w:rPr>
            </w:pPr>
            <w:r>
              <w:rPr>
                <w:rFonts w:ascii="Arial" w:hAnsi="Arial" w:cs="Arial"/>
                <w:color w:val="000099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8420CF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87393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1128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5931D6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  <w:color w:val="000099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9A417A" w:rsidRDefault="003004E6" w:rsidP="00037F4D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5930BE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5930BE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5930BE">
              <w:rPr>
                <w:sz w:val="12"/>
              </w:rPr>
              <w:t xml:space="preserve"> </w:t>
            </w:r>
          </w:p>
          <w:p w:rsidR="003004E6" w:rsidRPr="001856CE" w:rsidRDefault="003004E6" w:rsidP="00037F4D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1856CE">
              <w:rPr>
                <w:rStyle w:val="Hipervnculo"/>
                <w:rFonts w:ascii="Arial" w:hAnsi="Arial" w:cs="Arial"/>
                <w:sz w:val="14"/>
              </w:rPr>
              <w:t>https://bcb-gob-bo.zoom.us/j/83103766342?pwd=cDJZZHIwTkpGNlNONXloUUszdzVUQT09</w:t>
            </w:r>
          </w:p>
          <w:p w:rsidR="003004E6" w:rsidRPr="001856CE" w:rsidRDefault="003004E6" w:rsidP="00037F4D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</w:p>
          <w:p w:rsidR="003004E6" w:rsidRPr="001856CE" w:rsidRDefault="003004E6" w:rsidP="00037F4D">
            <w:pPr>
              <w:widowControl w:val="0"/>
              <w:jc w:val="both"/>
              <w:rPr>
                <w:rStyle w:val="Hipervnculo"/>
                <w:rFonts w:ascii="Arial" w:hAnsi="Arial" w:cs="Arial"/>
                <w:sz w:val="14"/>
              </w:rPr>
            </w:pPr>
            <w:r w:rsidRPr="001856CE">
              <w:rPr>
                <w:rStyle w:val="Hipervnculo"/>
                <w:rFonts w:ascii="Arial" w:hAnsi="Arial" w:cs="Arial"/>
                <w:sz w:val="14"/>
              </w:rPr>
              <w:t>ID de reunión: 831 0376 6342</w:t>
            </w:r>
          </w:p>
          <w:p w:rsidR="003004E6" w:rsidRPr="000C6821" w:rsidRDefault="003004E6" w:rsidP="00037F4D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1856CE">
              <w:rPr>
                <w:rStyle w:val="Hipervnculo"/>
                <w:rFonts w:ascii="Arial" w:hAnsi="Arial" w:cs="Arial"/>
                <w:sz w:val="14"/>
              </w:rPr>
              <w:t>Código de acceso: 852575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53"/>
        </w:trPr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004E6" w:rsidRPr="000C6821" w:rsidTr="00037F4D">
        <w:trPr>
          <w:trHeight w:val="74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E6" w:rsidRPr="009A417A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9A417A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E6" w:rsidRPr="009A417A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9A417A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04E6" w:rsidRPr="009A417A" w:rsidRDefault="003004E6" w:rsidP="00037F4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004E6" w:rsidRPr="000C6821" w:rsidTr="00037F4D">
        <w:trPr>
          <w:trHeight w:val="319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291"/>
        </w:trPr>
        <w:tc>
          <w:tcPr>
            <w:tcW w:w="1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53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8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c>
          <w:tcPr>
            <w:tcW w:w="1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6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5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004E6" w:rsidRPr="000C6821" w:rsidTr="00037F4D">
        <w:trPr>
          <w:trHeight w:val="190"/>
        </w:trPr>
        <w:tc>
          <w:tcPr>
            <w:tcW w:w="1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0C6821" w:rsidTr="00037F4D">
        <w:trPr>
          <w:trHeight w:val="304"/>
        </w:trPr>
        <w:tc>
          <w:tcPr>
            <w:tcW w:w="1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004E6" w:rsidRPr="000C6821" w:rsidRDefault="003004E6" w:rsidP="00037F4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004E6" w:rsidRPr="000C6821" w:rsidRDefault="003004E6" w:rsidP="00037F4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004E6" w:rsidRPr="00492D3E" w:rsidTr="00037F4D">
        <w:tc>
          <w:tcPr>
            <w:tcW w:w="1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004E6" w:rsidRPr="00492D3E" w:rsidRDefault="003004E6" w:rsidP="00037F4D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004E6" w:rsidRPr="00492D3E" w:rsidRDefault="003004E6" w:rsidP="00037F4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1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4E6" w:rsidRPr="00492D3E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04E6" w:rsidRPr="00492D3E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004E6" w:rsidRPr="00492D3E" w:rsidRDefault="003004E6" w:rsidP="00037F4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004E6" w:rsidRPr="00492D3E" w:rsidRDefault="003004E6" w:rsidP="00037F4D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3004E6" w:rsidRPr="004B26AD" w:rsidRDefault="003004E6" w:rsidP="00821516">
      <w:pPr>
        <w:jc w:val="both"/>
        <w:rPr>
          <w:rFonts w:cs="Arial"/>
          <w:sz w:val="18"/>
          <w:szCs w:val="18"/>
        </w:rPr>
      </w:pPr>
      <w:bookmarkStart w:id="2" w:name="_GoBack"/>
      <w:bookmarkEnd w:id="2"/>
    </w:p>
    <w:p w:rsidR="00821516" w:rsidRPr="00245546" w:rsidRDefault="00821516" w:rsidP="00821516">
      <w:pPr>
        <w:rPr>
          <w:rFonts w:cs="Arial"/>
          <w:sz w:val="10"/>
          <w:szCs w:val="10"/>
        </w:rPr>
      </w:pPr>
    </w:p>
    <w:p w:rsidR="00821516" w:rsidRDefault="00821516" w:rsidP="00821516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5B5F41" w:rsidRDefault="005B5F41" w:rsidP="00821516">
      <w:pPr>
        <w:pStyle w:val="Puesto"/>
        <w:spacing w:before="0" w:after="0"/>
        <w:ind w:left="432"/>
        <w:jc w:val="both"/>
        <w:rPr>
          <w:lang w:val="es-BO"/>
        </w:rPr>
      </w:pPr>
    </w:p>
    <w:sectPr w:rsidR="005B5F41" w:rsidSect="006207A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24"/>
  </w:num>
  <w:num w:numId="1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7132"/>
    <w:rsid w:val="002C79BA"/>
    <w:rsid w:val="002E3BAC"/>
    <w:rsid w:val="002E44C2"/>
    <w:rsid w:val="003004E6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07A3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0C7F"/>
    <w:rsid w:val="00763A86"/>
    <w:rsid w:val="007805AC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21516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90BAB"/>
    <w:rsid w:val="00E93513"/>
    <w:rsid w:val="00EC4766"/>
    <w:rsid w:val="00EE64E2"/>
    <w:rsid w:val="00F00ABD"/>
    <w:rsid w:val="00F333C8"/>
    <w:rsid w:val="00F338E2"/>
    <w:rsid w:val="00F54F63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pull-left">
    <w:name w:val="pull-left"/>
    <w:basedOn w:val="Fuentedeprrafopredeter"/>
    <w:rsid w:val="00E9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7102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Flores Olga</dc:creator>
  <cp:lastModifiedBy>Mantilla Castro Giovana</cp:lastModifiedBy>
  <cp:revision>3</cp:revision>
  <cp:lastPrinted>2016-11-23T23:13:00Z</cp:lastPrinted>
  <dcterms:created xsi:type="dcterms:W3CDTF">2023-11-16T15:27:00Z</dcterms:created>
  <dcterms:modified xsi:type="dcterms:W3CDTF">2023-11-16T22:54:00Z</dcterms:modified>
</cp:coreProperties>
</file>