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5pt;height:55.65pt" o:ole="">
                  <v:imagedata r:id="rId5" o:title="" gain="45875f" blacklevel="13107f" grayscale="t"/>
                </v:shape>
                <o:OLEObject Type="Embed" ProgID="MSPhotoEd.3" ShapeID="_x0000_i1025" DrawAspect="Content" ObjectID="_1773160448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357122" w:rsidRDefault="00627B48" w:rsidP="00357122">
      <w:pPr>
        <w:pStyle w:val="Puesto"/>
        <w:ind w:left="426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357122" w:rsidRPr="00083637" w:rsidTr="000D3FD0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57122" w:rsidRPr="00083637" w:rsidRDefault="00357122" w:rsidP="0035712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83637">
              <w:rPr>
                <w:rFonts w:ascii="Arial" w:hAnsi="Arial" w:cs="Arial"/>
                <w:b/>
                <w:szCs w:val="16"/>
              </w:rPr>
              <w:t>DATOS DEL PROCESOS DE CONTRATACIÓN</w:t>
            </w:r>
          </w:p>
        </w:tc>
      </w:tr>
      <w:tr w:rsidR="00357122" w:rsidRPr="00E078D3" w:rsidTr="000D3FD0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57122" w:rsidRPr="00E078D3" w:rsidRDefault="00357122" w:rsidP="000D3FD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57122" w:rsidRPr="00083637" w:rsidTr="000D3FD0">
        <w:trPr>
          <w:trHeight w:val="389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083637" w:rsidRDefault="00357122" w:rsidP="000D3FD0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83637" w:rsidRDefault="00357122" w:rsidP="000D3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083637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E078D3" w:rsidTr="000D3FD0">
        <w:trPr>
          <w:trHeight w:val="42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:rsidR="00357122" w:rsidRPr="00E078D3" w:rsidRDefault="00357122" w:rsidP="000D3FD0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7122" w:rsidRPr="00083637" w:rsidTr="000D3FD0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083637" w:rsidRDefault="00357122" w:rsidP="000D3FD0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83637" w:rsidRDefault="00357122" w:rsidP="000D3FD0">
            <w:pPr>
              <w:jc w:val="center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357122" w:rsidRPr="00083637" w:rsidRDefault="00357122" w:rsidP="000D3F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357122" w:rsidRPr="00083637" w:rsidRDefault="00357122" w:rsidP="000D3FD0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83637" w:rsidRDefault="00357122" w:rsidP="000D3FD0">
            <w:pPr>
              <w:jc w:val="center"/>
              <w:rPr>
                <w:rFonts w:ascii="Arial" w:hAnsi="Arial" w:cs="Arial"/>
              </w:rPr>
            </w:pPr>
            <w:r w:rsidRPr="001338EB">
              <w:rPr>
                <w:rFonts w:ascii="Arial" w:hAnsi="Arial" w:cs="Arial"/>
              </w:rPr>
              <w:t>ANPE – P</w:t>
            </w:r>
            <w:r>
              <w:rPr>
                <w:rFonts w:ascii="Arial" w:hAnsi="Arial" w:cs="Arial"/>
              </w:rPr>
              <w:t xml:space="preserve"> Nº 046/2024-1</w:t>
            </w:r>
            <w:r w:rsidRPr="001338EB">
              <w:rPr>
                <w:rFonts w:ascii="Arial" w:hAnsi="Arial" w:cs="Arial"/>
              </w:rPr>
              <w:t>C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083637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083637" w:rsidTr="000D3FD0">
        <w:trPr>
          <w:trHeight w:val="270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083637" w:rsidRDefault="00357122" w:rsidP="000D3F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122" w:rsidRPr="00083637" w:rsidRDefault="00357122" w:rsidP="000D3FD0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122" w:rsidRPr="00083637" w:rsidRDefault="00357122" w:rsidP="000D3FD0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357122" w:rsidRPr="00083637" w:rsidRDefault="00357122" w:rsidP="000D3FD0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7122" w:rsidRPr="00083637" w:rsidRDefault="00357122" w:rsidP="000D3FD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083637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E078D3" w:rsidTr="000D3FD0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7122" w:rsidRPr="00566DAC" w:rsidTr="000D3FD0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122" w:rsidRPr="00566DAC" w:rsidRDefault="00357122" w:rsidP="000D3FD0">
            <w:pPr>
              <w:jc w:val="right"/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57122" w:rsidRPr="00967B0E" w:rsidRDefault="00357122" w:rsidP="000D3F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122" w:rsidRPr="00967B0E" w:rsidRDefault="00357122" w:rsidP="000D3FD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122" w:rsidRPr="00967B0E" w:rsidRDefault="00357122" w:rsidP="000D3FD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57122" w:rsidRPr="001338EB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57122" w:rsidRPr="001338EB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57122" w:rsidRPr="001338EB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57122" w:rsidRPr="001338EB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57122" w:rsidRPr="001338EB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57122" w:rsidRPr="002B4DE5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57122" w:rsidRPr="002B4DE5" w:rsidRDefault="00357122" w:rsidP="000D3F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122" w:rsidRPr="00967B0E" w:rsidRDefault="00357122" w:rsidP="000D3FD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57122" w:rsidRPr="00967B0E" w:rsidRDefault="00357122" w:rsidP="000D3FD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7122" w:rsidRPr="00E078D3" w:rsidTr="000D3FD0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7122" w:rsidRPr="00083637" w:rsidTr="000D3FD0">
        <w:trPr>
          <w:trHeight w:val="626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083637" w:rsidRDefault="00357122" w:rsidP="000D3FD0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35369" w:rsidRDefault="00357122" w:rsidP="000D3FD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2E7A07">
              <w:rPr>
                <w:rFonts w:ascii="Arial" w:hAnsi="Arial" w:cs="Arial"/>
                <w:b/>
                <w:szCs w:val="30"/>
                <w:lang w:eastAsia="en-US"/>
              </w:rPr>
              <w:t>OBRA DE MEJORAMIENTO SALA DE REUNIONES PISO 26 DEL EDIFICIO PRINCIPAL DEL BCB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083637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A14CAB" w:rsidTr="000D3FD0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57122" w:rsidRPr="00A14CAB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7122" w:rsidRPr="00083637" w:rsidTr="000D3FD0">
        <w:trPr>
          <w:trHeight w:val="197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083637" w:rsidRDefault="00357122" w:rsidP="000D3FD0">
            <w:pPr>
              <w:jc w:val="right"/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311F2B" w:rsidRDefault="00357122" w:rsidP="000D3FD0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311F2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122" w:rsidRPr="00B522EC" w:rsidRDefault="00357122" w:rsidP="000D3FD0">
            <w:pPr>
              <w:rPr>
                <w:rFonts w:ascii="Arial" w:hAnsi="Arial" w:cs="Arial"/>
                <w:b/>
                <w:szCs w:val="2"/>
              </w:rPr>
            </w:pPr>
            <w:r w:rsidRPr="00B522EC">
              <w:rPr>
                <w:rFonts w:ascii="Arial" w:hAnsi="Arial" w:cs="Arial"/>
                <w:b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83637" w:rsidRDefault="00357122" w:rsidP="000D3FD0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57122" w:rsidRPr="00083637" w:rsidRDefault="00357122" w:rsidP="000D3FD0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Calidad Propuesta Técnica y Costo</w:t>
            </w:r>
          </w:p>
        </w:tc>
      </w:tr>
      <w:tr w:rsidR="00357122" w:rsidRPr="00E078D3" w:rsidTr="000D3FD0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57122" w:rsidRPr="00E078D3" w:rsidRDefault="00357122" w:rsidP="000D3FD0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357122" w:rsidRPr="00E078D3" w:rsidRDefault="00357122" w:rsidP="000D3FD0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7122" w:rsidRPr="00205281" w:rsidTr="000D3FD0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7122" w:rsidRPr="00083637" w:rsidRDefault="00357122" w:rsidP="000D3FD0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A14CAB" w:rsidRDefault="00357122" w:rsidP="000D3FD0">
            <w:pPr>
              <w:jc w:val="center"/>
              <w:rPr>
                <w:rFonts w:ascii="Arial" w:hAnsi="Arial" w:cs="Arial"/>
                <w:b/>
              </w:rPr>
            </w:pPr>
            <w:r w:rsidRPr="00A14CA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22" w:rsidRPr="00083637" w:rsidRDefault="00357122" w:rsidP="000D3FD0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83637" w:rsidRDefault="00357122" w:rsidP="000D3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22" w:rsidRPr="00083637" w:rsidRDefault="00357122" w:rsidP="000D3FD0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83637" w:rsidRDefault="00357122" w:rsidP="000D3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Paquetes</w:t>
            </w:r>
          </w:p>
        </w:tc>
      </w:tr>
      <w:tr w:rsidR="00357122" w:rsidRPr="00E078D3" w:rsidTr="000D3FD0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57122" w:rsidRPr="00E078D3" w:rsidRDefault="00357122" w:rsidP="000D3FD0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357122" w:rsidRPr="00E078D3" w:rsidRDefault="00357122" w:rsidP="000D3FD0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7122" w:rsidRPr="00205281" w:rsidTr="000D3FD0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jc w:val="both"/>
              <w:rPr>
                <w:rFonts w:ascii="Arial" w:hAnsi="Arial" w:cs="Arial"/>
                <w:b/>
              </w:rPr>
            </w:pPr>
            <w:r w:rsidRPr="00093A23">
              <w:rPr>
                <w:rFonts w:ascii="Arial" w:hAnsi="Arial" w:cs="Arial"/>
                <w:b/>
                <w:i/>
              </w:rPr>
              <w:t>Bs</w:t>
            </w:r>
            <w:r>
              <w:rPr>
                <w:rFonts w:ascii="Arial" w:hAnsi="Arial" w:cs="Arial"/>
                <w:b/>
                <w:i/>
              </w:rPr>
              <w:t>199</w:t>
            </w:r>
            <w:r w:rsidRPr="00093A23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t>999</w:t>
            </w:r>
            <w:r w:rsidRPr="00093A23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98 (Ciento Noventa y Nueve Mil Novecientos Noventa y Nueve 98/100 bolivianos)</w:t>
            </w:r>
            <w:r w:rsidRPr="00093A23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E078D3" w:rsidTr="000D3FD0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7122" w:rsidRPr="00205281" w:rsidTr="000D3FD0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  <w:szCs w:val="2"/>
              </w:rPr>
            </w:pPr>
            <w:r w:rsidRPr="0020528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205281" w:rsidRDefault="00357122" w:rsidP="000D3FD0">
            <w:pPr>
              <w:rPr>
                <w:rFonts w:ascii="Arial" w:hAnsi="Arial" w:cs="Arial"/>
                <w:b/>
                <w:szCs w:val="2"/>
              </w:rPr>
            </w:pPr>
            <w:r w:rsidRPr="00205281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357122" w:rsidRPr="00205281" w:rsidRDefault="00357122" w:rsidP="000D3FD0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  <w:gridSpan w:val="3"/>
          </w:tcPr>
          <w:p w:rsidR="00357122" w:rsidRPr="00205281" w:rsidRDefault="00357122" w:rsidP="000D3FD0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</w:tcPr>
          <w:p w:rsidR="00357122" w:rsidRPr="00205281" w:rsidRDefault="00357122" w:rsidP="000D3FD0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6" w:type="dxa"/>
            <w:gridSpan w:val="2"/>
          </w:tcPr>
          <w:p w:rsidR="00357122" w:rsidRPr="00205281" w:rsidRDefault="00357122" w:rsidP="000D3FD0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  <w:gridSpan w:val="3"/>
          </w:tcPr>
          <w:p w:rsidR="00357122" w:rsidRPr="00205281" w:rsidRDefault="00357122" w:rsidP="000D3FD0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57" w:type="dxa"/>
            <w:gridSpan w:val="4"/>
          </w:tcPr>
          <w:p w:rsidR="00357122" w:rsidRPr="00205281" w:rsidRDefault="00357122" w:rsidP="000D3FD0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Cs w:val="2"/>
              </w:rPr>
            </w:pPr>
          </w:p>
        </w:tc>
      </w:tr>
      <w:tr w:rsidR="00357122" w:rsidRPr="00E078D3" w:rsidTr="000D3FD0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7122" w:rsidRPr="00205281" w:rsidTr="000D3FD0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06032F" w:rsidRDefault="00357122" w:rsidP="000D3FD0">
            <w:pPr>
              <w:jc w:val="right"/>
              <w:rPr>
                <w:rFonts w:ascii="Arial" w:hAnsi="Arial" w:cs="Arial"/>
              </w:rPr>
            </w:pPr>
            <w:r w:rsidRPr="0033673C">
              <w:rPr>
                <w:rFonts w:ascii="Arial" w:hAnsi="Arial" w:cs="Arial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2E7A07" w:rsidRDefault="00357122" w:rsidP="000D3FD0">
            <w:pPr>
              <w:jc w:val="both"/>
              <w:rPr>
                <w:rFonts w:ascii="Arial" w:hAnsi="Arial" w:cs="Arial"/>
              </w:rPr>
            </w:pPr>
            <w:r w:rsidRPr="002E7A07">
              <w:rPr>
                <w:rFonts w:ascii="Arial" w:hAnsi="Arial" w:cs="Arial"/>
                <w:bCs/>
                <w:snapToGrid w:val="0"/>
              </w:rPr>
              <w:t xml:space="preserve">La obra deberá ser ejecutada en un plazo máximo de </w:t>
            </w:r>
            <w:r w:rsidRPr="002E7A07">
              <w:rPr>
                <w:rFonts w:ascii="Arial" w:hAnsi="Arial" w:cs="Arial"/>
                <w:b/>
                <w:bCs/>
                <w:snapToGrid w:val="0"/>
                <w:color w:val="FF0000"/>
              </w:rPr>
              <w:t>cuarenta y cinco (45) DÍAS CALENDARIO</w:t>
            </w:r>
            <w:r w:rsidRPr="002E7A07">
              <w:rPr>
                <w:rFonts w:ascii="Arial" w:hAnsi="Arial" w:cs="Arial"/>
                <w:bCs/>
                <w:snapToGrid w:val="0"/>
              </w:rPr>
              <w:t>, computable desde la fecha</w:t>
            </w:r>
            <w:r w:rsidRPr="002E7A07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2E7A07">
              <w:rPr>
                <w:rFonts w:ascii="Arial" w:hAnsi="Arial" w:cs="Arial"/>
                <w:bCs/>
                <w:snapToGrid w:val="0"/>
              </w:rPr>
              <w:t xml:space="preserve">establecida en la Orden de Proceder, emitida por el </w:t>
            </w:r>
            <w:r w:rsidRPr="002E7A07">
              <w:rPr>
                <w:rFonts w:ascii="Arial" w:hAnsi="Arial" w:cs="Arial"/>
                <w:b/>
                <w:bCs/>
                <w:snapToGrid w:val="0"/>
              </w:rPr>
              <w:t>SUPERVISOR DE OBRA</w:t>
            </w:r>
            <w:r w:rsidRPr="002E7A07">
              <w:rPr>
                <w:rFonts w:ascii="Arial" w:hAnsi="Arial" w:cs="Arial"/>
                <w:bCs/>
                <w:snapToGrid w:val="0"/>
              </w:rPr>
              <w:t xml:space="preserve">, hasta la fecha de </w:t>
            </w:r>
            <w:r w:rsidRPr="002E7A07">
              <w:rPr>
                <w:rFonts w:ascii="Arial" w:hAnsi="Arial" w:cs="Arial"/>
                <w:b/>
                <w:bCs/>
                <w:snapToGrid w:val="0"/>
              </w:rPr>
              <w:t>RECEPCIÓN PROVISIONAL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205281" w:rsidTr="000D3FD0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E078D3" w:rsidTr="000D3FD0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57122" w:rsidRPr="00E97608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7122" w:rsidRPr="00205281" w:rsidTr="000D3FD0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  <w:b/>
                <w:i/>
              </w:rPr>
            </w:pPr>
            <w:r w:rsidRPr="0006032F">
              <w:rPr>
                <w:rFonts w:ascii="Arial" w:hAnsi="Arial" w:cs="Arial"/>
                <w:sz w:val="15"/>
                <w:szCs w:val="15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sz w:val="15"/>
                <w:szCs w:val="15"/>
              </w:rPr>
              <w:t>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4E17AA" w:rsidRDefault="00357122" w:rsidP="000D3FD0">
            <w:pPr>
              <w:jc w:val="both"/>
              <w:rPr>
                <w:rFonts w:ascii="Arial" w:hAnsi="Arial" w:cs="Arial"/>
              </w:rPr>
            </w:pPr>
            <w:r w:rsidRPr="004E17AA">
              <w:rPr>
                <w:rFonts w:ascii="Arial" w:hAnsi="Arial" w:cs="Arial"/>
              </w:rPr>
              <w:t xml:space="preserve">El proponente adjudicado deberá constituir la </w:t>
            </w:r>
            <w:r w:rsidRPr="004E17AA">
              <w:rPr>
                <w:rFonts w:ascii="Arial" w:hAnsi="Arial" w:cs="Arial"/>
                <w:bCs/>
                <w:snapToGrid w:val="0"/>
              </w:rPr>
              <w:t>Garantía de Cumplimiento de Contrato equivalente al siete (7%) del monto del Contrato, debiendo presentar una de las garantías establecidas en el Artículo 20° del D.S. 0181.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205281" w:rsidTr="000D3FD0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E078D3" w:rsidTr="000D3FD0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7122" w:rsidRPr="00205281" w:rsidTr="000D3FD0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6032F" w:rsidRDefault="00357122" w:rsidP="000D3FD0">
            <w:pPr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AC7981">
              <w:rPr>
                <w:rFonts w:ascii="Arial" w:hAnsi="Arial" w:cs="Arial"/>
                <w:i/>
                <w:sz w:val="15"/>
                <w:szCs w:val="15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205281" w:rsidTr="000D3FD0">
        <w:trPr>
          <w:trHeight w:val="536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E078D3" w:rsidTr="000D3FD0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57122" w:rsidRPr="0038183E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357122" w:rsidRPr="00205281" w:rsidTr="000D3FD0">
        <w:tc>
          <w:tcPr>
            <w:tcW w:w="197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7122" w:rsidRPr="003B1052" w:rsidRDefault="00357122" w:rsidP="000D3FD0">
            <w:pPr>
              <w:rPr>
                <w:rFonts w:ascii="Arial" w:hAnsi="Arial" w:cs="Arial"/>
                <w:b/>
              </w:rPr>
            </w:pPr>
            <w:r w:rsidRPr="003B105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205281" w:rsidTr="000D3FD0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357122" w:rsidRPr="00205281" w:rsidRDefault="00357122" w:rsidP="000D3FD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57122" w:rsidRPr="00205281" w:rsidTr="000D3FD0">
        <w:tc>
          <w:tcPr>
            <w:tcW w:w="197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7122" w:rsidRPr="00205281" w:rsidRDefault="00357122" w:rsidP="000D3FD0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205281" w:rsidTr="000D3FD0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357122" w:rsidRPr="003B1052" w:rsidTr="000D3FD0">
        <w:trPr>
          <w:trHeight w:val="66"/>
        </w:trPr>
        <w:tc>
          <w:tcPr>
            <w:tcW w:w="220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57122" w:rsidRPr="003B1052" w:rsidRDefault="00357122" w:rsidP="000D3FD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57122" w:rsidRPr="003B1052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7122" w:rsidRPr="00205281" w:rsidTr="000D3FD0">
        <w:trPr>
          <w:trHeight w:val="406"/>
        </w:trPr>
        <w:tc>
          <w:tcPr>
            <w:tcW w:w="2206" w:type="dxa"/>
            <w:vMerge w:val="restart"/>
            <w:tcBorders>
              <w:left w:val="single" w:sz="12" w:space="0" w:color="244061" w:themeColor="accent1" w:themeShade="80"/>
              <w:bottom w:val="nil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87" w:type="dxa"/>
            <w:gridSpan w:val="19"/>
            <w:tcBorders>
              <w:bottom w:val="nil"/>
            </w:tcBorders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</w:rPr>
              <w:t>Nombre del Organismo Financiador</w:t>
            </w:r>
          </w:p>
          <w:p w:rsidR="00357122" w:rsidRPr="00205281" w:rsidRDefault="00357122" w:rsidP="000D3FD0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55" w:type="dxa"/>
            <w:tcBorders>
              <w:bottom w:val="nil"/>
            </w:tcBorders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left w:val="nil"/>
              <w:bottom w:val="nil"/>
            </w:tcBorders>
            <w:vAlign w:val="center"/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% de Financiamiento</w:t>
            </w:r>
          </w:p>
        </w:tc>
        <w:tc>
          <w:tcPr>
            <w:tcW w:w="342" w:type="dxa"/>
            <w:vMerge w:val="restart"/>
            <w:tcBorders>
              <w:bottom w:val="nil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205281" w:rsidTr="000D3FD0">
        <w:trPr>
          <w:trHeight w:val="353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rPr>
                <w:rFonts w:ascii="Arial" w:hAnsi="Arial" w:cs="Arial"/>
                <w:sz w:val="12"/>
              </w:rPr>
            </w:pPr>
            <w:r w:rsidRPr="0020528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100</w:t>
            </w:r>
          </w:p>
        </w:tc>
        <w:tc>
          <w:tcPr>
            <w:tcW w:w="342" w:type="dxa"/>
            <w:vMerge/>
            <w:tcBorders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205281" w:rsidTr="000D3FD0">
        <w:trPr>
          <w:trHeight w:val="56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57122" w:rsidRPr="00B572F8" w:rsidRDefault="00357122" w:rsidP="00357122">
      <w:pPr>
        <w:rPr>
          <w:sz w:val="2"/>
          <w:szCs w:val="2"/>
        </w:rPr>
      </w:pPr>
    </w:p>
    <w:tbl>
      <w:tblPr>
        <w:tblStyle w:val="Tablaconcuadrcula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357122" w:rsidRPr="00205281" w:rsidTr="000D3FD0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57122" w:rsidRPr="00205281" w:rsidRDefault="00357122" w:rsidP="0035712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05281">
              <w:rPr>
                <w:rFonts w:ascii="Arial" w:hAnsi="Arial" w:cs="Arial"/>
                <w:b/>
                <w:szCs w:val="16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357122" w:rsidRPr="0006032F" w:rsidRDefault="00357122" w:rsidP="000D3FD0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32F">
              <w:rPr>
                <w:rFonts w:ascii="Arial" w:hAnsi="Arial" w:cs="Arial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57122" w:rsidRPr="0033673C" w:rsidTr="000D3FD0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57122" w:rsidRPr="0033673C" w:rsidRDefault="00357122" w:rsidP="000D3F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57122" w:rsidRPr="0033673C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7122" w:rsidRPr="00205281" w:rsidTr="000D3FD0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FC2F6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  <w:bCs/>
              </w:rPr>
              <w:t xml:space="preserve"> a 1</w:t>
            </w:r>
            <w:r>
              <w:rPr>
                <w:rFonts w:ascii="Arial" w:hAnsi="Arial" w:cs="Arial"/>
                <w:bCs/>
              </w:rPr>
              <w:t>6</w:t>
            </w:r>
            <w:r w:rsidRPr="00FC2F68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</w:t>
            </w:r>
            <w:r w:rsidRPr="00FC2F6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E078D3" w:rsidTr="000D3FD0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57122" w:rsidRPr="00E078D3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7122" w:rsidRPr="00205281" w:rsidTr="000D3FD0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357122" w:rsidRPr="00205281" w:rsidRDefault="00357122" w:rsidP="000D3FD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6" w:type="dxa"/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8" w:type="dxa"/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357122" w:rsidRPr="00205281" w:rsidRDefault="00357122" w:rsidP="000D3FD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57122" w:rsidRPr="00205281" w:rsidTr="000D3FD0">
        <w:trPr>
          <w:trHeight w:val="417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Default="00357122" w:rsidP="000D3FD0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</w:p>
          <w:p w:rsidR="00357122" w:rsidRPr="00205281" w:rsidRDefault="00357122" w:rsidP="000D3F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D61FC9" w:rsidRDefault="00357122" w:rsidP="000D3FD0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Giovana Mantilla Castro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122" w:rsidRPr="00D61FC9" w:rsidRDefault="00357122" w:rsidP="000D3FD0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D61FC9" w:rsidRDefault="00357122" w:rsidP="000D3FD0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122" w:rsidRPr="00D61FC9" w:rsidRDefault="00357122" w:rsidP="000D3FD0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D61FC9" w:rsidRDefault="00357122" w:rsidP="000D3FD0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205281" w:rsidTr="000D3FD0">
        <w:trPr>
          <w:trHeight w:val="473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Steve Verduguez Linares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122" w:rsidRPr="00093A23" w:rsidRDefault="00357122" w:rsidP="000D3FD0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sz w:val="14"/>
              </w:rPr>
              <w:t>Profesional en Proyectos de Arquitectura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122" w:rsidRPr="00036CD8" w:rsidRDefault="00357122" w:rsidP="000D3FD0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36CD8" w:rsidRDefault="00357122" w:rsidP="000D3FD0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Dpto. de Mejoramiento y Mantenimiento de la Infraestructura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06032F" w:rsidTr="000D3FD0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57122" w:rsidRPr="00036CD8" w:rsidRDefault="00357122" w:rsidP="000D3FD0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357122" w:rsidRPr="00205281" w:rsidTr="000D3FD0">
        <w:trPr>
          <w:trHeight w:val="599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36CD8" w:rsidRDefault="00357122" w:rsidP="000D3FD0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357122" w:rsidRPr="00036CD8" w:rsidRDefault="00357122" w:rsidP="000D3FD0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357122" w:rsidRPr="00036CD8" w:rsidRDefault="00357122" w:rsidP="000D3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4711</w:t>
            </w:r>
            <w:r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122" w:rsidRPr="00036CD8" w:rsidRDefault="00357122" w:rsidP="000D3FD0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36CD8" w:rsidRDefault="00357122" w:rsidP="000D3FD0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2664790</w:t>
            </w: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122" w:rsidRPr="00036CD8" w:rsidRDefault="00357122" w:rsidP="000D3FD0">
            <w:pPr>
              <w:jc w:val="right"/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7122" w:rsidRPr="00036CD8" w:rsidRDefault="00357122" w:rsidP="000D3FD0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C6641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357122" w:rsidRPr="00036CD8" w:rsidRDefault="00357122" w:rsidP="000D3FD0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357122" w:rsidRPr="00435855" w:rsidRDefault="00357122" w:rsidP="000D3FD0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sverduguez</w:t>
            </w:r>
            <w:hyperlink r:id="rId8" w:history="1">
              <w:r w:rsidRPr="0043585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357122" w:rsidRPr="00036CD8" w:rsidRDefault="00357122" w:rsidP="000D3FD0">
            <w:pPr>
              <w:rPr>
                <w:rFonts w:ascii="Arial" w:hAnsi="Arial" w:cs="Arial"/>
              </w:rPr>
            </w:pPr>
            <w:r w:rsidRPr="00435855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06032F" w:rsidTr="000D3FD0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57122" w:rsidRPr="00036CD8" w:rsidRDefault="00357122" w:rsidP="000D3FD0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357122" w:rsidRPr="00205281" w:rsidTr="000D3FD0">
        <w:trPr>
          <w:trHeight w:val="298"/>
        </w:trPr>
        <w:tc>
          <w:tcPr>
            <w:tcW w:w="5432" w:type="dxa"/>
            <w:gridSpan w:val="2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57122" w:rsidRPr="00205281" w:rsidRDefault="00357122" w:rsidP="000D3FD0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Cuenta Corriente Fiscal para Depósito por concepto de Garantía</w:t>
            </w:r>
            <w:r>
              <w:rPr>
                <w:rFonts w:ascii="Arial" w:hAnsi="Arial" w:cs="Arial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883F40" w:rsidRDefault="00357122" w:rsidP="000D3FD0">
            <w:pPr>
              <w:rPr>
                <w:rFonts w:ascii="Arial" w:hAnsi="Arial" w:cs="Arial"/>
                <w:i/>
              </w:rPr>
            </w:pPr>
            <w:r w:rsidRPr="00883F40">
              <w:rPr>
                <w:rFonts w:ascii="Arial" w:hAnsi="Arial" w:cs="Arial"/>
                <w:i/>
              </w:rPr>
              <w:t>No aplica en el presente proceso de contratación.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57122" w:rsidRPr="00205281" w:rsidRDefault="00357122" w:rsidP="000D3FD0">
            <w:pPr>
              <w:rPr>
                <w:rFonts w:ascii="Arial" w:hAnsi="Arial" w:cs="Arial"/>
              </w:rPr>
            </w:pPr>
          </w:p>
        </w:tc>
      </w:tr>
      <w:tr w:rsidR="00357122" w:rsidRPr="0006032F" w:rsidTr="000D3FD0">
        <w:trPr>
          <w:trHeight w:val="42"/>
        </w:trPr>
        <w:tc>
          <w:tcPr>
            <w:tcW w:w="38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357122" w:rsidRPr="0006032F" w:rsidRDefault="00357122" w:rsidP="000D3F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357122" w:rsidRPr="0006032F" w:rsidRDefault="00357122" w:rsidP="000D3F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357122" w:rsidRPr="0006032F" w:rsidRDefault="00357122" w:rsidP="000D3F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357122" w:rsidRPr="0006032F" w:rsidRDefault="00357122" w:rsidP="000D3F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357122" w:rsidRPr="0006032F" w:rsidRDefault="00357122" w:rsidP="000D3F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" w:type="dxa"/>
            <w:tcBorders>
              <w:bottom w:val="single" w:sz="12" w:space="0" w:color="244061" w:themeColor="accent1" w:themeShade="80"/>
            </w:tcBorders>
            <w:vAlign w:val="center"/>
          </w:tcPr>
          <w:p w:rsidR="00357122" w:rsidRPr="0006032F" w:rsidRDefault="00357122" w:rsidP="000D3F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6" w:type="dxa"/>
            <w:tcBorders>
              <w:bottom w:val="single" w:sz="12" w:space="0" w:color="244061" w:themeColor="accent1" w:themeShade="80"/>
            </w:tcBorders>
            <w:vAlign w:val="center"/>
          </w:tcPr>
          <w:p w:rsidR="00357122" w:rsidRPr="0006032F" w:rsidRDefault="00357122" w:rsidP="000D3FD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tcBorders>
              <w:bottom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57122" w:rsidRPr="0006032F" w:rsidRDefault="00357122" w:rsidP="000D3FD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57122" w:rsidRDefault="00357122" w:rsidP="00357122"/>
    <w:p w:rsidR="00357122" w:rsidRDefault="00357122" w:rsidP="00357122"/>
    <w:p w:rsidR="00357122" w:rsidRDefault="00357122" w:rsidP="00357122"/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57122" w:rsidRPr="00205281" w:rsidTr="000D3FD0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357122" w:rsidRPr="00205281" w:rsidRDefault="00357122" w:rsidP="000D3FD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lastRenderedPageBreak/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57122" w:rsidRPr="00205281" w:rsidTr="000D3FD0">
        <w:trPr>
          <w:trHeight w:val="225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57122" w:rsidRPr="00205281" w:rsidRDefault="00357122" w:rsidP="000D3FD0">
            <w:pPr>
              <w:ind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357122" w:rsidRPr="00205281" w:rsidRDefault="00357122" w:rsidP="0035712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357122" w:rsidRPr="00205281" w:rsidRDefault="00357122" w:rsidP="0035712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357122" w:rsidRPr="00205281" w:rsidRDefault="00357122" w:rsidP="0035712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57122" w:rsidRPr="00205281" w:rsidRDefault="00357122" w:rsidP="000D3FD0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357122" w:rsidRPr="00205281" w:rsidRDefault="00357122" w:rsidP="0035712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357122" w:rsidRPr="00205281" w:rsidRDefault="00357122" w:rsidP="0035712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57122" w:rsidRPr="00205281" w:rsidRDefault="00357122" w:rsidP="000D3FD0">
            <w:pPr>
              <w:ind w:left="113" w:right="113"/>
              <w:jc w:val="both"/>
              <w:rPr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205281">
              <w:rPr>
                <w:rFonts w:ascii="Arial" w:hAnsi="Arial" w:cs="Arial"/>
                <w:lang w:val="es-BO"/>
              </w:rPr>
              <w:t>)</w:t>
            </w:r>
          </w:p>
        </w:tc>
      </w:tr>
    </w:tbl>
    <w:p w:rsidR="00357122" w:rsidRPr="00B572F8" w:rsidRDefault="00357122" w:rsidP="00357122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357122" w:rsidRPr="00205281" w:rsidTr="000D3FD0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357122" w:rsidRPr="00205281" w:rsidRDefault="00357122" w:rsidP="000D3FD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57122" w:rsidRPr="007141BA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357122" w:rsidRPr="007141BA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141BA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7122" w:rsidRPr="007141BA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22" w:rsidRPr="007141BA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57122" w:rsidRPr="00446CE4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E1469">
              <w:rPr>
                <w:rFonts w:ascii="Arial" w:hAnsi="Arial" w:cs="Arial"/>
                <w:bCs/>
                <w:snapToGrid w:val="0"/>
                <w:sz w:val="14"/>
                <w:szCs w:val="22"/>
                <w:lang w:val="es-BO" w:eastAsia="es-BO"/>
              </w:rPr>
              <w:t xml:space="preserve">Edificio Principal del BCB ubicado en la zona Central, calle Ayacucho esquina Mercado, sin número, de la ciudad de La Paz. </w:t>
            </w: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0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57122" w:rsidRPr="00093A23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57122" w:rsidRDefault="00357122" w:rsidP="000D3FD0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957C08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357122" w:rsidRPr="00E5355D" w:rsidRDefault="00357122" w:rsidP="000D3FD0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u w:val="single"/>
              </w:rPr>
            </w:pPr>
            <w:r w:rsidRPr="00E5355D">
              <w:rPr>
                <w:rFonts w:ascii="Arial" w:hAnsi="Arial" w:cs="Arial"/>
                <w:color w:val="0000FF"/>
                <w:sz w:val="14"/>
                <w:u w:val="single"/>
              </w:rPr>
              <w:t>https://bcb-gob-bo.zoom.us/j/81934005079?pwd=TTZ5RUNRSmwyZEpJOE1lMkxmVk5OQT09</w:t>
            </w:r>
          </w:p>
          <w:p w:rsidR="00357122" w:rsidRPr="00E5355D" w:rsidRDefault="00357122" w:rsidP="000D3FD0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u w:val="single"/>
              </w:rPr>
            </w:pPr>
          </w:p>
          <w:p w:rsidR="00357122" w:rsidRPr="00E5355D" w:rsidRDefault="00357122" w:rsidP="000D3FD0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u w:val="single"/>
              </w:rPr>
            </w:pPr>
            <w:r w:rsidRPr="00E5355D">
              <w:rPr>
                <w:rFonts w:ascii="Arial" w:hAnsi="Arial" w:cs="Arial"/>
                <w:color w:val="0000FF"/>
                <w:sz w:val="14"/>
                <w:u w:val="single"/>
              </w:rPr>
              <w:t>ID de reunión: 819 3400 5079</w:t>
            </w:r>
          </w:p>
          <w:p w:rsidR="00357122" w:rsidRPr="00093A23" w:rsidRDefault="00357122" w:rsidP="000D3FD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5355D">
              <w:rPr>
                <w:rFonts w:ascii="Arial" w:hAnsi="Arial" w:cs="Arial"/>
                <w:color w:val="0000FF"/>
                <w:sz w:val="14"/>
                <w:u w:val="single"/>
              </w:rPr>
              <w:t>Código de acceso: 525273</w:t>
            </w: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357122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357122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357122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357122" w:rsidRPr="00957C08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357122" w:rsidRPr="00957C08" w:rsidRDefault="00357122" w:rsidP="000D3FD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357122" w:rsidRPr="00957C08" w:rsidRDefault="00357122" w:rsidP="000D3FD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357122" w:rsidRPr="00327239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  <w:p w:rsidR="00357122" w:rsidRPr="00327239" w:rsidRDefault="00357122" w:rsidP="000D3FD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  <w:p w:rsidR="00357122" w:rsidRPr="00327239" w:rsidRDefault="00357122" w:rsidP="000D3FD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357122" w:rsidRPr="00327239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57122" w:rsidRPr="00957C08" w:rsidRDefault="00357122" w:rsidP="000D3FD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00</w:t>
            </w:r>
          </w:p>
          <w:p w:rsidR="00357122" w:rsidRPr="00327239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Pr="00327239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7122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5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57122" w:rsidRDefault="00357122" w:rsidP="000D3FD0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357122" w:rsidRPr="00957C08" w:rsidRDefault="00357122" w:rsidP="000D3FD0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357122" w:rsidRPr="001A3AAE" w:rsidRDefault="00357122" w:rsidP="00357122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</w:rPr>
            </w:pPr>
            <w:r w:rsidRPr="001A3AAE">
              <w:rPr>
                <w:rFonts w:ascii="Arial" w:hAnsi="Arial" w:cs="Arial"/>
                <w:b/>
                <w:sz w:val="14"/>
              </w:rPr>
              <w:t xml:space="preserve">En forma electrónica: </w:t>
            </w:r>
          </w:p>
          <w:p w:rsidR="00357122" w:rsidRPr="001A3AAE" w:rsidRDefault="00357122" w:rsidP="000D3FD0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</w:rPr>
            </w:pPr>
            <w:r w:rsidRPr="001A3AAE">
              <w:rPr>
                <w:rFonts w:ascii="Arial" w:hAnsi="Arial" w:cs="Arial"/>
                <w:sz w:val="14"/>
              </w:rPr>
              <w:t>A través del RUPE de conformidad al procedimiento establecido en el presente DBC.</w:t>
            </w:r>
          </w:p>
          <w:p w:rsidR="00357122" w:rsidRPr="00E5355D" w:rsidRDefault="00357122" w:rsidP="000D3FD0">
            <w:pPr>
              <w:pStyle w:val="Textoindependiente3"/>
              <w:spacing w:after="0"/>
              <w:jc w:val="both"/>
              <w:rPr>
                <w:rFonts w:ascii="Arial" w:hAnsi="Arial" w:cs="Arial"/>
                <w:sz w:val="18"/>
                <w:szCs w:val="13"/>
              </w:rPr>
            </w:pPr>
          </w:p>
          <w:p w:rsidR="00357122" w:rsidRPr="00957C08" w:rsidRDefault="00357122" w:rsidP="000D3FD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357122" w:rsidRDefault="00357122" w:rsidP="000D3FD0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</w:t>
            </w:r>
            <w:r w:rsidRPr="00093A23">
              <w:rPr>
                <w:rFonts w:ascii="Arial" w:hAnsi="Arial" w:cs="Arial"/>
                <w:sz w:val="13"/>
                <w:szCs w:val="13"/>
              </w:rPr>
              <w:t xml:space="preserve">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093A23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357122" w:rsidRPr="00E5355D" w:rsidRDefault="00357122" w:rsidP="000D3FD0">
            <w:pPr>
              <w:widowControl w:val="0"/>
              <w:jc w:val="both"/>
              <w:rPr>
                <w:rFonts w:ascii="Arial" w:hAnsi="Arial" w:cs="Arial"/>
              </w:rPr>
            </w:pPr>
            <w:hyperlink r:id="rId9" w:history="1">
              <w:r w:rsidRPr="00E5355D">
                <w:rPr>
                  <w:rStyle w:val="Hipervnculo"/>
                  <w:rFonts w:ascii="Arial" w:hAnsi="Arial" w:cs="Arial"/>
                </w:rPr>
                <w:t>https://bcb-gob-bo.zoom.us/j/82588672345?pwd=SldRQmRuRWZ2VmdNSkdxOXF5YytmUT09</w:t>
              </w:r>
            </w:hyperlink>
          </w:p>
          <w:p w:rsidR="00357122" w:rsidRPr="00E5355D" w:rsidRDefault="00357122" w:rsidP="000D3FD0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357122" w:rsidRPr="00E5355D" w:rsidRDefault="00357122" w:rsidP="000D3FD0">
            <w:pPr>
              <w:widowControl w:val="0"/>
              <w:jc w:val="both"/>
              <w:rPr>
                <w:rStyle w:val="Hipervnculo"/>
                <w:rFonts w:ascii="Arial" w:hAnsi="Arial" w:cs="Arial"/>
              </w:rPr>
            </w:pPr>
            <w:r w:rsidRPr="00E5355D">
              <w:rPr>
                <w:rStyle w:val="Hipervnculo"/>
                <w:rFonts w:ascii="Arial" w:hAnsi="Arial" w:cs="Arial"/>
              </w:rPr>
              <w:t>ID de reunión: 825 8867 2345</w:t>
            </w:r>
          </w:p>
          <w:p w:rsidR="00357122" w:rsidRPr="00E5355D" w:rsidRDefault="00357122" w:rsidP="000D3FD0">
            <w:pPr>
              <w:widowControl w:val="0"/>
              <w:jc w:val="both"/>
              <w:rPr>
                <w:rStyle w:val="Hipervnculo"/>
                <w:rFonts w:ascii="Arial" w:hAnsi="Arial" w:cs="Arial"/>
              </w:rPr>
            </w:pPr>
            <w:r w:rsidRPr="00E5355D">
              <w:rPr>
                <w:rStyle w:val="Hipervnculo"/>
                <w:rFonts w:ascii="Arial" w:hAnsi="Arial" w:cs="Arial"/>
              </w:rPr>
              <w:t>Código de acceso: 186250</w:t>
            </w:r>
          </w:p>
          <w:p w:rsidR="00357122" w:rsidRPr="00093A23" w:rsidRDefault="00357122" w:rsidP="000D3FD0">
            <w:pPr>
              <w:widowControl w:val="0"/>
              <w:jc w:val="both"/>
              <w:rPr>
                <w:sz w:val="12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57122" w:rsidRPr="004C68E7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E5355D"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57122" w:rsidRPr="00957C08" w:rsidRDefault="00357122" w:rsidP="000D3FD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7122" w:rsidRPr="00957C08" w:rsidRDefault="00357122" w:rsidP="000D3F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7122" w:rsidRPr="00957C08" w:rsidTr="000D3F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57122" w:rsidRPr="00957C08" w:rsidRDefault="00357122" w:rsidP="000D3F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5B5F41" w:rsidRDefault="00357122" w:rsidP="00357122">
      <w:pPr>
        <w:rPr>
          <w:lang w:val="es-BO"/>
        </w:rPr>
      </w:pPr>
      <w:bookmarkStart w:id="2" w:name="_Hlk76392171"/>
      <w:r w:rsidRPr="00957C08">
        <w:rPr>
          <w:rFonts w:cs="Arial"/>
          <w:i/>
          <w:sz w:val="14"/>
        </w:rPr>
        <w:t>(*) Los plazos del proceso de contratación se computarán a partir del día siguiente hábil de la publicación en el S</w:t>
      </w:r>
      <w:r w:rsidRPr="00B72D54">
        <w:rPr>
          <w:rFonts w:cs="Arial"/>
          <w:i/>
          <w:sz w:val="14"/>
        </w:rPr>
        <w:t>ICOES.</w:t>
      </w:r>
      <w:bookmarkEnd w:id="2"/>
      <w:r>
        <w:rPr>
          <w:rFonts w:cs="Arial"/>
          <w:i/>
          <w:sz w:val="14"/>
        </w:rPr>
        <w:t xml:space="preserve"> </w:t>
      </w:r>
      <w:bookmarkStart w:id="3" w:name="_GoBack"/>
      <w:bookmarkEnd w:id="3"/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69D6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57122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14CF0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6655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55155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uiPriority w:val="10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,Segundo,viñeta"/>
    <w:basedOn w:val="Normal"/>
    <w:link w:val="PrrafodelistaCar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uiPriority w:val="10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,Segundo Car,viñeta Car"/>
    <w:link w:val="Prrafodelista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cere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2588672345?pwd=SldRQmRuRWZ2VmdNSkdxOXF5YytmUT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7256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2024-03-28T23:48:00Z</dcterms:created>
  <dcterms:modified xsi:type="dcterms:W3CDTF">2024-03-28T23:48:00Z</dcterms:modified>
</cp:coreProperties>
</file>