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67"/>
        <w:gridCol w:w="568"/>
        <w:gridCol w:w="899"/>
        <w:gridCol w:w="1238"/>
        <w:gridCol w:w="88"/>
        <w:gridCol w:w="72"/>
        <w:gridCol w:w="92"/>
        <w:gridCol w:w="290"/>
        <w:gridCol w:w="13"/>
        <w:gridCol w:w="65"/>
        <w:gridCol w:w="502"/>
        <w:gridCol w:w="253"/>
        <w:gridCol w:w="393"/>
        <w:gridCol w:w="347"/>
        <w:gridCol w:w="46"/>
        <w:gridCol w:w="393"/>
        <w:gridCol w:w="164"/>
        <w:gridCol w:w="276"/>
        <w:gridCol w:w="150"/>
        <w:gridCol w:w="10"/>
        <w:gridCol w:w="363"/>
        <w:gridCol w:w="10"/>
        <w:gridCol w:w="39"/>
        <w:gridCol w:w="294"/>
        <w:gridCol w:w="264"/>
        <w:gridCol w:w="154"/>
        <w:gridCol w:w="160"/>
        <w:gridCol w:w="60"/>
        <w:gridCol w:w="283"/>
        <w:gridCol w:w="206"/>
        <w:gridCol w:w="267"/>
        <w:gridCol w:w="164"/>
        <w:gridCol w:w="25"/>
        <w:gridCol w:w="367"/>
        <w:gridCol w:w="408"/>
        <w:gridCol w:w="408"/>
        <w:gridCol w:w="255"/>
        <w:gridCol w:w="219"/>
        <w:gridCol w:w="366"/>
        <w:gridCol w:w="225"/>
        <w:gridCol w:w="13"/>
        <w:gridCol w:w="147"/>
        <w:gridCol w:w="16"/>
      </w:tblGrid>
      <w:tr w:rsidR="00BE1B64" w:rsidTr="00976417">
        <w:trPr>
          <w:gridAfter w:val="3"/>
          <w:wAfter w:w="173" w:type="dxa"/>
          <w:trHeight w:val="1530"/>
        </w:trPr>
        <w:tc>
          <w:tcPr>
            <w:tcW w:w="18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62pt" o:ole="">
                  <v:imagedata r:id="rId6" o:title="" gain="45875f" blacklevel="13107f" grayscale="t"/>
                </v:shape>
                <o:OLEObject Type="Embed" ProgID="MSPhotoEd.3" ShapeID="_x0000_i1025" DrawAspect="Content" ObjectID="_1474180580" r:id="rId7"/>
              </w:object>
            </w:r>
          </w:p>
        </w:tc>
        <w:tc>
          <w:tcPr>
            <w:tcW w:w="8930" w:type="dxa"/>
            <w:gridSpan w:val="3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4663A2">
            <w:pPr>
              <w:pStyle w:val="Ttulo5"/>
              <w:spacing w:before="0"/>
              <w:ind w:right="-495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4663A2">
            <w:pPr>
              <w:pStyle w:val="Textoindependiente"/>
              <w:ind w:left="-70" w:right="-495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4663A2">
            <w:pPr>
              <w:pStyle w:val="Textoindependiente"/>
              <w:spacing w:after="0"/>
              <w:ind w:left="-70" w:right="-495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A75B59" w:rsidP="004663A2">
            <w:pPr>
              <w:ind w:left="-68" w:right="-49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694867">
              <w:rPr>
                <w:rFonts w:ascii="Arial" w:hAnsi="Arial" w:cs="Arial"/>
                <w:color w:val="FFFFFF"/>
                <w:sz w:val="18"/>
              </w:rPr>
              <w:t>076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30"/>
          <w:jc w:val="center"/>
        </w:trPr>
        <w:tc>
          <w:tcPr>
            <w:tcW w:w="10922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76417" w:rsidRDefault="00976417" w:rsidP="00976417">
            <w:pPr>
              <w:numPr>
                <w:ilvl w:val="0"/>
                <w:numId w:val="42"/>
              </w:numPr>
              <w:snapToGrid w:val="0"/>
              <w:ind w:hanging="690"/>
              <w:rPr>
                <w:rFonts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bookmarkEnd w:id="0"/>
            <w:bookmarkEnd w:id="1"/>
            <w:r>
              <w:rPr>
                <w:rFonts w:cs="Arial"/>
                <w:b/>
                <w:bCs/>
                <w:color w:val="FFFFFF"/>
                <w:lang w:val="es-BO" w:eastAsia="es-BO"/>
              </w:rPr>
              <w:t>CONVOCATORIA</w:t>
            </w:r>
          </w:p>
          <w:p w:rsidR="00976417" w:rsidRPr="003959AB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3959AB">
              <w:rPr>
                <w:rFonts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27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75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bCs/>
                <w:i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7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295DE6" w:rsidRDefault="00976417" w:rsidP="00CF3A64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123"/>
          <w:jc w:val="center"/>
        </w:trPr>
        <w:tc>
          <w:tcPr>
            <w:tcW w:w="3074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298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88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AA6929" w:rsidRPr="00D348DA" w:rsidTr="00CF3A64">
              <w:trPr>
                <w:trHeight w:val="233"/>
              </w:trPr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Default="00AA6929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Default="00AA6929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Default="00AA6929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Default="00AA6929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Default="00AA6929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Default="00AA6929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AA6929" w:rsidRPr="00D348DA" w:rsidRDefault="00AA6929" w:rsidP="00CF3A64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A6929" w:rsidRPr="00D348DA" w:rsidRDefault="00AA6929" w:rsidP="00CF3A64">
                  <w:pPr>
                    <w:snapToGrid w:val="0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81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>ANPE-P N° 0</w:t>
            </w:r>
            <w:r>
              <w:rPr>
                <w:rFonts w:cs="Arial"/>
                <w:b/>
                <w:bCs/>
                <w:color w:val="0000FF"/>
                <w:szCs w:val="15"/>
                <w:lang w:val="en-US"/>
              </w:rPr>
              <w:t>76/2014</w:t>
            </w: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>-</w:t>
            </w:r>
            <w:r>
              <w:rPr>
                <w:rFonts w:cs="Arial"/>
                <w:b/>
                <w:bCs/>
                <w:color w:val="0000FF"/>
                <w:szCs w:val="15"/>
                <w:lang w:val="en-US"/>
              </w:rPr>
              <w:t>1</w:t>
            </w: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>C</w:t>
            </w:r>
            <w:bookmarkStart w:id="2" w:name="_GoBack"/>
            <w:bookmarkEnd w:id="2"/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7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121A2D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12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E65080">
              <w:rPr>
                <w:rFonts w:cs="Arial"/>
                <w:b/>
                <w:bCs/>
                <w:color w:val="0000FF"/>
                <w:szCs w:val="15"/>
                <w:lang w:val="es-BO"/>
              </w:rPr>
              <w:t>MANTENIMIENTO DE LOS TANQUES DE AGUA DEL EDIFICIO BCB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46284B" w:rsidRDefault="00976417" w:rsidP="00CF3A64">
            <w:pPr>
              <w:snapToGrid w:val="0"/>
              <w:rPr>
                <w:rFonts w:ascii="Arial" w:hAnsi="Arial" w:cs="Arial"/>
                <w:color w:val="000000"/>
                <w:sz w:val="22"/>
                <w:lang w:val="es-BO" w:eastAsia="es-BO"/>
              </w:rPr>
            </w:pPr>
            <w:r w:rsidRPr="0046284B">
              <w:rPr>
                <w:rFonts w:ascii="Arial" w:hAnsi="Arial" w:cs="Arial"/>
                <w:color w:val="000000"/>
                <w:sz w:val="22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7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121A2D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358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89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a) Calidad, Propuesta Técnica y Costo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98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 xml:space="preserve">b) Calidad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3067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color w:val="000000"/>
                <w:lang w:val="es-BO" w:eastAsia="es-BO"/>
              </w:rPr>
              <w:t>c) Precio Evaluado Más Bajo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5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D80126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295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b/>
                <w:i/>
                <w:i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37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FF6B00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342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b/>
                <w:i/>
                <w:i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color w:val="0000FF"/>
                <w:szCs w:val="15"/>
              </w:rPr>
              <w:t>Bs</w:t>
            </w:r>
            <w:r>
              <w:rPr>
                <w:rFonts w:cs="Arial"/>
                <w:b/>
                <w:color w:val="0000FF"/>
                <w:szCs w:val="15"/>
              </w:rPr>
              <w:t>99.955,08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37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FF6B00" w:rsidRDefault="00976417" w:rsidP="00CF3A6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160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b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6417" w:rsidRPr="005332C6" w:rsidRDefault="00976417" w:rsidP="00CF3A64">
            <w:pPr>
              <w:snapToGrid w:val="0"/>
              <w:rPr>
                <w:rFonts w:ascii="Arial" w:hAnsi="Arial" w:cs="Arial"/>
                <w:color w:val="000000"/>
                <w:sz w:val="28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5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28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FF6B00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7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FF6B00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554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both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7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6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6417" w:rsidRPr="003F12B0" w:rsidRDefault="00976417" w:rsidP="00CF3A64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1079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tabs>
                <w:tab w:val="left" w:pos="371"/>
                <w:tab w:val="left" w:pos="1460"/>
              </w:tabs>
              <w:snapToGrid w:val="0"/>
              <w:ind w:left="87" w:hanging="87"/>
              <w:jc w:val="right"/>
              <w:rPr>
                <w:rFonts w:cs="Arial"/>
                <w:highlight w:val="yellow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Garantía Adicional a la de Cumplimiento 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C18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76417" w:rsidRPr="00AA1940" w:rsidRDefault="00976417" w:rsidP="00CF3A64">
            <w:pPr>
              <w:jc w:val="both"/>
              <w:rPr>
                <w:rFonts w:cs="Arial"/>
                <w:color w:val="000000"/>
                <w:lang w:val="es-BO" w:eastAsia="es-BO"/>
              </w:rPr>
            </w:pPr>
            <w:r w:rsidRPr="00AA1940">
              <w:rPr>
                <w:rFonts w:cs="Arial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7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170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3959AB" w:rsidRDefault="00976417" w:rsidP="00CF3A64">
            <w:pPr>
              <w:snapToGrid w:val="0"/>
              <w:jc w:val="center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3959AB" w:rsidRDefault="00976417" w:rsidP="00CF3A64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3959AB" w:rsidRDefault="00976417" w:rsidP="00CF3A64">
            <w:pPr>
              <w:snapToGrid w:val="0"/>
              <w:jc w:val="center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79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i/>
                <w:iCs/>
                <w:color w:val="000000"/>
                <w:lang w:val="es-BO" w:eastAsia="es-BO"/>
              </w:rPr>
            </w:pPr>
            <w:r w:rsidRPr="00D348DA">
              <w:rPr>
                <w:rFonts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76417" w:rsidRPr="0046284B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350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6284B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Recursos propios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417" w:rsidRPr="00D348DA" w:rsidRDefault="00976417" w:rsidP="00CF3A64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  <w:r w:rsidRPr="00D348DA">
              <w:rPr>
                <w:rFonts w:cs="Arial"/>
                <w:color w:val="0000FF"/>
                <w:szCs w:val="15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76417" w:rsidRPr="0046284B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7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43DB7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298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Plazo previsto para la ejecución de obra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17" w:rsidRPr="006C1842" w:rsidRDefault="00976417" w:rsidP="00CF3A6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both"/>
              <w:rPr>
                <w:rFonts w:cs="Calibri"/>
                <w:color w:val="000000"/>
                <w:lang w:val="es-BO" w:eastAsia="es-BO"/>
              </w:rPr>
            </w:pPr>
            <w:r>
              <w:rPr>
                <w:rFonts w:cs="Arial"/>
                <w:bCs/>
                <w:snapToGrid w:val="0"/>
                <w:szCs w:val="15"/>
                <w:lang w:eastAsia="es-BO"/>
              </w:rPr>
              <w:t xml:space="preserve">Cuarenta </w:t>
            </w:r>
            <w:r w:rsidRPr="00D348DA">
              <w:rPr>
                <w:rFonts w:cs="Arial"/>
                <w:bCs/>
                <w:snapToGrid w:val="0"/>
                <w:szCs w:val="15"/>
                <w:lang w:eastAsia="es-BO"/>
              </w:rPr>
              <w:t>(</w:t>
            </w:r>
            <w:r>
              <w:rPr>
                <w:rFonts w:cs="Arial"/>
                <w:bCs/>
                <w:snapToGrid w:val="0"/>
                <w:szCs w:val="15"/>
                <w:lang w:eastAsia="es-BO"/>
              </w:rPr>
              <w:t>40</w:t>
            </w:r>
            <w:r w:rsidRPr="00D348DA">
              <w:rPr>
                <w:rFonts w:cs="Arial"/>
                <w:bCs/>
                <w:snapToGrid w:val="0"/>
                <w:szCs w:val="15"/>
                <w:lang w:eastAsia="es-BO"/>
              </w:rPr>
              <w:t>) días calendario según Especificaciones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70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976417" w:rsidRPr="00C15A06" w:rsidRDefault="00976417" w:rsidP="00CF3A64">
            <w:pPr>
              <w:snapToGrid w:val="0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28" w:type="dxa"/>
            <w:gridSpan w:val="34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976417" w:rsidRPr="00D348DA" w:rsidRDefault="00976417" w:rsidP="00CF3A64">
            <w:pPr>
              <w:snapToGrid w:val="0"/>
              <w:ind w:left="706"/>
              <w:rPr>
                <w:rFonts w:cs="Arial"/>
                <w:b/>
                <w:i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6417" w:rsidRPr="00C15A06" w:rsidRDefault="00976417" w:rsidP="00CF3A64">
            <w:pPr>
              <w:snapToGrid w:val="0"/>
              <w:rPr>
                <w:rFonts w:ascii="Calibri" w:hAnsi="Calibri" w:cs="Calibri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298"/>
          <w:jc w:val="center"/>
        </w:trPr>
        <w:tc>
          <w:tcPr>
            <w:tcW w:w="3074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Señalar para cuando es el requerimiento de la obra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417" w:rsidRPr="006C1842" w:rsidRDefault="00976417" w:rsidP="00CF3A6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b/>
                <w:sz w:val="14"/>
              </w:rPr>
            </w:pPr>
            <w:r w:rsidRPr="00D348DA">
              <w:rPr>
                <w:rFonts w:cs="Arial"/>
                <w:b/>
                <w:sz w:val="14"/>
              </w:rPr>
              <w:t>X</w:t>
            </w:r>
          </w:p>
        </w:tc>
        <w:tc>
          <w:tcPr>
            <w:tcW w:w="7068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6417" w:rsidRPr="00D348DA" w:rsidRDefault="00976417" w:rsidP="00976417">
            <w:pPr>
              <w:pStyle w:val="Prrafodelista"/>
              <w:numPr>
                <w:ilvl w:val="1"/>
                <w:numId w:val="41"/>
              </w:numPr>
              <w:snapToGrid w:val="0"/>
              <w:ind w:left="210" w:hanging="180"/>
              <w:rPr>
                <w:rFonts w:ascii="Verdana" w:hAnsi="Verdana" w:cs="Arial"/>
                <w:b/>
                <w:sz w:val="16"/>
                <w:szCs w:val="16"/>
              </w:rPr>
            </w:pPr>
            <w:r w:rsidRPr="00D348DA">
              <w:rPr>
                <w:rFonts w:ascii="Verdana" w:hAnsi="Verdana" w:cs="Arial"/>
                <w:b/>
                <w:sz w:val="16"/>
                <w:szCs w:val="16"/>
              </w:rPr>
              <w:t>Para la gestión en curso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6417" w:rsidRPr="003F12B0" w:rsidRDefault="00976417" w:rsidP="00CF3A64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50"/>
          <w:jc w:val="center"/>
        </w:trPr>
        <w:tc>
          <w:tcPr>
            <w:tcW w:w="307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417" w:rsidRPr="00A0086F" w:rsidRDefault="00976417" w:rsidP="00CF3A6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76417" w:rsidRPr="00C15A06" w:rsidRDefault="00976417" w:rsidP="00CF3A64">
            <w:pPr>
              <w:snapToGrid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i/>
                <w:sz w:val="4"/>
                <w:szCs w:val="4"/>
              </w:rPr>
            </w:pPr>
          </w:p>
        </w:tc>
        <w:tc>
          <w:tcPr>
            <w:tcW w:w="7068" w:type="dxa"/>
            <w:gridSpan w:val="30"/>
            <w:shd w:val="clear" w:color="auto" w:fill="auto"/>
            <w:vAlign w:val="center"/>
          </w:tcPr>
          <w:p w:rsidR="00976417" w:rsidRPr="00D348DA" w:rsidRDefault="00976417" w:rsidP="00CF3A64">
            <w:pPr>
              <w:pStyle w:val="Prrafodelista"/>
              <w:snapToGrid w:val="0"/>
              <w:ind w:left="210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6417" w:rsidRPr="00C15A06" w:rsidRDefault="00976417" w:rsidP="00CF3A6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253"/>
          <w:jc w:val="center"/>
        </w:trPr>
        <w:tc>
          <w:tcPr>
            <w:tcW w:w="3074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417" w:rsidRPr="00A0086F" w:rsidRDefault="00976417" w:rsidP="00CF3A6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417" w:rsidRPr="006C1842" w:rsidRDefault="00976417" w:rsidP="00CF3A6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D348DA" w:rsidRDefault="00976417" w:rsidP="00CF3A64">
            <w:pPr>
              <w:snapToGrid w:val="0"/>
              <w:rPr>
                <w:rFonts w:cs="Arial"/>
                <w:b/>
                <w:i/>
                <w:sz w:val="14"/>
              </w:rPr>
            </w:pPr>
          </w:p>
        </w:tc>
        <w:tc>
          <w:tcPr>
            <w:tcW w:w="7068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6417" w:rsidRPr="00D348DA" w:rsidRDefault="00976417" w:rsidP="00976417">
            <w:pPr>
              <w:pStyle w:val="Prrafodelista"/>
              <w:numPr>
                <w:ilvl w:val="1"/>
                <w:numId w:val="41"/>
              </w:numPr>
              <w:snapToGrid w:val="0"/>
              <w:ind w:left="602" w:right="-53" w:hanging="567"/>
              <w:rPr>
                <w:rFonts w:ascii="Verdana" w:hAnsi="Verdana" w:cs="Arial"/>
                <w:b/>
                <w:i/>
              </w:rPr>
            </w:pPr>
            <w:r w:rsidRPr="00D348DA">
              <w:rPr>
                <w:rFonts w:ascii="Verdana" w:hAnsi="Verdana" w:cs="Arial"/>
                <w:sz w:val="16"/>
                <w:szCs w:val="16"/>
              </w:rPr>
              <w:t>Para la próxima gestión (el proceso se  iniciará una vez aprobado 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6417" w:rsidRPr="003F12B0" w:rsidRDefault="00976417" w:rsidP="00CF3A64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7"/>
          <w:jc w:val="center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2623A3" w:rsidRDefault="00976417" w:rsidP="00CF3A6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6417" w:rsidRPr="002623A3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40" w:type="dxa"/>
            <w:gridSpan w:val="3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17" w:rsidRPr="002623A3" w:rsidRDefault="00976417" w:rsidP="00CF3A64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623A3" w:rsidRDefault="00976417" w:rsidP="00CF3A6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2623A3" w:rsidRDefault="00976417" w:rsidP="00CF3A6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2623A3" w:rsidRDefault="00976417" w:rsidP="00CF3A6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27"/>
          <w:jc w:val="center"/>
        </w:trPr>
        <w:tc>
          <w:tcPr>
            <w:tcW w:w="10762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76417" w:rsidRPr="003959AB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3959AB">
              <w:rPr>
                <w:rFonts w:cs="Arial"/>
                <w:b/>
                <w:bCs/>
                <w:color w:val="FFFFFF"/>
                <w:lang w:val="es-BO" w:eastAsia="es-BO"/>
              </w:rPr>
              <w:t>2. 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57"/>
          <w:jc w:val="center"/>
        </w:trPr>
        <w:tc>
          <w:tcPr>
            <w:tcW w:w="10922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976417" w:rsidRPr="003959AB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3959AB">
              <w:rPr>
                <w:rFonts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57"/>
          <w:jc w:val="center"/>
        </w:trPr>
        <w:tc>
          <w:tcPr>
            <w:tcW w:w="316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507"/>
          <w:jc w:val="center"/>
        </w:trPr>
        <w:tc>
          <w:tcPr>
            <w:tcW w:w="316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Domicilio de la 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36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Edificio Principal del BCB, ubicado Calle Ayacucho esquina Mercado. La Paz –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7"/>
          <w:jc w:val="center"/>
        </w:trPr>
        <w:tc>
          <w:tcPr>
            <w:tcW w:w="316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E90754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221"/>
          <w:jc w:val="center"/>
        </w:trPr>
        <w:tc>
          <w:tcPr>
            <w:tcW w:w="316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6417" w:rsidRPr="006E4D3B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90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93" w:type="dxa"/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33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270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6E4D3B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84"/>
          <w:jc w:val="center"/>
        </w:trPr>
        <w:tc>
          <w:tcPr>
            <w:tcW w:w="316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Encargado de atender consultas</w:t>
            </w:r>
          </w:p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E4D3B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Maria Calcinas Quispe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4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jc w:val="center"/>
              <w:rPr>
                <w:rFonts w:cs="Arial"/>
                <w:color w:val="0000FF"/>
                <w:szCs w:val="15"/>
              </w:rPr>
            </w:pPr>
            <w:r w:rsidRPr="00D348DA">
              <w:rPr>
                <w:rFonts w:cs="Arial"/>
                <w:color w:val="0000FF"/>
                <w:szCs w:val="15"/>
              </w:rPr>
              <w:t>Profesional en Compras y Contrataciones</w:t>
            </w:r>
            <w:r>
              <w:rPr>
                <w:rFonts w:cs="Arial"/>
                <w:color w:val="0000FF"/>
                <w:szCs w:val="15"/>
              </w:rPr>
              <w:t xml:space="preserve"> - CL</w:t>
            </w:r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2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jc w:val="center"/>
              <w:rPr>
                <w:rFonts w:cs="Arial"/>
                <w:color w:val="0000FF"/>
                <w:szCs w:val="15"/>
              </w:rPr>
            </w:pPr>
            <w:r w:rsidRPr="00D348DA">
              <w:rPr>
                <w:rFonts w:cs="Arial"/>
                <w:color w:val="0000FF"/>
                <w:szCs w:val="15"/>
              </w:rPr>
              <w:t>Dpto.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6E4D3B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76"/>
          <w:jc w:val="center"/>
        </w:trPr>
        <w:tc>
          <w:tcPr>
            <w:tcW w:w="316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6E4D3B" w:rsidRDefault="00976417" w:rsidP="00CF3A6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:rsidR="00976417" w:rsidRDefault="00976417" w:rsidP="00CF3A64">
            <w:pPr>
              <w:jc w:val="center"/>
              <w:rPr>
                <w:color w:val="0000FF"/>
              </w:rPr>
            </w:pPr>
          </w:p>
          <w:p w:rsidR="00976417" w:rsidRPr="00F130F0" w:rsidRDefault="00976417" w:rsidP="00CF3A64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Ing. Héctor Romero Vargas 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76417" w:rsidRPr="00F130F0" w:rsidRDefault="00976417" w:rsidP="00CF3A64">
            <w:pPr>
              <w:jc w:val="center"/>
              <w:rPr>
                <w:color w:val="0000FF"/>
              </w:rPr>
            </w:pPr>
          </w:p>
        </w:tc>
        <w:tc>
          <w:tcPr>
            <w:tcW w:w="24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:rsidR="00976417" w:rsidRDefault="00976417" w:rsidP="00CF3A64">
            <w:pPr>
              <w:jc w:val="center"/>
              <w:rPr>
                <w:color w:val="0000FF"/>
              </w:rPr>
            </w:pPr>
          </w:p>
          <w:p w:rsidR="00976417" w:rsidRPr="00F130F0" w:rsidRDefault="00976417" w:rsidP="00CF3A64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Profesional en Proyectos de Ingeniería Civil </w:t>
            </w:r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76417" w:rsidRPr="00F130F0" w:rsidRDefault="00976417" w:rsidP="00CF3A64">
            <w:pPr>
              <w:jc w:val="center"/>
              <w:rPr>
                <w:color w:val="0000FF"/>
              </w:rPr>
            </w:pPr>
          </w:p>
        </w:tc>
        <w:tc>
          <w:tcPr>
            <w:tcW w:w="22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:rsidR="00976417" w:rsidRPr="00F130F0" w:rsidRDefault="00976417" w:rsidP="00CF3A64">
            <w:pPr>
              <w:jc w:val="center"/>
              <w:rPr>
                <w:color w:val="0000FF"/>
              </w:rPr>
            </w:pPr>
            <w:r w:rsidRPr="00F130F0">
              <w:rPr>
                <w:color w:val="0000FF"/>
              </w:rPr>
              <w:t>Depto. de Mantenimiento de Mejoramiento y Mantenimiento de la Infraestructura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6417" w:rsidRPr="006E4D3B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7"/>
          <w:jc w:val="center"/>
        </w:trPr>
        <w:tc>
          <w:tcPr>
            <w:tcW w:w="316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6E4D3B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6E4D3B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371"/>
          <w:jc w:val="center"/>
        </w:trPr>
        <w:tc>
          <w:tcPr>
            <w:tcW w:w="316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D348DA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3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76417" w:rsidRPr="00D348DA" w:rsidRDefault="00976417" w:rsidP="00CF3A64">
            <w:pPr>
              <w:snapToGrid w:val="0"/>
              <w:jc w:val="center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De horas 08:30 a horas 16:30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3F12B0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7"/>
          <w:jc w:val="center"/>
        </w:trPr>
        <w:tc>
          <w:tcPr>
            <w:tcW w:w="316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490F2A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663"/>
          <w:jc w:val="center"/>
        </w:trPr>
        <w:tc>
          <w:tcPr>
            <w:tcW w:w="936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6417" w:rsidRPr="003959AB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76417" w:rsidRPr="003959AB" w:rsidRDefault="00976417" w:rsidP="00CF3A64">
            <w:pPr>
              <w:snapToGrid w:val="0"/>
              <w:rPr>
                <w:rFonts w:cs="Arial"/>
                <w:bCs/>
                <w:lang w:val="es-BO" w:eastAsia="es-BO"/>
              </w:rPr>
            </w:pPr>
            <w:r w:rsidRPr="003959AB">
              <w:rPr>
                <w:rFonts w:cs="Arial"/>
                <w:bCs/>
                <w:lang w:val="es-BO" w:eastAsia="es-BO"/>
              </w:rPr>
              <w:t>2409090 Internos:</w:t>
            </w:r>
          </w:p>
          <w:p w:rsidR="00976417" w:rsidRPr="00E05864" w:rsidRDefault="00976417" w:rsidP="00CF3A64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4717</w:t>
            </w:r>
            <w:r w:rsidRPr="00E05864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976417" w:rsidRPr="003959AB" w:rsidRDefault="00976417" w:rsidP="00CF3A64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E05864">
              <w:rPr>
                <w:rFonts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32</w:t>
            </w:r>
            <w:r w:rsidRPr="00E05864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417" w:rsidRPr="003959AB" w:rsidRDefault="00976417" w:rsidP="00CF3A64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976417" w:rsidRPr="003959AB" w:rsidRDefault="00976417" w:rsidP="00CF3A64">
            <w:pPr>
              <w:snapToGrid w:val="0"/>
              <w:jc w:val="center"/>
              <w:rPr>
                <w:rFonts w:cs="Arial"/>
                <w:color w:val="000000"/>
                <w:lang w:val="es-BO" w:eastAsia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412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417" w:rsidRPr="003959AB" w:rsidRDefault="00976417" w:rsidP="00CF3A64">
            <w:pPr>
              <w:snapToGrid w:val="0"/>
              <w:jc w:val="right"/>
              <w:rPr>
                <w:rFonts w:cs="Arial"/>
                <w:color w:val="000000"/>
                <w:lang w:val="es-BO" w:eastAsia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41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76417" w:rsidRDefault="00AA6929" w:rsidP="00CF3A64">
            <w:pPr>
              <w:snapToGrid w:val="0"/>
              <w:rPr>
                <w:rFonts w:cs="Arial"/>
                <w:i/>
                <w:szCs w:val="15"/>
              </w:rPr>
            </w:pPr>
            <w:hyperlink r:id="rId8" w:history="1">
              <w:r w:rsidR="00976417" w:rsidRPr="008D7B95">
                <w:rPr>
                  <w:rStyle w:val="Hipervnculo"/>
                  <w:rFonts w:eastAsiaTheme="majorEastAsia"/>
                </w:rPr>
                <w:t>mcalcinas@bcb.gob.bo</w:t>
              </w:r>
            </w:hyperlink>
            <w:r w:rsidR="00976417">
              <w:t xml:space="preserve"> </w:t>
            </w:r>
            <w:r w:rsidR="00976417" w:rsidRPr="003959AB">
              <w:rPr>
                <w:rFonts w:cs="Arial"/>
                <w:i/>
                <w:szCs w:val="15"/>
              </w:rPr>
              <w:t>(Consultas administrativas)</w:t>
            </w:r>
          </w:p>
          <w:p w:rsidR="00976417" w:rsidRPr="003959AB" w:rsidRDefault="00AA6929" w:rsidP="00CF3A64">
            <w:pPr>
              <w:snapToGrid w:val="0"/>
              <w:rPr>
                <w:rFonts w:cs="Arial"/>
                <w:i/>
                <w:color w:val="000000"/>
                <w:lang w:val="es-BO" w:eastAsia="es-BO"/>
              </w:rPr>
            </w:pPr>
            <w:hyperlink r:id="rId9" w:history="1">
              <w:r w:rsidR="00976417" w:rsidRPr="00BC1748">
                <w:rPr>
                  <w:rStyle w:val="Hipervnculo"/>
                  <w:rFonts w:eastAsiaTheme="majorEastAsia" w:cs="Arial"/>
                  <w:szCs w:val="15"/>
                </w:rPr>
                <w:t>hvromero@bcb.gob.bo</w:t>
              </w:r>
            </w:hyperlink>
            <w:r w:rsidR="00976417">
              <w:rPr>
                <w:rStyle w:val="Hipervnculo"/>
                <w:rFonts w:eastAsiaTheme="majorEastAsia" w:cs="Arial"/>
                <w:color w:val="auto"/>
                <w:szCs w:val="15"/>
              </w:rPr>
              <w:t xml:space="preserve"> </w:t>
            </w:r>
            <w:r w:rsidR="00976417" w:rsidRPr="003959AB">
              <w:rPr>
                <w:rFonts w:cs="Arial"/>
                <w:i/>
                <w:szCs w:val="15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C15A06" w:rsidRDefault="00976417" w:rsidP="00CF3A6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A0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976417" w:rsidRPr="003F12B0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42"/>
          <w:jc w:val="center"/>
        </w:trPr>
        <w:tc>
          <w:tcPr>
            <w:tcW w:w="316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  <w:r w:rsidRPr="00810E77"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810E77" w:rsidRDefault="00976417" w:rsidP="00CF3A64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330FDE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101"/>
          <w:jc w:val="center"/>
        </w:trPr>
        <w:tc>
          <w:tcPr>
            <w:tcW w:w="10922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lastRenderedPageBreak/>
              <w:t>3. CRONOGRAMA DE PLAZOS</w:t>
            </w:r>
          </w:p>
        </w:tc>
      </w:tr>
      <w:tr w:rsidR="00976417" w:rsidRPr="00330FDE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6" w:type="dxa"/>
          <w:trHeight w:val="79"/>
          <w:jc w:val="center"/>
        </w:trPr>
        <w:tc>
          <w:tcPr>
            <w:tcW w:w="10922" w:type="dxa"/>
            <w:gridSpan w:val="4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76417" w:rsidRPr="00330FDE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44"/>
          <w:jc w:val="center"/>
        </w:trPr>
        <w:tc>
          <w:tcPr>
            <w:tcW w:w="3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424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261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76417" w:rsidRPr="00330FDE" w:rsidRDefault="00976417" w:rsidP="00CF3A64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976417" w:rsidRPr="00330FDE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0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424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6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6417" w:rsidRPr="00330FDE" w:rsidRDefault="00976417" w:rsidP="00CF3A64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76417" w:rsidRPr="00330FDE" w:rsidRDefault="00976417" w:rsidP="00CF3A64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976417" w:rsidRPr="00330FDE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3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BE0018" w:rsidRDefault="00976417" w:rsidP="00CF3A6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BE0018" w:rsidRDefault="00976417" w:rsidP="00CF3A64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BE0018" w:rsidRDefault="00976417" w:rsidP="00CF3A6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BE0018" w:rsidRDefault="00976417" w:rsidP="00CF3A6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89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08/10/2014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976417" w:rsidRPr="00AC2660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auto"/>
            <w:noWrap/>
          </w:tcPr>
          <w:p w:rsidR="00976417" w:rsidRPr="00AC2660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9" w:type="dxa"/>
            <w:gridSpan w:val="2"/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69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417" w:rsidRPr="00AC2660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417" w:rsidRPr="00AC2660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38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lang w:val="es-BO" w:eastAsia="es-BO"/>
              </w:rPr>
            </w:pPr>
            <w:r w:rsidRPr="00084B2A">
              <w:rPr>
                <w:rFonts w:cs="Arial"/>
                <w:b/>
                <w:lang w:val="es-BO" w:eastAsia="es-BO"/>
              </w:rPr>
              <w:t>2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Inspección Previa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7A2D78" w:rsidRDefault="00976417" w:rsidP="00CF3A6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10/10</w:t>
            </w:r>
            <w:r w:rsidRPr="007A2D78">
              <w:rPr>
                <w:rFonts w:cs="Arial"/>
                <w:szCs w:val="15"/>
              </w:rPr>
              <w:t>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417" w:rsidRPr="007A2D78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7A2D78" w:rsidRDefault="00976417" w:rsidP="00CF3A64">
            <w:pPr>
              <w:jc w:val="center"/>
              <w:rPr>
                <w:rFonts w:cs="Arial"/>
                <w:sz w:val="15"/>
                <w:szCs w:val="15"/>
              </w:rPr>
            </w:pPr>
            <w:r w:rsidRPr="007A2D78">
              <w:rPr>
                <w:rFonts w:cs="Arial"/>
                <w:sz w:val="15"/>
                <w:szCs w:val="15"/>
              </w:rPr>
              <w:t>10:00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7A2D78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976417" w:rsidRPr="007A2D78" w:rsidRDefault="00976417" w:rsidP="00CF3A64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7A2D78">
              <w:rPr>
                <w:rFonts w:cs="Arial"/>
                <w:szCs w:val="15"/>
              </w:rPr>
              <w:t xml:space="preserve">Piso 7 del Edificio Principal del BCB, coordinar con </w:t>
            </w:r>
            <w:r>
              <w:rPr>
                <w:rFonts w:cs="Arial"/>
                <w:szCs w:val="15"/>
              </w:rPr>
              <w:t xml:space="preserve"> el </w:t>
            </w:r>
            <w:r>
              <w:rPr>
                <w:color w:val="0000FF"/>
              </w:rPr>
              <w:t xml:space="preserve">Ing. Héctor Romero Vargas </w:t>
            </w:r>
            <w:r w:rsidRPr="007A2D78">
              <w:rPr>
                <w:rFonts w:cs="Arial"/>
                <w:szCs w:val="15"/>
              </w:rPr>
              <w:t xml:space="preserve"> </w:t>
            </w:r>
            <w:r>
              <w:rPr>
                <w:rFonts w:cs="Arial"/>
                <w:szCs w:val="15"/>
              </w:rPr>
              <w:t xml:space="preserve">Profesional en </w:t>
            </w:r>
            <w:r w:rsidRPr="007A2D78">
              <w:rPr>
                <w:rFonts w:cs="Arial"/>
                <w:szCs w:val="15"/>
              </w:rPr>
              <w:t xml:space="preserve"> Mantenimiento  – Tel. 2409090, Interno 47</w:t>
            </w:r>
            <w:r>
              <w:rPr>
                <w:rFonts w:cs="Arial"/>
                <w:szCs w:val="15"/>
              </w:rPr>
              <w:t>32</w:t>
            </w:r>
            <w:r w:rsidRPr="007A2D78">
              <w:rPr>
                <w:rFonts w:cs="Arial"/>
                <w:szCs w:val="15"/>
              </w:rPr>
              <w:t>.</w:t>
            </w:r>
            <w:r w:rsidRPr="007A2D78">
              <w:rPr>
                <w:rFonts w:cs="Arial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417" w:rsidRPr="00AC2660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28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Consultas Escritas </w:t>
            </w:r>
            <w:r w:rsidRPr="00084B2A">
              <w:rPr>
                <w:rFonts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13/10/2014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417" w:rsidRPr="00C72731" w:rsidRDefault="00976417" w:rsidP="00CF3A64">
            <w:pPr>
              <w:snapToGrid w:val="0"/>
              <w:rPr>
                <w:rFonts w:cs="Arial"/>
                <w:szCs w:val="15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18:30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084B2A">
              <w:rPr>
                <w:rFonts w:cs="Arial"/>
                <w:color w:val="0000FF"/>
                <w:szCs w:val="15"/>
              </w:rPr>
              <w:t xml:space="preserve">Ventanilla Única de Correspondencia ubicada en la planta baja del Edif. Principal de BCB </w:t>
            </w:r>
            <w:r w:rsidRPr="00084B2A">
              <w:rPr>
                <w:rFonts w:cs="Arial"/>
                <w:szCs w:val="15"/>
                <w:lang w:val="es-BO" w:eastAsia="es-BO"/>
              </w:rPr>
              <w:t xml:space="preserve">(Nota dirigida al RPA </w:t>
            </w:r>
            <w:r>
              <w:rPr>
                <w:rFonts w:cs="Arial"/>
                <w:szCs w:val="15"/>
                <w:lang w:val="es-BO" w:eastAsia="es-BO"/>
              </w:rPr>
              <w:t>–</w:t>
            </w:r>
            <w:r w:rsidRPr="00084B2A">
              <w:rPr>
                <w:rFonts w:cs="Arial"/>
                <w:szCs w:val="15"/>
                <w:lang w:val="es-BO" w:eastAsia="es-BO"/>
              </w:rPr>
              <w:t xml:space="preserve"> </w:t>
            </w:r>
            <w:r>
              <w:rPr>
                <w:rFonts w:cs="Arial"/>
                <w:szCs w:val="15"/>
                <w:lang w:val="es-BO" w:eastAsia="es-BO"/>
              </w:rPr>
              <w:t>Subgerente de Servicios Generales</w:t>
            </w:r>
            <w:r w:rsidRPr="00084B2A">
              <w:rPr>
                <w:rFonts w:cs="Arial"/>
                <w:szCs w:val="15"/>
                <w:lang w:val="es-BO" w:eastAsia="es-BO"/>
              </w:rPr>
              <w:t xml:space="preserve">, Lic. </w:t>
            </w:r>
            <w:r>
              <w:rPr>
                <w:rFonts w:cs="Arial"/>
                <w:szCs w:val="15"/>
                <w:lang w:val="es-BO" w:eastAsia="es-BO"/>
              </w:rPr>
              <w:t>Claudia Corrales Dávalos</w:t>
            </w:r>
            <w:r w:rsidRPr="00084B2A">
              <w:rPr>
                <w:rFonts w:cs="Arial"/>
                <w:szCs w:val="15"/>
                <w:lang w:val="es-BO" w:eastAsia="es-BO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69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417" w:rsidRPr="00AC2660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90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Reunión Informativa de Aclaración </w:t>
            </w:r>
            <w:r w:rsidRPr="00084B2A">
              <w:rPr>
                <w:rFonts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14/10/2014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417" w:rsidRPr="00AC2660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15:00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Cs w:val="20"/>
                <w:lang w:eastAsia="es-BO"/>
              </w:rPr>
            </w:pPr>
            <w:r w:rsidRPr="00084B2A">
              <w:rPr>
                <w:rFonts w:cs="Arial"/>
                <w:color w:val="0000FF"/>
                <w:szCs w:val="15"/>
              </w:rPr>
              <w:t>Departamento de Compras y Contrataciones Piso 7 del BCB, calle Ayacucho esquina Mercado</w:t>
            </w:r>
            <w:r>
              <w:rPr>
                <w:rFonts w:cs="Arial"/>
                <w:color w:val="0000FF"/>
                <w:szCs w:val="15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417" w:rsidRPr="00AC2660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16/10/2014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417" w:rsidRPr="00AC2660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11:00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976417" w:rsidRPr="00084B2A" w:rsidRDefault="00976417" w:rsidP="00CF3A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084B2A">
              <w:rPr>
                <w:rFonts w:cs="Arial"/>
                <w:b/>
                <w:bCs/>
                <w:szCs w:val="15"/>
                <w:lang w:val="es-BO" w:eastAsia="es-BO"/>
              </w:rPr>
              <w:t>Presentación de Propuestas:</w:t>
            </w:r>
          </w:p>
          <w:p w:rsidR="00976417" w:rsidRPr="00084B2A" w:rsidRDefault="00976417" w:rsidP="00CF3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  <w:r w:rsidRPr="00084B2A">
              <w:rPr>
                <w:rFonts w:cs="Arial"/>
                <w:szCs w:val="15"/>
                <w:lang w:val="es-BO" w:eastAsia="es-BO"/>
              </w:rPr>
              <w:t>Ventanilla Única de Correspondencia ubicada en la Planta Baja del Edificio principal del BCB.</w:t>
            </w:r>
          </w:p>
          <w:p w:rsidR="00976417" w:rsidRPr="00084B2A" w:rsidRDefault="00976417" w:rsidP="00CF3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</w:p>
          <w:p w:rsidR="00976417" w:rsidRPr="00084B2A" w:rsidRDefault="00976417" w:rsidP="00CF3A6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084B2A">
              <w:rPr>
                <w:rFonts w:cs="Arial"/>
                <w:b/>
                <w:bCs/>
                <w:szCs w:val="15"/>
                <w:lang w:val="es-BO" w:eastAsia="es-BO"/>
              </w:rPr>
              <w:t>Apertura de Propuestas:</w:t>
            </w:r>
          </w:p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084B2A">
              <w:rPr>
                <w:rFonts w:cs="Arial"/>
                <w:szCs w:val="15"/>
                <w:lang w:val="es-BO" w:eastAsia="es-BO"/>
              </w:rPr>
              <w:t>Piso 7, Dpto. de Compras y Contrataciones del BCB.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084B2A" w:rsidRDefault="00976417" w:rsidP="00CF3A6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76417" w:rsidRPr="00084B2A" w:rsidRDefault="00976417" w:rsidP="00CF3A64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70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17/11/2014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auto"/>
            <w:noWrap/>
            <w:vAlign w:val="center"/>
          </w:tcPr>
          <w:p w:rsidR="00976417" w:rsidRPr="00084B2A" w:rsidRDefault="00976417" w:rsidP="00CF3A64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189" w:type="dxa"/>
            <w:gridSpan w:val="2"/>
            <w:shd w:val="clear" w:color="auto" w:fill="auto"/>
            <w:noWrap/>
            <w:vAlign w:val="bottom"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shd w:val="clear" w:color="auto" w:fill="auto"/>
            <w:noWrap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1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2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Adjudicación o Declaratoria Desierta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20/11/2014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shd w:val="clear" w:color="auto" w:fill="FFFFFF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75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24/11/2014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shd w:val="clear" w:color="auto" w:fill="FFFFFF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01/12/2014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shd w:val="clear" w:color="auto" w:fill="FFFFFF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 w:val="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42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Suscripción de Contrato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417" w:rsidRPr="00084B2A" w:rsidRDefault="00976417" w:rsidP="00CF3A64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76417" w:rsidRPr="00AC2660" w:rsidRDefault="00976417" w:rsidP="00CF3A64">
            <w:pPr>
              <w:jc w:val="center"/>
              <w:rPr>
                <w:rFonts w:cs="Arial"/>
                <w:szCs w:val="4"/>
              </w:rPr>
            </w:pPr>
            <w:r>
              <w:rPr>
                <w:rFonts w:cs="Arial"/>
                <w:szCs w:val="4"/>
              </w:rPr>
              <w:t>10/12/2014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shd w:val="clear" w:color="auto" w:fill="FFFFFF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76417" w:rsidRPr="00084B2A" w:rsidTr="009764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5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1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76417" w:rsidRPr="00084B2A" w:rsidRDefault="00976417" w:rsidP="00CF3A64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976417" w:rsidRDefault="00976417" w:rsidP="00976417">
      <w:pPr>
        <w:ind w:left="-851"/>
        <w:rPr>
          <w:rFonts w:cs="Arial"/>
          <w:i/>
        </w:rPr>
      </w:pPr>
      <w:r w:rsidRPr="004366BA">
        <w:rPr>
          <w:rFonts w:cs="Arial"/>
          <w:i/>
        </w:rPr>
        <w:t xml:space="preserve">Todos los plazos son de cumplimiento obligatorio, de acuerdo con lo establecido en el artículo 47 de las NB-SABS. </w:t>
      </w:r>
    </w:p>
    <w:p w:rsidR="00976417" w:rsidRDefault="00976417" w:rsidP="00976417">
      <w:pPr>
        <w:ind w:left="-284"/>
        <w:rPr>
          <w:rFonts w:cs="Arial"/>
          <w:i/>
        </w:rPr>
      </w:pPr>
    </w:p>
    <w:p w:rsidR="006E1160" w:rsidRPr="008324DD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</w:p>
    <w:sectPr w:rsidR="006E1160" w:rsidRPr="008324DD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32C3F18"/>
    <w:multiLevelType w:val="hybridMultilevel"/>
    <w:tmpl w:val="04E62BF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AA51DE"/>
    <w:multiLevelType w:val="hybridMultilevel"/>
    <w:tmpl w:val="5004088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5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7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8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4"/>
  </w:num>
  <w:num w:numId="2">
    <w:abstractNumId w:val="30"/>
  </w:num>
  <w:num w:numId="3">
    <w:abstractNumId w:val="16"/>
  </w:num>
  <w:num w:numId="4">
    <w:abstractNumId w:val="31"/>
  </w:num>
  <w:num w:numId="5">
    <w:abstractNumId w:val="5"/>
  </w:num>
  <w:num w:numId="6">
    <w:abstractNumId w:val="9"/>
  </w:num>
  <w:num w:numId="7">
    <w:abstractNumId w:val="36"/>
  </w:num>
  <w:num w:numId="8">
    <w:abstractNumId w:val="2"/>
  </w:num>
  <w:num w:numId="9">
    <w:abstractNumId w:val="18"/>
  </w:num>
  <w:num w:numId="10">
    <w:abstractNumId w:val="37"/>
  </w:num>
  <w:num w:numId="11">
    <w:abstractNumId w:val="26"/>
  </w:num>
  <w:num w:numId="12">
    <w:abstractNumId w:val="39"/>
  </w:num>
  <w:num w:numId="13">
    <w:abstractNumId w:val="4"/>
  </w:num>
  <w:num w:numId="14">
    <w:abstractNumId w:val="17"/>
  </w:num>
  <w:num w:numId="15">
    <w:abstractNumId w:val="32"/>
  </w:num>
  <w:num w:numId="16">
    <w:abstractNumId w:val="25"/>
  </w:num>
  <w:num w:numId="17">
    <w:abstractNumId w:val="41"/>
  </w:num>
  <w:num w:numId="18">
    <w:abstractNumId w:val="13"/>
  </w:num>
  <w:num w:numId="19">
    <w:abstractNumId w:val="3"/>
  </w:num>
  <w:num w:numId="20">
    <w:abstractNumId w:val="21"/>
  </w:num>
  <w:num w:numId="21">
    <w:abstractNumId w:val="20"/>
  </w:num>
  <w:num w:numId="22">
    <w:abstractNumId w:val="8"/>
  </w:num>
  <w:num w:numId="23">
    <w:abstractNumId w:val="11"/>
  </w:num>
  <w:num w:numId="24">
    <w:abstractNumId w:val="28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0"/>
  </w:num>
  <w:num w:numId="31">
    <w:abstractNumId w:val="22"/>
  </w:num>
  <w:num w:numId="32">
    <w:abstractNumId w:val="29"/>
  </w:num>
  <w:num w:numId="33">
    <w:abstractNumId w:val="6"/>
  </w:num>
  <w:num w:numId="34">
    <w:abstractNumId w:val="35"/>
  </w:num>
  <w:num w:numId="35">
    <w:abstractNumId w:val="1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0C457F"/>
    <w:rsid w:val="001B0C80"/>
    <w:rsid w:val="001C371B"/>
    <w:rsid w:val="002E44C2"/>
    <w:rsid w:val="002E5EF3"/>
    <w:rsid w:val="0033676F"/>
    <w:rsid w:val="00362C53"/>
    <w:rsid w:val="003E747F"/>
    <w:rsid w:val="00422D1F"/>
    <w:rsid w:val="004663A2"/>
    <w:rsid w:val="00497D42"/>
    <w:rsid w:val="004B730D"/>
    <w:rsid w:val="004D4719"/>
    <w:rsid w:val="006128E7"/>
    <w:rsid w:val="00676CC7"/>
    <w:rsid w:val="00694867"/>
    <w:rsid w:val="006E1160"/>
    <w:rsid w:val="00737C8C"/>
    <w:rsid w:val="008324DD"/>
    <w:rsid w:val="00852652"/>
    <w:rsid w:val="00856AA2"/>
    <w:rsid w:val="008B0FC3"/>
    <w:rsid w:val="008C5DBB"/>
    <w:rsid w:val="008E6AC6"/>
    <w:rsid w:val="0094439D"/>
    <w:rsid w:val="00976417"/>
    <w:rsid w:val="009A638E"/>
    <w:rsid w:val="009E2CBB"/>
    <w:rsid w:val="00A447AF"/>
    <w:rsid w:val="00A75B59"/>
    <w:rsid w:val="00AA6929"/>
    <w:rsid w:val="00AD55C5"/>
    <w:rsid w:val="00BB6F87"/>
    <w:rsid w:val="00BE1B64"/>
    <w:rsid w:val="00BE4178"/>
    <w:rsid w:val="00C87D9B"/>
    <w:rsid w:val="00CA6CE6"/>
    <w:rsid w:val="00CB5C2D"/>
    <w:rsid w:val="00CD022F"/>
    <w:rsid w:val="00CD1A7E"/>
    <w:rsid w:val="00DD4154"/>
    <w:rsid w:val="00E13104"/>
    <w:rsid w:val="00E43CC8"/>
    <w:rsid w:val="00E5513E"/>
    <w:rsid w:val="00EC6EE5"/>
    <w:rsid w:val="00F00ABD"/>
    <w:rsid w:val="00F25588"/>
    <w:rsid w:val="00F34EBD"/>
    <w:rsid w:val="00FC062A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cin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vromer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Calcinas Quispe Maria</cp:lastModifiedBy>
  <cp:revision>14</cp:revision>
  <cp:lastPrinted>2014-09-30T20:52:00Z</cp:lastPrinted>
  <dcterms:created xsi:type="dcterms:W3CDTF">2014-09-19T20:44:00Z</dcterms:created>
  <dcterms:modified xsi:type="dcterms:W3CDTF">2014-10-07T13:50:00Z</dcterms:modified>
</cp:coreProperties>
</file>