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60559109" r:id="rId7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9E79D5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ANPE-C</w:t>
                  </w:r>
                  <w:r w:rsidR="009731A8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N° 019</w:t>
                  </w:r>
                  <w:r w:rsidR="009E79D5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/2020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-1C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10"/>
        <w:tblW w:w="10160" w:type="dxa"/>
        <w:tblInd w:w="-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261"/>
        <w:gridCol w:w="23"/>
        <w:gridCol w:w="21"/>
        <w:gridCol w:w="236"/>
        <w:gridCol w:w="239"/>
        <w:gridCol w:w="305"/>
        <w:gridCol w:w="305"/>
        <w:gridCol w:w="106"/>
        <w:gridCol w:w="151"/>
        <w:gridCol w:w="154"/>
        <w:gridCol w:w="151"/>
        <w:gridCol w:w="154"/>
        <w:gridCol w:w="82"/>
        <w:gridCol w:w="305"/>
        <w:gridCol w:w="191"/>
        <w:gridCol w:w="114"/>
        <w:gridCol w:w="191"/>
        <w:gridCol w:w="45"/>
        <w:gridCol w:w="251"/>
        <w:gridCol w:w="227"/>
        <w:gridCol w:w="23"/>
        <w:gridCol w:w="227"/>
        <w:gridCol w:w="9"/>
        <w:gridCol w:w="238"/>
        <w:gridCol w:w="238"/>
        <w:gridCol w:w="134"/>
        <w:gridCol w:w="104"/>
        <w:gridCol w:w="170"/>
        <w:gridCol w:w="81"/>
        <w:gridCol w:w="236"/>
        <w:gridCol w:w="280"/>
        <w:gridCol w:w="238"/>
        <w:gridCol w:w="125"/>
        <w:gridCol w:w="169"/>
        <w:gridCol w:w="773"/>
        <w:gridCol w:w="559"/>
        <w:gridCol w:w="44"/>
        <w:gridCol w:w="68"/>
        <w:gridCol w:w="242"/>
      </w:tblGrid>
      <w:tr w:rsidR="009731A8" w:rsidRPr="009731A8" w:rsidTr="009731A8">
        <w:trPr>
          <w:trHeight w:val="274"/>
        </w:trPr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9731A8" w:rsidRPr="009731A8" w:rsidRDefault="009731A8" w:rsidP="009731A8">
            <w:pPr>
              <w:numPr>
                <w:ilvl w:val="0"/>
                <w:numId w:val="10"/>
              </w:numPr>
              <w:ind w:left="301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9731A8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731A8" w:rsidRPr="009731A8" w:rsidTr="009731A8">
        <w:trPr>
          <w:trHeight w:val="264"/>
        </w:trPr>
        <w:tc>
          <w:tcPr>
            <w:tcW w:w="2690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Entidad Convocante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rPr>
          <w:trHeight w:val="45"/>
        </w:trPr>
        <w:tc>
          <w:tcPr>
            <w:tcW w:w="2690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1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ANPE – C Nº 019/2020 – 1C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rPr>
          <w:trHeight w:val="208"/>
        </w:trPr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1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rPr>
          <w:trHeight w:val="250"/>
        </w:trPr>
        <w:tc>
          <w:tcPr>
            <w:tcW w:w="26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CUCE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9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ind w:left="-19" w:firstLine="19"/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ind w:left="22" w:hanging="22"/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-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7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9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ind w:left="18" w:hanging="18"/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Gestión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2020</w:t>
            </w: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rPr>
          <w:trHeight w:val="264"/>
        </w:trPr>
        <w:tc>
          <w:tcPr>
            <w:tcW w:w="2690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31A8" w:rsidRPr="009731A8" w:rsidRDefault="00671774" w:rsidP="009731A8">
            <w:pPr>
              <w:jc w:val="center"/>
              <w:rPr>
                <w:rFonts w:ascii="Arial" w:hAnsi="Arial" w:cs="Arial"/>
                <w:b/>
              </w:rPr>
            </w:pPr>
            <w:r w:rsidRPr="00671774">
              <w:rPr>
                <w:rFonts w:ascii="Arial" w:hAnsi="Arial" w:cs="Arial"/>
                <w:b/>
                <w:lang w:val="es-ES"/>
              </w:rPr>
              <w:t>COMPRA DE ROLLOS DE PAPEL SELLADO TÉRMICO PARA EL EQUIPO LECTOCLASIFICADOR DE BILLETES</w:t>
            </w:r>
            <w:bookmarkStart w:id="0" w:name="_GoBack"/>
            <w:bookmarkEnd w:id="0"/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rPr>
          <w:trHeight w:val="273"/>
        </w:trPr>
        <w:tc>
          <w:tcPr>
            <w:tcW w:w="2690" w:type="dxa"/>
            <w:vMerge w:val="restart"/>
            <w:tcBorders>
              <w:top w:val="nil"/>
              <w:left w:val="single" w:sz="12" w:space="0" w:color="244061"/>
              <w:bottom w:val="nil"/>
              <w:right w:val="single" w:sz="6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379" w:type="dxa"/>
            <w:gridSpan w:val="12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481" w:type="dxa"/>
            <w:gridSpan w:val="22"/>
            <w:tcBorders>
              <w:top w:val="nil"/>
              <w:left w:val="single" w:sz="4" w:space="0" w:color="auto"/>
              <w:right w:val="single" w:sz="12" w:space="0" w:color="244061"/>
            </w:tcBorders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</w:rPr>
              <w:t>Calidad Propuesta Técnica y Costo</w:t>
            </w:r>
          </w:p>
        </w:tc>
      </w:tr>
      <w:tr w:rsidR="009731A8" w:rsidRPr="009731A8" w:rsidTr="009731A8"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470" w:type="dxa"/>
            <w:gridSpan w:val="39"/>
            <w:tcBorders>
              <w:right w:val="single" w:sz="12" w:space="0" w:color="auto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31A8" w:rsidRPr="009731A8" w:rsidTr="009731A8"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165" w:type="dxa"/>
            <w:gridSpan w:val="36"/>
            <w:tcBorders>
              <w:left w:val="single" w:sz="4" w:space="0" w:color="auto"/>
              <w:bottom w:val="nil"/>
              <w:right w:val="single" w:sz="12" w:space="0" w:color="244061"/>
            </w:tcBorders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</w:rPr>
              <w:t>Calidad</w:t>
            </w: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rPr>
          <w:trHeight w:val="236"/>
        </w:trPr>
        <w:tc>
          <w:tcPr>
            <w:tcW w:w="2690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X</w:t>
            </w:r>
          </w:p>
        </w:tc>
        <w:tc>
          <w:tcPr>
            <w:tcW w:w="14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Por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Por Ítems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  <w:gridSpan w:val="17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Por Lotes</w:t>
            </w: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c>
          <w:tcPr>
            <w:tcW w:w="2690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Precio Referencial</w:t>
            </w:r>
          </w:p>
        </w:tc>
        <w:tc>
          <w:tcPr>
            <w:tcW w:w="7228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31A8" w:rsidRPr="009731A8" w:rsidRDefault="009731A8" w:rsidP="009731A8">
            <w:pPr>
              <w:jc w:val="both"/>
              <w:rPr>
                <w:rFonts w:ascii="Arial" w:hAnsi="Arial" w:cs="Arial"/>
                <w:b/>
              </w:rPr>
            </w:pPr>
            <w:r w:rsidRPr="009731A8">
              <w:rPr>
                <w:rFonts w:ascii="Arial" w:hAnsi="Arial" w:cs="Arial"/>
                <w:b/>
                <w:i/>
              </w:rPr>
              <w:t>Bs148.697,00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rPr>
          <w:trHeight w:val="48"/>
        </w:trPr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722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rPr>
          <w:trHeight w:val="240"/>
        </w:trPr>
        <w:tc>
          <w:tcPr>
            <w:tcW w:w="2690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both"/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</w:rPr>
              <w:t>Contrato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9" w:type="dxa"/>
            <w:gridSpan w:val="29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  <w:szCs w:val="2"/>
              </w:rPr>
              <w:t xml:space="preserve">Orden de Compra </w:t>
            </w:r>
            <w:r w:rsidRPr="009731A8">
              <w:rPr>
                <w:rFonts w:ascii="Arial" w:hAnsi="Arial" w:cs="Arial"/>
                <w:b/>
                <w:i/>
                <w:sz w:val="14"/>
                <w:szCs w:val="2"/>
              </w:rPr>
              <w:t>(únicamente para bienes de entrega no mayor a quince 15 días calendario)</w:t>
            </w: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c>
          <w:tcPr>
            <w:tcW w:w="2690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  <w:b/>
                <w:i/>
              </w:rPr>
            </w:pPr>
            <w:r w:rsidRPr="009731A8">
              <w:rPr>
                <w:rFonts w:ascii="Arial" w:hAnsi="Arial" w:cs="Arial"/>
              </w:rPr>
              <w:t xml:space="preserve">Plazo previsto para la entrega de bienes </w:t>
            </w:r>
          </w:p>
        </w:tc>
        <w:tc>
          <w:tcPr>
            <w:tcW w:w="7228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31A8" w:rsidRPr="009731A8" w:rsidRDefault="009731A8" w:rsidP="009731A8">
            <w:pPr>
              <w:jc w:val="both"/>
              <w:rPr>
                <w:rFonts w:ascii="Arial" w:hAnsi="Arial" w:cs="Arial"/>
                <w:b/>
                <w:i/>
              </w:rPr>
            </w:pPr>
            <w:r w:rsidRPr="009731A8">
              <w:rPr>
                <w:rFonts w:ascii="Arial" w:hAnsi="Arial" w:cs="Arial"/>
                <w:b/>
                <w:bCs/>
                <w:i/>
                <w:iCs/>
              </w:rPr>
              <w:t xml:space="preserve">El plazo para la entrega de los bienes será de ochenta (80) días calendario, </w:t>
            </w:r>
            <w:r w:rsidRPr="009731A8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computables a partir del siguiente día hábil de la suscripción del Contrato.</w:t>
            </w:r>
            <w:r w:rsidRPr="009731A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rPr>
          <w:trHeight w:val="278"/>
        </w:trPr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2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c>
          <w:tcPr>
            <w:tcW w:w="2690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 xml:space="preserve">Garantía de Cumplimiento </w:t>
            </w:r>
          </w:p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de Contrato</w:t>
            </w:r>
          </w:p>
        </w:tc>
        <w:tc>
          <w:tcPr>
            <w:tcW w:w="7228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31A8" w:rsidRPr="009731A8" w:rsidRDefault="009731A8" w:rsidP="009731A8">
            <w:pPr>
              <w:jc w:val="both"/>
              <w:rPr>
                <w:rFonts w:ascii="Arial" w:hAnsi="Arial" w:cs="Arial"/>
                <w:b/>
                <w:i/>
              </w:rPr>
            </w:pPr>
            <w:r w:rsidRPr="009731A8">
              <w:rPr>
                <w:rFonts w:ascii="Arial" w:hAnsi="Arial" w:cs="Arial"/>
                <w:b/>
                <w:i/>
              </w:rPr>
              <w:t xml:space="preserve">El proponente adjudicado deberá constituir una Garantía de Cumplimiento de Contrato equivalente al 7% </w:t>
            </w:r>
            <w:r w:rsidRPr="009731A8">
              <w:rPr>
                <w:rFonts w:ascii="Arial" w:hAnsi="Arial" w:cs="Arial"/>
                <w:b/>
                <w:bCs/>
                <w:i/>
                <w:iCs/>
              </w:rPr>
              <w:t>del valor total del contrato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rPr>
          <w:trHeight w:val="306"/>
        </w:trPr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2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c>
          <w:tcPr>
            <w:tcW w:w="2690" w:type="dxa"/>
            <w:tcBorders>
              <w:top w:val="nil"/>
              <w:lef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  <w:tc>
          <w:tcPr>
            <w:tcW w:w="7228" w:type="dxa"/>
            <w:gridSpan w:val="38"/>
            <w:tcBorders>
              <w:top w:val="single" w:sz="4" w:space="0" w:color="auto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31A8" w:rsidRPr="009731A8" w:rsidTr="009731A8">
        <w:trPr>
          <w:trHeight w:val="236"/>
        </w:trPr>
        <w:tc>
          <w:tcPr>
            <w:tcW w:w="2690" w:type="dxa"/>
            <w:vMerge w:val="restart"/>
            <w:tcBorders>
              <w:top w:val="nil"/>
              <w:left w:val="single" w:sz="12" w:space="0" w:color="244061"/>
              <w:right w:val="single" w:sz="4" w:space="0" w:color="244061"/>
            </w:tcBorders>
            <w:vAlign w:val="center"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  <w:b/>
                <w:i/>
              </w:rPr>
            </w:pPr>
            <w:r w:rsidRPr="009731A8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2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  <w:szCs w:val="2"/>
              </w:rPr>
            </w:pPr>
            <w:r w:rsidRPr="009731A8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6944" w:type="dxa"/>
            <w:gridSpan w:val="36"/>
            <w:tcBorders>
              <w:left w:val="single" w:sz="4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  <w:r w:rsidRPr="009731A8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2690" w:type="dxa"/>
            <w:vMerge/>
            <w:tcBorders>
              <w:lef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28" w:type="dxa"/>
            <w:gridSpan w:val="38"/>
            <w:tcBorders>
              <w:left w:val="nil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c>
          <w:tcPr>
            <w:tcW w:w="2690" w:type="dxa"/>
            <w:vMerge/>
            <w:tcBorders>
              <w:left w:val="single" w:sz="12" w:space="0" w:color="244061"/>
              <w:right w:val="single" w:sz="4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44" w:type="dxa"/>
            <w:gridSpan w:val="36"/>
            <w:tcBorders>
              <w:left w:val="single" w:sz="4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  <w:r w:rsidRPr="009731A8">
              <w:rPr>
                <w:rFonts w:ascii="Arial" w:hAnsi="Arial" w:cs="Arial"/>
              </w:rPr>
              <w:t xml:space="preserve">Bienes recurrentes para la próxima gestión </w:t>
            </w:r>
            <w:r w:rsidRPr="009731A8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2690" w:type="dxa"/>
            <w:vMerge/>
            <w:tcBorders>
              <w:lef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28" w:type="dxa"/>
            <w:gridSpan w:val="38"/>
            <w:tcBorders>
              <w:left w:val="nil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c>
          <w:tcPr>
            <w:tcW w:w="2690" w:type="dxa"/>
            <w:vMerge/>
            <w:tcBorders>
              <w:left w:val="single" w:sz="12" w:space="0" w:color="244061"/>
              <w:bottom w:val="nil"/>
              <w:right w:val="single" w:sz="4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44" w:type="dxa"/>
            <w:gridSpan w:val="36"/>
            <w:tcBorders>
              <w:left w:val="single" w:sz="4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</w:rPr>
            </w:pPr>
            <w:r w:rsidRPr="009731A8">
              <w:rPr>
                <w:rFonts w:ascii="Arial" w:hAnsi="Arial" w:cs="Arial"/>
              </w:rPr>
              <w:t xml:space="preserve">Bienes para la próxima gestión </w:t>
            </w:r>
            <w:r w:rsidRPr="009731A8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2690" w:type="dxa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7228" w:type="dxa"/>
            <w:gridSpan w:val="38"/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31A8" w:rsidRPr="009731A8" w:rsidTr="009731A8">
        <w:tc>
          <w:tcPr>
            <w:tcW w:w="2690" w:type="dxa"/>
            <w:vMerge w:val="restart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4" w:type="dxa"/>
            <w:gridSpan w:val="2"/>
            <w:vMerge w:val="restart"/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097" w:type="dxa"/>
            <w:gridSpan w:val="24"/>
            <w:vMerge w:val="restart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  <w:b/>
              </w:rPr>
            </w:pPr>
            <w:r w:rsidRPr="009731A8">
              <w:rPr>
                <w:rFonts w:ascii="Arial" w:hAnsi="Arial" w:cs="Arial"/>
              </w:rPr>
              <w:t>Nombre del Organismo Financiador</w:t>
            </w:r>
          </w:p>
          <w:p w:rsidR="009731A8" w:rsidRPr="009731A8" w:rsidRDefault="009731A8" w:rsidP="009731A8">
            <w:pPr>
              <w:jc w:val="center"/>
              <w:rPr>
                <w:rFonts w:ascii="Arial" w:hAnsi="Arial" w:cs="Arial"/>
                <w:b/>
              </w:rPr>
            </w:pPr>
            <w:r w:rsidRPr="009731A8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8"/>
            <w:vMerge w:val="restart"/>
            <w:vAlign w:val="center"/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% de Financiamiento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rPr>
          <w:trHeight w:val="204"/>
        </w:trPr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vMerge/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4097" w:type="dxa"/>
            <w:gridSpan w:val="24"/>
            <w:vMerge/>
            <w:tcBorders>
              <w:bottom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gridSpan w:val="2"/>
            <w:vMerge/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8"/>
            <w:vMerge/>
            <w:tcBorders>
              <w:bottom w:val="single" w:sz="6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rPr>
          <w:trHeight w:val="287"/>
        </w:trPr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sz w:val="12"/>
              </w:rPr>
            </w:pPr>
            <w:r w:rsidRPr="009731A8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9731A8" w:rsidRPr="009731A8" w:rsidRDefault="009731A8" w:rsidP="009731A8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>100</w:t>
            </w:r>
          </w:p>
        </w:tc>
        <w:tc>
          <w:tcPr>
            <w:tcW w:w="354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6" w:type="dxa"/>
            <w:gridSpan w:val="37"/>
            <w:tcBorders>
              <w:left w:val="nil"/>
              <w:right w:val="single" w:sz="12" w:space="0" w:color="auto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31A8" w:rsidRPr="009731A8" w:rsidTr="009731A8">
        <w:tc>
          <w:tcPr>
            <w:tcW w:w="2690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rPr>
                <w:rFonts w:ascii="Arial" w:hAnsi="Arial" w:cs="Arial"/>
                <w:sz w:val="12"/>
              </w:rPr>
            </w:pPr>
            <w:r w:rsidRPr="009731A8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4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--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--</w:t>
            </w:r>
          </w:p>
        </w:tc>
        <w:tc>
          <w:tcPr>
            <w:tcW w:w="354" w:type="dxa"/>
            <w:gridSpan w:val="3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60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731A8" w:rsidRPr="009731A8" w:rsidRDefault="009731A8" w:rsidP="009731A8">
      <w:pPr>
        <w:rPr>
          <w:sz w:val="4"/>
          <w:szCs w:val="4"/>
        </w:rPr>
      </w:pPr>
    </w:p>
    <w:tbl>
      <w:tblPr>
        <w:tblStyle w:val="Tablaconcuadrcula10"/>
        <w:tblW w:w="10188" w:type="dxa"/>
        <w:tblInd w:w="-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84"/>
        <w:gridCol w:w="425"/>
        <w:gridCol w:w="992"/>
        <w:gridCol w:w="400"/>
        <w:gridCol w:w="451"/>
        <w:gridCol w:w="283"/>
        <w:gridCol w:w="967"/>
        <w:gridCol w:w="1276"/>
        <w:gridCol w:w="290"/>
      </w:tblGrid>
      <w:tr w:rsidR="009731A8" w:rsidRPr="009731A8" w:rsidTr="009731A8">
        <w:trPr>
          <w:trHeight w:val="631"/>
        </w:trPr>
        <w:tc>
          <w:tcPr>
            <w:tcW w:w="10188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9731A8" w:rsidRPr="009731A8" w:rsidRDefault="009731A8" w:rsidP="009731A8">
            <w:pPr>
              <w:numPr>
                <w:ilvl w:val="0"/>
                <w:numId w:val="10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9731A8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9731A8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9731A8" w:rsidRPr="009731A8" w:rsidRDefault="009731A8" w:rsidP="009731A8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9731A8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731A8" w:rsidRPr="009731A8" w:rsidTr="009731A8">
        <w:tc>
          <w:tcPr>
            <w:tcW w:w="10188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31A8" w:rsidRPr="009731A8" w:rsidTr="009731A8">
        <w:trPr>
          <w:trHeight w:val="487"/>
        </w:trPr>
        <w:tc>
          <w:tcPr>
            <w:tcW w:w="2694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  <w:lang w:eastAsia="es-BO"/>
              </w:rPr>
              <w:t>07:30</w:t>
            </w:r>
            <w:r w:rsidRPr="009731A8">
              <w:rPr>
                <w:rFonts w:ascii="Arial" w:hAnsi="Arial" w:cs="Arial"/>
                <w:bCs/>
                <w:lang w:eastAsia="es-BO"/>
              </w:rPr>
              <w:t xml:space="preserve"> a 15:30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88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31A8" w:rsidRPr="009731A8" w:rsidTr="009731A8">
        <w:tc>
          <w:tcPr>
            <w:tcW w:w="2694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26" w:type="dxa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731A8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731A8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3" w:type="dxa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731A8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731A8" w:rsidRPr="009731A8" w:rsidTr="009731A8">
        <w:tc>
          <w:tcPr>
            <w:tcW w:w="2694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Encargado de atender consultas</w:t>
            </w:r>
          </w:p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Administrativas: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>Yerko Palacios Téllez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1A8" w:rsidRPr="009731A8" w:rsidRDefault="009731A8" w:rsidP="009731A8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 xml:space="preserve">Profesional en Compras y Contrataciones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1A8" w:rsidRPr="009731A8" w:rsidRDefault="009731A8" w:rsidP="009731A8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>Departamento de Compras y Contrataciones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rPr>
          <w:trHeight w:val="376"/>
        </w:trPr>
        <w:tc>
          <w:tcPr>
            <w:tcW w:w="2694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Técnicas: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 xml:space="preserve">Juan Ismael </w:t>
            </w:r>
            <w:proofErr w:type="spellStart"/>
            <w:r w:rsidRPr="009731A8">
              <w:rPr>
                <w:rFonts w:ascii="Arial" w:hAnsi="Arial" w:cs="Arial"/>
                <w:lang w:eastAsia="es-BO"/>
              </w:rPr>
              <w:t>Ticonipa</w:t>
            </w:r>
            <w:proofErr w:type="spellEnd"/>
            <w:r w:rsidRPr="009731A8">
              <w:rPr>
                <w:rFonts w:ascii="Arial" w:hAnsi="Arial" w:cs="Arial"/>
                <w:lang w:eastAsia="es-BO"/>
              </w:rPr>
              <w:t xml:space="preserve"> Aguilar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 xml:space="preserve">Jefe del Dpto. de Operaciones del Material Monetario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>Gerencia de Tesorería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88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rPr>
          <w:trHeight w:val="823"/>
        </w:trPr>
        <w:tc>
          <w:tcPr>
            <w:tcW w:w="2694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9731A8" w:rsidRPr="009731A8" w:rsidRDefault="009731A8" w:rsidP="009731A8">
            <w:pPr>
              <w:jc w:val="right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snapToGrid w:val="0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>2409090 Internos:</w:t>
            </w:r>
          </w:p>
          <w:p w:rsidR="009731A8" w:rsidRPr="009731A8" w:rsidRDefault="009731A8" w:rsidP="009731A8">
            <w:pPr>
              <w:snapToGrid w:val="0"/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>4721 (Consultas Administrativas)</w:t>
            </w:r>
          </w:p>
          <w:p w:rsidR="009731A8" w:rsidRPr="009731A8" w:rsidRDefault="009731A8" w:rsidP="009731A8">
            <w:pPr>
              <w:rPr>
                <w:rFonts w:ascii="Arial" w:hAnsi="Arial" w:cs="Arial"/>
                <w:lang w:eastAsia="es-BO"/>
              </w:rPr>
            </w:pPr>
            <w:r w:rsidRPr="009731A8">
              <w:rPr>
                <w:rFonts w:ascii="Arial" w:hAnsi="Arial" w:cs="Arial"/>
                <w:lang w:eastAsia="es-BO"/>
              </w:rPr>
              <w:t>3002 (Consultas Técnicas)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Fax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</w:rPr>
              <w:t>Correo Electrónico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671774" w:rsidP="009731A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9731A8" w:rsidRPr="009731A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ypalacios@bcb.gob.bo</w:t>
              </w:r>
            </w:hyperlink>
          </w:p>
          <w:p w:rsidR="009731A8" w:rsidRPr="009731A8" w:rsidRDefault="009731A8" w:rsidP="009731A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9731A8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9731A8" w:rsidRPr="009731A8" w:rsidRDefault="00671774" w:rsidP="009731A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hyperlink r:id="rId9" w:history="1">
              <w:r w:rsidR="009731A8" w:rsidRPr="009731A8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jticonipa@bcb.gob.bo</w:t>
              </w:r>
            </w:hyperlink>
          </w:p>
          <w:p w:rsidR="009731A8" w:rsidRPr="009731A8" w:rsidRDefault="009731A8" w:rsidP="009731A8">
            <w:pPr>
              <w:jc w:val="center"/>
              <w:rPr>
                <w:rFonts w:ascii="Arial" w:hAnsi="Arial" w:cs="Arial"/>
              </w:rPr>
            </w:pPr>
            <w:r w:rsidRPr="009731A8">
              <w:rPr>
                <w:rFonts w:ascii="Arial" w:hAnsi="Arial" w:cs="Arial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9731A8" w:rsidRPr="009731A8" w:rsidRDefault="009731A8" w:rsidP="009731A8">
            <w:pPr>
              <w:rPr>
                <w:rFonts w:ascii="Arial" w:hAnsi="Arial" w:cs="Arial"/>
              </w:rPr>
            </w:pPr>
          </w:p>
        </w:tc>
      </w:tr>
      <w:tr w:rsidR="009731A8" w:rsidRPr="009731A8" w:rsidTr="009731A8">
        <w:tc>
          <w:tcPr>
            <w:tcW w:w="10188" w:type="dxa"/>
            <w:gridSpan w:val="11"/>
            <w:tcBorders>
              <w:top w:val="nil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9731A8" w:rsidRPr="009731A8" w:rsidRDefault="009731A8" w:rsidP="009731A8">
            <w:pPr>
              <w:rPr>
                <w:rFonts w:ascii="Arial" w:hAnsi="Arial" w:cs="Arial"/>
                <w:sz w:val="8"/>
                <w:szCs w:val="8"/>
              </w:rPr>
            </w:pPr>
          </w:p>
          <w:p w:rsidR="009731A8" w:rsidRPr="009731A8" w:rsidRDefault="009731A8" w:rsidP="009731A8">
            <w:pPr>
              <w:rPr>
                <w:rFonts w:ascii="Arial" w:hAnsi="Arial" w:cs="Arial"/>
                <w:sz w:val="8"/>
                <w:szCs w:val="8"/>
              </w:rPr>
            </w:pPr>
          </w:p>
          <w:p w:rsidR="009731A8" w:rsidRPr="009731A8" w:rsidRDefault="009731A8" w:rsidP="009731A8">
            <w:pPr>
              <w:rPr>
                <w:rFonts w:ascii="Arial" w:hAnsi="Arial" w:cs="Arial"/>
                <w:sz w:val="8"/>
                <w:szCs w:val="8"/>
              </w:rPr>
            </w:pPr>
          </w:p>
          <w:p w:rsidR="009731A8" w:rsidRPr="009731A8" w:rsidRDefault="009731A8" w:rsidP="009731A8">
            <w:pPr>
              <w:rPr>
                <w:rFonts w:ascii="Arial" w:hAnsi="Arial" w:cs="Arial"/>
                <w:sz w:val="8"/>
                <w:szCs w:val="8"/>
              </w:rPr>
            </w:pPr>
          </w:p>
          <w:p w:rsidR="009731A8" w:rsidRPr="009731A8" w:rsidRDefault="009731A8" w:rsidP="009731A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Default="009731A8" w:rsidP="009731A8">
      <w:pPr>
        <w:rPr>
          <w:sz w:val="4"/>
          <w:szCs w:val="4"/>
          <w:lang w:val="es-BO"/>
        </w:rPr>
      </w:pPr>
    </w:p>
    <w:p w:rsidR="009731A8" w:rsidRDefault="009731A8" w:rsidP="009731A8">
      <w:pPr>
        <w:rPr>
          <w:sz w:val="4"/>
          <w:szCs w:val="4"/>
          <w:lang w:val="es-BO"/>
        </w:rPr>
      </w:pPr>
    </w:p>
    <w:p w:rsidR="009731A8" w:rsidRDefault="009731A8" w:rsidP="009731A8">
      <w:pPr>
        <w:rPr>
          <w:sz w:val="4"/>
          <w:szCs w:val="4"/>
          <w:lang w:val="es-BO"/>
        </w:rPr>
      </w:pPr>
    </w:p>
    <w:p w:rsidR="009731A8" w:rsidRDefault="009731A8" w:rsidP="009731A8">
      <w:pPr>
        <w:rPr>
          <w:sz w:val="4"/>
          <w:szCs w:val="4"/>
          <w:lang w:val="es-BO"/>
        </w:rPr>
      </w:pPr>
    </w:p>
    <w:p w:rsid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tbl>
      <w:tblPr>
        <w:tblW w:w="10207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2814"/>
        <w:gridCol w:w="134"/>
        <w:gridCol w:w="134"/>
        <w:gridCol w:w="382"/>
        <w:gridCol w:w="134"/>
        <w:gridCol w:w="388"/>
        <w:gridCol w:w="134"/>
        <w:gridCol w:w="523"/>
        <w:gridCol w:w="135"/>
        <w:gridCol w:w="134"/>
        <w:gridCol w:w="474"/>
        <w:gridCol w:w="252"/>
        <w:gridCol w:w="458"/>
        <w:gridCol w:w="135"/>
        <w:gridCol w:w="141"/>
        <w:gridCol w:w="2668"/>
        <w:gridCol w:w="142"/>
        <w:gridCol w:w="13"/>
      </w:tblGrid>
      <w:tr w:rsidR="009731A8" w:rsidRPr="009731A8" w:rsidTr="009731A8">
        <w:trPr>
          <w:gridAfter w:val="1"/>
          <w:wAfter w:w="13" w:type="dxa"/>
          <w:trHeight w:val="464"/>
        </w:trPr>
        <w:tc>
          <w:tcPr>
            <w:tcW w:w="1019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9731A8" w:rsidRPr="009731A8" w:rsidRDefault="009731A8" w:rsidP="009731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9731A8">
              <w:rPr>
                <w:lang w:val="es-BO"/>
              </w:rPr>
              <w:lastRenderedPageBreak/>
              <w:br w:type="page"/>
            </w:r>
            <w:r w:rsidRPr="009731A8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9731A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9731A8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9731A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9731A8" w:rsidRPr="009731A8" w:rsidTr="009731A8">
        <w:trPr>
          <w:gridAfter w:val="1"/>
          <w:wAfter w:w="13" w:type="dxa"/>
          <w:trHeight w:val="2511"/>
        </w:trPr>
        <w:tc>
          <w:tcPr>
            <w:tcW w:w="1019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731A8" w:rsidRPr="009731A8" w:rsidRDefault="009731A8" w:rsidP="009731A8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731A8" w:rsidRPr="009731A8" w:rsidRDefault="009731A8" w:rsidP="009731A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9731A8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9731A8" w:rsidRPr="009731A8" w:rsidRDefault="009731A8" w:rsidP="009731A8">
            <w:pPr>
              <w:ind w:left="356" w:right="113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</w:p>
          <w:p w:rsidR="009731A8" w:rsidRPr="009731A8" w:rsidRDefault="009731A8" w:rsidP="009731A8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9731A8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9731A8" w:rsidRPr="009731A8" w:rsidRDefault="009731A8" w:rsidP="009731A8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9731A8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731A8" w:rsidRPr="009731A8" w:rsidRDefault="009731A8" w:rsidP="009731A8">
            <w:pPr>
              <w:ind w:left="781" w:right="113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</w:p>
          <w:p w:rsidR="009731A8" w:rsidRPr="009731A8" w:rsidRDefault="009731A8" w:rsidP="009731A8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9731A8" w:rsidRPr="009731A8" w:rsidRDefault="009731A8" w:rsidP="009731A8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9731A8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9731A8" w:rsidRPr="009731A8" w:rsidRDefault="009731A8" w:rsidP="009731A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9731A8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731A8" w:rsidRPr="009731A8" w:rsidRDefault="009731A8" w:rsidP="009731A8">
            <w:pPr>
              <w:ind w:left="356" w:right="113"/>
              <w:jc w:val="both"/>
              <w:rPr>
                <w:rFonts w:ascii="Arial" w:hAnsi="Arial" w:cs="Arial"/>
                <w:lang w:val="es-BO" w:eastAsia="en-US"/>
              </w:rPr>
            </w:pPr>
          </w:p>
          <w:p w:rsidR="009731A8" w:rsidRPr="009731A8" w:rsidRDefault="009731A8" w:rsidP="009731A8">
            <w:pPr>
              <w:ind w:left="113" w:right="113"/>
              <w:jc w:val="both"/>
              <w:rPr>
                <w:lang w:val="es-BO"/>
              </w:rPr>
            </w:pPr>
            <w:r w:rsidRPr="009731A8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9731A8" w:rsidRPr="009731A8" w:rsidTr="009731A8">
        <w:trPr>
          <w:gridAfter w:val="1"/>
          <w:wAfter w:w="13" w:type="dxa"/>
          <w:trHeight w:val="405"/>
        </w:trPr>
        <w:tc>
          <w:tcPr>
            <w:tcW w:w="1019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9731A8" w:rsidRPr="009731A8" w:rsidRDefault="009731A8" w:rsidP="009731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73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9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9731A8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731A8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731A8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731A8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101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Publicación del DBC en el SICOES</w:t>
            </w:r>
            <w:r w:rsidRPr="00973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10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Fecha límite de Presentación de Cotizaciones</w:t>
            </w: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Fecha límite de Apertura de  Cotizaciones</w:t>
            </w: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094"/>
        </w:trPr>
        <w:tc>
          <w:tcPr>
            <w:tcW w:w="10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11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11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09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09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2020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2020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10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10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00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15</w:t>
            </w: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9731A8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las Cotizaciones:</w:t>
            </w:r>
          </w:p>
          <w:p w:rsidR="009731A8" w:rsidRPr="009731A8" w:rsidRDefault="009731A8" w:rsidP="009731A8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9731A8">
              <w:rPr>
                <w:rFonts w:ascii="Arial" w:hAnsi="Arial" w:cs="Arial"/>
                <w:b/>
                <w:bCs/>
                <w:sz w:val="14"/>
                <w:lang w:eastAsia="en-US"/>
              </w:rPr>
              <w:t>En forma física:</w:t>
            </w:r>
          </w:p>
          <w:p w:rsidR="009731A8" w:rsidRPr="009731A8" w:rsidRDefault="009731A8" w:rsidP="009731A8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9731A8">
              <w:rPr>
                <w:rFonts w:ascii="Arial" w:hAnsi="Arial" w:cs="Arial"/>
                <w:sz w:val="14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9731A8" w:rsidRPr="009731A8" w:rsidRDefault="009731A8" w:rsidP="009731A8">
            <w:pPr>
              <w:jc w:val="both"/>
              <w:rPr>
                <w:rFonts w:ascii="Arial" w:hAnsi="Arial" w:cs="Arial"/>
                <w:b/>
                <w:sz w:val="8"/>
                <w:lang w:eastAsia="en-US"/>
              </w:rPr>
            </w:pPr>
          </w:p>
          <w:p w:rsidR="009731A8" w:rsidRPr="009731A8" w:rsidRDefault="009731A8" w:rsidP="009731A8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9731A8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9731A8" w:rsidRPr="009731A8" w:rsidRDefault="009731A8" w:rsidP="009731A8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9731A8">
              <w:rPr>
                <w:rFonts w:ascii="Arial" w:hAnsi="Arial" w:cs="Arial"/>
                <w:sz w:val="14"/>
                <w:lang w:eastAsia="en-US"/>
              </w:rPr>
              <w:t>A través del RUPE de conformidad al procedimiento establecido en la Reglamentación al D.S. 4285.</w:t>
            </w:r>
          </w:p>
          <w:p w:rsidR="009731A8" w:rsidRPr="009731A8" w:rsidRDefault="009731A8" w:rsidP="009731A8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9731A8" w:rsidRPr="009731A8" w:rsidRDefault="009731A8" w:rsidP="009731A8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9731A8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Cotizaciones:</w:t>
            </w:r>
          </w:p>
          <w:p w:rsidR="009731A8" w:rsidRPr="009731A8" w:rsidRDefault="009731A8" w:rsidP="009731A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9731A8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9731A8" w:rsidRPr="009731A8" w:rsidRDefault="009731A8" w:rsidP="009731A8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9731A8" w:rsidRPr="009731A8" w:rsidRDefault="009731A8" w:rsidP="009731A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9731A8">
              <w:rPr>
                <w:rFonts w:ascii="Arial" w:hAnsi="Arial" w:cs="Arial"/>
                <w:sz w:val="14"/>
              </w:rPr>
              <w:t>El enlace de la reunión para Apertura virtual de cotizaciones:</w:t>
            </w:r>
            <w:r w:rsidRPr="009731A8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9731A8">
              <w:rPr>
                <w:rFonts w:ascii="Arial" w:hAnsi="Arial" w:cs="Arial"/>
                <w:sz w:val="14"/>
              </w:rPr>
              <w:t>https://bcbbolivia.webex.com/bcbbolivia-sp/j.php?MTID=m931a2f708d8906e0a45dfb276ccdc0a0</w:t>
            </w:r>
          </w:p>
          <w:p w:rsidR="009731A8" w:rsidRPr="009731A8" w:rsidRDefault="009731A8" w:rsidP="009731A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10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10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10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73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31A8" w:rsidRPr="009731A8" w:rsidTr="009731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31A8" w:rsidRPr="009731A8" w:rsidRDefault="009731A8" w:rsidP="009731A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31A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31A8" w:rsidRPr="009731A8" w:rsidRDefault="009731A8" w:rsidP="009731A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9731A8" w:rsidRDefault="009731A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9731A8" w:rsidSect="000D4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B1BEF"/>
    <w:rsid w:val="00204BBD"/>
    <w:rsid w:val="002869AB"/>
    <w:rsid w:val="002D6EE2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A302D"/>
    <w:rsid w:val="005A4D0A"/>
    <w:rsid w:val="00671774"/>
    <w:rsid w:val="00671A03"/>
    <w:rsid w:val="00695D86"/>
    <w:rsid w:val="006B53D4"/>
    <w:rsid w:val="006F2FC4"/>
    <w:rsid w:val="00711C88"/>
    <w:rsid w:val="00755D26"/>
    <w:rsid w:val="007563C8"/>
    <w:rsid w:val="007735E5"/>
    <w:rsid w:val="00774954"/>
    <w:rsid w:val="008B37C9"/>
    <w:rsid w:val="008C2117"/>
    <w:rsid w:val="009731A8"/>
    <w:rsid w:val="009E79D5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DA5973"/>
    <w:rsid w:val="00DC2ED4"/>
    <w:rsid w:val="00E00209"/>
    <w:rsid w:val="00E36643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973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ticonip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E8F2-418E-4756-87FF-E43B8319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2020-09-02T15:20:00Z</dcterms:created>
  <dcterms:modified xsi:type="dcterms:W3CDTF">2020-09-02T17:38:00Z</dcterms:modified>
</cp:coreProperties>
</file>