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27397144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B06A7B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 - P N° 027</w:t>
                  </w:r>
                  <w:r w:rsidR="00AB525A" w:rsidRPr="00AB525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/2019</w:t>
                  </w:r>
                  <w:r w:rsidR="007563C8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-2</w:t>
                  </w:r>
                  <w:r w:rsidR="00B06A7B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C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7563C8" w:rsidRPr="007563C8" w:rsidRDefault="007563C8" w:rsidP="007563C8">
      <w:pPr>
        <w:rPr>
          <w:rFonts w:cs="Arial"/>
          <w:sz w:val="10"/>
          <w:szCs w:val="10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563C8" w:rsidRPr="007563C8" w:rsidTr="008A15FB">
        <w:trPr>
          <w:trHeight w:val="9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563C8" w:rsidRPr="007563C8" w:rsidRDefault="007563C8" w:rsidP="007563C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7563C8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7563C8" w:rsidRPr="007563C8" w:rsidTr="008A15F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563C8" w:rsidRPr="007563C8" w:rsidTr="008A15FB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563C8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563C8">
              <w:rPr>
                <w:rFonts w:ascii="Arial" w:hAnsi="Arial" w:cs="Arial"/>
                <w:b/>
                <w:lang w:val="es-BO"/>
              </w:rPr>
              <w:t>ANPE – P N° 027/2019-2C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7563C8" w:rsidRPr="007563C8" w:rsidRDefault="007563C8" w:rsidP="007563C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7563C8" w:rsidRPr="007563C8" w:rsidTr="008A15FB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7563C8" w:rsidRPr="007563C8" w:rsidRDefault="007563C8" w:rsidP="007563C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35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SERVICIO ESPECIALIZADO DE MANTENIMIENTO Y PROVISIÓN DE REPUESTOS ORIGINALES PARA ASCENSORES MARCA SCHINDLER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563C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b/>
                <w:lang w:val="es-BO"/>
              </w:rPr>
            </w:pPr>
            <w:r w:rsidRPr="007563C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563C8">
              <w:rPr>
                <w:rFonts w:ascii="Arial" w:hAnsi="Arial" w:cs="Arial"/>
                <w:b/>
                <w:i/>
                <w:lang w:val="es-BO"/>
              </w:rPr>
              <w:t xml:space="preserve">Bs792.000,00 (Setecientos noventa y dos mil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5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563C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  <w:r w:rsidRPr="007563C8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563C8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both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Dos (2) años calendario, computable a partir de la fecha establecida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both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Edificio Principal del Banco Central de Bolivia, ubicado en la calle Ayacucho esquina Mercado (zona central).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563C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563C8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 cumplimiento de contrato por el 7% o el 3,5%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45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7563C8" w:rsidRPr="007563C8" w:rsidRDefault="007563C8" w:rsidP="007563C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563C8" w:rsidRPr="007563C8" w:rsidTr="008A15F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b/>
                <w:lang w:val="es-BO" w:eastAsia="es-BO"/>
              </w:rPr>
            </w:pPr>
            <w:r w:rsidRPr="007563C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7563C8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7563C8" w:rsidRPr="007563C8" w:rsidRDefault="007563C8" w:rsidP="007563C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7563C8" w:rsidRPr="007563C8" w:rsidTr="008A15FB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563C8" w:rsidRPr="007563C8" w:rsidRDefault="007563C8" w:rsidP="007563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563C8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sz w:val="12"/>
                <w:lang w:val="es-BO"/>
              </w:rPr>
            </w:pPr>
            <w:r w:rsidRPr="007563C8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563C8" w:rsidRPr="007563C8" w:rsidTr="008A15FB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563C8" w:rsidRPr="007563C8" w:rsidRDefault="007563C8" w:rsidP="007563C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7563C8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7563C8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7563C8" w:rsidRPr="007563C8" w:rsidRDefault="007563C8" w:rsidP="007563C8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7563C8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563C8" w:rsidRPr="007563C8" w:rsidTr="008A15F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sz w:val="14"/>
                <w:lang w:val="es-BO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563C8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563C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563C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563C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7563C8" w:rsidRPr="007563C8" w:rsidRDefault="007563C8" w:rsidP="007563C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563C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7563C8">
              <w:rPr>
                <w:rFonts w:ascii="Arial" w:hAnsi="Arial" w:cs="Arial"/>
                <w:sz w:val="14"/>
                <w:lang w:val="es-BO" w:eastAsia="es-BO"/>
              </w:rPr>
              <w:t>Yerko Palacios Téllez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7563C8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7563C8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563C8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7563C8">
              <w:rPr>
                <w:rFonts w:ascii="Arial" w:hAnsi="Arial" w:cs="Arial"/>
                <w:sz w:val="14"/>
                <w:lang w:val="es-BO" w:eastAsia="es-BO"/>
              </w:rPr>
              <w:t>Julio Levy Miranda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7563C8">
              <w:rPr>
                <w:rFonts w:ascii="Arial" w:hAnsi="Arial" w:cs="Arial"/>
                <w:sz w:val="14"/>
                <w:lang w:eastAsia="es-BO"/>
              </w:rPr>
              <w:t>Profesional en Mantenimiento de Ascensores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7563C8">
              <w:rPr>
                <w:rFonts w:ascii="Arial" w:hAnsi="Arial" w:cs="Arial"/>
                <w:sz w:val="14"/>
                <w:lang w:val="es-BO" w:eastAsia="es-BO"/>
              </w:rPr>
              <w:t xml:space="preserve">Gerencia de Administración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  <w:tr w:rsidR="007563C8" w:rsidRPr="007563C8" w:rsidTr="008A15FB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jc w:val="right"/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7563C8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7563C8" w:rsidRPr="007563C8" w:rsidRDefault="007563C8" w:rsidP="007563C8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7563C8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 (Consultas Administrativas)</w:t>
            </w:r>
          </w:p>
          <w:p w:rsidR="007563C8" w:rsidRPr="007563C8" w:rsidRDefault="007563C8" w:rsidP="007563C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4711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63C8" w:rsidRPr="007563C8" w:rsidRDefault="00FC7325" w:rsidP="007563C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7563C8" w:rsidRPr="007563C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  <w:r w:rsidR="007563C8" w:rsidRPr="007563C8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7563C8" w:rsidRPr="007563C8" w:rsidRDefault="007563C8" w:rsidP="007563C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7563C8" w:rsidRPr="007563C8" w:rsidRDefault="00FC7325" w:rsidP="007563C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="007563C8" w:rsidRPr="007563C8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jlevy@bcb.gob.bo</w:t>
              </w:r>
            </w:hyperlink>
          </w:p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7563C8" w:rsidRPr="007563C8" w:rsidRDefault="007563C8" w:rsidP="007563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7563C8" w:rsidRPr="007563C8" w:rsidRDefault="007563C8" w:rsidP="007563C8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7563C8" w:rsidRPr="007563C8" w:rsidTr="008A15FB">
        <w:trPr>
          <w:trHeight w:val="113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7563C8" w:rsidRPr="007563C8" w:rsidRDefault="007563C8" w:rsidP="007563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563C8">
              <w:rPr>
                <w:lang w:val="es-BO"/>
              </w:rPr>
              <w:br w:type="page"/>
            </w:r>
            <w:r w:rsidRPr="007563C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563C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563C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563C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7563C8" w:rsidRPr="007563C8" w:rsidTr="008A15FB">
        <w:trPr>
          <w:trHeight w:val="2447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563C8" w:rsidRPr="007563C8" w:rsidRDefault="007563C8" w:rsidP="007563C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7563C8" w:rsidRPr="007563C8" w:rsidRDefault="007563C8" w:rsidP="007563C8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propuestas:</w:t>
            </w:r>
          </w:p>
          <w:p w:rsidR="007563C8" w:rsidRPr="007563C8" w:rsidRDefault="007563C8" w:rsidP="007563C8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7563C8" w:rsidRPr="007563C8" w:rsidRDefault="007563C8" w:rsidP="007563C8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563C8" w:rsidRPr="007563C8" w:rsidRDefault="007563C8" w:rsidP="007563C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siguiente hábil de la publicación de la convocatoria;</w:t>
            </w:r>
          </w:p>
          <w:p w:rsidR="007563C8" w:rsidRPr="007563C8" w:rsidRDefault="007563C8" w:rsidP="007563C8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7563C8" w:rsidRPr="007563C8" w:rsidRDefault="007563C8" w:rsidP="007563C8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563C8" w:rsidRPr="007563C8" w:rsidRDefault="007563C8" w:rsidP="007563C8">
            <w:pPr>
              <w:spacing w:after="120" w:line="288" w:lineRule="auto"/>
              <w:ind w:left="356" w:right="113"/>
              <w:jc w:val="both"/>
              <w:rPr>
                <w:lang w:val="es-BO"/>
              </w:rPr>
            </w:pPr>
            <w:r w:rsidRPr="007563C8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7563C8" w:rsidRPr="007563C8" w:rsidTr="008A15FB">
        <w:trPr>
          <w:trHeight w:val="68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7563C8" w:rsidRPr="007563C8" w:rsidRDefault="007563C8" w:rsidP="007563C8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7563C8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Publicación del DBC en el SICOES</w:t>
            </w:r>
            <w:r w:rsidRPr="007563C8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FC7325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</w:rPr>
              <w:t>Piso 7, Dpto. de Mejoramiento y  Mantenimiento de la Infraestructura -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x-none"/>
              </w:rPr>
              <w:t>Ventanilla Única de Correspondencia – PB del Edificio del BCB, ubicado en el Calle Ayacucho esq. Mercado, La Paz- Bolivia.</w:t>
            </w:r>
            <w:r w:rsidRPr="007563C8">
              <w:rPr>
                <w:rFonts w:ascii="Arial" w:hAnsi="Arial" w:cs="Arial"/>
                <w:sz w:val="14"/>
                <w:szCs w:val="14"/>
              </w:rPr>
              <w:t xml:space="preserve"> (Nota dirigida al Gerente de Administración del BCB –RPA)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7563C8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Presentación de Propuestas:</w:t>
            </w:r>
          </w:p>
          <w:p w:rsidR="007563C8" w:rsidRPr="007563C8" w:rsidRDefault="007563C8" w:rsidP="007563C8">
            <w:pPr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</w:p>
          <w:p w:rsidR="007563C8" w:rsidRPr="007563C8" w:rsidRDefault="007563C8" w:rsidP="007563C8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x-none" w:eastAsia="en-US"/>
              </w:rPr>
              <w:t>Ventanilla Única de Correspondencia – PB del Edificio del BCB, ubicado en el Calle Ayacucho esq. Mercado, La Paz- Bolivia.</w:t>
            </w:r>
          </w:p>
          <w:p w:rsidR="007563C8" w:rsidRPr="007563C8" w:rsidRDefault="007563C8" w:rsidP="007563C8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</w:p>
          <w:p w:rsidR="007563C8" w:rsidRPr="007563C8" w:rsidRDefault="007563C8" w:rsidP="007563C8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7563C8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Apertura de Propuestas:</w:t>
            </w:r>
          </w:p>
          <w:p w:rsidR="007563C8" w:rsidRPr="007563C8" w:rsidRDefault="007563C8" w:rsidP="007563C8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</w:p>
          <w:p w:rsidR="007563C8" w:rsidRPr="007563C8" w:rsidRDefault="007563C8" w:rsidP="007563C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563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63C8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563C8" w:rsidRPr="007563C8" w:rsidTr="008A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63C8" w:rsidRPr="007563C8" w:rsidRDefault="007563C8" w:rsidP="007563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563C8" w:rsidRPr="007563C8" w:rsidRDefault="007563C8" w:rsidP="007563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p w:rsidR="007563C8" w:rsidRPr="007563C8" w:rsidRDefault="007563C8" w:rsidP="007563C8">
      <w:pPr>
        <w:rPr>
          <w:rFonts w:cs="Arial"/>
          <w:sz w:val="10"/>
          <w:szCs w:val="10"/>
        </w:rPr>
      </w:pPr>
    </w:p>
    <w:p w:rsidR="007563C8" w:rsidRDefault="007563C8" w:rsidP="007563C8">
      <w:pPr>
        <w:rPr>
          <w:rFonts w:cs="Arial"/>
          <w:sz w:val="10"/>
          <w:szCs w:val="10"/>
        </w:rPr>
      </w:pPr>
    </w:p>
    <w:p w:rsidR="00C157DC" w:rsidRDefault="007563C8" w:rsidP="007563C8">
      <w:pPr>
        <w:tabs>
          <w:tab w:val="left" w:pos="1089"/>
        </w:tabs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ab/>
      </w:r>
    </w:p>
    <w:p w:rsidR="007563C8" w:rsidRPr="007563C8" w:rsidRDefault="007563C8" w:rsidP="007563C8">
      <w:pPr>
        <w:tabs>
          <w:tab w:val="left" w:pos="1089"/>
        </w:tabs>
        <w:rPr>
          <w:rFonts w:cs="Arial"/>
          <w:sz w:val="10"/>
          <w:szCs w:val="10"/>
        </w:rPr>
      </w:pPr>
    </w:p>
    <w:sectPr w:rsidR="007563C8" w:rsidRPr="00756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5A4D0A"/>
    <w:rsid w:val="00671A03"/>
    <w:rsid w:val="00695D86"/>
    <w:rsid w:val="006B53D4"/>
    <w:rsid w:val="006F2FC4"/>
    <w:rsid w:val="00755D26"/>
    <w:rsid w:val="007563C8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E00209"/>
    <w:rsid w:val="00E36643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evy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2019-08-14T22:04:00Z</dcterms:created>
  <dcterms:modified xsi:type="dcterms:W3CDTF">2019-08-15T21:59:00Z</dcterms:modified>
</cp:coreProperties>
</file>