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5"/>
      </w:tblGrid>
      <w:tr w:rsidR="00BF407F" w:rsidRPr="00673E6A" w:rsidTr="00C157DC">
        <w:trPr>
          <w:trHeight w:val="136"/>
        </w:trPr>
        <w:tc>
          <w:tcPr>
            <w:tcW w:w="9295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9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7361"/>
            </w:tblGrid>
            <w:tr w:rsidR="00BF407F" w:rsidRPr="00673E6A" w:rsidTr="00C157DC">
              <w:trPr>
                <w:trHeight w:val="1371"/>
              </w:trPr>
              <w:tc>
                <w:tcPr>
                  <w:tcW w:w="187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87818815" r:id="rId7"/>
                    </w:object>
                  </w:r>
                </w:p>
              </w:tc>
              <w:tc>
                <w:tcPr>
                  <w:tcW w:w="736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C157DC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20A0D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ANPE-P N° 0</w:t>
                  </w:r>
                  <w:r w:rsidR="00C157DC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03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/201</w:t>
                  </w:r>
                  <w:r w:rsidR="00C157DC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8</w:t>
                  </w:r>
                  <w:r w:rsidR="00AA600D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-2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C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P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0" w:name="OLE_LINK3"/>
      <w:bookmarkStart w:id="1" w:name="OLE_LINK4"/>
    </w:p>
    <w:p w:rsidR="00C157DC" w:rsidRPr="00C157DC" w:rsidRDefault="00C157DC" w:rsidP="00C157DC">
      <w:pPr>
        <w:rPr>
          <w:sz w:val="2"/>
          <w:szCs w:val="2"/>
        </w:rPr>
      </w:pPr>
    </w:p>
    <w:tbl>
      <w:tblPr>
        <w:tblW w:w="9259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584"/>
        <w:gridCol w:w="91"/>
        <w:gridCol w:w="69"/>
        <w:gridCol w:w="93"/>
        <w:gridCol w:w="67"/>
        <w:gridCol w:w="71"/>
        <w:gridCol w:w="29"/>
        <w:gridCol w:w="82"/>
        <w:gridCol w:w="356"/>
        <w:gridCol w:w="103"/>
        <w:gridCol w:w="215"/>
        <w:gridCol w:w="318"/>
        <w:gridCol w:w="293"/>
        <w:gridCol w:w="25"/>
        <w:gridCol w:w="318"/>
        <w:gridCol w:w="356"/>
        <w:gridCol w:w="183"/>
        <w:gridCol w:w="53"/>
        <w:gridCol w:w="193"/>
        <w:gridCol w:w="39"/>
        <w:gridCol w:w="153"/>
        <w:gridCol w:w="86"/>
        <w:gridCol w:w="216"/>
        <w:gridCol w:w="553"/>
        <w:gridCol w:w="120"/>
        <w:gridCol w:w="45"/>
        <w:gridCol w:w="160"/>
        <w:gridCol w:w="193"/>
        <w:gridCol w:w="321"/>
        <w:gridCol w:w="330"/>
        <w:gridCol w:w="330"/>
        <w:gridCol w:w="210"/>
        <w:gridCol w:w="180"/>
        <w:gridCol w:w="160"/>
        <w:gridCol w:w="160"/>
        <w:gridCol w:w="181"/>
        <w:gridCol w:w="260"/>
      </w:tblGrid>
      <w:tr w:rsidR="00AA600D" w:rsidRPr="00AA600D" w:rsidTr="00252487">
        <w:trPr>
          <w:trHeight w:val="78"/>
        </w:trPr>
        <w:tc>
          <w:tcPr>
            <w:tcW w:w="9259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AA600D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AA600D" w:rsidRPr="00AA600D" w:rsidTr="00252487">
        <w:trPr>
          <w:trHeight w:val="33"/>
        </w:trPr>
        <w:tc>
          <w:tcPr>
            <w:tcW w:w="9259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AA600D" w:rsidRPr="00AA600D" w:rsidTr="00252487">
        <w:trPr>
          <w:trHeight w:val="16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49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A600D" w:rsidRPr="00AA600D" w:rsidTr="00252487">
        <w:trPr>
          <w:trHeight w:val="241"/>
        </w:trPr>
        <w:tc>
          <w:tcPr>
            <w:tcW w:w="264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2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40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52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AA600D" w:rsidRPr="00AA600D" w:rsidTr="00252487">
              <w:trPr>
                <w:trHeight w:val="291"/>
              </w:trPr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AA600D" w:rsidRPr="00AA600D" w:rsidRDefault="00AA600D" w:rsidP="00AA600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A600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  <w:right w:val="nil"/>
                  </w:tcBorders>
                </w:tcPr>
                <w:p w:rsidR="00AA600D" w:rsidRPr="00AA600D" w:rsidRDefault="00AA600D" w:rsidP="00AA600D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361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ANPE - P 003/2018-2C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427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AA600D">
              <w:rPr>
                <w:rFonts w:ascii="Arial" w:hAnsi="Arial" w:cs="Arial"/>
                <w:b/>
                <w:bCs/>
                <w:color w:val="0000FF"/>
              </w:rPr>
              <w:t>SERVICIO DE INTERNET 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319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302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193" w:type="dxa"/>
            <w:shd w:val="clear" w:color="auto" w:fill="FFFFFF"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320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AA600D" w:rsidRPr="00AA600D" w:rsidTr="00252487">
        <w:trPr>
          <w:trHeight w:val="26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95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2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305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Bs295.200,00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2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9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A600D" w:rsidRPr="00AA600D" w:rsidTr="00252487">
        <w:trPr>
          <w:trHeight w:val="9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00D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AA600D">
              <w:rPr>
                <w:rFonts w:ascii="Arial" w:hAnsi="Arial" w:cs="Arial"/>
                <w:iCs/>
                <w:color w:val="000000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00D" w:rsidRPr="00AA600D" w:rsidRDefault="00AA600D" w:rsidP="00AA600D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A600D" w:rsidRPr="00AA600D" w:rsidTr="00252487">
        <w:trPr>
          <w:trHeight w:val="9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00D" w:rsidRPr="00AA600D" w:rsidRDefault="00AA600D" w:rsidP="00AA600D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A600D" w:rsidRPr="00AA600D" w:rsidTr="00252487">
        <w:trPr>
          <w:trHeight w:val="251"/>
        </w:trPr>
        <w:tc>
          <w:tcPr>
            <w:tcW w:w="264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6192" w:type="dxa"/>
            <w:gridSpan w:val="3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25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6192" w:type="dxa"/>
            <w:gridSpan w:val="3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A600D" w:rsidRPr="00AA600D" w:rsidTr="00252487">
        <w:trPr>
          <w:trHeight w:val="255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192" w:type="dxa"/>
            <w:gridSpan w:val="30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AA600D" w:rsidRPr="00AA600D" w:rsidTr="00252487">
        <w:trPr>
          <w:trHeight w:val="321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192" w:type="dxa"/>
            <w:gridSpan w:val="30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37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91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9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269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Doce (12) meses calendario a partir de la fecha establecida en la orden de proceder emitida por el fiscal del servicio.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5851" w:type="dxa"/>
            <w:gridSpan w:val="3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375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El servició será prestado en:</w:t>
            </w:r>
          </w:p>
          <w:p w:rsidR="00AA600D" w:rsidRPr="00AA600D" w:rsidRDefault="00AA600D" w:rsidP="00AA600D">
            <w:pPr>
              <w:numPr>
                <w:ilvl w:val="0"/>
                <w:numId w:val="5"/>
              </w:numPr>
              <w:snapToGrid w:val="0"/>
              <w:ind w:left="133" w:hanging="112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Enlace 1 y 2: El Banco Central de Bolivia (Ayacucho y Mercado) en la ciudad de La Paz.</w:t>
            </w:r>
          </w:p>
          <w:p w:rsidR="00AA600D" w:rsidRPr="00AA600D" w:rsidRDefault="00AA600D" w:rsidP="00AA600D">
            <w:pPr>
              <w:numPr>
                <w:ilvl w:val="0"/>
                <w:numId w:val="5"/>
              </w:numPr>
              <w:snapToGrid w:val="0"/>
              <w:ind w:left="133" w:hanging="112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Enlace 3 y 4: El Sitio Alterno de Proceso SAP (Calle Constantino Carrión N°26        ACHUMANI), en la ciudad de La Paz.</w:t>
            </w:r>
          </w:p>
        </w:tc>
        <w:tc>
          <w:tcPr>
            <w:tcW w:w="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16"/>
        </w:trPr>
        <w:tc>
          <w:tcPr>
            <w:tcW w:w="8999" w:type="dxa"/>
            <w:gridSpan w:val="3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16"/>
        </w:trPr>
        <w:tc>
          <w:tcPr>
            <w:tcW w:w="8999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AA600D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33"/>
        </w:trPr>
        <w:tc>
          <w:tcPr>
            <w:tcW w:w="9259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AA600D" w:rsidRPr="00AA600D" w:rsidTr="00252487">
        <w:trPr>
          <w:trHeight w:val="33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173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4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33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59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353" w:type="dxa"/>
            <w:gridSpan w:val="2"/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87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Administrativas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Yerko Palacios Téllez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Dpto. de Compras y Contrataciones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Técnicas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eastAsia="es-BO"/>
              </w:rPr>
              <w:t>Wilder Quisbert Mamani</w:t>
            </w:r>
            <w:r w:rsidRPr="00AA600D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eastAsia="es-BO"/>
              </w:rPr>
              <w:t>Administrador de Redes</w:t>
            </w:r>
            <w:r w:rsidRPr="00AA600D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eastAsia="es-BO"/>
              </w:rPr>
              <w:t>Gerencia de Sistemas</w:t>
            </w:r>
            <w:r w:rsidRPr="00AA600D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89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cs="Arial"/>
                <w:color w:val="0000FF"/>
                <w:szCs w:val="15"/>
              </w:rPr>
              <w:t>De horas 08:30 a horas 18:30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A600D" w:rsidRPr="00AA600D" w:rsidTr="00252487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972"/>
        </w:trPr>
        <w:tc>
          <w:tcPr>
            <w:tcW w:w="106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5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2409090 Internos:</w:t>
            </w:r>
          </w:p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4721 (Consultas Administrativas)</w:t>
            </w:r>
          </w:p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1141 (Consultas Técnicas)</w:t>
            </w:r>
          </w:p>
        </w:tc>
        <w:tc>
          <w:tcPr>
            <w:tcW w:w="8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2407368</w:t>
            </w:r>
          </w:p>
        </w:tc>
        <w:tc>
          <w:tcPr>
            <w:tcW w:w="1413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2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A600D" w:rsidRPr="00AA600D" w:rsidRDefault="00032E37" w:rsidP="00AA600D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hyperlink r:id="rId8" w:history="1">
              <w:r w:rsidR="00AA600D" w:rsidRPr="00AA600D">
                <w:rPr>
                  <w:rFonts w:ascii="Arial" w:hAnsi="Arial" w:cs="Arial"/>
                  <w:color w:val="0000FF"/>
                  <w:u w:val="single"/>
                  <w:lang w:val="pt-BR" w:eastAsia="es-BO"/>
                </w:rPr>
                <w:t>ypalacios@bcb.gob.bo</w:t>
              </w:r>
            </w:hyperlink>
            <w:r w:rsidR="00AA600D" w:rsidRPr="00AA600D">
              <w:rPr>
                <w:rFonts w:ascii="Arial" w:hAnsi="Arial" w:cs="Arial"/>
                <w:color w:val="0000FF"/>
                <w:lang w:val="pt-BR" w:eastAsia="es-BO"/>
              </w:rPr>
              <w:t xml:space="preserve"> (Consultas administrativas)</w:t>
            </w:r>
          </w:p>
          <w:p w:rsidR="00AA600D" w:rsidRPr="00AA600D" w:rsidRDefault="00032E37" w:rsidP="00AA600D">
            <w:pPr>
              <w:snapToGrid w:val="0"/>
              <w:rPr>
                <w:rFonts w:ascii="Arial" w:hAnsi="Arial" w:cs="Arial"/>
                <w:lang w:eastAsia="es-BO"/>
              </w:rPr>
            </w:pPr>
            <w:hyperlink r:id="rId9" w:history="1">
              <w:r w:rsidR="00AA600D" w:rsidRPr="00AA600D">
                <w:rPr>
                  <w:rFonts w:ascii="Arial" w:hAnsi="Arial" w:cs="Arial"/>
                  <w:color w:val="0000FF"/>
                  <w:u w:val="single"/>
                  <w:lang w:eastAsia="es-BO"/>
                </w:rPr>
                <w:t>wquisbert@bcb.gob.bo</w:t>
              </w:r>
            </w:hyperlink>
          </w:p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AA600D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3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157DC" w:rsidRPr="00C157DC" w:rsidRDefault="00C157DC" w:rsidP="00C157DC">
      <w:pPr>
        <w:ind w:left="-993"/>
        <w:rPr>
          <w:rFonts w:cs="Arial"/>
        </w:rPr>
      </w:pPr>
    </w:p>
    <w:p w:rsidR="00AA600D" w:rsidRDefault="00AA600D" w:rsidP="00C157DC">
      <w:pPr>
        <w:jc w:val="both"/>
        <w:rPr>
          <w:rFonts w:cs="Arial"/>
          <w:szCs w:val="18"/>
        </w:rPr>
      </w:pPr>
    </w:p>
    <w:p w:rsidR="00AA600D" w:rsidRDefault="00AA600D" w:rsidP="00C157DC">
      <w:pPr>
        <w:jc w:val="both"/>
        <w:rPr>
          <w:rFonts w:cs="Arial"/>
          <w:szCs w:val="18"/>
        </w:rPr>
      </w:pPr>
    </w:p>
    <w:p w:rsidR="00AA600D" w:rsidRDefault="00AA600D" w:rsidP="00C157DC">
      <w:pPr>
        <w:jc w:val="both"/>
        <w:rPr>
          <w:rFonts w:cs="Arial"/>
          <w:szCs w:val="18"/>
        </w:rPr>
      </w:pPr>
    </w:p>
    <w:tbl>
      <w:tblPr>
        <w:tblW w:w="9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3490"/>
        <w:gridCol w:w="283"/>
        <w:gridCol w:w="1134"/>
        <w:gridCol w:w="284"/>
        <w:gridCol w:w="708"/>
        <w:gridCol w:w="160"/>
        <w:gridCol w:w="2530"/>
        <w:gridCol w:w="248"/>
      </w:tblGrid>
      <w:tr w:rsidR="00AA600D" w:rsidRPr="00AA600D" w:rsidTr="00252487">
        <w:trPr>
          <w:trHeight w:val="59"/>
        </w:trPr>
        <w:tc>
          <w:tcPr>
            <w:tcW w:w="917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3.    CRONOGRAMA DE PLAZOS</w:t>
            </w:r>
          </w:p>
        </w:tc>
      </w:tr>
      <w:tr w:rsidR="00AA600D" w:rsidRPr="00AA600D" w:rsidTr="00252487">
        <w:trPr>
          <w:trHeight w:val="46"/>
        </w:trPr>
        <w:tc>
          <w:tcPr>
            <w:tcW w:w="917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A600D" w:rsidRPr="00AA600D" w:rsidTr="00252487">
        <w:trPr>
          <w:trHeight w:val="84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34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2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34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A600D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11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AA600D">
              <w:rPr>
                <w:rFonts w:ascii="Arial" w:hAnsi="Arial" w:cs="Arial"/>
                <w:lang w:val="es-BO" w:eastAsia="es-BO"/>
              </w:rPr>
              <w:t>la Convocatoria</w:t>
            </w:r>
            <w:r w:rsidRPr="00AA600D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032E37" w:rsidP="00AA6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14</w:t>
            </w:r>
            <w:r w:rsidR="00AA600D" w:rsidRPr="00AA600D">
              <w:rPr>
                <w:rFonts w:ascii="Arial" w:hAnsi="Arial" w:cs="Arial"/>
                <w:color w:val="0000FF"/>
                <w:szCs w:val="15"/>
              </w:rPr>
              <w:t>.05.18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A600D" w:rsidRPr="00AA600D" w:rsidTr="00252487">
        <w:trPr>
          <w:trHeight w:val="8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AA600D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AA600D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47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7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AA600D">
              <w:rPr>
                <w:rFonts w:ascii="Arial" w:hAnsi="Arial" w:cs="Arial"/>
                <w:szCs w:val="15"/>
              </w:rPr>
              <w:t>----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5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AA600D">
              <w:rPr>
                <w:rFonts w:ascii="Arial" w:hAnsi="Arial" w:cs="Arial"/>
                <w:lang w:val="es-BO" w:eastAsia="es-BO"/>
              </w:rPr>
              <w:t>Informativa de</w:t>
            </w:r>
            <w:r w:rsidRPr="00AA600D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----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AA600D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24.05.18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16:00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A600D">
              <w:rPr>
                <w:rFonts w:ascii="Arial" w:hAnsi="Arial" w:cs="Arial"/>
                <w:b/>
                <w:bCs/>
                <w:lang w:val="x-none" w:eastAsia="en-US"/>
              </w:rPr>
              <w:t>Presentación de Propuestas:</w:t>
            </w:r>
          </w:p>
          <w:p w:rsidR="00AA600D" w:rsidRPr="00AA600D" w:rsidRDefault="00AA600D" w:rsidP="00AA600D">
            <w:pPr>
              <w:jc w:val="both"/>
              <w:rPr>
                <w:rFonts w:ascii="Arial" w:hAnsi="Arial" w:cs="Arial"/>
                <w:lang w:val="x-none" w:eastAsia="en-US"/>
              </w:rPr>
            </w:pPr>
            <w:r w:rsidRPr="00AA600D">
              <w:rPr>
                <w:rFonts w:ascii="Arial" w:hAnsi="Arial" w:cs="Arial"/>
                <w:lang w:val="x-none" w:eastAsia="en-US"/>
              </w:rPr>
              <w:t>Ventanilla Única de Correspondencia, – PB del Edificio Principal del BCB.</w:t>
            </w:r>
          </w:p>
          <w:p w:rsidR="00AA600D" w:rsidRPr="00AA600D" w:rsidRDefault="00AA600D" w:rsidP="00AA600D">
            <w:pPr>
              <w:jc w:val="both"/>
              <w:rPr>
                <w:rFonts w:ascii="Arial" w:hAnsi="Arial" w:cs="Arial"/>
                <w:lang w:val="x-none" w:eastAsia="en-US"/>
              </w:rPr>
            </w:pPr>
          </w:p>
          <w:p w:rsidR="00AA600D" w:rsidRPr="00AA600D" w:rsidRDefault="00AA600D" w:rsidP="00AA600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A600D">
              <w:rPr>
                <w:rFonts w:ascii="Arial" w:hAnsi="Arial" w:cs="Arial"/>
                <w:b/>
                <w:bCs/>
                <w:lang w:val="x-none" w:eastAsia="en-US"/>
              </w:rPr>
              <w:t>Apertura de Propuestas</w:t>
            </w:r>
            <w:r w:rsidRPr="00AA600D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  <w:p w:rsidR="00AA600D" w:rsidRPr="00AA600D" w:rsidRDefault="00AA600D" w:rsidP="00AA600D">
            <w:pPr>
              <w:jc w:val="both"/>
              <w:rPr>
                <w:rFonts w:ascii="Arial" w:hAnsi="Arial" w:cs="Arial"/>
                <w:color w:val="0000FF"/>
              </w:rPr>
            </w:pPr>
            <w:r w:rsidRPr="00AA600D">
              <w:rPr>
                <w:rFonts w:ascii="Arial" w:hAnsi="Arial" w:cs="Arial"/>
              </w:rPr>
              <w:t>Piso 7, Dpto. de Compras y Contrataciones, Edif. Principal del BCB.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99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25.06.18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shd w:val="clear" w:color="auto" w:fill="auto"/>
            <w:noWrap/>
            <w:vAlign w:val="center"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73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28.06.18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4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02.07.18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13.07.18</w:t>
            </w:r>
            <w:bookmarkStart w:id="2" w:name="_GoBack"/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8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600D" w:rsidRPr="00AA600D" w:rsidRDefault="00AA600D" w:rsidP="00AA600D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AA600D">
              <w:rPr>
                <w:rFonts w:ascii="Arial" w:hAnsi="Arial" w:cs="Arial"/>
                <w:color w:val="0000FF"/>
                <w:szCs w:val="15"/>
              </w:rPr>
              <w:t>27.07.18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AA600D" w:rsidRPr="00AA600D" w:rsidRDefault="00AA600D" w:rsidP="00AA600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A600D" w:rsidRPr="00AA600D" w:rsidTr="00252487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A600D" w:rsidRPr="00AA600D" w:rsidRDefault="00AA600D" w:rsidP="00AA600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A600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A600D" w:rsidRDefault="00AA600D" w:rsidP="00C157DC">
      <w:pPr>
        <w:jc w:val="both"/>
        <w:rPr>
          <w:rFonts w:cs="Arial"/>
          <w:szCs w:val="18"/>
        </w:rPr>
      </w:pPr>
    </w:p>
    <w:p w:rsidR="00C157DC" w:rsidRPr="00C157DC" w:rsidRDefault="00C157DC" w:rsidP="00C157DC">
      <w:pPr>
        <w:jc w:val="both"/>
        <w:rPr>
          <w:rFonts w:cs="Arial"/>
          <w:szCs w:val="18"/>
        </w:rPr>
      </w:pPr>
      <w:r w:rsidRPr="00C157DC">
        <w:rPr>
          <w:rFonts w:cs="Arial"/>
          <w:szCs w:val="18"/>
        </w:rPr>
        <w:t xml:space="preserve">Todos los plazos son de cumplimiento obligatorio, de acuerdo con lo establecido en el artículo 47 de las NB-SABS. </w:t>
      </w:r>
    </w:p>
    <w:p w:rsidR="004A2EFF" w:rsidRDefault="004A2EFF" w:rsidP="00C20A0D"/>
    <w:p w:rsidR="004A2EFF" w:rsidRDefault="004A2EFF" w:rsidP="00C20A0D"/>
    <w:p w:rsidR="004A2EFF" w:rsidRDefault="004A2EFF" w:rsidP="00C20A0D"/>
    <w:p w:rsidR="004A2EFF" w:rsidRPr="00C20A0D" w:rsidRDefault="004A2EFF" w:rsidP="00C20A0D"/>
    <w:bookmarkEnd w:id="0"/>
    <w:bookmarkEnd w:id="1"/>
    <w:p w:rsidR="00C20A0D" w:rsidRDefault="00C20A0D" w:rsidP="00A67052">
      <w:pPr>
        <w:ind w:left="-851"/>
        <w:jc w:val="both"/>
        <w:rPr>
          <w:rFonts w:cs="Arial"/>
          <w:sz w:val="18"/>
          <w:szCs w:val="18"/>
        </w:rPr>
      </w:pP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31C96"/>
    <w:multiLevelType w:val="hybridMultilevel"/>
    <w:tmpl w:val="D33AD63C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32E37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6B53D4"/>
    <w:rsid w:val="006F2FC4"/>
    <w:rsid w:val="007735E5"/>
    <w:rsid w:val="00774954"/>
    <w:rsid w:val="008B37C9"/>
    <w:rsid w:val="008C2117"/>
    <w:rsid w:val="00A242A2"/>
    <w:rsid w:val="00A67052"/>
    <w:rsid w:val="00AA600D"/>
    <w:rsid w:val="00AB61BA"/>
    <w:rsid w:val="00B35B2C"/>
    <w:rsid w:val="00B477A7"/>
    <w:rsid w:val="00BE7BB0"/>
    <w:rsid w:val="00BF407F"/>
    <w:rsid w:val="00C157DC"/>
    <w:rsid w:val="00C20A0D"/>
    <w:rsid w:val="00C61E43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2018-05-11T21:46:00Z</dcterms:created>
  <dcterms:modified xsi:type="dcterms:W3CDTF">2018-05-14T20:00:00Z</dcterms:modified>
</cp:coreProperties>
</file>