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2" w:type="dxa"/>
        <w:jc w:val="center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2"/>
      </w:tblGrid>
      <w:tr w:rsidR="00BF407F" w:rsidRPr="00673E6A" w:rsidTr="003A2BDD">
        <w:trPr>
          <w:trHeight w:val="136"/>
          <w:jc w:val="center"/>
        </w:trPr>
        <w:tc>
          <w:tcPr>
            <w:tcW w:w="10822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6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8799"/>
            </w:tblGrid>
            <w:tr w:rsidR="00BF407F" w:rsidRPr="00673E6A" w:rsidTr="00005DD8">
              <w:trPr>
                <w:trHeight w:val="1260"/>
              </w:trPr>
              <w:tc>
                <w:tcPr>
                  <w:tcW w:w="1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61273748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E2477F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E2477F" w:rsidRPr="00E2477F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en-US"/>
                    </w:rPr>
                    <w:t>ANPE-P Nº 26/2017-1C</w:t>
                  </w:r>
                  <w:r w:rsidR="00E2477F" w:rsidRPr="00E2477F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8C2117" w:rsidRDefault="008C2117" w:rsidP="00A67052">
      <w:pPr>
        <w:ind w:left="-851"/>
        <w:jc w:val="both"/>
        <w:rPr>
          <w:rFonts w:cs="Arial"/>
          <w:sz w:val="18"/>
          <w:szCs w:val="18"/>
        </w:rPr>
      </w:pPr>
    </w:p>
    <w:tbl>
      <w:tblPr>
        <w:tblW w:w="10755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768"/>
        <w:gridCol w:w="1888"/>
        <w:gridCol w:w="91"/>
        <w:gridCol w:w="73"/>
        <w:gridCol w:w="87"/>
        <w:gridCol w:w="78"/>
        <w:gridCol w:w="83"/>
        <w:gridCol w:w="34"/>
        <w:gridCol w:w="92"/>
        <w:gridCol w:w="422"/>
        <w:gridCol w:w="97"/>
        <w:gridCol w:w="279"/>
        <w:gridCol w:w="288"/>
        <w:gridCol w:w="88"/>
        <w:gridCol w:w="376"/>
        <w:gridCol w:w="381"/>
        <w:gridCol w:w="421"/>
        <w:gridCol w:w="110"/>
        <w:gridCol w:w="167"/>
        <w:gridCol w:w="29"/>
        <w:gridCol w:w="197"/>
        <w:gridCol w:w="46"/>
        <w:gridCol w:w="282"/>
        <w:gridCol w:w="253"/>
        <w:gridCol w:w="222"/>
        <w:gridCol w:w="55"/>
        <w:gridCol w:w="82"/>
        <w:gridCol w:w="81"/>
        <w:gridCol w:w="190"/>
        <w:gridCol w:w="196"/>
        <w:gridCol w:w="247"/>
        <w:gridCol w:w="166"/>
        <w:gridCol w:w="15"/>
        <w:gridCol w:w="361"/>
        <w:gridCol w:w="391"/>
        <w:gridCol w:w="391"/>
        <w:gridCol w:w="245"/>
        <w:gridCol w:w="211"/>
        <w:gridCol w:w="191"/>
        <w:gridCol w:w="165"/>
        <w:gridCol w:w="211"/>
        <w:gridCol w:w="6"/>
        <w:gridCol w:w="297"/>
      </w:tblGrid>
      <w:tr w:rsidR="00E2477F" w:rsidTr="00E2477F">
        <w:trPr>
          <w:trHeight w:val="167"/>
        </w:trPr>
        <w:tc>
          <w:tcPr>
            <w:tcW w:w="10752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F253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1.</w:t>
            </w:r>
            <w:r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E2477F" w:rsidTr="00E2477F">
        <w:trPr>
          <w:trHeight w:val="70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253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E2477F" w:rsidTr="00E2477F">
        <w:trPr>
          <w:trHeight w:val="33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81" w:type="dxa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93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18"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152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2477F" w:rsidTr="00E2477F">
        <w:trPr>
          <w:trHeight w:val="368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3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tbl>
            <w:tblPr>
              <w:tblW w:w="75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E2477F">
              <w:trPr>
                <w:trHeight w:val="159"/>
              </w:trPr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</w:tcPr>
                <w:p w:rsidR="00E2477F" w:rsidRDefault="0000565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</w:tcPr>
                <w:p w:rsidR="00E2477F" w:rsidRDefault="0000565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</w:tcPr>
                <w:p w:rsidR="00E2477F" w:rsidRDefault="0000565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</w:tcPr>
                <w:p w:rsidR="00E2477F" w:rsidRDefault="0000565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</w:tcPr>
                <w:p w:rsidR="00E2477F" w:rsidRDefault="0000565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</w:tcPr>
                <w:p w:rsidR="00E2477F" w:rsidRDefault="0000565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E2477F" w:rsidRDefault="00E2477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E2477F" w:rsidRDefault="00E2477F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191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US" w:eastAsia="es-BO"/>
              </w:rPr>
              <w:t>ANPE-P Nº 26/2017-1C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5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309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>SERVICIO DE ATENCIÓN DE LA CENTRAL TELEFÓNICA DEL BCB</w:t>
            </w:r>
            <w:r>
              <w:rPr>
                <w:rFonts w:ascii="Arial" w:hAnsi="Arial" w:cs="Arial"/>
                <w:b/>
                <w:bCs/>
                <w:color w:val="0000FF"/>
                <w:sz w:val="36"/>
                <w:szCs w:val="24"/>
              </w:rPr>
              <w:t xml:space="preserve"> 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277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7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vAlign w:val="center"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3" w:type="dxa"/>
            <w:gridSpan w:val="1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E2477F" w:rsidTr="00E2477F">
        <w:trPr>
          <w:trHeight w:val="55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0" w:type="dxa"/>
            <w:gridSpan w:val="5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09" w:type="dxa"/>
            <w:gridSpan w:val="3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43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2477F" w:rsidTr="00E2477F">
        <w:trPr>
          <w:trHeight w:val="45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474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Bs744.000,00 (Setecientos cuarenta y cuatro mil 00/100 Bolivianos)</w:t>
            </w:r>
            <w:r>
              <w:rPr>
                <w:rFonts w:ascii="Arial" w:hAnsi="Arial" w:cs="Arial"/>
                <w:i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dos (2) años calendario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2477F" w:rsidTr="00E2477F">
        <w:trPr>
          <w:trHeight w:val="45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197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2477F" w:rsidRDefault="00E2477F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55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230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478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Garantía de Seriedad de  Propuesta</w:t>
            </w:r>
          </w:p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  <w:lang w:val="es-BO" w:eastAsia="es-BO"/>
              </w:rPr>
              <w:t>(Suprimir en caso de que no se requiera esta garantía)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723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2477F" w:rsidRDefault="00E2477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iCs/>
                <w:color w:val="000000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637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color w:val="000000"/>
                <w:sz w:val="14"/>
                <w:szCs w:val="14"/>
                <w:lang w:val="es-BO" w:eastAsia="es-BO"/>
              </w:rPr>
              <w:t>(Suprimir en caso de que la contratación se formalice mediante Orden de Servicio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)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207" w:type="dxa"/>
            <w:gridSpan w:val="32"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102"/>
        </w:trPr>
        <w:tc>
          <w:tcPr>
            <w:tcW w:w="3055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51" w:type="dxa"/>
            <w:gridSpan w:val="3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 w:rsidP="00E2477F">
            <w:pPr>
              <w:numPr>
                <w:ilvl w:val="0"/>
                <w:numId w:val="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E2477F" w:rsidTr="00E2477F">
        <w:trPr>
          <w:trHeight w:val="58"/>
        </w:trPr>
        <w:tc>
          <w:tcPr>
            <w:tcW w:w="90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51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826" w:type="dxa"/>
            <w:gridSpan w:val="6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53"/>
        </w:trPr>
        <w:tc>
          <w:tcPr>
            <w:tcW w:w="90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gridSpan w:val="4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251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58"/>
        </w:trPr>
        <w:tc>
          <w:tcPr>
            <w:tcW w:w="90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51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826" w:type="dxa"/>
            <w:gridSpan w:val="6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214"/>
        </w:trPr>
        <w:tc>
          <w:tcPr>
            <w:tcW w:w="90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251" w:type="dxa"/>
            <w:gridSpan w:val="35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 w:rsidP="00E2477F">
            <w:pPr>
              <w:numPr>
                <w:ilvl w:val="0"/>
                <w:numId w:val="5"/>
              </w:numPr>
              <w:snapToGrid w:val="0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E2477F" w:rsidTr="00E2477F">
        <w:trPr>
          <w:trHeight w:val="191"/>
        </w:trPr>
        <w:tc>
          <w:tcPr>
            <w:tcW w:w="90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477F" w:rsidRDefault="00E2477F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0027" w:type="dxa"/>
            <w:gridSpan w:val="3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2477F" w:rsidRDefault="00E2477F">
            <w:pPr>
              <w:rPr>
                <w:rFonts w:ascii="Arial" w:hAnsi="Arial" w:cs="Arial"/>
              </w:rPr>
            </w:pPr>
          </w:p>
        </w:tc>
      </w:tr>
      <w:tr w:rsidR="00E2477F" w:rsidTr="00E2477F">
        <w:trPr>
          <w:trHeight w:val="58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gridSpan w:val="4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51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826" w:type="dxa"/>
            <w:gridSpan w:val="6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209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003" w:type="dxa"/>
            <w:gridSpan w:val="15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1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2477F" w:rsidTr="00E2477F">
        <w:trPr>
          <w:trHeight w:val="98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03" w:type="dxa"/>
            <w:gridSpan w:val="15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2477F" w:rsidTr="00E2477F">
        <w:trPr>
          <w:trHeight w:val="368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6"/>
            <w:shd w:val="clear" w:color="auto" w:fill="FFFFFF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58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572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Periodo de provisión del servicio</w:t>
            </w:r>
          </w:p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>
              <w:rPr>
                <w:rFonts w:ascii="Arial" w:hAnsi="Arial" w:cs="Arial"/>
                <w:bCs/>
                <w:color w:val="000000"/>
                <w:lang w:val="es-BO" w:eastAsia="es-BO"/>
              </w:rPr>
              <w:t>días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Dos (2) años calendario, computables a partir de la Orden de Proceder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58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854" w:type="dxa"/>
            <w:gridSpan w:val="3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5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387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</w:rPr>
              <w:t>El servicio se realizara en la ciudad de La Paz, en las instalaciones del Banco Centra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33"/>
        </w:trPr>
        <w:tc>
          <w:tcPr>
            <w:tcW w:w="10449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33"/>
        </w:trPr>
        <w:tc>
          <w:tcPr>
            <w:tcW w:w="10449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F253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53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E2477F" w:rsidTr="00E2477F">
        <w:trPr>
          <w:trHeight w:val="70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F253F"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E2477F" w:rsidTr="00E2477F">
        <w:trPr>
          <w:trHeight w:val="70"/>
        </w:trPr>
        <w:tc>
          <w:tcPr>
            <w:tcW w:w="31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368"/>
        </w:trPr>
        <w:tc>
          <w:tcPr>
            <w:tcW w:w="31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Edificio Principal del BCB, ubicado Calle Ayacucho esquina Mercado  La Paz – Bolivia.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31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46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70"/>
        </w:trPr>
        <w:tc>
          <w:tcPr>
            <w:tcW w:w="31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3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8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58"/>
        </w:trPr>
        <w:tc>
          <w:tcPr>
            <w:tcW w:w="31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cs="Arial"/>
                <w:color w:val="0000FF"/>
                <w:szCs w:val="15"/>
              </w:rPr>
              <w:t>Yerko Palacios Téllez</w:t>
            </w:r>
          </w:p>
        </w:tc>
        <w:tc>
          <w:tcPr>
            <w:tcW w:w="38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cs="Arial"/>
                <w:color w:val="0000FF"/>
                <w:szCs w:val="15"/>
              </w:rPr>
              <w:t>Profesional en Compras y Contrataciones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cs="Arial"/>
                <w:color w:val="0000FF"/>
                <w:szCs w:val="15"/>
              </w:rPr>
              <w:t>Dpto. de Compras y Contrataciones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  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31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noWrap/>
            <w:vAlign w:val="center"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7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477F" w:rsidRDefault="00E2477F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</w:rPr>
            </w:pPr>
          </w:p>
        </w:tc>
        <w:tc>
          <w:tcPr>
            <w:tcW w:w="381" w:type="dxa"/>
            <w:noWrap/>
            <w:vAlign w:val="center"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477F" w:rsidRDefault="00E2477F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</w:rPr>
            </w:pPr>
          </w:p>
        </w:tc>
        <w:tc>
          <w:tcPr>
            <w:tcW w:w="413" w:type="dxa"/>
            <w:gridSpan w:val="2"/>
            <w:noWrap/>
            <w:vAlign w:val="center"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477F" w:rsidRDefault="00E2477F">
            <w:pPr>
              <w:snapToGrid w:val="0"/>
              <w:jc w:val="center"/>
              <w:rPr>
                <w:rFonts w:cs="Arial"/>
                <w:color w:val="0000FF"/>
                <w:sz w:val="4"/>
                <w:szCs w:val="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E2477F" w:rsidTr="00E2477F">
        <w:trPr>
          <w:trHeight w:val="58"/>
        </w:trPr>
        <w:tc>
          <w:tcPr>
            <w:tcW w:w="31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 xml:space="preserve">Juan Carlos Torres Reyes </w:t>
            </w:r>
          </w:p>
        </w:tc>
        <w:tc>
          <w:tcPr>
            <w:tcW w:w="381" w:type="dxa"/>
            <w:noWrap/>
            <w:vAlign w:val="center"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 xml:space="preserve">Supervisor </w:t>
            </w:r>
          </w:p>
        </w:tc>
        <w:tc>
          <w:tcPr>
            <w:tcW w:w="413" w:type="dxa"/>
            <w:gridSpan w:val="2"/>
            <w:noWrap/>
            <w:vAlign w:val="center"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 xml:space="preserve">Dpto. de Bienes y Servicios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2477F" w:rsidTr="00E2477F">
        <w:trPr>
          <w:trHeight w:val="58"/>
        </w:trPr>
        <w:tc>
          <w:tcPr>
            <w:tcW w:w="31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7" w:type="dxa"/>
            <w:gridSpan w:val="4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2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826" w:type="dxa"/>
            <w:gridSpan w:val="6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190"/>
        </w:trPr>
        <w:tc>
          <w:tcPr>
            <w:tcW w:w="31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De horas 08:30 a horas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58"/>
        </w:trPr>
        <w:tc>
          <w:tcPr>
            <w:tcW w:w="31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7" w:type="dxa"/>
            <w:gridSpan w:val="4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2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826" w:type="dxa"/>
            <w:gridSpan w:val="6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283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9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2477F" w:rsidRDefault="00E2477F">
            <w:pPr>
              <w:snapToGrid w:val="0"/>
              <w:spacing w:before="60" w:after="60"/>
              <w:rPr>
                <w:rFonts w:cs="Arial"/>
                <w:bCs/>
                <w:lang w:val="es-BO" w:eastAsia="es-BO"/>
              </w:rPr>
            </w:pPr>
            <w:r>
              <w:rPr>
                <w:rFonts w:cs="Arial"/>
                <w:bCs/>
                <w:lang w:val="es-BO" w:eastAsia="es-BO"/>
              </w:rPr>
              <w:t>2409090 Internos:</w:t>
            </w:r>
          </w:p>
          <w:p w:rsidR="00E2477F" w:rsidRDefault="00E2477F">
            <w:pPr>
              <w:snapToGrid w:val="0"/>
              <w:spacing w:before="60" w:after="60"/>
              <w:rPr>
                <w:rFonts w:cs="Arial"/>
                <w:bCs/>
                <w:lang w:val="es-BO" w:eastAsia="es-BO"/>
              </w:rPr>
            </w:pPr>
            <w:r>
              <w:rPr>
                <w:rFonts w:cs="Arial"/>
                <w:bCs/>
                <w:lang w:val="es-BO" w:eastAsia="es-BO"/>
              </w:rPr>
              <w:t>4721 (Consultas Administrativas)</w:t>
            </w:r>
          </w:p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cs="Arial"/>
                <w:bCs/>
                <w:lang w:val="es-BO" w:eastAsia="es-BO"/>
              </w:rPr>
              <w:t>4505 (Consultas Técnicas)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vAlign w:val="center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2664790</w:t>
            </w:r>
          </w:p>
        </w:tc>
        <w:tc>
          <w:tcPr>
            <w:tcW w:w="1727" w:type="dxa"/>
            <w:gridSpan w:val="9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31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E2477F" w:rsidRDefault="00E2477F">
            <w:pPr>
              <w:snapToGrid w:val="0"/>
            </w:pPr>
            <w:r>
              <w:t>ypalacios@bcb.gob.bo (Consultas administrativas)</w:t>
            </w:r>
          </w:p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t>jtorres@bcb.gob.bo 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1"/>
        </w:trPr>
        <w:tc>
          <w:tcPr>
            <w:tcW w:w="31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7" w:type="dxa"/>
            <w:gridSpan w:val="4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2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8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7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2" w:type="dxa"/>
            <w:gridSpan w:val="3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82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826" w:type="dxa"/>
            <w:gridSpan w:val="6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125"/>
        </w:trPr>
        <w:tc>
          <w:tcPr>
            <w:tcW w:w="10752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F253F"/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3.    CRONOGRAMA DE PLAZOS</w:t>
            </w:r>
          </w:p>
        </w:tc>
      </w:tr>
      <w:tr w:rsidR="00E2477F" w:rsidTr="00E2477F">
        <w:trPr>
          <w:trHeight w:val="98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F253F"/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2477F" w:rsidTr="00E2477F">
        <w:trPr>
          <w:trHeight w:val="178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53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4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53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shd w:val="clear" w:color="auto" w:fill="0F253F"/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55" w:type="dxa"/>
            <w:gridSpan w:val="6"/>
            <w:shd w:val="clear" w:color="auto" w:fill="0F253F"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63" w:type="dxa"/>
            <w:gridSpan w:val="2"/>
            <w:shd w:val="clear" w:color="auto" w:fill="0F253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shd w:val="clear" w:color="auto" w:fill="0F253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shd w:val="clear" w:color="auto" w:fill="0F253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53F"/>
            <w:noWrap/>
            <w:vAlign w:val="center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53F"/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E2477F" w:rsidTr="00E2477F">
        <w:trPr>
          <w:trHeight w:val="45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</w:tc>
        <w:tc>
          <w:tcPr>
            <w:tcW w:w="5400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53F"/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53F"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53F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53F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53F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5081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2477F" w:rsidRDefault="00E2477F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53F"/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E2477F" w:rsidTr="00E2477F">
        <w:trPr>
          <w:trHeight w:val="4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6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55" w:type="dxa"/>
            <w:gridSpan w:val="6"/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234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1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>
              <w:rPr>
                <w:rFonts w:ascii="Arial" w:hAnsi="Arial" w:cs="Arial"/>
                <w:lang w:val="es-BO" w:eastAsia="es-BO"/>
              </w:rPr>
              <w:t>la Convocatoria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9D2E25">
            <w:pPr>
              <w:snapToGrid w:val="0"/>
              <w:jc w:val="center"/>
              <w:rPr>
                <w:rFonts w:cs="Arial"/>
                <w:color w:val="000000"/>
                <w:sz w:val="15"/>
                <w:szCs w:val="15"/>
                <w:lang w:eastAsia="es-BO"/>
              </w:rPr>
            </w:pPr>
            <w:r>
              <w:rPr>
                <w:rFonts w:cs="Arial"/>
                <w:color w:val="000000"/>
                <w:sz w:val="15"/>
                <w:szCs w:val="15"/>
                <w:lang w:eastAsia="es-BO"/>
              </w:rPr>
              <w:t>11</w:t>
            </w:r>
            <w:r w:rsidR="00E2477F">
              <w:rPr>
                <w:rFonts w:cs="Arial"/>
                <w:color w:val="000000"/>
                <w:sz w:val="15"/>
                <w:szCs w:val="15"/>
                <w:lang w:eastAsia="es-BO"/>
              </w:rPr>
              <w:t>.07.2017</w:t>
            </w:r>
          </w:p>
        </w:tc>
        <w:tc>
          <w:tcPr>
            <w:tcW w:w="163" w:type="dxa"/>
            <w:gridSpan w:val="2"/>
            <w:noWrap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noWrap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2477F" w:rsidTr="00E2477F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55" w:type="dxa"/>
            <w:gridSpan w:val="6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</w:tr>
      <w:tr w:rsidR="00E2477F" w:rsidTr="00E2477F">
        <w:trPr>
          <w:trHeight w:val="17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9D2E25">
            <w:pPr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cs="Arial"/>
                <w:color w:val="000000"/>
                <w:sz w:val="15"/>
                <w:szCs w:val="15"/>
                <w:lang w:eastAsia="es-BO"/>
              </w:rPr>
              <w:t>18</w:t>
            </w:r>
            <w:r w:rsidR="00E2477F">
              <w:rPr>
                <w:rFonts w:cs="Arial"/>
                <w:color w:val="000000"/>
                <w:sz w:val="15"/>
                <w:szCs w:val="15"/>
                <w:lang w:eastAsia="es-BO"/>
              </w:rPr>
              <w:t>.07.2017</w:t>
            </w: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10:00</w:t>
            </w: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15"/>
              </w:rPr>
              <w:t>Piso 5 del Edificio Principal del BCB Coordinar con Juan Carlos Torres Reyes – Tel. 2409090, Interno 4505.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55" w:type="dxa"/>
            <w:gridSpan w:val="6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1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9D2E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cs="Arial"/>
                <w:color w:val="000000"/>
                <w:sz w:val="15"/>
                <w:szCs w:val="15"/>
                <w:lang w:eastAsia="es-BO"/>
              </w:rPr>
              <w:t>19</w:t>
            </w:r>
            <w:r w:rsidR="00E2477F">
              <w:rPr>
                <w:rFonts w:cs="Arial"/>
                <w:color w:val="000000"/>
                <w:sz w:val="15"/>
                <w:szCs w:val="15"/>
                <w:lang w:eastAsia="es-BO"/>
              </w:rPr>
              <w:t>.07.2017</w:t>
            </w:r>
          </w:p>
        </w:tc>
        <w:tc>
          <w:tcPr>
            <w:tcW w:w="163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18:30</w:t>
            </w: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15"/>
              </w:rPr>
              <w:t>Planta Baja, Ventanilla Única de Correspondencia del Edif. Principal del BCB. (Nota dirigida a la Gerencia de Administración - RPA).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2477F" w:rsidTr="00E2477F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55" w:type="dxa"/>
            <w:gridSpan w:val="6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111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4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>
              <w:rPr>
                <w:rFonts w:ascii="Arial" w:hAnsi="Arial" w:cs="Arial"/>
                <w:lang w:val="es-BO" w:eastAsia="es-BO"/>
              </w:rPr>
              <w:t>Informativa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9D2E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cs="Arial"/>
                <w:color w:val="000000"/>
                <w:sz w:val="15"/>
                <w:szCs w:val="15"/>
                <w:lang w:eastAsia="es-BO"/>
              </w:rPr>
              <w:t>21</w:t>
            </w:r>
            <w:r w:rsidR="00E2477F">
              <w:rPr>
                <w:rFonts w:cs="Arial"/>
                <w:color w:val="000000"/>
                <w:sz w:val="15"/>
                <w:szCs w:val="15"/>
                <w:lang w:eastAsia="es-BO"/>
              </w:rPr>
              <w:t>.07.2017</w:t>
            </w: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9D2E25">
            <w:pPr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16</w:t>
            </w:r>
            <w:r w:rsidR="00E2477F">
              <w:rPr>
                <w:rFonts w:ascii="Arial" w:hAnsi="Arial" w:cs="Arial"/>
                <w:sz w:val="15"/>
                <w:szCs w:val="15"/>
                <w:lang w:val="es-BO" w:eastAsia="es-BO"/>
              </w:rPr>
              <w:t>:00</w:t>
            </w: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2477F" w:rsidRDefault="00E247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Piso 7 del Edificio Principal del BCB, ubicado Calle Ayacucho esquina Mercado.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55" w:type="dxa"/>
            <w:gridSpan w:val="6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9D2E25">
            <w:pPr>
              <w:snapToGrid w:val="0"/>
              <w:jc w:val="center"/>
              <w:rPr>
                <w:rFonts w:cs="Arial"/>
                <w:color w:val="000000"/>
                <w:sz w:val="15"/>
                <w:szCs w:val="15"/>
                <w:lang w:eastAsia="es-BO"/>
              </w:rPr>
            </w:pPr>
            <w:r>
              <w:rPr>
                <w:rFonts w:cs="Arial"/>
                <w:color w:val="000000"/>
                <w:sz w:val="15"/>
                <w:szCs w:val="15"/>
                <w:lang w:eastAsia="es-BO"/>
              </w:rPr>
              <w:t>24</w:t>
            </w:r>
            <w:r w:rsidR="00E2477F">
              <w:rPr>
                <w:rFonts w:cs="Arial"/>
                <w:color w:val="000000"/>
                <w:sz w:val="15"/>
                <w:szCs w:val="15"/>
                <w:lang w:eastAsia="es-BO"/>
              </w:rPr>
              <w:t>.07.2017</w:t>
            </w: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10:00</w:t>
            </w: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E2477F" w:rsidRDefault="00E24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Presentación de Propuestas:</w:t>
            </w:r>
          </w:p>
          <w:p w:rsidR="00E2477F" w:rsidRDefault="00E2477F">
            <w:pPr>
              <w:autoSpaceDE w:val="0"/>
              <w:autoSpaceDN w:val="0"/>
              <w:adjustRightIn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Ventanilla Única de Correspondencia, – PB del Edificio del BCB.</w:t>
            </w:r>
          </w:p>
          <w:p w:rsidR="00E2477F" w:rsidRDefault="00E24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E2477F" w:rsidRDefault="00E24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Apertura de Propuestas</w:t>
            </w:r>
          </w:p>
          <w:p w:rsidR="00E2477F" w:rsidRDefault="00E247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55" w:type="dxa"/>
            <w:gridSpan w:val="6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209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9D2E25">
            <w:pPr>
              <w:snapToGrid w:val="0"/>
              <w:jc w:val="center"/>
              <w:rPr>
                <w:rFonts w:cs="Arial"/>
                <w:color w:val="000000"/>
                <w:sz w:val="15"/>
                <w:szCs w:val="15"/>
                <w:lang w:eastAsia="es-BO"/>
              </w:rPr>
            </w:pPr>
            <w:r>
              <w:rPr>
                <w:rFonts w:cs="Arial"/>
                <w:color w:val="000000"/>
                <w:sz w:val="15"/>
                <w:szCs w:val="15"/>
                <w:lang w:eastAsia="es-BO"/>
              </w:rPr>
              <w:t>24</w:t>
            </w:r>
            <w:r w:rsidR="00E2477F">
              <w:rPr>
                <w:rFonts w:cs="Arial"/>
                <w:color w:val="000000"/>
                <w:sz w:val="15"/>
                <w:szCs w:val="15"/>
                <w:lang w:eastAsia="es-BO"/>
              </w:rPr>
              <w:t>.08.2017</w:t>
            </w: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55" w:type="dxa"/>
            <w:gridSpan w:val="6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shd w:val="clear" w:color="auto" w:fill="FFFFFF"/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15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9D2E25">
            <w:pPr>
              <w:snapToGrid w:val="0"/>
              <w:jc w:val="center"/>
              <w:rPr>
                <w:rFonts w:cs="Arial"/>
                <w:color w:val="000000"/>
                <w:sz w:val="15"/>
                <w:szCs w:val="15"/>
                <w:lang w:eastAsia="es-BO"/>
              </w:rPr>
            </w:pPr>
            <w:r>
              <w:rPr>
                <w:rFonts w:cs="Arial"/>
                <w:color w:val="000000"/>
                <w:sz w:val="15"/>
                <w:szCs w:val="15"/>
                <w:lang w:eastAsia="es-BO"/>
              </w:rPr>
              <w:t>29</w:t>
            </w:r>
            <w:r w:rsidR="00E2477F">
              <w:rPr>
                <w:rFonts w:cs="Arial"/>
                <w:color w:val="000000"/>
                <w:sz w:val="15"/>
                <w:szCs w:val="15"/>
                <w:lang w:eastAsia="es-BO"/>
              </w:rPr>
              <w:t>.08.2017</w:t>
            </w: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55" w:type="dxa"/>
            <w:gridSpan w:val="6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93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9D2E25">
            <w:pPr>
              <w:snapToGrid w:val="0"/>
              <w:jc w:val="center"/>
              <w:rPr>
                <w:rFonts w:cs="Arial"/>
                <w:color w:val="000000"/>
                <w:sz w:val="15"/>
                <w:szCs w:val="15"/>
                <w:lang w:eastAsia="es-BO"/>
              </w:rPr>
            </w:pPr>
            <w:r>
              <w:rPr>
                <w:rFonts w:cs="Arial"/>
                <w:color w:val="000000"/>
                <w:sz w:val="15"/>
                <w:szCs w:val="15"/>
                <w:lang w:eastAsia="es-BO"/>
              </w:rPr>
              <w:t>31</w:t>
            </w:r>
            <w:r w:rsidR="00E2477F">
              <w:rPr>
                <w:rFonts w:cs="Arial"/>
                <w:color w:val="000000"/>
                <w:sz w:val="15"/>
                <w:szCs w:val="15"/>
                <w:lang w:eastAsia="es-BO"/>
              </w:rPr>
              <w:t>.08.2017</w:t>
            </w: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55" w:type="dxa"/>
            <w:gridSpan w:val="6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9D2E25">
            <w:pPr>
              <w:snapToGrid w:val="0"/>
              <w:jc w:val="center"/>
              <w:rPr>
                <w:rFonts w:cs="Arial"/>
                <w:color w:val="000000"/>
                <w:sz w:val="15"/>
                <w:szCs w:val="15"/>
                <w:lang w:eastAsia="es-BO"/>
              </w:rPr>
            </w:pPr>
            <w:r>
              <w:rPr>
                <w:rFonts w:cs="Arial"/>
                <w:color w:val="000000"/>
                <w:sz w:val="15"/>
                <w:szCs w:val="15"/>
                <w:lang w:eastAsia="es-BO"/>
              </w:rPr>
              <w:t>14</w:t>
            </w:r>
            <w:r w:rsidR="00E2477F">
              <w:rPr>
                <w:rFonts w:cs="Arial"/>
                <w:color w:val="000000"/>
                <w:sz w:val="15"/>
                <w:szCs w:val="15"/>
                <w:lang w:eastAsia="es-BO"/>
              </w:rPr>
              <w:t>.09.2017</w:t>
            </w: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55" w:type="dxa"/>
            <w:gridSpan w:val="6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E2477F" w:rsidTr="00E2477F">
        <w:trPr>
          <w:trHeight w:val="17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4" w:type="dxa"/>
            <w:gridSpan w:val="18"/>
            <w:noWrap/>
            <w:vAlign w:val="center"/>
            <w:hideMark/>
          </w:tcPr>
          <w:p w:rsidR="00E2477F" w:rsidRDefault="00E2477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E2477F" w:rsidRDefault="00E2477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2477F" w:rsidRDefault="009D2E25">
            <w:pPr>
              <w:snapToGrid w:val="0"/>
              <w:jc w:val="center"/>
              <w:rPr>
                <w:rFonts w:cs="Arial"/>
                <w:color w:val="000000"/>
                <w:sz w:val="15"/>
                <w:szCs w:val="15"/>
                <w:lang w:eastAsia="es-BO"/>
              </w:rPr>
            </w:pPr>
            <w:r>
              <w:rPr>
                <w:rFonts w:cs="Arial"/>
                <w:color w:val="000000"/>
                <w:sz w:val="15"/>
                <w:szCs w:val="15"/>
                <w:lang w:eastAsia="es-BO"/>
              </w:rPr>
              <w:t>28</w:t>
            </w:r>
            <w:bookmarkStart w:id="2" w:name="_GoBack"/>
            <w:bookmarkEnd w:id="2"/>
            <w:r w:rsidR="00E2477F">
              <w:rPr>
                <w:rFonts w:cs="Arial"/>
                <w:color w:val="000000"/>
                <w:sz w:val="15"/>
                <w:szCs w:val="15"/>
                <w:lang w:eastAsia="es-BO"/>
              </w:rPr>
              <w:t>.09.2017</w:t>
            </w:r>
          </w:p>
        </w:tc>
        <w:tc>
          <w:tcPr>
            <w:tcW w:w="163" w:type="dxa"/>
            <w:gridSpan w:val="2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E2477F" w:rsidRDefault="00E2477F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E2477F" w:rsidTr="00E2477F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E2477F" w:rsidRDefault="00E2477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E2477F" w:rsidRDefault="00E2477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3A2BDD" w:rsidRDefault="003A2BDD" w:rsidP="00A67052">
      <w:pPr>
        <w:ind w:left="-851"/>
        <w:jc w:val="both"/>
        <w:rPr>
          <w:rFonts w:cs="Arial"/>
          <w:sz w:val="18"/>
          <w:szCs w:val="18"/>
        </w:rPr>
      </w:pPr>
    </w:p>
    <w:p w:rsidR="00A67052" w:rsidRPr="00A67052" w:rsidRDefault="00A67052" w:rsidP="00C61E43">
      <w:pPr>
        <w:ind w:left="-709"/>
        <w:jc w:val="both"/>
        <w:rPr>
          <w:rFonts w:cs="Arial"/>
          <w:sz w:val="18"/>
          <w:szCs w:val="18"/>
        </w:rPr>
      </w:pPr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51DE"/>
    <w:multiLevelType w:val="hybridMultilevel"/>
    <w:tmpl w:val="5004088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650"/>
    <w:rsid w:val="00005DD8"/>
    <w:rsid w:val="00014942"/>
    <w:rsid w:val="000A526C"/>
    <w:rsid w:val="001B1BEF"/>
    <w:rsid w:val="00204BBD"/>
    <w:rsid w:val="002869AB"/>
    <w:rsid w:val="00320D38"/>
    <w:rsid w:val="00347DF4"/>
    <w:rsid w:val="00372E62"/>
    <w:rsid w:val="003A2BDD"/>
    <w:rsid w:val="00423A27"/>
    <w:rsid w:val="004E1D4E"/>
    <w:rsid w:val="006B53D4"/>
    <w:rsid w:val="006F2FC4"/>
    <w:rsid w:val="007735E5"/>
    <w:rsid w:val="00774954"/>
    <w:rsid w:val="008B37C9"/>
    <w:rsid w:val="008C2117"/>
    <w:rsid w:val="009D2E25"/>
    <w:rsid w:val="00A242A2"/>
    <w:rsid w:val="00A67052"/>
    <w:rsid w:val="00AB61BA"/>
    <w:rsid w:val="00B35B2C"/>
    <w:rsid w:val="00BA4338"/>
    <w:rsid w:val="00BF407F"/>
    <w:rsid w:val="00C61E43"/>
    <w:rsid w:val="00E00209"/>
    <w:rsid w:val="00E2477F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4</cp:revision>
  <dcterms:created xsi:type="dcterms:W3CDTF">2017-07-07T18:11:00Z</dcterms:created>
  <dcterms:modified xsi:type="dcterms:W3CDTF">2017-07-11T14:23:00Z</dcterms:modified>
</cp:coreProperties>
</file>