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2" w:type="dxa"/>
        <w:jc w:val="center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2"/>
      </w:tblGrid>
      <w:tr w:rsidR="00BF407F" w:rsidRPr="00673E6A" w:rsidTr="003A2BDD">
        <w:trPr>
          <w:trHeight w:val="136"/>
          <w:jc w:val="center"/>
        </w:trPr>
        <w:tc>
          <w:tcPr>
            <w:tcW w:w="10822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8799"/>
            </w:tblGrid>
            <w:tr w:rsidR="00BF407F" w:rsidRPr="00673E6A" w:rsidTr="00005DD8">
              <w:trPr>
                <w:trHeight w:val="1260"/>
              </w:trPr>
              <w:tc>
                <w:tcPr>
                  <w:tcW w:w="1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59126102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005DD8" w:rsidRPr="00005DD8" w:rsidRDefault="000A526C" w:rsidP="00005DD8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3A2BDD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ANPE-P</w:t>
                  </w:r>
                  <w:r w:rsidR="00005DD8" w:rsidRPr="00005DD8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N° 0</w:t>
                  </w:r>
                  <w:r w:rsidR="003A2BDD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15</w:t>
                  </w:r>
                  <w:r w:rsidR="00005DD8" w:rsidRPr="00005DD8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/2017-1C</w:t>
                  </w:r>
                </w:p>
                <w:p w:rsidR="00BF407F" w:rsidRPr="00673E6A" w:rsidRDefault="00BF407F" w:rsidP="00005DD8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8C2117" w:rsidRDefault="008C2117" w:rsidP="00A67052">
      <w:pPr>
        <w:ind w:left="-851"/>
        <w:jc w:val="both"/>
        <w:rPr>
          <w:rFonts w:cs="Arial"/>
          <w:sz w:val="18"/>
          <w:szCs w:val="18"/>
        </w:rPr>
      </w:pPr>
    </w:p>
    <w:tbl>
      <w:tblPr>
        <w:tblW w:w="10963" w:type="dxa"/>
        <w:jc w:val="center"/>
        <w:tblInd w:w="4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568"/>
        <w:gridCol w:w="2208"/>
        <w:gridCol w:w="88"/>
        <w:gridCol w:w="72"/>
        <w:gridCol w:w="93"/>
        <w:gridCol w:w="69"/>
        <w:gridCol w:w="297"/>
        <w:gridCol w:w="8"/>
        <w:gridCol w:w="355"/>
        <w:gridCol w:w="212"/>
        <w:gridCol w:w="181"/>
        <w:gridCol w:w="393"/>
        <w:gridCol w:w="393"/>
        <w:gridCol w:w="25"/>
        <w:gridCol w:w="368"/>
        <w:gridCol w:w="388"/>
        <w:gridCol w:w="52"/>
        <w:gridCol w:w="108"/>
        <w:gridCol w:w="52"/>
        <w:gridCol w:w="312"/>
        <w:gridCol w:w="51"/>
        <w:gridCol w:w="49"/>
        <w:gridCol w:w="60"/>
        <w:gridCol w:w="234"/>
        <w:gridCol w:w="264"/>
        <w:gridCol w:w="276"/>
        <w:gridCol w:w="98"/>
        <w:gridCol w:w="91"/>
        <w:gridCol w:w="192"/>
        <w:gridCol w:w="206"/>
        <w:gridCol w:w="264"/>
        <w:gridCol w:w="167"/>
        <w:gridCol w:w="22"/>
        <w:gridCol w:w="370"/>
        <w:gridCol w:w="408"/>
        <w:gridCol w:w="408"/>
        <w:gridCol w:w="255"/>
        <w:gridCol w:w="219"/>
        <w:gridCol w:w="366"/>
        <w:gridCol w:w="183"/>
        <w:gridCol w:w="160"/>
      </w:tblGrid>
      <w:tr w:rsidR="003A2BDD" w:rsidRPr="003A2BDD" w:rsidTr="00F32419">
        <w:trPr>
          <w:trHeight w:val="30"/>
          <w:jc w:val="center"/>
        </w:trPr>
        <w:tc>
          <w:tcPr>
            <w:tcW w:w="10963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 w:rsidRPr="003A2BDD">
              <w:rPr>
                <w:rFonts w:ascii="Arial" w:hAnsi="Arial" w:cs="Arial"/>
                <w:b/>
                <w:bCs/>
                <w:color w:val="FFFFFF"/>
                <w:lang w:eastAsia="es-BO"/>
              </w:rPr>
              <w:t xml:space="preserve">1. </w:t>
            </w: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 Se convoca a la presentación de propuestas para el siguiente proceso:</w:t>
            </w:r>
          </w:p>
        </w:tc>
      </w:tr>
      <w:tr w:rsidR="003A2BDD" w:rsidRPr="003A2BDD" w:rsidTr="00F32419">
        <w:trPr>
          <w:trHeight w:val="2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335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3A2BDD">
              <w:rPr>
                <w:rFonts w:cs="Arial"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10963" w:type="dxa"/>
            <w:gridSpan w:val="4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2"/>
                <w:lang w:val="es-BO" w:eastAsia="es-BO"/>
              </w:rPr>
            </w:pPr>
          </w:p>
        </w:tc>
      </w:tr>
      <w:tr w:rsidR="003A2BDD" w:rsidRPr="003A2BDD" w:rsidTr="00F32419">
        <w:trPr>
          <w:trHeight w:val="214"/>
          <w:jc w:val="center"/>
        </w:trPr>
        <w:tc>
          <w:tcPr>
            <w:tcW w:w="3154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298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49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3A2BDD" w:rsidRPr="003A2BDD" w:rsidTr="00F32419">
              <w:trPr>
                <w:trHeight w:val="129"/>
              </w:trPr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AB61BA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AB61BA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AB61BA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AB61BA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AB61BA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AB61BA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  <w:bookmarkStart w:id="2" w:name="_GoBack"/>
                  <w:bookmarkEnd w:id="2"/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3A2BDD" w:rsidRPr="003A2BDD" w:rsidRDefault="003A2BDD" w:rsidP="003A2BD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3A2BDD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A2BDD" w:rsidRPr="003A2BDD" w:rsidRDefault="003A2BDD" w:rsidP="003A2BDD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81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b/>
                <w:bCs/>
                <w:color w:val="0000FF"/>
                <w:szCs w:val="15"/>
                <w:lang w:val="en-US"/>
              </w:rPr>
              <w:t>ANPE-P N° 015/2017-1C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09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3A2BDD">
              <w:rPr>
                <w:rFonts w:cs="Arial"/>
                <w:b/>
                <w:bCs/>
                <w:color w:val="0000FF"/>
                <w:szCs w:val="15"/>
                <w:lang w:val="es-BO"/>
              </w:rPr>
              <w:t>OBRA RECABLEADO Y AMPLIACIÓN DE BACKBONE A DIFERENTES PISOS DEL BCB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224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80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a) Calidad, Propuesta Técnica y Costo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 xml:space="preserve">b) Calidad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3028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c) Precio Evaluado más bajo</w:t>
            </w:r>
          </w:p>
        </w:tc>
      </w:tr>
      <w:tr w:rsidR="003A2BDD" w:rsidRPr="003A2BDD" w:rsidTr="00F32419">
        <w:trPr>
          <w:trHeight w:val="45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281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3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295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3A2BDD">
              <w:rPr>
                <w:rFonts w:cs="Arial"/>
                <w:b/>
                <w:color w:val="0000FF"/>
                <w:szCs w:val="15"/>
              </w:rPr>
              <w:t>Bs700.000,00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3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319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2BDD" w:rsidRPr="003A2BDD" w:rsidTr="00F32419">
        <w:trPr>
          <w:trHeight w:val="45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89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584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Garantía de Seriedad de Propuesta</w:t>
            </w:r>
          </w:p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Cs/>
                <w:color w:val="000000"/>
                <w:lang w:val="es-BO" w:eastAsia="es-BO"/>
              </w:rPr>
              <w:t>(Suprimir en caso de que no se requiera)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BDD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3A2BDD">
              <w:rPr>
                <w:rFonts w:ascii="Arial" w:hAnsi="Arial" w:cs="Arial"/>
                <w:iCs/>
                <w:color w:val="000000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576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56"/>
          <w:jc w:val="center"/>
        </w:trPr>
        <w:tc>
          <w:tcPr>
            <w:tcW w:w="10803" w:type="dxa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2BDD" w:rsidRPr="003A2BDD" w:rsidTr="00F32419">
        <w:trPr>
          <w:trHeight w:val="714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tabs>
                <w:tab w:val="left" w:pos="371"/>
                <w:tab w:val="left" w:pos="1460"/>
              </w:tabs>
              <w:snapToGrid w:val="0"/>
              <w:ind w:left="87" w:hanging="87"/>
              <w:jc w:val="right"/>
              <w:rPr>
                <w:rFonts w:ascii="Arial" w:hAnsi="Arial" w:cs="Arial"/>
                <w:b/>
                <w:highlight w:val="yellow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Garantía Adicional a la de Cumplimiento 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A2BD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A2BDD" w:rsidRPr="003A2BDD" w:rsidRDefault="003A2BDD" w:rsidP="003A2BDD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170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79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319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3A2BDD"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3A2BDD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10803" w:type="dxa"/>
            <w:gridSpan w:val="4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298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Plazo previsto para la ejecución de obra </w:t>
            </w:r>
            <w:r w:rsidRPr="003A2BDD">
              <w:rPr>
                <w:rFonts w:ascii="Arial" w:hAnsi="Arial" w:cs="Arial"/>
                <w:bCs/>
                <w:color w:val="000000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3A2BDD">
              <w:rPr>
                <w:rFonts w:cs="Arial"/>
                <w:bCs/>
                <w:snapToGrid w:val="0"/>
                <w:szCs w:val="15"/>
                <w:lang w:eastAsia="es-BO"/>
              </w:rPr>
              <w:t>Noventa (90) días calendario según Especificaciones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3A2BDD" w:rsidRPr="003A2BDD" w:rsidTr="00F32419">
        <w:trPr>
          <w:trHeight w:val="70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89" w:type="dxa"/>
            <w:gridSpan w:val="36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ind w:left="706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Calibri" w:hAnsi="Calibri" w:cs="Calibri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298"/>
          <w:jc w:val="center"/>
        </w:trPr>
        <w:tc>
          <w:tcPr>
            <w:tcW w:w="3154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 la obra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sz w:val="14"/>
              </w:rPr>
            </w:pPr>
            <w:r w:rsidRPr="003A2BDD">
              <w:rPr>
                <w:rFonts w:ascii="Arial" w:hAnsi="Arial" w:cs="Arial"/>
                <w:b/>
                <w:i/>
                <w:sz w:val="14"/>
              </w:rPr>
              <w:t>X</w:t>
            </w:r>
          </w:p>
        </w:tc>
        <w:tc>
          <w:tcPr>
            <w:tcW w:w="7030" w:type="dxa"/>
            <w:gridSpan w:val="3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numPr>
                <w:ilvl w:val="1"/>
                <w:numId w:val="3"/>
              </w:numPr>
              <w:snapToGrid w:val="0"/>
              <w:ind w:left="210" w:hanging="180"/>
              <w:rPr>
                <w:rFonts w:ascii="Arial" w:hAnsi="Arial" w:cs="Arial"/>
                <w:lang w:eastAsia="en-US"/>
              </w:rPr>
            </w:pPr>
            <w:r w:rsidRPr="003A2BDD">
              <w:rPr>
                <w:rFonts w:ascii="Arial" w:hAnsi="Arial" w:cs="Arial"/>
                <w:lang w:eastAsia="en-US"/>
              </w:rPr>
              <w:t>Presupuesto de la gestión en curso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3A2BDD" w:rsidRPr="003A2BDD" w:rsidTr="00F32419">
        <w:trPr>
          <w:trHeight w:val="50"/>
          <w:jc w:val="center"/>
        </w:trPr>
        <w:tc>
          <w:tcPr>
            <w:tcW w:w="3154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7030" w:type="dxa"/>
            <w:gridSpan w:val="33"/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ind w:left="210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298"/>
          <w:jc w:val="center"/>
        </w:trPr>
        <w:tc>
          <w:tcPr>
            <w:tcW w:w="3154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7030" w:type="dxa"/>
            <w:gridSpan w:val="3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numPr>
                <w:ilvl w:val="1"/>
                <w:numId w:val="3"/>
              </w:numPr>
              <w:snapToGrid w:val="0"/>
              <w:ind w:left="210" w:hanging="18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3A2BDD">
              <w:rPr>
                <w:rFonts w:ascii="Arial" w:hAnsi="Arial" w:cs="Arial"/>
                <w:lang w:eastAsia="en-US"/>
              </w:rPr>
              <w:t xml:space="preserve"> Presupuesto de la próxima gestión (el proceso se  iniciará una vez aprobado 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40" w:type="dxa"/>
            <w:gridSpan w:val="3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27"/>
          <w:jc w:val="center"/>
        </w:trPr>
        <w:tc>
          <w:tcPr>
            <w:tcW w:w="10803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 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57"/>
          <w:jc w:val="center"/>
        </w:trPr>
        <w:tc>
          <w:tcPr>
            <w:tcW w:w="10963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A2BDD" w:rsidRPr="003A2BDD" w:rsidTr="00F32419">
        <w:trPr>
          <w:trHeight w:val="57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79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de la entidad convocante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96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color w:val="0000FF"/>
                <w:szCs w:val="15"/>
              </w:rPr>
              <w:t>Piso 7 del Edificio Principal del BCB, ubicado Calle Ayacucho esquina Mercado.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15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57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3A2BDD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3" w:type="dxa"/>
            <w:gridSpan w:val="2"/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33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3A2BDD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23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3A2BDD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2BDD" w:rsidRPr="003A2BDD" w:rsidTr="00F32419">
        <w:trPr>
          <w:trHeight w:val="421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Administrativas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color w:val="0000FF"/>
                <w:szCs w:val="15"/>
              </w:rPr>
              <w:t>Yerko Palacios Téllez</w:t>
            </w:r>
          </w:p>
        </w:tc>
        <w:tc>
          <w:tcPr>
            <w:tcW w:w="3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3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color w:val="0000FF"/>
                <w:szCs w:val="15"/>
              </w:rPr>
              <w:t>Profesional en Compras y Contrataciones</w:t>
            </w: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color w:val="0000FF"/>
                <w:szCs w:val="15"/>
              </w:rPr>
              <w:t>Dpto.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111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s-BO" w:eastAsia="es-BO"/>
              </w:rPr>
            </w:pPr>
          </w:p>
        </w:tc>
        <w:tc>
          <w:tcPr>
            <w:tcW w:w="1908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cs="Arial"/>
                <w:color w:val="0000FF"/>
                <w:sz w:val="6"/>
                <w:szCs w:val="6"/>
                <w:lang w:val="es-BO"/>
              </w:rPr>
            </w:pPr>
          </w:p>
        </w:tc>
        <w:tc>
          <w:tcPr>
            <w:tcW w:w="39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6"/>
                <w:szCs w:val="6"/>
                <w:lang w:val="es-BO" w:eastAsia="es-BO"/>
              </w:rPr>
            </w:pPr>
          </w:p>
        </w:tc>
        <w:tc>
          <w:tcPr>
            <w:tcW w:w="2433" w:type="dxa"/>
            <w:gridSpan w:val="1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cs="Arial"/>
                <w:color w:val="0000FF"/>
                <w:sz w:val="6"/>
                <w:szCs w:val="6"/>
                <w:lang w:val="es-BO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6"/>
                <w:szCs w:val="6"/>
                <w:lang w:val="es-BO" w:eastAsia="es-BO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cs="Arial"/>
                <w:color w:val="0000FF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6"/>
                <w:szCs w:val="6"/>
                <w:lang w:val="es-BO" w:eastAsia="es-BO"/>
              </w:rPr>
            </w:pPr>
          </w:p>
        </w:tc>
      </w:tr>
      <w:tr w:rsidR="003A2BDD" w:rsidRPr="003A2BDD" w:rsidTr="00F32419">
        <w:trPr>
          <w:trHeight w:val="455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Técnicas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color w:val="0000FF"/>
                <w:szCs w:val="15"/>
                <w:lang w:val="es-BO"/>
              </w:rPr>
              <w:t>Arturo Ordoñez Cortez</w:t>
            </w:r>
          </w:p>
        </w:tc>
        <w:tc>
          <w:tcPr>
            <w:tcW w:w="3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3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color w:val="0000FF"/>
                <w:szCs w:val="15"/>
                <w:lang w:val="es-BO"/>
              </w:rPr>
              <w:t>Administrador de Redes</w:t>
            </w: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color w:val="0000FF"/>
                <w:szCs w:val="15"/>
              </w:rPr>
              <w:t>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291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color w:val="0000FF"/>
                <w:szCs w:val="15"/>
              </w:rPr>
              <w:t>De horas 08:30 a horas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127"/>
          <w:jc w:val="center"/>
        </w:trPr>
        <w:tc>
          <w:tcPr>
            <w:tcW w:w="946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A2BDD" w:rsidRPr="003A2BDD" w:rsidRDefault="003A2BDD" w:rsidP="003A2BDD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 w:rsidRPr="003A2BDD">
              <w:rPr>
                <w:rFonts w:cs="Arial"/>
                <w:bCs/>
                <w:lang w:val="es-BO" w:eastAsia="es-BO"/>
              </w:rPr>
              <w:t>2409090 Internos:</w:t>
            </w:r>
          </w:p>
          <w:p w:rsidR="003A2BDD" w:rsidRPr="003A2BDD" w:rsidRDefault="003A2BDD" w:rsidP="003A2BDD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 w:rsidRPr="003A2BDD">
              <w:rPr>
                <w:rFonts w:cs="Arial"/>
                <w:bCs/>
                <w:lang w:val="es-BO" w:eastAsia="es-BO"/>
              </w:rPr>
              <w:t>4721 (Consultas Administrativas)</w:t>
            </w:r>
          </w:p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bCs/>
                <w:lang w:val="es-BO" w:eastAsia="es-BO"/>
              </w:rPr>
              <w:t>1135 (Consultas Técnicas)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280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4023" w:type="dxa"/>
            <w:gridSpan w:val="17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A2BDD" w:rsidRPr="003A2BDD" w:rsidRDefault="003A2BDD" w:rsidP="003A2BDD">
            <w:pPr>
              <w:snapToGrid w:val="0"/>
            </w:pPr>
            <w:r w:rsidRPr="003A2BDD">
              <w:t>ypalacios@bcb.gob.bo (Consultas administrativas)</w:t>
            </w:r>
          </w:p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t>jordonez@bcb.gob.bo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85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85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101"/>
          <w:jc w:val="center"/>
        </w:trPr>
        <w:tc>
          <w:tcPr>
            <w:tcW w:w="10963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 CRONOGRAMA DE PLAZOS El cronograma de plazos previsto para el proceso de contratación, es el siguiente:</w:t>
            </w:r>
          </w:p>
        </w:tc>
      </w:tr>
      <w:tr w:rsidR="003A2BDD" w:rsidRPr="003A2BDD" w:rsidTr="00F32419">
        <w:trPr>
          <w:trHeight w:val="144"/>
          <w:jc w:val="center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718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09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0"/>
          <w:jc w:val="center"/>
        </w:trPr>
        <w:tc>
          <w:tcPr>
            <w:tcW w:w="37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718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A2BDD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A2BDD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3A2BDD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A2BDD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09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3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0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189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1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2BDD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16/06/2017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56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A2BDD" w:rsidRPr="003A2BDD" w:rsidTr="00F32419">
        <w:trPr>
          <w:trHeight w:val="138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2BDD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20/06/2017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10:00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3A2BDD">
              <w:rPr>
                <w:rFonts w:cs="Arial"/>
                <w:szCs w:val="15"/>
              </w:rPr>
              <w:t xml:space="preserve">Piso 11 del Edificio Principal del BCB, coordinar con </w:t>
            </w:r>
            <w:r w:rsidRPr="003A2BDD">
              <w:rPr>
                <w:rFonts w:cs="Arial"/>
                <w:szCs w:val="15"/>
                <w:lang w:val="es-BO"/>
              </w:rPr>
              <w:t>Arturo Ordoñez Cortez</w:t>
            </w:r>
            <w:r w:rsidRPr="003A2BDD">
              <w:rPr>
                <w:rFonts w:cs="Arial"/>
                <w:szCs w:val="15"/>
              </w:rPr>
              <w:t>, Administrador de Redes  – Tel. 2409090, Interno 1135.</w:t>
            </w:r>
            <w:r w:rsidRPr="003A2BDD">
              <w:rPr>
                <w:rFonts w:cs="Arial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56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128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2BDD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3A2BDD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22/06/2017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3A2BDD">
              <w:rPr>
                <w:rFonts w:cs="Arial"/>
                <w:color w:val="0000FF"/>
                <w:sz w:val="15"/>
                <w:szCs w:val="15"/>
              </w:rPr>
              <w:t>18:30</w:t>
            </w:r>
          </w:p>
        </w:tc>
        <w:tc>
          <w:tcPr>
            <w:tcW w:w="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3A2BDD">
              <w:rPr>
                <w:rFonts w:cs="Arial"/>
                <w:szCs w:val="20"/>
                <w:lang w:eastAsia="es-BO"/>
              </w:rPr>
              <w:t xml:space="preserve">Ventanilla Única de Correspondencia ubicada en la planta baja del Edif. Principal de BCB </w:t>
            </w:r>
            <w:r w:rsidRPr="003A2BDD">
              <w:rPr>
                <w:rFonts w:cs="Arial"/>
                <w:szCs w:val="20"/>
                <w:lang w:val="es-BO" w:eastAsia="es-BO"/>
              </w:rPr>
              <w:t>(Nota dirigida al RPA - Gerente de Administración Lic. Claudia Corrales Dávalos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56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90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2BDD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3A2BDD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26/06/2017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3A2BDD">
              <w:rPr>
                <w:rFonts w:cs="Arial"/>
                <w:color w:val="0000FF"/>
                <w:sz w:val="15"/>
                <w:szCs w:val="15"/>
              </w:rPr>
              <w:t>10:00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cs="Arial"/>
                <w:szCs w:val="20"/>
                <w:lang w:eastAsia="es-BO"/>
              </w:rPr>
            </w:pPr>
            <w:r w:rsidRPr="003A2BDD">
              <w:rPr>
                <w:rFonts w:cs="Arial"/>
                <w:szCs w:val="15"/>
              </w:rPr>
              <w:t>Departamento de Compras y Contrataciones Piso 7 del BCB, calle Ayacucho esquina Mercado.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2BDD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29/06/2017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10:00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A2BDD" w:rsidRPr="003A2BDD" w:rsidRDefault="003A2BDD" w:rsidP="003A2BD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3A2BDD">
              <w:rPr>
                <w:rFonts w:cs="Arial"/>
                <w:b/>
                <w:bCs/>
                <w:szCs w:val="15"/>
                <w:lang w:val="es-BO" w:eastAsia="es-BO"/>
              </w:rPr>
              <w:t>Presentación de Propuestas:</w:t>
            </w:r>
          </w:p>
          <w:p w:rsidR="003A2BDD" w:rsidRPr="003A2BDD" w:rsidRDefault="003A2BDD" w:rsidP="003A2B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  <w:r w:rsidRPr="003A2BDD">
              <w:rPr>
                <w:rFonts w:cs="Arial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3A2BDD" w:rsidRPr="003A2BDD" w:rsidRDefault="003A2BDD" w:rsidP="003A2B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</w:p>
          <w:p w:rsidR="003A2BDD" w:rsidRPr="003A2BDD" w:rsidRDefault="003A2BDD" w:rsidP="003A2BD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3A2BDD">
              <w:rPr>
                <w:rFonts w:cs="Arial"/>
                <w:b/>
                <w:bCs/>
                <w:szCs w:val="15"/>
                <w:lang w:val="es-BO" w:eastAsia="es-BO"/>
              </w:rPr>
              <w:t>Apertura de Propuestas:</w:t>
            </w:r>
          </w:p>
          <w:p w:rsidR="003A2BDD" w:rsidRPr="003A2BDD" w:rsidRDefault="003A2BDD" w:rsidP="003A2BDD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3A2BDD">
              <w:rPr>
                <w:rFonts w:cs="Arial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170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2BDD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28/07/2017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0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126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2BDD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03/08/2017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FFFFFF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FFFFFF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75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2BDD">
              <w:rPr>
                <w:rFonts w:ascii="Arial" w:hAnsi="Arial" w:cs="Arial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08/08/2017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FFFFFF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FFFFFF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2BDD">
              <w:rPr>
                <w:rFonts w:ascii="Arial" w:hAnsi="Arial" w:cs="Arial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16/08/2017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FFFFFF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FFFFFF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142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2BDD">
              <w:rPr>
                <w:rFonts w:ascii="Arial" w:hAnsi="Arial" w:cs="Arial"/>
                <w:lang w:val="es-BO" w:eastAsia="es-BO"/>
              </w:rPr>
              <w:t xml:space="preserve">Suscripción de Contrato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BDD" w:rsidRPr="003A2BDD" w:rsidRDefault="003A2BDD" w:rsidP="003A2B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A2BDD" w:rsidRPr="003A2BDD" w:rsidRDefault="003A2BDD" w:rsidP="003A2BDD">
            <w:pPr>
              <w:jc w:val="center"/>
              <w:rPr>
                <w:rFonts w:cs="Arial"/>
                <w:color w:val="0000FF"/>
                <w:szCs w:val="15"/>
              </w:rPr>
            </w:pPr>
            <w:r w:rsidRPr="003A2BDD">
              <w:rPr>
                <w:rFonts w:cs="Arial"/>
                <w:color w:val="0000FF"/>
                <w:szCs w:val="15"/>
              </w:rPr>
              <w:t>30/08/2017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FFFFFF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FFFFFF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A2BD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2BDD" w:rsidRPr="003A2BDD" w:rsidTr="00F32419">
        <w:trPr>
          <w:trHeight w:val="56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09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2BDD" w:rsidRPr="003A2BDD" w:rsidRDefault="003A2BDD" w:rsidP="003A2B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A2BD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3A2BDD" w:rsidRDefault="003A2BDD" w:rsidP="00A67052">
      <w:pPr>
        <w:ind w:left="-851"/>
        <w:jc w:val="both"/>
        <w:rPr>
          <w:rFonts w:cs="Arial"/>
          <w:sz w:val="18"/>
          <w:szCs w:val="18"/>
        </w:rPr>
      </w:pPr>
    </w:p>
    <w:p w:rsidR="00A67052" w:rsidRPr="00A67052" w:rsidRDefault="00A67052" w:rsidP="00C61E43">
      <w:pPr>
        <w:ind w:left="-709"/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A526C"/>
    <w:rsid w:val="001B1BEF"/>
    <w:rsid w:val="00204BBD"/>
    <w:rsid w:val="002869AB"/>
    <w:rsid w:val="00320D38"/>
    <w:rsid w:val="00347DF4"/>
    <w:rsid w:val="00372E62"/>
    <w:rsid w:val="003A2BDD"/>
    <w:rsid w:val="00423A27"/>
    <w:rsid w:val="004E1D4E"/>
    <w:rsid w:val="006B53D4"/>
    <w:rsid w:val="006F2FC4"/>
    <w:rsid w:val="007735E5"/>
    <w:rsid w:val="00774954"/>
    <w:rsid w:val="008B37C9"/>
    <w:rsid w:val="008C2117"/>
    <w:rsid w:val="00A242A2"/>
    <w:rsid w:val="00A67052"/>
    <w:rsid w:val="00AB61BA"/>
    <w:rsid w:val="00B35B2C"/>
    <w:rsid w:val="00BF407F"/>
    <w:rsid w:val="00C61E43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4</cp:revision>
  <dcterms:created xsi:type="dcterms:W3CDTF">2017-06-16T17:42:00Z</dcterms:created>
  <dcterms:modified xsi:type="dcterms:W3CDTF">2017-06-16T17:49:00Z</dcterms:modified>
</cp:coreProperties>
</file>