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385"/>
        <w:gridCol w:w="591"/>
        <w:gridCol w:w="874"/>
        <w:gridCol w:w="1193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  <w:gridCol w:w="22"/>
      </w:tblGrid>
      <w:tr w:rsidR="00A42135" w:rsidRPr="00673E6A" w:rsidTr="00A42135">
        <w:trPr>
          <w:gridBefore w:val="1"/>
          <w:wBefore w:w="17" w:type="dxa"/>
          <w:trHeight w:val="1260"/>
        </w:trPr>
        <w:tc>
          <w:tcPr>
            <w:tcW w:w="18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A42135" w:rsidRPr="00673E6A" w:rsidRDefault="00A42135" w:rsidP="00A271B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54725630" r:id="rId7"/>
              </w:object>
            </w:r>
          </w:p>
        </w:tc>
        <w:tc>
          <w:tcPr>
            <w:tcW w:w="890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A42135" w:rsidRPr="004D4591" w:rsidRDefault="00A42135" w:rsidP="00A271B0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42135" w:rsidRPr="004D4591" w:rsidRDefault="00A42135" w:rsidP="00A271B0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42135" w:rsidRPr="004D4591" w:rsidRDefault="00A42135" w:rsidP="00A271B0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42135" w:rsidRPr="00005DD8" w:rsidRDefault="00A42135" w:rsidP="00A271B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 N° 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10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/2017-1C</w:t>
            </w:r>
          </w:p>
          <w:p w:rsidR="00A42135" w:rsidRPr="00673E6A" w:rsidRDefault="00A42135" w:rsidP="00A271B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167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A42135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42135" w:rsidRPr="00A42135" w:rsidTr="00A42135">
        <w:trPr>
          <w:gridAfter w:val="1"/>
          <w:wAfter w:w="22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42135" w:rsidRPr="00A42135" w:rsidTr="00A42135">
        <w:trPr>
          <w:gridAfter w:val="1"/>
          <w:wAfter w:w="22" w:type="dxa"/>
          <w:trHeight w:val="3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9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152"/>
        </w:trPr>
        <w:tc>
          <w:tcPr>
            <w:tcW w:w="3060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36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42135" w:rsidRPr="00A42135" w:rsidTr="00A271B0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42135" w:rsidRPr="00A42135" w:rsidRDefault="00A42135" w:rsidP="00A4213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42135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A42135" w:rsidRPr="00A42135" w:rsidRDefault="00A42135" w:rsidP="00A42135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191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ANPE-C N° 010/2017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iCs/>
                <w:lang w:eastAsia="es-BO"/>
              </w:rPr>
              <w:t xml:space="preserve">SERVICIO DE INTERNET SAP 3  </w:t>
            </w:r>
            <w:r w:rsidRPr="00A42135">
              <w:rPr>
                <w:rFonts w:ascii="Arial" w:hAnsi="Arial" w:cs="Arial"/>
                <w:b/>
                <w:bCs/>
                <w:i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27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A42135" w:rsidRPr="00A42135" w:rsidTr="00A42135">
        <w:trPr>
          <w:gridAfter w:val="1"/>
          <w:wAfter w:w="22" w:type="dxa"/>
          <w:trHeight w:val="5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3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74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iCs/>
                <w:lang w:val="es-BO" w:eastAsia="es-BO"/>
              </w:rPr>
              <w:t>Bs135.000,00</w:t>
            </w:r>
            <w:r w:rsidRPr="00A42135">
              <w:rPr>
                <w:rFonts w:ascii="Arial" w:hAnsi="Arial" w:cs="Arial"/>
                <w:iCs/>
                <w:lang w:val="es-BO" w:eastAsia="es-BO"/>
              </w:rPr>
              <w:t xml:space="preserve"> (Ciento treinta y cinco mil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5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19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63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A42135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El proponente adjudicado deberá constituir la garantía del cumplimiento de contrato </w:t>
            </w:r>
            <w:r w:rsidRPr="00A42135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 o solicitar la retención del siete por ciento (7%) de cada pago.</w:t>
            </w:r>
          </w:p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102"/>
        </w:trPr>
        <w:tc>
          <w:tcPr>
            <w:tcW w:w="306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3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214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42135" w:rsidRPr="00A42135" w:rsidTr="00A42135">
        <w:trPr>
          <w:gridAfter w:val="1"/>
          <w:wAfter w:w="22" w:type="dxa"/>
          <w:trHeight w:val="191"/>
        </w:trPr>
        <w:tc>
          <w:tcPr>
            <w:tcW w:w="3060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209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9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36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72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Un (1) año calendario a partir de la fecha establecida en la orden de proceder emitida por el Fiscal de Servicio.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387"/>
        </w:trPr>
        <w:tc>
          <w:tcPr>
            <w:tcW w:w="3060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ind w:left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SERVICIO DE INTERNET SAP 3  </w:t>
            </w:r>
            <w:r w:rsidRPr="00A42135"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 </w:t>
            </w:r>
          </w:p>
          <w:p w:rsidR="00A42135" w:rsidRPr="00A42135" w:rsidRDefault="00A42135" w:rsidP="00A42135">
            <w:pPr>
              <w:numPr>
                <w:ilvl w:val="0"/>
                <w:numId w:val="2"/>
              </w:numPr>
              <w:snapToGrid w:val="0"/>
              <w:ind w:left="177" w:hanging="177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Banco Central de Bolivia en el edificio central (Enlace de Internet 1). </w:t>
            </w:r>
          </w:p>
          <w:p w:rsidR="00A42135" w:rsidRPr="00A42135" w:rsidRDefault="00A42135" w:rsidP="00A42135">
            <w:pPr>
              <w:numPr>
                <w:ilvl w:val="0"/>
                <w:numId w:val="2"/>
              </w:numPr>
              <w:snapToGrid w:val="0"/>
              <w:ind w:left="177" w:hanging="177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Banco Central de Bolivia en el Sitio Alterno de Procesamiento (Enlace de Internet 2).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A42135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42135" w:rsidRPr="00A42135" w:rsidTr="00A42135">
        <w:trPr>
          <w:gridAfter w:val="1"/>
          <w:wAfter w:w="22" w:type="dxa"/>
          <w:trHeight w:val="70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36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70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A42135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Departamento de Compras y Contrataciones </w:t>
            </w: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Fernando Weimar Rodriguez Flores 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Administrador de Redes </w:t>
            </w:r>
            <w:proofErr w:type="spellStart"/>
            <w:r w:rsidRPr="00A42135">
              <w:rPr>
                <w:rFonts w:ascii="Arial" w:hAnsi="Arial" w:cs="Arial"/>
                <w:color w:val="000000"/>
                <w:lang w:val="es-BO" w:eastAsia="es-BO"/>
              </w:rPr>
              <w:t>Senior</w:t>
            </w:r>
            <w:proofErr w:type="spellEnd"/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263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31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283"/>
        </w:trPr>
        <w:tc>
          <w:tcPr>
            <w:tcW w:w="99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42135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42135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42135">
              <w:rPr>
                <w:rFonts w:ascii="Arial" w:hAnsi="Arial" w:cs="Arial"/>
                <w:bCs/>
                <w:lang w:val="es-BO" w:eastAsia="es-BO"/>
              </w:rPr>
              <w:t>1134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2135" w:rsidRPr="00A42135" w:rsidRDefault="00A42135" w:rsidP="00A42135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A42135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A42135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A42135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 xml:space="preserve"> wrodriguez@bcb.gob.bo</w:t>
              </w:r>
            </w:hyperlink>
            <w:r w:rsidRPr="00A42135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1"/>
        </w:trPr>
        <w:tc>
          <w:tcPr>
            <w:tcW w:w="3151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125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A42135" w:rsidRPr="00A42135" w:rsidTr="00A42135">
        <w:trPr>
          <w:gridAfter w:val="1"/>
          <w:wAfter w:w="22" w:type="dxa"/>
          <w:trHeight w:val="98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2135" w:rsidRPr="00A42135" w:rsidTr="00A42135">
        <w:trPr>
          <w:gridAfter w:val="1"/>
          <w:wAfter w:w="22" w:type="dxa"/>
          <w:trHeight w:val="178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5"/>
        </w:trPr>
        <w:tc>
          <w:tcPr>
            <w:tcW w:w="40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4213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4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23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A42135">
              <w:rPr>
                <w:rFonts w:ascii="Arial" w:hAnsi="Arial" w:cs="Arial"/>
                <w:lang w:val="es-BO" w:eastAsia="es-BO"/>
              </w:rPr>
              <w:t>la Convocatoria</w:t>
            </w: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26.04.17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04.05.17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42135" w:rsidRPr="00A42135" w:rsidRDefault="00A42135" w:rsidP="00A4213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213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A42135" w:rsidRPr="00A42135" w:rsidRDefault="00A42135" w:rsidP="00A42135">
            <w:pPr>
              <w:jc w:val="both"/>
              <w:rPr>
                <w:rFonts w:ascii="Arial" w:hAnsi="Arial" w:cs="Arial"/>
                <w:lang w:eastAsia="en-US"/>
              </w:rPr>
            </w:pPr>
            <w:r w:rsidRPr="00A42135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A42135" w:rsidRPr="00A42135" w:rsidRDefault="00A42135" w:rsidP="00A4213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42135" w:rsidRPr="00A42135" w:rsidRDefault="00A42135" w:rsidP="00A4213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2135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</w:rPr>
              <w:t>Piso 7, Dpto. de Compras y Contrataciones del BCB</w:t>
            </w:r>
            <w:r w:rsidRPr="00A4213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209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02.06.17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15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07.06.17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93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09.06.17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19.06.17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17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42135" w:rsidRPr="00A42135" w:rsidRDefault="00A42135" w:rsidP="00A4213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42135">
              <w:rPr>
                <w:rFonts w:ascii="Arial" w:hAnsi="Arial" w:cs="Arial"/>
                <w:lang w:val="es-BO" w:eastAsia="es-BO"/>
              </w:rPr>
              <w:t>04.07.17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42135" w:rsidRPr="00A42135" w:rsidTr="00A42135">
        <w:trPr>
          <w:gridAfter w:val="1"/>
          <w:wAfter w:w="22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42135" w:rsidRPr="00A42135" w:rsidRDefault="00A42135" w:rsidP="00A4213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4213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A42135" w:rsidRDefault="00A42135" w:rsidP="00A42135"/>
    <w:p w:rsidR="00A42135" w:rsidRPr="00A42135" w:rsidRDefault="00A42135" w:rsidP="00A42135">
      <w:bookmarkStart w:id="2" w:name="_GoBack"/>
      <w:bookmarkEnd w:id="2"/>
      <w:r w:rsidRPr="00A42135">
        <w:t xml:space="preserve">Todos los plazos son de cumplimiento obligatorio, de acuerdo con lo establecido en el artículo 47 de las NB-SABS. </w:t>
      </w:r>
    </w:p>
    <w:p w:rsidR="005A4DC8" w:rsidRDefault="005A4DC8"/>
    <w:sectPr w:rsidR="005A4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63CB"/>
    <w:multiLevelType w:val="hybridMultilevel"/>
    <w:tmpl w:val="95F08B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35"/>
    <w:rsid w:val="005A4DC8"/>
    <w:rsid w:val="00A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2017-04-26T19:24:00Z</dcterms:created>
  <dcterms:modified xsi:type="dcterms:W3CDTF">2017-04-26T19:27:00Z</dcterms:modified>
</cp:coreProperties>
</file>