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6075" w:rsidRPr="00DF6075" w:rsidRDefault="00DF6075" w:rsidP="00DF6075">
      <w:pPr>
        <w:spacing w:after="0" w:line="240" w:lineRule="auto"/>
        <w:ind w:left="432"/>
        <w:jc w:val="center"/>
        <w:outlineLvl w:val="0"/>
        <w:rPr>
          <w:rFonts w:ascii="Verdana" w:eastAsia="Times New Roman" w:hAnsi="Verdana" w:cs="Arial"/>
          <w:b/>
          <w:bCs/>
          <w:kern w:val="28"/>
          <w:sz w:val="18"/>
          <w:szCs w:val="32"/>
          <w:lang w:eastAsia="es-ES"/>
        </w:rPr>
      </w:pPr>
      <w:bookmarkStart w:id="0" w:name="_Toc94724712"/>
      <w:r w:rsidRPr="00DF6075">
        <w:rPr>
          <w:rFonts w:ascii="Verdana" w:eastAsia="Times New Roman" w:hAnsi="Verdana" w:cs="Arial"/>
          <w:b/>
          <w:bCs/>
          <w:kern w:val="28"/>
          <w:sz w:val="18"/>
          <w:szCs w:val="32"/>
          <w:lang w:eastAsia="es-ES"/>
        </w:rPr>
        <w:t>CONVOCATORIA</w:t>
      </w:r>
      <w:bookmarkEnd w:id="0"/>
    </w:p>
    <w:tbl>
      <w:tblPr>
        <w:tblStyle w:val="Tablaconcuadrcula"/>
        <w:tblW w:w="104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3"/>
        <w:gridCol w:w="396"/>
        <w:gridCol w:w="281"/>
        <w:gridCol w:w="282"/>
        <w:gridCol w:w="272"/>
        <w:gridCol w:w="277"/>
        <w:gridCol w:w="276"/>
        <w:gridCol w:w="281"/>
        <w:gridCol w:w="277"/>
        <w:gridCol w:w="277"/>
        <w:gridCol w:w="277"/>
        <w:gridCol w:w="274"/>
        <w:gridCol w:w="274"/>
        <w:gridCol w:w="273"/>
        <w:gridCol w:w="274"/>
        <w:gridCol w:w="274"/>
        <w:gridCol w:w="274"/>
        <w:gridCol w:w="274"/>
        <w:gridCol w:w="273"/>
        <w:gridCol w:w="274"/>
        <w:gridCol w:w="274"/>
        <w:gridCol w:w="274"/>
        <w:gridCol w:w="274"/>
        <w:gridCol w:w="819"/>
        <w:gridCol w:w="819"/>
        <w:gridCol w:w="402"/>
      </w:tblGrid>
      <w:tr w:rsidR="00DF6075" w:rsidRPr="00DF6075" w:rsidTr="00DF6075">
        <w:trPr>
          <w:trHeight w:val="397"/>
          <w:jc w:val="center"/>
        </w:trPr>
        <w:tc>
          <w:tcPr>
            <w:tcW w:w="10475" w:type="dxa"/>
            <w:gridSpan w:val="26"/>
            <w:tcBorders>
              <w:top w:val="single" w:sz="12" w:space="0" w:color="244061"/>
              <w:left w:val="single" w:sz="12" w:space="0" w:color="244061"/>
              <w:right w:val="single" w:sz="12" w:space="0" w:color="244061"/>
            </w:tcBorders>
            <w:shd w:val="clear" w:color="auto" w:fill="244061"/>
            <w:vAlign w:val="center"/>
          </w:tcPr>
          <w:p w:rsidR="00DF6075" w:rsidRPr="00DF6075" w:rsidRDefault="00DF6075" w:rsidP="00DF6075">
            <w:pPr>
              <w:numPr>
                <w:ilvl w:val="0"/>
                <w:numId w:val="2"/>
              </w:numPr>
              <w:ind w:left="303" w:hanging="284"/>
              <w:contextualSpacing/>
              <w:rPr>
                <w:rFonts w:ascii="Arial" w:hAnsi="Arial" w:cs="Arial"/>
                <w:b/>
                <w:sz w:val="16"/>
                <w:szCs w:val="16"/>
              </w:rPr>
            </w:pPr>
            <w:r w:rsidRPr="00DF6075">
              <w:rPr>
                <w:rFonts w:ascii="Arial" w:hAnsi="Arial" w:cs="Arial"/>
                <w:b/>
                <w:sz w:val="18"/>
                <w:szCs w:val="16"/>
              </w:rPr>
              <w:t>DATOS DEL PROCESOS DE CONTRATACIÓN</w:t>
            </w:r>
          </w:p>
        </w:tc>
      </w:tr>
      <w:tr w:rsidR="00DF6075" w:rsidRPr="00DF6075" w:rsidTr="00DF6075">
        <w:trPr>
          <w:jc w:val="center"/>
        </w:trPr>
        <w:tc>
          <w:tcPr>
            <w:tcW w:w="10475" w:type="dxa"/>
            <w:gridSpan w:val="26"/>
            <w:tcBorders>
              <w:left w:val="single" w:sz="12" w:space="0" w:color="244061"/>
              <w:right w:val="single" w:sz="12" w:space="0" w:color="244061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rPr>
                <w:rFonts w:ascii="Arial" w:hAnsi="Arial" w:cs="Arial"/>
                <w:b/>
                <w:sz w:val="8"/>
                <w:szCs w:val="2"/>
              </w:rPr>
            </w:pPr>
          </w:p>
        </w:tc>
      </w:tr>
      <w:tr w:rsidR="00DF6075" w:rsidRPr="00DF6075" w:rsidTr="00DF6075">
        <w:trPr>
          <w:trHeight w:val="397"/>
          <w:jc w:val="center"/>
        </w:trPr>
        <w:tc>
          <w:tcPr>
            <w:tcW w:w="2253" w:type="dxa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DF6075" w:rsidRPr="00DF6075" w:rsidRDefault="00DF6075" w:rsidP="00DF60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F6075">
              <w:rPr>
                <w:rFonts w:ascii="Arial" w:hAnsi="Arial" w:cs="Arial"/>
                <w:sz w:val="16"/>
                <w:szCs w:val="16"/>
              </w:rPr>
              <w:t>Entidad Convocante</w:t>
            </w:r>
          </w:p>
        </w:tc>
        <w:tc>
          <w:tcPr>
            <w:tcW w:w="78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F6075" w:rsidRPr="00DF6075" w:rsidRDefault="00DF6075" w:rsidP="00DF6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F6075">
              <w:rPr>
                <w:rFonts w:ascii="Arial" w:hAnsi="Arial" w:cs="Arial"/>
                <w:sz w:val="16"/>
                <w:szCs w:val="16"/>
              </w:rPr>
              <w:t>Banco Central de Bolivia</w:t>
            </w:r>
          </w:p>
        </w:tc>
        <w:tc>
          <w:tcPr>
            <w:tcW w:w="402" w:type="dxa"/>
            <w:tcBorders>
              <w:left w:val="single" w:sz="4" w:space="0" w:color="auto"/>
              <w:right w:val="single" w:sz="12" w:space="0" w:color="244061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6075" w:rsidRPr="00DF6075" w:rsidTr="00DF6075">
        <w:trPr>
          <w:jc w:val="center"/>
        </w:trPr>
        <w:tc>
          <w:tcPr>
            <w:tcW w:w="2253" w:type="dxa"/>
            <w:tcBorders>
              <w:left w:val="single" w:sz="12" w:space="0" w:color="244061"/>
            </w:tcBorders>
            <w:vAlign w:val="center"/>
          </w:tcPr>
          <w:p w:rsidR="00DF6075" w:rsidRPr="00DF6075" w:rsidRDefault="00DF6075" w:rsidP="00DF6075">
            <w:pPr>
              <w:jc w:val="right"/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auto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82" w:type="dxa"/>
            <w:tcBorders>
              <w:bottom w:val="single" w:sz="4" w:space="0" w:color="auto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819" w:type="dxa"/>
            <w:tcBorders>
              <w:bottom w:val="single" w:sz="4" w:space="0" w:color="auto"/>
            </w:tcBorders>
            <w:shd w:val="clear" w:color="auto" w:fill="auto"/>
          </w:tcPr>
          <w:p w:rsidR="00DF6075" w:rsidRPr="00DF6075" w:rsidRDefault="00DF6075" w:rsidP="00DF6075">
            <w:pPr>
              <w:jc w:val="right"/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819" w:type="dxa"/>
            <w:tcBorders>
              <w:bottom w:val="single" w:sz="4" w:space="0" w:color="auto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402" w:type="dxa"/>
            <w:tcBorders>
              <w:left w:val="nil"/>
              <w:right w:val="single" w:sz="12" w:space="0" w:color="244061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DF6075" w:rsidRPr="00DF6075" w:rsidTr="00DF6075">
        <w:trPr>
          <w:trHeight w:val="45"/>
          <w:jc w:val="center"/>
        </w:trPr>
        <w:tc>
          <w:tcPr>
            <w:tcW w:w="2253" w:type="dxa"/>
            <w:vMerge w:val="restart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DF6075" w:rsidRPr="00DF6075" w:rsidRDefault="00DF6075" w:rsidP="00DF60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F6075">
              <w:rPr>
                <w:rFonts w:ascii="Arial" w:hAnsi="Arial" w:cs="Arial"/>
                <w:sz w:val="16"/>
                <w:szCs w:val="16"/>
              </w:rPr>
              <w:t>Modalidad de contratación</w:t>
            </w:r>
          </w:p>
        </w:tc>
        <w:tc>
          <w:tcPr>
            <w:tcW w:w="2619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DF6075" w:rsidRPr="00DF6075" w:rsidRDefault="00DF6075" w:rsidP="00DF60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F6075">
              <w:rPr>
                <w:rFonts w:ascii="Arial" w:hAnsi="Arial" w:cs="Arial"/>
                <w:sz w:val="16"/>
                <w:szCs w:val="16"/>
              </w:rPr>
              <w:t>Apoyo Nacional a la Producción y Empleo - ANPE</w:t>
            </w:r>
          </w:p>
        </w:tc>
        <w:tc>
          <w:tcPr>
            <w:tcW w:w="277" w:type="dxa"/>
            <w:tcBorders>
              <w:left w:val="single" w:sz="4" w:space="0" w:color="auto"/>
            </w:tcBorders>
          </w:tcPr>
          <w:p w:rsidR="00DF6075" w:rsidRPr="00DF6075" w:rsidRDefault="00DF6075" w:rsidP="00DF60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8" w:type="dxa"/>
            <w:gridSpan w:val="10"/>
            <w:vMerge w:val="restart"/>
            <w:tcBorders>
              <w:right w:val="single" w:sz="4" w:space="0" w:color="auto"/>
            </w:tcBorders>
          </w:tcPr>
          <w:p w:rsidR="00DF6075" w:rsidRPr="00DF6075" w:rsidRDefault="00DF6075" w:rsidP="00DF60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F6075">
              <w:rPr>
                <w:rFonts w:ascii="Arial" w:hAnsi="Arial" w:cs="Arial"/>
                <w:sz w:val="16"/>
                <w:szCs w:val="16"/>
              </w:rPr>
              <w:t>Código Interno que la Entidad utiliza para identificar el proceso</w:t>
            </w:r>
          </w:p>
        </w:tc>
        <w:tc>
          <w:tcPr>
            <w:tcW w:w="218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  <w:r w:rsidRPr="00DF6075">
              <w:rPr>
                <w:rFonts w:ascii="Arial" w:hAnsi="Arial" w:cs="Arial"/>
                <w:sz w:val="16"/>
                <w:szCs w:val="16"/>
              </w:rPr>
              <w:t>ANPE – C Nº 083/2026-1C</w:t>
            </w:r>
          </w:p>
        </w:tc>
        <w:tc>
          <w:tcPr>
            <w:tcW w:w="402" w:type="dxa"/>
            <w:tcBorders>
              <w:left w:val="single" w:sz="4" w:space="0" w:color="auto"/>
              <w:right w:val="single" w:sz="12" w:space="0" w:color="244061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6075" w:rsidRPr="00DF6075" w:rsidTr="00DF6075">
        <w:trPr>
          <w:jc w:val="center"/>
        </w:trPr>
        <w:tc>
          <w:tcPr>
            <w:tcW w:w="2253" w:type="dxa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DF6075" w:rsidRPr="00DF6075" w:rsidRDefault="00DF6075" w:rsidP="00DF60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9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tcBorders>
              <w:left w:val="single" w:sz="4" w:space="0" w:color="auto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8" w:type="dxa"/>
            <w:gridSpan w:val="10"/>
            <w:vMerge/>
            <w:tcBorders>
              <w:right w:val="single" w:sz="4" w:space="0" w:color="auto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8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02" w:type="dxa"/>
            <w:tcBorders>
              <w:left w:val="single" w:sz="4" w:space="0" w:color="auto"/>
              <w:right w:val="single" w:sz="12" w:space="0" w:color="244061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6075" w:rsidRPr="00DF6075" w:rsidTr="00DF6075">
        <w:trPr>
          <w:jc w:val="center"/>
        </w:trPr>
        <w:tc>
          <w:tcPr>
            <w:tcW w:w="2253" w:type="dxa"/>
            <w:tcBorders>
              <w:left w:val="single" w:sz="12" w:space="0" w:color="244061"/>
            </w:tcBorders>
            <w:vAlign w:val="center"/>
          </w:tcPr>
          <w:p w:rsidR="00DF6075" w:rsidRPr="00DF6075" w:rsidRDefault="00DF6075" w:rsidP="00DF6075">
            <w:pPr>
              <w:jc w:val="right"/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auto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auto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</w:tcPr>
          <w:p w:rsidR="00DF6075" w:rsidRPr="00DF6075" w:rsidRDefault="00DF6075" w:rsidP="00DF6075">
            <w:pPr>
              <w:jc w:val="right"/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402" w:type="dxa"/>
            <w:tcBorders>
              <w:left w:val="nil"/>
              <w:right w:val="single" w:sz="12" w:space="0" w:color="244061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10"/>
                <w:szCs w:val="16"/>
              </w:rPr>
            </w:pPr>
          </w:p>
        </w:tc>
      </w:tr>
    </w:tbl>
    <w:tbl>
      <w:tblPr>
        <w:tblStyle w:val="Tablaconcuadrcula1"/>
        <w:tblW w:w="104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8"/>
        <w:gridCol w:w="306"/>
        <w:gridCol w:w="305"/>
        <w:gridCol w:w="279"/>
        <w:gridCol w:w="305"/>
        <w:gridCol w:w="305"/>
        <w:gridCol w:w="305"/>
        <w:gridCol w:w="305"/>
        <w:gridCol w:w="275"/>
        <w:gridCol w:w="305"/>
        <w:gridCol w:w="305"/>
        <w:gridCol w:w="272"/>
        <w:gridCol w:w="305"/>
        <w:gridCol w:w="305"/>
        <w:gridCol w:w="305"/>
        <w:gridCol w:w="305"/>
        <w:gridCol w:w="305"/>
        <w:gridCol w:w="305"/>
        <w:gridCol w:w="305"/>
        <w:gridCol w:w="272"/>
        <w:gridCol w:w="305"/>
        <w:gridCol w:w="272"/>
        <w:gridCol w:w="305"/>
        <w:gridCol w:w="807"/>
        <w:gridCol w:w="763"/>
        <w:gridCol w:w="361"/>
      </w:tblGrid>
      <w:tr w:rsidR="00DF6075" w:rsidRPr="00DF6075" w:rsidTr="00DF6075">
        <w:trPr>
          <w:jc w:val="center"/>
        </w:trPr>
        <w:tc>
          <w:tcPr>
            <w:tcW w:w="2373" w:type="dxa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DF6075" w:rsidRPr="00DF6075" w:rsidRDefault="00DF6075" w:rsidP="00DF6075">
            <w:pPr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DF6075">
              <w:rPr>
                <w:rFonts w:ascii="Arial" w:eastAsia="Times New Roman" w:hAnsi="Arial" w:cs="Arial"/>
                <w:sz w:val="16"/>
                <w:szCs w:val="16"/>
              </w:rPr>
              <w:t>CUCE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  <w:r w:rsidRPr="00DF6075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  <w:r w:rsidRPr="00DF6075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82" w:type="dxa"/>
            <w:tcBorders>
              <w:left w:val="single" w:sz="4" w:space="0" w:color="auto"/>
              <w:right w:val="single" w:sz="4" w:space="0" w:color="auto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  <w:r w:rsidRPr="00DF6075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  <w:r w:rsidRPr="00DF6075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  <w:r w:rsidRPr="00DF6075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  <w:r w:rsidRPr="00DF6075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  <w:r w:rsidRPr="00DF6075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77" w:type="dxa"/>
            <w:tcBorders>
              <w:left w:val="single" w:sz="4" w:space="0" w:color="auto"/>
              <w:right w:val="single" w:sz="4" w:space="0" w:color="auto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  <w:r w:rsidRPr="00DF6075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  <w:r w:rsidRPr="00DF6075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  <w:r w:rsidRPr="00DF6075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  <w:r w:rsidRPr="00DF6075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  <w:r w:rsidRPr="00DF6075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  <w:r w:rsidRPr="00DF6075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  <w:r w:rsidRPr="00DF6075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  <w:r w:rsidRPr="00DF6075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  <w:r w:rsidRPr="00DF6075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  <w:r w:rsidRPr="00DF6075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  <w:r w:rsidRPr="00DF6075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  <w:r w:rsidRPr="00DF6075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  <w:r w:rsidRPr="00DF6075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  <w:r w:rsidRPr="00DF6075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  <w:r w:rsidRPr="00DF6075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DF6075" w:rsidRPr="00DF6075" w:rsidRDefault="00DF6075" w:rsidP="00DF60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F6075">
              <w:rPr>
                <w:rFonts w:ascii="Arial" w:hAnsi="Arial" w:cs="Arial"/>
                <w:sz w:val="16"/>
                <w:szCs w:val="16"/>
              </w:rPr>
              <w:t>Gestión</w:t>
            </w:r>
          </w:p>
        </w:tc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DF6075" w:rsidRPr="00DF6075" w:rsidRDefault="00DF6075" w:rsidP="00DF6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F6075">
              <w:rPr>
                <w:rFonts w:ascii="Arial" w:hAnsi="Arial" w:cs="Arial"/>
                <w:sz w:val="16"/>
                <w:szCs w:val="16"/>
              </w:rPr>
              <w:t>2026</w:t>
            </w:r>
          </w:p>
        </w:tc>
        <w:tc>
          <w:tcPr>
            <w:tcW w:w="402" w:type="dxa"/>
            <w:tcBorders>
              <w:left w:val="single" w:sz="4" w:space="0" w:color="auto"/>
              <w:right w:val="single" w:sz="12" w:space="0" w:color="244061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tbl>
      <w:tblPr>
        <w:tblStyle w:val="Tablaconcuadrcula"/>
        <w:tblW w:w="104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3"/>
        <w:gridCol w:w="127"/>
        <w:gridCol w:w="324"/>
        <w:gridCol w:w="281"/>
        <w:gridCol w:w="282"/>
        <w:gridCol w:w="272"/>
        <w:gridCol w:w="277"/>
        <w:gridCol w:w="275"/>
        <w:gridCol w:w="280"/>
        <w:gridCol w:w="276"/>
        <w:gridCol w:w="276"/>
        <w:gridCol w:w="276"/>
        <w:gridCol w:w="273"/>
        <w:gridCol w:w="273"/>
        <w:gridCol w:w="272"/>
        <w:gridCol w:w="273"/>
        <w:gridCol w:w="273"/>
        <w:gridCol w:w="273"/>
        <w:gridCol w:w="273"/>
        <w:gridCol w:w="272"/>
        <w:gridCol w:w="273"/>
        <w:gridCol w:w="273"/>
        <w:gridCol w:w="273"/>
        <w:gridCol w:w="273"/>
        <w:gridCol w:w="272"/>
        <w:gridCol w:w="272"/>
        <w:gridCol w:w="272"/>
        <w:gridCol w:w="272"/>
        <w:gridCol w:w="272"/>
        <w:gridCol w:w="272"/>
        <w:gridCol w:w="370"/>
      </w:tblGrid>
      <w:tr w:rsidR="00DF6075" w:rsidRPr="00DF6075" w:rsidTr="00DF6075">
        <w:trPr>
          <w:jc w:val="center"/>
        </w:trPr>
        <w:tc>
          <w:tcPr>
            <w:tcW w:w="2380" w:type="dxa"/>
            <w:gridSpan w:val="2"/>
            <w:tcBorders>
              <w:left w:val="single" w:sz="12" w:space="0" w:color="244061"/>
            </w:tcBorders>
            <w:vAlign w:val="center"/>
          </w:tcPr>
          <w:p w:rsidR="00DF6075" w:rsidRPr="00DF6075" w:rsidRDefault="00DF6075" w:rsidP="00DF6075">
            <w:pPr>
              <w:jc w:val="right"/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324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DF6075" w:rsidRPr="00DF6075" w:rsidRDefault="00DF6075" w:rsidP="00DF6075">
            <w:pPr>
              <w:jc w:val="right"/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244061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12"/>
                <w:szCs w:val="16"/>
              </w:rPr>
            </w:pPr>
          </w:p>
        </w:tc>
      </w:tr>
      <w:tr w:rsidR="00DF6075" w:rsidRPr="00DF6075" w:rsidTr="00DF6075">
        <w:trPr>
          <w:trHeight w:val="361"/>
          <w:jc w:val="center"/>
        </w:trPr>
        <w:tc>
          <w:tcPr>
            <w:tcW w:w="2253" w:type="dxa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DF6075" w:rsidRPr="00DF6075" w:rsidRDefault="00DF6075" w:rsidP="00DF60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F6075">
              <w:rPr>
                <w:rFonts w:ascii="Arial" w:hAnsi="Arial" w:cs="Arial"/>
                <w:sz w:val="16"/>
                <w:szCs w:val="16"/>
              </w:rPr>
              <w:t>Objeto de la contratación</w:t>
            </w:r>
          </w:p>
        </w:tc>
        <w:tc>
          <w:tcPr>
            <w:tcW w:w="7852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F6075" w:rsidRPr="00DF6075" w:rsidRDefault="00DF6075" w:rsidP="00DF6075">
            <w:pPr>
              <w:tabs>
                <w:tab w:val="left" w:pos="1634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F607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SERVICIO DE SUSCRIPCIÓN DE SMARTNET PARA EQUIPOS DE VIRTUALIZACIÓN </w:t>
            </w:r>
            <w:r w:rsidRPr="00DF6075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6075" w:rsidRPr="00DF6075" w:rsidTr="00DF6075">
        <w:trPr>
          <w:jc w:val="center"/>
        </w:trPr>
        <w:tc>
          <w:tcPr>
            <w:tcW w:w="2380" w:type="dxa"/>
            <w:gridSpan w:val="2"/>
            <w:tcBorders>
              <w:left w:val="single" w:sz="12" w:space="0" w:color="244061"/>
            </w:tcBorders>
            <w:vAlign w:val="center"/>
          </w:tcPr>
          <w:p w:rsidR="00DF6075" w:rsidRPr="00DF6075" w:rsidRDefault="00DF6075" w:rsidP="00DF6075">
            <w:pPr>
              <w:jc w:val="right"/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324" w:type="dxa"/>
            <w:tcBorders>
              <w:bottom w:val="single" w:sz="4" w:space="0" w:color="auto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DF6075" w:rsidRPr="00DF6075" w:rsidRDefault="00DF6075" w:rsidP="00DF6075">
            <w:pPr>
              <w:jc w:val="right"/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244061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DF6075" w:rsidRPr="00DF6075" w:rsidTr="00DF6075">
        <w:trPr>
          <w:jc w:val="center"/>
        </w:trPr>
        <w:tc>
          <w:tcPr>
            <w:tcW w:w="2380" w:type="dxa"/>
            <w:gridSpan w:val="2"/>
            <w:vMerge w:val="restart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DF6075" w:rsidRPr="00DF6075" w:rsidRDefault="00DF6075" w:rsidP="00DF6075">
            <w:pPr>
              <w:jc w:val="right"/>
              <w:rPr>
                <w:rFonts w:ascii="Arial" w:hAnsi="Arial" w:cs="Arial"/>
                <w:sz w:val="16"/>
                <w:szCs w:val="2"/>
              </w:rPr>
            </w:pPr>
            <w:r w:rsidRPr="00DF6075">
              <w:rPr>
                <w:rFonts w:ascii="Arial" w:hAnsi="Arial" w:cs="Arial"/>
                <w:sz w:val="16"/>
                <w:szCs w:val="16"/>
              </w:rPr>
              <w:t>Método de Selección y Adjudicación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2"/>
              </w:rPr>
            </w:pPr>
            <w:r w:rsidRPr="00DF6075">
              <w:rPr>
                <w:rFonts w:ascii="Arial" w:hAnsi="Arial" w:cs="Arial"/>
                <w:sz w:val="16"/>
                <w:szCs w:val="2"/>
              </w:rPr>
              <w:t>X</w:t>
            </w:r>
          </w:p>
        </w:tc>
        <w:tc>
          <w:tcPr>
            <w:tcW w:w="2219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2"/>
              </w:rPr>
            </w:pPr>
            <w:r w:rsidRPr="00DF6075">
              <w:rPr>
                <w:rFonts w:ascii="Arial" w:hAnsi="Arial" w:cs="Arial"/>
                <w:sz w:val="16"/>
                <w:szCs w:val="16"/>
              </w:rPr>
              <w:t>Precio Evaluado más Bajo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8" w:type="dxa"/>
            <w:gridSpan w:val="10"/>
            <w:tcBorders>
              <w:left w:val="single" w:sz="4" w:space="0" w:color="auto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2"/>
              </w:rPr>
            </w:pPr>
            <w:r w:rsidRPr="00DF6075">
              <w:rPr>
                <w:rFonts w:ascii="Arial" w:hAnsi="Arial" w:cs="Arial"/>
                <w:sz w:val="16"/>
                <w:szCs w:val="16"/>
              </w:rPr>
              <w:t>Calidad Propuesta Técnica y Costo</w:t>
            </w:r>
          </w:p>
        </w:tc>
        <w:tc>
          <w:tcPr>
            <w:tcW w:w="273" w:type="dxa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370" w:type="dxa"/>
            <w:tcBorders>
              <w:right w:val="single" w:sz="12" w:space="0" w:color="244061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2"/>
              </w:rPr>
            </w:pPr>
          </w:p>
        </w:tc>
      </w:tr>
      <w:tr w:rsidR="00DF6075" w:rsidRPr="00DF6075" w:rsidTr="00DF6075">
        <w:trPr>
          <w:jc w:val="center"/>
        </w:trPr>
        <w:tc>
          <w:tcPr>
            <w:tcW w:w="2380" w:type="dxa"/>
            <w:gridSpan w:val="2"/>
            <w:vMerge/>
            <w:tcBorders>
              <w:left w:val="single" w:sz="12" w:space="0" w:color="244061"/>
            </w:tcBorders>
            <w:vAlign w:val="center"/>
          </w:tcPr>
          <w:p w:rsidR="00DF6075" w:rsidRPr="00DF6075" w:rsidRDefault="00DF6075" w:rsidP="00DF6075">
            <w:pPr>
              <w:jc w:val="right"/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324" w:type="dxa"/>
            <w:tcBorders>
              <w:top w:val="single" w:sz="4" w:space="0" w:color="auto"/>
              <w:bottom w:val="single" w:sz="4" w:space="0" w:color="auto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5" w:type="dxa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0" w:type="dxa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6" w:type="dxa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6" w:type="dxa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6" w:type="dxa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370" w:type="dxa"/>
            <w:tcBorders>
              <w:right w:val="single" w:sz="12" w:space="0" w:color="244061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DF6075" w:rsidRPr="00DF6075" w:rsidTr="00DF6075">
        <w:trPr>
          <w:jc w:val="center"/>
        </w:trPr>
        <w:tc>
          <w:tcPr>
            <w:tcW w:w="2380" w:type="dxa"/>
            <w:gridSpan w:val="2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DF6075" w:rsidRPr="00DF6075" w:rsidRDefault="00DF6075" w:rsidP="00DF6075">
            <w:pPr>
              <w:jc w:val="right"/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219" w:type="dxa"/>
            <w:gridSpan w:val="8"/>
            <w:tcBorders>
              <w:left w:val="single" w:sz="4" w:space="0" w:color="auto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2"/>
              </w:rPr>
            </w:pPr>
            <w:r w:rsidRPr="00DF6075">
              <w:rPr>
                <w:rFonts w:ascii="Arial" w:hAnsi="Arial" w:cs="Arial"/>
                <w:sz w:val="16"/>
                <w:szCs w:val="16"/>
              </w:rPr>
              <w:t>Presupuesto Fijo</w:t>
            </w:r>
          </w:p>
        </w:tc>
        <w:tc>
          <w:tcPr>
            <w:tcW w:w="276" w:type="dxa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370" w:type="dxa"/>
            <w:tcBorders>
              <w:right w:val="single" w:sz="12" w:space="0" w:color="244061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2"/>
              </w:rPr>
            </w:pPr>
          </w:p>
        </w:tc>
      </w:tr>
      <w:tr w:rsidR="00DF6075" w:rsidRPr="00DF6075" w:rsidTr="00DF6075">
        <w:trPr>
          <w:jc w:val="center"/>
        </w:trPr>
        <w:tc>
          <w:tcPr>
            <w:tcW w:w="2380" w:type="dxa"/>
            <w:gridSpan w:val="2"/>
            <w:tcBorders>
              <w:left w:val="single" w:sz="12" w:space="0" w:color="244061"/>
            </w:tcBorders>
            <w:vAlign w:val="center"/>
          </w:tcPr>
          <w:p w:rsidR="00DF6075" w:rsidRPr="00DF6075" w:rsidRDefault="00DF6075" w:rsidP="00DF60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DF6075" w:rsidRPr="00DF6075" w:rsidRDefault="00DF6075" w:rsidP="00DF60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244061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6075" w:rsidRPr="00DF6075" w:rsidTr="00DF6075">
        <w:trPr>
          <w:jc w:val="center"/>
        </w:trPr>
        <w:tc>
          <w:tcPr>
            <w:tcW w:w="2380" w:type="dxa"/>
            <w:gridSpan w:val="2"/>
            <w:tcBorders>
              <w:left w:val="single" w:sz="12" w:space="0" w:color="244061"/>
              <w:right w:val="single" w:sz="4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F6075">
              <w:rPr>
                <w:rFonts w:ascii="Arial" w:hAnsi="Arial" w:cs="Arial"/>
                <w:sz w:val="16"/>
                <w:szCs w:val="16"/>
              </w:rPr>
              <w:t>Forma de Adjudicación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  <w:r w:rsidRPr="00DF6075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387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  <w:r w:rsidRPr="00DF6075">
              <w:rPr>
                <w:rFonts w:ascii="Arial" w:hAnsi="Arial" w:cs="Arial"/>
                <w:sz w:val="16"/>
                <w:szCs w:val="16"/>
              </w:rPr>
              <w:t>Por el Total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74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  <w:r w:rsidRPr="00DF6075">
              <w:rPr>
                <w:rFonts w:ascii="Arial" w:hAnsi="Arial" w:cs="Arial"/>
                <w:sz w:val="16"/>
                <w:szCs w:val="16"/>
              </w:rPr>
              <w:t>Por Ítems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37" w:type="dxa"/>
            <w:gridSpan w:val="6"/>
            <w:tcBorders>
              <w:left w:val="single" w:sz="4" w:space="0" w:color="auto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  <w:r w:rsidRPr="00DF6075">
              <w:rPr>
                <w:rFonts w:ascii="Arial" w:hAnsi="Arial" w:cs="Arial"/>
                <w:sz w:val="16"/>
                <w:szCs w:val="16"/>
              </w:rPr>
              <w:t>Por Lotes</w:t>
            </w: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tcBorders>
              <w:left w:val="nil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right w:val="single" w:sz="12" w:space="0" w:color="244061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6075" w:rsidRPr="00DF6075" w:rsidTr="00DF6075">
        <w:trPr>
          <w:jc w:val="center"/>
        </w:trPr>
        <w:tc>
          <w:tcPr>
            <w:tcW w:w="2380" w:type="dxa"/>
            <w:gridSpan w:val="2"/>
            <w:tcBorders>
              <w:left w:val="single" w:sz="12" w:space="0" w:color="244061"/>
            </w:tcBorders>
            <w:vAlign w:val="center"/>
          </w:tcPr>
          <w:p w:rsidR="00DF6075" w:rsidRPr="00DF6075" w:rsidRDefault="00DF6075" w:rsidP="00DF6075">
            <w:pPr>
              <w:jc w:val="right"/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324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DF6075" w:rsidRPr="00DF6075" w:rsidRDefault="00DF6075" w:rsidP="00DF6075">
            <w:pPr>
              <w:jc w:val="right"/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244061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12"/>
                <w:szCs w:val="16"/>
              </w:rPr>
            </w:pPr>
          </w:p>
        </w:tc>
      </w:tr>
      <w:tr w:rsidR="00DF6075" w:rsidRPr="00DF6075" w:rsidTr="00DF6075">
        <w:trPr>
          <w:jc w:val="center"/>
        </w:trPr>
        <w:tc>
          <w:tcPr>
            <w:tcW w:w="2380" w:type="dxa"/>
            <w:gridSpan w:val="2"/>
            <w:vMerge w:val="restart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DF6075" w:rsidRPr="00DF6075" w:rsidRDefault="00DF6075" w:rsidP="00DF60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F6075">
              <w:rPr>
                <w:rFonts w:ascii="Arial" w:hAnsi="Arial" w:cs="Arial"/>
                <w:sz w:val="16"/>
                <w:szCs w:val="16"/>
              </w:rPr>
              <w:t>Precio Referencial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F6075" w:rsidRPr="00DF6075" w:rsidRDefault="00DF6075" w:rsidP="00DF6075">
            <w:pPr>
              <w:jc w:val="both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DF6075">
              <w:rPr>
                <w:rFonts w:ascii="Arial" w:hAnsi="Arial" w:cs="Arial"/>
                <w:b/>
                <w:sz w:val="16"/>
                <w:szCs w:val="16"/>
              </w:rPr>
              <w:t>Bs691.470,00 (Seiscientos noventa y un mil cuatrocientos setenta 00/100 Bolivianos)</w:t>
            </w: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6075" w:rsidRPr="00DF6075" w:rsidTr="00DF6075">
        <w:trPr>
          <w:jc w:val="center"/>
        </w:trPr>
        <w:tc>
          <w:tcPr>
            <w:tcW w:w="2380" w:type="dxa"/>
            <w:gridSpan w:val="2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DF6075" w:rsidRPr="00DF6075" w:rsidRDefault="00DF6075" w:rsidP="00DF60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6075" w:rsidRPr="00DF6075" w:rsidTr="00DF6075">
        <w:trPr>
          <w:jc w:val="center"/>
        </w:trPr>
        <w:tc>
          <w:tcPr>
            <w:tcW w:w="2380" w:type="dxa"/>
            <w:gridSpan w:val="2"/>
            <w:tcBorders>
              <w:left w:val="single" w:sz="12" w:space="0" w:color="244061"/>
            </w:tcBorders>
            <w:vAlign w:val="center"/>
          </w:tcPr>
          <w:p w:rsidR="00DF6075" w:rsidRPr="00DF6075" w:rsidRDefault="00DF6075" w:rsidP="00DF60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DF6075" w:rsidRPr="00DF6075" w:rsidRDefault="00DF6075" w:rsidP="00DF60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244061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6075" w:rsidRPr="00DF6075" w:rsidTr="00DF6075">
        <w:trPr>
          <w:trHeight w:val="240"/>
          <w:jc w:val="center"/>
        </w:trPr>
        <w:tc>
          <w:tcPr>
            <w:tcW w:w="2380" w:type="dxa"/>
            <w:gridSpan w:val="2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DF6075" w:rsidRPr="00DF6075" w:rsidRDefault="00DF6075" w:rsidP="00DF6075">
            <w:pPr>
              <w:jc w:val="right"/>
              <w:rPr>
                <w:rFonts w:ascii="Arial" w:hAnsi="Arial" w:cs="Arial"/>
                <w:sz w:val="16"/>
                <w:szCs w:val="2"/>
              </w:rPr>
            </w:pPr>
            <w:r w:rsidRPr="00DF6075">
              <w:rPr>
                <w:rFonts w:ascii="Arial" w:hAnsi="Arial" w:cs="Arial"/>
                <w:sz w:val="16"/>
                <w:szCs w:val="16"/>
              </w:rPr>
              <w:t>La contratación se formalizará mediante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2"/>
              </w:rPr>
            </w:pPr>
            <w:r w:rsidRPr="00DF6075">
              <w:rPr>
                <w:rFonts w:ascii="Arial" w:hAnsi="Arial" w:cs="Arial"/>
                <w:sz w:val="16"/>
                <w:szCs w:val="2"/>
              </w:rPr>
              <w:t>X</w:t>
            </w:r>
          </w:p>
        </w:tc>
        <w:tc>
          <w:tcPr>
            <w:tcW w:w="111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6075" w:rsidRPr="00DF6075" w:rsidRDefault="00DF6075" w:rsidP="00DF6075">
            <w:pPr>
              <w:jc w:val="both"/>
              <w:rPr>
                <w:rFonts w:ascii="Arial" w:hAnsi="Arial" w:cs="Arial"/>
                <w:sz w:val="16"/>
                <w:szCs w:val="2"/>
              </w:rPr>
            </w:pPr>
            <w:r w:rsidRPr="00DF6075">
              <w:rPr>
                <w:rFonts w:ascii="Arial" w:hAnsi="Arial" w:cs="Arial"/>
                <w:sz w:val="16"/>
                <w:szCs w:val="16"/>
              </w:rPr>
              <w:t>Contrato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4382" w:type="dxa"/>
            <w:gridSpan w:val="16"/>
            <w:tcBorders>
              <w:left w:val="single" w:sz="4" w:space="0" w:color="auto"/>
            </w:tcBorders>
            <w:vAlign w:val="center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2"/>
              </w:rPr>
            </w:pPr>
            <w:r w:rsidRPr="00DF6075">
              <w:rPr>
                <w:rFonts w:ascii="Arial" w:hAnsi="Arial" w:cs="Arial"/>
                <w:sz w:val="16"/>
                <w:szCs w:val="2"/>
              </w:rPr>
              <w:t xml:space="preserve">Orden de Servicio </w:t>
            </w:r>
            <w:r w:rsidRPr="00DF6075">
              <w:rPr>
                <w:rFonts w:ascii="Arial" w:hAnsi="Arial" w:cs="Arial"/>
                <w:b/>
                <w:i/>
                <w:sz w:val="14"/>
                <w:szCs w:val="2"/>
              </w:rPr>
              <w:t>(únicamente para prestación de servicios generales no mayor a quince 15 días calendario)</w:t>
            </w:r>
          </w:p>
        </w:tc>
        <w:tc>
          <w:tcPr>
            <w:tcW w:w="272" w:type="dxa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370" w:type="dxa"/>
            <w:tcBorders>
              <w:right w:val="single" w:sz="12" w:space="0" w:color="244061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2"/>
              </w:rPr>
            </w:pPr>
          </w:p>
        </w:tc>
      </w:tr>
      <w:tr w:rsidR="00DF6075" w:rsidRPr="00DF6075" w:rsidTr="00DF6075">
        <w:trPr>
          <w:jc w:val="center"/>
        </w:trPr>
        <w:tc>
          <w:tcPr>
            <w:tcW w:w="2380" w:type="dxa"/>
            <w:gridSpan w:val="2"/>
            <w:tcBorders>
              <w:left w:val="single" w:sz="12" w:space="0" w:color="244061"/>
            </w:tcBorders>
            <w:vAlign w:val="center"/>
          </w:tcPr>
          <w:p w:rsidR="00DF6075" w:rsidRPr="00DF6075" w:rsidRDefault="00DF6075" w:rsidP="00DF60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DF6075" w:rsidRPr="00DF6075" w:rsidRDefault="00DF6075" w:rsidP="00DF60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244061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6075" w:rsidRPr="00DF6075" w:rsidTr="00DF6075">
        <w:trPr>
          <w:jc w:val="center"/>
        </w:trPr>
        <w:tc>
          <w:tcPr>
            <w:tcW w:w="2380" w:type="dxa"/>
            <w:gridSpan w:val="2"/>
            <w:vMerge w:val="restart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DF6075" w:rsidRPr="00DF6075" w:rsidRDefault="00DF6075" w:rsidP="00DF6075">
            <w:pPr>
              <w:jc w:val="right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DF6075">
              <w:rPr>
                <w:rFonts w:ascii="Arial" w:hAnsi="Arial" w:cs="Arial"/>
                <w:sz w:val="16"/>
                <w:szCs w:val="16"/>
              </w:rPr>
              <w:t>Plazo de Prestación del Servicio (días calendario)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F6075" w:rsidRPr="00DF6075" w:rsidRDefault="00DF6075" w:rsidP="00DF6075">
            <w:pPr>
              <w:jc w:val="both"/>
              <w:rPr>
                <w:rFonts w:ascii="Arial" w:hAnsi="Arial" w:cs="Arial"/>
                <w:bCs/>
                <w:sz w:val="16"/>
                <w:szCs w:val="16"/>
                <w:lang w:val="es-MX" w:eastAsia="zh-CN"/>
              </w:rPr>
            </w:pPr>
            <w:r w:rsidRPr="00DF6075">
              <w:rPr>
                <w:rFonts w:ascii="Arial" w:hAnsi="Arial" w:cs="Arial"/>
                <w:b/>
                <w:bCs/>
                <w:sz w:val="16"/>
                <w:szCs w:val="16"/>
                <w:lang w:val="es-MX" w:eastAsia="zh-CN"/>
              </w:rPr>
              <w:t>Plazo de prestación del servicio:</w:t>
            </w:r>
            <w:r w:rsidRPr="00DF6075">
              <w:rPr>
                <w:rFonts w:ascii="Arial" w:hAnsi="Arial" w:cs="Arial"/>
                <w:bCs/>
                <w:sz w:val="16"/>
                <w:szCs w:val="16"/>
                <w:lang w:val="es-MX" w:eastAsia="zh-CN"/>
              </w:rPr>
              <w:t xml:space="preserve"> Un (1) año calendario, computable a partir de la activación de la suscripción.</w:t>
            </w:r>
          </w:p>
          <w:p w:rsidR="00DF6075" w:rsidRPr="00DF6075" w:rsidRDefault="00DF6075" w:rsidP="00DF6075">
            <w:pPr>
              <w:jc w:val="both"/>
              <w:rPr>
                <w:rFonts w:ascii="Arial" w:hAnsi="Arial" w:cs="Arial"/>
                <w:bCs/>
                <w:sz w:val="16"/>
                <w:szCs w:val="16"/>
                <w:highlight w:val="yellow"/>
              </w:rPr>
            </w:pPr>
            <w:r w:rsidRPr="00DF6075">
              <w:rPr>
                <w:rFonts w:ascii="Arial" w:hAnsi="Arial" w:cs="Arial"/>
                <w:b/>
                <w:bCs/>
                <w:sz w:val="16"/>
                <w:szCs w:val="16"/>
                <w:lang w:val="es-MX" w:eastAsia="zh-CN"/>
              </w:rPr>
              <w:t>Plazo para la activación de la suscripción:</w:t>
            </w:r>
            <w:r w:rsidRPr="00DF607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DF6075">
              <w:rPr>
                <w:rFonts w:ascii="Arial" w:hAnsi="Arial" w:cs="Arial"/>
                <w:bCs/>
                <w:sz w:val="16"/>
                <w:szCs w:val="16"/>
                <w:lang w:eastAsia="zh-CN"/>
              </w:rPr>
              <w:t>El proveedor deberá realizar la activación del servicio de suscripción en un plazo máximo de diez (10) días calendario a partir de la emisión de la Orden de Proceder.</w:t>
            </w: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6075" w:rsidRPr="00DF6075" w:rsidTr="00DF6075">
        <w:trPr>
          <w:jc w:val="center"/>
        </w:trPr>
        <w:tc>
          <w:tcPr>
            <w:tcW w:w="2380" w:type="dxa"/>
            <w:gridSpan w:val="2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DF6075" w:rsidRPr="00DF6075" w:rsidRDefault="00DF6075" w:rsidP="00DF60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6075" w:rsidRPr="00DF6075" w:rsidTr="00DF6075">
        <w:trPr>
          <w:jc w:val="center"/>
        </w:trPr>
        <w:tc>
          <w:tcPr>
            <w:tcW w:w="2380" w:type="dxa"/>
            <w:gridSpan w:val="2"/>
            <w:tcBorders>
              <w:left w:val="single" w:sz="12" w:space="0" w:color="244061"/>
            </w:tcBorders>
            <w:vAlign w:val="center"/>
          </w:tcPr>
          <w:p w:rsidR="00DF6075" w:rsidRPr="00DF6075" w:rsidRDefault="00DF6075" w:rsidP="00DF6075">
            <w:pPr>
              <w:jc w:val="right"/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324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DF6075" w:rsidRPr="00DF6075" w:rsidRDefault="00DF6075" w:rsidP="00DF6075">
            <w:pPr>
              <w:jc w:val="right"/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244061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6"/>
                <w:szCs w:val="16"/>
              </w:rPr>
            </w:pPr>
          </w:p>
        </w:tc>
      </w:tr>
      <w:tr w:rsidR="00DF6075" w:rsidRPr="00DF6075" w:rsidTr="00DF6075">
        <w:trPr>
          <w:jc w:val="center"/>
        </w:trPr>
        <w:tc>
          <w:tcPr>
            <w:tcW w:w="2380" w:type="dxa"/>
            <w:gridSpan w:val="2"/>
            <w:vMerge w:val="restart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DF6075" w:rsidRPr="00DF6075" w:rsidRDefault="00DF6075" w:rsidP="00DF6075">
            <w:pPr>
              <w:jc w:val="right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DF6075">
              <w:rPr>
                <w:rFonts w:ascii="Arial" w:hAnsi="Arial" w:cs="Arial"/>
                <w:sz w:val="16"/>
                <w:szCs w:val="16"/>
              </w:rPr>
              <w:t xml:space="preserve">Lugar de Prestación del Servicio 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F6075" w:rsidRPr="00DF6075" w:rsidRDefault="00DF6075" w:rsidP="00DF6075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DF6075">
              <w:rPr>
                <w:rFonts w:ascii="Arial" w:hAnsi="Arial" w:cs="Arial"/>
                <w:bCs/>
                <w:sz w:val="16"/>
                <w:szCs w:val="16"/>
                <w:lang w:val="es-MX"/>
              </w:rPr>
              <w:t xml:space="preserve">Se realizará la prestación del servicio en oficinas del BCB </w:t>
            </w: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6075" w:rsidRPr="00DF6075" w:rsidTr="00DF6075">
        <w:trPr>
          <w:jc w:val="center"/>
        </w:trPr>
        <w:tc>
          <w:tcPr>
            <w:tcW w:w="2380" w:type="dxa"/>
            <w:gridSpan w:val="2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DF6075" w:rsidRPr="00DF6075" w:rsidRDefault="00DF6075" w:rsidP="00DF60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6075" w:rsidRPr="00DF6075" w:rsidTr="00DF6075">
        <w:trPr>
          <w:jc w:val="center"/>
        </w:trPr>
        <w:tc>
          <w:tcPr>
            <w:tcW w:w="2380" w:type="dxa"/>
            <w:gridSpan w:val="2"/>
            <w:tcBorders>
              <w:left w:val="single" w:sz="12" w:space="0" w:color="244061"/>
            </w:tcBorders>
            <w:vAlign w:val="center"/>
          </w:tcPr>
          <w:p w:rsidR="00DF6075" w:rsidRPr="00DF6075" w:rsidRDefault="00DF6075" w:rsidP="00DF6075">
            <w:pPr>
              <w:jc w:val="right"/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324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DF6075" w:rsidRPr="00DF6075" w:rsidRDefault="00DF6075" w:rsidP="00DF6075">
            <w:pPr>
              <w:jc w:val="right"/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244061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6"/>
                <w:szCs w:val="16"/>
              </w:rPr>
            </w:pPr>
          </w:p>
        </w:tc>
      </w:tr>
      <w:tr w:rsidR="00DF6075" w:rsidRPr="00DF6075" w:rsidTr="00DF6075">
        <w:trPr>
          <w:jc w:val="center"/>
        </w:trPr>
        <w:tc>
          <w:tcPr>
            <w:tcW w:w="2380" w:type="dxa"/>
            <w:gridSpan w:val="2"/>
            <w:vMerge w:val="restart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DF6075" w:rsidRPr="00DF6075" w:rsidRDefault="00DF6075" w:rsidP="00DF60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F6075">
              <w:rPr>
                <w:rFonts w:ascii="Arial" w:hAnsi="Arial" w:cs="Arial"/>
                <w:sz w:val="16"/>
                <w:szCs w:val="16"/>
              </w:rPr>
              <w:t>Garantía de Seriedad de Propuesta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F6075" w:rsidRPr="00DF6075" w:rsidRDefault="00DF6075" w:rsidP="00DF6075">
            <w:pPr>
              <w:jc w:val="both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DF6075">
              <w:rPr>
                <w:rFonts w:ascii="Arial" w:hAnsi="Arial" w:cs="Arial"/>
                <w:bCs/>
                <w:sz w:val="16"/>
                <w:szCs w:val="16"/>
              </w:rPr>
              <w:t>El proponente deberá presentar una Garantía equivalente al 1% del Precio Referencial de la Contratación</w:t>
            </w:r>
            <w:r w:rsidRPr="00DF6075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</w:t>
            </w: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6075" w:rsidRPr="00DF6075" w:rsidTr="00DF6075">
        <w:trPr>
          <w:jc w:val="center"/>
        </w:trPr>
        <w:tc>
          <w:tcPr>
            <w:tcW w:w="2380" w:type="dxa"/>
            <w:gridSpan w:val="2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DF6075" w:rsidRPr="00DF6075" w:rsidRDefault="00DF6075" w:rsidP="00DF60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6075" w:rsidRPr="00DF6075" w:rsidTr="00DF6075">
        <w:trPr>
          <w:jc w:val="center"/>
        </w:trPr>
        <w:tc>
          <w:tcPr>
            <w:tcW w:w="2380" w:type="dxa"/>
            <w:gridSpan w:val="2"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jc w:val="right"/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324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370" w:type="dxa"/>
            <w:tcBorders>
              <w:right w:val="single" w:sz="12" w:space="0" w:color="244061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4"/>
                <w:szCs w:val="16"/>
              </w:rPr>
            </w:pPr>
          </w:p>
        </w:tc>
      </w:tr>
      <w:tr w:rsidR="00DF6075" w:rsidRPr="00DF6075" w:rsidTr="00DF6075">
        <w:trPr>
          <w:jc w:val="center"/>
        </w:trPr>
        <w:tc>
          <w:tcPr>
            <w:tcW w:w="2380" w:type="dxa"/>
            <w:gridSpan w:val="2"/>
            <w:vMerge w:val="restart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DF6075" w:rsidRPr="00DF6075" w:rsidRDefault="00DF6075" w:rsidP="00DF60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F6075">
              <w:rPr>
                <w:rFonts w:ascii="Arial" w:hAnsi="Arial" w:cs="Arial"/>
                <w:sz w:val="16"/>
                <w:szCs w:val="16"/>
              </w:rPr>
              <w:t xml:space="preserve">Garantía de Cumplimiento </w:t>
            </w:r>
          </w:p>
          <w:p w:rsidR="00DF6075" w:rsidRPr="00DF6075" w:rsidRDefault="00DF6075" w:rsidP="00DF60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F6075">
              <w:rPr>
                <w:rFonts w:ascii="Arial" w:hAnsi="Arial" w:cs="Arial"/>
                <w:sz w:val="16"/>
                <w:szCs w:val="16"/>
              </w:rPr>
              <w:t>de Contrato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F6075" w:rsidRPr="00DF6075" w:rsidRDefault="00DF6075" w:rsidP="00DF6075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DF6075">
              <w:rPr>
                <w:rFonts w:ascii="Arial" w:hAnsi="Arial" w:cs="Arial"/>
                <w:bCs/>
                <w:sz w:val="16"/>
                <w:szCs w:val="16"/>
              </w:rPr>
              <w:t xml:space="preserve">El proponente adjudicado deberá constituir la garantía del cumplimiento de contrato del 7% o del 3.5% (según corresponda) del monto del contrato. </w:t>
            </w: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6075" w:rsidRPr="00DF6075" w:rsidTr="00DF6075">
        <w:trPr>
          <w:jc w:val="center"/>
        </w:trPr>
        <w:tc>
          <w:tcPr>
            <w:tcW w:w="2380" w:type="dxa"/>
            <w:gridSpan w:val="2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DF6075" w:rsidRPr="00DF6075" w:rsidRDefault="00DF6075" w:rsidP="00DF60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6075" w:rsidRPr="00DF6075" w:rsidTr="00DF6075">
        <w:trPr>
          <w:jc w:val="center"/>
        </w:trPr>
        <w:tc>
          <w:tcPr>
            <w:tcW w:w="2380" w:type="dxa"/>
            <w:gridSpan w:val="2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DF6075" w:rsidRPr="00DF6075" w:rsidRDefault="00DF6075" w:rsidP="00DF60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6075" w:rsidRPr="00DF6075" w:rsidTr="00DF6075">
        <w:trPr>
          <w:trHeight w:val="47"/>
          <w:jc w:val="center"/>
        </w:trPr>
        <w:tc>
          <w:tcPr>
            <w:tcW w:w="2380" w:type="dxa"/>
            <w:gridSpan w:val="2"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jc w:val="right"/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324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370" w:type="dxa"/>
            <w:tcBorders>
              <w:right w:val="single" w:sz="12" w:space="0" w:color="244061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4"/>
                <w:szCs w:val="16"/>
              </w:rPr>
            </w:pPr>
          </w:p>
        </w:tc>
      </w:tr>
    </w:tbl>
    <w:tbl>
      <w:tblPr>
        <w:tblStyle w:val="Tablaconcuadrcula2"/>
        <w:tblW w:w="104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86"/>
        <w:gridCol w:w="324"/>
        <w:gridCol w:w="282"/>
        <w:gridCol w:w="275"/>
        <w:gridCol w:w="280"/>
        <w:gridCol w:w="278"/>
        <w:gridCol w:w="276"/>
        <w:gridCol w:w="280"/>
        <w:gridCol w:w="276"/>
        <w:gridCol w:w="276"/>
        <w:gridCol w:w="276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370"/>
      </w:tblGrid>
      <w:tr w:rsidR="00DF6075" w:rsidRPr="00DF6075" w:rsidTr="00DF6075">
        <w:trPr>
          <w:jc w:val="center"/>
        </w:trPr>
        <w:tc>
          <w:tcPr>
            <w:tcW w:w="2403" w:type="dxa"/>
            <w:vMerge w:val="restart"/>
            <w:tcBorders>
              <w:left w:val="single" w:sz="12" w:space="0" w:color="244061"/>
              <w:right w:val="single" w:sz="4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DF6075">
              <w:rPr>
                <w:rFonts w:ascii="Arial" w:eastAsia="Times New Roman" w:hAnsi="Arial" w:cs="Arial"/>
                <w:sz w:val="16"/>
                <w:szCs w:val="16"/>
              </w:rPr>
              <w:t>Señalar con que presupuesto se inicia el proceso de contratación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  <w:r w:rsidRPr="00DF6075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7144" w:type="dxa"/>
            <w:gridSpan w:val="26"/>
            <w:tcBorders>
              <w:left w:val="single" w:sz="4" w:space="0" w:color="auto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  <w:r w:rsidRPr="00DF6075">
              <w:rPr>
                <w:rFonts w:ascii="Arial" w:hAnsi="Arial" w:cs="Arial"/>
                <w:sz w:val="16"/>
                <w:szCs w:val="16"/>
              </w:rPr>
              <w:t>Presupuesto de la gestión en curso</w:t>
            </w:r>
          </w:p>
        </w:tc>
        <w:tc>
          <w:tcPr>
            <w:tcW w:w="273" w:type="dxa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2" w:type="dxa"/>
            <w:tcBorders>
              <w:right w:val="single" w:sz="12" w:space="0" w:color="244061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6075" w:rsidRPr="00DF6075" w:rsidTr="00DF6075">
        <w:trPr>
          <w:jc w:val="center"/>
        </w:trPr>
        <w:tc>
          <w:tcPr>
            <w:tcW w:w="2403" w:type="dxa"/>
            <w:vMerge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jc w:val="right"/>
              <w:rPr>
                <w:rFonts w:ascii="Arial" w:eastAsia="Times New Roman" w:hAnsi="Arial" w:cs="Arial"/>
                <w:b/>
                <w:sz w:val="8"/>
                <w:szCs w:val="8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5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0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8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6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372" w:type="dxa"/>
            <w:tcBorders>
              <w:right w:val="single" w:sz="12" w:space="0" w:color="244061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DF6075" w:rsidRPr="00DF6075" w:rsidTr="00DF6075">
        <w:trPr>
          <w:jc w:val="center"/>
        </w:trPr>
        <w:tc>
          <w:tcPr>
            <w:tcW w:w="2403" w:type="dxa"/>
            <w:vMerge/>
            <w:tcBorders>
              <w:left w:val="single" w:sz="12" w:space="0" w:color="244061"/>
              <w:right w:val="single" w:sz="4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jc w:val="right"/>
              <w:rPr>
                <w:rFonts w:ascii="Arial" w:eastAsia="Times New Roman" w:hAnsi="Arial" w:cs="Arial"/>
                <w:b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7" w:type="dxa"/>
            <w:gridSpan w:val="27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  <w:r w:rsidRPr="00DF6075">
              <w:rPr>
                <w:rFonts w:ascii="Arial" w:hAnsi="Arial" w:cs="Arial"/>
                <w:sz w:val="16"/>
                <w:szCs w:val="16"/>
              </w:rPr>
              <w:t xml:space="preserve">Presupuesto de la próxima gestión para servicios generales recurrentes </w:t>
            </w:r>
            <w:r w:rsidRPr="00DF6075">
              <w:rPr>
                <w:rFonts w:ascii="Arial" w:hAnsi="Arial" w:cs="Arial"/>
                <w:i/>
                <w:sz w:val="14"/>
                <w:szCs w:val="16"/>
              </w:rPr>
              <w:t>(el proceso llegará hasta la adjudicación y la suscripción del Contrato estará sujeta a la aprobación del presupuesto de la siguiente gestión)</w:t>
            </w:r>
          </w:p>
        </w:tc>
        <w:tc>
          <w:tcPr>
            <w:tcW w:w="372" w:type="dxa"/>
            <w:tcBorders>
              <w:right w:val="single" w:sz="12" w:space="0" w:color="244061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6075" w:rsidRPr="00DF6075" w:rsidTr="00DF6075">
        <w:trPr>
          <w:jc w:val="center"/>
        </w:trPr>
        <w:tc>
          <w:tcPr>
            <w:tcW w:w="2403" w:type="dxa"/>
            <w:vMerge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jc w:val="right"/>
              <w:rPr>
                <w:rFonts w:ascii="Arial" w:eastAsia="Times New Roman" w:hAnsi="Arial" w:cs="Arial"/>
                <w:b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7" w:type="dxa"/>
            <w:gridSpan w:val="27"/>
            <w:vMerge/>
            <w:tcBorders>
              <w:left w:val="nil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2" w:type="dxa"/>
            <w:tcBorders>
              <w:right w:val="single" w:sz="12" w:space="0" w:color="244061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6075" w:rsidRPr="00DF6075" w:rsidTr="00DF6075">
        <w:trPr>
          <w:trHeight w:val="35"/>
          <w:jc w:val="center"/>
        </w:trPr>
        <w:tc>
          <w:tcPr>
            <w:tcW w:w="2403" w:type="dxa"/>
            <w:vMerge/>
            <w:tcBorders>
              <w:left w:val="single" w:sz="12" w:space="0" w:color="244061"/>
            </w:tcBorders>
            <w:shd w:val="clear" w:color="auto" w:fill="FFFFFF"/>
            <w:vAlign w:val="center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7417" w:type="dxa"/>
            <w:gridSpan w:val="27"/>
            <w:tcBorders>
              <w:left w:val="nil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372" w:type="dxa"/>
            <w:tcBorders>
              <w:right w:val="single" w:sz="12" w:space="0" w:color="244061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16"/>
              </w:rPr>
            </w:pPr>
          </w:p>
        </w:tc>
      </w:tr>
    </w:tbl>
    <w:tbl>
      <w:tblPr>
        <w:tblStyle w:val="Tablaconcuadrcula"/>
        <w:tblW w:w="104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"/>
        <w:gridCol w:w="6"/>
        <w:gridCol w:w="278"/>
        <w:gridCol w:w="284"/>
        <w:gridCol w:w="285"/>
        <w:gridCol w:w="241"/>
        <w:gridCol w:w="42"/>
        <w:gridCol w:w="285"/>
        <w:gridCol w:w="227"/>
        <w:gridCol w:w="17"/>
        <w:gridCol w:w="263"/>
        <w:gridCol w:w="72"/>
        <w:gridCol w:w="209"/>
        <w:gridCol w:w="80"/>
        <w:gridCol w:w="191"/>
        <w:gridCol w:w="99"/>
        <w:gridCol w:w="180"/>
        <w:gridCol w:w="100"/>
        <w:gridCol w:w="174"/>
        <w:gridCol w:w="115"/>
        <w:gridCol w:w="2"/>
        <w:gridCol w:w="162"/>
        <w:gridCol w:w="120"/>
        <w:gridCol w:w="159"/>
        <w:gridCol w:w="130"/>
        <w:gridCol w:w="145"/>
        <w:gridCol w:w="144"/>
        <w:gridCol w:w="133"/>
        <w:gridCol w:w="152"/>
        <w:gridCol w:w="124"/>
        <w:gridCol w:w="161"/>
        <w:gridCol w:w="112"/>
        <w:gridCol w:w="173"/>
        <w:gridCol w:w="107"/>
        <w:gridCol w:w="175"/>
        <w:gridCol w:w="104"/>
        <w:gridCol w:w="178"/>
        <w:gridCol w:w="10"/>
        <w:gridCol w:w="103"/>
        <w:gridCol w:w="168"/>
        <w:gridCol w:w="13"/>
        <w:gridCol w:w="93"/>
        <w:gridCol w:w="176"/>
        <w:gridCol w:w="97"/>
        <w:gridCol w:w="185"/>
        <w:gridCol w:w="88"/>
        <w:gridCol w:w="112"/>
        <w:gridCol w:w="82"/>
        <w:gridCol w:w="78"/>
        <w:gridCol w:w="204"/>
        <w:gridCol w:w="69"/>
        <w:gridCol w:w="212"/>
        <w:gridCol w:w="61"/>
        <w:gridCol w:w="221"/>
        <w:gridCol w:w="52"/>
        <w:gridCol w:w="230"/>
        <w:gridCol w:w="43"/>
        <w:gridCol w:w="239"/>
        <w:gridCol w:w="33"/>
        <w:gridCol w:w="249"/>
        <w:gridCol w:w="23"/>
        <w:gridCol w:w="124"/>
        <w:gridCol w:w="134"/>
        <w:gridCol w:w="14"/>
        <w:gridCol w:w="267"/>
        <w:gridCol w:w="5"/>
        <w:gridCol w:w="272"/>
        <w:gridCol w:w="4"/>
        <w:gridCol w:w="268"/>
        <w:gridCol w:w="13"/>
        <w:gridCol w:w="281"/>
        <w:gridCol w:w="163"/>
        <w:gridCol w:w="118"/>
        <w:gridCol w:w="305"/>
      </w:tblGrid>
      <w:tr w:rsidR="00DF6075" w:rsidRPr="00DF6075" w:rsidTr="00DF6075">
        <w:trPr>
          <w:trHeight w:val="57"/>
          <w:jc w:val="center"/>
        </w:trPr>
        <w:tc>
          <w:tcPr>
            <w:tcW w:w="1331" w:type="dxa"/>
            <w:gridSpan w:val="6"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jc w:val="right"/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554" w:type="dxa"/>
            <w:gridSpan w:val="3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1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9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9" w:type="dxa"/>
            <w:gridSpan w:val="3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9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9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1" w:type="dxa"/>
            <w:gridSpan w:val="3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gridSpan w:val="5"/>
            <w:tcBorders>
              <w:right w:val="single" w:sz="12" w:space="0" w:color="244061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6075" w:rsidRPr="00DF6075" w:rsidTr="00DF6075">
        <w:trPr>
          <w:jc w:val="center"/>
        </w:trPr>
        <w:tc>
          <w:tcPr>
            <w:tcW w:w="1331" w:type="dxa"/>
            <w:gridSpan w:val="6"/>
            <w:vMerge w:val="restart"/>
            <w:tcBorders>
              <w:left w:val="single" w:sz="12" w:space="0" w:color="244061"/>
            </w:tcBorders>
            <w:vAlign w:val="center"/>
          </w:tcPr>
          <w:p w:rsidR="00DF6075" w:rsidRPr="00DF6075" w:rsidRDefault="00DF6075" w:rsidP="00DF60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F6075">
              <w:rPr>
                <w:rFonts w:ascii="Arial" w:hAnsi="Arial" w:cs="Arial"/>
                <w:sz w:val="16"/>
                <w:szCs w:val="16"/>
              </w:rPr>
              <w:t>Organismos Financiadores</w:t>
            </w:r>
          </w:p>
        </w:tc>
        <w:tc>
          <w:tcPr>
            <w:tcW w:w="554" w:type="dxa"/>
            <w:gridSpan w:val="3"/>
            <w:vMerge w:val="restart"/>
            <w:vAlign w:val="center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  <w:r w:rsidRPr="00DF6075">
              <w:rPr>
                <w:rFonts w:ascii="Arial" w:hAnsi="Arial" w:cs="Arial"/>
                <w:sz w:val="12"/>
                <w:szCs w:val="16"/>
              </w:rPr>
              <w:t>#</w:t>
            </w:r>
          </w:p>
        </w:tc>
        <w:tc>
          <w:tcPr>
            <w:tcW w:w="280" w:type="dxa"/>
            <w:gridSpan w:val="2"/>
          </w:tcPr>
          <w:p w:rsidR="00DF6075" w:rsidRPr="00DF6075" w:rsidRDefault="00DF6075" w:rsidP="00DF6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52" w:type="dxa"/>
            <w:gridSpan w:val="42"/>
            <w:vMerge w:val="restart"/>
          </w:tcPr>
          <w:p w:rsidR="00DF6075" w:rsidRPr="00DF6075" w:rsidRDefault="00DF6075" w:rsidP="00DF607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F6075">
              <w:rPr>
                <w:rFonts w:ascii="Arial" w:hAnsi="Arial" w:cs="Arial"/>
                <w:sz w:val="16"/>
                <w:szCs w:val="16"/>
              </w:rPr>
              <w:t>Nombre del Organismo Financiador</w:t>
            </w:r>
          </w:p>
          <w:p w:rsidR="00DF6075" w:rsidRPr="00DF6075" w:rsidRDefault="00DF6075" w:rsidP="00DF607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F6075">
              <w:rPr>
                <w:rFonts w:ascii="Arial" w:hAnsi="Arial" w:cs="Arial"/>
                <w:sz w:val="14"/>
                <w:szCs w:val="16"/>
              </w:rPr>
              <w:t>(de acuerdo al clasificador vigente)</w:t>
            </w:r>
          </w:p>
        </w:tc>
        <w:tc>
          <w:tcPr>
            <w:tcW w:w="273" w:type="dxa"/>
            <w:gridSpan w:val="2"/>
            <w:vMerge w:val="restart"/>
          </w:tcPr>
          <w:p w:rsidR="00DF6075" w:rsidRPr="00DF6075" w:rsidRDefault="00DF6075" w:rsidP="00DF6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2" w:type="dxa"/>
            <w:gridSpan w:val="17"/>
            <w:vMerge w:val="restart"/>
            <w:tcBorders>
              <w:left w:val="nil"/>
            </w:tcBorders>
            <w:vAlign w:val="center"/>
          </w:tcPr>
          <w:p w:rsidR="00DF6075" w:rsidRPr="00DF6075" w:rsidRDefault="00DF6075" w:rsidP="00DF6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F6075">
              <w:rPr>
                <w:rFonts w:ascii="Arial" w:hAnsi="Arial" w:cs="Arial"/>
                <w:sz w:val="16"/>
                <w:szCs w:val="16"/>
              </w:rPr>
              <w:t>% de Financiamiento</w:t>
            </w:r>
          </w:p>
        </w:tc>
        <w:tc>
          <w:tcPr>
            <w:tcW w:w="423" w:type="dxa"/>
            <w:gridSpan w:val="2"/>
            <w:tcBorders>
              <w:right w:val="single" w:sz="12" w:space="0" w:color="244061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6075" w:rsidRPr="00DF6075" w:rsidTr="00DF6075">
        <w:trPr>
          <w:trHeight w:val="60"/>
          <w:jc w:val="center"/>
        </w:trPr>
        <w:tc>
          <w:tcPr>
            <w:tcW w:w="1331" w:type="dxa"/>
            <w:gridSpan w:val="6"/>
            <w:vMerge/>
            <w:tcBorders>
              <w:left w:val="single" w:sz="12" w:space="0" w:color="244061"/>
            </w:tcBorders>
            <w:vAlign w:val="center"/>
          </w:tcPr>
          <w:p w:rsidR="00DF6075" w:rsidRPr="00DF6075" w:rsidRDefault="00DF6075" w:rsidP="00DF6075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4" w:type="dxa"/>
            <w:gridSpan w:val="3"/>
            <w:vMerge/>
            <w:vAlign w:val="center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gridSpan w:val="2"/>
          </w:tcPr>
          <w:p w:rsidR="00DF6075" w:rsidRPr="00DF6075" w:rsidRDefault="00DF6075" w:rsidP="00DF6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52" w:type="dxa"/>
            <w:gridSpan w:val="42"/>
            <w:vMerge/>
          </w:tcPr>
          <w:p w:rsidR="00DF6075" w:rsidRPr="00DF6075" w:rsidRDefault="00DF6075" w:rsidP="00DF6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vMerge/>
          </w:tcPr>
          <w:p w:rsidR="00DF6075" w:rsidRPr="00DF6075" w:rsidRDefault="00DF6075" w:rsidP="00DF6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2" w:type="dxa"/>
            <w:gridSpan w:val="17"/>
            <w:vMerge/>
            <w:tcBorders>
              <w:left w:val="nil"/>
            </w:tcBorders>
          </w:tcPr>
          <w:p w:rsidR="00DF6075" w:rsidRPr="00DF6075" w:rsidRDefault="00DF6075" w:rsidP="00DF6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3" w:type="dxa"/>
            <w:gridSpan w:val="2"/>
            <w:tcBorders>
              <w:right w:val="single" w:sz="12" w:space="0" w:color="244061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6075" w:rsidRPr="00DF6075" w:rsidTr="00DF6075">
        <w:trPr>
          <w:jc w:val="center"/>
        </w:trPr>
        <w:tc>
          <w:tcPr>
            <w:tcW w:w="1331" w:type="dxa"/>
            <w:gridSpan w:val="6"/>
            <w:vMerge/>
            <w:tcBorders>
              <w:left w:val="single" w:sz="12" w:space="0" w:color="244061"/>
            </w:tcBorders>
            <w:vAlign w:val="center"/>
          </w:tcPr>
          <w:p w:rsidR="00DF6075" w:rsidRPr="00DF6075" w:rsidRDefault="00DF6075" w:rsidP="00DF6075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4" w:type="dxa"/>
            <w:gridSpan w:val="3"/>
            <w:tcBorders>
              <w:right w:val="single" w:sz="4" w:space="0" w:color="auto"/>
            </w:tcBorders>
            <w:vAlign w:val="center"/>
          </w:tcPr>
          <w:p w:rsidR="00DF6075" w:rsidRPr="00DF6075" w:rsidRDefault="00DF6075" w:rsidP="00DF6075">
            <w:pPr>
              <w:rPr>
                <w:rFonts w:ascii="Arial" w:hAnsi="Arial" w:cs="Arial"/>
                <w:sz w:val="12"/>
                <w:szCs w:val="16"/>
              </w:rPr>
            </w:pPr>
            <w:r w:rsidRPr="00DF6075">
              <w:rPr>
                <w:rFonts w:ascii="Arial" w:hAnsi="Arial" w:cs="Arial"/>
                <w:sz w:val="12"/>
                <w:szCs w:val="16"/>
              </w:rPr>
              <w:t>1</w:t>
            </w:r>
          </w:p>
        </w:tc>
        <w:tc>
          <w:tcPr>
            <w:tcW w:w="5532" w:type="dxa"/>
            <w:gridSpan w:val="4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DF6075" w:rsidRPr="00DF6075" w:rsidRDefault="00DF6075" w:rsidP="00DF6075">
            <w:pPr>
              <w:tabs>
                <w:tab w:val="left" w:pos="3847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F6075">
              <w:rPr>
                <w:rFonts w:ascii="Arial" w:hAnsi="Arial" w:cs="Arial"/>
                <w:sz w:val="16"/>
                <w:szCs w:val="16"/>
              </w:rPr>
              <w:t>Recursos Propios</w:t>
            </w:r>
          </w:p>
        </w:tc>
        <w:tc>
          <w:tcPr>
            <w:tcW w:w="27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F6075" w:rsidRPr="00DF6075" w:rsidRDefault="00DF6075" w:rsidP="00DF6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F6075">
              <w:rPr>
                <w:rFonts w:ascii="Arial" w:hAnsi="Arial" w:cs="Arial"/>
                <w:sz w:val="16"/>
                <w:szCs w:val="16"/>
              </w:rPr>
              <w:t>100%</w:t>
            </w:r>
          </w:p>
        </w:tc>
        <w:tc>
          <w:tcPr>
            <w:tcW w:w="423" w:type="dxa"/>
            <w:gridSpan w:val="2"/>
            <w:tcBorders>
              <w:left w:val="single" w:sz="4" w:space="0" w:color="auto"/>
              <w:right w:val="single" w:sz="12" w:space="0" w:color="244061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6075" w:rsidRPr="00DF6075" w:rsidTr="00DF6075">
        <w:trPr>
          <w:jc w:val="center"/>
        </w:trPr>
        <w:tc>
          <w:tcPr>
            <w:tcW w:w="1331" w:type="dxa"/>
            <w:gridSpan w:val="6"/>
            <w:vMerge/>
            <w:tcBorders>
              <w:left w:val="single" w:sz="12" w:space="0" w:color="244061"/>
            </w:tcBorders>
            <w:vAlign w:val="center"/>
          </w:tcPr>
          <w:p w:rsidR="00DF6075" w:rsidRPr="00DF6075" w:rsidRDefault="00DF6075" w:rsidP="00DF6075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4" w:type="dxa"/>
            <w:gridSpan w:val="3"/>
            <w:vAlign w:val="center"/>
          </w:tcPr>
          <w:p w:rsidR="00DF6075" w:rsidRPr="00DF6075" w:rsidRDefault="00DF6075" w:rsidP="00DF6075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8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6075" w:rsidRPr="00DF6075" w:rsidRDefault="00DF6075" w:rsidP="00DF6075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8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3" w:type="dxa"/>
            <w:gridSpan w:val="2"/>
          </w:tcPr>
          <w:p w:rsidR="00DF6075" w:rsidRPr="00DF6075" w:rsidRDefault="00DF6075" w:rsidP="00DF6075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2" w:type="dxa"/>
            <w:tcBorders>
              <w:top w:val="single" w:sz="4" w:space="0" w:color="auto"/>
              <w:bottom w:val="single" w:sz="4" w:space="0" w:color="auto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880" w:type="dxa"/>
            <w:gridSpan w:val="5"/>
            <w:tcBorders>
              <w:right w:val="single" w:sz="12" w:space="0" w:color="244061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DF6075" w:rsidRPr="00DF6075" w:rsidTr="00DF6075">
        <w:trPr>
          <w:trHeight w:val="631"/>
          <w:jc w:val="center"/>
        </w:trPr>
        <w:tc>
          <w:tcPr>
            <w:tcW w:w="243" w:type="dxa"/>
            <w:gridSpan w:val="2"/>
            <w:tcBorders>
              <w:left w:val="single" w:sz="12" w:space="0" w:color="244061"/>
              <w:right w:val="single" w:sz="12" w:space="0" w:color="244061"/>
            </w:tcBorders>
            <w:shd w:val="clear" w:color="auto" w:fill="244061"/>
          </w:tcPr>
          <w:p w:rsidR="00DF6075" w:rsidRPr="00DF6075" w:rsidRDefault="00DF6075" w:rsidP="00DF6075">
            <w:pPr>
              <w:ind w:left="360"/>
              <w:contextualSpacing/>
              <w:rPr>
                <w:rFonts w:ascii="Arial" w:hAnsi="Arial" w:cs="Arial"/>
                <w:b/>
                <w:sz w:val="18"/>
                <w:szCs w:val="16"/>
              </w:rPr>
            </w:pPr>
          </w:p>
        </w:tc>
        <w:tc>
          <w:tcPr>
            <w:tcW w:w="10232" w:type="dxa"/>
            <w:gridSpan w:val="72"/>
            <w:tcBorders>
              <w:left w:val="single" w:sz="12" w:space="0" w:color="244061"/>
              <w:right w:val="single" w:sz="12" w:space="0" w:color="244061"/>
            </w:tcBorders>
            <w:shd w:val="clear" w:color="auto" w:fill="244061"/>
            <w:vAlign w:val="center"/>
          </w:tcPr>
          <w:p w:rsidR="00DF6075" w:rsidRPr="00DF6075" w:rsidRDefault="00DF6075" w:rsidP="00DF6075">
            <w:pPr>
              <w:numPr>
                <w:ilvl w:val="0"/>
                <w:numId w:val="2"/>
              </w:numPr>
              <w:ind w:left="303" w:hanging="284"/>
              <w:contextualSpacing/>
              <w:rPr>
                <w:rFonts w:ascii="Arial" w:hAnsi="Arial" w:cs="Arial"/>
                <w:b/>
                <w:sz w:val="16"/>
              </w:rPr>
            </w:pPr>
            <w:r w:rsidRPr="00DF6075">
              <w:rPr>
                <w:rFonts w:ascii="Arial" w:hAnsi="Arial" w:cs="Arial"/>
                <w:b/>
                <w:sz w:val="18"/>
              </w:rPr>
              <w:t>INFORMACIÓN DEL DOCUMENTO BASE DE CONTRATACIÓN (DBC</w:t>
            </w:r>
            <w:r w:rsidRPr="00DF6075">
              <w:rPr>
                <w:rFonts w:ascii="Arial" w:hAnsi="Arial" w:cs="Arial"/>
                <w:b/>
                <w:sz w:val="16"/>
              </w:rPr>
              <w:t xml:space="preserve">) </w:t>
            </w:r>
          </w:p>
          <w:p w:rsidR="00DF6075" w:rsidRPr="00DF6075" w:rsidRDefault="00DF6075" w:rsidP="00DF6075">
            <w:pPr>
              <w:ind w:left="303"/>
              <w:contextualSpacing/>
              <w:rPr>
                <w:rFonts w:ascii="Arial" w:hAnsi="Arial" w:cs="Arial"/>
                <w:b/>
                <w:sz w:val="16"/>
                <w:szCs w:val="16"/>
              </w:rPr>
            </w:pPr>
            <w:r w:rsidRPr="00DF6075">
              <w:rPr>
                <w:rFonts w:ascii="Arial" w:hAnsi="Arial" w:cs="Arial"/>
                <w:b/>
                <w:sz w:val="14"/>
                <w:szCs w:val="16"/>
              </w:rPr>
              <w:t>Los interesados podrán recabar el Documento Base de Contratación (DBC) en el sitio Web del SICOES y obtener información de la entidad de acuerdo con los siguientes datos:</w:t>
            </w:r>
          </w:p>
        </w:tc>
      </w:tr>
      <w:tr w:rsidR="00DF6075" w:rsidRPr="00DF6075" w:rsidTr="00DF6075">
        <w:trPr>
          <w:jc w:val="center"/>
        </w:trPr>
        <w:tc>
          <w:tcPr>
            <w:tcW w:w="1331" w:type="dxa"/>
            <w:gridSpan w:val="6"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jc w:val="right"/>
              <w:rPr>
                <w:rFonts w:ascii="Arial" w:hAnsi="Arial" w:cs="Arial"/>
                <w:b/>
                <w:sz w:val="8"/>
                <w:szCs w:val="2"/>
              </w:rPr>
            </w:pPr>
          </w:p>
        </w:tc>
        <w:tc>
          <w:tcPr>
            <w:tcW w:w="554" w:type="dxa"/>
            <w:gridSpan w:val="3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1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1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9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9" w:type="dxa"/>
            <w:gridSpan w:val="3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9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7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6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9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91" w:type="dxa"/>
            <w:gridSpan w:val="3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2" w:type="dxa"/>
            <w:gridSpan w:val="3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2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2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2" w:type="dxa"/>
            <w:gridSpan w:val="3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2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2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2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880" w:type="dxa"/>
            <w:gridSpan w:val="5"/>
            <w:tcBorders>
              <w:right w:val="single" w:sz="12" w:space="0" w:color="244061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</w:tr>
      <w:tr w:rsidR="00DF6075" w:rsidRPr="00DF6075" w:rsidTr="00DF6075">
        <w:trPr>
          <w:jc w:val="center"/>
        </w:trPr>
        <w:tc>
          <w:tcPr>
            <w:tcW w:w="2165" w:type="dxa"/>
            <w:gridSpan w:val="11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DF6075" w:rsidRPr="00DF6075" w:rsidRDefault="00DF6075" w:rsidP="00DF6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F6075">
              <w:rPr>
                <w:rFonts w:ascii="Arial" w:hAnsi="Arial" w:cs="Arial"/>
                <w:sz w:val="16"/>
                <w:szCs w:val="16"/>
              </w:rPr>
              <w:t>Domicilio de la Entidad Convocante</w:t>
            </w:r>
          </w:p>
        </w:tc>
        <w:tc>
          <w:tcPr>
            <w:tcW w:w="4546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DF6075" w:rsidRPr="00DF6075" w:rsidRDefault="00DF6075" w:rsidP="00DF6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F6075">
              <w:rPr>
                <w:rFonts w:ascii="Arial" w:hAnsi="Arial" w:cs="Arial"/>
                <w:sz w:val="16"/>
                <w:szCs w:val="16"/>
                <w:lang w:eastAsia="es-BO"/>
              </w:rPr>
              <w:t>Edificio Principal del Banco Central de Bolivia, calle Ayacucho esquina Mercado. La Paz - Bolivia</w:t>
            </w:r>
          </w:p>
        </w:tc>
        <w:tc>
          <w:tcPr>
            <w:tcW w:w="1920" w:type="dxa"/>
            <w:gridSpan w:val="1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F6075" w:rsidRPr="00DF6075" w:rsidRDefault="00DF6075" w:rsidP="00DF60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F6075">
              <w:rPr>
                <w:rFonts w:ascii="Arial" w:hAnsi="Arial" w:cs="Arial"/>
                <w:sz w:val="16"/>
                <w:szCs w:val="16"/>
              </w:rPr>
              <w:t>Horario de Atención de la Entidad</w:t>
            </w:r>
          </w:p>
        </w:tc>
        <w:tc>
          <w:tcPr>
            <w:tcW w:w="14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F6075" w:rsidRPr="00DF6075" w:rsidRDefault="00DF6075" w:rsidP="00DF6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F6075">
              <w:rPr>
                <w:rFonts w:ascii="Arial" w:hAnsi="Arial" w:cs="Arial"/>
                <w:sz w:val="16"/>
                <w:szCs w:val="16"/>
                <w:lang w:eastAsia="es-BO"/>
              </w:rPr>
              <w:t>08:30</w:t>
            </w:r>
            <w:r w:rsidRPr="00DF6075">
              <w:rPr>
                <w:rFonts w:ascii="Arial" w:hAnsi="Arial" w:cs="Arial"/>
                <w:bCs/>
                <w:sz w:val="16"/>
                <w:szCs w:val="16"/>
                <w:lang w:eastAsia="es-BO"/>
              </w:rPr>
              <w:t xml:space="preserve"> a 16:30</w:t>
            </w:r>
          </w:p>
        </w:tc>
        <w:tc>
          <w:tcPr>
            <w:tcW w:w="423" w:type="dxa"/>
            <w:gridSpan w:val="2"/>
            <w:tcBorders>
              <w:left w:val="single" w:sz="4" w:space="0" w:color="auto"/>
              <w:right w:val="single" w:sz="12" w:space="0" w:color="244061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6075" w:rsidRPr="00DF6075" w:rsidTr="00DF6075">
        <w:trPr>
          <w:jc w:val="center"/>
        </w:trPr>
        <w:tc>
          <w:tcPr>
            <w:tcW w:w="1331" w:type="dxa"/>
            <w:gridSpan w:val="6"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jc w:val="right"/>
              <w:rPr>
                <w:rFonts w:ascii="Arial" w:hAnsi="Arial" w:cs="Arial"/>
                <w:b/>
                <w:sz w:val="8"/>
                <w:szCs w:val="2"/>
              </w:rPr>
            </w:pPr>
          </w:p>
        </w:tc>
        <w:tc>
          <w:tcPr>
            <w:tcW w:w="554" w:type="dxa"/>
            <w:gridSpan w:val="3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1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1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9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9" w:type="dxa"/>
            <w:gridSpan w:val="3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9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7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6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9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91" w:type="dxa"/>
            <w:gridSpan w:val="3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2" w:type="dxa"/>
            <w:gridSpan w:val="3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2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2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2" w:type="dxa"/>
            <w:gridSpan w:val="3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2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2" w:type="dxa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2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880" w:type="dxa"/>
            <w:gridSpan w:val="5"/>
            <w:tcBorders>
              <w:right w:val="single" w:sz="12" w:space="0" w:color="244061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</w:tr>
      <w:tr w:rsidR="00DF6075" w:rsidRPr="00DF6075" w:rsidTr="00DF6075">
        <w:trPr>
          <w:jc w:val="center"/>
        </w:trPr>
        <w:tc>
          <w:tcPr>
            <w:tcW w:w="1331" w:type="dxa"/>
            <w:gridSpan w:val="6"/>
            <w:tcBorders>
              <w:left w:val="single" w:sz="12" w:space="0" w:color="244061"/>
            </w:tcBorders>
            <w:vAlign w:val="center"/>
          </w:tcPr>
          <w:p w:rsidR="00DF6075" w:rsidRPr="00DF6075" w:rsidRDefault="00DF6075" w:rsidP="00DF6075">
            <w:pPr>
              <w:jc w:val="right"/>
              <w:rPr>
                <w:rFonts w:ascii="Arial" w:hAnsi="Arial" w:cs="Arial"/>
                <w:b/>
                <w:sz w:val="10"/>
                <w:szCs w:val="8"/>
              </w:rPr>
            </w:pPr>
          </w:p>
        </w:tc>
        <w:tc>
          <w:tcPr>
            <w:tcW w:w="554" w:type="dxa"/>
            <w:gridSpan w:val="3"/>
          </w:tcPr>
          <w:p w:rsidR="00DF6075" w:rsidRPr="00DF6075" w:rsidRDefault="00DF6075" w:rsidP="00DF6075">
            <w:pPr>
              <w:rPr>
                <w:rFonts w:ascii="Arial" w:hAnsi="Arial" w:cs="Arial"/>
                <w:sz w:val="10"/>
                <w:szCs w:val="8"/>
              </w:rPr>
            </w:pPr>
          </w:p>
        </w:tc>
        <w:tc>
          <w:tcPr>
            <w:tcW w:w="280" w:type="dxa"/>
            <w:gridSpan w:val="2"/>
          </w:tcPr>
          <w:p w:rsidR="00DF6075" w:rsidRPr="00DF6075" w:rsidRDefault="00DF6075" w:rsidP="00DF6075">
            <w:pPr>
              <w:rPr>
                <w:rFonts w:ascii="Arial" w:hAnsi="Arial" w:cs="Arial"/>
                <w:sz w:val="10"/>
                <w:szCs w:val="8"/>
              </w:rPr>
            </w:pPr>
          </w:p>
        </w:tc>
        <w:tc>
          <w:tcPr>
            <w:tcW w:w="3511" w:type="dxa"/>
            <w:gridSpan w:val="27"/>
          </w:tcPr>
          <w:p w:rsidR="00DF6075" w:rsidRPr="00DF6075" w:rsidRDefault="00DF6075" w:rsidP="00DF6075">
            <w:pPr>
              <w:jc w:val="center"/>
              <w:rPr>
                <w:rFonts w:ascii="Arial" w:hAnsi="Arial" w:cs="Arial"/>
                <w:i/>
                <w:sz w:val="10"/>
                <w:szCs w:val="8"/>
              </w:rPr>
            </w:pPr>
            <w:r w:rsidRPr="00DF6075">
              <w:rPr>
                <w:rFonts w:ascii="Arial" w:hAnsi="Arial" w:cs="Arial"/>
                <w:i/>
                <w:sz w:val="12"/>
                <w:szCs w:val="8"/>
              </w:rPr>
              <w:t>Nombre Completo</w:t>
            </w:r>
          </w:p>
        </w:tc>
        <w:tc>
          <w:tcPr>
            <w:tcW w:w="284" w:type="dxa"/>
            <w:gridSpan w:val="3"/>
          </w:tcPr>
          <w:p w:rsidR="00DF6075" w:rsidRPr="00DF6075" w:rsidRDefault="00DF6075" w:rsidP="00DF6075">
            <w:pPr>
              <w:jc w:val="center"/>
              <w:rPr>
                <w:rFonts w:ascii="Arial" w:hAnsi="Arial" w:cs="Arial"/>
                <w:sz w:val="10"/>
                <w:szCs w:val="8"/>
              </w:rPr>
            </w:pPr>
          </w:p>
        </w:tc>
        <w:tc>
          <w:tcPr>
            <w:tcW w:w="1730" w:type="dxa"/>
            <w:gridSpan w:val="14"/>
            <w:tcBorders>
              <w:bottom w:val="single" w:sz="4" w:space="0" w:color="auto"/>
            </w:tcBorders>
          </w:tcPr>
          <w:p w:rsidR="00DF6075" w:rsidRPr="00DF6075" w:rsidRDefault="00DF6075" w:rsidP="00DF6075">
            <w:pPr>
              <w:jc w:val="center"/>
              <w:rPr>
                <w:rFonts w:ascii="Arial" w:hAnsi="Arial" w:cs="Arial"/>
                <w:sz w:val="10"/>
                <w:szCs w:val="8"/>
              </w:rPr>
            </w:pPr>
            <w:r w:rsidRPr="00DF6075">
              <w:rPr>
                <w:rFonts w:ascii="Verdana" w:hAnsi="Verdana"/>
                <w:i/>
                <w:sz w:val="12"/>
                <w:szCs w:val="8"/>
              </w:rPr>
              <w:t>Cargo</w:t>
            </w:r>
          </w:p>
        </w:tc>
        <w:tc>
          <w:tcPr>
            <w:tcW w:w="273" w:type="dxa"/>
            <w:gridSpan w:val="2"/>
          </w:tcPr>
          <w:p w:rsidR="00DF6075" w:rsidRPr="00DF6075" w:rsidRDefault="00DF6075" w:rsidP="00DF6075">
            <w:pPr>
              <w:jc w:val="center"/>
              <w:rPr>
                <w:rFonts w:ascii="Arial" w:hAnsi="Arial" w:cs="Arial"/>
                <w:sz w:val="10"/>
                <w:szCs w:val="8"/>
              </w:rPr>
            </w:pPr>
          </w:p>
        </w:tc>
        <w:tc>
          <w:tcPr>
            <w:tcW w:w="2089" w:type="dxa"/>
            <w:gridSpan w:val="15"/>
            <w:tcBorders>
              <w:bottom w:val="single" w:sz="4" w:space="0" w:color="auto"/>
            </w:tcBorders>
          </w:tcPr>
          <w:p w:rsidR="00DF6075" w:rsidRPr="00DF6075" w:rsidRDefault="00DF6075" w:rsidP="00DF6075">
            <w:pPr>
              <w:jc w:val="center"/>
              <w:rPr>
                <w:rFonts w:ascii="Arial" w:hAnsi="Arial" w:cs="Arial"/>
                <w:sz w:val="10"/>
                <w:szCs w:val="8"/>
              </w:rPr>
            </w:pPr>
            <w:r w:rsidRPr="00DF6075">
              <w:rPr>
                <w:rFonts w:ascii="Verdana" w:hAnsi="Verdana"/>
                <w:i/>
                <w:sz w:val="12"/>
                <w:szCs w:val="8"/>
              </w:rPr>
              <w:t>Dependencia</w:t>
            </w:r>
          </w:p>
        </w:tc>
        <w:tc>
          <w:tcPr>
            <w:tcW w:w="423" w:type="dxa"/>
            <w:gridSpan w:val="2"/>
            <w:tcBorders>
              <w:right w:val="single" w:sz="12" w:space="0" w:color="244061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10"/>
                <w:szCs w:val="8"/>
              </w:rPr>
            </w:pPr>
          </w:p>
        </w:tc>
      </w:tr>
      <w:tr w:rsidR="00DF6075" w:rsidRPr="00DF6075" w:rsidTr="00DF6075">
        <w:trPr>
          <w:jc w:val="center"/>
        </w:trPr>
        <w:tc>
          <w:tcPr>
            <w:tcW w:w="2165" w:type="dxa"/>
            <w:gridSpan w:val="11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DF6075" w:rsidRPr="00DF6075" w:rsidRDefault="00DF6075" w:rsidP="00DF60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F6075">
              <w:rPr>
                <w:rFonts w:ascii="Arial" w:hAnsi="Arial" w:cs="Arial"/>
                <w:sz w:val="16"/>
                <w:szCs w:val="16"/>
              </w:rPr>
              <w:t>Encargado de atender consultas Administrativas:</w:t>
            </w:r>
          </w:p>
        </w:tc>
        <w:tc>
          <w:tcPr>
            <w:tcW w:w="3511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F6075" w:rsidRPr="00DF6075" w:rsidRDefault="00DF6075" w:rsidP="00DF6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F6075">
              <w:rPr>
                <w:rFonts w:ascii="Arial" w:hAnsi="Arial" w:cs="Arial"/>
                <w:sz w:val="16"/>
                <w:szCs w:val="16"/>
              </w:rPr>
              <w:t>Yerko Palacios Téllez</w:t>
            </w:r>
          </w:p>
        </w:tc>
        <w:tc>
          <w:tcPr>
            <w:tcW w:w="28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3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DF6075" w:rsidRPr="00DF6075" w:rsidRDefault="00DF6075" w:rsidP="00DF6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F6075">
              <w:rPr>
                <w:rFonts w:ascii="Arial" w:hAnsi="Arial" w:cs="Arial"/>
                <w:sz w:val="15"/>
                <w:szCs w:val="13"/>
                <w:lang w:eastAsia="es-BO"/>
              </w:rPr>
              <w:t>Profesional en Contrataciones</w:t>
            </w:r>
          </w:p>
        </w:tc>
        <w:tc>
          <w:tcPr>
            <w:tcW w:w="27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8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F6075" w:rsidRPr="00DF6075" w:rsidRDefault="00DF6075" w:rsidP="00DF6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F6075">
              <w:rPr>
                <w:rFonts w:ascii="Arial" w:hAnsi="Arial" w:cs="Arial"/>
                <w:sz w:val="15"/>
                <w:szCs w:val="13"/>
                <w:lang w:eastAsia="es-BO"/>
              </w:rPr>
              <w:t>Dpto. de Contrataciones</w:t>
            </w:r>
          </w:p>
        </w:tc>
        <w:tc>
          <w:tcPr>
            <w:tcW w:w="423" w:type="dxa"/>
            <w:gridSpan w:val="2"/>
            <w:tcBorders>
              <w:left w:val="single" w:sz="4" w:space="0" w:color="auto"/>
              <w:right w:val="single" w:sz="12" w:space="0" w:color="244061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6075" w:rsidRPr="00DF6075" w:rsidTr="00DF6075">
        <w:trPr>
          <w:jc w:val="center"/>
        </w:trPr>
        <w:tc>
          <w:tcPr>
            <w:tcW w:w="2165" w:type="dxa"/>
            <w:gridSpan w:val="11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DF6075" w:rsidRPr="00DF6075" w:rsidRDefault="00DF6075" w:rsidP="00DF60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F6075">
              <w:rPr>
                <w:rFonts w:ascii="Arial" w:hAnsi="Arial" w:cs="Arial"/>
                <w:sz w:val="16"/>
                <w:szCs w:val="16"/>
              </w:rPr>
              <w:t>Encargado de atender consultas Técnicas:</w:t>
            </w:r>
          </w:p>
        </w:tc>
        <w:tc>
          <w:tcPr>
            <w:tcW w:w="3511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F6075" w:rsidRPr="00DF6075" w:rsidRDefault="00DF6075" w:rsidP="00DF6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F6075">
              <w:rPr>
                <w:rFonts w:ascii="Arial" w:hAnsi="Arial" w:cs="Arial"/>
                <w:sz w:val="16"/>
                <w:szCs w:val="16"/>
              </w:rPr>
              <w:t xml:space="preserve">Erick Quispe </w:t>
            </w:r>
            <w:proofErr w:type="spellStart"/>
            <w:r w:rsidRPr="00DF6075">
              <w:rPr>
                <w:rFonts w:ascii="Arial" w:hAnsi="Arial" w:cs="Arial"/>
                <w:sz w:val="16"/>
                <w:szCs w:val="16"/>
              </w:rPr>
              <w:t>Quispe</w:t>
            </w:r>
            <w:proofErr w:type="spellEnd"/>
            <w:r w:rsidRPr="00DF6075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28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3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DF6075" w:rsidRPr="00DF6075" w:rsidRDefault="00DF6075" w:rsidP="00DF6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F6075">
              <w:rPr>
                <w:rFonts w:ascii="Arial" w:hAnsi="Arial" w:cs="Arial"/>
                <w:sz w:val="15"/>
                <w:szCs w:val="13"/>
                <w:lang w:eastAsia="es-BO"/>
              </w:rPr>
              <w:t xml:space="preserve">Administrador de Sistemas Senior </w:t>
            </w:r>
          </w:p>
        </w:tc>
        <w:tc>
          <w:tcPr>
            <w:tcW w:w="27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8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F6075" w:rsidRPr="00DF6075" w:rsidRDefault="00DF6075" w:rsidP="00DF6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F6075">
              <w:rPr>
                <w:rFonts w:ascii="Arial" w:hAnsi="Arial" w:cs="Arial"/>
                <w:sz w:val="15"/>
                <w:szCs w:val="13"/>
                <w:lang w:eastAsia="es-BO"/>
              </w:rPr>
              <w:t>Gerencia de Sistemas</w:t>
            </w:r>
          </w:p>
        </w:tc>
        <w:tc>
          <w:tcPr>
            <w:tcW w:w="423" w:type="dxa"/>
            <w:gridSpan w:val="2"/>
            <w:tcBorders>
              <w:left w:val="single" w:sz="4" w:space="0" w:color="auto"/>
              <w:right w:val="single" w:sz="12" w:space="0" w:color="244061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6075" w:rsidRPr="00DF6075" w:rsidTr="00DF6075">
        <w:trPr>
          <w:jc w:val="center"/>
        </w:trPr>
        <w:tc>
          <w:tcPr>
            <w:tcW w:w="1331" w:type="dxa"/>
            <w:gridSpan w:val="6"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4" w:type="dxa"/>
            <w:gridSpan w:val="3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9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9" w:type="dxa"/>
            <w:gridSpan w:val="3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9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gridSpan w:val="5"/>
            <w:tcBorders>
              <w:right w:val="single" w:sz="12" w:space="0" w:color="244061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6075" w:rsidRPr="00DF6075" w:rsidTr="00DF6075">
        <w:trPr>
          <w:jc w:val="center"/>
        </w:trPr>
        <w:tc>
          <w:tcPr>
            <w:tcW w:w="2165" w:type="dxa"/>
            <w:gridSpan w:val="11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DF6075" w:rsidRPr="00DF6075" w:rsidRDefault="00DF6075" w:rsidP="00DF607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F6075">
              <w:rPr>
                <w:rFonts w:ascii="Arial" w:hAnsi="Arial" w:cs="Arial"/>
                <w:sz w:val="16"/>
                <w:szCs w:val="16"/>
              </w:rPr>
              <w:t>Teléfono</w:t>
            </w:r>
          </w:p>
        </w:tc>
        <w:tc>
          <w:tcPr>
            <w:tcW w:w="22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F6075" w:rsidRPr="00DF6075" w:rsidRDefault="00DF6075" w:rsidP="00DF6075">
            <w:pPr>
              <w:snapToGrid w:val="0"/>
              <w:rPr>
                <w:rFonts w:ascii="Arial" w:hAnsi="Arial" w:cs="Arial"/>
                <w:bCs/>
                <w:sz w:val="15"/>
                <w:szCs w:val="15"/>
                <w:lang w:eastAsia="es-BO"/>
              </w:rPr>
            </w:pPr>
            <w:r w:rsidRPr="00DF6075">
              <w:rPr>
                <w:rFonts w:ascii="Arial" w:hAnsi="Arial" w:cs="Arial"/>
                <w:bCs/>
                <w:sz w:val="15"/>
                <w:szCs w:val="15"/>
                <w:lang w:eastAsia="es-BO"/>
              </w:rPr>
              <w:t>2409090 Internos:</w:t>
            </w:r>
          </w:p>
          <w:p w:rsidR="00DF6075" w:rsidRPr="00DF6075" w:rsidRDefault="00DF6075" w:rsidP="00DF6075">
            <w:pPr>
              <w:snapToGrid w:val="0"/>
              <w:rPr>
                <w:rFonts w:ascii="Arial" w:hAnsi="Arial" w:cs="Arial"/>
                <w:bCs/>
                <w:sz w:val="13"/>
                <w:szCs w:val="15"/>
                <w:lang w:eastAsia="es-BO"/>
              </w:rPr>
            </w:pPr>
            <w:r w:rsidRPr="00DF6075">
              <w:rPr>
                <w:rFonts w:ascii="Arial" w:hAnsi="Arial" w:cs="Arial"/>
                <w:bCs/>
                <w:sz w:val="15"/>
                <w:szCs w:val="15"/>
                <w:lang w:eastAsia="es-BO"/>
              </w:rPr>
              <w:t xml:space="preserve">4717 </w:t>
            </w:r>
            <w:r w:rsidRPr="00DF6075">
              <w:rPr>
                <w:rFonts w:ascii="Arial" w:hAnsi="Arial" w:cs="Arial"/>
                <w:bCs/>
                <w:sz w:val="13"/>
                <w:szCs w:val="15"/>
                <w:lang w:eastAsia="es-BO"/>
              </w:rPr>
              <w:t>(Consultas Administrativas)</w:t>
            </w:r>
          </w:p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  <w:r w:rsidRPr="00DF6075">
              <w:rPr>
                <w:rFonts w:ascii="Arial" w:hAnsi="Arial" w:cs="Arial"/>
                <w:bCs/>
                <w:sz w:val="15"/>
                <w:szCs w:val="15"/>
                <w:lang w:eastAsia="es-BO"/>
              </w:rPr>
              <w:t xml:space="preserve">1137 </w:t>
            </w:r>
            <w:r w:rsidRPr="00DF6075">
              <w:rPr>
                <w:rFonts w:ascii="Arial" w:hAnsi="Arial" w:cs="Arial"/>
                <w:bCs/>
                <w:sz w:val="13"/>
                <w:szCs w:val="15"/>
                <w:lang w:eastAsia="es-BO"/>
              </w:rPr>
              <w:t>(Consultas Técnicas)</w:t>
            </w:r>
          </w:p>
        </w:tc>
        <w:tc>
          <w:tcPr>
            <w:tcW w:w="549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  <w:r w:rsidRPr="00DF6075">
              <w:rPr>
                <w:rFonts w:ascii="Arial" w:hAnsi="Arial" w:cs="Arial"/>
                <w:sz w:val="16"/>
                <w:szCs w:val="16"/>
              </w:rPr>
              <w:t>Fax</w:t>
            </w:r>
          </w:p>
        </w:tc>
        <w:tc>
          <w:tcPr>
            <w:tcW w:w="8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F6075" w:rsidRPr="00DF6075" w:rsidRDefault="00DF6075" w:rsidP="00DF60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F6075">
              <w:rPr>
                <w:rFonts w:ascii="Arial" w:hAnsi="Arial" w:cs="Arial"/>
                <w:sz w:val="16"/>
                <w:szCs w:val="16"/>
                <w:lang w:eastAsia="es-BO"/>
              </w:rPr>
              <w:t>2664790</w:t>
            </w:r>
          </w:p>
        </w:tc>
        <w:tc>
          <w:tcPr>
            <w:tcW w:w="1638" w:type="dxa"/>
            <w:gridSpan w:val="1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  <w:r w:rsidRPr="00DF6075">
              <w:rPr>
                <w:rFonts w:ascii="Arial" w:hAnsi="Arial" w:cs="Arial"/>
                <w:sz w:val="16"/>
                <w:szCs w:val="16"/>
              </w:rPr>
              <w:t>Correo Electrónico</w:t>
            </w:r>
          </w:p>
        </w:tc>
        <w:tc>
          <w:tcPr>
            <w:tcW w:w="263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F6075" w:rsidRPr="00DF6075" w:rsidRDefault="00DF6075" w:rsidP="00DF6075">
            <w:pPr>
              <w:snapToGrid w:val="0"/>
              <w:rPr>
                <w:rFonts w:ascii="Arial" w:hAnsi="Arial" w:cs="Arial"/>
                <w:sz w:val="12"/>
                <w:szCs w:val="14"/>
                <w:lang w:val="pt-BR" w:eastAsia="es-BO"/>
              </w:rPr>
            </w:pPr>
            <w:proofErr w:type="gramStart"/>
            <w:r w:rsidRPr="00DF6075">
              <w:rPr>
                <w:rFonts w:ascii="Arial" w:hAnsi="Arial" w:cs="Arial"/>
                <w:color w:val="0000FF"/>
                <w:sz w:val="12"/>
                <w:szCs w:val="14"/>
                <w:u w:val="single"/>
                <w:lang w:val="pt-BR" w:eastAsia="es-BO"/>
              </w:rPr>
              <w:t>ypalacios</w:t>
            </w:r>
            <w:proofErr w:type="gramEnd"/>
            <w:r w:rsidRPr="00DF6075">
              <w:rPr>
                <w:rFonts w:ascii="Arial" w:hAnsi="Arial" w:cs="Arial"/>
                <w:color w:val="0000FF"/>
                <w:sz w:val="12"/>
                <w:szCs w:val="14"/>
                <w:u w:val="single"/>
                <w:lang w:val="pt-BR" w:eastAsia="es-BO"/>
              </w:rPr>
              <w:fldChar w:fldCharType="begin"/>
            </w:r>
            <w:r w:rsidRPr="00DF6075">
              <w:rPr>
                <w:rFonts w:ascii="Arial" w:hAnsi="Arial" w:cs="Arial"/>
                <w:color w:val="0000FF"/>
                <w:sz w:val="12"/>
                <w:szCs w:val="14"/>
                <w:u w:val="single"/>
                <w:lang w:val="pt-BR" w:eastAsia="es-BO"/>
              </w:rPr>
              <w:instrText xml:space="preserve"> HYPERLINK "mailto:btorrico@bcb.gob.bo" </w:instrText>
            </w:r>
            <w:r w:rsidRPr="00DF6075">
              <w:rPr>
                <w:rFonts w:ascii="Arial" w:hAnsi="Arial" w:cs="Arial"/>
                <w:color w:val="0000FF"/>
                <w:sz w:val="12"/>
                <w:szCs w:val="14"/>
                <w:u w:val="single"/>
                <w:lang w:val="pt-BR" w:eastAsia="es-BO"/>
              </w:rPr>
              <w:fldChar w:fldCharType="separate"/>
            </w:r>
            <w:r w:rsidRPr="00DF6075">
              <w:rPr>
                <w:rFonts w:ascii="Arial" w:hAnsi="Arial" w:cs="Arial"/>
                <w:color w:val="0000FF"/>
                <w:sz w:val="12"/>
                <w:szCs w:val="14"/>
                <w:u w:val="single"/>
                <w:lang w:val="pt-BR" w:eastAsia="es-BO"/>
              </w:rPr>
              <w:t>@bcb.gob.bo</w:t>
            </w:r>
            <w:r w:rsidRPr="00DF6075">
              <w:rPr>
                <w:rFonts w:ascii="Arial" w:hAnsi="Arial" w:cs="Arial"/>
                <w:color w:val="0000FF"/>
                <w:sz w:val="12"/>
                <w:szCs w:val="14"/>
                <w:u w:val="single"/>
                <w:lang w:val="pt-BR" w:eastAsia="es-BO"/>
              </w:rPr>
              <w:fldChar w:fldCharType="end"/>
            </w:r>
          </w:p>
          <w:p w:rsidR="00DF6075" w:rsidRPr="00DF6075" w:rsidRDefault="00DF6075" w:rsidP="00DF6075">
            <w:pPr>
              <w:snapToGrid w:val="0"/>
              <w:rPr>
                <w:rFonts w:ascii="Arial" w:hAnsi="Arial" w:cs="Arial"/>
                <w:sz w:val="12"/>
                <w:szCs w:val="14"/>
                <w:lang w:val="pt-BR" w:eastAsia="es-BO"/>
              </w:rPr>
            </w:pPr>
            <w:r w:rsidRPr="00DF6075">
              <w:rPr>
                <w:rFonts w:ascii="Arial" w:hAnsi="Arial" w:cs="Arial"/>
                <w:sz w:val="12"/>
                <w:szCs w:val="14"/>
                <w:lang w:val="pt-BR" w:eastAsia="es-BO"/>
              </w:rPr>
              <w:t>(Consultas Administrativas)</w:t>
            </w:r>
          </w:p>
          <w:p w:rsidR="00DF6075" w:rsidRPr="00DF6075" w:rsidRDefault="00DF6075" w:rsidP="00DF6075">
            <w:pPr>
              <w:rPr>
                <w:rFonts w:ascii="Arial" w:hAnsi="Arial" w:cs="Arial"/>
                <w:color w:val="0000FF"/>
                <w:sz w:val="12"/>
                <w:szCs w:val="14"/>
                <w:u w:val="single"/>
                <w:lang w:val="pt-BR" w:eastAsia="es-BO"/>
              </w:rPr>
            </w:pPr>
            <w:proofErr w:type="gramStart"/>
            <w:r w:rsidRPr="00DF6075">
              <w:rPr>
                <w:rFonts w:ascii="Arial" w:hAnsi="Arial" w:cs="Arial"/>
                <w:color w:val="0000FF"/>
                <w:sz w:val="12"/>
                <w:szCs w:val="14"/>
                <w:u w:val="single"/>
                <w:lang w:val="pt-BR" w:eastAsia="es-BO"/>
              </w:rPr>
              <w:t>equispe</w:t>
            </w:r>
            <w:proofErr w:type="gramEnd"/>
            <w:hyperlink r:id="rId5" w:history="1">
              <w:r w:rsidRPr="00DF6075">
                <w:rPr>
                  <w:rFonts w:ascii="Arial" w:hAnsi="Arial" w:cs="Arial"/>
                  <w:color w:val="0000FF"/>
                  <w:sz w:val="12"/>
                  <w:szCs w:val="14"/>
                  <w:u w:val="single"/>
                  <w:lang w:val="pt-BR" w:eastAsia="es-BO"/>
                </w:rPr>
                <w:t>@bcb.gob.bo</w:t>
              </w:r>
            </w:hyperlink>
            <w:r w:rsidRPr="00DF6075">
              <w:rPr>
                <w:rFonts w:ascii="Arial" w:hAnsi="Arial" w:cs="Arial"/>
                <w:color w:val="0000FF"/>
                <w:sz w:val="12"/>
                <w:szCs w:val="14"/>
                <w:u w:val="single"/>
                <w:lang w:val="pt-BR" w:eastAsia="es-BO"/>
              </w:rPr>
              <w:t xml:space="preserve"> </w:t>
            </w:r>
          </w:p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  <w:r w:rsidRPr="00DF6075">
              <w:rPr>
                <w:rFonts w:ascii="Arial" w:hAnsi="Arial" w:cs="Arial"/>
                <w:sz w:val="12"/>
                <w:szCs w:val="14"/>
                <w:lang w:eastAsia="es-BO"/>
              </w:rPr>
              <w:t>(Consultas Técnicas)</w:t>
            </w:r>
          </w:p>
        </w:tc>
        <w:tc>
          <w:tcPr>
            <w:tcW w:w="423" w:type="dxa"/>
            <w:gridSpan w:val="2"/>
            <w:tcBorders>
              <w:left w:val="single" w:sz="4" w:space="0" w:color="auto"/>
              <w:right w:val="single" w:sz="12" w:space="0" w:color="244061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6075" w:rsidRPr="00DF6075" w:rsidTr="00DF6075">
        <w:trPr>
          <w:jc w:val="center"/>
        </w:trPr>
        <w:tc>
          <w:tcPr>
            <w:tcW w:w="1331" w:type="dxa"/>
            <w:gridSpan w:val="6"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jc w:val="right"/>
              <w:rPr>
                <w:rFonts w:ascii="Arial" w:hAnsi="Arial" w:cs="Arial"/>
                <w:b/>
                <w:sz w:val="8"/>
                <w:szCs w:val="2"/>
              </w:rPr>
            </w:pPr>
          </w:p>
        </w:tc>
        <w:tc>
          <w:tcPr>
            <w:tcW w:w="554" w:type="dxa"/>
            <w:gridSpan w:val="3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1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1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9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9" w:type="dxa"/>
            <w:gridSpan w:val="3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9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880" w:type="dxa"/>
            <w:gridSpan w:val="5"/>
            <w:tcBorders>
              <w:right w:val="single" w:sz="12" w:space="0" w:color="244061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</w:tr>
      <w:tr w:rsidR="00DF6075" w:rsidRPr="00DF6075" w:rsidTr="00DF6075">
        <w:trPr>
          <w:trHeight w:val="283"/>
          <w:jc w:val="center"/>
        </w:trPr>
        <w:tc>
          <w:tcPr>
            <w:tcW w:w="3387" w:type="dxa"/>
            <w:gridSpan w:val="21"/>
            <w:tcBorders>
              <w:left w:val="single" w:sz="12" w:space="0" w:color="244061"/>
              <w:right w:val="single" w:sz="4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jc w:val="right"/>
              <w:rPr>
                <w:rFonts w:ascii="Arial" w:hAnsi="Arial" w:cs="Arial"/>
                <w:sz w:val="16"/>
                <w:szCs w:val="16"/>
                <w:lang w:val="es-419"/>
              </w:rPr>
            </w:pPr>
            <w:r w:rsidRPr="00DF6075">
              <w:rPr>
                <w:rFonts w:ascii="Arial" w:hAnsi="Arial" w:cs="Arial"/>
                <w:sz w:val="16"/>
                <w:szCs w:val="16"/>
              </w:rPr>
              <w:t>Cuenta Corriente Fiscal para depósito por concepto de Garantía de Seriedad de Propuesta</w:t>
            </w:r>
            <w:r w:rsidRPr="00DF6075">
              <w:rPr>
                <w:rFonts w:ascii="Arial" w:hAnsi="Arial" w:cs="Arial"/>
                <w:sz w:val="16"/>
                <w:szCs w:val="16"/>
                <w:lang w:val="es-419"/>
              </w:rPr>
              <w:t xml:space="preserve"> (Fondos en Custodia)</w:t>
            </w:r>
          </w:p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  <w:highlight w:val="green"/>
              </w:rPr>
            </w:pPr>
          </w:p>
        </w:tc>
        <w:tc>
          <w:tcPr>
            <w:tcW w:w="6665" w:type="dxa"/>
            <w:gridSpan w:val="5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  <w:r w:rsidRPr="00DF6075">
              <w:rPr>
                <w:rFonts w:ascii="Arial" w:hAnsi="Arial" w:cs="Arial"/>
                <w:sz w:val="16"/>
                <w:szCs w:val="16"/>
              </w:rPr>
              <w:t>Número de Cuenta: 10000041173216</w:t>
            </w:r>
          </w:p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  <w:r w:rsidRPr="00DF6075">
              <w:rPr>
                <w:rFonts w:ascii="Arial" w:hAnsi="Arial" w:cs="Arial"/>
                <w:sz w:val="16"/>
                <w:szCs w:val="16"/>
              </w:rPr>
              <w:t>Banco: Banco Unión S.A.</w:t>
            </w:r>
          </w:p>
          <w:p w:rsidR="00DF6075" w:rsidRPr="00DF6075" w:rsidRDefault="00DF6075" w:rsidP="00DF6075">
            <w:pPr>
              <w:rPr>
                <w:rFonts w:ascii="Arial" w:hAnsi="Arial" w:cs="Arial"/>
                <w:sz w:val="16"/>
                <w:szCs w:val="16"/>
              </w:rPr>
            </w:pPr>
            <w:r w:rsidRPr="00DF6075">
              <w:rPr>
                <w:rFonts w:ascii="Arial" w:hAnsi="Arial" w:cs="Arial"/>
                <w:sz w:val="16"/>
                <w:szCs w:val="16"/>
              </w:rPr>
              <w:t>Titular: Tesoro General de la Nación</w:t>
            </w:r>
          </w:p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  <w:r w:rsidRPr="00DF6075">
              <w:rPr>
                <w:rFonts w:ascii="Arial" w:hAnsi="Arial" w:cs="Arial"/>
                <w:sz w:val="16"/>
                <w:szCs w:val="16"/>
              </w:rPr>
              <w:t>Moneda: Bolivianos.</w:t>
            </w:r>
          </w:p>
        </w:tc>
        <w:tc>
          <w:tcPr>
            <w:tcW w:w="423" w:type="dxa"/>
            <w:gridSpan w:val="2"/>
            <w:tcBorders>
              <w:left w:val="single" w:sz="4" w:space="0" w:color="auto"/>
              <w:right w:val="single" w:sz="12" w:space="0" w:color="244061"/>
            </w:tcBorders>
            <w:shd w:val="clear" w:color="auto" w:fill="auto"/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2"/>
              </w:rPr>
            </w:pPr>
          </w:p>
        </w:tc>
      </w:tr>
      <w:tr w:rsidR="00DF6075" w:rsidRPr="00DF6075" w:rsidTr="00DF6075">
        <w:trPr>
          <w:jc w:val="center"/>
        </w:trPr>
        <w:tc>
          <w:tcPr>
            <w:tcW w:w="237" w:type="dxa"/>
            <w:tcBorders>
              <w:left w:val="single" w:sz="12" w:space="0" w:color="244061"/>
              <w:bottom w:val="single" w:sz="12" w:space="0" w:color="244061"/>
            </w:tcBorders>
            <w:vAlign w:val="center"/>
          </w:tcPr>
          <w:p w:rsidR="00DF6075" w:rsidRPr="00DF6075" w:rsidRDefault="00DF6075" w:rsidP="00DF6075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84" w:type="dxa"/>
            <w:gridSpan w:val="2"/>
            <w:tcBorders>
              <w:bottom w:val="single" w:sz="12" w:space="0" w:color="244061"/>
            </w:tcBorders>
            <w:vAlign w:val="center"/>
          </w:tcPr>
          <w:p w:rsidR="00DF6075" w:rsidRPr="00DF6075" w:rsidRDefault="00DF6075" w:rsidP="00DF6075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84" w:type="dxa"/>
            <w:tcBorders>
              <w:bottom w:val="single" w:sz="12" w:space="0" w:color="244061"/>
            </w:tcBorders>
            <w:vAlign w:val="center"/>
          </w:tcPr>
          <w:p w:rsidR="00DF6075" w:rsidRPr="00DF6075" w:rsidRDefault="00DF6075" w:rsidP="00DF6075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85" w:type="dxa"/>
            <w:tcBorders>
              <w:bottom w:val="single" w:sz="12" w:space="0" w:color="244061"/>
            </w:tcBorders>
            <w:vAlign w:val="center"/>
          </w:tcPr>
          <w:p w:rsidR="00DF6075" w:rsidRPr="00DF6075" w:rsidRDefault="00DF6075" w:rsidP="00DF6075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83" w:type="dxa"/>
            <w:gridSpan w:val="2"/>
            <w:tcBorders>
              <w:bottom w:val="single" w:sz="12" w:space="0" w:color="244061"/>
            </w:tcBorders>
            <w:vAlign w:val="center"/>
          </w:tcPr>
          <w:p w:rsidR="00DF6075" w:rsidRPr="00DF6075" w:rsidRDefault="00DF6075" w:rsidP="00DF6075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85" w:type="dxa"/>
            <w:tcBorders>
              <w:bottom w:val="single" w:sz="12" w:space="0" w:color="244061"/>
            </w:tcBorders>
            <w:vAlign w:val="center"/>
          </w:tcPr>
          <w:p w:rsidR="00DF6075" w:rsidRPr="00DF6075" w:rsidRDefault="00DF6075" w:rsidP="00DF6075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44" w:type="dxa"/>
            <w:gridSpan w:val="2"/>
            <w:tcBorders>
              <w:bottom w:val="single" w:sz="12" w:space="0" w:color="244061"/>
            </w:tcBorders>
            <w:vAlign w:val="center"/>
          </w:tcPr>
          <w:p w:rsidR="00DF6075" w:rsidRPr="00DF6075" w:rsidRDefault="00DF6075" w:rsidP="00DF6075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335" w:type="dxa"/>
            <w:gridSpan w:val="2"/>
            <w:tcBorders>
              <w:bottom w:val="single" w:sz="12" w:space="0" w:color="244061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9" w:type="dxa"/>
            <w:gridSpan w:val="2"/>
            <w:tcBorders>
              <w:bottom w:val="single" w:sz="12" w:space="0" w:color="244061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90" w:type="dxa"/>
            <w:gridSpan w:val="2"/>
            <w:tcBorders>
              <w:bottom w:val="single" w:sz="12" w:space="0" w:color="244061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0" w:type="dxa"/>
            <w:gridSpan w:val="2"/>
            <w:tcBorders>
              <w:bottom w:val="single" w:sz="12" w:space="0" w:color="244061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9" w:type="dxa"/>
            <w:gridSpan w:val="2"/>
            <w:tcBorders>
              <w:bottom w:val="single" w:sz="12" w:space="0" w:color="244061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4" w:type="dxa"/>
            <w:gridSpan w:val="3"/>
            <w:tcBorders>
              <w:top w:val="single" w:sz="6" w:space="0" w:color="auto"/>
              <w:bottom w:val="single" w:sz="12" w:space="0" w:color="244061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9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9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5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5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5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gridSpan w:val="3"/>
            <w:tcBorders>
              <w:top w:val="single" w:sz="6" w:space="0" w:color="auto"/>
              <w:bottom w:val="single" w:sz="12" w:space="0" w:color="244061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3"/>
            <w:tcBorders>
              <w:top w:val="single" w:sz="6" w:space="0" w:color="auto"/>
              <w:bottom w:val="single" w:sz="12" w:space="0" w:color="244061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3"/>
            <w:tcBorders>
              <w:top w:val="single" w:sz="6" w:space="0" w:color="auto"/>
              <w:bottom w:val="single" w:sz="12" w:space="0" w:color="244061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gridSpan w:val="3"/>
            <w:tcBorders>
              <w:top w:val="single" w:sz="6" w:space="0" w:color="auto"/>
              <w:bottom w:val="single" w:sz="12" w:space="0" w:color="244061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gridSpan w:val="3"/>
            <w:tcBorders>
              <w:top w:val="single" w:sz="6" w:space="0" w:color="auto"/>
              <w:bottom w:val="single" w:sz="12" w:space="0" w:color="244061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tcBorders>
              <w:top w:val="single" w:sz="6" w:space="0" w:color="auto"/>
              <w:bottom w:val="single" w:sz="12" w:space="0" w:color="244061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gridSpan w:val="2"/>
            <w:tcBorders>
              <w:bottom w:val="single" w:sz="12" w:space="0" w:color="244061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305" w:type="dxa"/>
            <w:tcBorders>
              <w:bottom w:val="single" w:sz="12" w:space="0" w:color="244061"/>
              <w:right w:val="single" w:sz="12" w:space="0" w:color="244061"/>
            </w:tcBorders>
          </w:tcPr>
          <w:p w:rsidR="00DF6075" w:rsidRPr="00DF6075" w:rsidRDefault="00DF6075" w:rsidP="00DF6075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</w:tbl>
    <w:p w:rsidR="00DF6075" w:rsidRDefault="00DF6075"/>
    <w:p w:rsidR="00447510" w:rsidRDefault="00DF6075" w:rsidP="00DF6075">
      <w:pPr>
        <w:tabs>
          <w:tab w:val="left" w:pos="2280"/>
        </w:tabs>
      </w:pPr>
      <w:r>
        <w:tab/>
      </w:r>
    </w:p>
    <w:p w:rsidR="00DF6075" w:rsidRDefault="00DF6075" w:rsidP="00DF6075">
      <w:pPr>
        <w:tabs>
          <w:tab w:val="left" w:pos="2280"/>
        </w:tabs>
      </w:pPr>
    </w:p>
    <w:p w:rsidR="00DF6075" w:rsidRDefault="00DF6075" w:rsidP="00DF6075">
      <w:pPr>
        <w:tabs>
          <w:tab w:val="left" w:pos="2280"/>
        </w:tabs>
      </w:pPr>
    </w:p>
    <w:p w:rsidR="00DF6075" w:rsidRPr="00DF6075" w:rsidRDefault="00DF6075" w:rsidP="00DF6075">
      <w:pPr>
        <w:spacing w:after="0" w:line="240" w:lineRule="auto"/>
        <w:ind w:left="432"/>
        <w:jc w:val="both"/>
        <w:outlineLvl w:val="0"/>
        <w:rPr>
          <w:rFonts w:ascii="Times New Roman" w:eastAsia="Times New Roman" w:hAnsi="Times New Roman" w:cs="Arial"/>
          <w:b/>
          <w:bCs/>
          <w:kern w:val="28"/>
          <w:sz w:val="20"/>
          <w:szCs w:val="32"/>
          <w:lang w:eastAsia="es-ES"/>
        </w:rPr>
      </w:pPr>
      <w:bookmarkStart w:id="1" w:name="_Toc94724713"/>
      <w:r w:rsidRPr="00DF6075">
        <w:rPr>
          <w:rFonts w:ascii="Verdana" w:eastAsia="Times New Roman" w:hAnsi="Verdana" w:cs="Arial"/>
          <w:b/>
          <w:bCs/>
          <w:kern w:val="28"/>
          <w:sz w:val="18"/>
          <w:szCs w:val="18"/>
          <w:lang w:eastAsia="es-ES"/>
        </w:rPr>
        <w:t>CRONOGRAMA DE PLAZOS</w:t>
      </w:r>
      <w:bookmarkEnd w:id="1"/>
    </w:p>
    <w:p w:rsidR="00DF6075" w:rsidRPr="00DF6075" w:rsidRDefault="00DF6075" w:rsidP="00DF6075">
      <w:pPr>
        <w:spacing w:after="0" w:line="240" w:lineRule="auto"/>
        <w:rPr>
          <w:rFonts w:ascii="Verdana" w:eastAsia="Times New Roman" w:hAnsi="Verdana" w:cs="Times New Roman"/>
          <w:sz w:val="16"/>
          <w:szCs w:val="16"/>
          <w:lang w:eastAsia="es-ES"/>
        </w:rPr>
      </w:pPr>
    </w:p>
    <w:tbl>
      <w:tblPr>
        <w:tblW w:w="992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24"/>
      </w:tblGrid>
      <w:tr w:rsidR="00DF6075" w:rsidRPr="00DF6075" w:rsidTr="00904E6C">
        <w:trPr>
          <w:trHeight w:val="2511"/>
          <w:jc w:val="center"/>
        </w:trPr>
        <w:tc>
          <w:tcPr>
            <w:tcW w:w="992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DF6075" w:rsidRPr="00DF6075" w:rsidRDefault="00DF6075" w:rsidP="00DF6075">
            <w:pPr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DF6075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 xml:space="preserve">De acuerdo con lo establecido en el Artículo 47 de las NB-SABS, los siguientes plazos son de cumplimiento obligatorio:  </w:t>
            </w:r>
          </w:p>
          <w:p w:rsidR="00DF6075" w:rsidRPr="00DF6075" w:rsidRDefault="00DF6075" w:rsidP="00DF6075">
            <w:pPr>
              <w:numPr>
                <w:ilvl w:val="2"/>
                <w:numId w:val="3"/>
              </w:numPr>
              <w:spacing w:after="0" w:line="240" w:lineRule="auto"/>
              <w:ind w:left="356" w:right="113" w:hanging="284"/>
              <w:jc w:val="both"/>
              <w:rPr>
                <w:rFonts w:ascii="Arial" w:eastAsia="Times New Roman" w:hAnsi="Arial" w:cs="Arial"/>
                <w:sz w:val="16"/>
                <w:szCs w:val="20"/>
              </w:rPr>
            </w:pPr>
            <w:r w:rsidRPr="00DF6075">
              <w:rPr>
                <w:rFonts w:ascii="Arial" w:eastAsia="Times New Roman" w:hAnsi="Arial" w:cs="Arial"/>
                <w:sz w:val="16"/>
                <w:szCs w:val="20"/>
              </w:rPr>
              <w:t>Presentación de propuestas:</w:t>
            </w:r>
          </w:p>
          <w:p w:rsidR="00DF6075" w:rsidRPr="00DF6075" w:rsidRDefault="00DF6075" w:rsidP="00DF6075">
            <w:pPr>
              <w:numPr>
                <w:ilvl w:val="0"/>
                <w:numId w:val="4"/>
              </w:numPr>
              <w:spacing w:after="0" w:line="240" w:lineRule="auto"/>
              <w:ind w:left="781" w:right="113" w:hanging="425"/>
              <w:jc w:val="both"/>
              <w:rPr>
                <w:rFonts w:ascii="Arial" w:eastAsia="Times New Roman" w:hAnsi="Arial" w:cs="Arial"/>
                <w:sz w:val="16"/>
                <w:szCs w:val="20"/>
              </w:rPr>
            </w:pPr>
            <w:r w:rsidRPr="00DF6075">
              <w:rPr>
                <w:rFonts w:ascii="Arial" w:eastAsia="Times New Roman" w:hAnsi="Arial" w:cs="Arial"/>
                <w:sz w:val="16"/>
                <w:szCs w:val="20"/>
              </w:rPr>
              <w:t>Para contrataciones hasta Bs.200.000.- (DOSCIENTOS MIL 00/100 BOLIVIANOS), plazo mínimo cuatro (4) días hábiles;</w:t>
            </w:r>
          </w:p>
          <w:p w:rsidR="00DF6075" w:rsidRPr="00DF6075" w:rsidRDefault="00DF6075" w:rsidP="00DF6075">
            <w:pPr>
              <w:numPr>
                <w:ilvl w:val="0"/>
                <w:numId w:val="4"/>
              </w:numPr>
              <w:spacing w:after="0" w:line="240" w:lineRule="auto"/>
              <w:ind w:left="781" w:right="113" w:hanging="425"/>
              <w:jc w:val="both"/>
              <w:rPr>
                <w:rFonts w:ascii="Arial" w:eastAsia="Times New Roman" w:hAnsi="Arial" w:cs="Arial"/>
                <w:sz w:val="16"/>
                <w:szCs w:val="20"/>
              </w:rPr>
            </w:pPr>
            <w:r w:rsidRPr="00DF6075">
              <w:rPr>
                <w:rFonts w:ascii="Arial" w:eastAsia="Times New Roman" w:hAnsi="Arial" w:cs="Arial"/>
                <w:sz w:val="16"/>
                <w:szCs w:val="20"/>
              </w:rPr>
              <w:t>Para contrataciones mayores a Bs.200.000.- (DOSCIENTOS MIL 00/100 BOLIVIANOS) hasta Bs1.000.000.- (UN MILLÓN 00/100 BOLIVIANOS), plazo mínimo ocho (8) días hábiles.</w:t>
            </w:r>
          </w:p>
          <w:p w:rsidR="00DF6075" w:rsidRPr="00DF6075" w:rsidRDefault="00DF6075" w:rsidP="00DF6075">
            <w:pPr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DF6075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 xml:space="preserve">      Ambos computables a partir del día siguiente hábil de la publicación de la convocatoria en el SICOES;</w:t>
            </w:r>
          </w:p>
          <w:p w:rsidR="00DF6075" w:rsidRPr="00DF6075" w:rsidRDefault="00DF6075" w:rsidP="00DF6075">
            <w:pPr>
              <w:numPr>
                <w:ilvl w:val="2"/>
                <w:numId w:val="3"/>
              </w:numPr>
              <w:spacing w:after="0" w:line="240" w:lineRule="auto"/>
              <w:ind w:left="356" w:right="113" w:hanging="284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DF6075">
              <w:rPr>
                <w:rFonts w:ascii="Arial" w:eastAsia="Times New Roman" w:hAnsi="Arial" w:cs="Arial"/>
                <w:sz w:val="16"/>
                <w:szCs w:val="16"/>
              </w:rPr>
              <w:t>Presentación de documentos para la formalización de la contratación, plazo de entrega de documentos no menor a cuatro (4) días hábiles;</w:t>
            </w:r>
          </w:p>
          <w:p w:rsidR="00DF6075" w:rsidRPr="00DF6075" w:rsidRDefault="00DF6075" w:rsidP="00DF6075">
            <w:pPr>
              <w:numPr>
                <w:ilvl w:val="2"/>
                <w:numId w:val="3"/>
              </w:numPr>
              <w:spacing w:after="0" w:line="240" w:lineRule="auto"/>
              <w:ind w:left="356" w:right="113" w:hanging="284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DF6075">
              <w:rPr>
                <w:rFonts w:ascii="Arial" w:eastAsia="Times New Roman" w:hAnsi="Arial" w:cs="Arial"/>
                <w:sz w:val="16"/>
                <w:szCs w:val="16"/>
              </w:rPr>
              <w:t>Plazo para la presentación del Recurso Administrativo de Impugnación a la Resolución de Adjudicación o de Declaratoria Desierta, en contrataciones mayores a Bs200.000.- (DOSCIENTOS MIL 00/100 BOLIVIANOS) hasta Bs1.000.000.- (UN MILLÓN 00/100 BOLIVIANOS), en cuyo caso el cronograma deberá considerar tres (3) días hábiles computables a partir del día siguiente hábil de la notificación de la Resolución Impugnable.</w:t>
            </w:r>
          </w:p>
          <w:p w:rsidR="00DF6075" w:rsidRPr="00DF6075" w:rsidRDefault="00DF6075" w:rsidP="00DF6075">
            <w:pPr>
              <w:spacing w:after="0" w:line="240" w:lineRule="auto"/>
              <w:ind w:left="113" w:right="113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es-ES"/>
              </w:rPr>
            </w:pPr>
            <w:r w:rsidRPr="00DF6075"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>El incumplimiento a los plazos señalados será considerado como inobservancia a la normativa.</w:t>
            </w:r>
          </w:p>
        </w:tc>
      </w:tr>
    </w:tbl>
    <w:p w:rsidR="00DF6075" w:rsidRPr="00DF6075" w:rsidRDefault="00DF6075" w:rsidP="00DF6075">
      <w:pPr>
        <w:spacing w:after="0" w:line="240" w:lineRule="auto"/>
        <w:rPr>
          <w:rFonts w:ascii="Verdana" w:eastAsia="Times New Roman" w:hAnsi="Verdana" w:cs="Times New Roman"/>
          <w:sz w:val="16"/>
          <w:szCs w:val="16"/>
          <w:lang w:eastAsia="es-ES"/>
        </w:rPr>
      </w:pPr>
    </w:p>
    <w:p w:rsidR="00DF6075" w:rsidRPr="00DF6075" w:rsidRDefault="00DF6075" w:rsidP="00DF6075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es-ES" w:eastAsia="es-ES"/>
        </w:rPr>
      </w:pPr>
      <w:r w:rsidRPr="00DF6075">
        <w:rPr>
          <w:rFonts w:ascii="Verdana" w:eastAsia="Times New Roman" w:hAnsi="Verdana" w:cs="Arial"/>
          <w:sz w:val="18"/>
          <w:szCs w:val="18"/>
          <w:lang w:val="es-ES" w:eastAsia="es-ES"/>
        </w:rPr>
        <w:t>El proceso de contratación de servicios generales, se sujetará al siguiente Cronograma de Plazos:</w:t>
      </w:r>
    </w:p>
    <w:tbl>
      <w:tblPr>
        <w:tblW w:w="5634" w:type="pct"/>
        <w:tblInd w:w="-4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26"/>
        <w:gridCol w:w="2698"/>
        <w:gridCol w:w="134"/>
        <w:gridCol w:w="28"/>
        <w:gridCol w:w="326"/>
        <w:gridCol w:w="134"/>
        <w:gridCol w:w="358"/>
        <w:gridCol w:w="134"/>
        <w:gridCol w:w="543"/>
        <w:gridCol w:w="136"/>
        <w:gridCol w:w="136"/>
        <w:gridCol w:w="407"/>
        <w:gridCol w:w="136"/>
        <w:gridCol w:w="409"/>
        <w:gridCol w:w="138"/>
        <w:gridCol w:w="136"/>
        <w:gridCol w:w="3134"/>
        <w:gridCol w:w="136"/>
      </w:tblGrid>
      <w:tr w:rsidR="00DF6075" w:rsidRPr="00DF6075" w:rsidTr="00DF6075">
        <w:trPr>
          <w:trHeight w:val="284"/>
          <w:tblHeader/>
        </w:trPr>
        <w:tc>
          <w:tcPr>
            <w:tcW w:w="5000" w:type="pct"/>
            <w:gridSpan w:val="1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17365D"/>
            <w:noWrap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bookmarkStart w:id="2" w:name="_GoBack"/>
            <w:bookmarkEnd w:id="2"/>
            <w:r w:rsidRPr="00DF6075"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  <w:t xml:space="preserve">CRONOGRAMA DE PLAZOS </w:t>
            </w:r>
          </w:p>
        </w:tc>
      </w:tr>
      <w:tr w:rsidR="00DF6075" w:rsidRPr="00DF6075" w:rsidTr="003C2CCD">
        <w:trPr>
          <w:trHeight w:val="284"/>
          <w:tblHeader/>
        </w:trPr>
        <w:tc>
          <w:tcPr>
            <w:tcW w:w="22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BE5F1"/>
            <w:noWrap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b/>
                <w:sz w:val="18"/>
                <w:szCs w:val="16"/>
                <w:lang w:val="es-ES" w:eastAsia="es-ES"/>
              </w:rPr>
              <w:t>N°</w:t>
            </w:r>
          </w:p>
        </w:tc>
        <w:tc>
          <w:tcPr>
            <w:tcW w:w="141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BE5F1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b/>
                <w:sz w:val="18"/>
                <w:szCs w:val="16"/>
                <w:lang w:val="es-ES" w:eastAsia="es-ES"/>
              </w:rPr>
              <w:t>ACTIVIDAD</w:t>
            </w:r>
          </w:p>
        </w:tc>
        <w:tc>
          <w:tcPr>
            <w:tcW w:w="940" w:type="pct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BE5F1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8"/>
                <w:szCs w:val="14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b/>
                <w:sz w:val="18"/>
                <w:szCs w:val="16"/>
                <w:lang w:val="es-ES" w:eastAsia="es-ES"/>
              </w:rPr>
              <w:t>FECHA</w:t>
            </w:r>
          </w:p>
        </w:tc>
        <w:tc>
          <w:tcPr>
            <w:tcW w:w="641" w:type="pct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BE5F1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8"/>
                <w:szCs w:val="14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b/>
                <w:sz w:val="18"/>
                <w:szCs w:val="16"/>
                <w:lang w:val="es-ES" w:eastAsia="es-ES"/>
              </w:rPr>
              <w:t>HORA</w:t>
            </w:r>
          </w:p>
        </w:tc>
        <w:tc>
          <w:tcPr>
            <w:tcW w:w="1782" w:type="pct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BE5F1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b/>
                <w:sz w:val="18"/>
                <w:szCs w:val="16"/>
                <w:lang w:val="es-ES" w:eastAsia="es-ES"/>
              </w:rPr>
              <w:t>LUGAR</w:t>
            </w:r>
          </w:p>
        </w:tc>
      </w:tr>
      <w:tr w:rsidR="00DF6075" w:rsidRPr="00DF6075" w:rsidTr="003C2CCD">
        <w:trPr>
          <w:trHeight w:val="130"/>
        </w:trPr>
        <w:tc>
          <w:tcPr>
            <w:tcW w:w="223" w:type="pct"/>
            <w:vMerge w:val="restart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1</w:t>
            </w:r>
          </w:p>
        </w:tc>
        <w:tc>
          <w:tcPr>
            <w:tcW w:w="1413" w:type="pct"/>
            <w:vMerge w:val="restart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 xml:space="preserve">Publicación del DBC en el SICOES </w:t>
            </w:r>
            <w:r w:rsidRPr="00DF6075">
              <w:rPr>
                <w:rFonts w:ascii="Arial" w:eastAsia="Times New Roman" w:hAnsi="Arial" w:cs="Arial"/>
                <w:sz w:val="14"/>
                <w:szCs w:val="16"/>
                <w:lang w:eastAsia="es-BO"/>
              </w:rPr>
              <w:t>(*)</w:t>
            </w:r>
          </w:p>
        </w:tc>
        <w:tc>
          <w:tcPr>
            <w:tcW w:w="70" w:type="pct"/>
            <w:tcBorders>
              <w:top w:val="single" w:sz="12" w:space="0" w:color="000000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6" w:type="pct"/>
            <w:gridSpan w:val="2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DF6075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0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88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DF6075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0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85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DF6075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1" w:type="pct"/>
            <w:tcBorders>
              <w:top w:val="single" w:sz="12" w:space="0" w:color="000000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1" w:type="pct"/>
            <w:tcBorders>
              <w:top w:val="single" w:sz="12" w:space="0" w:color="000000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13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1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14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1" w:type="pct"/>
            <w:tcBorders>
              <w:top w:val="single" w:sz="12" w:space="0" w:color="000000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1" w:type="pct"/>
            <w:tcBorders>
              <w:top w:val="single" w:sz="12" w:space="0" w:color="000000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41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0" w:type="pct"/>
            <w:vMerge w:val="restart"/>
            <w:tcBorders>
              <w:top w:val="single" w:sz="12" w:space="0" w:color="000000"/>
              <w:lef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DF6075" w:rsidRPr="00DF6075" w:rsidTr="003C2CCD">
        <w:trPr>
          <w:trHeight w:val="199"/>
        </w:trPr>
        <w:tc>
          <w:tcPr>
            <w:tcW w:w="223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13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16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09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1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1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6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4"/>
                <w:szCs w:val="16"/>
                <w:lang w:eastAsia="es-BO"/>
              </w:rPr>
              <w:t>Piso 7, Edificio Principal del Banco Central de Bolivia, calle Ayacucho esquina Mercado. La Paz - Bolivia</w:t>
            </w:r>
          </w:p>
        </w:tc>
        <w:tc>
          <w:tcPr>
            <w:tcW w:w="70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DF6075" w:rsidRPr="00DF6075" w:rsidTr="003C2CCD">
        <w:tc>
          <w:tcPr>
            <w:tcW w:w="223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13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2"/>
                <w:szCs w:val="4"/>
                <w:lang w:val="es-ES" w:eastAsia="es-ES"/>
              </w:rPr>
            </w:pPr>
          </w:p>
        </w:tc>
        <w:tc>
          <w:tcPr>
            <w:tcW w:w="940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41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1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0" w:type="pct"/>
            <w:vMerge/>
            <w:tcBorders>
              <w:lef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DF6075" w:rsidRPr="00DF6075" w:rsidTr="003C2CCD">
        <w:trPr>
          <w:trHeight w:val="190"/>
        </w:trPr>
        <w:tc>
          <w:tcPr>
            <w:tcW w:w="223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2</w:t>
            </w:r>
          </w:p>
        </w:tc>
        <w:tc>
          <w:tcPr>
            <w:tcW w:w="1413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Inspección previa (No es obligatoria)</w:t>
            </w: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DF6075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DF6075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DF6075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1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DF6075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Hora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DF6075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Min.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1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0" w:type="pct"/>
            <w:vMerge/>
            <w:tcBorders>
              <w:lef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DF6075" w:rsidRPr="00DF6075" w:rsidTr="003C2CCD">
        <w:trPr>
          <w:trHeight w:val="190"/>
        </w:trPr>
        <w:tc>
          <w:tcPr>
            <w:tcW w:w="223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13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---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---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---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1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---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---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1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---</w:t>
            </w:r>
          </w:p>
        </w:tc>
        <w:tc>
          <w:tcPr>
            <w:tcW w:w="70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DF6075" w:rsidRPr="00DF6075" w:rsidTr="003C2CCD">
        <w:trPr>
          <w:trHeight w:val="64"/>
        </w:trPr>
        <w:tc>
          <w:tcPr>
            <w:tcW w:w="223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13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40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41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1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0" w:type="pct"/>
            <w:vMerge/>
            <w:tcBorders>
              <w:lef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DF6075" w:rsidRPr="00DF6075" w:rsidTr="003C2CCD">
        <w:trPr>
          <w:trHeight w:val="190"/>
        </w:trPr>
        <w:tc>
          <w:tcPr>
            <w:tcW w:w="223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3</w:t>
            </w:r>
          </w:p>
        </w:tc>
        <w:tc>
          <w:tcPr>
            <w:tcW w:w="1413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Consultas Escritas (No es obligatoria)</w:t>
            </w: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DF6075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DF6075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DF6075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41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1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0" w:type="pct"/>
            <w:vMerge/>
            <w:tcBorders>
              <w:lef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DF6075" w:rsidRPr="00DF6075" w:rsidTr="003C2CCD">
        <w:trPr>
          <w:trHeight w:val="190"/>
        </w:trPr>
        <w:tc>
          <w:tcPr>
            <w:tcW w:w="223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13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---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---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---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41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1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---</w:t>
            </w:r>
          </w:p>
        </w:tc>
        <w:tc>
          <w:tcPr>
            <w:tcW w:w="70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DF6075" w:rsidRPr="00DF6075" w:rsidTr="003C2CCD">
        <w:tc>
          <w:tcPr>
            <w:tcW w:w="223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13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85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1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1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0" w:type="pct"/>
            <w:vMerge/>
            <w:tcBorders>
              <w:lef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DF6075" w:rsidRPr="00DF6075" w:rsidTr="003C2CCD">
        <w:trPr>
          <w:trHeight w:val="190"/>
        </w:trPr>
        <w:tc>
          <w:tcPr>
            <w:tcW w:w="223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4</w:t>
            </w:r>
          </w:p>
        </w:tc>
        <w:tc>
          <w:tcPr>
            <w:tcW w:w="1413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Reunión Informativa de aclaración (No es obligatoria)</w:t>
            </w: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DF6075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DF6075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DF6075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1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DF6075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Hora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DF6075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Min.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1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0" w:type="pct"/>
            <w:vMerge/>
            <w:tcBorders>
              <w:lef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DF6075" w:rsidRPr="00DF6075" w:rsidTr="003C2CCD">
        <w:trPr>
          <w:trHeight w:val="361"/>
        </w:trPr>
        <w:tc>
          <w:tcPr>
            <w:tcW w:w="223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13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---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---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---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1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---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---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1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3"/>
                <w:szCs w:val="13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---</w:t>
            </w:r>
          </w:p>
        </w:tc>
        <w:tc>
          <w:tcPr>
            <w:tcW w:w="70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DF6075" w:rsidRPr="00DF6075" w:rsidTr="003C2CCD">
        <w:tc>
          <w:tcPr>
            <w:tcW w:w="223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13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40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41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1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0" w:type="pct"/>
            <w:vMerge/>
            <w:tcBorders>
              <w:lef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DF6075" w:rsidRPr="00DF6075" w:rsidTr="003C2CCD">
        <w:trPr>
          <w:trHeight w:val="190"/>
        </w:trPr>
        <w:tc>
          <w:tcPr>
            <w:tcW w:w="223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5</w:t>
            </w:r>
          </w:p>
        </w:tc>
        <w:tc>
          <w:tcPr>
            <w:tcW w:w="1413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Presentación de Propuestas (fecha límite)</w:t>
            </w: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DF6075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DF6075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DF6075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1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DF6075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Hora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DF6075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Min.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1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0" w:type="pct"/>
            <w:vMerge/>
            <w:tcBorders>
              <w:lef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DF6075" w:rsidRPr="00DF6075" w:rsidTr="003C2CCD">
        <w:trPr>
          <w:trHeight w:val="549"/>
        </w:trPr>
        <w:tc>
          <w:tcPr>
            <w:tcW w:w="223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13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29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09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1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10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00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1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F6075" w:rsidRPr="00DF6075" w:rsidRDefault="00DF6075" w:rsidP="00DF607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4"/>
                <w:szCs w:val="12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b/>
                <w:sz w:val="14"/>
                <w:szCs w:val="12"/>
                <w:lang w:val="es-ES" w:eastAsia="es-ES"/>
              </w:rPr>
              <w:t>Presentación de Propuestas:</w:t>
            </w:r>
          </w:p>
          <w:p w:rsidR="00DF6075" w:rsidRPr="00DF6075" w:rsidRDefault="00DF6075" w:rsidP="00DF6075">
            <w:pPr>
              <w:numPr>
                <w:ilvl w:val="0"/>
                <w:numId w:val="5"/>
              </w:numPr>
              <w:spacing w:after="0" w:line="240" w:lineRule="auto"/>
              <w:ind w:left="208" w:hanging="196"/>
              <w:jc w:val="both"/>
              <w:rPr>
                <w:rFonts w:ascii="Arial" w:eastAsia="Times New Roman" w:hAnsi="Arial" w:cs="Arial"/>
                <w:b/>
                <w:sz w:val="14"/>
                <w:szCs w:val="12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b/>
                <w:sz w:val="14"/>
                <w:szCs w:val="12"/>
                <w:lang w:val="es-ES" w:eastAsia="es-ES"/>
              </w:rPr>
              <w:t xml:space="preserve">En forma electrónica: </w:t>
            </w:r>
          </w:p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14"/>
                <w:szCs w:val="12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4"/>
                <w:szCs w:val="12"/>
                <w:lang w:val="es-ES" w:eastAsia="es-ES"/>
              </w:rPr>
              <w:t>A través del RUPE de conformidad al procedimiento establecido en el presente DBC.</w:t>
            </w:r>
          </w:p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14"/>
                <w:szCs w:val="12"/>
                <w:lang w:val="es-ES" w:eastAsia="es-ES"/>
              </w:rPr>
            </w:pPr>
          </w:p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14"/>
                <w:szCs w:val="12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4"/>
                <w:szCs w:val="12"/>
                <w:lang w:val="es-ES" w:eastAsia="es-ES"/>
              </w:rPr>
              <w:t>En caso de presentación de la Garantía de Seriedad de Propuesta en forma física:</w:t>
            </w:r>
          </w:p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4"/>
                <w:szCs w:val="12"/>
                <w:lang w:val="es-ES" w:eastAsia="es-ES"/>
              </w:rPr>
              <w:t>Ventanilla Única de Correspondencia, ubicada en Planta Baja del Edificio Principal del BCB, calle Ayacucho esquina Mercado, La Paz – Bolivia, considerar lo señalado en numeral 13.1.4, Parte I del presente DBC, en cuyo caso el sobre podrá estar rotulado identificando el objeto del proceso de contratación y el número de CUCE.</w:t>
            </w:r>
          </w:p>
        </w:tc>
        <w:tc>
          <w:tcPr>
            <w:tcW w:w="70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DF6075" w:rsidRPr="00DF6075" w:rsidTr="003C2CCD">
        <w:tc>
          <w:tcPr>
            <w:tcW w:w="223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13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40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41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1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0" w:type="pct"/>
            <w:vMerge/>
            <w:tcBorders>
              <w:lef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DF6075" w:rsidRPr="00DF6075" w:rsidTr="003C2CCD">
        <w:trPr>
          <w:trHeight w:val="190"/>
        </w:trPr>
        <w:tc>
          <w:tcPr>
            <w:tcW w:w="223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6</w:t>
            </w:r>
          </w:p>
        </w:tc>
        <w:tc>
          <w:tcPr>
            <w:tcW w:w="1413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Inicio de Subasta Electrónica</w:t>
            </w: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DF6075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DF6075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DF6075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1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DF6075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Hora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DF6075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Min.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12" w:type="pct"/>
            <w:gridSpan w:val="2"/>
            <w:vMerge w:val="restart"/>
            <w:tcBorders>
              <w:top w:val="nil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0" w:type="pct"/>
            <w:vMerge/>
            <w:tcBorders>
              <w:lef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DF6075" w:rsidRPr="00DF6075" w:rsidTr="003C2CCD">
        <w:trPr>
          <w:trHeight w:val="249"/>
        </w:trPr>
        <w:tc>
          <w:tcPr>
            <w:tcW w:w="223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13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29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09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1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10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10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1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0" w:type="pct"/>
            <w:vMerge/>
            <w:tcBorders>
              <w:lef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DF6075" w:rsidRPr="00DF6075" w:rsidTr="003C2CCD">
        <w:trPr>
          <w:trHeight w:val="247"/>
        </w:trPr>
        <w:tc>
          <w:tcPr>
            <w:tcW w:w="223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7</w:t>
            </w:r>
          </w:p>
        </w:tc>
        <w:tc>
          <w:tcPr>
            <w:tcW w:w="1413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Cierre preliminar de Subasta Electrónica</w:t>
            </w: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DF6075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DF6075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DF6075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1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DF6075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Hora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DF6075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Min.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1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0" w:type="pct"/>
            <w:vMerge/>
            <w:tcBorders>
              <w:lef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DF6075" w:rsidRPr="00DF6075" w:rsidTr="003C2CCD">
        <w:trPr>
          <w:trHeight w:val="301"/>
        </w:trPr>
        <w:tc>
          <w:tcPr>
            <w:tcW w:w="223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13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29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09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1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10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50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1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0" w:type="pct"/>
            <w:vMerge/>
            <w:tcBorders>
              <w:lef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DF6075" w:rsidRPr="00DF6075" w:rsidTr="003C2CCD">
        <w:trPr>
          <w:trHeight w:val="190"/>
        </w:trPr>
        <w:tc>
          <w:tcPr>
            <w:tcW w:w="223" w:type="pct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8</w:t>
            </w:r>
          </w:p>
        </w:tc>
        <w:tc>
          <w:tcPr>
            <w:tcW w:w="1413" w:type="pct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 xml:space="preserve">Apertura de Propuestas (fecha límite) </w:t>
            </w: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DF6075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DF6075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DF6075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1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DF6075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Hora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DF6075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Min.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</w:tc>
        <w:tc>
          <w:tcPr>
            <w:tcW w:w="1712" w:type="pct"/>
            <w:gridSpan w:val="2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0" w:type="pct"/>
            <w:vMerge/>
            <w:tcBorders>
              <w:lef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DF6075" w:rsidRPr="00DF6075" w:rsidTr="003C2CCD">
        <w:trPr>
          <w:trHeight w:val="1345"/>
        </w:trPr>
        <w:tc>
          <w:tcPr>
            <w:tcW w:w="223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13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29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09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01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F6075" w:rsidRPr="00DF6075" w:rsidRDefault="00DF6075" w:rsidP="00DF607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Piso 7, Dpto. de Contrataciones del edificio principal del BCB o ingresar al siguiente enlace a través de zoom:</w:t>
            </w:r>
            <w:hyperlink r:id="rId6" w:history="1"/>
            <w:r w:rsidRPr="00DF6075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 xml:space="preserve"> </w:t>
            </w:r>
          </w:p>
          <w:p w:rsidR="00DF6075" w:rsidRPr="00DF6075" w:rsidRDefault="00DF6075" w:rsidP="00DF6075">
            <w:pPr>
              <w:spacing w:after="0" w:line="240" w:lineRule="auto"/>
              <w:rPr>
                <w:rFonts w:ascii="Arial" w:eastAsia="Times New Roman" w:hAnsi="Arial" w:cs="Arial"/>
                <w:color w:val="000099"/>
                <w:sz w:val="14"/>
                <w:szCs w:val="14"/>
                <w:lang w:eastAsia="es-ES"/>
              </w:rPr>
            </w:pPr>
            <w:r w:rsidRPr="00DF6075">
              <w:rPr>
                <w:rFonts w:ascii="Arial" w:eastAsia="Times New Roman" w:hAnsi="Arial" w:cs="Arial"/>
                <w:color w:val="000099"/>
                <w:sz w:val="14"/>
                <w:szCs w:val="14"/>
                <w:lang w:eastAsia="es-ES"/>
              </w:rPr>
              <w:t>https://bcb-gob-bo.zoom.us/j/87933751287?pwd=AfUWP2ravHag8ybD2gqDhMOwMI77mH.1</w:t>
            </w:r>
          </w:p>
          <w:p w:rsidR="00DF6075" w:rsidRPr="00DF6075" w:rsidRDefault="00DF6075" w:rsidP="00DF607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  <w:p w:rsidR="00DF6075" w:rsidRPr="00DF6075" w:rsidRDefault="00DF6075" w:rsidP="00DF6075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color w:val="000099"/>
                <w:sz w:val="14"/>
                <w:szCs w:val="14"/>
                <w:lang w:eastAsia="es-ES"/>
              </w:rPr>
            </w:pPr>
            <w:r w:rsidRPr="00DF6075">
              <w:rPr>
                <w:rFonts w:ascii="Arial" w:eastAsia="Times New Roman" w:hAnsi="Arial" w:cs="Arial"/>
                <w:color w:val="000099"/>
                <w:sz w:val="14"/>
                <w:szCs w:val="14"/>
                <w:lang w:eastAsia="es-ES"/>
              </w:rPr>
              <w:t>ID de reunión: 879 3375 1287</w:t>
            </w:r>
          </w:p>
          <w:p w:rsidR="00DF6075" w:rsidRPr="00DF6075" w:rsidRDefault="00DF6075" w:rsidP="00DF6075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color w:val="000099"/>
                <w:sz w:val="14"/>
                <w:szCs w:val="14"/>
                <w:lang w:eastAsia="es-ES"/>
              </w:rPr>
            </w:pPr>
            <w:r w:rsidRPr="00DF6075">
              <w:rPr>
                <w:rFonts w:ascii="Arial" w:eastAsia="Times New Roman" w:hAnsi="Arial" w:cs="Arial"/>
                <w:color w:val="000099"/>
                <w:sz w:val="14"/>
                <w:szCs w:val="14"/>
                <w:lang w:eastAsia="es-ES"/>
              </w:rPr>
              <w:t>Código de acceso: 973517</w:t>
            </w:r>
          </w:p>
          <w:p w:rsidR="00DF6075" w:rsidRPr="00DF6075" w:rsidRDefault="00DF6075" w:rsidP="00DF6075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color w:val="000099"/>
                <w:sz w:val="14"/>
                <w:szCs w:val="14"/>
                <w:lang w:val="es-ES" w:eastAsia="es-ES"/>
              </w:rPr>
            </w:pPr>
          </w:p>
        </w:tc>
        <w:tc>
          <w:tcPr>
            <w:tcW w:w="70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DF6075" w:rsidRPr="00DF6075" w:rsidTr="003C2CCD">
        <w:tc>
          <w:tcPr>
            <w:tcW w:w="223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13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40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41" w:type="pct"/>
            <w:gridSpan w:val="5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712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0" w:type="pct"/>
            <w:vMerge/>
            <w:tcBorders>
              <w:lef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DF6075" w:rsidRPr="00DF6075" w:rsidTr="003C2CCD">
        <w:trPr>
          <w:trHeight w:val="190"/>
        </w:trPr>
        <w:tc>
          <w:tcPr>
            <w:tcW w:w="223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9</w:t>
            </w:r>
          </w:p>
        </w:tc>
        <w:tc>
          <w:tcPr>
            <w:tcW w:w="1413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Informe de Evaluación y Recomendación de Adjudicación o Declaratoria Desierta (fecha límite)</w:t>
            </w: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DF6075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DF6075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DF6075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41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12" w:type="pct"/>
            <w:gridSpan w:val="2"/>
            <w:vMerge w:val="restart"/>
            <w:tcBorders>
              <w:top w:val="nil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0" w:type="pct"/>
            <w:vMerge/>
            <w:tcBorders>
              <w:lef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DF6075" w:rsidRPr="00DF6075" w:rsidTr="003C2CCD">
        <w:trPr>
          <w:trHeight w:val="190"/>
        </w:trPr>
        <w:tc>
          <w:tcPr>
            <w:tcW w:w="223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13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08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10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41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1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0" w:type="pct"/>
            <w:vMerge/>
            <w:tcBorders>
              <w:lef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DF6075" w:rsidRPr="00DF6075" w:rsidTr="003C2CCD">
        <w:trPr>
          <w:trHeight w:val="111"/>
        </w:trPr>
        <w:tc>
          <w:tcPr>
            <w:tcW w:w="223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13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40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41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71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0" w:type="pct"/>
            <w:vMerge/>
            <w:tcBorders>
              <w:lef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DF6075" w:rsidRPr="00DF6075" w:rsidTr="003C2CCD">
        <w:trPr>
          <w:trHeight w:val="53"/>
        </w:trPr>
        <w:tc>
          <w:tcPr>
            <w:tcW w:w="223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13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40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41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71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0" w:type="pct"/>
            <w:vMerge/>
            <w:tcBorders>
              <w:lef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DF6075" w:rsidRPr="00DF6075" w:rsidTr="003C2CCD">
        <w:trPr>
          <w:trHeight w:val="74"/>
        </w:trPr>
        <w:tc>
          <w:tcPr>
            <w:tcW w:w="223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lastRenderedPageBreak/>
              <w:t>10</w:t>
            </w:r>
          </w:p>
        </w:tc>
        <w:tc>
          <w:tcPr>
            <w:tcW w:w="1413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4"/>
                <w:szCs w:val="14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Adjudicación o Declaratoria Desierta (fecha límite)</w:t>
            </w: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DF6075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3"/>
                <w:szCs w:val="13"/>
                <w:lang w:val="es-ES" w:eastAsia="es-ES"/>
              </w:rPr>
            </w:pPr>
            <w:r w:rsidRPr="00DF6075">
              <w:rPr>
                <w:rFonts w:ascii="Verdana" w:eastAsia="Times New Roman" w:hAnsi="Verdana" w:cs="Times New Roman"/>
                <w:i/>
                <w:sz w:val="13"/>
                <w:szCs w:val="13"/>
                <w:lang w:val="es-ES" w:eastAsia="es-ES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DF6075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641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71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70" w:type="pct"/>
            <w:vMerge/>
            <w:tcBorders>
              <w:lef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</w:tr>
      <w:tr w:rsidR="00DF6075" w:rsidRPr="00DF6075" w:rsidTr="003C2CCD">
        <w:trPr>
          <w:trHeight w:val="431"/>
        </w:trPr>
        <w:tc>
          <w:tcPr>
            <w:tcW w:w="223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13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13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10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41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1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0" w:type="pct"/>
            <w:vMerge/>
            <w:tcBorders>
              <w:lef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DF6075" w:rsidRPr="00DF6075" w:rsidTr="003C2CCD">
        <w:tc>
          <w:tcPr>
            <w:tcW w:w="223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13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40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41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71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0" w:type="pct"/>
            <w:vMerge/>
            <w:tcBorders>
              <w:lef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DF6075" w:rsidRPr="00DF6075" w:rsidTr="003C2CCD">
        <w:trPr>
          <w:trHeight w:val="190"/>
        </w:trPr>
        <w:tc>
          <w:tcPr>
            <w:tcW w:w="223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11</w:t>
            </w:r>
          </w:p>
        </w:tc>
        <w:tc>
          <w:tcPr>
            <w:tcW w:w="1413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Notificación de la adjudicación o declaratoria desierta (fecha límite)</w:t>
            </w: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DF6075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DF6075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DF6075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41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1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0" w:type="pct"/>
            <w:vMerge/>
            <w:tcBorders>
              <w:lef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DF6075" w:rsidRPr="00DF6075" w:rsidTr="003C2CCD">
        <w:trPr>
          <w:trHeight w:val="291"/>
        </w:trPr>
        <w:tc>
          <w:tcPr>
            <w:tcW w:w="223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13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70" w:type="pct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15</w:t>
            </w:r>
          </w:p>
        </w:tc>
        <w:tc>
          <w:tcPr>
            <w:tcW w:w="7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10</w:t>
            </w:r>
          </w:p>
        </w:tc>
        <w:tc>
          <w:tcPr>
            <w:tcW w:w="7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1" w:type="pct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41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1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0" w:type="pct"/>
            <w:vMerge/>
            <w:tcBorders>
              <w:lef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DF6075" w:rsidRPr="00DF6075" w:rsidTr="003C2CCD">
        <w:trPr>
          <w:trHeight w:val="53"/>
        </w:trPr>
        <w:tc>
          <w:tcPr>
            <w:tcW w:w="223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13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70" w:type="pct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6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"/>
                <w:szCs w:val="2"/>
                <w:lang w:val="es-ES" w:eastAsia="es-ES"/>
              </w:rPr>
            </w:pPr>
          </w:p>
        </w:tc>
        <w:tc>
          <w:tcPr>
            <w:tcW w:w="70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"/>
                <w:szCs w:val="2"/>
                <w:lang w:val="es-ES" w:eastAsia="es-ES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"/>
                <w:szCs w:val="2"/>
                <w:lang w:val="es-ES" w:eastAsia="es-ES"/>
              </w:rPr>
            </w:pPr>
          </w:p>
        </w:tc>
        <w:tc>
          <w:tcPr>
            <w:tcW w:w="70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"/>
                <w:szCs w:val="2"/>
                <w:lang w:val="es-ES" w:eastAsia="es-ES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"/>
                <w:szCs w:val="2"/>
                <w:lang w:val="es-ES" w:eastAsia="es-ES"/>
              </w:rPr>
            </w:pPr>
          </w:p>
        </w:tc>
        <w:tc>
          <w:tcPr>
            <w:tcW w:w="71" w:type="pct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41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1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0" w:type="pct"/>
            <w:vMerge/>
            <w:tcBorders>
              <w:lef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DF6075" w:rsidRPr="00DF6075" w:rsidTr="003C2CCD">
        <w:tc>
          <w:tcPr>
            <w:tcW w:w="223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13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40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41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71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0" w:type="pct"/>
            <w:vMerge/>
            <w:tcBorders>
              <w:lef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DF6075" w:rsidRPr="00DF6075" w:rsidTr="003C2CCD">
        <w:trPr>
          <w:trHeight w:val="190"/>
        </w:trPr>
        <w:tc>
          <w:tcPr>
            <w:tcW w:w="223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tabs>
                <w:tab w:val="left" w:pos="540"/>
              </w:tabs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12</w:t>
            </w:r>
          </w:p>
        </w:tc>
        <w:tc>
          <w:tcPr>
            <w:tcW w:w="1413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Presentación de documentos para la formalización de la contratación</w:t>
            </w: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DF6075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DF6075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DF6075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41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1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0" w:type="pct"/>
            <w:vMerge/>
            <w:tcBorders>
              <w:lef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DF6075" w:rsidRPr="00DF6075" w:rsidTr="003C2CCD">
        <w:trPr>
          <w:trHeight w:val="190"/>
        </w:trPr>
        <w:tc>
          <w:tcPr>
            <w:tcW w:w="223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413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28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10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41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1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0" w:type="pct"/>
            <w:vMerge/>
            <w:tcBorders>
              <w:lef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DF6075" w:rsidRPr="00DF6075" w:rsidTr="003C2CCD">
        <w:tc>
          <w:tcPr>
            <w:tcW w:w="223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13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40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41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71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0" w:type="pct"/>
            <w:vMerge/>
            <w:tcBorders>
              <w:lef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DF6075" w:rsidRPr="00DF6075" w:rsidTr="003C2CCD">
        <w:trPr>
          <w:trHeight w:val="190"/>
        </w:trPr>
        <w:tc>
          <w:tcPr>
            <w:tcW w:w="223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tabs>
                <w:tab w:val="left" w:pos="540"/>
              </w:tabs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13</w:t>
            </w:r>
          </w:p>
        </w:tc>
        <w:tc>
          <w:tcPr>
            <w:tcW w:w="1413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Suscripción de Contrato o emisión de la Orden de Servicio</w:t>
            </w: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DF6075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DF6075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DF6075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41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1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0" w:type="pct"/>
            <w:vMerge/>
            <w:tcBorders>
              <w:lef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DF6075" w:rsidRPr="00DF6075" w:rsidTr="003C2CCD">
        <w:trPr>
          <w:trHeight w:val="277"/>
        </w:trPr>
        <w:tc>
          <w:tcPr>
            <w:tcW w:w="223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413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04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DF6075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41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1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0" w:type="pct"/>
            <w:vMerge/>
            <w:tcBorders>
              <w:lef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DF6075" w:rsidRPr="00DF6075" w:rsidTr="003C2CCD">
        <w:tc>
          <w:tcPr>
            <w:tcW w:w="22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right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1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40" w:type="pct"/>
            <w:gridSpan w:val="8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41" w:type="pct"/>
            <w:gridSpan w:val="5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712" w:type="pct"/>
            <w:gridSpan w:val="2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0" w:type="pct"/>
            <w:vMerge/>
            <w:tcBorders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:rsidR="00DF6075" w:rsidRPr="00DF6075" w:rsidRDefault="00DF6075" w:rsidP="00DF6075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</w:tbl>
    <w:p w:rsidR="00DF6075" w:rsidRPr="00DF6075" w:rsidRDefault="00DF6075" w:rsidP="00DF6075">
      <w:pPr>
        <w:spacing w:after="0" w:line="240" w:lineRule="auto"/>
        <w:rPr>
          <w:rFonts w:ascii="Verdana" w:eastAsia="Times New Roman" w:hAnsi="Verdana" w:cs="Arial"/>
          <w:i/>
          <w:sz w:val="12"/>
          <w:szCs w:val="18"/>
          <w:lang w:val="es-ES" w:eastAsia="es-ES"/>
        </w:rPr>
      </w:pPr>
      <w:r w:rsidRPr="00DF6075">
        <w:rPr>
          <w:rFonts w:ascii="Verdana" w:eastAsia="Times New Roman" w:hAnsi="Verdana" w:cs="Arial"/>
          <w:i/>
          <w:sz w:val="12"/>
          <w:szCs w:val="18"/>
          <w:lang w:eastAsia="es-ES"/>
        </w:rPr>
        <w:t>(*) Los plazos del proceso de contratación se computarán a partir del día siguiente hábil de la publicación en el SICOES.</w:t>
      </w:r>
    </w:p>
    <w:p w:rsidR="00DF6075" w:rsidRPr="00DF6075" w:rsidRDefault="00DF6075" w:rsidP="00DF6075">
      <w:pPr>
        <w:tabs>
          <w:tab w:val="left" w:pos="2280"/>
        </w:tabs>
      </w:pPr>
    </w:p>
    <w:sectPr w:rsidR="00DF6075" w:rsidRPr="00DF607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64752"/>
    <w:multiLevelType w:val="hybridMultilevel"/>
    <w:tmpl w:val="ACF235CA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E7844"/>
    <w:multiLevelType w:val="hybridMultilevel"/>
    <w:tmpl w:val="74AE9644"/>
    <w:lvl w:ilvl="0" w:tplc="049629A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D883B1C">
      <w:start w:val="1"/>
      <w:numFmt w:val="lowerLetter"/>
      <w:lvlText w:val="%2)"/>
      <w:lvlJc w:val="left"/>
      <w:pPr>
        <w:tabs>
          <w:tab w:val="num" w:pos="1770"/>
        </w:tabs>
        <w:ind w:left="1770" w:hanging="690"/>
      </w:pPr>
      <w:rPr>
        <w:rFonts w:hint="default"/>
      </w:rPr>
    </w:lvl>
    <w:lvl w:ilvl="2" w:tplc="4F643F6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E4081C"/>
    <w:multiLevelType w:val="hybridMultilevel"/>
    <w:tmpl w:val="4D145EC6"/>
    <w:lvl w:ilvl="0" w:tplc="6652C57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FFFF" w:themeColor="background1"/>
        <w:sz w:val="18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5049EC"/>
    <w:multiLevelType w:val="hybridMultilevel"/>
    <w:tmpl w:val="B65C93C4"/>
    <w:lvl w:ilvl="0" w:tplc="662C05AE">
      <w:start w:val="1"/>
      <w:numFmt w:val="lowerLetter"/>
      <w:lvlText w:val="%1)"/>
      <w:lvlJc w:val="left"/>
      <w:pPr>
        <w:ind w:left="2565" w:hanging="360"/>
      </w:pPr>
      <w:rPr>
        <w:rFonts w:ascii="Arial" w:eastAsia="Times New Roman" w:hAnsi="Arial" w:cs="Arial"/>
      </w:rPr>
    </w:lvl>
    <w:lvl w:ilvl="1" w:tplc="400A0019" w:tentative="1">
      <w:start w:val="1"/>
      <w:numFmt w:val="lowerLetter"/>
      <w:lvlText w:val="%2."/>
      <w:lvlJc w:val="left"/>
      <w:pPr>
        <w:ind w:left="3285" w:hanging="360"/>
      </w:pPr>
    </w:lvl>
    <w:lvl w:ilvl="2" w:tplc="400A001B" w:tentative="1">
      <w:start w:val="1"/>
      <w:numFmt w:val="lowerRoman"/>
      <w:lvlText w:val="%3."/>
      <w:lvlJc w:val="right"/>
      <w:pPr>
        <w:ind w:left="4005" w:hanging="180"/>
      </w:pPr>
    </w:lvl>
    <w:lvl w:ilvl="3" w:tplc="400A000F" w:tentative="1">
      <w:start w:val="1"/>
      <w:numFmt w:val="decimal"/>
      <w:lvlText w:val="%4."/>
      <w:lvlJc w:val="left"/>
      <w:pPr>
        <w:ind w:left="4725" w:hanging="360"/>
      </w:pPr>
    </w:lvl>
    <w:lvl w:ilvl="4" w:tplc="400A0019" w:tentative="1">
      <w:start w:val="1"/>
      <w:numFmt w:val="lowerLetter"/>
      <w:lvlText w:val="%5."/>
      <w:lvlJc w:val="left"/>
      <w:pPr>
        <w:ind w:left="5445" w:hanging="360"/>
      </w:pPr>
    </w:lvl>
    <w:lvl w:ilvl="5" w:tplc="400A001B" w:tentative="1">
      <w:start w:val="1"/>
      <w:numFmt w:val="lowerRoman"/>
      <w:lvlText w:val="%6."/>
      <w:lvlJc w:val="right"/>
      <w:pPr>
        <w:ind w:left="6165" w:hanging="180"/>
      </w:pPr>
    </w:lvl>
    <w:lvl w:ilvl="6" w:tplc="400A000F" w:tentative="1">
      <w:start w:val="1"/>
      <w:numFmt w:val="decimal"/>
      <w:lvlText w:val="%7."/>
      <w:lvlJc w:val="left"/>
      <w:pPr>
        <w:ind w:left="6885" w:hanging="360"/>
      </w:pPr>
    </w:lvl>
    <w:lvl w:ilvl="7" w:tplc="400A0019" w:tentative="1">
      <w:start w:val="1"/>
      <w:numFmt w:val="lowerLetter"/>
      <w:lvlText w:val="%8."/>
      <w:lvlJc w:val="left"/>
      <w:pPr>
        <w:ind w:left="7605" w:hanging="360"/>
      </w:pPr>
    </w:lvl>
    <w:lvl w:ilvl="8" w:tplc="400A001B" w:tentative="1">
      <w:start w:val="1"/>
      <w:numFmt w:val="lowerRoman"/>
      <w:lvlText w:val="%9."/>
      <w:lvlJc w:val="right"/>
      <w:pPr>
        <w:ind w:left="8325" w:hanging="180"/>
      </w:pPr>
    </w:lvl>
  </w:abstractNum>
  <w:abstractNum w:abstractNumId="4" w15:restartNumberingAfterBreak="0">
    <w:nsid w:val="7F7C04A2"/>
    <w:multiLevelType w:val="multilevel"/>
    <w:tmpl w:val="C91E2D54"/>
    <w:lvl w:ilvl="0">
      <w:start w:val="1"/>
      <w:numFmt w:val="decimal"/>
      <w:lvlText w:val="%1"/>
      <w:lvlJc w:val="left"/>
      <w:pPr>
        <w:ind w:left="432" w:hanging="432"/>
      </w:pPr>
      <w:rPr>
        <w:rFonts w:ascii="Verdana" w:hAnsi="Verdana" w:hint="default"/>
        <w:b/>
        <w:sz w:val="18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Verdana" w:hAnsi="Verdana" w:hint="default"/>
        <w:b/>
        <w:sz w:val="18"/>
        <w:szCs w:val="1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Verdana" w:hAnsi="Verdana" w:hint="default"/>
        <w:b/>
        <w:lang w:val="es-ES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activeWritingStyle w:appName="MSWord" w:lang="pt-BR" w:vendorID="64" w:dllVersion="131078" w:nlCheck="1" w:checkStyle="0"/>
  <w:activeWritingStyle w:appName="MSWord" w:lang="es-ES" w:vendorID="64" w:dllVersion="131078" w:nlCheck="1" w:checkStyle="1"/>
  <w:activeWritingStyle w:appName="MSWord" w:lang="es-BO" w:vendorID="64" w:dllVersion="131078" w:nlCheck="1" w:checkStyle="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075"/>
    <w:rsid w:val="003C2CCD"/>
    <w:rsid w:val="00447510"/>
    <w:rsid w:val="00DF6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055FD6-DB4B-48EA-8C63-71AA421D3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DF60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1">
    <w:name w:val="Tabla con cuadrícula1"/>
    <w:basedOn w:val="Tablanormal"/>
    <w:next w:val="Tablaconcuadrcula"/>
    <w:uiPriority w:val="39"/>
    <w:rsid w:val="00DF607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DF607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cbbolivia.webex.com/bcbbolivia/onstage/g.php?MTID=e24b86a84a2cbed6f48ae9fd3d2b1aa9f" TargetMode="External"/><Relationship Id="rId5" Type="http://schemas.openxmlformats.org/officeDocument/2006/relationships/hyperlink" Target="mailto:wquisbert@bcb.gob.b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1241</Words>
  <Characters>6828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Palacios Tellez Yerko</dc:creator>
  <cp:keywords/>
  <dc:description/>
  <cp:lastModifiedBy>Palacios Tellez Yerko</cp:lastModifiedBy>
  <cp:revision>2</cp:revision>
  <dcterms:created xsi:type="dcterms:W3CDTF">2026-09-16T19:22:00Z</dcterms:created>
  <dcterms:modified xsi:type="dcterms:W3CDTF">2026-09-16T19:24:00Z</dcterms:modified>
</cp:coreProperties>
</file>