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71" w:rsidRDefault="00382D71" w:rsidP="00390AF5">
      <w:pPr>
        <w:pStyle w:val="Puesto"/>
        <w:spacing w:before="0" w:after="0"/>
        <w:rPr>
          <w:rFonts w:ascii="Verdana" w:hAnsi="Verdana"/>
          <w:sz w:val="36"/>
          <w:lang w:val="es-ES"/>
        </w:rPr>
      </w:pPr>
      <w:bookmarkStart w:id="0" w:name="_Toc94724712"/>
      <w:r w:rsidRPr="00390AF5">
        <w:rPr>
          <w:rFonts w:ascii="Verdana" w:hAnsi="Verdana"/>
          <w:sz w:val="36"/>
          <w:lang w:val="es-ES"/>
        </w:rPr>
        <w:t>CONVOCATORIA</w:t>
      </w:r>
    </w:p>
    <w:p w:rsidR="00390AF5" w:rsidRPr="00390AF5" w:rsidRDefault="00390AF5" w:rsidP="00390AF5">
      <w:pPr>
        <w:pStyle w:val="Puesto"/>
        <w:spacing w:before="0" w:after="0"/>
        <w:rPr>
          <w:rFonts w:ascii="Verdana" w:hAnsi="Verdana"/>
          <w:sz w:val="36"/>
          <w:lang w:val="es-ES"/>
        </w:rPr>
      </w:pPr>
    </w:p>
    <w:bookmarkEnd w:id="0"/>
    <w:p w:rsidR="00390AF5" w:rsidRPr="00282364" w:rsidRDefault="00390AF5" w:rsidP="00390AF5">
      <w:pPr>
        <w:pStyle w:val="Puesto"/>
        <w:spacing w:before="0" w:after="0"/>
        <w:jc w:val="both"/>
        <w:rPr>
          <w:rFonts w:ascii="Verdana" w:hAnsi="Verdana"/>
          <w:sz w:val="8"/>
          <w:szCs w:val="18"/>
        </w:rPr>
      </w:pPr>
    </w:p>
    <w:tbl>
      <w:tblPr>
        <w:tblStyle w:val="Tablaconcuadrcula"/>
        <w:tblW w:w="10219" w:type="dxa"/>
        <w:tblInd w:w="-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390AF5" w:rsidRPr="00D011A8" w:rsidTr="00390AF5">
        <w:trPr>
          <w:trHeight w:val="397"/>
        </w:trPr>
        <w:tc>
          <w:tcPr>
            <w:tcW w:w="10219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390AF5" w:rsidRPr="00D011A8" w:rsidRDefault="00390AF5" w:rsidP="000473C5">
            <w:pPr>
              <w:pStyle w:val="Prrafodelista"/>
              <w:numPr>
                <w:ilvl w:val="0"/>
                <w:numId w:val="1"/>
              </w:numPr>
              <w:ind w:left="303" w:hanging="284"/>
              <w:contextualSpacing/>
              <w:rPr>
                <w:rFonts w:ascii="Arial" w:hAnsi="Arial" w:cs="Arial"/>
                <w:b/>
                <w:sz w:val="14"/>
                <w:szCs w:val="16"/>
                <w:lang w:val="es-BO"/>
              </w:rPr>
            </w:pPr>
            <w:r w:rsidRPr="00390AF5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390AF5" w:rsidRPr="00D011A8" w:rsidTr="00390AF5">
        <w:tc>
          <w:tcPr>
            <w:tcW w:w="10219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</w:tr>
      <w:tr w:rsidR="00390AF5" w:rsidRPr="00D011A8" w:rsidTr="00390AF5">
        <w:trPr>
          <w:trHeight w:val="291"/>
        </w:trPr>
        <w:tc>
          <w:tcPr>
            <w:tcW w:w="223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EA50F5" w:rsidRDefault="00390AF5" w:rsidP="00F06ACE">
            <w:pPr>
              <w:jc w:val="center"/>
              <w:rPr>
                <w:rFonts w:ascii="Arial" w:hAnsi="Arial" w:cs="Arial"/>
                <w:color w:val="000099"/>
                <w:szCs w:val="18"/>
                <w:lang w:val="es-BO"/>
              </w:rPr>
            </w:pPr>
            <w:r w:rsidRPr="00EA50F5">
              <w:rPr>
                <w:rFonts w:ascii="Arial" w:hAnsi="Arial" w:cs="Arial"/>
                <w:color w:val="000099"/>
                <w:szCs w:val="18"/>
                <w:lang w:val="es-BO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39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390AF5" w:rsidRPr="00D011A8" w:rsidTr="00390AF5">
        <w:trPr>
          <w:trHeight w:val="45"/>
        </w:trPr>
        <w:tc>
          <w:tcPr>
            <w:tcW w:w="223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EA50F5" w:rsidRDefault="00390AF5" w:rsidP="00F06ACE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EA50F5">
              <w:rPr>
                <w:rFonts w:ascii="Arial" w:hAnsi="Arial" w:cs="Arial"/>
                <w:bCs/>
                <w:color w:val="000099"/>
                <w:lang w:val="pt-BR"/>
              </w:rPr>
              <w:t>ANPE - P N° 049/2026-1C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3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39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</w:tbl>
    <w:tbl>
      <w:tblPr>
        <w:tblStyle w:val="Tablaconcuadrcula1"/>
        <w:tblW w:w="10219" w:type="dxa"/>
        <w:tblInd w:w="-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294"/>
        <w:gridCol w:w="294"/>
        <w:gridCol w:w="278"/>
        <w:gridCol w:w="294"/>
        <w:gridCol w:w="294"/>
        <w:gridCol w:w="294"/>
        <w:gridCol w:w="294"/>
        <w:gridCol w:w="274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812"/>
        <w:gridCol w:w="776"/>
        <w:gridCol w:w="266"/>
      </w:tblGrid>
      <w:tr w:rsidR="00390AF5" w:rsidRPr="00D011A8" w:rsidTr="00390AF5">
        <w:tc>
          <w:tcPr>
            <w:tcW w:w="2002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 w:rsidRPr="00EA50F5"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 w:rsidRPr="00EA50F5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9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 w:rsidRPr="00EA50F5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 w:rsidRPr="00EA50F5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8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8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 w:rsidRPr="00EA50F5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 w:rsidRPr="00EA50F5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Gestión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"/>
        <w:tblW w:w="10219" w:type="dxa"/>
        <w:tblInd w:w="-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324"/>
        <w:gridCol w:w="281"/>
        <w:gridCol w:w="282"/>
        <w:gridCol w:w="272"/>
        <w:gridCol w:w="276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390AF5" w:rsidRPr="00D011A8" w:rsidTr="00390AF5">
        <w:trPr>
          <w:trHeight w:val="435"/>
        </w:trPr>
        <w:tc>
          <w:tcPr>
            <w:tcW w:w="222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72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EA50F5" w:rsidRDefault="00390AF5" w:rsidP="00F06ACE">
            <w:pPr>
              <w:tabs>
                <w:tab w:val="left" w:pos="1634"/>
              </w:tabs>
              <w:jc w:val="center"/>
              <w:rPr>
                <w:rFonts w:ascii="Arial" w:hAnsi="Arial" w:cs="Arial"/>
                <w:color w:val="000099"/>
                <w:szCs w:val="18"/>
                <w:lang w:val="es-BO"/>
              </w:rPr>
            </w:pPr>
            <w:r w:rsidRPr="00EA50F5">
              <w:rPr>
                <w:rFonts w:ascii="Arial" w:hAnsi="Arial" w:cs="Arial"/>
                <w:color w:val="000099"/>
                <w:szCs w:val="18"/>
                <w:lang w:val="es-BO"/>
              </w:rPr>
              <w:t>CONSULTORES INDIVIDUALES DE LÍNEA PARA INTELIGENCIA DE DATOS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2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Calidad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b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2218" w:type="dxa"/>
            <w:gridSpan w:val="8"/>
            <w:tcBorders>
              <w:left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Presupuesto Fijo</w:t>
            </w: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55" w:type="dxa"/>
            <w:gridSpan w:val="9"/>
            <w:tcBorders>
              <w:left w:val="nil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52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 w:rsidRPr="00BD090F">
              <w:rPr>
                <w:rFonts w:ascii="Arial" w:hAnsi="Arial" w:cs="Arial"/>
                <w:b/>
                <w:bCs/>
                <w:iCs/>
                <w:lang w:val="es-BO"/>
              </w:rPr>
              <w:t xml:space="preserve">Por Ítem </w:t>
            </w:r>
            <w:r>
              <w:rPr>
                <w:rFonts w:ascii="Arial" w:hAnsi="Arial" w:cs="Arial"/>
                <w:b/>
                <w:bCs/>
                <w:iCs/>
                <w:lang w:val="es-BO"/>
              </w:rPr>
              <w:t>(3 consultores)</w:t>
            </w:r>
          </w:p>
        </w:tc>
        <w:tc>
          <w:tcPr>
            <w:tcW w:w="273" w:type="dxa"/>
            <w:tcBorders>
              <w:left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724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i/>
                <w:lang w:val="es-BO"/>
              </w:rPr>
              <w:t>Mensual Bs13.000</w:t>
            </w:r>
            <w:proofErr w:type="gramStart"/>
            <w:r>
              <w:rPr>
                <w:rFonts w:ascii="Arial" w:hAnsi="Arial" w:cs="Arial"/>
                <w:b/>
                <w:i/>
                <w:lang w:val="es-BO"/>
              </w:rPr>
              <w:t>,00</w:t>
            </w:r>
            <w:proofErr w:type="gramEnd"/>
            <w:r>
              <w:rPr>
                <w:rFonts w:ascii="Arial" w:hAnsi="Arial" w:cs="Arial"/>
                <w:b/>
                <w:i/>
                <w:lang w:val="es-BO"/>
              </w:rPr>
              <w:t xml:space="preserve"> (Trece Mil 00/100 Bolivianos) hasta Bs52.000,00 por Consultor; a prorrata cuando corresponda, hasta un techo presupuestario total de Bs156.000,00.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4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rPr>
          <w:trHeight w:val="240"/>
        </w:trPr>
        <w:tc>
          <w:tcPr>
            <w:tcW w:w="222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Contrato</w:t>
            </w: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snapToGrid w:val="0"/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D011A8">
              <w:rPr>
                <w:rFonts w:ascii="Arial" w:hAnsi="Arial" w:cs="Arial"/>
                <w:bCs/>
                <w:lang w:val="es-BO" w:eastAsia="es-BO"/>
              </w:rPr>
              <w:t>Plazo para la ejecución de la Consultoría</w:t>
            </w:r>
          </w:p>
        </w:tc>
        <w:tc>
          <w:tcPr>
            <w:tcW w:w="7724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b/>
                <w:i/>
                <w:lang w:val="es-BO"/>
              </w:rPr>
            </w:pPr>
            <w:r w:rsidRPr="00BD090F">
              <w:rPr>
                <w:rFonts w:ascii="Arial" w:hAnsi="Arial" w:cs="Arial"/>
                <w:b/>
                <w:i/>
                <w:lang w:val="es-BO"/>
              </w:rPr>
              <w:t>El plazo de prestación de la Consultoría será computable a partir del siguiente día hábil de la suscripción del contrato hasta el 31 de diciembre de 2026.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4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de Contrato</w:t>
            </w:r>
          </w:p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D011A8">
              <w:rPr>
                <w:rFonts w:ascii="Arial" w:hAnsi="Arial" w:cs="Arial"/>
                <w:b/>
                <w:i/>
                <w:sz w:val="12"/>
                <w:lang w:val="es-BO"/>
              </w:rPr>
              <w:t>(sólo en el caso de Consultoría  por Producto)</w:t>
            </w:r>
          </w:p>
        </w:tc>
        <w:tc>
          <w:tcPr>
            <w:tcW w:w="7724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EA50F5" w:rsidRDefault="00390AF5" w:rsidP="00F06ACE">
            <w:pPr>
              <w:pStyle w:val="Puesto"/>
              <w:spacing w:before="0" w:after="0"/>
              <w:rPr>
                <w:rFonts w:ascii="Verdana" w:hAnsi="Verdana"/>
                <w:bCs w:val="0"/>
                <w:color w:val="000099"/>
                <w:sz w:val="18"/>
                <w:szCs w:val="18"/>
              </w:rPr>
            </w:pPr>
            <w:r w:rsidRPr="00EA50F5">
              <w:rPr>
                <w:rFonts w:ascii="Verdana" w:hAnsi="Verdana"/>
                <w:i/>
                <w:color w:val="000099"/>
                <w:sz w:val="18"/>
                <w:szCs w:val="18"/>
              </w:rPr>
              <w:t>“No corresponde</w:t>
            </w:r>
            <w:r>
              <w:rPr>
                <w:rFonts w:ascii="Verdana" w:hAnsi="Verdana"/>
                <w:i/>
                <w:color w:val="000099"/>
                <w:sz w:val="18"/>
                <w:szCs w:val="18"/>
              </w:rPr>
              <w:t xml:space="preserve"> al ser consultoría de línea</w:t>
            </w:r>
            <w:r w:rsidRPr="00EA50F5">
              <w:rPr>
                <w:rFonts w:ascii="Verdana" w:hAnsi="Verdana"/>
                <w:i/>
                <w:color w:val="000099"/>
                <w:sz w:val="18"/>
                <w:szCs w:val="18"/>
              </w:rPr>
              <w:t>”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4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4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3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219" w:type="dxa"/>
        <w:tblInd w:w="-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324"/>
        <w:gridCol w:w="282"/>
        <w:gridCol w:w="275"/>
        <w:gridCol w:w="280"/>
        <w:gridCol w:w="277"/>
        <w:gridCol w:w="275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390AF5" w:rsidRPr="00095885" w:rsidTr="00390AF5">
        <w:tc>
          <w:tcPr>
            <w:tcW w:w="2230" w:type="dxa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095885" w:rsidRDefault="00390AF5" w:rsidP="00F06AC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  <w:r w:rsidRPr="00095885">
              <w:rPr>
                <w:rFonts w:ascii="Arial" w:hAnsi="Arial" w:cs="Arial"/>
                <w:lang w:val="es-BO"/>
              </w:rPr>
              <w:t>Señalar con qué Presupuesto se inicia el proceso de contratación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095885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390AF5" w:rsidRPr="00D011A8" w:rsidTr="00390AF5">
        <w:tc>
          <w:tcPr>
            <w:tcW w:w="223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90AF5" w:rsidRPr="00095885" w:rsidRDefault="00390AF5" w:rsidP="00F06ACE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EA50F5" w:rsidRDefault="00390AF5" w:rsidP="00F06ACE">
            <w:pPr>
              <w:rPr>
                <w:rFonts w:ascii="Arial" w:hAnsi="Arial" w:cs="Arial"/>
                <w:b/>
                <w:lang w:val="es-BO"/>
              </w:rPr>
            </w:pPr>
            <w:r w:rsidRPr="00EA50F5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7393" w:type="dxa"/>
            <w:gridSpan w:val="27"/>
            <w:tcBorders>
              <w:left w:val="single" w:sz="4" w:space="0" w:color="auto"/>
            </w:tcBorders>
            <w:shd w:val="clear" w:color="auto" w:fill="auto"/>
          </w:tcPr>
          <w:p w:rsidR="00390AF5" w:rsidRPr="003E0A9E" w:rsidRDefault="00390AF5" w:rsidP="00F06ACE">
            <w:pPr>
              <w:rPr>
                <w:rFonts w:ascii="Arial" w:hAnsi="Arial" w:cs="Arial"/>
                <w:lang w:val="es-BO"/>
              </w:rPr>
            </w:pPr>
            <w:r w:rsidRPr="00FB3257">
              <w:rPr>
                <w:rFonts w:ascii="Arial" w:hAnsi="Arial" w:cs="Arial"/>
                <w:lang w:val="es-BO"/>
              </w:rPr>
              <w:t>Presupuesto de la gestión en curs</w:t>
            </w:r>
            <w:r>
              <w:rPr>
                <w:rFonts w:ascii="Arial" w:hAnsi="Arial" w:cs="Arial"/>
                <w:lang w:val="es-BO"/>
              </w:rPr>
              <w:t>o</w:t>
            </w: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30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095885" w:rsidRDefault="00390AF5" w:rsidP="00F06ACE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0AF5" w:rsidRPr="00095885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93" w:type="dxa"/>
            <w:gridSpan w:val="27"/>
            <w:tcBorders>
              <w:left w:val="nil"/>
            </w:tcBorders>
            <w:shd w:val="clear" w:color="auto" w:fill="auto"/>
          </w:tcPr>
          <w:p w:rsidR="00390AF5" w:rsidRPr="003E0A9E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3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90AF5" w:rsidRPr="00095885" w:rsidRDefault="00390AF5" w:rsidP="00F06ACE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095885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93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 w:rsidRPr="003E0A9E">
              <w:rPr>
                <w:rFonts w:ascii="Arial" w:hAnsi="Arial" w:cs="Arial"/>
                <w:lang w:val="es-BO"/>
              </w:rPr>
              <w:t xml:space="preserve">Presupuesto de la próxima gestión </w:t>
            </w:r>
            <w:r w:rsidRPr="003E0A9E">
              <w:rPr>
                <w:rFonts w:ascii="Arial" w:hAnsi="Arial" w:cs="Arial"/>
                <w:sz w:val="12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2"/>
                <w:lang w:val="es-BO"/>
              </w:rPr>
              <w:t>ublic</w:t>
            </w:r>
            <w:r w:rsidRPr="003E0A9E">
              <w:rPr>
                <w:rFonts w:ascii="Arial" w:hAnsi="Arial" w:cs="Arial"/>
                <w:sz w:val="12"/>
                <w:lang w:val="es-BO"/>
              </w:rPr>
              <w:t>ada la Ley del Presupuesto General del Estado de la siguiente gestión</w:t>
            </w:r>
            <w:r w:rsidRPr="00095885">
              <w:rPr>
                <w:rFonts w:ascii="Arial" w:hAnsi="Arial" w:cs="Arial"/>
                <w:sz w:val="12"/>
                <w:lang w:val="es-BO"/>
              </w:rPr>
              <w:t>)</w:t>
            </w: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30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393" w:type="dxa"/>
            <w:gridSpan w:val="27"/>
            <w:vMerge/>
            <w:tcBorders>
              <w:left w:val="nil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"/>
        <w:tblW w:w="10219" w:type="dxa"/>
        <w:tblInd w:w="-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40"/>
        <w:gridCol w:w="351"/>
        <w:gridCol w:w="272"/>
        <w:gridCol w:w="275"/>
        <w:gridCol w:w="265"/>
        <w:gridCol w:w="340"/>
        <w:gridCol w:w="143"/>
        <w:gridCol w:w="163"/>
        <w:gridCol w:w="271"/>
        <w:gridCol w:w="268"/>
        <w:gridCol w:w="268"/>
        <w:gridCol w:w="268"/>
        <w:gridCol w:w="130"/>
        <w:gridCol w:w="140"/>
        <w:gridCol w:w="291"/>
        <w:gridCol w:w="290"/>
        <w:gridCol w:w="110"/>
        <w:gridCol w:w="181"/>
        <w:gridCol w:w="103"/>
        <w:gridCol w:w="131"/>
        <w:gridCol w:w="234"/>
        <w:gridCol w:w="329"/>
        <w:gridCol w:w="116"/>
        <w:gridCol w:w="148"/>
        <w:gridCol w:w="265"/>
        <w:gridCol w:w="265"/>
        <w:gridCol w:w="265"/>
        <w:gridCol w:w="265"/>
        <w:gridCol w:w="264"/>
        <w:gridCol w:w="264"/>
        <w:gridCol w:w="128"/>
        <w:gridCol w:w="136"/>
        <w:gridCol w:w="264"/>
        <w:gridCol w:w="264"/>
        <w:gridCol w:w="264"/>
        <w:gridCol w:w="264"/>
      </w:tblGrid>
      <w:tr w:rsidR="00390AF5" w:rsidRPr="00D011A8" w:rsidTr="00390AF5">
        <w:tc>
          <w:tcPr>
            <w:tcW w:w="222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5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4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9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9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91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29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4" w:type="dxa"/>
            <w:gridSpan w:val="2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351" w:type="dxa"/>
            <w:vMerge w:val="restart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66" w:type="dxa"/>
            <w:gridSpan w:val="24"/>
            <w:vMerge w:val="restart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390AF5" w:rsidRPr="00D011A8" w:rsidRDefault="00390AF5" w:rsidP="00F06ACE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65" w:type="dxa"/>
            <w:vMerge w:val="restart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49" w:type="dxa"/>
            <w:gridSpan w:val="8"/>
            <w:vMerge w:val="restart"/>
            <w:tcBorders>
              <w:left w:val="nil"/>
            </w:tcBorders>
            <w:vAlign w:val="center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rPr>
          <w:trHeight w:val="60"/>
        </w:trPr>
        <w:tc>
          <w:tcPr>
            <w:tcW w:w="2224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51" w:type="dxa"/>
            <w:vMerge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66" w:type="dxa"/>
            <w:gridSpan w:val="24"/>
            <w:vMerge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vMerge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49" w:type="dxa"/>
            <w:gridSpan w:val="8"/>
            <w:vMerge/>
            <w:tcBorders>
              <w:left w:val="nil"/>
            </w:tcBorders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rPr>
          <w:trHeight w:val="429"/>
        </w:trPr>
        <w:tc>
          <w:tcPr>
            <w:tcW w:w="2224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51" w:type="dxa"/>
            <w:tcBorders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sz w:val="10"/>
                <w:lang w:val="es-BO"/>
              </w:rPr>
            </w:pPr>
            <w:r w:rsidRPr="00D011A8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6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4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51" w:type="dxa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390AF5" w:rsidRPr="00D011A8" w:rsidTr="00390AF5">
        <w:trPr>
          <w:trHeight w:val="488"/>
        </w:trPr>
        <w:tc>
          <w:tcPr>
            <w:tcW w:w="222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4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9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390AF5" w:rsidRPr="00D011A8" w:rsidTr="00390AF5">
        <w:trPr>
          <w:trHeight w:val="631"/>
        </w:trPr>
        <w:tc>
          <w:tcPr>
            <w:tcW w:w="1021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390AF5" w:rsidRPr="00390AF5" w:rsidRDefault="00390AF5" w:rsidP="000473C5">
            <w:pPr>
              <w:pStyle w:val="Prrafodelista"/>
              <w:numPr>
                <w:ilvl w:val="0"/>
                <w:numId w:val="1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</w:pPr>
            <w:r w:rsidRPr="00390AF5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INFORMACIÓN DEL DOCUMENTO BASE DE CONTRATACIÓN (DBC</w:t>
            </w:r>
            <w:r w:rsidRPr="00390AF5"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  <w:t xml:space="preserve">) </w:t>
            </w:r>
          </w:p>
          <w:p w:rsidR="00390AF5" w:rsidRPr="007B12DC" w:rsidRDefault="00390AF5" w:rsidP="00F06ACE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4"/>
                <w:szCs w:val="16"/>
                <w:lang w:val="es-BO"/>
              </w:rPr>
            </w:pPr>
            <w:r w:rsidRPr="00390AF5">
              <w:rPr>
                <w:rFonts w:ascii="Arial" w:hAnsi="Arial" w:cs="Arial"/>
                <w:b/>
                <w:color w:val="FFFFFF" w:themeColor="background1"/>
                <w:sz w:val="12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390AF5" w:rsidRPr="00D011A8" w:rsidTr="00390AF5">
        <w:tc>
          <w:tcPr>
            <w:tcW w:w="222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  <w:tc>
          <w:tcPr>
            <w:tcW w:w="351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34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1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3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329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390AF5" w:rsidRPr="00D011A8" w:rsidTr="00390AF5">
        <w:tc>
          <w:tcPr>
            <w:tcW w:w="2224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9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7B12DC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86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08:</w:t>
            </w:r>
            <w:r>
              <w:rPr>
                <w:rFonts w:ascii="Arial" w:hAnsi="Arial" w:cs="Arial"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>0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>0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sz w:val="6"/>
                <w:szCs w:val="2"/>
                <w:lang w:val="es-BO"/>
              </w:rPr>
            </w:pPr>
          </w:p>
        </w:tc>
        <w:tc>
          <w:tcPr>
            <w:tcW w:w="351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34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91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3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329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390AF5" w:rsidRPr="00D011A8" w:rsidTr="00390AF5">
        <w:tc>
          <w:tcPr>
            <w:tcW w:w="2224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51" w:type="dxa"/>
          </w:tcPr>
          <w:p w:rsidR="00390AF5" w:rsidRPr="007B12DC" w:rsidRDefault="00390AF5" w:rsidP="00F06A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390AF5" w:rsidRPr="007B12DC" w:rsidRDefault="00390AF5" w:rsidP="00F06A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390AF5" w:rsidRPr="007B12DC" w:rsidRDefault="00390AF5" w:rsidP="00F06A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5" w:type="dxa"/>
          </w:tcPr>
          <w:p w:rsidR="00390AF5" w:rsidRPr="007B12DC" w:rsidRDefault="00390AF5" w:rsidP="00F06A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2" w:type="dxa"/>
            <w:gridSpan w:val="12"/>
            <w:tcBorders>
              <w:bottom w:val="single" w:sz="4" w:space="0" w:color="auto"/>
            </w:tcBorders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i/>
                <w:sz w:val="8"/>
                <w:szCs w:val="8"/>
                <w:lang w:val="es-BO"/>
              </w:rPr>
            </w:pPr>
            <w:r w:rsidRPr="00D011A8">
              <w:rPr>
                <w:rFonts w:ascii="Arial" w:hAnsi="Arial" w:cs="Arial"/>
                <w:i/>
                <w:sz w:val="10"/>
                <w:szCs w:val="8"/>
                <w:lang w:val="es-BO"/>
              </w:rPr>
              <w:t>Nombre Completo</w:t>
            </w:r>
          </w:p>
        </w:tc>
        <w:tc>
          <w:tcPr>
            <w:tcW w:w="284" w:type="dxa"/>
            <w:gridSpan w:val="2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753" w:type="dxa"/>
            <w:gridSpan w:val="8"/>
            <w:tcBorders>
              <w:bottom w:val="single" w:sz="4" w:space="0" w:color="auto"/>
            </w:tcBorders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  <w:r w:rsidRPr="00D011A8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65" w:type="dxa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584" w:type="dxa"/>
            <w:gridSpan w:val="7"/>
            <w:tcBorders>
              <w:bottom w:val="single" w:sz="4" w:space="0" w:color="auto"/>
            </w:tcBorders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  <w:r w:rsidRPr="00D011A8">
              <w:rPr>
                <w:i/>
                <w:sz w:val="10"/>
                <w:szCs w:val="8"/>
                <w:lang w:val="es-BO"/>
              </w:rPr>
              <w:t>Dependencia</w:t>
            </w: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390AF5" w:rsidRPr="00D011A8" w:rsidTr="00390AF5">
        <w:tc>
          <w:tcPr>
            <w:tcW w:w="3387" w:type="dxa"/>
            <w:gridSpan w:val="6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7B12DC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>:</w:t>
            </w:r>
          </w:p>
          <w:p w:rsidR="00390AF5" w:rsidRPr="007B12DC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Administrativas:</w:t>
            </w:r>
          </w:p>
        </w:tc>
        <w:tc>
          <w:tcPr>
            <w:tcW w:w="26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María del Rosario Ramos Santos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 w:rsidRPr="00BD090F">
              <w:rPr>
                <w:rFonts w:ascii="Arial" w:hAnsi="Arial" w:cs="Arial"/>
                <w:lang w:val="es-BO"/>
              </w:rPr>
              <w:t>Profesional en Contrataciones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 w:rsidRPr="00BD090F">
              <w:rPr>
                <w:rFonts w:ascii="Arial" w:hAnsi="Arial" w:cs="Arial"/>
                <w:lang w:val="es-BO"/>
              </w:rPr>
              <w:t>Departamento de Contrataciones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3387" w:type="dxa"/>
            <w:gridSpan w:val="6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7B12DC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Técnicas</w:t>
            </w:r>
          </w:p>
        </w:tc>
        <w:tc>
          <w:tcPr>
            <w:tcW w:w="26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Juan </w:t>
            </w:r>
            <w:proofErr w:type="spellStart"/>
            <w:r>
              <w:rPr>
                <w:rFonts w:ascii="Arial" w:hAnsi="Arial" w:cs="Arial"/>
                <w:lang w:val="es-BO"/>
              </w:rPr>
              <w:t>Limber</w:t>
            </w:r>
            <w:proofErr w:type="spellEnd"/>
            <w:r>
              <w:rPr>
                <w:rFonts w:ascii="Arial" w:hAnsi="Arial" w:cs="Arial"/>
                <w:lang w:val="es-BO"/>
              </w:rPr>
              <w:t xml:space="preserve"> Choque Zenteno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Responsable de Inteligencia de Datos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Gerencia de Sistemas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222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51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7B12DC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4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91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90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91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29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1384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right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FC2F68" w:rsidRDefault="00390AF5" w:rsidP="00F06ACE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390AF5" w:rsidRPr="0006032F" w:rsidRDefault="00390AF5" w:rsidP="00F06ACE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4752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390AF5" w:rsidRPr="007B12DC" w:rsidRDefault="00390AF5" w:rsidP="00F06ACE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1080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4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AF5" w:rsidRPr="007B12DC" w:rsidRDefault="00390AF5" w:rsidP="00F06ACE">
            <w:pPr>
              <w:rPr>
                <w:rFonts w:ascii="Arial" w:hAnsi="Arial" w:cs="Arial"/>
                <w:lang w:val="es-BO"/>
              </w:rPr>
            </w:pPr>
            <w:r w:rsidRPr="007B12DC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EA50F5" w:rsidRDefault="00390AF5" w:rsidP="00F06ACE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  <w:lang w:val="pt-BR" w:eastAsia="es-BO"/>
              </w:rPr>
            </w:pPr>
            <w:proofErr w:type="gramStart"/>
            <w:r>
              <w:rPr>
                <w:rStyle w:val="Hipervnculo"/>
                <w:rFonts w:ascii="Arial" w:hAnsi="Arial"/>
                <w:sz w:val="14"/>
                <w:szCs w:val="14"/>
                <w:lang w:val="pt-BR" w:eastAsia="es-BO"/>
              </w:rPr>
              <w:t>mramos</w:t>
            </w:r>
            <w:proofErr w:type="gramEnd"/>
            <w:hyperlink r:id="rId5" w:history="1">
              <w:r w:rsidRPr="00EA50F5">
                <w:rPr>
                  <w:rStyle w:val="Hipervnculo"/>
                  <w:rFonts w:ascii="Arial" w:hAnsi="Arial"/>
                  <w:sz w:val="14"/>
                  <w:szCs w:val="14"/>
                  <w:lang w:val="pt-BR" w:eastAsia="es-BO"/>
                </w:rPr>
                <w:t>@bcb.gob.bo</w:t>
              </w:r>
            </w:hyperlink>
          </w:p>
          <w:p w:rsidR="00390AF5" w:rsidRPr="00EA50F5" w:rsidRDefault="00390AF5" w:rsidP="00F06ACE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  <w:lang w:val="pt-BR" w:eastAsia="es-BO"/>
              </w:rPr>
            </w:pPr>
            <w:r w:rsidRPr="00EA50F5">
              <w:rPr>
                <w:rFonts w:ascii="Arial" w:hAnsi="Arial" w:cs="Arial"/>
                <w:sz w:val="14"/>
                <w:szCs w:val="14"/>
                <w:lang w:val="pt-BR" w:eastAsia="es-BO"/>
              </w:rPr>
              <w:t>(Consultas Administrativas)</w:t>
            </w:r>
          </w:p>
          <w:p w:rsidR="00390AF5" w:rsidRPr="00EA50F5" w:rsidRDefault="00390AF5" w:rsidP="00F06ACE">
            <w:pPr>
              <w:jc w:val="center"/>
              <w:rPr>
                <w:rStyle w:val="Hipervnculo"/>
                <w:rFonts w:ascii="Arial" w:hAnsi="Arial"/>
                <w:sz w:val="14"/>
                <w:szCs w:val="14"/>
                <w:lang w:val="pt-BR" w:eastAsia="es-BO"/>
              </w:rPr>
            </w:pPr>
            <w:hyperlink r:id="rId6" w:history="1">
              <w:r w:rsidRPr="00FC25E3">
                <w:rPr>
                  <w:rStyle w:val="Hipervnculo"/>
                  <w:rFonts w:ascii="Arial" w:hAnsi="Arial"/>
                  <w:sz w:val="14"/>
                  <w:szCs w:val="14"/>
                  <w:lang w:val="pt-BR" w:eastAsia="es-BO"/>
                </w:rPr>
                <w:t>jzchoque@bcb.gob.bo</w:t>
              </w:r>
            </w:hyperlink>
          </w:p>
          <w:p w:rsidR="00390AF5" w:rsidRPr="00D011A8" w:rsidRDefault="00390AF5" w:rsidP="00F06ACE">
            <w:pPr>
              <w:jc w:val="center"/>
              <w:rPr>
                <w:rFonts w:ascii="Arial" w:hAnsi="Arial" w:cs="Arial"/>
                <w:lang w:val="es-BO"/>
              </w:rPr>
            </w:pPr>
            <w:r w:rsidRPr="00EA50F5">
              <w:rPr>
                <w:rFonts w:ascii="Arial" w:hAnsi="Arial" w:cs="Arial"/>
                <w:sz w:val="14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64" w:type="dxa"/>
            <w:tcBorders>
              <w:left w:val="single" w:sz="4" w:space="0" w:color="auto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</w:tcPr>
          <w:p w:rsidR="00390AF5" w:rsidRPr="00D011A8" w:rsidRDefault="00390AF5" w:rsidP="00F06ACE">
            <w:pPr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c>
          <w:tcPr>
            <w:tcW w:w="1021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390AF5" w:rsidRPr="00D011A8" w:rsidTr="00390AF5">
        <w:tc>
          <w:tcPr>
            <w:tcW w:w="3870" w:type="dxa"/>
            <w:gridSpan w:val="8"/>
            <w:tcBorders>
              <w:left w:val="single" w:sz="12" w:space="0" w:color="1F4E79" w:themeColor="accent1" w:themeShade="80"/>
              <w:right w:val="single" w:sz="6" w:space="0" w:color="auto"/>
            </w:tcBorders>
            <w:shd w:val="clear" w:color="auto" w:fill="auto"/>
            <w:vAlign w:val="center"/>
          </w:tcPr>
          <w:p w:rsidR="00390AF5" w:rsidRPr="007B12DC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Cuenta Corriente Fiscal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D5594F">
              <w:rPr>
                <w:rFonts w:ascii="Arial" w:hAnsi="Arial" w:cs="Arial"/>
                <w:lang w:val="es-BO"/>
              </w:rPr>
              <w:t>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5821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390AF5" w:rsidRPr="00BC424C" w:rsidRDefault="00390AF5" w:rsidP="00F06ACE">
            <w:pPr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BC424C">
              <w:rPr>
                <w:rFonts w:cs="Arial"/>
                <w:b/>
                <w:bCs/>
                <w:i/>
                <w:color w:val="000099"/>
                <w:szCs w:val="18"/>
                <w:lang w:val="es-BO"/>
              </w:rPr>
              <w:t>“No corresponde en el presente proceso de contratación”</w:t>
            </w:r>
          </w:p>
        </w:tc>
        <w:tc>
          <w:tcPr>
            <w:tcW w:w="264" w:type="dxa"/>
            <w:tcBorders>
              <w:left w:val="single" w:sz="6" w:space="0" w:color="auto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  <w:tc>
          <w:tcPr>
            <w:tcW w:w="26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2"/>
                <w:lang w:val="es-BO"/>
              </w:rPr>
            </w:pPr>
          </w:p>
        </w:tc>
      </w:tr>
      <w:tr w:rsidR="00390AF5" w:rsidRPr="00D011A8" w:rsidTr="00390AF5">
        <w:tc>
          <w:tcPr>
            <w:tcW w:w="10219" w:type="dxa"/>
            <w:gridSpan w:val="37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390AF5" w:rsidRPr="00D011A8" w:rsidRDefault="00390AF5" w:rsidP="00F06ACE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</w:tbl>
    <w:p w:rsidR="00390AF5" w:rsidRPr="00D011A8" w:rsidRDefault="00390AF5" w:rsidP="00390AF5">
      <w:pPr>
        <w:rPr>
          <w:lang w:val="es-BO"/>
        </w:rPr>
      </w:pPr>
    </w:p>
    <w:p w:rsidR="00390AF5" w:rsidRDefault="00390AF5" w:rsidP="00390AF5">
      <w:pPr>
        <w:rPr>
          <w:lang w:val="es-BO"/>
        </w:rPr>
      </w:pPr>
    </w:p>
    <w:p w:rsidR="00390AF5" w:rsidRDefault="00390AF5" w:rsidP="00390AF5">
      <w:pPr>
        <w:rPr>
          <w:lang w:val="es-BO"/>
        </w:rPr>
      </w:pPr>
    </w:p>
    <w:p w:rsidR="00390AF5" w:rsidRPr="00D011A8" w:rsidRDefault="00390AF5" w:rsidP="00390AF5">
      <w:pPr>
        <w:rPr>
          <w:lang w:val="es-BO"/>
        </w:rPr>
      </w:pPr>
    </w:p>
    <w:tbl>
      <w:tblPr>
        <w:tblW w:w="9923" w:type="dxa"/>
        <w:tblInd w:w="-7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390AF5" w:rsidRPr="00D011A8" w:rsidTr="00390AF5">
        <w:trPr>
          <w:trHeight w:val="464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390AF5" w:rsidRPr="00D011A8" w:rsidRDefault="00390AF5" w:rsidP="00F06ACE">
            <w:pPr>
              <w:snapToGrid w:val="0"/>
              <w:rPr>
                <w:rFonts w:ascii="Arial" w:hAnsi="Arial" w:cs="Arial"/>
                <w:b/>
                <w:bCs/>
                <w:szCs w:val="18"/>
                <w:lang w:val="es-BO" w:eastAsia="es-BO"/>
              </w:rPr>
            </w:pPr>
            <w:r w:rsidRPr="00D011A8">
              <w:rPr>
                <w:szCs w:val="18"/>
                <w:lang w:val="es-BO"/>
              </w:rPr>
              <w:lastRenderedPageBreak/>
              <w:br w:type="page"/>
            </w:r>
            <w:r w:rsidRPr="00390AF5">
              <w:rPr>
                <w:rFonts w:ascii="Arial" w:hAnsi="Arial" w:cs="Arial"/>
                <w:b/>
                <w:bCs/>
                <w:color w:val="FFFFFF" w:themeColor="background1"/>
                <w:szCs w:val="18"/>
                <w:lang w:val="es-BO" w:eastAsia="es-BO"/>
              </w:rPr>
              <w:t>3</w:t>
            </w:r>
            <w:r w:rsidRPr="00390AF5">
              <w:rPr>
                <w:rFonts w:ascii="Arial" w:hAnsi="Arial" w:cs="Arial"/>
                <w:b/>
                <w:color w:val="FFFFFF" w:themeColor="background1"/>
                <w:szCs w:val="18"/>
                <w:lang w:val="es-BO" w:eastAsia="en-US"/>
              </w:rPr>
              <w:t>.    CRONOGRAMA DE PLAZOS</w:t>
            </w:r>
          </w:p>
        </w:tc>
      </w:tr>
      <w:tr w:rsidR="00390AF5" w:rsidRPr="00D011A8" w:rsidTr="00390AF5">
        <w:trPr>
          <w:trHeight w:val="1919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390AF5" w:rsidRPr="00D011A8" w:rsidRDefault="00390AF5" w:rsidP="00F06ACE">
            <w:pPr>
              <w:ind w:right="113"/>
              <w:rPr>
                <w:lang w:val="es-BO"/>
              </w:rPr>
            </w:pPr>
            <w:r w:rsidRPr="00D011A8">
              <w:rPr>
                <w:lang w:val="es-BO"/>
              </w:rPr>
              <w:t xml:space="preserve">De acuerdo con lo establecido en el Artículo 47 de las NB-SABS, los siguientes plazos son de cumplimiento obligatorio: </w:t>
            </w:r>
          </w:p>
          <w:p w:rsidR="00390AF5" w:rsidRPr="00D011A8" w:rsidRDefault="00390AF5" w:rsidP="00F06ACE">
            <w:pPr>
              <w:ind w:left="510" w:right="113"/>
              <w:rPr>
                <w:lang w:val="es-BO"/>
              </w:rPr>
            </w:pPr>
          </w:p>
          <w:p w:rsidR="00390AF5" w:rsidRPr="008227DF" w:rsidRDefault="00390AF5" w:rsidP="000473C5">
            <w:pPr>
              <w:pStyle w:val="Prrafodelista"/>
              <w:numPr>
                <w:ilvl w:val="2"/>
                <w:numId w:val="8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620E20">
              <w:rPr>
                <w:rFonts w:ascii="Verdana" w:hAnsi="Verdana"/>
                <w:sz w:val="16"/>
                <w:szCs w:val="16"/>
                <w:lang w:val="es-BO"/>
              </w:rPr>
              <w:t>Para contrataciones hasta Bs.200.000.- (DOSCIENTOS MIL 00/100 BOLIVIANOS), plazo mínimo cuatro (4) días hábiles</w:t>
            </w:r>
            <w:r w:rsidRPr="00D166E1">
              <w:rPr>
                <w:rFonts w:ascii="Verdana" w:hAnsi="Verdana"/>
                <w:sz w:val="16"/>
                <w:szCs w:val="16"/>
                <w:lang w:val="es-BO"/>
              </w:rPr>
              <w:t>. Para contrataciones mayores a Bs.200.000.- (DOSCIENTOS MIL 00/100 BOLIVIANOS) hasta Bs1.000.000.- (UN MILLÓN 00/100 BOLIVIANOS), plazo</w:t>
            </w: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 xml:space="preserve"> mínimo ocho (8) días hábiles, ambos computables a partir del día siguiente hábil de la publicación de la convocatoria;</w:t>
            </w:r>
          </w:p>
          <w:p w:rsidR="00390AF5" w:rsidRPr="008227DF" w:rsidRDefault="00390AF5" w:rsidP="00F06ACE">
            <w:pPr>
              <w:ind w:left="510" w:right="113"/>
              <w:rPr>
                <w:lang w:val="es-BO"/>
              </w:rPr>
            </w:pPr>
          </w:p>
          <w:p w:rsidR="00390AF5" w:rsidRPr="008227DF" w:rsidRDefault="00390AF5" w:rsidP="000473C5">
            <w:pPr>
              <w:pStyle w:val="Prrafodelista"/>
              <w:numPr>
                <w:ilvl w:val="2"/>
                <w:numId w:val="8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>Presentación de documentos para la suscripción de contrato, plazo de entrega de documentos no menor a cuatro (4) días hábiles;</w:t>
            </w:r>
          </w:p>
          <w:p w:rsidR="00390AF5" w:rsidRPr="008227DF" w:rsidRDefault="00390AF5" w:rsidP="00F06ACE">
            <w:pPr>
              <w:pStyle w:val="Prrafodelista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390AF5" w:rsidRPr="00620E20" w:rsidRDefault="00390AF5" w:rsidP="000473C5">
            <w:pPr>
              <w:pStyle w:val="Prrafodelista"/>
              <w:numPr>
                <w:ilvl w:val="2"/>
                <w:numId w:val="8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227DF">
              <w:rPr>
                <w:rFonts w:ascii="Verdana" w:hAnsi="Verdana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</w:t>
            </w:r>
            <w:r w:rsidRPr="00620E20">
              <w:rPr>
                <w:rFonts w:ascii="Verdana" w:hAnsi="Verdana"/>
                <w:sz w:val="16"/>
                <w:szCs w:val="16"/>
                <w:lang w:val="es-BO"/>
              </w:rPr>
              <w:t>.</w:t>
            </w:r>
          </w:p>
          <w:p w:rsidR="00390AF5" w:rsidRPr="00620E20" w:rsidRDefault="00390AF5" w:rsidP="00F06ACE">
            <w:pPr>
              <w:pStyle w:val="Prrafodelista"/>
              <w:ind w:left="510" w:right="113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390AF5" w:rsidRPr="00D011A8" w:rsidRDefault="00390AF5" w:rsidP="00F06ACE">
            <w:pPr>
              <w:ind w:right="113"/>
              <w:rPr>
                <w:lang w:val="es-BO"/>
              </w:rPr>
            </w:pPr>
            <w:r w:rsidRPr="00620E20">
              <w:rPr>
                <w:b/>
                <w:lang w:val="es-BO"/>
              </w:rPr>
              <w:t>El incumplimiento a los plazos señalados será considerado como inobservancia a la normativa.</w:t>
            </w:r>
          </w:p>
        </w:tc>
      </w:tr>
      <w:tr w:rsidR="00390AF5" w:rsidRPr="00D011A8" w:rsidTr="00390AF5">
        <w:trPr>
          <w:trHeight w:val="405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:rsidR="00390AF5" w:rsidRPr="00D011A8" w:rsidRDefault="00390AF5" w:rsidP="00F06ACE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D011A8">
              <w:rPr>
                <w:rFonts w:ascii="Arial" w:hAnsi="Arial" w:cs="Arial"/>
                <w:b/>
                <w:bCs/>
                <w:lang w:val="es-BO" w:eastAsia="es-BO"/>
              </w:rPr>
              <w:t>El cronograma de plazos previsto para el proceso de contratación, es el siguiente:</w:t>
            </w: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Cs w:val="14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Cs w:val="14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D011A8">
              <w:rPr>
                <w:rFonts w:ascii="Arial" w:hAnsi="Arial" w:cs="Arial"/>
                <w:b/>
                <w:lang w:val="es-BO"/>
              </w:rPr>
              <w:t>LUGAR Y DIRECCIÓN</w:t>
            </w: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Publicación del DBC en el SICOES</w:t>
            </w:r>
            <w:r w:rsidRPr="00D011A8">
              <w:rPr>
                <w:rFonts w:ascii="Arial" w:hAnsi="Arial" w:cs="Arial"/>
                <w:lang w:val="es-BO" w:eastAsia="es-BO"/>
              </w:rPr>
              <w:t xml:space="preserve"> y la Convocatoria en la Mesa de Partes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BC424C">
              <w:rPr>
                <w:rFonts w:ascii="Arial" w:hAnsi="Arial" w:cs="Arial"/>
                <w:sz w:val="14"/>
                <w:szCs w:val="12"/>
              </w:rPr>
              <w:t>Piso 7 (Dpto. de Contrataciones), edificio principal del BCB – Calle Ayacucho esq. Mercado, La Paz – Bolivia</w:t>
            </w: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Reunión Informativa de aclaración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 xml:space="preserve">Fecha límite de Presentación </w:t>
            </w:r>
            <w:r w:rsidRPr="00D011A8">
              <w:rPr>
                <w:rFonts w:ascii="Arial" w:hAnsi="Arial" w:cs="Arial"/>
                <w:szCs w:val="18"/>
                <w:lang w:val="es-BO"/>
              </w:rPr>
              <w:t>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15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4A4E17" w:rsidRDefault="00390AF5" w:rsidP="00F06ACE">
            <w:pPr>
              <w:pStyle w:val="Textoindependiente3"/>
              <w:spacing w:after="0"/>
              <w:rPr>
                <w:rFonts w:ascii="Arial" w:hAnsi="Arial" w:cs="Arial"/>
                <w:b/>
                <w:sz w:val="14"/>
                <w:szCs w:val="12"/>
              </w:rPr>
            </w:pPr>
            <w:r w:rsidRPr="004A4E17">
              <w:rPr>
                <w:rFonts w:ascii="Arial" w:hAnsi="Arial" w:cs="Arial"/>
                <w:b/>
                <w:sz w:val="14"/>
                <w:szCs w:val="12"/>
              </w:rPr>
              <w:t>Presentación de Propuestas:</w:t>
            </w:r>
          </w:p>
          <w:p w:rsidR="00390AF5" w:rsidRPr="004A4E17" w:rsidRDefault="00390AF5" w:rsidP="000473C5">
            <w:pPr>
              <w:pStyle w:val="Textoindependiente3"/>
              <w:numPr>
                <w:ilvl w:val="0"/>
                <w:numId w:val="2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4"/>
                <w:szCs w:val="12"/>
              </w:rPr>
            </w:pPr>
            <w:r w:rsidRPr="004A4E17">
              <w:rPr>
                <w:rFonts w:ascii="Arial" w:hAnsi="Arial" w:cs="Arial"/>
                <w:b/>
                <w:sz w:val="14"/>
                <w:szCs w:val="12"/>
              </w:rPr>
              <w:t xml:space="preserve">En forma electrónica: </w:t>
            </w:r>
          </w:p>
          <w:p w:rsidR="00390AF5" w:rsidRPr="004A4E17" w:rsidRDefault="00390AF5" w:rsidP="00F06ACE">
            <w:pPr>
              <w:adjustRightInd w:val="0"/>
              <w:snapToGrid w:val="0"/>
              <w:rPr>
                <w:rFonts w:ascii="Arial" w:hAnsi="Arial" w:cs="Arial"/>
                <w:sz w:val="14"/>
                <w:lang w:val="es-BO"/>
              </w:rPr>
            </w:pPr>
            <w:r w:rsidRPr="004A4E17">
              <w:rPr>
                <w:rFonts w:ascii="Arial" w:hAnsi="Arial" w:cs="Arial"/>
                <w:sz w:val="14"/>
                <w:szCs w:val="12"/>
              </w:rPr>
              <w:t>A través del RUPE de conformidad al procedimiento establecido en el presente DBC</w:t>
            </w: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1"/>
              </w:numPr>
              <w:adjustRightInd w:val="0"/>
              <w:snapToGrid w:val="0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color w:val="000099"/>
                <w:lang w:val="es-BO"/>
              </w:rPr>
            </w:pPr>
            <w:r w:rsidRPr="007860C0">
              <w:rPr>
                <w:rFonts w:ascii="Arial" w:hAnsi="Arial" w:cs="Arial"/>
                <w:color w:val="000099"/>
                <w:lang w:val="es-BO"/>
              </w:rPr>
              <w:t xml:space="preserve">Fecha límite de </w:t>
            </w:r>
            <w:r w:rsidRPr="007860C0">
              <w:rPr>
                <w:rFonts w:ascii="Arial" w:hAnsi="Arial" w:cs="Arial"/>
                <w:color w:val="000099"/>
                <w:szCs w:val="18"/>
                <w:lang w:val="es-BO"/>
              </w:rPr>
              <w:t>Apertura 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  <w:r w:rsidRPr="007860C0">
              <w:rPr>
                <w:i/>
                <w:color w:val="000099"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  <w:r w:rsidRPr="007860C0">
              <w:rPr>
                <w:i/>
                <w:color w:val="000099"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  <w:r w:rsidRPr="007860C0">
              <w:rPr>
                <w:i/>
                <w:color w:val="000099"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  <w:r w:rsidRPr="007860C0">
              <w:rPr>
                <w:i/>
                <w:color w:val="000099"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i/>
                <w:color w:val="000099"/>
                <w:sz w:val="14"/>
                <w:szCs w:val="14"/>
                <w:lang w:val="es-BO"/>
              </w:rPr>
            </w:pPr>
            <w:r w:rsidRPr="007860C0">
              <w:rPr>
                <w:i/>
                <w:color w:val="000099"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829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7860C0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color w:val="000099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7860C0">
              <w:rPr>
                <w:rFonts w:ascii="Arial" w:hAnsi="Arial" w:cs="Arial"/>
                <w:color w:val="000099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7860C0">
              <w:rPr>
                <w:rFonts w:ascii="Arial" w:hAnsi="Arial" w:cs="Arial"/>
                <w:color w:val="000099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7860C0">
              <w:rPr>
                <w:rFonts w:ascii="Arial" w:hAnsi="Arial" w:cs="Arial"/>
                <w:color w:val="000099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  <w:r>
              <w:rPr>
                <w:rFonts w:ascii="Arial" w:hAnsi="Arial" w:cs="Arial"/>
                <w:color w:val="000099"/>
                <w:lang w:val="es-BO"/>
              </w:rPr>
              <w:t>15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7860C0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lang w:val="es-BO"/>
              </w:rPr>
            </w:pPr>
            <w:r w:rsidRPr="007860C0">
              <w:rPr>
                <w:rFonts w:ascii="Arial" w:hAnsi="Arial" w:cs="Arial"/>
                <w:color w:val="000099"/>
                <w:lang w:val="es-BO"/>
              </w:rPr>
              <w:t>10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Default="00390AF5" w:rsidP="00F06ACE">
            <w:pPr>
              <w:adjustRightInd w:val="0"/>
              <w:snapToGrid w:val="0"/>
              <w:rPr>
                <w:rFonts w:ascii="Arial" w:hAnsi="Arial" w:cs="Arial"/>
                <w:bCs/>
                <w:snapToGrid w:val="0"/>
                <w:color w:val="000000" w:themeColor="text1"/>
                <w:sz w:val="14"/>
                <w:szCs w:val="12"/>
                <w:lang w:val="es-BO" w:eastAsia="es-BO"/>
              </w:rPr>
            </w:pPr>
            <w:r w:rsidRPr="007860C0">
              <w:rPr>
                <w:rFonts w:ascii="Arial" w:hAnsi="Arial" w:cs="Arial"/>
                <w:iCs/>
                <w:color w:val="000000" w:themeColor="text1"/>
                <w:sz w:val="14"/>
                <w:szCs w:val="12"/>
                <w:lang w:val="es-BO"/>
              </w:rPr>
              <w:t>Piso 7, Dpto. de Contrataciones del edificio principal del BCB o ingresar al siguiente enlace a través de zoom</w:t>
            </w:r>
            <w:r w:rsidRPr="007860C0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2"/>
                <w:lang w:val="es-BO" w:eastAsia="es-BO"/>
              </w:rPr>
              <w:t>:</w:t>
            </w:r>
            <w:r w:rsidRPr="007860C0">
              <w:rPr>
                <w:rFonts w:ascii="Arial" w:hAnsi="Arial" w:cs="Arial"/>
                <w:bCs/>
                <w:snapToGrid w:val="0"/>
                <w:color w:val="000000" w:themeColor="text1"/>
                <w:sz w:val="14"/>
                <w:szCs w:val="12"/>
                <w:lang w:val="es-BO" w:eastAsia="es-BO"/>
              </w:rPr>
              <w:t xml:space="preserve">  </w:t>
            </w:r>
          </w:p>
          <w:p w:rsidR="00390AF5" w:rsidRDefault="00390AF5" w:rsidP="00F06ACE">
            <w:pPr>
              <w:adjustRightInd w:val="0"/>
              <w:snapToGrid w:val="0"/>
              <w:rPr>
                <w:rFonts w:ascii="Arial" w:hAnsi="Arial" w:cs="Arial"/>
                <w:bCs/>
                <w:snapToGrid w:val="0"/>
                <w:color w:val="000000" w:themeColor="text1"/>
                <w:sz w:val="14"/>
                <w:szCs w:val="12"/>
                <w:lang w:val="es-BO" w:eastAsia="es-BO"/>
              </w:rPr>
            </w:pPr>
          </w:p>
          <w:p w:rsidR="00390AF5" w:rsidRDefault="000473C5" w:rsidP="00F06ACE">
            <w:pPr>
              <w:adjustRightInd w:val="0"/>
              <w:snapToGrid w:val="0"/>
              <w:rPr>
                <w:rFonts w:ascii="Arial" w:hAnsi="Arial" w:cs="Arial"/>
                <w:b/>
                <w:bCs/>
                <w:i/>
                <w:snapToGrid w:val="0"/>
                <w:color w:val="000000" w:themeColor="text1"/>
                <w:sz w:val="14"/>
                <w:szCs w:val="12"/>
                <w:lang w:val="es-BO" w:eastAsia="es-BO"/>
              </w:rPr>
            </w:pPr>
            <w:hyperlink r:id="rId7" w:history="1">
              <w:r w:rsidRPr="00CD41E2">
                <w:rPr>
                  <w:rStyle w:val="Hipervnculo"/>
                  <w:rFonts w:ascii="Arial" w:hAnsi="Arial" w:cs="Arial"/>
                  <w:b/>
                  <w:bCs/>
                  <w:i/>
                  <w:snapToGrid w:val="0"/>
                  <w:sz w:val="14"/>
                  <w:szCs w:val="12"/>
                  <w:lang w:val="es-BO" w:eastAsia="es-BO"/>
                </w:rPr>
                <w:t>https://bcb-gob-bo.zoom.us/j/86477425971?pwd=4mQxnOGNkvjbbG0I5c00XeeSRi64yk.1</w:t>
              </w:r>
            </w:hyperlink>
          </w:p>
          <w:p w:rsidR="000473C5" w:rsidRPr="007860C0" w:rsidRDefault="000473C5" w:rsidP="00F06ACE">
            <w:pPr>
              <w:adjustRightInd w:val="0"/>
              <w:snapToGrid w:val="0"/>
              <w:rPr>
                <w:rFonts w:ascii="Arial" w:hAnsi="Arial" w:cs="Arial"/>
                <w:b/>
                <w:bCs/>
                <w:i/>
                <w:snapToGrid w:val="0"/>
                <w:color w:val="000000" w:themeColor="text1"/>
                <w:sz w:val="14"/>
                <w:szCs w:val="12"/>
                <w:highlight w:val="yellow"/>
                <w:lang w:val="es-BO" w:eastAsia="es-BO"/>
              </w:rPr>
            </w:pPr>
            <w:bookmarkStart w:id="1" w:name="_GoBack"/>
            <w:bookmarkEnd w:id="1"/>
          </w:p>
          <w:p w:rsidR="00390AF5" w:rsidRPr="00596F2C" w:rsidRDefault="00390AF5" w:rsidP="00F06ACE">
            <w:pPr>
              <w:adjustRightInd w:val="0"/>
              <w:snapToGrid w:val="0"/>
              <w:rPr>
                <w:rFonts w:ascii="Arial" w:hAnsi="Arial" w:cs="Arial"/>
                <w:b/>
                <w:bCs/>
                <w:i/>
                <w:snapToGrid w:val="0"/>
                <w:color w:val="000000" w:themeColor="text1"/>
                <w:sz w:val="14"/>
                <w:szCs w:val="12"/>
                <w:lang w:val="es-BO" w:eastAsia="es-BO"/>
              </w:rPr>
            </w:pPr>
            <w:r w:rsidRPr="00596F2C">
              <w:rPr>
                <w:rFonts w:ascii="Arial" w:hAnsi="Arial" w:cs="Arial"/>
                <w:b/>
                <w:bCs/>
                <w:i/>
                <w:snapToGrid w:val="0"/>
                <w:color w:val="000000" w:themeColor="text1"/>
                <w:sz w:val="14"/>
                <w:szCs w:val="12"/>
                <w:lang w:val="es-BO" w:eastAsia="es-BO"/>
              </w:rPr>
              <w:t>ID de reunión: 864 7742 5971</w:t>
            </w:r>
          </w:p>
          <w:p w:rsidR="00390AF5" w:rsidRPr="007860C0" w:rsidRDefault="00390AF5" w:rsidP="00F06ACE">
            <w:pPr>
              <w:adjustRightInd w:val="0"/>
              <w:snapToGrid w:val="0"/>
              <w:rPr>
                <w:color w:val="000000" w:themeColor="text1"/>
                <w:sz w:val="14"/>
                <w:szCs w:val="12"/>
              </w:rPr>
            </w:pPr>
            <w:r w:rsidRPr="00596F2C">
              <w:rPr>
                <w:rFonts w:ascii="Arial" w:hAnsi="Arial" w:cs="Arial"/>
                <w:b/>
                <w:bCs/>
                <w:i/>
                <w:snapToGrid w:val="0"/>
                <w:color w:val="000000" w:themeColor="text1"/>
                <w:sz w:val="14"/>
                <w:szCs w:val="12"/>
                <w:lang w:val="es-BO" w:eastAsia="es-BO"/>
              </w:rPr>
              <w:t>Código de acceso: 220506</w:t>
            </w: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Adjudicación o Declaratoria Desierta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51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Presentación de documentos para la 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02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90AF5" w:rsidRPr="00BC424C" w:rsidRDefault="00390AF5" w:rsidP="000473C5">
            <w:pPr>
              <w:pStyle w:val="Prrafodelista"/>
              <w:numPr>
                <w:ilvl w:val="0"/>
                <w:numId w:val="10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6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ind w:left="113" w:right="113"/>
              <w:rPr>
                <w:rFonts w:ascii="Arial" w:hAnsi="Arial" w:cs="Arial"/>
                <w:b/>
                <w:lang w:val="es-BO"/>
              </w:rPr>
            </w:pPr>
            <w:r w:rsidRPr="00D011A8">
              <w:rPr>
                <w:rFonts w:ascii="Arial" w:hAnsi="Arial" w:cs="Arial"/>
                <w:lang w:val="es-BO"/>
              </w:rPr>
              <w:t>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011A8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390AF5" w:rsidRPr="00D011A8" w:rsidTr="00390A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90AF5" w:rsidRPr="00D011A8" w:rsidRDefault="00390AF5" w:rsidP="00F06ACE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90AF5" w:rsidRPr="00D011A8" w:rsidRDefault="00390AF5" w:rsidP="00F06AC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390AF5" w:rsidRPr="00390AF5" w:rsidRDefault="00390AF5" w:rsidP="00390AF5">
      <w:pPr>
        <w:pStyle w:val="Puesto"/>
        <w:tabs>
          <w:tab w:val="left" w:pos="4058"/>
        </w:tabs>
        <w:spacing w:before="0" w:after="0"/>
        <w:jc w:val="both"/>
      </w:pPr>
    </w:p>
    <w:sectPr w:rsidR="00390AF5" w:rsidRPr="00390A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70527"/>
    <w:multiLevelType w:val="hybridMultilevel"/>
    <w:tmpl w:val="6F56CD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4FC27A1A"/>
    <w:multiLevelType w:val="multilevel"/>
    <w:tmpl w:val="E474CBAE"/>
    <w:lvl w:ilvl="0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rFonts w:hint="default"/>
        <w:b/>
      </w:rPr>
    </w:lvl>
    <w:lvl w:ilvl="3">
      <w:start w:val="1"/>
      <w:numFmt w:val="decimal"/>
      <w:lvlText w:val="16.%4"/>
      <w:lvlJc w:val="center"/>
      <w:pPr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76" w:hanging="180"/>
      </w:pPr>
      <w:rPr>
        <w:rFonts w:hint="default"/>
      </w:rPr>
    </w:lvl>
  </w:abstractNum>
  <w:abstractNum w:abstractNumId="7" w15:restartNumberingAfterBreak="0">
    <w:nsid w:val="549232F3"/>
    <w:multiLevelType w:val="hybridMultilevel"/>
    <w:tmpl w:val="6F56CD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34"/>
    <w:rsid w:val="000473C5"/>
    <w:rsid w:val="00103A94"/>
    <w:rsid w:val="001442A0"/>
    <w:rsid w:val="00244717"/>
    <w:rsid w:val="002E650E"/>
    <w:rsid w:val="002F168B"/>
    <w:rsid w:val="00382D71"/>
    <w:rsid w:val="00390AF5"/>
    <w:rsid w:val="003979C0"/>
    <w:rsid w:val="00457334"/>
    <w:rsid w:val="004C4DAE"/>
    <w:rsid w:val="00515215"/>
    <w:rsid w:val="0055704E"/>
    <w:rsid w:val="005645EA"/>
    <w:rsid w:val="0069651A"/>
    <w:rsid w:val="00981C40"/>
    <w:rsid w:val="00A41D20"/>
    <w:rsid w:val="00B26357"/>
    <w:rsid w:val="00CF034C"/>
    <w:rsid w:val="00E0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8CF4-C08A-4979-9323-5E16A12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33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E650E"/>
    <w:pPr>
      <w:keepNext/>
      <w:numPr>
        <w:numId w:val="5"/>
      </w:numPr>
      <w:outlineLvl w:val="0"/>
    </w:pPr>
    <w:rPr>
      <w:b/>
      <w:caps/>
      <w:sz w:val="18"/>
      <w:szCs w:val="18"/>
      <w:lang w:val="es-MX"/>
    </w:rPr>
  </w:style>
  <w:style w:type="paragraph" w:styleId="Ttulo2">
    <w:name w:val="heading 2"/>
    <w:basedOn w:val="Ttulo1"/>
    <w:next w:val="Normal"/>
    <w:link w:val="Ttulo2Car"/>
    <w:qFormat/>
    <w:rsid w:val="002E650E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2E650E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55704E"/>
    <w:pPr>
      <w:numPr>
        <w:numId w:val="3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qFormat/>
    <w:rsid w:val="002E650E"/>
    <w:pPr>
      <w:numPr>
        <w:numId w:val="4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2E650E"/>
    <w:pPr>
      <w:keepNext/>
      <w:numPr>
        <w:numId w:val="7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2E650E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2E650E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650E"/>
    <w:pPr>
      <w:keepNext/>
      <w:numPr>
        <w:numId w:val="6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457334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ALE,List Paragraph (numbered (a)),WB Para,w Parrafo numerado,TDB PARRAFO DE LISTA numerada,Párrafo de titulo 3,de"/>
    <w:basedOn w:val="Normal"/>
    <w:link w:val="PrrafodelistaCar"/>
    <w:uiPriority w:val="34"/>
    <w:qFormat/>
    <w:rsid w:val="00457334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qFormat/>
    <w:rsid w:val="00457334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"/>
    <w:basedOn w:val="Fuentedeprrafopredeter"/>
    <w:link w:val="Puesto"/>
    <w:rsid w:val="00457334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ALE Car,List Paragraph (numbered (a)) Car,WB Para Car,de Car"/>
    <w:link w:val="Prrafodelista"/>
    <w:uiPriority w:val="34"/>
    <w:qFormat/>
    <w:locked/>
    <w:rsid w:val="0045733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uiPriority w:val="99"/>
    <w:rsid w:val="0045733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uiPriority w:val="99"/>
    <w:rsid w:val="00457334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57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gl-sm">
    <w:name w:val="mgl-sm"/>
    <w:basedOn w:val="Fuentedeprrafopredeter"/>
    <w:rsid w:val="00457334"/>
  </w:style>
  <w:style w:type="paragraph" w:styleId="Textodeglobo">
    <w:name w:val="Balloon Text"/>
    <w:basedOn w:val="Normal"/>
    <w:link w:val="TextodegloboCar"/>
    <w:uiPriority w:val="99"/>
    <w:unhideWhenUsed/>
    <w:rsid w:val="002F16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F168B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5704E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650E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2E650E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E650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2E650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2E650E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rsid w:val="002E650E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2E650E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2E650E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2E650E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2E65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E65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2E650E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2E650E"/>
    <w:rPr>
      <w:rFonts w:ascii="Tms Rmn" w:eastAsia="Times New Roman" w:hAnsi="Tms Rmn" w:cs="Times New Roman"/>
      <w:sz w:val="20"/>
      <w:szCs w:val="20"/>
      <w:lang w:val="en-US"/>
    </w:rPr>
  </w:style>
  <w:style w:type="paragraph" w:customStyle="1" w:styleId="WW-Textosinformato">
    <w:name w:val="WW-Texto sin formato"/>
    <w:basedOn w:val="Normal"/>
    <w:rsid w:val="002E650E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2E650E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2E650E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2E650E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2E650E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2E650E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2E650E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650E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2E650E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qFormat/>
    <w:rsid w:val="002E650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2E650E"/>
    <w:pPr>
      <w:spacing w:after="100"/>
      <w:ind w:left="160"/>
    </w:pPr>
  </w:style>
  <w:style w:type="paragraph" w:customStyle="1" w:styleId="Estilo">
    <w:name w:val="Estilo"/>
    <w:rsid w:val="002E6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uiPriority w:val="99"/>
    <w:rsid w:val="002E650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E650E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E650E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2E650E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2E650E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2E650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2E650E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2E650E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2E650E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2E650E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2E650E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2E650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2E650E"/>
    <w:rPr>
      <w:vertAlign w:val="superscript"/>
    </w:rPr>
  </w:style>
  <w:style w:type="paragraph" w:customStyle="1" w:styleId="BodyText21">
    <w:name w:val="Body Text 21"/>
    <w:basedOn w:val="Normal"/>
    <w:rsid w:val="002E650E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2E650E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2E650E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2E650E"/>
  </w:style>
  <w:style w:type="paragraph" w:customStyle="1" w:styleId="Document1">
    <w:name w:val="Document 1"/>
    <w:rsid w:val="002E650E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2E650E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2E650E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650E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2E650E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2E650E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2E650E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2E650E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2E650E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2E650E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2E650E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2E650E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2E650E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2E650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2E650E"/>
    <w:rPr>
      <w:color w:val="808080"/>
    </w:rPr>
  </w:style>
  <w:style w:type="character" w:styleId="Textoennegrita">
    <w:name w:val="Strong"/>
    <w:basedOn w:val="Fuentedeprrafopredeter"/>
    <w:uiPriority w:val="22"/>
    <w:qFormat/>
    <w:rsid w:val="002E650E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2E650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E650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2E650E"/>
    <w:rPr>
      <w:i/>
      <w:iCs/>
    </w:rPr>
  </w:style>
  <w:style w:type="paragraph" w:styleId="TDC3">
    <w:name w:val="toc 3"/>
    <w:basedOn w:val="Normal"/>
    <w:next w:val="Normal"/>
    <w:autoRedefine/>
    <w:uiPriority w:val="39"/>
    <w:qFormat/>
    <w:rsid w:val="002E650E"/>
    <w:pPr>
      <w:spacing w:after="100"/>
      <w:ind w:left="320"/>
    </w:pPr>
  </w:style>
  <w:style w:type="paragraph" w:customStyle="1" w:styleId="Ttulo10">
    <w:name w:val="Título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65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2E650E"/>
  </w:style>
  <w:style w:type="character" w:styleId="Hipervnculovisitado">
    <w:name w:val="FollowedHyperlink"/>
    <w:rsid w:val="002E650E"/>
    <w:rPr>
      <w:color w:val="800080"/>
      <w:u w:val="single"/>
    </w:rPr>
  </w:style>
  <w:style w:type="paragraph" w:customStyle="1" w:styleId="bodycopy">
    <w:name w:val="bodycopy"/>
    <w:basedOn w:val="Normal"/>
    <w:rsid w:val="002E650E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2E650E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2E650E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2E650E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2E650E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2E650E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2E650E"/>
  </w:style>
  <w:style w:type="character" w:customStyle="1" w:styleId="eabrv">
    <w:name w:val="eabrv"/>
    <w:basedOn w:val="Fuentedeprrafopredeter"/>
    <w:rsid w:val="002E650E"/>
  </w:style>
  <w:style w:type="character" w:customStyle="1" w:styleId="eacep">
    <w:name w:val="eacep"/>
    <w:basedOn w:val="Fuentedeprrafopredeter"/>
    <w:rsid w:val="002E650E"/>
  </w:style>
  <w:style w:type="paragraph" w:styleId="Descripcin">
    <w:name w:val="caption"/>
    <w:basedOn w:val="Normal"/>
    <w:next w:val="Normal"/>
    <w:uiPriority w:val="35"/>
    <w:qFormat/>
    <w:rsid w:val="002E650E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2E650E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2E650E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2E650E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caps/>
      <w:sz w:val="24"/>
      <w:szCs w:val="24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2E650E"/>
  </w:style>
  <w:style w:type="paragraph" w:customStyle="1" w:styleId="ListParagraphPHPDOCX">
    <w:name w:val="List Paragraph PHPDOCX"/>
    <w:basedOn w:val="Normal"/>
    <w:uiPriority w:val="34"/>
    <w:qFormat/>
    <w:rsid w:val="002E650E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2E650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2E650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2E65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2E650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2E6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TitleCover">
    <w:name w:val="Title Cover"/>
    <w:basedOn w:val="Normal"/>
    <w:next w:val="Normal"/>
    <w:rsid w:val="002E650E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paragraph" w:customStyle="1" w:styleId="BodyText23">
    <w:name w:val="Body Text 23"/>
    <w:basedOn w:val="Normal"/>
    <w:rsid w:val="002E650E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2E650E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2E650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2E6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2E650E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Head2">
    <w:name w:val="Head2"/>
    <w:basedOn w:val="Normal"/>
    <w:rsid w:val="002E650E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Default">
    <w:name w:val="Default"/>
    <w:rsid w:val="002E65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MapadeldocumentoCar">
    <w:name w:val="Mapa del documento Car"/>
    <w:link w:val="Mapadeldocumento"/>
    <w:uiPriority w:val="99"/>
    <w:semiHidden/>
    <w:rsid w:val="00390AF5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90AF5"/>
    <w:pPr>
      <w:jc w:val="both"/>
    </w:pPr>
    <w:rPr>
      <w:rFonts w:ascii="Tahoma" w:eastAsiaTheme="minorHAnsi" w:hAnsi="Tahoma" w:cs="Tahoma"/>
      <w:lang w:val="es-BO" w:eastAsia="en-US"/>
    </w:rPr>
  </w:style>
  <w:style w:type="character" w:customStyle="1" w:styleId="MapadeldocumentoCar1">
    <w:name w:val="Mapa del documento Car1"/>
    <w:basedOn w:val="Fuentedeprrafopredeter"/>
    <w:uiPriority w:val="99"/>
    <w:semiHidden/>
    <w:rsid w:val="00390AF5"/>
    <w:rPr>
      <w:rFonts w:ascii="Segoe UI" w:eastAsia="Times New Roman" w:hAnsi="Segoe UI" w:cs="Segoe UI"/>
      <w:sz w:val="16"/>
      <w:szCs w:val="16"/>
      <w:lang w:val="es-ES" w:eastAsia="es-ES"/>
    </w:rPr>
  </w:style>
  <w:style w:type="paragraph" w:customStyle="1" w:styleId="SAUL">
    <w:name w:val="SAUL"/>
    <w:basedOn w:val="Normal"/>
    <w:qFormat/>
    <w:rsid w:val="00390AF5"/>
    <w:pPr>
      <w:numPr>
        <w:numId w:val="9"/>
      </w:numPr>
      <w:jc w:val="both"/>
    </w:pPr>
    <w:rPr>
      <w:sz w:val="18"/>
    </w:rPr>
  </w:style>
  <w:style w:type="character" w:customStyle="1" w:styleId="TtuloCar1">
    <w:name w:val="Título Car1"/>
    <w:basedOn w:val="Fuentedeprrafopredeter"/>
    <w:rsid w:val="00390AF5"/>
    <w:rPr>
      <w:rFonts w:cs="Arial"/>
      <w:b/>
      <w:bCs/>
      <w:kern w:val="28"/>
      <w:szCs w:val="32"/>
      <w:lang w:val="es-BO"/>
    </w:rPr>
  </w:style>
  <w:style w:type="paragraph" w:customStyle="1" w:styleId="western">
    <w:name w:val="western"/>
    <w:basedOn w:val="Normal"/>
    <w:rsid w:val="00390AF5"/>
    <w:pPr>
      <w:spacing w:before="100" w:beforeAutospacing="1" w:after="119"/>
      <w:jc w:val="both"/>
    </w:pPr>
    <w:rPr>
      <w:rFonts w:ascii="Tms Rmn" w:hAnsi="Tms Rmn"/>
      <w:sz w:val="20"/>
      <w:szCs w:val="20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6477425971?pwd=4mQxnOGNkvjbbG0I5c00XeeSRi64yk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zchoque@bcb.gob.bo" TargetMode="Externa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Santos Maria</dc:creator>
  <cp:keywords/>
  <dc:description/>
  <cp:lastModifiedBy>Ramos Santos Maria</cp:lastModifiedBy>
  <cp:revision>20</cp:revision>
  <cp:lastPrinted>2026-02-21T02:31:00Z</cp:lastPrinted>
  <dcterms:created xsi:type="dcterms:W3CDTF">2026-02-20T19:02:00Z</dcterms:created>
  <dcterms:modified xsi:type="dcterms:W3CDTF">2026-07-31T22:56:00Z</dcterms:modified>
</cp:coreProperties>
</file>