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D71" w:rsidRPr="002E650E" w:rsidRDefault="00382D71" w:rsidP="00382D71">
      <w:pPr>
        <w:pStyle w:val="Puesto"/>
        <w:spacing w:before="0" w:after="0"/>
        <w:rPr>
          <w:rFonts w:ascii="Verdana" w:hAnsi="Verdana"/>
          <w:sz w:val="28"/>
          <w:lang w:val="es-ES"/>
        </w:rPr>
      </w:pPr>
      <w:bookmarkStart w:id="0" w:name="_Toc94724712"/>
      <w:r w:rsidRPr="002E650E">
        <w:rPr>
          <w:rFonts w:ascii="Verdana" w:hAnsi="Verdana"/>
          <w:sz w:val="28"/>
          <w:lang w:val="es-ES"/>
        </w:rPr>
        <w:t>CONVOCATORIA</w:t>
      </w:r>
    </w:p>
    <w:p w:rsidR="00382D71" w:rsidRPr="002E650E" w:rsidRDefault="00382D71" w:rsidP="00382D71">
      <w:pPr>
        <w:pStyle w:val="Puesto"/>
        <w:spacing w:before="0" w:after="0"/>
        <w:rPr>
          <w:rFonts w:ascii="Verdana" w:hAnsi="Verdana"/>
          <w:sz w:val="28"/>
          <w:lang w:val="es-ES"/>
        </w:rPr>
      </w:pPr>
    </w:p>
    <w:p w:rsidR="001442A0" w:rsidRPr="002E650E" w:rsidRDefault="00457334" w:rsidP="00382D71">
      <w:pPr>
        <w:pStyle w:val="Puesto"/>
        <w:spacing w:before="0" w:after="0"/>
        <w:jc w:val="both"/>
        <w:rPr>
          <w:rFonts w:ascii="Verdana" w:hAnsi="Verdana"/>
          <w:sz w:val="22"/>
          <w:lang w:val="es-ES"/>
        </w:rPr>
      </w:pPr>
      <w:r w:rsidRPr="002E650E">
        <w:rPr>
          <w:rFonts w:ascii="Verdana" w:hAnsi="Verdana"/>
          <w:sz w:val="22"/>
          <w:lang w:val="es-ES"/>
        </w:rPr>
        <w:t>DATOS GENERALES DEL PROCESO DE CONTRATACIÓN</w:t>
      </w:r>
      <w:bookmarkEnd w:id="0"/>
    </w:p>
    <w:p w:rsidR="00E14598" w:rsidRDefault="001442A0" w:rsidP="00E14598">
      <w:pPr>
        <w:jc w:val="center"/>
      </w:pPr>
      <w:r w:rsidRPr="00362942">
        <w:rPr>
          <w:sz w:val="18"/>
          <w:szCs w:val="10"/>
        </w:rPr>
        <w:tab/>
      </w:r>
    </w:p>
    <w:p w:rsidR="00E14598" w:rsidRDefault="00E14598" w:rsidP="00E14598">
      <w:pPr>
        <w:jc w:val="center"/>
      </w:pPr>
    </w:p>
    <w:p w:rsidR="00E14598" w:rsidRDefault="00E14598" w:rsidP="00E14598">
      <w:pPr>
        <w:jc w:val="center"/>
      </w:pPr>
    </w:p>
    <w:p w:rsidR="00E14598" w:rsidRPr="005B660C" w:rsidRDefault="00E14598" w:rsidP="00E14598">
      <w:pPr>
        <w:rPr>
          <w:lang w:val="es-BO"/>
        </w:rPr>
      </w:pPr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E14598" w:rsidRPr="009956C4" w:rsidTr="007544C4">
        <w:trPr>
          <w:trHeight w:val="283"/>
          <w:jc w:val="center"/>
        </w:trPr>
        <w:tc>
          <w:tcPr>
            <w:tcW w:w="10346" w:type="dxa"/>
            <w:gridSpan w:val="26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E14598" w:rsidRPr="009956C4" w:rsidRDefault="00E14598" w:rsidP="00E14598">
            <w:pPr>
              <w:pStyle w:val="Prrafodelista"/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  <w:sz w:val="18"/>
                <w:szCs w:val="16"/>
                <w:lang w:val="es-BO"/>
              </w:rPr>
            </w:pPr>
            <w:r w:rsidRPr="00BD3763">
              <w:rPr>
                <w:rFonts w:ascii="Arial" w:hAnsi="Arial" w:cs="Arial"/>
                <w:b/>
                <w:color w:val="FFFFFF" w:themeColor="background1"/>
                <w:sz w:val="18"/>
                <w:szCs w:val="16"/>
                <w:lang w:val="es-BO"/>
              </w:rPr>
              <w:t>DATOS DEL PROCESOS DE CONTRATACIÓN</w:t>
            </w:r>
          </w:p>
        </w:tc>
      </w:tr>
      <w:tr w:rsidR="00E14598" w:rsidRPr="009956C4" w:rsidTr="007544C4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E14598" w:rsidRPr="009956C4" w:rsidRDefault="00E14598" w:rsidP="007544C4">
            <w:pPr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</w:p>
        </w:tc>
      </w:tr>
      <w:tr w:rsidR="00E14598" w:rsidRPr="009956C4" w:rsidTr="007544C4">
        <w:trPr>
          <w:trHeight w:val="227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14598" w:rsidRPr="009956C4" w:rsidRDefault="00E14598" w:rsidP="007544C4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4598" w:rsidRPr="009956C4" w:rsidRDefault="00E14598" w:rsidP="007544C4">
            <w:pPr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CE3BF4">
              <w:rPr>
                <w:rFonts w:ascii="Arial" w:hAnsi="Arial" w:cs="Arial"/>
                <w:lang w:val="es-BO"/>
              </w:rPr>
              <w:t>Banco Central de Bolivia</w:t>
            </w:r>
            <w:r>
              <w:rPr>
                <w:rFonts w:ascii="Arial" w:hAnsi="Arial" w:cs="Arial"/>
                <w:lang w:val="es-BO"/>
              </w:rPr>
              <w:t xml:space="preserve"> 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E14598" w:rsidRPr="009956C4" w:rsidTr="007544C4">
        <w:trPr>
          <w:trHeight w:val="100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E14598" w:rsidRPr="009956C4" w:rsidRDefault="00E14598" w:rsidP="007544C4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E14598" w:rsidRPr="009956C4" w:rsidTr="007544C4">
        <w:trPr>
          <w:trHeight w:val="20"/>
          <w:jc w:val="center"/>
        </w:trPr>
        <w:tc>
          <w:tcPr>
            <w:tcW w:w="236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14598" w:rsidRPr="009956C4" w:rsidRDefault="00E14598" w:rsidP="007544C4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14598" w:rsidRPr="009956C4" w:rsidRDefault="00E14598" w:rsidP="007544C4">
            <w:pPr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E14598" w:rsidRPr="009956C4" w:rsidRDefault="00E14598" w:rsidP="007544C4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:rsidR="00E14598" w:rsidRPr="009956C4" w:rsidRDefault="00E14598" w:rsidP="007544C4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4598" w:rsidRPr="009956C4" w:rsidRDefault="00E14598" w:rsidP="007544C4">
            <w:pPr>
              <w:rPr>
                <w:rFonts w:ascii="Arial" w:hAnsi="Arial" w:cs="Arial"/>
                <w:sz w:val="12"/>
                <w:lang w:val="es-BO"/>
              </w:rPr>
            </w:pPr>
            <w:r w:rsidRPr="00843D25">
              <w:rPr>
                <w:rFonts w:ascii="Arial" w:hAnsi="Arial" w:cs="Arial"/>
                <w:lang w:val="es-BO"/>
              </w:rPr>
              <w:t xml:space="preserve">ANPE – </w:t>
            </w:r>
            <w:r>
              <w:rPr>
                <w:rFonts w:ascii="Arial" w:hAnsi="Arial" w:cs="Arial"/>
                <w:lang w:val="es-BO"/>
              </w:rPr>
              <w:t>C Nº 044</w:t>
            </w:r>
            <w:r w:rsidRPr="00843D25">
              <w:rPr>
                <w:rFonts w:ascii="Arial" w:hAnsi="Arial" w:cs="Arial"/>
                <w:lang w:val="es-BO"/>
              </w:rPr>
              <w:t>/202</w:t>
            </w:r>
            <w:r>
              <w:rPr>
                <w:rFonts w:ascii="Arial" w:hAnsi="Arial" w:cs="Arial"/>
                <w:lang w:val="es-BO"/>
              </w:rPr>
              <w:t>6</w:t>
            </w:r>
            <w:r w:rsidRPr="00843D25">
              <w:rPr>
                <w:rFonts w:ascii="Arial" w:hAnsi="Arial" w:cs="Arial"/>
                <w:lang w:val="es-BO"/>
              </w:rPr>
              <w:t>-</w:t>
            </w:r>
            <w:r>
              <w:rPr>
                <w:rFonts w:ascii="Arial" w:hAnsi="Arial" w:cs="Arial"/>
                <w:lang w:val="es-BO"/>
              </w:rPr>
              <w:t>2</w:t>
            </w:r>
            <w:r w:rsidRPr="00843D25">
              <w:rPr>
                <w:rFonts w:ascii="Arial" w:hAnsi="Arial" w:cs="Arial"/>
                <w:lang w:val="es-BO"/>
              </w:rPr>
              <w:t>C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E14598" w:rsidRPr="009956C4" w:rsidTr="007544C4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14598" w:rsidRPr="009956C4" w:rsidRDefault="00E14598" w:rsidP="007544C4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14598" w:rsidRPr="009956C4" w:rsidRDefault="00E14598" w:rsidP="007544C4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E14598" w:rsidRPr="009956C4" w:rsidTr="007544C4">
        <w:trPr>
          <w:trHeight w:val="80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E14598" w:rsidRPr="009956C4" w:rsidRDefault="00E14598" w:rsidP="007544C4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</w:tbl>
    <w:tbl>
      <w:tblPr>
        <w:tblStyle w:val="Tablaconcuadrcula1"/>
        <w:tblW w:w="103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9"/>
        <w:gridCol w:w="294"/>
        <w:gridCol w:w="294"/>
        <w:gridCol w:w="279"/>
        <w:gridCol w:w="294"/>
        <w:gridCol w:w="294"/>
        <w:gridCol w:w="294"/>
        <w:gridCol w:w="294"/>
        <w:gridCol w:w="275"/>
        <w:gridCol w:w="294"/>
        <w:gridCol w:w="294"/>
        <w:gridCol w:w="271"/>
        <w:gridCol w:w="294"/>
        <w:gridCol w:w="294"/>
        <w:gridCol w:w="294"/>
        <w:gridCol w:w="294"/>
        <w:gridCol w:w="294"/>
        <w:gridCol w:w="294"/>
        <w:gridCol w:w="294"/>
        <w:gridCol w:w="271"/>
        <w:gridCol w:w="294"/>
        <w:gridCol w:w="271"/>
        <w:gridCol w:w="294"/>
        <w:gridCol w:w="265"/>
        <w:gridCol w:w="801"/>
        <w:gridCol w:w="775"/>
        <w:gridCol w:w="265"/>
      </w:tblGrid>
      <w:tr w:rsidR="00E14598" w:rsidRPr="009956C4" w:rsidTr="007544C4">
        <w:trPr>
          <w:jc w:val="center"/>
        </w:trPr>
        <w:tc>
          <w:tcPr>
            <w:tcW w:w="2104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14598" w:rsidRPr="009956C4" w:rsidRDefault="00E14598" w:rsidP="007544C4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6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9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5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8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8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4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7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9" w:type="dxa"/>
            <w:tcBorders>
              <w:right w:val="single" w:sz="4" w:space="0" w:color="auto"/>
            </w:tcBorders>
          </w:tcPr>
          <w:p w:rsidR="00E14598" w:rsidRPr="009956C4" w:rsidRDefault="00E14598" w:rsidP="007544C4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14598" w:rsidRPr="009956C4" w:rsidRDefault="00E14598" w:rsidP="007544C4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</w:tbl>
    <w:tbl>
      <w:tblPr>
        <w:tblStyle w:val="Tablaconcuadrcula"/>
        <w:tblW w:w="103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7"/>
        <w:gridCol w:w="311"/>
        <w:gridCol w:w="280"/>
        <w:gridCol w:w="281"/>
        <w:gridCol w:w="272"/>
        <w:gridCol w:w="276"/>
        <w:gridCol w:w="275"/>
        <w:gridCol w:w="273"/>
        <w:gridCol w:w="9"/>
        <w:gridCol w:w="303"/>
        <w:gridCol w:w="11"/>
        <w:gridCol w:w="276"/>
        <w:gridCol w:w="275"/>
        <w:gridCol w:w="272"/>
        <w:gridCol w:w="272"/>
        <w:gridCol w:w="271"/>
        <w:gridCol w:w="272"/>
        <w:gridCol w:w="272"/>
        <w:gridCol w:w="272"/>
        <w:gridCol w:w="272"/>
        <w:gridCol w:w="272"/>
        <w:gridCol w:w="272"/>
        <w:gridCol w:w="271"/>
        <w:gridCol w:w="272"/>
        <w:gridCol w:w="272"/>
        <w:gridCol w:w="272"/>
        <w:gridCol w:w="272"/>
        <w:gridCol w:w="271"/>
        <w:gridCol w:w="271"/>
        <w:gridCol w:w="271"/>
        <w:gridCol w:w="271"/>
        <w:gridCol w:w="271"/>
        <w:gridCol w:w="271"/>
        <w:gridCol w:w="271"/>
      </w:tblGrid>
      <w:tr w:rsidR="00E14598" w:rsidRPr="009956C4" w:rsidTr="007544C4">
        <w:trPr>
          <w:jc w:val="center"/>
        </w:trPr>
        <w:tc>
          <w:tcPr>
            <w:tcW w:w="1797" w:type="dxa"/>
            <w:tcBorders>
              <w:left w:val="single" w:sz="12" w:space="0" w:color="1F4E79" w:themeColor="accent1" w:themeShade="80"/>
            </w:tcBorders>
            <w:vAlign w:val="center"/>
          </w:tcPr>
          <w:p w:rsidR="00E14598" w:rsidRPr="009956C4" w:rsidRDefault="00E14598" w:rsidP="007544C4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left w:val="nil"/>
              <w:right w:val="single" w:sz="12" w:space="0" w:color="1F4E79" w:themeColor="accent1" w:themeShade="80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14598" w:rsidRPr="009956C4" w:rsidTr="007544C4">
        <w:trPr>
          <w:trHeight w:val="227"/>
          <w:jc w:val="center"/>
        </w:trPr>
        <w:tc>
          <w:tcPr>
            <w:tcW w:w="1797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14598" w:rsidRPr="009956C4" w:rsidRDefault="00E14598" w:rsidP="007544C4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Objeto de la contratación</w:t>
            </w:r>
          </w:p>
        </w:tc>
        <w:tc>
          <w:tcPr>
            <w:tcW w:w="827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14598" w:rsidRPr="00B14878" w:rsidRDefault="00E14598" w:rsidP="007544C4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B14878">
              <w:rPr>
                <w:rFonts w:ascii="Arial" w:hAnsi="Arial" w:cs="Arial"/>
                <w:b/>
                <w:lang w:val="es-BO"/>
              </w:rPr>
              <w:tab/>
            </w:r>
            <w:r w:rsidRPr="00061C21">
              <w:rPr>
                <w:rFonts w:ascii="Arial" w:hAnsi="Arial" w:cs="Arial"/>
                <w:b/>
                <w:lang w:val="es-BO"/>
              </w:rPr>
              <w:t>ADQUISICIÓN DE ANDAMIO PARA TRABAJOS DE MANTENIMIENTO DEL BCB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14598" w:rsidRPr="009956C4" w:rsidTr="007544C4">
        <w:trPr>
          <w:trHeight w:val="20"/>
          <w:jc w:val="center"/>
        </w:trPr>
        <w:tc>
          <w:tcPr>
            <w:tcW w:w="1797" w:type="dxa"/>
            <w:tcBorders>
              <w:left w:val="single" w:sz="12" w:space="0" w:color="1F4E79" w:themeColor="accent1" w:themeShade="80"/>
            </w:tcBorders>
            <w:vAlign w:val="center"/>
          </w:tcPr>
          <w:p w:rsidR="00E14598" w:rsidRPr="009956C4" w:rsidRDefault="00E14598" w:rsidP="007544C4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left w:val="nil"/>
              <w:right w:val="single" w:sz="12" w:space="0" w:color="1F4E79" w:themeColor="accent1" w:themeShade="80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14598" w:rsidRPr="009956C4" w:rsidTr="007544C4">
        <w:trPr>
          <w:trHeight w:val="20"/>
          <w:jc w:val="center"/>
        </w:trPr>
        <w:tc>
          <w:tcPr>
            <w:tcW w:w="1797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14598" w:rsidRPr="009956C4" w:rsidRDefault="00E14598" w:rsidP="007544C4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Método de Selección y Adjudicación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>
              <w:rPr>
                <w:rFonts w:ascii="Arial" w:hAnsi="Arial" w:cs="Arial"/>
                <w:sz w:val="14"/>
                <w:szCs w:val="2"/>
                <w:lang w:val="es-BO"/>
              </w:rPr>
              <w:t>X</w:t>
            </w:r>
          </w:p>
        </w:tc>
        <w:tc>
          <w:tcPr>
            <w:tcW w:w="2256" w:type="dxa"/>
            <w:gridSpan w:val="10"/>
            <w:tcBorders>
              <w:left w:val="single" w:sz="4" w:space="0" w:color="auto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Precio Evaluado más Bajo</w:t>
            </w:r>
          </w:p>
        </w:tc>
        <w:tc>
          <w:tcPr>
            <w:tcW w:w="275" w:type="dxa"/>
            <w:shd w:val="clear" w:color="auto" w:fill="FFFFFF" w:themeFill="background1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4" w:space="0" w:color="auto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8" w:type="dxa"/>
            <w:gridSpan w:val="10"/>
            <w:tcBorders>
              <w:left w:val="single" w:sz="4" w:space="0" w:color="auto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Calidad Propuesta Técnica y Costo</w:t>
            </w:r>
          </w:p>
        </w:tc>
        <w:tc>
          <w:tcPr>
            <w:tcW w:w="272" w:type="dxa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  <w:tcBorders>
              <w:right w:val="single" w:sz="12" w:space="0" w:color="1F4E79" w:themeColor="accent1" w:themeShade="80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E14598" w:rsidRPr="009956C4" w:rsidTr="007544C4">
        <w:trPr>
          <w:trHeight w:val="20"/>
          <w:jc w:val="center"/>
        </w:trPr>
        <w:tc>
          <w:tcPr>
            <w:tcW w:w="1797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E14598" w:rsidRPr="009956C4" w:rsidRDefault="00E14598" w:rsidP="007544C4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0" w:type="dxa"/>
          </w:tcPr>
          <w:p w:rsidR="00E14598" w:rsidRPr="009956C4" w:rsidRDefault="00E14598" w:rsidP="007544C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</w:tcPr>
          <w:p w:rsidR="00E14598" w:rsidRPr="009956C4" w:rsidRDefault="00E14598" w:rsidP="007544C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E14598" w:rsidRPr="009956C4" w:rsidRDefault="00E14598" w:rsidP="007544C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:rsidR="00E14598" w:rsidRPr="009956C4" w:rsidRDefault="00E14598" w:rsidP="007544C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</w:tcPr>
          <w:p w:rsidR="00E14598" w:rsidRPr="009956C4" w:rsidRDefault="00E14598" w:rsidP="007544C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</w:tcPr>
          <w:p w:rsidR="00E14598" w:rsidRPr="009956C4" w:rsidRDefault="00E14598" w:rsidP="007544C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314" w:type="dxa"/>
            <w:gridSpan w:val="2"/>
          </w:tcPr>
          <w:p w:rsidR="00E14598" w:rsidRPr="009956C4" w:rsidRDefault="00E14598" w:rsidP="007544C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:rsidR="00E14598" w:rsidRPr="009956C4" w:rsidRDefault="00E14598" w:rsidP="007544C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</w:tcPr>
          <w:p w:rsidR="00E14598" w:rsidRPr="009956C4" w:rsidRDefault="00E14598" w:rsidP="007544C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E14598" w:rsidRPr="009956C4" w:rsidRDefault="00E14598" w:rsidP="007544C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E14598" w:rsidRPr="009956C4" w:rsidRDefault="00E14598" w:rsidP="007544C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:rsidR="00E14598" w:rsidRPr="009956C4" w:rsidRDefault="00E14598" w:rsidP="007544C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E14598" w:rsidRPr="009956C4" w:rsidRDefault="00E14598" w:rsidP="007544C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E14598" w:rsidRPr="009956C4" w:rsidRDefault="00E14598" w:rsidP="007544C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E14598" w:rsidRPr="009956C4" w:rsidRDefault="00E14598" w:rsidP="007544C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E14598" w:rsidRPr="009956C4" w:rsidRDefault="00E14598" w:rsidP="007544C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E14598" w:rsidRPr="009956C4" w:rsidRDefault="00E14598" w:rsidP="007544C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E14598" w:rsidRPr="009956C4" w:rsidRDefault="00E14598" w:rsidP="007544C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:rsidR="00E14598" w:rsidRPr="009956C4" w:rsidRDefault="00E14598" w:rsidP="007544C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E14598" w:rsidRPr="009956C4" w:rsidRDefault="00E14598" w:rsidP="007544C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E14598" w:rsidRPr="009956C4" w:rsidRDefault="00E14598" w:rsidP="007544C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E14598" w:rsidRPr="009956C4" w:rsidRDefault="00E14598" w:rsidP="007544C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E14598" w:rsidRPr="009956C4" w:rsidRDefault="00E14598" w:rsidP="007544C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:rsidR="00E14598" w:rsidRPr="009956C4" w:rsidRDefault="00E14598" w:rsidP="007544C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:rsidR="00E14598" w:rsidRPr="009956C4" w:rsidRDefault="00E14598" w:rsidP="007544C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:rsidR="00E14598" w:rsidRPr="009956C4" w:rsidRDefault="00E14598" w:rsidP="007544C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:rsidR="00E14598" w:rsidRPr="009956C4" w:rsidRDefault="00E14598" w:rsidP="007544C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:rsidR="00E14598" w:rsidRPr="009956C4" w:rsidRDefault="00E14598" w:rsidP="007544C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:rsidR="00E14598" w:rsidRPr="009956C4" w:rsidRDefault="00E14598" w:rsidP="007544C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  <w:tcBorders>
              <w:right w:val="single" w:sz="12" w:space="0" w:color="1F4E79" w:themeColor="accent1" w:themeShade="80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E14598" w:rsidRPr="009956C4" w:rsidTr="007544C4">
        <w:trPr>
          <w:trHeight w:val="20"/>
          <w:jc w:val="center"/>
        </w:trPr>
        <w:tc>
          <w:tcPr>
            <w:tcW w:w="1797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14598" w:rsidRPr="009956C4" w:rsidRDefault="00E14598" w:rsidP="007544C4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256" w:type="dxa"/>
            <w:gridSpan w:val="10"/>
            <w:tcBorders>
              <w:left w:val="single" w:sz="4" w:space="0" w:color="auto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Calidad</w:t>
            </w:r>
          </w:p>
        </w:tc>
        <w:tc>
          <w:tcPr>
            <w:tcW w:w="275" w:type="dxa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  <w:tcBorders>
              <w:right w:val="single" w:sz="12" w:space="0" w:color="1F4E79" w:themeColor="accent1" w:themeShade="80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E14598" w:rsidRPr="009956C4" w:rsidTr="007544C4">
        <w:trPr>
          <w:trHeight w:val="20"/>
          <w:jc w:val="center"/>
        </w:trPr>
        <w:tc>
          <w:tcPr>
            <w:tcW w:w="1797" w:type="dxa"/>
            <w:tcBorders>
              <w:left w:val="single" w:sz="12" w:space="0" w:color="1F4E79" w:themeColor="accent1" w:themeShade="80"/>
            </w:tcBorders>
            <w:vAlign w:val="center"/>
          </w:tcPr>
          <w:p w:rsidR="00E14598" w:rsidRPr="009956C4" w:rsidRDefault="00E14598" w:rsidP="007544C4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gridSpan w:val="2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4" w:type="dxa"/>
            <w:gridSpan w:val="2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shd w:val="clear" w:color="auto" w:fill="auto"/>
          </w:tcPr>
          <w:p w:rsidR="00E14598" w:rsidRPr="009956C4" w:rsidRDefault="00E14598" w:rsidP="007544C4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left w:val="nil"/>
              <w:right w:val="single" w:sz="12" w:space="0" w:color="1F4E79" w:themeColor="accent1" w:themeShade="80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14598" w:rsidRPr="009956C4" w:rsidTr="007544C4">
        <w:trPr>
          <w:jc w:val="center"/>
        </w:trPr>
        <w:tc>
          <w:tcPr>
            <w:tcW w:w="1797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E14598" w:rsidRPr="009956C4" w:rsidRDefault="00E14598" w:rsidP="007544C4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Forma de Adjudicación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X</w:t>
            </w:r>
          </w:p>
        </w:tc>
        <w:tc>
          <w:tcPr>
            <w:tcW w:w="13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Por el Total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09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Por Ítems</w:t>
            </w:r>
          </w:p>
        </w:tc>
        <w:tc>
          <w:tcPr>
            <w:tcW w:w="271" w:type="dxa"/>
            <w:shd w:val="clear" w:color="auto" w:fill="FFFFFF" w:themeFill="background1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4" w:space="0" w:color="auto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631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Por Lotes</w:t>
            </w: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left w:val="nil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right w:val="single" w:sz="12" w:space="0" w:color="1F4E79" w:themeColor="accent1" w:themeShade="80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14598" w:rsidRPr="009956C4" w:rsidTr="007544C4">
        <w:trPr>
          <w:jc w:val="center"/>
        </w:trPr>
        <w:tc>
          <w:tcPr>
            <w:tcW w:w="1797" w:type="dxa"/>
            <w:tcBorders>
              <w:left w:val="single" w:sz="12" w:space="0" w:color="1F4E79" w:themeColor="accent1" w:themeShade="80"/>
            </w:tcBorders>
            <w:vAlign w:val="center"/>
          </w:tcPr>
          <w:p w:rsidR="00E14598" w:rsidRPr="009956C4" w:rsidRDefault="00E14598" w:rsidP="007544C4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left w:val="nil"/>
              <w:right w:val="single" w:sz="12" w:space="0" w:color="1F4E79" w:themeColor="accent1" w:themeShade="80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14598" w:rsidRPr="009956C4" w:rsidTr="007544C4">
        <w:trPr>
          <w:jc w:val="center"/>
        </w:trPr>
        <w:tc>
          <w:tcPr>
            <w:tcW w:w="1797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14598" w:rsidRPr="009956C4" w:rsidRDefault="00E14598" w:rsidP="007544C4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Precio Referencial</w:t>
            </w:r>
          </w:p>
        </w:tc>
        <w:tc>
          <w:tcPr>
            <w:tcW w:w="8274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4598" w:rsidRPr="009956C4" w:rsidRDefault="00E14598" w:rsidP="007544C4">
            <w:pPr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1F225B">
              <w:rPr>
                <w:rFonts w:ascii="Arial" w:hAnsi="Arial" w:cs="Arial"/>
                <w:b/>
                <w:lang w:val="es-BO"/>
              </w:rPr>
              <w:t xml:space="preserve">Bs. </w:t>
            </w:r>
            <w:r>
              <w:rPr>
                <w:rFonts w:ascii="Arial" w:hAnsi="Arial" w:cs="Arial"/>
                <w:b/>
                <w:lang w:val="es-BO"/>
              </w:rPr>
              <w:t>58</w:t>
            </w:r>
            <w:r w:rsidRPr="001F225B">
              <w:rPr>
                <w:rFonts w:ascii="Arial" w:hAnsi="Arial" w:cs="Arial"/>
                <w:b/>
                <w:lang w:val="es-BO"/>
              </w:rPr>
              <w:t>.1</w:t>
            </w:r>
            <w:r>
              <w:rPr>
                <w:rFonts w:ascii="Arial" w:hAnsi="Arial" w:cs="Arial"/>
                <w:b/>
                <w:lang w:val="es-BO"/>
              </w:rPr>
              <w:t>0</w:t>
            </w:r>
            <w:r w:rsidRPr="001F225B">
              <w:rPr>
                <w:rFonts w:ascii="Arial" w:hAnsi="Arial" w:cs="Arial"/>
                <w:b/>
                <w:lang w:val="es-BO"/>
              </w:rPr>
              <w:t xml:space="preserve">0,00 </w:t>
            </w:r>
            <w:r w:rsidRPr="001F225B">
              <w:rPr>
                <w:rFonts w:ascii="Arial" w:hAnsi="Arial" w:cs="Arial"/>
                <w:b/>
                <w:i/>
                <w:lang w:val="es-BO"/>
              </w:rPr>
              <w:t>(</w:t>
            </w:r>
            <w:r>
              <w:rPr>
                <w:rFonts w:ascii="Arial" w:hAnsi="Arial" w:cs="Arial"/>
                <w:b/>
                <w:i/>
                <w:lang w:val="es-BO"/>
              </w:rPr>
              <w:t>Cincuenta y Ocho</w:t>
            </w:r>
            <w:r w:rsidRPr="001F225B">
              <w:rPr>
                <w:rFonts w:ascii="Arial" w:hAnsi="Arial" w:cs="Arial"/>
                <w:b/>
                <w:i/>
                <w:lang w:val="es-BO"/>
              </w:rPr>
              <w:t xml:space="preserve"> Mil </w:t>
            </w:r>
            <w:r>
              <w:rPr>
                <w:rFonts w:ascii="Arial" w:hAnsi="Arial" w:cs="Arial"/>
                <w:b/>
                <w:i/>
                <w:lang w:val="es-BO"/>
              </w:rPr>
              <w:t>Cien</w:t>
            </w:r>
            <w:r w:rsidRPr="001F225B">
              <w:rPr>
                <w:rFonts w:ascii="Arial" w:hAnsi="Arial" w:cs="Arial"/>
                <w:b/>
                <w:i/>
                <w:lang w:val="es-BO"/>
              </w:rPr>
              <w:t xml:space="preserve"> 00/100 Bolivianos)</w:t>
            </w:r>
            <w:r w:rsidRPr="00551847">
              <w:rPr>
                <w:rFonts w:ascii="Arial" w:hAnsi="Arial" w:cs="Arial"/>
                <w:b/>
                <w:i/>
              </w:rPr>
              <w:t xml:space="preserve">  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14598" w:rsidRPr="009956C4" w:rsidTr="007544C4">
        <w:trPr>
          <w:jc w:val="center"/>
        </w:trPr>
        <w:tc>
          <w:tcPr>
            <w:tcW w:w="1797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14598" w:rsidRPr="009956C4" w:rsidRDefault="00E14598" w:rsidP="007544C4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274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14598" w:rsidRPr="009956C4" w:rsidTr="007544C4">
        <w:trPr>
          <w:jc w:val="center"/>
        </w:trPr>
        <w:tc>
          <w:tcPr>
            <w:tcW w:w="1797" w:type="dxa"/>
            <w:tcBorders>
              <w:left w:val="single" w:sz="12" w:space="0" w:color="1F4E79" w:themeColor="accent1" w:themeShade="80"/>
            </w:tcBorders>
            <w:vAlign w:val="center"/>
          </w:tcPr>
          <w:p w:rsidR="00E14598" w:rsidRPr="009956C4" w:rsidRDefault="00E14598" w:rsidP="007544C4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left w:val="nil"/>
              <w:right w:val="single" w:sz="12" w:space="0" w:color="1F4E79" w:themeColor="accent1" w:themeShade="80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14598" w:rsidRPr="009956C4" w:rsidTr="007544C4">
        <w:trPr>
          <w:trHeight w:val="240"/>
          <w:jc w:val="center"/>
        </w:trPr>
        <w:tc>
          <w:tcPr>
            <w:tcW w:w="1797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14598" w:rsidRPr="009956C4" w:rsidRDefault="00E14598" w:rsidP="007544C4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La contratación se formalizará mediante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109" w:type="dxa"/>
            <w:gridSpan w:val="4"/>
            <w:tcBorders>
              <w:left w:val="single" w:sz="4" w:space="0" w:color="auto"/>
            </w:tcBorders>
            <w:vAlign w:val="center"/>
          </w:tcPr>
          <w:p w:rsidR="00E14598" w:rsidRPr="009956C4" w:rsidRDefault="00E14598" w:rsidP="007544C4">
            <w:pPr>
              <w:jc w:val="both"/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Contrato</w:t>
            </w: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4" w:space="0" w:color="auto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>
              <w:rPr>
                <w:rFonts w:ascii="Arial" w:hAnsi="Arial" w:cs="Arial"/>
                <w:sz w:val="14"/>
                <w:szCs w:val="2"/>
                <w:lang w:val="es-BO"/>
              </w:rPr>
              <w:t>X</w:t>
            </w:r>
          </w:p>
        </w:tc>
        <w:tc>
          <w:tcPr>
            <w:tcW w:w="4368" w:type="dxa"/>
            <w:gridSpan w:val="17"/>
            <w:tcBorders>
              <w:left w:val="single" w:sz="4" w:space="0" w:color="auto"/>
            </w:tcBorders>
            <w:vAlign w:val="center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2"/>
                <w:lang w:val="es-BO"/>
              </w:rPr>
              <w:t xml:space="preserve">Orden de Compra </w:t>
            </w:r>
            <w:r w:rsidRPr="009956C4">
              <w:rPr>
                <w:rFonts w:ascii="Arial" w:hAnsi="Arial" w:cs="Arial"/>
                <w:b/>
                <w:i/>
                <w:sz w:val="12"/>
                <w:szCs w:val="2"/>
                <w:lang w:val="es-BO"/>
              </w:rPr>
              <w:t>(únicamente para bienes de entrega no mayor a quince 15 días calendario)</w:t>
            </w:r>
          </w:p>
        </w:tc>
        <w:tc>
          <w:tcPr>
            <w:tcW w:w="271" w:type="dxa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  <w:tcBorders>
              <w:right w:val="single" w:sz="12" w:space="0" w:color="1F4E79" w:themeColor="accent1" w:themeShade="80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E14598" w:rsidRPr="009956C4" w:rsidTr="007544C4">
        <w:trPr>
          <w:jc w:val="center"/>
        </w:trPr>
        <w:tc>
          <w:tcPr>
            <w:tcW w:w="1797" w:type="dxa"/>
            <w:tcBorders>
              <w:left w:val="single" w:sz="12" w:space="0" w:color="1F4E79" w:themeColor="accent1" w:themeShade="80"/>
            </w:tcBorders>
            <w:vAlign w:val="center"/>
          </w:tcPr>
          <w:p w:rsidR="00E14598" w:rsidRPr="009956C4" w:rsidRDefault="00E14598" w:rsidP="007544C4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left w:val="nil"/>
              <w:right w:val="single" w:sz="12" w:space="0" w:color="1F4E79" w:themeColor="accent1" w:themeShade="80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14598" w:rsidRPr="009956C4" w:rsidTr="007544C4">
        <w:trPr>
          <w:jc w:val="center"/>
        </w:trPr>
        <w:tc>
          <w:tcPr>
            <w:tcW w:w="1797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14598" w:rsidRPr="009956C4" w:rsidRDefault="00E14598" w:rsidP="007544C4">
            <w:pPr>
              <w:jc w:val="right"/>
              <w:rPr>
                <w:rFonts w:ascii="Arial" w:hAnsi="Arial" w:cs="Arial"/>
                <w:b/>
                <w:i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Plazo previsto para la entrega de bienes </w:t>
            </w:r>
            <w:r w:rsidRPr="009956C4">
              <w:rPr>
                <w:rFonts w:ascii="Arial" w:hAnsi="Arial" w:cs="Arial"/>
                <w:b/>
                <w:sz w:val="12"/>
                <w:lang w:val="es-BO"/>
              </w:rPr>
              <w:t>(en días calendario)</w:t>
            </w:r>
          </w:p>
        </w:tc>
        <w:tc>
          <w:tcPr>
            <w:tcW w:w="8274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4598" w:rsidRPr="009956C4" w:rsidRDefault="00E14598" w:rsidP="007544C4">
            <w:pPr>
              <w:jc w:val="both"/>
              <w:rPr>
                <w:rFonts w:ascii="Arial" w:hAnsi="Arial" w:cs="Arial"/>
                <w:b/>
                <w:i/>
                <w:sz w:val="14"/>
                <w:lang w:val="es-BO"/>
              </w:rPr>
            </w:pPr>
            <w:r w:rsidRPr="00061C21">
              <w:rPr>
                <w:rFonts w:ascii="Arial" w:hAnsi="Arial" w:cs="Arial"/>
                <w:b/>
                <w:sz w:val="14"/>
                <w:lang w:val="es-BO"/>
              </w:rPr>
              <w:t>Quince (15) días calendario, computable desde el día hábil siguiente a la fecha de suscripción de la Orden de Compra por parte del proveedor.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14598" w:rsidRPr="009956C4" w:rsidTr="007544C4">
        <w:trPr>
          <w:jc w:val="center"/>
        </w:trPr>
        <w:tc>
          <w:tcPr>
            <w:tcW w:w="1797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14598" w:rsidRPr="009956C4" w:rsidRDefault="00E14598" w:rsidP="007544C4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274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14598" w:rsidRPr="009956C4" w:rsidTr="007544C4">
        <w:trPr>
          <w:jc w:val="center"/>
        </w:trPr>
        <w:tc>
          <w:tcPr>
            <w:tcW w:w="1797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E14598" w:rsidRPr="009956C4" w:rsidRDefault="00E14598" w:rsidP="007544C4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</w:tbl>
    <w:tbl>
      <w:tblPr>
        <w:tblStyle w:val="Tablaconcuadrcula2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9"/>
        <w:gridCol w:w="310"/>
        <w:gridCol w:w="280"/>
        <w:gridCol w:w="273"/>
        <w:gridCol w:w="278"/>
        <w:gridCol w:w="276"/>
        <w:gridCol w:w="275"/>
        <w:gridCol w:w="280"/>
        <w:gridCol w:w="276"/>
        <w:gridCol w:w="276"/>
        <w:gridCol w:w="276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E14598" w:rsidRPr="009956C4" w:rsidTr="007544C4">
        <w:trPr>
          <w:jc w:val="center"/>
        </w:trPr>
        <w:tc>
          <w:tcPr>
            <w:tcW w:w="237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E14598" w:rsidRPr="009956C4" w:rsidRDefault="00E14598" w:rsidP="007544C4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7D24F0">
              <w:rPr>
                <w:rFonts w:ascii="Arial" w:hAnsi="Arial" w:cs="Arial"/>
                <w:sz w:val="14"/>
                <w:szCs w:val="14"/>
              </w:rPr>
              <w:t xml:space="preserve">Señalar </w:t>
            </w:r>
            <w:r>
              <w:rPr>
                <w:rFonts w:ascii="Arial" w:hAnsi="Arial" w:cs="Arial"/>
                <w:sz w:val="14"/>
                <w:szCs w:val="14"/>
              </w:rPr>
              <w:t xml:space="preserve">con que </w:t>
            </w:r>
            <w:r w:rsidRPr="007D24F0">
              <w:rPr>
                <w:rFonts w:ascii="Arial" w:hAnsi="Arial" w:cs="Arial"/>
                <w:sz w:val="14"/>
                <w:szCs w:val="14"/>
              </w:rPr>
              <w:t xml:space="preserve">presupuesto </w:t>
            </w:r>
            <w:r>
              <w:rPr>
                <w:rFonts w:ascii="Arial" w:hAnsi="Arial" w:cs="Arial"/>
                <w:sz w:val="14"/>
                <w:szCs w:val="14"/>
              </w:rPr>
              <w:t>se inicia el proceso de</w:t>
            </w:r>
            <w:r w:rsidRPr="007D24F0">
              <w:rPr>
                <w:rFonts w:ascii="Arial" w:hAnsi="Arial" w:cs="Arial"/>
                <w:sz w:val="14"/>
                <w:szCs w:val="14"/>
              </w:rPr>
              <w:t xml:space="preserve"> contratación</w:t>
            </w:r>
            <w:r w:rsidRPr="009956C4">
              <w:rPr>
                <w:rFonts w:ascii="Arial" w:hAnsi="Arial" w:cs="Arial"/>
                <w:sz w:val="14"/>
                <w:lang w:val="es-BO"/>
              </w:rPr>
              <w:t xml:space="preserve"> del bien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X</w:t>
            </w:r>
          </w:p>
        </w:tc>
        <w:tc>
          <w:tcPr>
            <w:tcW w:w="7144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:rsidR="00E14598" w:rsidRPr="00156685" w:rsidRDefault="00E14598" w:rsidP="007544C4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7D24F0">
              <w:rPr>
                <w:rFonts w:ascii="Arial" w:hAnsi="Arial" w:cs="Arial"/>
                <w:sz w:val="14"/>
                <w:szCs w:val="14"/>
              </w:rPr>
              <w:t>Presupuesto de la gestión en curso</w:t>
            </w:r>
          </w:p>
        </w:tc>
        <w:tc>
          <w:tcPr>
            <w:tcW w:w="273" w:type="dxa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14598" w:rsidRPr="009956C4" w:rsidTr="007544C4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E14598" w:rsidRPr="009956C4" w:rsidRDefault="00E14598" w:rsidP="007544C4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8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E14598" w:rsidRPr="009956C4" w:rsidRDefault="00E14598" w:rsidP="007544C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E14598" w:rsidRPr="009956C4" w:rsidRDefault="00E14598" w:rsidP="007544C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E14598" w:rsidRPr="009956C4" w:rsidRDefault="00E14598" w:rsidP="007544C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E14598" w:rsidRPr="009956C4" w:rsidRDefault="00E14598" w:rsidP="007544C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E14598" w:rsidRPr="009956C4" w:rsidRDefault="00E14598" w:rsidP="007544C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E14598" w:rsidRPr="009956C4" w:rsidTr="007544C4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E14598" w:rsidRPr="009956C4" w:rsidRDefault="00E14598" w:rsidP="007544C4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Presupuesto de la próxima gestión para b</w:t>
            </w:r>
            <w:r w:rsidRPr="009956C4">
              <w:rPr>
                <w:rFonts w:ascii="Arial" w:hAnsi="Arial" w:cs="Arial"/>
                <w:sz w:val="14"/>
                <w:lang w:val="es-BO"/>
              </w:rPr>
              <w:t xml:space="preserve">ienes recurrentes </w:t>
            </w:r>
            <w:r w:rsidRPr="009956C4">
              <w:rPr>
                <w:rFonts w:ascii="Arial" w:hAnsi="Arial" w:cs="Arial"/>
                <w:sz w:val="12"/>
                <w:lang w:val="es-BO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sz w:val="12"/>
                <w:lang w:val="es-BO"/>
              </w:rPr>
              <w:t>C</w:t>
            </w:r>
            <w:r w:rsidRPr="009956C4">
              <w:rPr>
                <w:rFonts w:ascii="Arial" w:hAnsi="Arial" w:cs="Arial"/>
                <w:sz w:val="12"/>
                <w:lang w:val="es-BO"/>
              </w:rPr>
              <w:t>ontrato está sujeta a la aprobación del presupuesto de la siguiente gestión)</w:t>
            </w: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14598" w:rsidRPr="009956C4" w:rsidTr="007544C4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E14598" w:rsidRPr="009956C4" w:rsidRDefault="00E14598" w:rsidP="007544C4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14598" w:rsidRPr="009956C4" w:rsidTr="007544C4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E14598" w:rsidRPr="009956C4" w:rsidRDefault="00E14598" w:rsidP="007544C4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156685">
              <w:rPr>
                <w:rFonts w:ascii="Arial" w:hAnsi="Arial" w:cs="Arial"/>
                <w:sz w:val="14"/>
                <w:lang w:val="es-BO"/>
              </w:rPr>
              <w:t xml:space="preserve">Presupuesto de la próxima gestión 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 xml:space="preserve">(el proceso </w:t>
            </w:r>
            <w:r w:rsidRPr="00156685">
              <w:rPr>
                <w:rFonts w:ascii="Arial" w:hAnsi="Arial" w:cs="Arial"/>
                <w:sz w:val="12"/>
                <w:szCs w:val="12"/>
                <w:lang w:val="es-BO"/>
              </w:rPr>
              <w:t>se iniciará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 xml:space="preserve"> una vez p</w:t>
            </w:r>
            <w:r>
              <w:rPr>
                <w:rFonts w:ascii="Arial" w:hAnsi="Arial" w:cs="Arial"/>
                <w:sz w:val="12"/>
                <w:szCs w:val="12"/>
                <w:lang w:val="es-BO"/>
              </w:rPr>
              <w:t>ublic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>ada la Ley del Presupuesto General del Estado de la siguiente gestión)</w:t>
            </w: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14598" w:rsidRPr="009956C4" w:rsidTr="007544C4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E14598" w:rsidRPr="009956C4" w:rsidRDefault="00E14598" w:rsidP="007544C4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159"/>
        <w:gridCol w:w="118"/>
        <w:gridCol w:w="81"/>
        <w:gridCol w:w="193"/>
        <w:gridCol w:w="91"/>
        <w:gridCol w:w="183"/>
        <w:gridCol w:w="273"/>
        <w:gridCol w:w="274"/>
        <w:gridCol w:w="274"/>
        <w:gridCol w:w="274"/>
        <w:gridCol w:w="139"/>
        <w:gridCol w:w="135"/>
        <w:gridCol w:w="273"/>
        <w:gridCol w:w="159"/>
        <w:gridCol w:w="115"/>
        <w:gridCol w:w="169"/>
        <w:gridCol w:w="105"/>
        <w:gridCol w:w="274"/>
        <w:gridCol w:w="274"/>
        <w:gridCol w:w="273"/>
        <w:gridCol w:w="66"/>
        <w:gridCol w:w="207"/>
        <w:gridCol w:w="273"/>
        <w:gridCol w:w="273"/>
        <w:gridCol w:w="273"/>
        <w:gridCol w:w="273"/>
        <w:gridCol w:w="273"/>
      </w:tblGrid>
      <w:tr w:rsidR="00E14598" w:rsidRPr="009956C4" w:rsidTr="007544C4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E14598" w:rsidRPr="009956C4" w:rsidRDefault="00E14598" w:rsidP="007544C4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Organismos Financiadores</w:t>
            </w:r>
          </w:p>
        </w:tc>
        <w:tc>
          <w:tcPr>
            <w:tcW w:w="283" w:type="dxa"/>
            <w:vMerge w:val="restart"/>
            <w:vAlign w:val="center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0"/>
                <w:lang w:val="es-BO"/>
              </w:rPr>
              <w:t>#</w:t>
            </w:r>
          </w:p>
        </w:tc>
        <w:tc>
          <w:tcPr>
            <w:tcW w:w="5238" w:type="dxa"/>
            <w:gridSpan w:val="25"/>
            <w:vMerge w:val="restart"/>
          </w:tcPr>
          <w:p w:rsidR="00E14598" w:rsidRPr="009956C4" w:rsidRDefault="00E14598" w:rsidP="007544C4">
            <w:pPr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Nombre del Organismo Financiador</w:t>
            </w:r>
          </w:p>
          <w:p w:rsidR="00E14598" w:rsidRPr="009956C4" w:rsidRDefault="00E14598" w:rsidP="007544C4">
            <w:pPr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(de acuerdo al clasificador vigente)</w:t>
            </w:r>
          </w:p>
        </w:tc>
        <w:tc>
          <w:tcPr>
            <w:tcW w:w="274" w:type="dxa"/>
            <w:vMerge w:val="restart"/>
          </w:tcPr>
          <w:p w:rsidR="00E14598" w:rsidRPr="009956C4" w:rsidRDefault="00E14598" w:rsidP="007544C4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12" w:type="dxa"/>
            <w:gridSpan w:val="8"/>
            <w:vMerge w:val="restart"/>
            <w:tcBorders>
              <w:left w:val="nil"/>
            </w:tcBorders>
            <w:vAlign w:val="center"/>
          </w:tcPr>
          <w:p w:rsidR="00E14598" w:rsidRPr="009956C4" w:rsidRDefault="00E14598" w:rsidP="007544C4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% de Financiamiento</w:t>
            </w: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14598" w:rsidRPr="009956C4" w:rsidTr="007544C4">
        <w:trPr>
          <w:trHeight w:val="60"/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E14598" w:rsidRPr="009956C4" w:rsidRDefault="00E14598" w:rsidP="007544C4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vMerge/>
            <w:vAlign w:val="center"/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38" w:type="dxa"/>
            <w:gridSpan w:val="25"/>
            <w:vMerge/>
          </w:tcPr>
          <w:p w:rsidR="00E14598" w:rsidRPr="009956C4" w:rsidRDefault="00E14598" w:rsidP="007544C4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4" w:type="dxa"/>
            <w:vMerge/>
          </w:tcPr>
          <w:p w:rsidR="00E14598" w:rsidRPr="009956C4" w:rsidRDefault="00E14598" w:rsidP="007544C4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12" w:type="dxa"/>
            <w:gridSpan w:val="8"/>
            <w:vMerge/>
            <w:tcBorders>
              <w:left w:val="nil"/>
            </w:tcBorders>
          </w:tcPr>
          <w:p w:rsidR="00E14598" w:rsidRPr="009956C4" w:rsidRDefault="00E14598" w:rsidP="007544C4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14598" w:rsidRPr="009956C4" w:rsidTr="007544C4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E14598" w:rsidRPr="009956C4" w:rsidRDefault="00E14598" w:rsidP="007544C4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E14598" w:rsidRPr="009956C4" w:rsidRDefault="00E14598" w:rsidP="007544C4">
            <w:pPr>
              <w:rPr>
                <w:rFonts w:ascii="Arial" w:hAnsi="Arial" w:cs="Arial"/>
                <w:sz w:val="10"/>
                <w:lang w:val="es-BO"/>
              </w:rPr>
            </w:pPr>
            <w:r w:rsidRPr="009956C4">
              <w:rPr>
                <w:rFonts w:ascii="Arial" w:hAnsi="Arial" w:cs="Arial"/>
                <w:sz w:val="10"/>
                <w:lang w:val="es-BO"/>
              </w:rPr>
              <w:t>1</w:t>
            </w:r>
          </w:p>
        </w:tc>
        <w:tc>
          <w:tcPr>
            <w:tcW w:w="523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4598" w:rsidRPr="009956C4" w:rsidRDefault="00E14598" w:rsidP="007544C4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0D3A48">
              <w:rPr>
                <w:rFonts w:ascii="Arial" w:hAnsi="Arial" w:cs="Arial"/>
                <w:color w:val="000099"/>
                <w:lang w:val="es-BO"/>
              </w:rPr>
              <w:t>Recursos Propios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14598" w:rsidRPr="009956C4" w:rsidRDefault="00E14598" w:rsidP="007544C4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14598" w:rsidRPr="009956C4" w:rsidTr="007544C4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E14598" w:rsidRPr="009956C4" w:rsidRDefault="00E14598" w:rsidP="007544C4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vAlign w:val="center"/>
          </w:tcPr>
          <w:p w:rsidR="00E14598" w:rsidRPr="009956C4" w:rsidRDefault="00E14598" w:rsidP="007544C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598" w:rsidRPr="009956C4" w:rsidRDefault="00E14598" w:rsidP="007544C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</w:tcPr>
          <w:p w:rsidR="00E14598" w:rsidRPr="009956C4" w:rsidRDefault="00E14598" w:rsidP="007544C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E14598" w:rsidRPr="009956C4" w:rsidTr="007544C4">
        <w:trPr>
          <w:trHeight w:val="397"/>
          <w:jc w:val="center"/>
        </w:trPr>
        <w:tc>
          <w:tcPr>
            <w:tcW w:w="10346" w:type="dxa"/>
            <w:gridSpan w:val="37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E14598" w:rsidRPr="009956C4" w:rsidRDefault="00E14598" w:rsidP="00E14598">
            <w:pPr>
              <w:pStyle w:val="Prrafodelista"/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BD3763">
              <w:rPr>
                <w:rFonts w:ascii="Arial" w:hAnsi="Arial" w:cs="Arial"/>
                <w:b/>
                <w:color w:val="FFFFFF" w:themeColor="background1"/>
                <w:sz w:val="18"/>
                <w:szCs w:val="16"/>
                <w:lang w:val="es-BO"/>
              </w:rPr>
              <w:t>INFORMACIÓN DEL DOCUMENTO BASE DE CONTRATACIÓN (DBC</w:t>
            </w:r>
            <w:r w:rsidRPr="00BD3763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s-BO"/>
              </w:rPr>
              <w:t xml:space="preserve">). </w:t>
            </w:r>
            <w:r w:rsidRPr="00BD3763">
              <w:rPr>
                <w:rFonts w:ascii="Arial" w:hAnsi="Arial" w:cs="Arial"/>
                <w:b/>
                <w:color w:val="FFFFFF" w:themeColor="background1"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E14598" w:rsidRPr="009956C4" w:rsidTr="007544C4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E14598" w:rsidRPr="009956C4" w:rsidRDefault="00E14598" w:rsidP="007544C4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E14598" w:rsidRPr="009956C4" w:rsidTr="007544C4">
        <w:trPr>
          <w:jc w:val="center"/>
        </w:trPr>
        <w:tc>
          <w:tcPr>
            <w:tcW w:w="2649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14598" w:rsidRPr="009956C4" w:rsidRDefault="00E14598" w:rsidP="007544C4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428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14598" w:rsidRPr="009956C4" w:rsidRDefault="00E14598" w:rsidP="007544C4">
            <w:pPr>
              <w:jc w:val="center"/>
              <w:rPr>
                <w:rFonts w:ascii="Arial" w:hAnsi="Arial" w:cs="Arial"/>
                <w:lang w:val="es-BO"/>
              </w:rPr>
            </w:pPr>
            <w:r w:rsidRPr="00545778">
              <w:rPr>
                <w:rFonts w:ascii="Arial" w:hAnsi="Arial" w:cs="Arial"/>
                <w:color w:val="000099"/>
                <w:lang w:val="es-BO" w:eastAsia="es-BO"/>
              </w:rPr>
              <w:t>Edificio Principal del Banco Central de Bolivia, calle Ayacucho esquina Mercado. La Paz - Bolivia</w:t>
            </w:r>
          </w:p>
        </w:tc>
        <w:tc>
          <w:tcPr>
            <w:tcW w:w="1843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4598" w:rsidRPr="009956C4" w:rsidRDefault="00E14598" w:rsidP="007544C4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color w:val="000099"/>
                <w:lang w:val="es-BO" w:eastAsia="es-BO"/>
              </w:rPr>
              <w:t>08:3</w:t>
            </w:r>
            <w:r w:rsidRPr="00CD5EB0">
              <w:rPr>
                <w:rFonts w:ascii="Arial" w:hAnsi="Arial" w:cs="Arial"/>
                <w:color w:val="000099"/>
                <w:lang w:val="es-BO" w:eastAsia="es-BO"/>
              </w:rPr>
              <w:t>0</w:t>
            </w:r>
            <w:r>
              <w:rPr>
                <w:rFonts w:ascii="Arial" w:hAnsi="Arial" w:cs="Arial"/>
                <w:bCs/>
                <w:color w:val="000099"/>
                <w:lang w:val="es-BO" w:eastAsia="es-BO"/>
              </w:rPr>
              <w:t xml:space="preserve"> a 16:3</w:t>
            </w:r>
            <w:r w:rsidRPr="00CD5EB0">
              <w:rPr>
                <w:rFonts w:ascii="Arial" w:hAnsi="Arial" w:cs="Arial"/>
                <w:bCs/>
                <w:color w:val="000099"/>
                <w:lang w:val="es-BO" w:eastAsia="es-BO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lang w:val="es-BO"/>
              </w:rPr>
            </w:pPr>
          </w:p>
        </w:tc>
      </w:tr>
      <w:tr w:rsidR="00E14598" w:rsidRPr="009956C4" w:rsidTr="007544C4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E14598" w:rsidRPr="009956C4" w:rsidRDefault="00E14598" w:rsidP="007544C4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E14598" w:rsidRPr="009956C4" w:rsidTr="007544C4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E14598" w:rsidRPr="009956C4" w:rsidRDefault="00E14598" w:rsidP="007544C4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283" w:type="dxa"/>
          </w:tcPr>
          <w:p w:rsidR="00E14598" w:rsidRPr="009956C4" w:rsidRDefault="00E14598" w:rsidP="007544C4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581" w:type="dxa"/>
            <w:gridSpan w:val="11"/>
          </w:tcPr>
          <w:p w:rsidR="00E14598" w:rsidRPr="009956C4" w:rsidRDefault="00E14598" w:rsidP="007544C4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9956C4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84" w:type="dxa"/>
            <w:gridSpan w:val="2"/>
          </w:tcPr>
          <w:p w:rsidR="00E14598" w:rsidRPr="009956C4" w:rsidRDefault="00E14598" w:rsidP="007544C4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984" w:type="dxa"/>
            <w:gridSpan w:val="9"/>
            <w:tcBorders>
              <w:bottom w:val="single" w:sz="4" w:space="0" w:color="auto"/>
            </w:tcBorders>
          </w:tcPr>
          <w:p w:rsidR="00E14598" w:rsidRPr="009956C4" w:rsidRDefault="00E14598" w:rsidP="007544C4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9956C4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84" w:type="dxa"/>
            <w:gridSpan w:val="2"/>
          </w:tcPr>
          <w:p w:rsidR="00E14598" w:rsidRPr="009956C4" w:rsidRDefault="00E14598" w:rsidP="007544C4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291" w:type="dxa"/>
            <w:gridSpan w:val="10"/>
            <w:tcBorders>
              <w:bottom w:val="single" w:sz="4" w:space="0" w:color="auto"/>
            </w:tcBorders>
          </w:tcPr>
          <w:p w:rsidR="00E14598" w:rsidRPr="009956C4" w:rsidRDefault="00E14598" w:rsidP="007544C4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9956C4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E14598" w:rsidRPr="009956C4" w:rsidTr="007544C4">
        <w:trPr>
          <w:jc w:val="center"/>
        </w:trPr>
        <w:tc>
          <w:tcPr>
            <w:tcW w:w="2649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14598" w:rsidRPr="009956C4" w:rsidRDefault="00E14598" w:rsidP="007544C4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Encargado de atender consultas</w:t>
            </w:r>
            <w:r>
              <w:rPr>
                <w:rFonts w:ascii="Arial" w:hAnsi="Arial" w:cs="Arial"/>
                <w:lang w:val="es-BO"/>
              </w:rPr>
              <w:t xml:space="preserve"> Administrativas</w:t>
            </w:r>
          </w:p>
        </w:tc>
        <w:tc>
          <w:tcPr>
            <w:tcW w:w="2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4598" w:rsidRPr="009956C4" w:rsidRDefault="00E14598" w:rsidP="007544C4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Maria del Rosario Ramos Santos</w:t>
            </w: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14598" w:rsidRPr="009956C4" w:rsidRDefault="00E14598" w:rsidP="007544C4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Profesional en </w:t>
            </w:r>
            <w:r w:rsidRPr="00E910F1">
              <w:rPr>
                <w:rFonts w:ascii="Arial" w:hAnsi="Arial" w:cs="Arial"/>
                <w:lang w:val="es-BO"/>
              </w:rPr>
              <w:t>Contrataciones</w:t>
            </w: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2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14598" w:rsidRPr="009956C4" w:rsidRDefault="00E14598" w:rsidP="007544C4">
            <w:pPr>
              <w:jc w:val="center"/>
              <w:rPr>
                <w:rFonts w:ascii="Arial" w:hAnsi="Arial" w:cs="Arial"/>
                <w:lang w:val="es-BO"/>
              </w:rPr>
            </w:pPr>
            <w:r w:rsidRPr="00E910F1">
              <w:rPr>
                <w:rFonts w:ascii="Arial" w:hAnsi="Arial" w:cs="Arial"/>
                <w:lang w:val="es-BO"/>
              </w:rPr>
              <w:t>D</w:t>
            </w:r>
            <w:r>
              <w:rPr>
                <w:rFonts w:ascii="Arial" w:hAnsi="Arial" w:cs="Arial"/>
                <w:lang w:val="es-BO"/>
              </w:rPr>
              <w:t xml:space="preserve">epartamento </w:t>
            </w:r>
            <w:r w:rsidRPr="00E910F1">
              <w:rPr>
                <w:rFonts w:ascii="Arial" w:hAnsi="Arial" w:cs="Arial"/>
                <w:lang w:val="es-BO"/>
              </w:rPr>
              <w:t>de Contratacione</w:t>
            </w:r>
            <w:r>
              <w:rPr>
                <w:rFonts w:ascii="Arial" w:hAnsi="Arial" w:cs="Arial"/>
                <w:lang w:val="es-BO"/>
              </w:rPr>
              <w:t>s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lang w:val="es-BO"/>
              </w:rPr>
            </w:pPr>
          </w:p>
        </w:tc>
      </w:tr>
      <w:tr w:rsidR="00E14598" w:rsidRPr="009956C4" w:rsidTr="007544C4">
        <w:trPr>
          <w:jc w:val="center"/>
        </w:trPr>
        <w:tc>
          <w:tcPr>
            <w:tcW w:w="2649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14598" w:rsidRPr="009956C4" w:rsidRDefault="00E14598" w:rsidP="007544C4">
            <w:pPr>
              <w:jc w:val="right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Técnicas</w:t>
            </w:r>
          </w:p>
        </w:tc>
        <w:tc>
          <w:tcPr>
            <w:tcW w:w="25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4598" w:rsidRPr="009956C4" w:rsidRDefault="00E14598" w:rsidP="007544C4">
            <w:pPr>
              <w:rPr>
                <w:rFonts w:ascii="Arial" w:hAnsi="Arial" w:cs="Arial"/>
                <w:lang w:val="es-BO"/>
              </w:rPr>
            </w:pPr>
            <w:r w:rsidRPr="00061C21">
              <w:rPr>
                <w:rFonts w:ascii="Arial" w:hAnsi="Arial" w:cs="Arial"/>
                <w:lang w:val="es-BO"/>
              </w:rPr>
              <w:t>Jaime Garcia Tenorio</w:t>
            </w: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14598" w:rsidRPr="009956C4" w:rsidRDefault="00E14598" w:rsidP="007544C4">
            <w:pPr>
              <w:rPr>
                <w:rFonts w:ascii="Arial" w:hAnsi="Arial" w:cs="Arial"/>
                <w:lang w:val="es-BO"/>
              </w:rPr>
            </w:pPr>
            <w:r w:rsidRPr="00061C21">
              <w:rPr>
                <w:rFonts w:ascii="Arial" w:hAnsi="Arial" w:cs="Arial"/>
                <w:lang w:val="es-BO"/>
              </w:rPr>
              <w:t>Profesional en Proyectos de Ingeniería Civil</w:t>
            </w: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2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4598" w:rsidRPr="009956C4" w:rsidRDefault="00E14598" w:rsidP="007544C4">
            <w:pPr>
              <w:ind w:left="-94" w:right="-113" w:hanging="14"/>
              <w:jc w:val="center"/>
              <w:rPr>
                <w:rFonts w:ascii="Arial" w:hAnsi="Arial" w:cs="Arial"/>
                <w:lang w:val="es-BO"/>
              </w:rPr>
            </w:pPr>
            <w:r w:rsidRPr="00061C21">
              <w:rPr>
                <w:rFonts w:ascii="Arial" w:hAnsi="Arial" w:cs="Arial"/>
                <w:lang w:val="es-BO"/>
              </w:rPr>
              <w:t>Departamento de Mantenimiento de Equipamiento e Infraestructura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lang w:val="es-BO"/>
              </w:rPr>
            </w:pPr>
          </w:p>
        </w:tc>
      </w:tr>
      <w:tr w:rsidR="00E14598" w:rsidRPr="009956C4" w:rsidTr="007544C4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E14598" w:rsidRPr="009956C4" w:rsidRDefault="00E14598" w:rsidP="007544C4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lang w:val="es-BO"/>
              </w:rPr>
            </w:pPr>
          </w:p>
        </w:tc>
      </w:tr>
      <w:tr w:rsidR="00E14598" w:rsidRPr="009956C4" w:rsidTr="007544C4">
        <w:trPr>
          <w:jc w:val="center"/>
        </w:trPr>
        <w:tc>
          <w:tcPr>
            <w:tcW w:w="2649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14598" w:rsidRPr="009956C4" w:rsidRDefault="00E14598" w:rsidP="007544C4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23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4598" w:rsidRPr="00FC2F68" w:rsidRDefault="00E14598" w:rsidP="007544C4">
            <w:pPr>
              <w:snapToGrid w:val="0"/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</w:pPr>
            <w:r w:rsidRPr="00FC2F68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2409090 Internos:</w:t>
            </w:r>
          </w:p>
          <w:p w:rsidR="00E14598" w:rsidRPr="0006032F" w:rsidRDefault="00E14598" w:rsidP="007544C4">
            <w:pPr>
              <w:snapToGrid w:val="0"/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4752</w:t>
            </w:r>
            <w:r w:rsidRPr="00FC2F68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 xml:space="preserve"> </w:t>
            </w:r>
            <w:r w:rsidRPr="0006032F"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  <w:t>(Consultas Administrativas)</w:t>
            </w:r>
          </w:p>
          <w:p w:rsidR="00E14598" w:rsidRPr="009956C4" w:rsidRDefault="00E14598" w:rsidP="007544C4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4741</w:t>
            </w:r>
            <w:r w:rsidRPr="00E2053A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 xml:space="preserve"> </w:t>
            </w:r>
            <w:r w:rsidRPr="00E2053A"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  <w:t>(Consultas</w:t>
            </w:r>
            <w:r w:rsidRPr="0006032F"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  <w:t xml:space="preserve"> Técnicas)</w:t>
            </w:r>
          </w:p>
        </w:tc>
        <w:tc>
          <w:tcPr>
            <w:tcW w:w="48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598" w:rsidRPr="009956C4" w:rsidRDefault="00E14598" w:rsidP="007544C4">
            <w:pPr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1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4598" w:rsidRPr="009956C4" w:rsidRDefault="00E14598" w:rsidP="007544C4">
            <w:pPr>
              <w:jc w:val="center"/>
              <w:rPr>
                <w:rFonts w:ascii="Arial" w:hAnsi="Arial" w:cs="Arial"/>
                <w:lang w:val="es-BO"/>
              </w:rPr>
            </w:pPr>
            <w:r w:rsidRPr="009B6F6B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2664790</w:t>
            </w:r>
          </w:p>
        </w:tc>
        <w:tc>
          <w:tcPr>
            <w:tcW w:w="126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22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4598" w:rsidRPr="0006032F" w:rsidRDefault="00E14598" w:rsidP="007544C4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hyperlink r:id="rId5" w:history="1">
              <w:r w:rsidRPr="00980F06">
                <w:rPr>
                  <w:rStyle w:val="Hipervnculo"/>
                  <w:rFonts w:ascii="Arial" w:hAnsi="Arial"/>
                  <w:sz w:val="12"/>
                  <w:szCs w:val="14"/>
                  <w:lang w:val="pt-BR" w:eastAsia="es-BO"/>
                </w:rPr>
                <w:t>mramos@bcb.gob.bo</w:t>
              </w:r>
            </w:hyperlink>
          </w:p>
          <w:p w:rsidR="00E14598" w:rsidRPr="0006032F" w:rsidRDefault="00E14598" w:rsidP="007544C4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r w:rsidRPr="0006032F">
              <w:rPr>
                <w:rFonts w:ascii="Arial" w:hAnsi="Arial" w:cs="Arial"/>
                <w:sz w:val="12"/>
                <w:szCs w:val="14"/>
                <w:lang w:val="pt-BR" w:eastAsia="es-BO"/>
              </w:rPr>
              <w:t>(Consultas Administrativas)</w:t>
            </w:r>
          </w:p>
          <w:p w:rsidR="00E14598" w:rsidRDefault="00E14598" w:rsidP="007544C4">
            <w:pPr>
              <w:rPr>
                <w:rStyle w:val="Hipervnculo"/>
                <w:rFonts w:ascii="Arial" w:hAnsi="Arial"/>
                <w:sz w:val="12"/>
                <w:szCs w:val="14"/>
              </w:rPr>
            </w:pPr>
            <w:hyperlink r:id="rId6" w:history="1">
              <w:r w:rsidRPr="00C77E62">
                <w:rPr>
                  <w:rStyle w:val="Hipervnculo"/>
                  <w:rFonts w:ascii="Arial" w:hAnsi="Arial"/>
                  <w:sz w:val="12"/>
                  <w:szCs w:val="14"/>
                  <w:lang w:val="pt-BR" w:eastAsia="es-BO"/>
                </w:rPr>
                <w:t>jtgarcia@bcb.gob.bo</w:t>
              </w:r>
            </w:hyperlink>
            <w:r w:rsidRPr="00E04BA9">
              <w:rPr>
                <w:rStyle w:val="Hipervnculo"/>
                <w:rFonts w:ascii="Arial" w:hAnsi="Arial"/>
                <w:sz w:val="12"/>
                <w:szCs w:val="14"/>
                <w:lang w:val="pt-BR" w:eastAsia="es-BO"/>
              </w:rPr>
              <w:t xml:space="preserve"> </w:t>
            </w:r>
            <w:r w:rsidRPr="005C73C2">
              <w:rPr>
                <w:rStyle w:val="Hipervnculo"/>
                <w:rFonts w:ascii="Arial" w:hAnsi="Arial"/>
                <w:sz w:val="12"/>
                <w:szCs w:val="14"/>
              </w:rPr>
              <w:t xml:space="preserve"> </w:t>
            </w:r>
          </w:p>
          <w:p w:rsidR="00E14598" w:rsidRPr="009956C4" w:rsidRDefault="00E14598" w:rsidP="007544C4">
            <w:pPr>
              <w:rPr>
                <w:rFonts w:ascii="Arial" w:hAnsi="Arial" w:cs="Arial"/>
                <w:lang w:val="es-BO"/>
              </w:rPr>
            </w:pPr>
            <w:r w:rsidRPr="0006032F">
              <w:rPr>
                <w:rFonts w:ascii="Arial" w:hAnsi="Arial" w:cs="Arial"/>
                <w:sz w:val="12"/>
                <w:szCs w:val="14"/>
                <w:lang w:val="es-BO" w:eastAsia="es-BO"/>
              </w:rPr>
              <w:t>(Consultas Técnicas)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14598" w:rsidRPr="009956C4" w:rsidRDefault="00E14598" w:rsidP="007544C4">
            <w:pPr>
              <w:rPr>
                <w:rFonts w:ascii="Arial" w:hAnsi="Arial" w:cs="Arial"/>
                <w:lang w:val="es-BO"/>
              </w:rPr>
            </w:pPr>
          </w:p>
        </w:tc>
      </w:tr>
      <w:tr w:rsidR="00E14598" w:rsidRPr="009956C4" w:rsidTr="007544C4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E14598" w:rsidRPr="009956C4" w:rsidRDefault="00E14598" w:rsidP="007544C4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E14598" w:rsidRPr="009956C4" w:rsidTr="007544C4">
        <w:trPr>
          <w:trHeight w:val="20"/>
          <w:jc w:val="center"/>
        </w:trPr>
        <w:tc>
          <w:tcPr>
            <w:tcW w:w="2649" w:type="dxa"/>
            <w:gridSpan w:val="2"/>
            <w:vMerge w:val="restart"/>
            <w:tcBorders>
              <w:left w:val="single" w:sz="12" w:space="0" w:color="1F4E79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98" w:rsidRPr="00402294" w:rsidRDefault="00E14598" w:rsidP="007544C4">
            <w:pPr>
              <w:rPr>
                <w:rFonts w:ascii="Arial" w:hAnsi="Arial" w:cs="Arial"/>
                <w:sz w:val="8"/>
                <w:szCs w:val="2"/>
                <w:lang w:val="es-419"/>
              </w:rPr>
            </w:pPr>
            <w:r w:rsidRPr="009956C4">
              <w:rPr>
                <w:rFonts w:ascii="Arial" w:hAnsi="Arial" w:cs="Arial"/>
                <w:lang w:val="es-BO"/>
              </w:rPr>
              <w:t>Cuenta Corriente Fiscal para Depósito por concepto de Garantía de Seriedad de Propuesta</w:t>
            </w:r>
            <w:r>
              <w:rPr>
                <w:rFonts w:ascii="Arial" w:hAnsi="Arial" w:cs="Arial"/>
                <w:lang w:val="es-419"/>
              </w:rPr>
              <w:t xml:space="preserve"> (Fondos en Custodia)</w:t>
            </w:r>
          </w:p>
        </w:tc>
        <w:tc>
          <w:tcPr>
            <w:tcW w:w="3595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“NO CORRESPONDE EN EL PRESENTE PROCESO DE CONTRATACIÓN”</w:t>
            </w: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E14598" w:rsidRPr="009956C4" w:rsidTr="007544C4">
        <w:trPr>
          <w:jc w:val="center"/>
        </w:trPr>
        <w:tc>
          <w:tcPr>
            <w:tcW w:w="2649" w:type="dxa"/>
            <w:gridSpan w:val="2"/>
            <w:vMerge/>
            <w:tcBorders>
              <w:left w:val="single" w:sz="12" w:space="0" w:color="1F4E79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595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E14598" w:rsidRPr="009956C4" w:rsidTr="007544C4">
        <w:trPr>
          <w:jc w:val="center"/>
        </w:trPr>
        <w:tc>
          <w:tcPr>
            <w:tcW w:w="2649" w:type="dxa"/>
            <w:gridSpan w:val="2"/>
            <w:vMerge/>
            <w:tcBorders>
              <w:left w:val="single" w:sz="12" w:space="0" w:color="1F4E79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595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E14598" w:rsidRPr="009956C4" w:rsidTr="007544C4">
        <w:trPr>
          <w:trHeight w:val="56"/>
          <w:jc w:val="center"/>
        </w:trPr>
        <w:tc>
          <w:tcPr>
            <w:tcW w:w="2649" w:type="dxa"/>
            <w:gridSpan w:val="2"/>
            <w:vMerge/>
            <w:tcBorders>
              <w:left w:val="single" w:sz="12" w:space="0" w:color="1F4E79" w:themeColor="accent1" w:themeShade="80"/>
              <w:bottom w:val="single" w:sz="4" w:space="0" w:color="auto"/>
            </w:tcBorders>
            <w:shd w:val="clear" w:color="auto" w:fill="auto"/>
            <w:vAlign w:val="center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869" w:type="dxa"/>
            <w:gridSpan w:val="17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12" w:space="0" w:color="1F4E79" w:themeColor="accent1" w:themeShade="80"/>
            </w:tcBorders>
            <w:shd w:val="clear" w:color="auto" w:fill="auto"/>
          </w:tcPr>
          <w:p w:rsidR="00E14598" w:rsidRPr="009956C4" w:rsidRDefault="00E14598" w:rsidP="007544C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bookmarkStart w:id="1" w:name="_GoBack"/>
        <w:bookmarkEnd w:id="1"/>
      </w:tr>
    </w:tbl>
    <w:p w:rsidR="00E14598" w:rsidRPr="009956C4" w:rsidRDefault="00E14598" w:rsidP="00E14598">
      <w:pPr>
        <w:rPr>
          <w:lang w:val="es-BO"/>
        </w:rPr>
      </w:pPr>
    </w:p>
    <w:p w:rsidR="00E14598" w:rsidRDefault="00E14598" w:rsidP="00E14598">
      <w:pPr>
        <w:pStyle w:val="Ttulo1"/>
        <w:numPr>
          <w:ilvl w:val="0"/>
          <w:numId w:val="0"/>
        </w:numPr>
        <w:ind w:left="567"/>
        <w:rPr>
          <w:rFonts w:cs="Arial"/>
          <w:lang w:val="es-BO"/>
        </w:rPr>
      </w:pPr>
    </w:p>
    <w:p w:rsidR="00E14598" w:rsidRDefault="00E14598" w:rsidP="00E14598">
      <w:pPr>
        <w:rPr>
          <w:lang w:val="es-BO"/>
        </w:rPr>
      </w:pPr>
    </w:p>
    <w:p w:rsidR="00E14598" w:rsidRDefault="00E14598" w:rsidP="00E14598">
      <w:pPr>
        <w:rPr>
          <w:lang w:val="es-BO"/>
        </w:rPr>
      </w:pPr>
    </w:p>
    <w:p w:rsidR="00E14598" w:rsidRDefault="00E14598" w:rsidP="00E14598">
      <w:pPr>
        <w:rPr>
          <w:lang w:val="es-BO"/>
        </w:rPr>
      </w:pPr>
    </w:p>
    <w:p w:rsidR="00E14598" w:rsidRDefault="00E14598" w:rsidP="00E14598">
      <w:pPr>
        <w:rPr>
          <w:lang w:val="es-BO"/>
        </w:rPr>
      </w:pPr>
    </w:p>
    <w:p w:rsidR="00E14598" w:rsidRDefault="00E14598" w:rsidP="00E14598">
      <w:pPr>
        <w:rPr>
          <w:lang w:val="es-BO"/>
        </w:rPr>
      </w:pPr>
    </w:p>
    <w:p w:rsidR="00E14598" w:rsidRDefault="00E14598" w:rsidP="00E14598">
      <w:pPr>
        <w:rPr>
          <w:lang w:val="es-BO"/>
        </w:rPr>
      </w:pPr>
    </w:p>
    <w:p w:rsidR="00E14598" w:rsidRDefault="00E14598" w:rsidP="00E14598">
      <w:pPr>
        <w:rPr>
          <w:lang w:val="es-BO"/>
        </w:rPr>
      </w:pPr>
    </w:p>
    <w:p w:rsidR="00E14598" w:rsidRDefault="00E14598" w:rsidP="00E14598">
      <w:pPr>
        <w:rPr>
          <w:lang w:val="es-BO"/>
        </w:rPr>
      </w:pPr>
    </w:p>
    <w:p w:rsidR="00E14598" w:rsidRDefault="00E14598" w:rsidP="00E14598">
      <w:pPr>
        <w:pStyle w:val="Ttulo1"/>
        <w:numPr>
          <w:ilvl w:val="0"/>
          <w:numId w:val="0"/>
        </w:numPr>
        <w:rPr>
          <w:b w:val="0"/>
          <w:caps w:val="0"/>
          <w:sz w:val="16"/>
          <w:szCs w:val="16"/>
          <w:lang w:val="es-BO"/>
        </w:rPr>
      </w:pPr>
      <w:bookmarkStart w:id="2" w:name="_Toc94726526"/>
    </w:p>
    <w:p w:rsidR="00E14598" w:rsidRPr="009956C4" w:rsidRDefault="00E14598" w:rsidP="00E14598">
      <w:pPr>
        <w:pStyle w:val="Ttulo1"/>
        <w:numPr>
          <w:ilvl w:val="0"/>
          <w:numId w:val="0"/>
        </w:numPr>
        <w:rPr>
          <w:rFonts w:cs="Arial"/>
          <w:lang w:val="es-BO"/>
        </w:rPr>
      </w:pPr>
      <w:r w:rsidRPr="009956C4">
        <w:rPr>
          <w:rFonts w:cs="Arial"/>
          <w:lang w:val="es-BO"/>
        </w:rPr>
        <w:t>CRONOGRAMA DE PLAZOS</w:t>
      </w:r>
      <w:bookmarkEnd w:id="2"/>
    </w:p>
    <w:p w:rsidR="00E14598" w:rsidRPr="009956C4" w:rsidRDefault="00E14598" w:rsidP="00E14598">
      <w:pPr>
        <w:rPr>
          <w:lang w:val="es-BO"/>
        </w:rPr>
      </w:pPr>
    </w:p>
    <w:tbl>
      <w:tblPr>
        <w:tblW w:w="9923" w:type="dxa"/>
        <w:tblInd w:w="-7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E14598" w:rsidRPr="009956C4" w:rsidTr="00E14598">
        <w:trPr>
          <w:trHeight w:val="170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598" w:rsidRPr="009956C4" w:rsidRDefault="00E14598" w:rsidP="007544C4">
            <w:pPr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bookmarkStart w:id="3" w:name="OLE_LINK3"/>
            <w:bookmarkStart w:id="4" w:name="OLE_LINK4"/>
            <w:r w:rsidRPr="009956C4">
              <w:rPr>
                <w:rFonts w:ascii="Arial" w:hAnsi="Arial" w:cs="Arial"/>
                <w:sz w:val="14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:rsidR="00E14598" w:rsidRPr="009956C4" w:rsidRDefault="00E14598" w:rsidP="00E14598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 propuestas:</w:t>
            </w:r>
          </w:p>
          <w:p w:rsidR="00E14598" w:rsidRPr="009956C4" w:rsidRDefault="00E14598" w:rsidP="00E14598">
            <w:pPr>
              <w:pStyle w:val="Prrafodelista"/>
              <w:numPr>
                <w:ilvl w:val="0"/>
                <w:numId w:val="4"/>
              </w:numPr>
              <w:ind w:left="781" w:right="113" w:hanging="425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Para contrataciones hasta Bs200.000.- (DOSCIENTOS MIL 00/100 BOLIVIANOS), plazo mínimo cuatro (4) días hábiles</w:t>
            </w:r>
            <w:r>
              <w:rPr>
                <w:rFonts w:ascii="Arial" w:hAnsi="Arial" w:cs="Arial"/>
                <w:sz w:val="14"/>
                <w:lang w:val="es-BO"/>
              </w:rPr>
              <w:t>;</w:t>
            </w:r>
          </w:p>
          <w:p w:rsidR="00E14598" w:rsidRPr="009956C4" w:rsidRDefault="00E14598" w:rsidP="00E14598">
            <w:pPr>
              <w:pStyle w:val="Prrafodelista"/>
              <w:numPr>
                <w:ilvl w:val="0"/>
                <w:numId w:val="4"/>
              </w:numPr>
              <w:ind w:left="781" w:right="113" w:hanging="425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Para contrataciones mayores a Bs200.000.- (DOSCIENTOS MIL 00/100 BOLIVIANOS) hasta Bs1.000.000.- (UN MILLÓN 00/100 BOLIVIANOS), plazo mínimo ocho (8) días hábiles.</w:t>
            </w:r>
          </w:p>
          <w:p w:rsidR="00E14598" w:rsidRPr="009956C4" w:rsidRDefault="00E14598" w:rsidP="007544C4">
            <w:pPr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 xml:space="preserve">      </w:t>
            </w:r>
            <w:r w:rsidRPr="009956C4">
              <w:rPr>
                <w:rFonts w:ascii="Arial" w:hAnsi="Arial" w:cs="Arial"/>
                <w:sz w:val="14"/>
                <w:lang w:val="es-BO"/>
              </w:rPr>
              <w:t>Ambos computables a partir del día siguiente hábil de la publicación de la convocatoria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en el SICOES</w:t>
            </w:r>
            <w:r w:rsidRPr="009956C4">
              <w:rPr>
                <w:rFonts w:ascii="Arial" w:hAnsi="Arial" w:cs="Arial"/>
                <w:sz w:val="14"/>
                <w:lang w:val="es-BO"/>
              </w:rPr>
              <w:t>;</w:t>
            </w:r>
          </w:p>
          <w:p w:rsidR="00E14598" w:rsidRPr="009956C4" w:rsidRDefault="00E14598" w:rsidP="00E14598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6"/>
                <w:lang w:val="es-BO"/>
              </w:rPr>
              <w:t>Presentación de documentos para la formalización de la contratación, plazo de entrega de documentos no menor a cuatro (4) días hábiles);</w:t>
            </w:r>
          </w:p>
          <w:p w:rsidR="00E14598" w:rsidRPr="009956C4" w:rsidRDefault="00E14598" w:rsidP="00E14598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 (en cuyo caso el cronograma deberá considerar tres (3) días hábiles computables a partir del día siguiente hábil de la notificación de la Resolución Impugnable).</w:t>
            </w:r>
          </w:p>
          <w:p w:rsidR="00E14598" w:rsidRPr="009956C4" w:rsidRDefault="00E14598" w:rsidP="007544C4">
            <w:pPr>
              <w:ind w:left="113" w:right="113"/>
              <w:jc w:val="both"/>
              <w:rPr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El incumplimiento a los plazos señalados será considerado como inobservancia a la normativa</w:t>
            </w:r>
          </w:p>
        </w:tc>
      </w:tr>
      <w:bookmarkEnd w:id="3"/>
      <w:bookmarkEnd w:id="4"/>
    </w:tbl>
    <w:p w:rsidR="00E14598" w:rsidRPr="009956C4" w:rsidRDefault="00E14598" w:rsidP="00E14598">
      <w:pPr>
        <w:jc w:val="right"/>
        <w:rPr>
          <w:rFonts w:ascii="Arial" w:hAnsi="Arial" w:cs="Arial"/>
          <w:lang w:val="es-BO"/>
        </w:rPr>
      </w:pPr>
    </w:p>
    <w:p w:rsidR="00E14598" w:rsidRPr="006652FF" w:rsidRDefault="00E14598" w:rsidP="00E14598">
      <w:pPr>
        <w:ind w:firstLine="709"/>
        <w:rPr>
          <w:rFonts w:cs="Arial"/>
          <w:sz w:val="18"/>
          <w:szCs w:val="18"/>
          <w:lang w:val="es-BO"/>
        </w:rPr>
      </w:pPr>
      <w:r w:rsidRPr="009956C4">
        <w:rPr>
          <w:rFonts w:cs="Arial"/>
          <w:sz w:val="18"/>
          <w:szCs w:val="18"/>
          <w:lang w:val="es-BO"/>
        </w:rPr>
        <w:t xml:space="preserve">El proceso de contratación </w:t>
      </w:r>
      <w:r>
        <w:rPr>
          <w:rFonts w:cs="Arial"/>
          <w:sz w:val="18"/>
          <w:szCs w:val="18"/>
          <w:lang w:val="es-BO"/>
        </w:rPr>
        <w:t xml:space="preserve">de bienes </w:t>
      </w:r>
      <w:r w:rsidRPr="009956C4">
        <w:rPr>
          <w:rFonts w:cs="Arial"/>
          <w:sz w:val="18"/>
          <w:szCs w:val="18"/>
          <w:lang w:val="es-BO"/>
        </w:rPr>
        <w:t>se sujetará al siguiente Cronograma de Plazos:</w:t>
      </w:r>
    </w:p>
    <w:tbl>
      <w:tblPr>
        <w:tblpPr w:leftFromText="141" w:rightFromText="141" w:vertAnchor="text" w:horzAnchor="margin" w:tblpXSpec="center" w:tblpY="103"/>
        <w:tblW w:w="9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40"/>
        <w:gridCol w:w="3532"/>
        <w:gridCol w:w="134"/>
        <w:gridCol w:w="134"/>
        <w:gridCol w:w="383"/>
        <w:gridCol w:w="134"/>
        <w:gridCol w:w="389"/>
        <w:gridCol w:w="134"/>
        <w:gridCol w:w="524"/>
        <w:gridCol w:w="135"/>
        <w:gridCol w:w="134"/>
        <w:gridCol w:w="475"/>
        <w:gridCol w:w="252"/>
        <w:gridCol w:w="459"/>
        <w:gridCol w:w="135"/>
        <w:gridCol w:w="141"/>
        <w:gridCol w:w="2190"/>
        <w:gridCol w:w="198"/>
      </w:tblGrid>
      <w:tr w:rsidR="00E14598" w:rsidRPr="009956C4" w:rsidTr="00E14598">
        <w:trPr>
          <w:trHeight w:val="397"/>
        </w:trPr>
        <w:tc>
          <w:tcPr>
            <w:tcW w:w="410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ACTIVIDAD</w:t>
            </w:r>
          </w:p>
        </w:tc>
        <w:tc>
          <w:tcPr>
            <w:tcW w:w="1833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FECHA</w:t>
            </w:r>
          </w:p>
        </w:tc>
        <w:tc>
          <w:tcPr>
            <w:tcW w:w="145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HORA</w:t>
            </w:r>
          </w:p>
        </w:tc>
        <w:tc>
          <w:tcPr>
            <w:tcW w:w="2529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LUGAR Y DIRECCIÓN</w:t>
            </w:r>
          </w:p>
        </w:tc>
      </w:tr>
      <w:tr w:rsidR="00E14598" w:rsidRPr="009956C4" w:rsidTr="00E14598">
        <w:trPr>
          <w:trHeight w:val="130"/>
        </w:trPr>
        <w:tc>
          <w:tcPr>
            <w:tcW w:w="440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3666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Publicación del DBC en el SICOES</w:t>
            </w:r>
            <w:r>
              <w:rPr>
                <w:rFonts w:ascii="Arial" w:hAnsi="Arial" w:cs="Arial"/>
                <w:sz w:val="14"/>
                <w:lang w:val="es-BO" w:eastAsia="es-BO"/>
              </w:rPr>
              <w:t xml:space="preserve"> (*)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E14598" w:rsidRPr="009956C4" w:rsidTr="00E14598"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14598" w:rsidRPr="009956C4" w:rsidRDefault="00E14598" w:rsidP="00E1459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D5DCE4" w:themeFill="text2" w:themeFillTint="33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14598" w:rsidRPr="009956C4" w:rsidTr="00E14598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Inspección previa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E14598" w:rsidRPr="009956C4" w:rsidTr="00E14598">
        <w:trPr>
          <w:trHeight w:val="116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14598" w:rsidRPr="009956C4" w:rsidRDefault="00E14598" w:rsidP="00E1459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8F1414"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8F1414"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8F1414"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8F1414"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8F1414"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8F1414"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9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14598" w:rsidRPr="009956C4" w:rsidTr="00E14598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Consultas Escritas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E14598" w:rsidRPr="009956C4" w:rsidTr="00E14598">
        <w:trPr>
          <w:trHeight w:val="18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14598" w:rsidRPr="009956C4" w:rsidRDefault="00E14598" w:rsidP="00E1459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8F1414"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8F1414"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8F1414"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8F1414"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9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14598" w:rsidRPr="009956C4" w:rsidTr="00E14598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4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Reunión Informativa de aclaración (No es obligatoria)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E14598" w:rsidRPr="009956C4" w:rsidTr="00E14598">
        <w:trPr>
          <w:trHeight w:val="27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14598" w:rsidRPr="009956C4" w:rsidRDefault="00E14598" w:rsidP="00E1459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8F1414"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8F1414"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8F1414"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8F1414"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8F1414"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8F1414"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9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14598" w:rsidRPr="009956C4" w:rsidTr="00E14598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Propuestas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98" w:type="dxa"/>
            <w:vMerge w:val="restart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E14598" w:rsidRPr="009956C4" w:rsidTr="00E14598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14598" w:rsidRPr="009956C4" w:rsidRDefault="00E14598" w:rsidP="00E1459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09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4598" w:rsidRPr="00471994" w:rsidRDefault="00E14598" w:rsidP="00E14598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471994">
              <w:rPr>
                <w:rFonts w:ascii="Arial" w:hAnsi="Arial" w:cs="Arial"/>
                <w:b/>
                <w:sz w:val="12"/>
                <w:szCs w:val="12"/>
              </w:rPr>
              <w:t>Presentación de Propuestas:</w:t>
            </w:r>
          </w:p>
          <w:p w:rsidR="00E14598" w:rsidRPr="00471994" w:rsidRDefault="00E14598" w:rsidP="00E14598">
            <w:pPr>
              <w:pStyle w:val="Textoindependiente3"/>
              <w:numPr>
                <w:ilvl w:val="0"/>
                <w:numId w:val="5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471994">
              <w:rPr>
                <w:rFonts w:ascii="Arial" w:hAnsi="Arial" w:cs="Arial"/>
                <w:b/>
                <w:sz w:val="12"/>
                <w:szCs w:val="12"/>
              </w:rPr>
              <w:t xml:space="preserve">En forma electrónica: </w:t>
            </w:r>
          </w:p>
          <w:p w:rsidR="00E14598" w:rsidRPr="009956C4" w:rsidRDefault="00E14598" w:rsidP="00E14598">
            <w:pPr>
              <w:adjustRightInd w:val="0"/>
              <w:snapToGrid w:val="0"/>
              <w:jc w:val="both"/>
              <w:rPr>
                <w:rFonts w:ascii="Arial" w:hAnsi="Arial" w:cs="Arial"/>
                <w:sz w:val="12"/>
                <w:lang w:val="es-BO"/>
              </w:rPr>
            </w:pPr>
            <w:r w:rsidRPr="00471994">
              <w:rPr>
                <w:rFonts w:ascii="Arial" w:hAnsi="Arial" w:cs="Arial"/>
                <w:sz w:val="12"/>
                <w:szCs w:val="12"/>
              </w:rPr>
              <w:t>A través del RUPE de conformidad al procedimiento establecido en el presente DBC.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14598" w:rsidRPr="009956C4" w:rsidTr="00E14598"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4"/>
                <w:lang w:val="es-BO"/>
              </w:rPr>
              <w:t>6</w:t>
            </w:r>
          </w:p>
        </w:tc>
        <w:tc>
          <w:tcPr>
            <w:tcW w:w="3532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Inicio de Subasta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Electrónica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14598" w:rsidRPr="009956C4" w:rsidRDefault="00E14598" w:rsidP="00E1459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E14598" w:rsidRPr="009956C4" w:rsidTr="00E14598">
        <w:trPr>
          <w:trHeight w:val="15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532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14598" w:rsidRPr="009956C4" w:rsidRDefault="00E14598" w:rsidP="00E1459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09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15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E14598" w:rsidRPr="009956C4" w:rsidTr="00E14598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7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Cierre preliminar de </w:t>
            </w:r>
            <w:r>
              <w:rPr>
                <w:rFonts w:ascii="Arial" w:hAnsi="Arial" w:cs="Arial"/>
                <w:sz w:val="14"/>
                <w:lang w:val="es-BO"/>
              </w:rPr>
              <w:t>S</w:t>
            </w:r>
            <w:r w:rsidRPr="009956C4">
              <w:rPr>
                <w:rFonts w:ascii="Arial" w:hAnsi="Arial" w:cs="Arial"/>
                <w:sz w:val="14"/>
                <w:lang w:val="es-BO"/>
              </w:rPr>
              <w:t>ubasta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Electrónica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E14598" w:rsidRPr="009956C4" w:rsidTr="00E14598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14598" w:rsidRPr="009956C4" w:rsidRDefault="00E14598" w:rsidP="00E1459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09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50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14598" w:rsidRPr="009956C4" w:rsidTr="00E14598"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4"/>
                <w:lang w:val="es-BO"/>
              </w:rPr>
              <w:t>8</w:t>
            </w:r>
          </w:p>
        </w:tc>
        <w:tc>
          <w:tcPr>
            <w:tcW w:w="3532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A8646F">
              <w:rPr>
                <w:rFonts w:ascii="Arial" w:hAnsi="Arial" w:cs="Arial"/>
                <w:sz w:val="14"/>
                <w:lang w:val="es-BO"/>
              </w:rPr>
              <w:t>Apertura de Propuestas (fecha límite) (**)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14598" w:rsidRPr="009956C4" w:rsidRDefault="00E14598" w:rsidP="00E1459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E14598" w:rsidRPr="009956C4" w:rsidTr="00E14598"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532" w:type="dxa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bottom"/>
          </w:tcPr>
          <w:p w:rsidR="00E14598" w:rsidRPr="009956C4" w:rsidRDefault="00E14598" w:rsidP="00E1459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14598" w:rsidRPr="009956C4" w:rsidRDefault="00E14598" w:rsidP="00E1459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E14598" w:rsidRPr="00A77E13" w:rsidRDefault="00E14598" w:rsidP="00E14598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4598" w:rsidRPr="00A77E13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E14598" w:rsidRPr="00A77E13" w:rsidRDefault="00E14598" w:rsidP="00E14598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4598" w:rsidRPr="00A77E13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E14598" w:rsidRPr="00A77E13" w:rsidRDefault="00E14598" w:rsidP="00E14598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 w:rsidRPr="00A77E13">
              <w:rPr>
                <w:sz w:val="14"/>
                <w:szCs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10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01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E14598" w:rsidRPr="00E52335" w:rsidRDefault="00E14598" w:rsidP="00E14598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E52335">
              <w:rPr>
                <w:rFonts w:ascii="Arial" w:hAnsi="Arial" w:cs="Arial"/>
                <w:b/>
                <w:sz w:val="12"/>
                <w:szCs w:val="12"/>
              </w:rPr>
              <w:t>APERTURA DE PROPUESTAS:</w:t>
            </w:r>
          </w:p>
          <w:p w:rsidR="00E14598" w:rsidRPr="00E52335" w:rsidRDefault="00E14598" w:rsidP="00E14598">
            <w:pPr>
              <w:pStyle w:val="Textoindependiente3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2"/>
                <w:szCs w:val="12"/>
              </w:rPr>
              <w:t>Piso 7, Dpto. de</w:t>
            </w:r>
            <w:r w:rsidRPr="005144EE">
              <w:rPr>
                <w:rFonts w:ascii="Arial" w:hAnsi="Arial" w:cs="Arial"/>
                <w:sz w:val="12"/>
                <w:szCs w:val="12"/>
              </w:rPr>
              <w:t xml:space="preserve"> Contrataciones del edificio principal del BCB o ingresar al siguiente enlace a través de</w:t>
            </w:r>
            <w:r w:rsidRPr="00E52335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5144EE">
              <w:rPr>
                <w:rFonts w:ascii="Arial" w:hAnsi="Arial" w:cs="Arial"/>
                <w:sz w:val="12"/>
                <w:szCs w:val="12"/>
              </w:rPr>
              <w:t>ZOOM:</w:t>
            </w:r>
            <w:hyperlink r:id="rId7" w:history="1">
              <w:r w:rsidRPr="005144EE">
                <w:rPr>
                  <w:rFonts w:ascii="Arial" w:hAnsi="Arial" w:cs="Arial"/>
                  <w:sz w:val="12"/>
                  <w:szCs w:val="12"/>
                </w:rPr>
                <w:t xml:space="preserve"> </w:t>
              </w:r>
            </w:hyperlink>
            <w:r w:rsidRPr="00E52335">
              <w:rPr>
                <w:rFonts w:ascii="Arial" w:hAnsi="Arial" w:cs="Arial"/>
              </w:rPr>
              <w:t xml:space="preserve"> </w:t>
            </w:r>
          </w:p>
          <w:p w:rsidR="00E14598" w:rsidRDefault="00E14598" w:rsidP="00E14598">
            <w:pPr>
              <w:pStyle w:val="Textoindependiente3"/>
              <w:spacing w:after="0"/>
              <w:jc w:val="both"/>
              <w:rPr>
                <w:rStyle w:val="Hipervnculo"/>
                <w:rFonts w:ascii="Arial" w:hAnsi="Arial" w:cs="Arial"/>
                <w:sz w:val="12"/>
                <w:szCs w:val="12"/>
              </w:rPr>
            </w:pPr>
          </w:p>
          <w:p w:rsidR="00E14598" w:rsidRDefault="00E14598" w:rsidP="00E14598">
            <w:pPr>
              <w:pStyle w:val="Textoindependiente3"/>
              <w:spacing w:after="0"/>
              <w:jc w:val="both"/>
              <w:rPr>
                <w:rStyle w:val="Hipervnculo"/>
                <w:rFonts w:ascii="Arial" w:hAnsi="Arial" w:cs="Arial"/>
                <w:sz w:val="12"/>
                <w:szCs w:val="12"/>
              </w:rPr>
            </w:pPr>
            <w:hyperlink r:id="rId8" w:history="1">
              <w:r w:rsidRPr="004277AF">
                <w:rPr>
                  <w:rStyle w:val="Hipervnculo"/>
                  <w:rFonts w:ascii="Arial" w:hAnsi="Arial" w:cs="Arial"/>
                  <w:sz w:val="12"/>
                  <w:szCs w:val="12"/>
                </w:rPr>
                <w:t>https://bcb-gob-bo.zoom.us/j/84086431555?pwd=zPiBbFalhas3AxY12ooa341Ib7QVk2.1</w:t>
              </w:r>
            </w:hyperlink>
          </w:p>
          <w:p w:rsidR="00E14598" w:rsidRDefault="00E14598" w:rsidP="00E14598">
            <w:pPr>
              <w:pStyle w:val="Textoindependiente3"/>
              <w:spacing w:after="0"/>
              <w:jc w:val="both"/>
              <w:rPr>
                <w:rStyle w:val="Hipervnculo"/>
                <w:rFonts w:ascii="Arial" w:hAnsi="Arial" w:cs="Arial"/>
                <w:sz w:val="12"/>
                <w:szCs w:val="12"/>
              </w:rPr>
            </w:pPr>
          </w:p>
          <w:p w:rsidR="00E14598" w:rsidRPr="00595A70" w:rsidRDefault="00E14598" w:rsidP="00E14598">
            <w:pPr>
              <w:pStyle w:val="Textoindependiente3"/>
              <w:spacing w:after="0"/>
              <w:jc w:val="both"/>
              <w:rPr>
                <w:rStyle w:val="Hipervnculo"/>
                <w:rFonts w:ascii="Arial" w:hAnsi="Arial" w:cs="Arial"/>
                <w:sz w:val="12"/>
                <w:szCs w:val="12"/>
              </w:rPr>
            </w:pPr>
            <w:r w:rsidRPr="00595A70">
              <w:rPr>
                <w:rStyle w:val="Hipervnculo"/>
                <w:rFonts w:ascii="Arial" w:hAnsi="Arial" w:cs="Arial"/>
                <w:sz w:val="12"/>
                <w:szCs w:val="12"/>
              </w:rPr>
              <w:t xml:space="preserve">ID de reunión: </w:t>
            </w:r>
            <w:r w:rsidRPr="00837A67">
              <w:rPr>
                <w:rStyle w:val="Hipervnculo"/>
                <w:rFonts w:ascii="Arial" w:hAnsi="Arial" w:cs="Arial"/>
                <w:sz w:val="12"/>
                <w:szCs w:val="12"/>
              </w:rPr>
              <w:t>840 8643 1555</w:t>
            </w:r>
          </w:p>
          <w:p w:rsidR="00E14598" w:rsidRPr="00E52335" w:rsidRDefault="00E14598" w:rsidP="00E14598">
            <w:pPr>
              <w:pStyle w:val="Textoindependiente3"/>
              <w:spacing w:after="0"/>
              <w:jc w:val="both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Style w:val="Hipervnculo"/>
                <w:rFonts w:ascii="Arial" w:hAnsi="Arial" w:cs="Arial"/>
                <w:sz w:val="12"/>
                <w:szCs w:val="12"/>
              </w:rPr>
              <w:t xml:space="preserve">Código de acceso: </w:t>
            </w:r>
            <w:r w:rsidRPr="00837A67">
              <w:rPr>
                <w:rStyle w:val="Hipervnculo"/>
                <w:rFonts w:ascii="Arial" w:hAnsi="Arial" w:cs="Arial"/>
                <w:sz w:val="12"/>
                <w:szCs w:val="12"/>
              </w:rPr>
              <w:t>343111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E14598" w:rsidRPr="009956C4" w:rsidTr="00E14598"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532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14598" w:rsidRPr="009956C4" w:rsidRDefault="00E14598" w:rsidP="00E1459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14598" w:rsidRPr="009956C4" w:rsidRDefault="00E14598" w:rsidP="00E1459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E14598" w:rsidRPr="009956C4" w:rsidTr="00E14598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del Informe de Evaluación y Recomendación al RPA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E14598" w:rsidRPr="009956C4" w:rsidTr="00E14598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14598" w:rsidRPr="009956C4" w:rsidRDefault="00E14598" w:rsidP="00E1459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14598" w:rsidRPr="009956C4" w:rsidTr="00E14598">
        <w:trPr>
          <w:trHeight w:val="74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Adjudicación o Declaratoria Desierta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E14598" w:rsidRPr="009956C4" w:rsidTr="00E14598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14598" w:rsidRPr="009956C4" w:rsidRDefault="00E14598" w:rsidP="00E1459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14598" w:rsidRPr="009956C4" w:rsidTr="00E14598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11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Notificación de la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E14598" w:rsidRPr="009956C4" w:rsidTr="00E14598">
        <w:trPr>
          <w:trHeight w:val="173"/>
        </w:trPr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14598" w:rsidRPr="009956C4" w:rsidRDefault="00E14598" w:rsidP="00E1459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13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08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14598" w:rsidRPr="009956C4" w:rsidTr="00E14598"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14598" w:rsidRPr="009956C4" w:rsidRDefault="00E14598" w:rsidP="00E1459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14598" w:rsidRPr="009956C4" w:rsidTr="00E14598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12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 documentos para la formalización de la contratación.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E14598" w:rsidRPr="009956C4" w:rsidTr="00E14598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14598" w:rsidRPr="009956C4" w:rsidRDefault="00E14598" w:rsidP="00E1459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E14598" w:rsidRPr="009956C4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14598" w:rsidRPr="00A244D6" w:rsidTr="00E14598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14598" w:rsidRPr="00A244D6" w:rsidRDefault="00E14598" w:rsidP="00E14598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A244D6">
              <w:rPr>
                <w:rFonts w:ascii="Arial" w:hAnsi="Arial" w:cs="Arial"/>
                <w:sz w:val="14"/>
                <w:szCs w:val="14"/>
                <w:lang w:val="es-BO"/>
              </w:rPr>
              <w:t>13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A244D6" w:rsidRDefault="00E14598" w:rsidP="00E1459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A244D6">
              <w:rPr>
                <w:rFonts w:ascii="Arial" w:hAnsi="Arial" w:cs="Arial"/>
                <w:sz w:val="14"/>
                <w:lang w:val="es-BO"/>
              </w:rPr>
              <w:t xml:space="preserve">Suscripción de </w:t>
            </w:r>
            <w:r>
              <w:rPr>
                <w:rFonts w:ascii="Arial" w:hAnsi="Arial" w:cs="Arial"/>
                <w:sz w:val="14"/>
                <w:lang w:val="es-BO"/>
              </w:rPr>
              <w:t>C</w:t>
            </w:r>
            <w:r w:rsidRPr="00A244D6">
              <w:rPr>
                <w:rFonts w:ascii="Arial" w:hAnsi="Arial" w:cs="Arial"/>
                <w:sz w:val="14"/>
                <w:lang w:val="es-BO"/>
              </w:rPr>
              <w:t>ontrato o emisión de la Orden de Compra.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A244D6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A244D6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A244D6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A244D6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A244D6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A244D6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A244D6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14598" w:rsidRPr="00A244D6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A244D6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A244D6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14598" w:rsidRPr="00A244D6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4598" w:rsidRPr="00A244D6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14598" w:rsidRPr="00A244D6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4598" w:rsidRPr="00A244D6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E14598" w:rsidRPr="00A244D6" w:rsidRDefault="00E14598" w:rsidP="00E14598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E14598" w:rsidRPr="00A244D6" w:rsidTr="00E14598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E14598" w:rsidRPr="00A244D6" w:rsidRDefault="00E14598" w:rsidP="00E14598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14598" w:rsidRPr="00A244D6" w:rsidRDefault="00E14598" w:rsidP="00E14598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4598" w:rsidRPr="00A244D6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4598" w:rsidRPr="00A244D6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4598" w:rsidRPr="00A244D6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4598" w:rsidRPr="00A244D6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4598" w:rsidRPr="00A244D6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14598" w:rsidRPr="00A244D6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4598" w:rsidRPr="00A244D6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14598" w:rsidRPr="00A244D6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4598" w:rsidRPr="00A244D6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4598" w:rsidRPr="00A244D6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4598" w:rsidRPr="00A244D6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14598" w:rsidRPr="00A244D6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14598" w:rsidRPr="00A244D6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4598" w:rsidRPr="00A244D6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E14598" w:rsidRPr="00A244D6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E14598" w:rsidRPr="00A244D6" w:rsidTr="00E14598"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E14598" w:rsidRPr="00A244D6" w:rsidRDefault="00E14598" w:rsidP="00E14598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E14598" w:rsidRPr="00A244D6" w:rsidRDefault="00E14598" w:rsidP="00E14598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14598" w:rsidRPr="00A244D6" w:rsidRDefault="00E14598" w:rsidP="00E14598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14598" w:rsidRPr="00A244D6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14598" w:rsidRPr="00A244D6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14598" w:rsidRPr="00A244D6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14598" w:rsidRPr="00A244D6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14598" w:rsidRPr="00A244D6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14598" w:rsidRPr="00A244D6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4598" w:rsidRPr="00A244D6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E14598" w:rsidRPr="00A244D6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14598" w:rsidRPr="00A244D6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14598" w:rsidRPr="00A244D6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14598" w:rsidRPr="00A244D6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4598" w:rsidRPr="00A244D6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14598" w:rsidRPr="00A244D6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14598" w:rsidRPr="00A244D6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E14598" w:rsidRPr="00A244D6" w:rsidRDefault="00E14598" w:rsidP="00E1459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</w:tbl>
    <w:p w:rsidR="00E14598" w:rsidRPr="009956C4" w:rsidRDefault="00E14598" w:rsidP="00E14598">
      <w:pPr>
        <w:jc w:val="right"/>
        <w:rPr>
          <w:rFonts w:ascii="Arial" w:hAnsi="Arial" w:cs="Arial"/>
          <w:lang w:val="es-BO"/>
        </w:rPr>
      </w:pPr>
    </w:p>
    <w:p w:rsidR="00E14598" w:rsidRPr="00A244D6" w:rsidRDefault="00E14598" w:rsidP="00E14598">
      <w:pPr>
        <w:jc w:val="both"/>
        <w:rPr>
          <w:rFonts w:cs="Arial"/>
          <w:i/>
          <w:sz w:val="14"/>
          <w:szCs w:val="18"/>
          <w:lang w:val="es-BO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:rsidR="00E14598" w:rsidRPr="0077744B" w:rsidRDefault="00E14598" w:rsidP="00E14598">
      <w:pPr>
        <w:jc w:val="both"/>
        <w:rPr>
          <w:rFonts w:cs="Arial"/>
          <w:i/>
          <w:sz w:val="14"/>
          <w:szCs w:val="18"/>
          <w:lang w:val="es-BO"/>
        </w:rPr>
      </w:pPr>
      <w:r w:rsidRPr="00A244D6">
        <w:rPr>
          <w:rFonts w:cs="Arial"/>
          <w:i/>
          <w:sz w:val="14"/>
          <w:szCs w:val="18"/>
          <w:lang w:val="es-BO"/>
        </w:rPr>
        <w:t>(**) La determinación del plazo para la apertura de propuestas deberá considerar los 10 minutos que corresponden al periodo de gracia aleatorio</w:t>
      </w:r>
      <w:r>
        <w:rPr>
          <w:rFonts w:cs="Arial"/>
          <w:i/>
          <w:sz w:val="14"/>
          <w:szCs w:val="18"/>
          <w:lang w:val="es-BO"/>
        </w:rPr>
        <w:t xml:space="preserve">, </w:t>
      </w:r>
      <w:r w:rsidRPr="00842762">
        <w:rPr>
          <w:rFonts w:cs="Arial"/>
          <w:i/>
          <w:sz w:val="14"/>
          <w:szCs w:val="18"/>
          <w:lang w:val="es-BO"/>
        </w:rPr>
        <w:t>en el marco del Artículo 27 del Reglamento de Contrataciones con Apoyo de Medios Electrónicos.</w:t>
      </w:r>
    </w:p>
    <w:p w:rsidR="00E14598" w:rsidRDefault="00E14598" w:rsidP="00E14598">
      <w:pPr>
        <w:pStyle w:val="Ttulo1"/>
        <w:numPr>
          <w:ilvl w:val="0"/>
          <w:numId w:val="0"/>
        </w:numPr>
        <w:ind w:left="567"/>
        <w:rPr>
          <w:rFonts w:cs="Arial"/>
          <w:i/>
          <w:strike/>
          <w:sz w:val="16"/>
          <w:szCs w:val="16"/>
          <w:lang w:val="es-BO"/>
        </w:rPr>
      </w:pPr>
    </w:p>
    <w:p w:rsidR="00E14598" w:rsidRDefault="00E14598" w:rsidP="00E14598">
      <w:pPr>
        <w:rPr>
          <w:lang w:val="es-BO"/>
        </w:rPr>
      </w:pPr>
    </w:p>
    <w:p w:rsidR="00E14598" w:rsidRPr="00E14598" w:rsidRDefault="00E14598" w:rsidP="00E14598">
      <w:pPr>
        <w:jc w:val="center"/>
      </w:pPr>
    </w:p>
    <w:p w:rsidR="00E14598" w:rsidRPr="009956C4" w:rsidRDefault="00E14598" w:rsidP="00E14598">
      <w:pPr>
        <w:jc w:val="both"/>
        <w:rPr>
          <w:rFonts w:cs="Arial"/>
          <w:sz w:val="2"/>
          <w:szCs w:val="18"/>
          <w:lang w:val="es-BO"/>
        </w:rPr>
      </w:pPr>
    </w:p>
    <w:p w:rsidR="00244717" w:rsidRDefault="00244717" w:rsidP="00E14598">
      <w:pPr>
        <w:pStyle w:val="Ttulo1"/>
        <w:numPr>
          <w:ilvl w:val="0"/>
          <w:numId w:val="0"/>
        </w:numPr>
        <w:tabs>
          <w:tab w:val="num" w:pos="2344"/>
        </w:tabs>
        <w:rPr>
          <w:rFonts w:cs="Arial"/>
          <w:i/>
        </w:rPr>
      </w:pPr>
    </w:p>
    <w:sectPr w:rsidR="002447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911BD"/>
    <w:multiLevelType w:val="hybridMultilevel"/>
    <w:tmpl w:val="F54E3898"/>
    <w:lvl w:ilvl="0" w:tplc="88B4C30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241B57"/>
    <w:multiLevelType w:val="hybridMultilevel"/>
    <w:tmpl w:val="F6A82A2A"/>
    <w:lvl w:ilvl="0" w:tplc="04CED482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4" w15:restartNumberingAfterBreak="0">
    <w:nsid w:val="093F5E7D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A17331E"/>
    <w:multiLevelType w:val="hybridMultilevel"/>
    <w:tmpl w:val="18802F0C"/>
    <w:lvl w:ilvl="0" w:tplc="3CEA6B5C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A114C"/>
    <w:multiLevelType w:val="hybridMultilevel"/>
    <w:tmpl w:val="8B664EE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E5FCA"/>
    <w:multiLevelType w:val="hybridMultilevel"/>
    <w:tmpl w:val="FE3A8D78"/>
    <w:lvl w:ilvl="0" w:tplc="A140B53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40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386408D"/>
    <w:multiLevelType w:val="hybridMultilevel"/>
    <w:tmpl w:val="32FE8770"/>
    <w:lvl w:ilvl="0" w:tplc="74D224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6A1DA9"/>
    <w:multiLevelType w:val="hybridMultilevel"/>
    <w:tmpl w:val="490491DA"/>
    <w:lvl w:ilvl="0" w:tplc="4D0ACB7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9C13172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21160556"/>
    <w:multiLevelType w:val="hybridMultilevel"/>
    <w:tmpl w:val="18108156"/>
    <w:lvl w:ilvl="0" w:tplc="A48E7CB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789" w:hanging="360"/>
      </w:pPr>
    </w:lvl>
    <w:lvl w:ilvl="2" w:tplc="400A001B" w:tentative="1">
      <w:start w:val="1"/>
      <w:numFmt w:val="lowerRoman"/>
      <w:lvlText w:val="%3."/>
      <w:lvlJc w:val="right"/>
      <w:pPr>
        <w:ind w:left="2509" w:hanging="180"/>
      </w:pPr>
    </w:lvl>
    <w:lvl w:ilvl="3" w:tplc="400A000F" w:tentative="1">
      <w:start w:val="1"/>
      <w:numFmt w:val="decimal"/>
      <w:lvlText w:val="%4."/>
      <w:lvlJc w:val="left"/>
      <w:pPr>
        <w:ind w:left="3229" w:hanging="360"/>
      </w:pPr>
    </w:lvl>
    <w:lvl w:ilvl="4" w:tplc="400A0019" w:tentative="1">
      <w:start w:val="1"/>
      <w:numFmt w:val="lowerLetter"/>
      <w:lvlText w:val="%5."/>
      <w:lvlJc w:val="left"/>
      <w:pPr>
        <w:ind w:left="3949" w:hanging="360"/>
      </w:pPr>
    </w:lvl>
    <w:lvl w:ilvl="5" w:tplc="400A001B" w:tentative="1">
      <w:start w:val="1"/>
      <w:numFmt w:val="lowerRoman"/>
      <w:lvlText w:val="%6."/>
      <w:lvlJc w:val="right"/>
      <w:pPr>
        <w:ind w:left="4669" w:hanging="180"/>
      </w:pPr>
    </w:lvl>
    <w:lvl w:ilvl="6" w:tplc="400A000F" w:tentative="1">
      <w:start w:val="1"/>
      <w:numFmt w:val="decimal"/>
      <w:lvlText w:val="%7."/>
      <w:lvlJc w:val="left"/>
      <w:pPr>
        <w:ind w:left="5389" w:hanging="360"/>
      </w:pPr>
    </w:lvl>
    <w:lvl w:ilvl="7" w:tplc="400A0019" w:tentative="1">
      <w:start w:val="1"/>
      <w:numFmt w:val="lowerLetter"/>
      <w:lvlText w:val="%8."/>
      <w:lvlJc w:val="left"/>
      <w:pPr>
        <w:ind w:left="6109" w:hanging="360"/>
      </w:pPr>
    </w:lvl>
    <w:lvl w:ilvl="8" w:tplc="40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41F67C6"/>
    <w:multiLevelType w:val="hybridMultilevel"/>
    <w:tmpl w:val="7CCAE49C"/>
    <w:lvl w:ilvl="0" w:tplc="4BDEFC6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9A0BA7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E524D0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2F9D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A9239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40E040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E0EA89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BF44B8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872242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54D3526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BD9704F"/>
    <w:multiLevelType w:val="hybridMultilevel"/>
    <w:tmpl w:val="2D9649AA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B">
      <w:start w:val="1"/>
      <w:numFmt w:val="lowerRoman"/>
      <w:lvlText w:val="%2."/>
      <w:lvlJc w:val="righ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DC77792"/>
    <w:multiLevelType w:val="hybridMultilevel"/>
    <w:tmpl w:val="4E8CD6A6"/>
    <w:lvl w:ilvl="0" w:tplc="3EBC3A62">
      <w:start w:val="1"/>
      <w:numFmt w:val="lowerLetter"/>
      <w:lvlText w:val="%1)"/>
      <w:lvlJc w:val="left"/>
      <w:pPr>
        <w:ind w:left="2856" w:hanging="360"/>
      </w:pPr>
      <w:rPr>
        <w:sz w:val="18"/>
        <w:szCs w:val="18"/>
      </w:rPr>
    </w:lvl>
    <w:lvl w:ilvl="1" w:tplc="132CC236" w:tentative="1">
      <w:start w:val="1"/>
      <w:numFmt w:val="lowerLetter"/>
      <w:lvlText w:val="%2."/>
      <w:lvlJc w:val="left"/>
      <w:pPr>
        <w:ind w:left="1440" w:hanging="360"/>
      </w:pPr>
    </w:lvl>
    <w:lvl w:ilvl="2" w:tplc="3D30C42E" w:tentative="1">
      <w:start w:val="1"/>
      <w:numFmt w:val="lowerRoman"/>
      <w:lvlText w:val="%3."/>
      <w:lvlJc w:val="right"/>
      <w:pPr>
        <w:ind w:left="2160" w:hanging="180"/>
      </w:pPr>
    </w:lvl>
    <w:lvl w:ilvl="3" w:tplc="92BE230A" w:tentative="1">
      <w:start w:val="1"/>
      <w:numFmt w:val="decimal"/>
      <w:lvlText w:val="%4."/>
      <w:lvlJc w:val="left"/>
      <w:pPr>
        <w:ind w:left="2880" w:hanging="360"/>
      </w:pPr>
    </w:lvl>
    <w:lvl w:ilvl="4" w:tplc="B5AE7F8E" w:tentative="1">
      <w:start w:val="1"/>
      <w:numFmt w:val="lowerLetter"/>
      <w:lvlText w:val="%5."/>
      <w:lvlJc w:val="left"/>
      <w:pPr>
        <w:ind w:left="3600" w:hanging="360"/>
      </w:pPr>
    </w:lvl>
    <w:lvl w:ilvl="5" w:tplc="08CCF408" w:tentative="1">
      <w:start w:val="1"/>
      <w:numFmt w:val="lowerRoman"/>
      <w:lvlText w:val="%6."/>
      <w:lvlJc w:val="right"/>
      <w:pPr>
        <w:ind w:left="4320" w:hanging="180"/>
      </w:pPr>
    </w:lvl>
    <w:lvl w:ilvl="6" w:tplc="6AE070AA" w:tentative="1">
      <w:start w:val="1"/>
      <w:numFmt w:val="decimal"/>
      <w:lvlText w:val="%7."/>
      <w:lvlJc w:val="left"/>
      <w:pPr>
        <w:ind w:left="5040" w:hanging="360"/>
      </w:pPr>
    </w:lvl>
    <w:lvl w:ilvl="7" w:tplc="CB16BC76" w:tentative="1">
      <w:start w:val="1"/>
      <w:numFmt w:val="lowerLetter"/>
      <w:lvlText w:val="%8."/>
      <w:lvlJc w:val="left"/>
      <w:pPr>
        <w:ind w:left="5760" w:hanging="360"/>
      </w:pPr>
    </w:lvl>
    <w:lvl w:ilvl="8" w:tplc="8B40A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520778"/>
    <w:multiLevelType w:val="hybridMultilevel"/>
    <w:tmpl w:val="23444076"/>
    <w:lvl w:ilvl="0" w:tplc="28D03DCA">
      <w:start w:val="1"/>
      <w:numFmt w:val="lowerLetter"/>
      <w:lvlText w:val="%1)"/>
      <w:lvlJc w:val="left"/>
      <w:pPr>
        <w:ind w:left="206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783" w:hanging="360"/>
      </w:pPr>
    </w:lvl>
    <w:lvl w:ilvl="2" w:tplc="0C0A001B">
      <w:start w:val="1"/>
      <w:numFmt w:val="lowerRoman"/>
      <w:lvlText w:val="%3."/>
      <w:lvlJc w:val="right"/>
      <w:pPr>
        <w:ind w:left="3503" w:hanging="180"/>
      </w:pPr>
    </w:lvl>
    <w:lvl w:ilvl="3" w:tplc="0C0A000F" w:tentative="1">
      <w:start w:val="1"/>
      <w:numFmt w:val="decimal"/>
      <w:lvlText w:val="%4."/>
      <w:lvlJc w:val="left"/>
      <w:pPr>
        <w:ind w:left="4223" w:hanging="360"/>
      </w:pPr>
    </w:lvl>
    <w:lvl w:ilvl="4" w:tplc="0C0A0019" w:tentative="1">
      <w:start w:val="1"/>
      <w:numFmt w:val="lowerLetter"/>
      <w:lvlText w:val="%5."/>
      <w:lvlJc w:val="left"/>
      <w:pPr>
        <w:ind w:left="4943" w:hanging="360"/>
      </w:pPr>
    </w:lvl>
    <w:lvl w:ilvl="5" w:tplc="0C0A001B" w:tentative="1">
      <w:start w:val="1"/>
      <w:numFmt w:val="lowerRoman"/>
      <w:lvlText w:val="%6."/>
      <w:lvlJc w:val="right"/>
      <w:pPr>
        <w:ind w:left="5663" w:hanging="180"/>
      </w:pPr>
    </w:lvl>
    <w:lvl w:ilvl="6" w:tplc="0C0A000F" w:tentative="1">
      <w:start w:val="1"/>
      <w:numFmt w:val="decimal"/>
      <w:lvlText w:val="%7."/>
      <w:lvlJc w:val="left"/>
      <w:pPr>
        <w:ind w:left="6383" w:hanging="360"/>
      </w:pPr>
    </w:lvl>
    <w:lvl w:ilvl="7" w:tplc="0C0A0019" w:tentative="1">
      <w:start w:val="1"/>
      <w:numFmt w:val="lowerLetter"/>
      <w:lvlText w:val="%8."/>
      <w:lvlJc w:val="left"/>
      <w:pPr>
        <w:ind w:left="7103" w:hanging="360"/>
      </w:pPr>
    </w:lvl>
    <w:lvl w:ilvl="8" w:tplc="0C0A001B" w:tentative="1">
      <w:start w:val="1"/>
      <w:numFmt w:val="lowerRoman"/>
      <w:lvlText w:val="%9."/>
      <w:lvlJc w:val="right"/>
      <w:pPr>
        <w:ind w:left="7823" w:hanging="180"/>
      </w:pPr>
    </w:lvl>
  </w:abstractNum>
  <w:abstractNum w:abstractNumId="20" w15:restartNumberingAfterBreak="0">
    <w:nsid w:val="35EF5ABF"/>
    <w:multiLevelType w:val="hybridMultilevel"/>
    <w:tmpl w:val="0268CDD4"/>
    <w:lvl w:ilvl="0" w:tplc="63ECC24A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EDA1E24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D2582428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9FC84ECE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CE0A0AA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929AB75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1FA9684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C6ECF954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C4EC22C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1" w15:restartNumberingAfterBreak="0">
    <w:nsid w:val="3B7B0B0C"/>
    <w:multiLevelType w:val="hybridMultilevel"/>
    <w:tmpl w:val="D8DE535E"/>
    <w:lvl w:ilvl="0" w:tplc="97DA01C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123229"/>
    <w:multiLevelType w:val="hybridMultilevel"/>
    <w:tmpl w:val="4E8CD6A6"/>
    <w:lvl w:ilvl="0" w:tplc="3EBC3A62">
      <w:start w:val="1"/>
      <w:numFmt w:val="lowerLetter"/>
      <w:lvlText w:val="%1)"/>
      <w:lvlJc w:val="left"/>
      <w:pPr>
        <w:ind w:left="2856" w:hanging="360"/>
      </w:pPr>
      <w:rPr>
        <w:sz w:val="18"/>
        <w:szCs w:val="18"/>
      </w:rPr>
    </w:lvl>
    <w:lvl w:ilvl="1" w:tplc="132CC236" w:tentative="1">
      <w:start w:val="1"/>
      <w:numFmt w:val="lowerLetter"/>
      <w:lvlText w:val="%2."/>
      <w:lvlJc w:val="left"/>
      <w:pPr>
        <w:ind w:left="1440" w:hanging="360"/>
      </w:pPr>
    </w:lvl>
    <w:lvl w:ilvl="2" w:tplc="3D30C42E" w:tentative="1">
      <w:start w:val="1"/>
      <w:numFmt w:val="lowerRoman"/>
      <w:lvlText w:val="%3."/>
      <w:lvlJc w:val="right"/>
      <w:pPr>
        <w:ind w:left="2160" w:hanging="180"/>
      </w:pPr>
    </w:lvl>
    <w:lvl w:ilvl="3" w:tplc="92BE230A" w:tentative="1">
      <w:start w:val="1"/>
      <w:numFmt w:val="decimal"/>
      <w:lvlText w:val="%4."/>
      <w:lvlJc w:val="left"/>
      <w:pPr>
        <w:ind w:left="2880" w:hanging="360"/>
      </w:pPr>
    </w:lvl>
    <w:lvl w:ilvl="4" w:tplc="B5AE7F8E" w:tentative="1">
      <w:start w:val="1"/>
      <w:numFmt w:val="lowerLetter"/>
      <w:lvlText w:val="%5."/>
      <w:lvlJc w:val="left"/>
      <w:pPr>
        <w:ind w:left="3600" w:hanging="360"/>
      </w:pPr>
    </w:lvl>
    <w:lvl w:ilvl="5" w:tplc="08CCF408" w:tentative="1">
      <w:start w:val="1"/>
      <w:numFmt w:val="lowerRoman"/>
      <w:lvlText w:val="%6."/>
      <w:lvlJc w:val="right"/>
      <w:pPr>
        <w:ind w:left="4320" w:hanging="180"/>
      </w:pPr>
    </w:lvl>
    <w:lvl w:ilvl="6" w:tplc="6AE070AA" w:tentative="1">
      <w:start w:val="1"/>
      <w:numFmt w:val="decimal"/>
      <w:lvlText w:val="%7."/>
      <w:lvlJc w:val="left"/>
      <w:pPr>
        <w:ind w:left="5040" w:hanging="360"/>
      </w:pPr>
    </w:lvl>
    <w:lvl w:ilvl="7" w:tplc="CB16BC76" w:tentative="1">
      <w:start w:val="1"/>
      <w:numFmt w:val="lowerLetter"/>
      <w:lvlText w:val="%8."/>
      <w:lvlJc w:val="left"/>
      <w:pPr>
        <w:ind w:left="5760" w:hanging="360"/>
      </w:pPr>
    </w:lvl>
    <w:lvl w:ilvl="8" w:tplc="8B40A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D03B37"/>
    <w:multiLevelType w:val="hybridMultilevel"/>
    <w:tmpl w:val="C5387B28"/>
    <w:lvl w:ilvl="0" w:tplc="400A0017">
      <w:start w:val="1"/>
      <w:numFmt w:val="lowerLetter"/>
      <w:lvlText w:val="%1)"/>
      <w:lvlJc w:val="left"/>
      <w:pPr>
        <w:ind w:left="2061" w:hanging="360"/>
      </w:pPr>
    </w:lvl>
    <w:lvl w:ilvl="1" w:tplc="400A0019" w:tentative="1">
      <w:start w:val="1"/>
      <w:numFmt w:val="lowerLetter"/>
      <w:lvlText w:val="%2."/>
      <w:lvlJc w:val="left"/>
      <w:pPr>
        <w:ind w:left="2781" w:hanging="360"/>
      </w:pPr>
    </w:lvl>
    <w:lvl w:ilvl="2" w:tplc="400A001B" w:tentative="1">
      <w:start w:val="1"/>
      <w:numFmt w:val="lowerRoman"/>
      <w:lvlText w:val="%3."/>
      <w:lvlJc w:val="right"/>
      <w:pPr>
        <w:ind w:left="3501" w:hanging="180"/>
      </w:pPr>
    </w:lvl>
    <w:lvl w:ilvl="3" w:tplc="400A000F" w:tentative="1">
      <w:start w:val="1"/>
      <w:numFmt w:val="decimal"/>
      <w:lvlText w:val="%4."/>
      <w:lvlJc w:val="left"/>
      <w:pPr>
        <w:ind w:left="4221" w:hanging="360"/>
      </w:pPr>
    </w:lvl>
    <w:lvl w:ilvl="4" w:tplc="400A0019" w:tentative="1">
      <w:start w:val="1"/>
      <w:numFmt w:val="lowerLetter"/>
      <w:lvlText w:val="%5."/>
      <w:lvlJc w:val="left"/>
      <w:pPr>
        <w:ind w:left="4941" w:hanging="360"/>
      </w:pPr>
    </w:lvl>
    <w:lvl w:ilvl="5" w:tplc="400A001B" w:tentative="1">
      <w:start w:val="1"/>
      <w:numFmt w:val="lowerRoman"/>
      <w:lvlText w:val="%6."/>
      <w:lvlJc w:val="right"/>
      <w:pPr>
        <w:ind w:left="5661" w:hanging="180"/>
      </w:pPr>
    </w:lvl>
    <w:lvl w:ilvl="6" w:tplc="400A000F" w:tentative="1">
      <w:start w:val="1"/>
      <w:numFmt w:val="decimal"/>
      <w:lvlText w:val="%7."/>
      <w:lvlJc w:val="left"/>
      <w:pPr>
        <w:ind w:left="6381" w:hanging="360"/>
      </w:pPr>
    </w:lvl>
    <w:lvl w:ilvl="7" w:tplc="400A0019" w:tentative="1">
      <w:start w:val="1"/>
      <w:numFmt w:val="lowerLetter"/>
      <w:lvlText w:val="%8."/>
      <w:lvlJc w:val="left"/>
      <w:pPr>
        <w:ind w:left="7101" w:hanging="360"/>
      </w:pPr>
    </w:lvl>
    <w:lvl w:ilvl="8" w:tplc="40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4C912CEA"/>
    <w:multiLevelType w:val="hybridMultilevel"/>
    <w:tmpl w:val="FF004E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600E79"/>
    <w:multiLevelType w:val="hybridMultilevel"/>
    <w:tmpl w:val="DFFEC3F8"/>
    <w:lvl w:ilvl="0" w:tplc="7B3C1D82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/>
        <w:color w:val="auto"/>
      </w:rPr>
    </w:lvl>
    <w:lvl w:ilvl="1" w:tplc="0A34C8E4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50DC8FD4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63C60E48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4A1438F8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F7DC7318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C576BB14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6C62453E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AB985D9A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26" w15:restartNumberingAfterBreak="0">
    <w:nsid w:val="515861B2"/>
    <w:multiLevelType w:val="hybridMultilevel"/>
    <w:tmpl w:val="CA34E38E"/>
    <w:lvl w:ilvl="0" w:tplc="536A6FC8">
      <w:start w:val="1"/>
      <w:numFmt w:val="decimal"/>
      <w:lvlText w:val="%1."/>
      <w:lvlJc w:val="left"/>
      <w:pPr>
        <w:ind w:left="360" w:hanging="360"/>
      </w:pPr>
      <w:rPr>
        <w:b/>
        <w:sz w:val="16"/>
        <w:szCs w:val="16"/>
      </w:r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28" w15:restartNumberingAfterBreak="0">
    <w:nsid w:val="5BA81680"/>
    <w:multiLevelType w:val="hybridMultilevel"/>
    <w:tmpl w:val="D55010C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656408"/>
    <w:multiLevelType w:val="multilevel"/>
    <w:tmpl w:val="4B5C82C2"/>
    <w:lvl w:ilvl="0">
      <w:start w:val="1"/>
      <w:numFmt w:val="decimal"/>
      <w:pStyle w:val="Ttulo1"/>
      <w:lvlText w:val="%1."/>
      <w:lvlJc w:val="left"/>
      <w:pPr>
        <w:ind w:left="2912" w:hanging="360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2417" w:hanging="432"/>
      </w:pPr>
      <w:rPr>
        <w:rFonts w:hint="default"/>
        <w:b/>
        <w:color w:val="auto"/>
        <w:lang w:val="es-ES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1B76539"/>
    <w:multiLevelType w:val="hybridMultilevel"/>
    <w:tmpl w:val="04CA061A"/>
    <w:lvl w:ilvl="0" w:tplc="1A161B1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05E58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B05C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9298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5E01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3C70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827A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8824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0438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4D0FF8"/>
    <w:multiLevelType w:val="hybridMultilevel"/>
    <w:tmpl w:val="A11E88B4"/>
    <w:lvl w:ilvl="0" w:tplc="2042F732">
      <w:start w:val="1"/>
      <w:numFmt w:val="lowerLetter"/>
      <w:pStyle w:val="Ttulo4"/>
      <w:lvlText w:val="%1)"/>
      <w:lvlJc w:val="left"/>
      <w:pPr>
        <w:ind w:left="277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490" w:hanging="360"/>
      </w:pPr>
    </w:lvl>
    <w:lvl w:ilvl="2" w:tplc="0C0A001B">
      <w:start w:val="1"/>
      <w:numFmt w:val="lowerRoman"/>
      <w:lvlText w:val="%3."/>
      <w:lvlJc w:val="right"/>
      <w:pPr>
        <w:ind w:left="4210" w:hanging="180"/>
      </w:pPr>
    </w:lvl>
    <w:lvl w:ilvl="3" w:tplc="0C0A000F" w:tentative="1">
      <w:start w:val="1"/>
      <w:numFmt w:val="decimal"/>
      <w:lvlText w:val="%4."/>
      <w:lvlJc w:val="left"/>
      <w:pPr>
        <w:ind w:left="4930" w:hanging="360"/>
      </w:pPr>
    </w:lvl>
    <w:lvl w:ilvl="4" w:tplc="0C0A0019" w:tentative="1">
      <w:start w:val="1"/>
      <w:numFmt w:val="lowerLetter"/>
      <w:lvlText w:val="%5."/>
      <w:lvlJc w:val="left"/>
      <w:pPr>
        <w:ind w:left="5650" w:hanging="360"/>
      </w:pPr>
    </w:lvl>
    <w:lvl w:ilvl="5" w:tplc="0C0A001B" w:tentative="1">
      <w:start w:val="1"/>
      <w:numFmt w:val="lowerRoman"/>
      <w:lvlText w:val="%6."/>
      <w:lvlJc w:val="right"/>
      <w:pPr>
        <w:ind w:left="6370" w:hanging="180"/>
      </w:pPr>
    </w:lvl>
    <w:lvl w:ilvl="6" w:tplc="0C0A000F" w:tentative="1">
      <w:start w:val="1"/>
      <w:numFmt w:val="decimal"/>
      <w:lvlText w:val="%7."/>
      <w:lvlJc w:val="left"/>
      <w:pPr>
        <w:ind w:left="7090" w:hanging="360"/>
      </w:pPr>
    </w:lvl>
    <w:lvl w:ilvl="7" w:tplc="0C0A0019" w:tentative="1">
      <w:start w:val="1"/>
      <w:numFmt w:val="lowerLetter"/>
      <w:lvlText w:val="%8."/>
      <w:lvlJc w:val="left"/>
      <w:pPr>
        <w:ind w:left="7810" w:hanging="360"/>
      </w:pPr>
    </w:lvl>
    <w:lvl w:ilvl="8" w:tplc="0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32" w15:restartNumberingAfterBreak="0">
    <w:nsid w:val="6CC169F6"/>
    <w:multiLevelType w:val="multilevel"/>
    <w:tmpl w:val="0400BAAA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  <w:b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546396"/>
    <w:multiLevelType w:val="multilevel"/>
    <w:tmpl w:val="7576B4B6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F376BA1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36" w15:restartNumberingAfterBreak="0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6"/>
  </w:num>
  <w:num w:numId="2">
    <w:abstractNumId w:val="2"/>
  </w:num>
  <w:num w:numId="3">
    <w:abstractNumId w:val="6"/>
  </w:num>
  <w:num w:numId="4">
    <w:abstractNumId w:val="35"/>
  </w:num>
  <w:num w:numId="5">
    <w:abstractNumId w:val="1"/>
  </w:num>
  <w:num w:numId="6">
    <w:abstractNumId w:val="31"/>
  </w:num>
  <w:num w:numId="7">
    <w:abstractNumId w:val="20"/>
  </w:num>
  <w:num w:numId="8">
    <w:abstractNumId w:val="29"/>
  </w:num>
  <w:num w:numId="9">
    <w:abstractNumId w:val="27"/>
  </w:num>
  <w:num w:numId="10">
    <w:abstractNumId w:val="9"/>
  </w:num>
  <w:num w:numId="11">
    <w:abstractNumId w:val="26"/>
  </w:num>
  <w:num w:numId="12">
    <w:abstractNumId w:val="10"/>
  </w:num>
  <w:num w:numId="13">
    <w:abstractNumId w:val="25"/>
  </w:num>
  <w:num w:numId="14">
    <w:abstractNumId w:val="5"/>
  </w:num>
  <w:num w:numId="15">
    <w:abstractNumId w:val="3"/>
  </w:num>
  <w:num w:numId="16">
    <w:abstractNumId w:val="19"/>
  </w:num>
  <w:num w:numId="17">
    <w:abstractNumId w:val="16"/>
  </w:num>
  <w:num w:numId="18">
    <w:abstractNumId w:val="18"/>
  </w:num>
  <w:num w:numId="19">
    <w:abstractNumId w:val="15"/>
  </w:num>
  <w:num w:numId="20">
    <w:abstractNumId w:val="8"/>
  </w:num>
  <w:num w:numId="21">
    <w:abstractNumId w:val="34"/>
  </w:num>
  <w:num w:numId="22">
    <w:abstractNumId w:val="4"/>
  </w:num>
  <w:num w:numId="23">
    <w:abstractNumId w:val="13"/>
  </w:num>
  <w:num w:numId="24">
    <w:abstractNumId w:val="17"/>
  </w:num>
  <w:num w:numId="25">
    <w:abstractNumId w:val="22"/>
  </w:num>
  <w:num w:numId="26">
    <w:abstractNumId w:val="33"/>
  </w:num>
  <w:num w:numId="27">
    <w:abstractNumId w:val="28"/>
  </w:num>
  <w:num w:numId="28">
    <w:abstractNumId w:val="0"/>
  </w:num>
  <w:num w:numId="29">
    <w:abstractNumId w:val="24"/>
  </w:num>
  <w:num w:numId="30">
    <w:abstractNumId w:val="11"/>
  </w:num>
  <w:num w:numId="31">
    <w:abstractNumId w:val="32"/>
  </w:num>
  <w:num w:numId="32">
    <w:abstractNumId w:val="30"/>
  </w:num>
  <w:num w:numId="33">
    <w:abstractNumId w:val="14"/>
  </w:num>
  <w:num w:numId="34">
    <w:abstractNumId w:val="23"/>
  </w:num>
  <w:num w:numId="35">
    <w:abstractNumId w:val="7"/>
  </w:num>
  <w:num w:numId="36">
    <w:abstractNumId w:val="21"/>
  </w:num>
  <w:num w:numId="37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BO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334"/>
    <w:rsid w:val="00103A94"/>
    <w:rsid w:val="001442A0"/>
    <w:rsid w:val="00244717"/>
    <w:rsid w:val="002E650E"/>
    <w:rsid w:val="002F168B"/>
    <w:rsid w:val="00382D71"/>
    <w:rsid w:val="003979C0"/>
    <w:rsid w:val="00457334"/>
    <w:rsid w:val="004C4DAE"/>
    <w:rsid w:val="00515215"/>
    <w:rsid w:val="0055704E"/>
    <w:rsid w:val="005645EA"/>
    <w:rsid w:val="0069651A"/>
    <w:rsid w:val="00981C40"/>
    <w:rsid w:val="009B30AA"/>
    <w:rsid w:val="00A41D20"/>
    <w:rsid w:val="00B26357"/>
    <w:rsid w:val="00BD3763"/>
    <w:rsid w:val="00CF034C"/>
    <w:rsid w:val="00E0265D"/>
    <w:rsid w:val="00E1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848CF4-C08A-4979-9323-5E16A123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334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E650E"/>
    <w:pPr>
      <w:keepNext/>
      <w:numPr>
        <w:numId w:val="8"/>
      </w:numPr>
      <w:outlineLvl w:val="0"/>
    </w:pPr>
    <w:rPr>
      <w:b/>
      <w:caps/>
      <w:sz w:val="18"/>
      <w:szCs w:val="18"/>
      <w:lang w:val="es-MX"/>
    </w:rPr>
  </w:style>
  <w:style w:type="paragraph" w:styleId="Ttulo2">
    <w:name w:val="heading 2"/>
    <w:basedOn w:val="Ttulo1"/>
    <w:next w:val="Normal"/>
    <w:link w:val="Ttulo2Car"/>
    <w:qFormat/>
    <w:rsid w:val="002E650E"/>
    <w:pPr>
      <w:numPr>
        <w:ilvl w:val="1"/>
      </w:numPr>
      <w:outlineLvl w:val="1"/>
    </w:pPr>
    <w:rPr>
      <w:b w:val="0"/>
      <w:caps w:val="0"/>
    </w:rPr>
  </w:style>
  <w:style w:type="paragraph" w:styleId="Ttulo3">
    <w:name w:val="heading 3"/>
    <w:basedOn w:val="Ttulo2"/>
    <w:next w:val="Normal"/>
    <w:link w:val="Ttulo3Car"/>
    <w:qFormat/>
    <w:rsid w:val="002E650E"/>
    <w:pPr>
      <w:numPr>
        <w:ilvl w:val="2"/>
      </w:numPr>
      <w:tabs>
        <w:tab w:val="left" w:pos="2410"/>
      </w:tabs>
      <w:outlineLvl w:val="2"/>
    </w:pPr>
  </w:style>
  <w:style w:type="paragraph" w:styleId="Ttulo4">
    <w:name w:val="heading 4"/>
    <w:basedOn w:val="Normal"/>
    <w:next w:val="Normal"/>
    <w:link w:val="Ttulo4Car"/>
    <w:qFormat/>
    <w:rsid w:val="0055704E"/>
    <w:pPr>
      <w:numPr>
        <w:numId w:val="6"/>
      </w:numPr>
      <w:jc w:val="both"/>
      <w:outlineLvl w:val="3"/>
    </w:pPr>
    <w:rPr>
      <w:rFonts w:cs="Arial"/>
      <w:sz w:val="18"/>
      <w:szCs w:val="18"/>
    </w:rPr>
  </w:style>
  <w:style w:type="paragraph" w:styleId="Ttulo5">
    <w:name w:val="heading 5"/>
    <w:basedOn w:val="Normal"/>
    <w:next w:val="Normal"/>
    <w:link w:val="Ttulo5Car"/>
    <w:qFormat/>
    <w:rsid w:val="002E650E"/>
    <w:pPr>
      <w:numPr>
        <w:numId w:val="7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2E650E"/>
    <w:pPr>
      <w:keepNext/>
      <w:numPr>
        <w:numId w:val="10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2E650E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2E650E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2E650E"/>
    <w:pPr>
      <w:keepNext/>
      <w:numPr>
        <w:numId w:val="9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457334"/>
    <w:rPr>
      <w:color w:val="0000FF"/>
      <w:u w:val="single"/>
    </w:rPr>
  </w:style>
  <w:style w:type="paragraph" w:styleId="Prrafodelista">
    <w:name w:val="List Paragraph"/>
    <w:aliases w:val="Párrafo,titulo 5,List Paragraph,RAFO,TIT 2 IND,GRÁFICOS,GRAFICO,MAPA,Superíndice,Bullet-SecondaryLM,본문1,Segundo,PARRAFO,ALE,List Paragraph (numbered (a)),WB Para,w Parrafo numerado,TDB PARRAFO DE LISTA numerada,Párrafo de titulo 3,de"/>
    <w:basedOn w:val="Normal"/>
    <w:link w:val="PrrafodelistaCar"/>
    <w:uiPriority w:val="34"/>
    <w:qFormat/>
    <w:rsid w:val="00457334"/>
    <w:pPr>
      <w:ind w:left="720"/>
    </w:pPr>
    <w:rPr>
      <w:rFonts w:ascii="Times New Roman" w:hAnsi="Times New Roman"/>
      <w:sz w:val="20"/>
      <w:szCs w:val="20"/>
      <w:lang w:eastAsia="en-US"/>
    </w:rPr>
  </w:style>
  <w:style w:type="table" w:styleId="Tablaconcuadrcula">
    <w:name w:val="Table Grid"/>
    <w:basedOn w:val="Tablanormal"/>
    <w:uiPriority w:val="39"/>
    <w:rsid w:val="004573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esto">
    <w:name w:val="Title"/>
    <w:aliases w:val="Título"/>
    <w:basedOn w:val="Normal"/>
    <w:link w:val="PuestoCar"/>
    <w:qFormat/>
    <w:rsid w:val="00457334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val="es-BO"/>
    </w:rPr>
  </w:style>
  <w:style w:type="character" w:customStyle="1" w:styleId="PuestoCar">
    <w:name w:val="Puesto Car"/>
    <w:aliases w:val="Título Car"/>
    <w:basedOn w:val="Fuentedeprrafopredeter"/>
    <w:link w:val="Puesto"/>
    <w:rsid w:val="00457334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character" w:customStyle="1" w:styleId="PrrafodelistaCar">
    <w:name w:val="Párrafo de lista Car"/>
    <w:aliases w:val="Párrafo Car,titulo 5 Car,List Paragraph Car,RAFO Car,TIT 2 IND Car,GRÁFICOS Car,GRAFICO Car,MAPA Car,Superíndice Car,Bullet-SecondaryLM Car,본문1 Car,Segundo Car,PARRAFO Car,ALE Car,List Paragraph (numbered (a)) Car,WB Para Car,de Car"/>
    <w:link w:val="Prrafodelista"/>
    <w:uiPriority w:val="34"/>
    <w:qFormat/>
    <w:locked/>
    <w:rsid w:val="00457334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independiente3">
    <w:name w:val="Body Text 3"/>
    <w:aliases w:val="Car"/>
    <w:basedOn w:val="Normal"/>
    <w:link w:val="Textoindependiente3Car"/>
    <w:rsid w:val="00457334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rsid w:val="00457334"/>
    <w:rPr>
      <w:rFonts w:ascii="Times New Roman" w:eastAsia="Times New Roman" w:hAnsi="Times New Roman" w:cs="Times New Roman"/>
      <w:sz w:val="16"/>
      <w:szCs w:val="16"/>
      <w:lang w:val="es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4573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573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gl-sm">
    <w:name w:val="mgl-sm"/>
    <w:basedOn w:val="Fuentedeprrafopredeter"/>
    <w:rsid w:val="00457334"/>
  </w:style>
  <w:style w:type="paragraph" w:styleId="Textodeglobo">
    <w:name w:val="Balloon Text"/>
    <w:basedOn w:val="Normal"/>
    <w:link w:val="TextodegloboCar"/>
    <w:unhideWhenUsed/>
    <w:rsid w:val="002F168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2F168B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55704E"/>
    <w:rPr>
      <w:rFonts w:ascii="Verdana" w:eastAsia="Times New Roman" w:hAnsi="Verdana" w:cs="Arial"/>
      <w:sz w:val="18"/>
      <w:szCs w:val="18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2E650E"/>
    <w:rPr>
      <w:rFonts w:ascii="Verdana" w:eastAsia="Times New Roman" w:hAnsi="Verdana" w:cs="Times New Roman"/>
      <w:b/>
      <w:caps/>
      <w:sz w:val="18"/>
      <w:szCs w:val="18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2E650E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2E650E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5Car">
    <w:name w:val="Título 5 Car"/>
    <w:basedOn w:val="Fuentedeprrafopredeter"/>
    <w:link w:val="Ttulo5"/>
    <w:rsid w:val="002E650E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2E650E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2E650E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2E650E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2E650E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2E650E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2E650E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2E650E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paragraph" w:styleId="Encabezado">
    <w:name w:val="header"/>
    <w:basedOn w:val="Normal"/>
    <w:link w:val="EncabezadoCar"/>
    <w:rsid w:val="002E650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E650E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2E650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650E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2E650E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2E650E"/>
    <w:rPr>
      <w:rFonts w:ascii="Tms Rmn" w:eastAsia="Times New Roman" w:hAnsi="Tms Rmn" w:cs="Times New Roman"/>
      <w:sz w:val="20"/>
      <w:szCs w:val="20"/>
      <w:lang w:val="en-US"/>
    </w:rPr>
  </w:style>
  <w:style w:type="paragraph" w:customStyle="1" w:styleId="WW-Textosinformato">
    <w:name w:val="WW-Texto sin formato"/>
    <w:basedOn w:val="Normal"/>
    <w:rsid w:val="002E650E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2E650E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2E650E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customStyle="1" w:styleId="Normal2">
    <w:name w:val="Normal 2"/>
    <w:basedOn w:val="Normal"/>
    <w:rsid w:val="002E650E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2E650E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2E650E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uiPriority w:val="1"/>
    <w:qFormat/>
    <w:rsid w:val="002E650E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E650E"/>
    <w:rPr>
      <w:rFonts w:ascii="Calibri" w:eastAsia="Times New Roman" w:hAnsi="Calibri" w:cs="Times New Roman"/>
      <w:lang w:val="es-ES"/>
    </w:rPr>
  </w:style>
  <w:style w:type="paragraph" w:styleId="TtulodeTDC">
    <w:name w:val="TOC Heading"/>
    <w:basedOn w:val="Ttulo1"/>
    <w:next w:val="Normal"/>
    <w:uiPriority w:val="39"/>
    <w:unhideWhenUsed/>
    <w:qFormat/>
    <w:rsid w:val="002E650E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 w:val="28"/>
      <w:szCs w:val="28"/>
      <w:lang w:val="es-ES" w:eastAsia="en-US"/>
    </w:rPr>
  </w:style>
  <w:style w:type="paragraph" w:styleId="TDC1">
    <w:name w:val="toc 1"/>
    <w:basedOn w:val="Normal"/>
    <w:next w:val="Normal"/>
    <w:autoRedefine/>
    <w:uiPriority w:val="39"/>
    <w:rsid w:val="002E650E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2E650E"/>
    <w:pPr>
      <w:spacing w:after="100"/>
      <w:ind w:left="160"/>
    </w:pPr>
  </w:style>
  <w:style w:type="paragraph" w:customStyle="1" w:styleId="Estilo">
    <w:name w:val="Estilo"/>
    <w:rsid w:val="002E65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Refdecomentario">
    <w:name w:val="annotation reference"/>
    <w:basedOn w:val="Fuentedeprrafopredeter"/>
    <w:rsid w:val="002E650E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2E650E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2E650E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paragraph" w:customStyle="1" w:styleId="1301Autolist">
    <w:name w:val="13.01 Autolist"/>
    <w:basedOn w:val="Normal"/>
    <w:next w:val="Normal"/>
    <w:rsid w:val="002E650E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2E650E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2E650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2E650E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2E650E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Listaconvietas2">
    <w:name w:val="List Bullet 2"/>
    <w:basedOn w:val="Normal"/>
    <w:autoRedefine/>
    <w:rsid w:val="002E650E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2E650E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2E650E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2E650E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2E650E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rsid w:val="002E650E"/>
    <w:rPr>
      <w:vertAlign w:val="superscript"/>
    </w:rPr>
  </w:style>
  <w:style w:type="paragraph" w:customStyle="1" w:styleId="BodyText21">
    <w:name w:val="Body Text 21"/>
    <w:basedOn w:val="Normal"/>
    <w:rsid w:val="002E650E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2E650E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2E650E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2E650E"/>
  </w:style>
  <w:style w:type="paragraph" w:customStyle="1" w:styleId="Document1">
    <w:name w:val="Document 1"/>
    <w:rsid w:val="002E650E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2E650E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2E650E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2E650E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E650E"/>
    <w:rPr>
      <w:rFonts w:ascii="Times New Roman" w:eastAsia="Times New Roman" w:hAnsi="Times New Roman" w:cs="Times New Roman"/>
      <w:sz w:val="16"/>
      <w:szCs w:val="16"/>
    </w:rPr>
  </w:style>
  <w:style w:type="paragraph" w:customStyle="1" w:styleId="Head1">
    <w:name w:val="Head1"/>
    <w:basedOn w:val="Normal"/>
    <w:rsid w:val="002E650E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2E650E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2E650E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2E650E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2E650E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qFormat/>
    <w:rsid w:val="002E650E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2E650E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Lista2">
    <w:name w:val="List 2"/>
    <w:basedOn w:val="Normal"/>
    <w:rsid w:val="002E650E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2E6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2E650E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2E650E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unhideWhenUsed/>
    <w:rsid w:val="002E650E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2E650E"/>
    <w:rPr>
      <w:color w:val="808080"/>
    </w:rPr>
  </w:style>
  <w:style w:type="character" w:styleId="Textoennegrita">
    <w:name w:val="Strong"/>
    <w:basedOn w:val="Fuentedeprrafopredeter"/>
    <w:qFormat/>
    <w:rsid w:val="002E650E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2E650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2E650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2E650E"/>
    <w:rPr>
      <w:i/>
      <w:iCs/>
    </w:rPr>
  </w:style>
  <w:style w:type="paragraph" w:styleId="TDC3">
    <w:name w:val="toc 3"/>
    <w:basedOn w:val="Normal"/>
    <w:next w:val="Normal"/>
    <w:autoRedefine/>
    <w:uiPriority w:val="39"/>
    <w:rsid w:val="002E650E"/>
    <w:pPr>
      <w:spacing w:after="100"/>
      <w:ind w:left="320"/>
    </w:pPr>
  </w:style>
  <w:style w:type="paragraph" w:customStyle="1" w:styleId="Ttulo10">
    <w:name w:val="Título1"/>
    <w:basedOn w:val="Normal"/>
    <w:qFormat/>
    <w:rsid w:val="002E650E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E650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2E650E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numbering" w:customStyle="1" w:styleId="Sinlista1">
    <w:name w:val="Sin lista1"/>
    <w:next w:val="Sinlista"/>
    <w:uiPriority w:val="99"/>
    <w:semiHidden/>
    <w:unhideWhenUsed/>
    <w:rsid w:val="002E650E"/>
  </w:style>
  <w:style w:type="character" w:styleId="Hipervnculovisitado">
    <w:name w:val="FollowedHyperlink"/>
    <w:rsid w:val="002E650E"/>
    <w:rPr>
      <w:color w:val="800080"/>
      <w:u w:val="single"/>
    </w:rPr>
  </w:style>
  <w:style w:type="paragraph" w:customStyle="1" w:styleId="bodycopy">
    <w:name w:val="bodycopy"/>
    <w:basedOn w:val="Normal"/>
    <w:rsid w:val="002E650E"/>
    <w:pPr>
      <w:spacing w:before="100" w:beforeAutospacing="1" w:after="100" w:afterAutospacing="1" w:line="234" w:lineRule="atLeast"/>
    </w:pPr>
    <w:rPr>
      <w:rFonts w:ascii="Arial" w:eastAsia="Arial Unicode MS" w:hAnsi="Arial" w:cs="Arial"/>
      <w:color w:val="000000"/>
      <w:sz w:val="24"/>
      <w:szCs w:val="20"/>
    </w:rPr>
  </w:style>
  <w:style w:type="paragraph" w:customStyle="1" w:styleId="p1">
    <w:name w:val="p1"/>
    <w:basedOn w:val="Normal"/>
    <w:rsid w:val="002E650E"/>
    <w:pPr>
      <w:widowControl w:val="0"/>
      <w:tabs>
        <w:tab w:val="left" w:pos="204"/>
      </w:tabs>
      <w:autoSpaceDE w:val="0"/>
      <w:autoSpaceDN w:val="0"/>
      <w:adjustRightInd w:val="0"/>
    </w:pPr>
    <w:rPr>
      <w:rFonts w:ascii="Arial" w:hAnsi="Arial"/>
      <w:sz w:val="24"/>
      <w:szCs w:val="24"/>
      <w:lang w:val="en-US"/>
    </w:rPr>
  </w:style>
  <w:style w:type="paragraph" w:customStyle="1" w:styleId="p2">
    <w:name w:val="p2"/>
    <w:basedOn w:val="Normal"/>
    <w:rsid w:val="002E650E"/>
    <w:pPr>
      <w:widowControl w:val="0"/>
      <w:tabs>
        <w:tab w:val="left" w:pos="396"/>
        <w:tab w:val="left" w:pos="748"/>
      </w:tabs>
      <w:autoSpaceDE w:val="0"/>
      <w:autoSpaceDN w:val="0"/>
      <w:adjustRightInd w:val="0"/>
      <w:ind w:left="748" w:hanging="352"/>
    </w:pPr>
    <w:rPr>
      <w:rFonts w:ascii="Arial" w:hAnsi="Arial"/>
      <w:sz w:val="24"/>
      <w:szCs w:val="24"/>
      <w:lang w:val="en-US"/>
    </w:rPr>
  </w:style>
  <w:style w:type="paragraph" w:customStyle="1" w:styleId="p3">
    <w:name w:val="p3"/>
    <w:basedOn w:val="Normal"/>
    <w:rsid w:val="002E650E"/>
    <w:pPr>
      <w:widowControl w:val="0"/>
      <w:tabs>
        <w:tab w:val="left" w:pos="1020"/>
        <w:tab w:val="left" w:pos="1366"/>
      </w:tabs>
      <w:autoSpaceDE w:val="0"/>
      <w:autoSpaceDN w:val="0"/>
      <w:adjustRightInd w:val="0"/>
      <w:ind w:left="1366" w:hanging="346"/>
    </w:pPr>
    <w:rPr>
      <w:rFonts w:ascii="Arial" w:hAnsi="Arial"/>
      <w:sz w:val="24"/>
      <w:szCs w:val="24"/>
      <w:lang w:val="en-US"/>
    </w:rPr>
  </w:style>
  <w:style w:type="paragraph" w:customStyle="1" w:styleId="p4">
    <w:name w:val="p4"/>
    <w:basedOn w:val="Normal"/>
    <w:rsid w:val="002E650E"/>
    <w:pPr>
      <w:widowControl w:val="0"/>
      <w:tabs>
        <w:tab w:val="left" w:pos="396"/>
      </w:tabs>
      <w:autoSpaceDE w:val="0"/>
      <w:autoSpaceDN w:val="0"/>
      <w:adjustRightInd w:val="0"/>
      <w:ind w:left="1044"/>
    </w:pPr>
    <w:rPr>
      <w:rFonts w:ascii="Arial" w:hAnsi="Arial"/>
      <w:sz w:val="24"/>
      <w:szCs w:val="24"/>
      <w:lang w:val="en-US"/>
    </w:rPr>
  </w:style>
  <w:style w:type="paragraph" w:customStyle="1" w:styleId="c2">
    <w:name w:val="c2"/>
    <w:basedOn w:val="Normal"/>
    <w:rsid w:val="002E650E"/>
    <w:pPr>
      <w:widowControl w:val="0"/>
      <w:autoSpaceDE w:val="0"/>
      <w:autoSpaceDN w:val="0"/>
      <w:adjustRightInd w:val="0"/>
      <w:jc w:val="center"/>
    </w:pPr>
    <w:rPr>
      <w:rFonts w:ascii="Arial" w:hAnsi="Arial"/>
      <w:sz w:val="24"/>
      <w:szCs w:val="24"/>
      <w:lang w:val="en-US"/>
    </w:rPr>
  </w:style>
  <w:style w:type="character" w:customStyle="1" w:styleId="eordenaceplema">
    <w:name w:val="eordenaceplema"/>
    <w:basedOn w:val="Fuentedeprrafopredeter"/>
    <w:rsid w:val="002E650E"/>
  </w:style>
  <w:style w:type="character" w:customStyle="1" w:styleId="eabrv">
    <w:name w:val="eabrv"/>
    <w:basedOn w:val="Fuentedeprrafopredeter"/>
    <w:rsid w:val="002E650E"/>
  </w:style>
  <w:style w:type="character" w:customStyle="1" w:styleId="eacep">
    <w:name w:val="eacep"/>
    <w:basedOn w:val="Fuentedeprrafopredeter"/>
    <w:rsid w:val="002E650E"/>
  </w:style>
  <w:style w:type="paragraph" w:styleId="Descripcin">
    <w:name w:val="caption"/>
    <w:basedOn w:val="Normal"/>
    <w:next w:val="Normal"/>
    <w:qFormat/>
    <w:rsid w:val="002E650E"/>
    <w:pPr>
      <w:jc w:val="both"/>
    </w:pPr>
    <w:rPr>
      <w:rFonts w:ascii="Arial" w:hAnsi="Arial" w:cs="Arial"/>
      <w:sz w:val="24"/>
      <w:szCs w:val="20"/>
    </w:rPr>
  </w:style>
  <w:style w:type="character" w:customStyle="1" w:styleId="ERevollo">
    <w:name w:val="ERevollo"/>
    <w:semiHidden/>
    <w:rsid w:val="002E650E"/>
    <w:rPr>
      <w:rFonts w:ascii="Arial" w:hAnsi="Arial" w:cs="Arial"/>
      <w:color w:val="auto"/>
      <w:sz w:val="20"/>
      <w:szCs w:val="20"/>
    </w:rPr>
  </w:style>
  <w:style w:type="paragraph" w:customStyle="1" w:styleId="msolistparagraph0">
    <w:name w:val="msolistparagraph"/>
    <w:basedOn w:val="Normal"/>
    <w:rsid w:val="002E650E"/>
    <w:pPr>
      <w:ind w:left="720"/>
    </w:pPr>
    <w:rPr>
      <w:rFonts w:ascii="Calibri" w:hAnsi="Calibri"/>
      <w:sz w:val="22"/>
      <w:szCs w:val="22"/>
    </w:rPr>
  </w:style>
  <w:style w:type="paragraph" w:customStyle="1" w:styleId="rebeca">
    <w:name w:val="rebeca"/>
    <w:basedOn w:val="Ttulo2"/>
    <w:qFormat/>
    <w:rsid w:val="002E650E"/>
    <w:pPr>
      <w:numPr>
        <w:ilvl w:val="0"/>
        <w:numId w:val="0"/>
      </w:numPr>
      <w:tabs>
        <w:tab w:val="left" w:pos="1440"/>
      </w:tabs>
      <w:jc w:val="both"/>
    </w:pPr>
    <w:rPr>
      <w:rFonts w:ascii="Arial" w:hAnsi="Arial" w:cs="Arial"/>
      <w:caps/>
      <w:sz w:val="24"/>
      <w:szCs w:val="24"/>
      <w:lang w:val="es-BO"/>
    </w:rPr>
  </w:style>
  <w:style w:type="character" w:customStyle="1" w:styleId="DefaultParagraphFontPHPDOCX">
    <w:name w:val="Default Paragraph Font PHPDOCX"/>
    <w:uiPriority w:val="1"/>
    <w:semiHidden/>
    <w:unhideWhenUsed/>
    <w:rsid w:val="002E650E"/>
  </w:style>
  <w:style w:type="paragraph" w:customStyle="1" w:styleId="ListParagraphPHPDOCX">
    <w:name w:val="List Paragraph PHPDOCX"/>
    <w:basedOn w:val="Normal"/>
    <w:uiPriority w:val="34"/>
    <w:qFormat/>
    <w:rsid w:val="002E650E"/>
    <w:pPr>
      <w:ind w:left="720"/>
      <w:contextualSpacing/>
    </w:pPr>
    <w:rPr>
      <w:rFonts w:ascii="Arial" w:hAnsi="Arial"/>
      <w:sz w:val="24"/>
      <w:szCs w:val="20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2E650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2E650E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s-ES" w:eastAsia="es-ES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2E650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2E650E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" w:eastAsia="es-ES"/>
    </w:rPr>
  </w:style>
  <w:style w:type="table" w:customStyle="1" w:styleId="NormalTablePHPDOCX">
    <w:name w:val="Normal Table PHPDOCX"/>
    <w:uiPriority w:val="99"/>
    <w:semiHidden/>
    <w:unhideWhenUsed/>
    <w:qFormat/>
    <w:rsid w:val="002E6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2E6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2E650E"/>
    <w:rPr>
      <w:rFonts w:ascii="Arial" w:hAnsi="Arial"/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2E650E"/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2E650E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2E650E"/>
    <w:rPr>
      <w:rFonts w:ascii="Arial" w:hAnsi="Arial"/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2E650E"/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2E650E"/>
    <w:rPr>
      <w:vertAlign w:val="superscript"/>
    </w:rPr>
  </w:style>
  <w:style w:type="paragraph" w:customStyle="1" w:styleId="TitleCover">
    <w:name w:val="Title Cover"/>
    <w:basedOn w:val="Normal"/>
    <w:next w:val="Normal"/>
    <w:rsid w:val="002E650E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  <w:ind w:left="-840" w:right="-840"/>
    </w:pPr>
    <w:rPr>
      <w:rFonts w:ascii="Franklin Gothic Heavy" w:hAnsi="Franklin Gothic Heavy"/>
      <w:spacing w:val="-48"/>
      <w:kern w:val="28"/>
      <w:sz w:val="64"/>
      <w:szCs w:val="20"/>
      <w:lang w:val="es-UY" w:eastAsia="en-US"/>
    </w:rPr>
  </w:style>
  <w:style w:type="paragraph" w:customStyle="1" w:styleId="BodyText23">
    <w:name w:val="Body Text 23"/>
    <w:basedOn w:val="Normal"/>
    <w:rsid w:val="002E650E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  <w:lang w:val="es-BO"/>
    </w:rPr>
  </w:style>
  <w:style w:type="paragraph" w:customStyle="1" w:styleId="BodyText25">
    <w:name w:val="Body Text 25"/>
    <w:basedOn w:val="Normal"/>
    <w:rsid w:val="002E650E"/>
    <w:pPr>
      <w:widowControl w:val="0"/>
      <w:jc w:val="center"/>
    </w:pPr>
    <w:rPr>
      <w:rFonts w:ascii="Arial" w:hAnsi="Arial"/>
      <w:b/>
      <w:snapToGrid w:val="0"/>
      <w:szCs w:val="20"/>
      <w:lang w:val="es-ES_tradnl"/>
    </w:rPr>
  </w:style>
  <w:style w:type="paragraph" w:customStyle="1" w:styleId="xl28">
    <w:name w:val="xl28"/>
    <w:basedOn w:val="Normal"/>
    <w:rsid w:val="002E650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customStyle="1" w:styleId="font5">
    <w:name w:val="font5"/>
    <w:basedOn w:val="Normal"/>
    <w:rsid w:val="002E650E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font6">
    <w:name w:val="font6"/>
    <w:basedOn w:val="Normal"/>
    <w:rsid w:val="002E650E"/>
    <w:pPr>
      <w:spacing w:before="100" w:beforeAutospacing="1" w:after="100" w:afterAutospacing="1"/>
    </w:pPr>
    <w:rPr>
      <w:rFonts w:ascii="Arial" w:eastAsia="Arial Unicode MS" w:hAnsi="Arial" w:cs="Arial"/>
      <w:color w:val="FF0000"/>
      <w:sz w:val="18"/>
      <w:szCs w:val="18"/>
    </w:rPr>
  </w:style>
  <w:style w:type="paragraph" w:customStyle="1" w:styleId="xl24">
    <w:name w:val="xl24"/>
    <w:basedOn w:val="Normal"/>
    <w:rsid w:val="002E65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2E65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2E65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2E65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2E65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2E65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2E650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2E650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2E650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2E650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2E650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rsid w:val="002E650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2E650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2E65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eastAsia="Arial Unicode MS" w:hAnsi="Arial" w:cs="Arial"/>
      <w:sz w:val="18"/>
      <w:szCs w:val="18"/>
    </w:rPr>
  </w:style>
  <w:style w:type="paragraph" w:customStyle="1" w:styleId="xl40">
    <w:name w:val="xl40"/>
    <w:basedOn w:val="Normal"/>
    <w:rsid w:val="002E65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41">
    <w:name w:val="xl41"/>
    <w:basedOn w:val="Normal"/>
    <w:rsid w:val="002E65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2">
    <w:name w:val="xl42"/>
    <w:basedOn w:val="Normal"/>
    <w:rsid w:val="002E65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3">
    <w:name w:val="xl43"/>
    <w:basedOn w:val="Normal"/>
    <w:rsid w:val="002E650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Normal1">
    <w:name w:val="Normal 1"/>
    <w:basedOn w:val="Normal"/>
    <w:autoRedefine/>
    <w:rsid w:val="002E650E"/>
    <w:pPr>
      <w:tabs>
        <w:tab w:val="left" w:pos="709"/>
      </w:tabs>
      <w:ind w:left="709" w:hanging="709"/>
      <w:jc w:val="both"/>
    </w:pPr>
    <w:rPr>
      <w:rFonts w:ascii="Times New Roman" w:hAnsi="Times New Roman"/>
      <w:sz w:val="24"/>
      <w:szCs w:val="20"/>
    </w:rPr>
  </w:style>
  <w:style w:type="paragraph" w:customStyle="1" w:styleId="Head2">
    <w:name w:val="Head2"/>
    <w:basedOn w:val="Normal"/>
    <w:rsid w:val="002E650E"/>
    <w:pPr>
      <w:keepNext/>
      <w:suppressAutoHyphens/>
      <w:spacing w:before="200" w:after="100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customStyle="1" w:styleId="Default">
    <w:name w:val="Default"/>
    <w:rsid w:val="002E65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table" w:customStyle="1" w:styleId="Tablaconcuadrcula4">
    <w:name w:val="Tabla con cuadrícula4"/>
    <w:basedOn w:val="Tablanormal"/>
    <w:next w:val="Tablaconcuadrcula"/>
    <w:uiPriority w:val="39"/>
    <w:rsid w:val="00E145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neage-item">
    <w:name w:val="lineage-item"/>
    <w:basedOn w:val="Fuentedeprrafopredeter"/>
    <w:rsid w:val="00E14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cb-gob-bo.zoom.us/j/84086431555?pwd=zPiBbFalhas3AxY12ooa341Ib7QVk2.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cbbolivia.webex.com/bcbbolivia/onstage/g.php?MTID=e134250095b710e766bb3dc0329983d5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tgarcia@bcb.gob.bo" TargetMode="External"/><Relationship Id="rId5" Type="http://schemas.openxmlformats.org/officeDocument/2006/relationships/hyperlink" Target="mailto:mramos@bcb.gob.b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1117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Ramos Santos Maria</dc:creator>
  <cp:keywords/>
  <dc:description/>
  <cp:lastModifiedBy>Ramos Santos Maria</cp:lastModifiedBy>
  <cp:revision>21</cp:revision>
  <cp:lastPrinted>2026-02-21T02:31:00Z</cp:lastPrinted>
  <dcterms:created xsi:type="dcterms:W3CDTF">2026-02-20T19:02:00Z</dcterms:created>
  <dcterms:modified xsi:type="dcterms:W3CDTF">2026-07-23T00:51:00Z</dcterms:modified>
</cp:coreProperties>
</file>