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2E" w:rsidRPr="0067452E" w:rsidRDefault="0067452E" w:rsidP="0067452E">
      <w:pPr>
        <w:jc w:val="center"/>
        <w:rPr>
          <w:b/>
          <w:sz w:val="28"/>
          <w:lang w:val="es-BO"/>
        </w:rPr>
      </w:pPr>
      <w:r w:rsidRPr="0067452E">
        <w:rPr>
          <w:b/>
          <w:sz w:val="28"/>
          <w:lang w:val="es-BO"/>
        </w:rPr>
        <w:t>CONVOCATORIA</w:t>
      </w:r>
    </w:p>
    <w:tbl>
      <w:tblPr>
        <w:tblStyle w:val="Tablaconcuadrcula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222"/>
        <w:gridCol w:w="277"/>
        <w:gridCol w:w="2207"/>
        <w:gridCol w:w="2336"/>
        <w:gridCol w:w="612"/>
      </w:tblGrid>
      <w:tr w:rsidR="0067452E" w:rsidRPr="0067452E" w:rsidTr="00243BA4">
        <w:trPr>
          <w:trHeight w:val="283"/>
        </w:trPr>
        <w:tc>
          <w:tcPr>
            <w:tcW w:w="9766" w:type="dxa"/>
            <w:gridSpan w:val="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7452E" w:rsidRPr="0067452E" w:rsidRDefault="0067452E" w:rsidP="0067452E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</w:pPr>
            <w:r w:rsidRPr="0067452E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67452E" w:rsidRPr="0060074B" w:rsidTr="00243BA4">
        <w:tc>
          <w:tcPr>
            <w:tcW w:w="976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91349F" w:rsidRDefault="0067452E" w:rsidP="00243BA4">
            <w:pPr>
              <w:rPr>
                <w:rFonts w:ascii="Arial" w:hAnsi="Arial" w:cs="Arial"/>
                <w:sz w:val="20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336"/>
        </w:trPr>
        <w:tc>
          <w:tcPr>
            <w:tcW w:w="2112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1349F" w:rsidRDefault="0067452E" w:rsidP="00243BA4">
            <w:pPr>
              <w:jc w:val="center"/>
              <w:rPr>
                <w:rFonts w:ascii="Arial" w:hAnsi="Arial" w:cs="Arial"/>
                <w:color w:val="000099"/>
                <w:sz w:val="20"/>
                <w:lang w:val="es-BO"/>
              </w:rPr>
            </w:pPr>
            <w:r w:rsidRPr="00B411A6">
              <w:rPr>
                <w:rFonts w:ascii="Arial" w:hAnsi="Arial" w:cs="Arial"/>
                <w:b/>
                <w:color w:val="000099"/>
                <w:sz w:val="22"/>
                <w:lang w:val="es-BO"/>
              </w:rPr>
              <w:t>Banco Central de Bolivia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7452E" w:rsidRPr="00392769" w:rsidTr="00243BA4">
        <w:trPr>
          <w:trHeight w:val="60"/>
        </w:trPr>
        <w:tc>
          <w:tcPr>
            <w:tcW w:w="976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20"/>
        </w:trPr>
        <w:tc>
          <w:tcPr>
            <w:tcW w:w="2112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4E23F8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 w:val="restart"/>
            <w:tcBorders>
              <w:right w:val="single" w:sz="4" w:space="0" w:color="auto"/>
            </w:tcBorders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016</w:t>
            </w:r>
            <w:r w:rsidRPr="00843D2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6</w:t>
            </w:r>
            <w:r w:rsidRPr="00843D25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1</w:t>
            </w:r>
            <w:r w:rsidRPr="00843D25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7452E" w:rsidRPr="009956C4" w:rsidTr="00243BA4">
        <w:trPr>
          <w:trHeight w:val="20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43D25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67452E" w:rsidRPr="009956C4" w:rsidTr="00243BA4">
        <w:trPr>
          <w:trHeight w:val="60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3"/>
        <w:tblW w:w="978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8"/>
        <w:gridCol w:w="308"/>
        <w:gridCol w:w="280"/>
        <w:gridCol w:w="236"/>
        <w:gridCol w:w="310"/>
        <w:gridCol w:w="308"/>
        <w:gridCol w:w="308"/>
        <w:gridCol w:w="306"/>
        <w:gridCol w:w="236"/>
        <w:gridCol w:w="280"/>
        <w:gridCol w:w="308"/>
        <w:gridCol w:w="236"/>
        <w:gridCol w:w="300"/>
        <w:gridCol w:w="237"/>
        <w:gridCol w:w="264"/>
        <w:gridCol w:w="252"/>
        <w:gridCol w:w="236"/>
        <w:gridCol w:w="252"/>
        <w:gridCol w:w="236"/>
        <w:gridCol w:w="236"/>
        <w:gridCol w:w="244"/>
        <w:gridCol w:w="238"/>
        <w:gridCol w:w="266"/>
        <w:gridCol w:w="707"/>
        <w:gridCol w:w="532"/>
        <w:gridCol w:w="607"/>
      </w:tblGrid>
      <w:tr w:rsidR="0067452E" w:rsidRPr="00843D25" w:rsidTr="00243BA4">
        <w:trPr>
          <w:trHeight w:val="47"/>
        </w:trPr>
        <w:tc>
          <w:tcPr>
            <w:tcW w:w="9781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843D25" w:rsidRDefault="0067452E" w:rsidP="00243BA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7452E" w:rsidRPr="00843D25" w:rsidTr="00243BA4">
        <w:trPr>
          <w:trHeight w:val="276"/>
        </w:trPr>
        <w:tc>
          <w:tcPr>
            <w:tcW w:w="20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452E" w:rsidRPr="00843D25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B411A6" w:rsidRDefault="0067452E" w:rsidP="00243BA4">
            <w:pPr>
              <w:ind w:left="-19" w:firstLine="19"/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B411A6" w:rsidRDefault="0067452E" w:rsidP="00243BA4">
            <w:pPr>
              <w:ind w:left="22" w:hanging="22"/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1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6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3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9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67452E" w:rsidRPr="00B411A6" w:rsidRDefault="0067452E" w:rsidP="00243BA4">
            <w:pPr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B411A6" w:rsidRDefault="0067452E" w:rsidP="00243BA4">
            <w:pPr>
              <w:ind w:left="18" w:hanging="18"/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B411A6" w:rsidRDefault="0067452E" w:rsidP="00243BA4">
            <w:pPr>
              <w:jc w:val="center"/>
              <w:rPr>
                <w:rFonts w:ascii="Arial" w:hAnsi="Arial" w:cs="Arial"/>
                <w:sz w:val="18"/>
                <w:szCs w:val="14"/>
                <w:lang w:val="es-BO"/>
              </w:rPr>
            </w:pPr>
            <w:r w:rsidRPr="00B411A6">
              <w:rPr>
                <w:rFonts w:ascii="Arial" w:hAnsi="Arial" w:cs="Arial"/>
                <w:sz w:val="18"/>
                <w:szCs w:val="14"/>
                <w:lang w:val="es-BO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52E" w:rsidRPr="00843D25" w:rsidRDefault="0067452E" w:rsidP="00243BA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67452E" w:rsidRPr="00843D25" w:rsidRDefault="0067452E" w:rsidP="00243BA4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67452E" w:rsidRPr="00843D25" w:rsidRDefault="0067452E" w:rsidP="00243BA4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tbl>
      <w:tblPr>
        <w:tblStyle w:val="Tablaconcuadrcula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374"/>
        <w:gridCol w:w="303"/>
        <w:gridCol w:w="304"/>
        <w:gridCol w:w="298"/>
        <w:gridCol w:w="301"/>
        <w:gridCol w:w="300"/>
        <w:gridCol w:w="364"/>
        <w:gridCol w:w="10"/>
        <w:gridCol w:w="300"/>
        <w:gridCol w:w="11"/>
        <w:gridCol w:w="300"/>
        <w:gridCol w:w="300"/>
        <w:gridCol w:w="299"/>
        <w:gridCol w:w="299"/>
        <w:gridCol w:w="298"/>
        <w:gridCol w:w="299"/>
        <w:gridCol w:w="299"/>
        <w:gridCol w:w="299"/>
        <w:gridCol w:w="299"/>
        <w:gridCol w:w="299"/>
        <w:gridCol w:w="299"/>
        <w:gridCol w:w="298"/>
        <w:gridCol w:w="299"/>
        <w:gridCol w:w="299"/>
        <w:gridCol w:w="299"/>
        <w:gridCol w:w="299"/>
        <w:gridCol w:w="298"/>
        <w:gridCol w:w="156"/>
        <w:gridCol w:w="584"/>
      </w:tblGrid>
      <w:tr w:rsidR="0067452E" w:rsidRPr="009956C4" w:rsidTr="00243BA4"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60074B" w:rsidRDefault="0067452E" w:rsidP="00243BA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377"/>
        </w:trPr>
        <w:tc>
          <w:tcPr>
            <w:tcW w:w="137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7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1B663A" w:rsidRDefault="0067452E" w:rsidP="00243BA4">
            <w:pPr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3433D4">
              <w:rPr>
                <w:rFonts w:cs="Arial"/>
                <w:b/>
                <w:szCs w:val="24"/>
                <w:lang w:val="es-ES_tradnl"/>
              </w:rPr>
              <w:t>ADQUISICIÓN DE MATERIAL DE ESCRITORIO PARA EL BCB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20"/>
        </w:trPr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60074B" w:rsidRDefault="0067452E" w:rsidP="00243BA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223"/>
        </w:trPr>
        <w:tc>
          <w:tcPr>
            <w:tcW w:w="137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DB38B8" w:rsidRDefault="0067452E" w:rsidP="00243BA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DB38B8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491" w:type="dxa"/>
            <w:gridSpan w:val="10"/>
            <w:tcBorders>
              <w:left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300" w:type="dxa"/>
            <w:shd w:val="clear" w:color="auto" w:fill="FFFFFF" w:themeFill="background1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  <w:tcBorders>
              <w:left w:val="nil"/>
              <w:right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88" w:type="dxa"/>
            <w:gridSpan w:val="10"/>
            <w:tcBorders>
              <w:left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896" w:type="dxa"/>
            <w:gridSpan w:val="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740" w:type="dxa"/>
            <w:gridSpan w:val="2"/>
            <w:vMerge w:val="restart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20"/>
        </w:trPr>
        <w:tc>
          <w:tcPr>
            <w:tcW w:w="1379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3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4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8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1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0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74" w:type="dxa"/>
            <w:gridSpan w:val="2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0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00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8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90" w:type="dxa"/>
            <w:gridSpan w:val="8"/>
            <w:vMerge w:val="restart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7452E" w:rsidRPr="009956C4" w:rsidTr="00243BA4">
        <w:trPr>
          <w:trHeight w:val="181"/>
        </w:trPr>
        <w:tc>
          <w:tcPr>
            <w:tcW w:w="137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491" w:type="dxa"/>
            <w:gridSpan w:val="10"/>
            <w:tcBorders>
              <w:left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300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8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390" w:type="dxa"/>
            <w:gridSpan w:val="8"/>
            <w:vMerge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740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7452E" w:rsidRPr="00392769" w:rsidTr="00243BA4">
        <w:trPr>
          <w:trHeight w:val="20"/>
        </w:trPr>
        <w:tc>
          <w:tcPr>
            <w:tcW w:w="1379" w:type="dxa"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392769" w:rsidRDefault="0067452E" w:rsidP="00243BA4">
            <w:pPr>
              <w:jc w:val="right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74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3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4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0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0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0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8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99" w:type="dxa"/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038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209"/>
        </w:trPr>
        <w:tc>
          <w:tcPr>
            <w:tcW w:w="137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DB38B8" w:rsidRDefault="0067452E" w:rsidP="00243BA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50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1B663A" w:rsidRDefault="0067452E" w:rsidP="00243BA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1B663A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5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98" w:type="dxa"/>
            <w:shd w:val="clear" w:color="auto" w:fill="FFFFFF" w:themeFill="background1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9" w:type="dxa"/>
            <w:tcBorders>
              <w:left w:val="nil"/>
              <w:right w:val="single" w:sz="4" w:space="0" w:color="auto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79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99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9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9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8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0" w:type="dxa"/>
            <w:gridSpan w:val="2"/>
            <w:tcBorders>
              <w:left w:val="nil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4111"/>
        </w:trPr>
        <w:tc>
          <w:tcPr>
            <w:tcW w:w="137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780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038" w:type="dxa"/>
              <w:tblInd w:w="34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2874"/>
              <w:gridCol w:w="1276"/>
              <w:gridCol w:w="872"/>
              <w:gridCol w:w="853"/>
              <w:gridCol w:w="841"/>
            </w:tblGrid>
            <w:tr w:rsidR="0067452E" w:rsidRPr="0087402E" w:rsidTr="00243BA4">
              <w:trPr>
                <w:trHeight w:val="866"/>
              </w:trPr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ITEM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DESCRIPCION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87402E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 xml:space="preserve">UNIDAD DE </w:t>
                  </w:r>
                </w:p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MEDIDA</w:t>
                  </w:r>
                </w:p>
              </w:tc>
              <w:tc>
                <w:tcPr>
                  <w:tcW w:w="8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PRECIO UNITARIO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PRECIO TOTAL</w:t>
                  </w:r>
                </w:p>
              </w:tc>
            </w:tr>
            <w:tr w:rsidR="0067452E" w:rsidRPr="0087402E" w:rsidTr="00243BA4">
              <w:trPr>
                <w:trHeight w:val="26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REGLA DE 30 CM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675,00</w:t>
                  </w:r>
                </w:p>
              </w:tc>
            </w:tr>
            <w:tr w:rsidR="0067452E" w:rsidRPr="0087402E" w:rsidTr="00243BA4">
              <w:trPr>
                <w:trHeight w:val="27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PEGAMENTO EN BARRA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18,50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12.025,00</w:t>
                  </w:r>
                </w:p>
              </w:tc>
            </w:tr>
            <w:tr w:rsidR="0067452E" w:rsidRPr="0087402E" w:rsidTr="00243BA4">
              <w:trPr>
                <w:trHeight w:val="277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ENGRAMPADORA MEDIANA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65,00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6.500,00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NUMERADOR AUTOMATICO (FOLIADOR)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160,00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11.200,00</w:t>
                  </w:r>
                </w:p>
              </w:tc>
            </w:tr>
            <w:tr w:rsidR="0067452E" w:rsidRPr="0087402E" w:rsidTr="00243BA4">
              <w:trPr>
                <w:trHeight w:val="215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5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BANDEJA PARA DOCUMENTOS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79,50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7.950,00</w:t>
                  </w:r>
                </w:p>
              </w:tc>
            </w:tr>
            <w:tr w:rsidR="0067452E" w:rsidRPr="0087402E" w:rsidTr="00243BA4">
              <w:trPr>
                <w:trHeight w:val="275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CORRECTOR DE PAPEL EN CINTA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6.300,00</w:t>
                  </w:r>
                </w:p>
              </w:tc>
            </w:tr>
            <w:tr w:rsidR="0067452E" w:rsidRPr="0087402E" w:rsidTr="00243BA4">
              <w:trPr>
                <w:trHeight w:val="27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GOMAS DE BORRAR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3,60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2.880,00</w:t>
                  </w:r>
                </w:p>
              </w:tc>
            </w:tr>
            <w:tr w:rsidR="0067452E" w:rsidRPr="0087402E" w:rsidTr="00243BA4">
              <w:trPr>
                <w:trHeight w:val="28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FOLDERS PLASTICOS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4,20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3.360,00</w:t>
                  </w:r>
                </w:p>
              </w:tc>
            </w:tr>
            <w:tr w:rsidR="0067452E" w:rsidRPr="0087402E" w:rsidTr="00243BA4">
              <w:trPr>
                <w:trHeight w:val="25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SEÑALADORES FLUORESCENTES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PAQUETE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3,80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6.080,00</w:t>
                  </w:r>
                </w:p>
              </w:tc>
            </w:tr>
            <w:tr w:rsidR="0067452E" w:rsidRPr="0087402E" w:rsidTr="00243BA4">
              <w:trPr>
                <w:trHeight w:val="277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LAPICES NEGROS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1.800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6.300,00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11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MARCADOR FLUORESCENTE AMARILLO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1.875,00</w:t>
                  </w:r>
                </w:p>
              </w:tc>
            </w:tr>
            <w:tr w:rsidR="0067452E" w:rsidRPr="0087402E" w:rsidTr="00243BA4">
              <w:trPr>
                <w:trHeight w:val="216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12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MARCADORES P/PIZARRA ACRILICA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2.250,00</w:t>
                  </w:r>
                </w:p>
              </w:tc>
            </w:tr>
            <w:tr w:rsidR="0067452E" w:rsidRPr="0087402E" w:rsidTr="00243BA4">
              <w:trPr>
                <w:trHeight w:val="275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13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CINTA DE EMBALAJE TRANSPARENTE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ROLLO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6.300,00</w:t>
                  </w:r>
                </w:p>
              </w:tc>
            </w:tr>
            <w:tr w:rsidR="0067452E" w:rsidRPr="0087402E" w:rsidTr="00243BA4">
              <w:trPr>
                <w:trHeight w:val="27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14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TIJERAS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1.050,00</w:t>
                  </w:r>
                </w:p>
              </w:tc>
            </w:tr>
            <w:tr w:rsidR="0067452E" w:rsidRPr="0087402E" w:rsidTr="00243BA4">
              <w:trPr>
                <w:trHeight w:val="26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15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POST IT 3X3 PULGADAS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BLOCK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1.600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9.600,00</w:t>
                  </w:r>
                </w:p>
              </w:tc>
            </w:tr>
            <w:tr w:rsidR="0067452E" w:rsidRPr="0087402E" w:rsidTr="00243BA4">
              <w:trPr>
                <w:trHeight w:val="274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16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  <w:t>GRAPAS 24/6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3.800,00</w:t>
                  </w:r>
                </w:p>
              </w:tc>
            </w:tr>
            <w:tr w:rsidR="0067452E" w:rsidRPr="0087402E" w:rsidTr="00243BA4">
              <w:trPr>
                <w:trHeight w:val="277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17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MICROPUNTAS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2.360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35.400,00</w:t>
                  </w:r>
                </w:p>
              </w:tc>
            </w:tr>
            <w:tr w:rsidR="0067452E" w:rsidRPr="0087402E" w:rsidTr="00243BA4">
              <w:trPr>
                <w:trHeight w:val="268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18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BOLIGRAFOS CORRIENTES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11,00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27.500,00</w:t>
                  </w:r>
                </w:p>
              </w:tc>
            </w:tr>
            <w:tr w:rsidR="0067452E" w:rsidRPr="0087402E" w:rsidTr="00243BA4">
              <w:trPr>
                <w:trHeight w:val="271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19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ESTILETES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1.600,00</w:t>
                  </w:r>
                </w:p>
              </w:tc>
            </w:tr>
            <w:tr w:rsidR="0067452E" w:rsidRPr="0087402E" w:rsidTr="00243BA4">
              <w:trPr>
                <w:trHeight w:val="275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20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CLIPS 33 MM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3,60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2.880,00</w:t>
                  </w:r>
                </w:p>
              </w:tc>
            </w:tr>
            <w:tr w:rsidR="0067452E" w:rsidRPr="0087402E" w:rsidTr="00243BA4">
              <w:trPr>
                <w:trHeight w:val="279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21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CLIPS 50 MM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1.875,00</w:t>
                  </w:r>
                </w:p>
              </w:tc>
            </w:tr>
            <w:tr w:rsidR="0067452E" w:rsidRPr="0087402E" w:rsidTr="00243BA4">
              <w:trPr>
                <w:trHeight w:val="27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22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FUNDAS PLASTICAS T/CARTA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0,42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4.032,00</w:t>
                  </w:r>
                </w:p>
              </w:tc>
            </w:tr>
            <w:tr w:rsidR="0067452E" w:rsidRPr="0087402E" w:rsidTr="00243BA4">
              <w:trPr>
                <w:trHeight w:val="27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23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FUNDAS PLASTICAS T/OFICIO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0,43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2.150,00</w:t>
                  </w:r>
                </w:p>
              </w:tc>
            </w:tr>
            <w:tr w:rsidR="0067452E" w:rsidRPr="0087402E" w:rsidTr="00243BA4">
              <w:trPr>
                <w:trHeight w:val="277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24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FOLDERS T/OFICIO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3.750,00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25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LAPICES DE COLORES ROJO, AZUL Y VERDE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1.200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3.600,00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26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SUJETA PAPEL TIPO GANCHO (DOBLE CLIP 15 MM)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230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5,00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1.150,00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27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SUJETA PAPEL TIPO GANCHO (DOBLE CLIP 19 MM)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220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1.320,00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28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SUJETA PAPEL TIPO GANCHO (DOBLE CLIP 25 MM)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1.500,00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29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SUJETA PAPEL TIPO GANCHO (DOBLE CLIP 41 MM)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16,00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480,00</w:t>
                  </w:r>
                </w:p>
              </w:tc>
            </w:tr>
            <w:tr w:rsidR="0067452E" w:rsidRPr="0087402E" w:rsidTr="00243BA4">
              <w:trPr>
                <w:trHeight w:val="29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30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DVD´S GRABABLES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4,90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2.940,00</w:t>
                  </w:r>
                </w:p>
              </w:tc>
            </w:tr>
            <w:tr w:rsidR="0067452E" w:rsidRPr="0087402E" w:rsidTr="00243BA4">
              <w:trPr>
                <w:trHeight w:val="27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31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CD´S GRABABLES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4,90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2.940,00</w:t>
                  </w:r>
                </w:p>
              </w:tc>
            </w:tr>
            <w:tr w:rsidR="0067452E" w:rsidRPr="0087402E" w:rsidTr="00243BA4">
              <w:trPr>
                <w:trHeight w:val="27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32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DESPACHADORA DE DIUREX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22,50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2.250,00</w:t>
                  </w:r>
                </w:p>
              </w:tc>
            </w:tr>
            <w:tr w:rsidR="0067452E" w:rsidRPr="0087402E" w:rsidTr="00243BA4">
              <w:trPr>
                <w:trHeight w:val="278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lastRenderedPageBreak/>
                    <w:t>33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TAJADORES METALICOS PEQUEÑOS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1,60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240,00</w:t>
                  </w:r>
                </w:p>
              </w:tc>
            </w:tr>
            <w:tr w:rsidR="0067452E" w:rsidRPr="0087402E" w:rsidTr="00243BA4">
              <w:trPr>
                <w:trHeight w:val="267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34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 xml:space="preserve">DESENGRAMPADORA TIPO ALICATE     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19,80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792,00</w:t>
                  </w:r>
                </w:p>
              </w:tc>
            </w:tr>
            <w:tr w:rsidR="0067452E" w:rsidRPr="0087402E" w:rsidTr="00243BA4">
              <w:trPr>
                <w:trHeight w:val="272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35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LIGA Nº 32 DE 1 LIBRA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BOLSA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45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78,00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3.510,00</w:t>
                  </w:r>
                </w:p>
              </w:tc>
            </w:tr>
            <w:tr w:rsidR="0067452E" w:rsidRPr="0087402E" w:rsidTr="00243BA4">
              <w:trPr>
                <w:trHeight w:val="275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36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 xml:space="preserve">DESENGRAMPADORA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8,90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2.225,00</w:t>
                  </w:r>
                </w:p>
              </w:tc>
            </w:tr>
            <w:tr w:rsidR="0067452E" w:rsidRPr="0087402E" w:rsidTr="00243BA4">
              <w:trPr>
                <w:trHeight w:val="28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37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MECANISMO VELOZ FASTENERS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15,00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750,00</w:t>
                  </w:r>
                </w:p>
              </w:tc>
            </w:tr>
            <w:tr w:rsidR="0067452E" w:rsidRPr="0087402E" w:rsidTr="00243BA4">
              <w:trPr>
                <w:trHeight w:val="330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38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PERFORADORA METALICA GRANDE (P/150 HOJAS)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PIEZA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800,00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3.200,00</w:t>
                  </w:r>
                </w:p>
              </w:tc>
            </w:tr>
            <w:tr w:rsidR="0067452E" w:rsidRPr="0087402E" w:rsidTr="00243BA4">
              <w:trPr>
                <w:trHeight w:val="203"/>
              </w:trPr>
              <w:tc>
                <w:tcPr>
                  <w:tcW w:w="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39</w:t>
                  </w:r>
                </w:p>
              </w:tc>
              <w:tc>
                <w:tcPr>
                  <w:tcW w:w="2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 xml:space="preserve">TINTA PARA TAMPO                   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FRASCO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14,40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sz w:val="14"/>
                      <w:szCs w:val="14"/>
                      <w:lang w:val="es-BO" w:eastAsia="es-BO"/>
                    </w:rPr>
                    <w:t>5.760,00</w:t>
                  </w:r>
                </w:p>
              </w:tc>
            </w:tr>
            <w:tr w:rsidR="0067452E" w:rsidRPr="0091349F" w:rsidTr="00243BA4">
              <w:trPr>
                <w:trHeight w:val="330"/>
              </w:trPr>
              <w:tc>
                <w:tcPr>
                  <w:tcW w:w="61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TOTAL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452E" w:rsidRPr="0091349F" w:rsidRDefault="0067452E" w:rsidP="00243BA4">
                  <w:pPr>
                    <w:jc w:val="right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</w:pPr>
                  <w:r w:rsidRPr="0091349F"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BO" w:eastAsia="es-BO"/>
                    </w:rPr>
                    <w:t>199.989,00</w:t>
                  </w:r>
                </w:p>
              </w:tc>
            </w:tr>
          </w:tbl>
          <w:p w:rsidR="0067452E" w:rsidRPr="009956C4" w:rsidRDefault="0067452E" w:rsidP="00243BA4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1943"/>
        </w:trPr>
        <w:tc>
          <w:tcPr>
            <w:tcW w:w="137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8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363"/>
        </w:trPr>
        <w:tc>
          <w:tcPr>
            <w:tcW w:w="1379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DB38B8" w:rsidRDefault="0067452E" w:rsidP="00243BA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87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DE6340" w:rsidRDefault="0067452E" w:rsidP="00243BA4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DE6340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4795" w:type="dxa"/>
            <w:gridSpan w:val="17"/>
            <w:tcBorders>
              <w:left w:val="single" w:sz="4" w:space="0" w:color="auto"/>
            </w:tcBorders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1038" w:type="dxa"/>
            <w:gridSpan w:val="3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7452E" w:rsidRPr="009956C4" w:rsidTr="00243BA4">
        <w:tc>
          <w:tcPr>
            <w:tcW w:w="137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previsto para la entrega de bienes</w:t>
            </w:r>
          </w:p>
        </w:tc>
        <w:tc>
          <w:tcPr>
            <w:tcW w:w="7803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7402E" w:rsidRDefault="0067452E" w:rsidP="00243BA4">
            <w:pPr>
              <w:jc w:val="both"/>
              <w:rPr>
                <w:rFonts w:cs="Arial"/>
                <w:sz w:val="18"/>
                <w:szCs w:val="18"/>
              </w:rPr>
            </w:pPr>
            <w:r w:rsidRPr="0084072E">
              <w:rPr>
                <w:rFonts w:cs="Arial"/>
                <w:sz w:val="18"/>
                <w:szCs w:val="18"/>
              </w:rPr>
              <w:t>El plazo de entrega no deberá exceder los diez (10) días calendario, el cual se computará a partir del día hábil siguiente de la fecha de la suscripción de la orden de compra.</w:t>
            </w: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335"/>
        </w:trPr>
        <w:tc>
          <w:tcPr>
            <w:tcW w:w="137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8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45"/>
        </w:trPr>
        <w:tc>
          <w:tcPr>
            <w:tcW w:w="137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803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84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3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tbl>
      <w:tblPr>
        <w:tblStyle w:val="Tablaconcuadrcula2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310"/>
        <w:gridCol w:w="527"/>
        <w:gridCol w:w="274"/>
        <w:gridCol w:w="278"/>
        <w:gridCol w:w="277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44"/>
        <w:gridCol w:w="639"/>
      </w:tblGrid>
      <w:tr w:rsidR="0067452E" w:rsidRPr="009956C4" w:rsidTr="00243BA4">
        <w:trPr>
          <w:trHeight w:val="279"/>
        </w:trPr>
        <w:tc>
          <w:tcPr>
            <w:tcW w:w="2112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DB38B8" w:rsidRDefault="0067452E" w:rsidP="00243BA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DB38B8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670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452E" w:rsidRPr="00156685" w:rsidRDefault="0067452E" w:rsidP="00243BA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639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527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783" w:type="dxa"/>
            <w:gridSpan w:val="2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67452E" w:rsidRPr="009956C4" w:rsidTr="00243BA4">
        <w:trPr>
          <w:trHeight w:val="209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705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639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56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452E" w:rsidRPr="00687E6D" w:rsidRDefault="0067452E" w:rsidP="00243BA4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6705" w:type="dxa"/>
            <w:gridSpan w:val="24"/>
            <w:vMerge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39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209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705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639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224"/>
        </w:trPr>
        <w:tc>
          <w:tcPr>
            <w:tcW w:w="2112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705" w:type="dxa"/>
            <w:gridSpan w:val="24"/>
            <w:vMerge/>
            <w:tcBorders>
              <w:left w:val="nil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39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425"/>
        <w:gridCol w:w="397"/>
        <w:gridCol w:w="282"/>
        <w:gridCol w:w="236"/>
        <w:gridCol w:w="1352"/>
        <w:gridCol w:w="392"/>
        <w:gridCol w:w="175"/>
        <w:gridCol w:w="147"/>
        <w:gridCol w:w="703"/>
        <w:gridCol w:w="142"/>
        <w:gridCol w:w="991"/>
        <w:gridCol w:w="24"/>
        <w:gridCol w:w="84"/>
        <w:gridCol w:w="152"/>
        <w:gridCol w:w="84"/>
        <w:gridCol w:w="365"/>
        <w:gridCol w:w="1036"/>
        <w:gridCol w:w="28"/>
        <w:gridCol w:w="640"/>
      </w:tblGrid>
      <w:tr w:rsidR="0067452E" w:rsidRPr="009956C4" w:rsidTr="00243BA4">
        <w:tc>
          <w:tcPr>
            <w:tcW w:w="2111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425" w:type="dxa"/>
            <w:vMerge w:val="restart"/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4925" w:type="dxa"/>
            <w:gridSpan w:val="12"/>
            <w:vMerge w:val="restart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67452E" w:rsidRPr="009956C4" w:rsidRDefault="0067452E" w:rsidP="00243BA4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36" w:type="dxa"/>
            <w:gridSpan w:val="2"/>
            <w:vMerge w:val="restart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1" w:type="dxa"/>
            <w:gridSpan w:val="2"/>
            <w:vMerge w:val="restart"/>
            <w:tcBorders>
              <w:left w:val="nil"/>
            </w:tcBorders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668" w:type="dxa"/>
            <w:gridSpan w:val="2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233"/>
        </w:trPr>
        <w:tc>
          <w:tcPr>
            <w:tcW w:w="2111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425" w:type="dxa"/>
            <w:vMerge/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925" w:type="dxa"/>
            <w:gridSpan w:val="12"/>
            <w:vMerge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6" w:type="dxa"/>
            <w:gridSpan w:val="2"/>
            <w:vMerge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1" w:type="dxa"/>
            <w:gridSpan w:val="2"/>
            <w:vMerge/>
            <w:tcBorders>
              <w:left w:val="nil"/>
            </w:tcBorders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68" w:type="dxa"/>
            <w:gridSpan w:val="2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363"/>
        </w:trPr>
        <w:tc>
          <w:tcPr>
            <w:tcW w:w="2111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49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Recursos Propios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D3A48">
              <w:rPr>
                <w:rFonts w:ascii="Arial" w:hAnsi="Arial" w:cs="Arial"/>
                <w:color w:val="000099"/>
                <w:lang w:val="es-BO"/>
              </w:rPr>
              <w:t>100%</w:t>
            </w:r>
          </w:p>
        </w:tc>
        <w:tc>
          <w:tcPr>
            <w:tcW w:w="66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c>
          <w:tcPr>
            <w:tcW w:w="2111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7655" w:type="dxa"/>
            <w:gridSpan w:val="19"/>
            <w:tcBorders>
              <w:righ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67452E" w:rsidRPr="009956C4" w:rsidTr="00243BA4"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67452E" w:rsidRDefault="0067452E" w:rsidP="00243BA4">
            <w:pPr>
              <w:rPr>
                <w:rFonts w:ascii="Arial" w:hAnsi="Arial" w:cs="Arial"/>
                <w:color w:val="FFFFFF" w:themeColor="background1"/>
                <w:sz w:val="8"/>
                <w:szCs w:val="8"/>
                <w:lang w:val="es-BO"/>
              </w:rPr>
            </w:pPr>
          </w:p>
        </w:tc>
      </w:tr>
      <w:tr w:rsidR="0067452E" w:rsidRPr="009956C4" w:rsidTr="00243BA4">
        <w:trPr>
          <w:trHeight w:val="397"/>
        </w:trPr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67452E" w:rsidRPr="0067452E" w:rsidRDefault="0067452E" w:rsidP="0067452E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67452E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67452E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). </w:t>
            </w:r>
            <w:r w:rsidRPr="0067452E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67452E" w:rsidRPr="00392769" w:rsidTr="00243BA4"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545"/>
        </w:trPr>
        <w:tc>
          <w:tcPr>
            <w:tcW w:w="253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 w:rsidRPr="00545778">
              <w:rPr>
                <w:rFonts w:ascii="Arial" w:hAnsi="Arial" w:cs="Arial"/>
                <w:color w:val="000099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color w:val="000099"/>
                <w:lang w:val="es-BO" w:eastAsia="es-BO"/>
              </w:rPr>
              <w:t>08:3</w:t>
            </w:r>
            <w:r w:rsidRPr="00CD5EB0">
              <w:rPr>
                <w:rFonts w:ascii="Arial" w:hAnsi="Arial" w:cs="Arial"/>
                <w:color w:val="000099"/>
                <w:lang w:val="es-BO" w:eastAsia="es-BO"/>
              </w:rPr>
              <w:t>0</w:t>
            </w:r>
            <w:r>
              <w:rPr>
                <w:rFonts w:ascii="Arial" w:hAnsi="Arial" w:cs="Arial"/>
                <w:bCs/>
                <w:color w:val="000099"/>
                <w:lang w:val="es-BO" w:eastAsia="es-BO"/>
              </w:rPr>
              <w:t xml:space="preserve"> a 16:3</w:t>
            </w:r>
            <w:r w:rsidRPr="00CD5EB0">
              <w:rPr>
                <w:rFonts w:ascii="Arial" w:hAnsi="Arial" w:cs="Arial"/>
                <w:bCs/>
                <w:color w:val="000099"/>
                <w:lang w:val="es-BO" w:eastAsia="es-BO"/>
              </w:rPr>
              <w:t>0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</w:p>
        </w:tc>
      </w:tr>
      <w:tr w:rsidR="0067452E" w:rsidRPr="009956C4" w:rsidTr="00243BA4"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192"/>
        </w:trPr>
        <w:tc>
          <w:tcPr>
            <w:tcW w:w="2111" w:type="dxa"/>
            <w:tcBorders>
              <w:left w:val="single" w:sz="12" w:space="0" w:color="1F4E79" w:themeColor="accent1" w:themeShade="80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425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97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744" w:type="dxa"/>
            <w:gridSpan w:val="2"/>
            <w:tcBorders>
              <w:bottom w:val="single" w:sz="4" w:space="0" w:color="auto"/>
            </w:tcBorders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22" w:type="dxa"/>
            <w:gridSpan w:val="2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36" w:type="dxa"/>
            <w:gridSpan w:val="2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513" w:type="dxa"/>
            <w:gridSpan w:val="4"/>
            <w:tcBorders>
              <w:bottom w:val="single" w:sz="4" w:space="0" w:color="auto"/>
            </w:tcBorders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640" w:type="dxa"/>
            <w:tcBorders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67452E" w:rsidRPr="009956C4" w:rsidTr="00243BA4">
        <w:trPr>
          <w:trHeight w:val="475"/>
        </w:trPr>
        <w:tc>
          <w:tcPr>
            <w:tcW w:w="253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Orietta Aramayo Mercado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en Compras y Contrataciones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</w:p>
        </w:tc>
      </w:tr>
      <w:tr w:rsidR="0067452E" w:rsidRPr="009956C4" w:rsidTr="00243BA4">
        <w:trPr>
          <w:trHeight w:val="559"/>
        </w:trPr>
        <w:tc>
          <w:tcPr>
            <w:tcW w:w="253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95CF9" w:rsidRDefault="0067452E" w:rsidP="00243BA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Freddy Quispe Mamani</w:t>
            </w: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895CF9" w:rsidRDefault="0067452E" w:rsidP="00243BA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95CF9" w:rsidRDefault="0067452E" w:rsidP="00243BA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392769">
              <w:rPr>
                <w:rFonts w:ascii="Arial" w:hAnsi="Arial" w:cs="Arial"/>
                <w:sz w:val="13"/>
                <w:szCs w:val="13"/>
                <w:lang w:val="es-BO" w:eastAsia="es-BO"/>
              </w:rPr>
              <w:t>Supervisor de Almacenes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392769" w:rsidRDefault="0067452E" w:rsidP="00243BA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392769" w:rsidRDefault="0067452E" w:rsidP="00243BA4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 w:rsidRPr="00392769">
              <w:rPr>
                <w:rFonts w:ascii="Arial" w:hAnsi="Arial" w:cs="Arial"/>
                <w:sz w:val="13"/>
                <w:szCs w:val="13"/>
                <w:lang w:val="es-BO" w:eastAsia="es-BO"/>
              </w:rPr>
              <w:t>Departamento de Bienes y Servicios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740"/>
        </w:trPr>
        <w:tc>
          <w:tcPr>
            <w:tcW w:w="2536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FC2F68" w:rsidRDefault="0067452E" w:rsidP="00243BA4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67452E" w:rsidRPr="0006032F" w:rsidRDefault="0067452E" w:rsidP="00243BA4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479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9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4525</w:t>
            </w:r>
            <w:r w:rsidRPr="00E2053A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E2053A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 xml:space="preserve"> Técnicas)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52E" w:rsidRPr="009956C4" w:rsidRDefault="0067452E" w:rsidP="00243BA4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17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06032F" w:rsidRDefault="0067452E" w:rsidP="00243BA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9247B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oaramayo@bcb.gob.bo</w:t>
              </w:r>
            </w:hyperlink>
          </w:p>
          <w:p w:rsidR="0067452E" w:rsidRPr="0006032F" w:rsidRDefault="0067452E" w:rsidP="00243BA4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67452E" w:rsidRPr="0006032F" w:rsidRDefault="0067452E" w:rsidP="00243BA4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fquispe</w:t>
            </w:r>
            <w:hyperlink r:id="rId6" w:history="1">
              <w:r w:rsidRPr="008B3145"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67452E" w:rsidRPr="009956C4" w:rsidRDefault="0067452E" w:rsidP="00243BA4">
            <w:pPr>
              <w:rPr>
                <w:rFonts w:ascii="Arial" w:hAnsi="Arial" w:cs="Arial"/>
                <w:lang w:val="es-BO"/>
              </w:rPr>
            </w:pPr>
          </w:p>
        </w:tc>
      </w:tr>
      <w:tr w:rsidR="0067452E" w:rsidRPr="00392769" w:rsidTr="00243BA4">
        <w:tc>
          <w:tcPr>
            <w:tcW w:w="976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67452E" w:rsidRPr="00392769" w:rsidRDefault="0067452E" w:rsidP="00243BA4">
            <w:pPr>
              <w:rPr>
                <w:rFonts w:ascii="Arial" w:hAnsi="Arial" w:cs="Arial"/>
                <w:sz w:val="4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909"/>
        </w:trPr>
        <w:tc>
          <w:tcPr>
            <w:tcW w:w="2536" w:type="dxa"/>
            <w:gridSpan w:val="2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402294" w:rsidRDefault="0067452E" w:rsidP="00243BA4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5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F06E50" w:rsidRDefault="0067452E" w:rsidP="00243BA4">
            <w:pPr>
              <w:rPr>
                <w:rFonts w:ascii="Arial" w:hAnsi="Arial" w:cs="Arial"/>
                <w:color w:val="000099"/>
                <w:sz w:val="8"/>
                <w:szCs w:val="2"/>
                <w:lang w:val="es-BO"/>
              </w:rPr>
            </w:pPr>
            <w:r w:rsidRPr="00F06E50">
              <w:rPr>
                <w:rFonts w:cs="Arial"/>
                <w:b/>
                <w:i/>
                <w:color w:val="000099"/>
                <w:sz w:val="18"/>
                <w:szCs w:val="18"/>
                <w:lang w:val="es-BO"/>
              </w:rPr>
              <w:t>“No aplica para el presente proceso”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67452E" w:rsidRPr="009956C4" w:rsidTr="00243BA4">
        <w:trPr>
          <w:trHeight w:val="56"/>
        </w:trPr>
        <w:tc>
          <w:tcPr>
            <w:tcW w:w="2536" w:type="dxa"/>
            <w:gridSpan w:val="2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230" w:type="dxa"/>
            <w:gridSpan w:val="1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7452E" w:rsidRPr="009956C4" w:rsidRDefault="0067452E" w:rsidP="00243BA4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67452E" w:rsidRDefault="0067452E" w:rsidP="0067452E">
      <w:pPr>
        <w:rPr>
          <w:lang w:val="es-BO"/>
        </w:rPr>
      </w:pPr>
    </w:p>
    <w:p w:rsidR="0067452E" w:rsidRDefault="0067452E" w:rsidP="0067452E">
      <w:pPr>
        <w:rPr>
          <w:lang w:val="es-BO"/>
        </w:rPr>
      </w:pPr>
      <w:r>
        <w:rPr>
          <w:lang w:val="es-BO"/>
        </w:rPr>
        <w:br w:type="page"/>
      </w:r>
    </w:p>
    <w:p w:rsidR="0067452E" w:rsidRPr="00944754" w:rsidRDefault="0067452E" w:rsidP="0067452E">
      <w:pPr>
        <w:rPr>
          <w:sz w:val="8"/>
          <w:szCs w:val="8"/>
          <w:lang w:val="es-BO"/>
        </w:rPr>
      </w:pPr>
    </w:p>
    <w:p w:rsidR="0067452E" w:rsidRPr="009956C4" w:rsidRDefault="0067452E" w:rsidP="0067452E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0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0"/>
    </w:p>
    <w:p w:rsidR="0067452E" w:rsidRPr="00865FD3" w:rsidRDefault="0067452E" w:rsidP="0067452E">
      <w:pPr>
        <w:rPr>
          <w:sz w:val="8"/>
          <w:szCs w:val="8"/>
          <w:lang w:val="es-BO"/>
        </w:rPr>
      </w:pPr>
    </w:p>
    <w:tbl>
      <w:tblPr>
        <w:tblW w:w="9649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9"/>
      </w:tblGrid>
      <w:tr w:rsidR="0067452E" w:rsidRPr="009956C4" w:rsidTr="00243BA4">
        <w:trPr>
          <w:trHeight w:val="1471"/>
        </w:trPr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52E" w:rsidRPr="004417D2" w:rsidRDefault="0067452E" w:rsidP="00243BA4">
            <w:pPr>
              <w:ind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1" w:name="OLE_LINK3"/>
            <w:bookmarkStart w:id="2" w:name="OLE_LINK4"/>
            <w:r w:rsidRPr="004417D2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67452E" w:rsidRPr="004417D2" w:rsidRDefault="0067452E" w:rsidP="0067452E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67452E" w:rsidRPr="004417D2" w:rsidRDefault="0067452E" w:rsidP="0067452E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hábiles;</w:t>
            </w:r>
          </w:p>
          <w:p w:rsidR="0067452E" w:rsidRPr="004417D2" w:rsidRDefault="0067452E" w:rsidP="0067452E">
            <w:pPr>
              <w:pStyle w:val="Prrafodelista"/>
              <w:numPr>
                <w:ilvl w:val="0"/>
                <w:numId w:val="8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67452E" w:rsidRPr="004417D2" w:rsidRDefault="0067452E" w:rsidP="00243BA4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67452E" w:rsidRPr="004417D2" w:rsidRDefault="0067452E" w:rsidP="0067452E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67452E" w:rsidRPr="004417D2" w:rsidRDefault="0067452E" w:rsidP="0067452E">
            <w:pPr>
              <w:pStyle w:val="Prrafodelista"/>
              <w:numPr>
                <w:ilvl w:val="2"/>
                <w:numId w:val="6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67452E" w:rsidRPr="0060074B" w:rsidRDefault="0067452E" w:rsidP="00243BA4">
            <w:pPr>
              <w:ind w:right="113"/>
              <w:jc w:val="both"/>
              <w:rPr>
                <w:sz w:val="12"/>
                <w:lang w:val="es-BO"/>
              </w:rPr>
            </w:pPr>
            <w:r w:rsidRPr="004417D2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1"/>
      <w:bookmarkEnd w:id="2"/>
    </w:tbl>
    <w:p w:rsidR="0067452E" w:rsidRPr="009956C4" w:rsidRDefault="0067452E" w:rsidP="0067452E">
      <w:pPr>
        <w:jc w:val="right"/>
        <w:rPr>
          <w:rFonts w:ascii="Arial" w:hAnsi="Arial" w:cs="Arial"/>
          <w:lang w:val="es-BO"/>
        </w:rPr>
      </w:pPr>
    </w:p>
    <w:p w:rsidR="0067452E" w:rsidRPr="009956C4" w:rsidRDefault="0067452E" w:rsidP="0067452E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67452E" w:rsidRPr="004417D2" w:rsidRDefault="0067452E" w:rsidP="0067452E">
      <w:pPr>
        <w:jc w:val="right"/>
        <w:rPr>
          <w:rFonts w:ascii="Arial" w:hAnsi="Arial" w:cs="Arial"/>
          <w:sz w:val="12"/>
          <w:szCs w:val="8"/>
          <w:lang w:val="es-BO"/>
        </w:rPr>
      </w:pP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247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4"/>
        <w:gridCol w:w="398"/>
        <w:gridCol w:w="135"/>
        <w:gridCol w:w="141"/>
        <w:gridCol w:w="2966"/>
        <w:gridCol w:w="567"/>
      </w:tblGrid>
      <w:tr w:rsidR="0067452E" w:rsidRPr="009956C4" w:rsidTr="00243BA4">
        <w:trPr>
          <w:trHeight w:val="258"/>
        </w:trPr>
        <w:tc>
          <w:tcPr>
            <w:tcW w:w="2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67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67452E" w:rsidRPr="009956C4" w:rsidTr="00243BA4">
        <w:trPr>
          <w:trHeight w:val="130"/>
        </w:trPr>
        <w:tc>
          <w:tcPr>
            <w:tcW w:w="3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0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8F141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8F1414" w:rsidTr="00243BA4">
        <w:trPr>
          <w:trHeight w:val="116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8F141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8F1414" w:rsidTr="00243BA4">
        <w:trPr>
          <w:trHeight w:val="18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8F141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141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7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8F141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8F14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3"/>
                <w:szCs w:val="13"/>
              </w:rPr>
            </w:pPr>
            <w:r w:rsidRPr="008F1414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754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471994" w:rsidRDefault="0067452E" w:rsidP="00243BA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67452E" w:rsidRPr="00471994" w:rsidRDefault="0067452E" w:rsidP="0067452E">
            <w:pPr>
              <w:pStyle w:val="Textoindependiente3"/>
              <w:numPr>
                <w:ilvl w:val="0"/>
                <w:numId w:val="9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67452E" w:rsidRPr="00E2053A" w:rsidRDefault="0067452E" w:rsidP="00243BA4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172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47199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4"/>
                <w:lang w:val="es-BO"/>
              </w:rPr>
            </w:pPr>
            <w:r w:rsidRPr="0047199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251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31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 xml:space="preserve">Apertura </w:t>
            </w:r>
            <w:r>
              <w:rPr>
                <w:rFonts w:ascii="Arial" w:hAnsi="Arial" w:cs="Arial"/>
                <w:sz w:val="14"/>
                <w:lang w:val="es-BO"/>
              </w:rPr>
              <w:t>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65FD3">
              <w:rPr>
                <w:i/>
                <w:sz w:val="13"/>
                <w:szCs w:val="13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7452E" w:rsidRPr="009956C4" w:rsidTr="00243BA4"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7A6314">
              <w:rPr>
                <w:rFonts w:ascii="Arial" w:hAnsi="Arial" w:cs="Arial"/>
                <w:sz w:val="14"/>
                <w:lang w:val="es-BO"/>
              </w:rPr>
              <w:t>1</w:t>
            </w:r>
            <w:r>
              <w:rPr>
                <w:rFonts w:ascii="Arial" w:hAnsi="Arial" w:cs="Arial"/>
                <w:sz w:val="14"/>
                <w:lang w:val="es-BO"/>
              </w:rPr>
              <w:t>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7A6314"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7A6314">
              <w:rPr>
                <w:rFonts w:ascii="Arial" w:hAnsi="Arial" w:cs="Arial"/>
                <w:sz w:val="14"/>
                <w:lang w:val="es-BO"/>
              </w:rPr>
              <w:t>21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7A6314" w:rsidRDefault="0067452E" w:rsidP="00243BA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A6314">
              <w:rPr>
                <w:rFonts w:ascii="Arial" w:hAnsi="Arial" w:cs="Arial"/>
                <w:b/>
                <w:sz w:val="12"/>
                <w:szCs w:val="12"/>
              </w:rPr>
              <w:t>APERTURA DE PROPUESTAS:</w:t>
            </w:r>
          </w:p>
          <w:p w:rsidR="0067452E" w:rsidRPr="007A6314" w:rsidRDefault="0067452E" w:rsidP="00243BA4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A6314">
              <w:rPr>
                <w:rFonts w:ascii="Arial" w:hAnsi="Arial" w:cs="Arial"/>
                <w:b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7" w:history="1">
              <w:r w:rsidRPr="007A6314">
                <w:rPr>
                  <w:b/>
                  <w:sz w:val="12"/>
                  <w:szCs w:val="12"/>
                </w:rPr>
                <w:t xml:space="preserve"> </w:t>
              </w:r>
            </w:hyperlink>
          </w:p>
          <w:p w:rsidR="0067452E" w:rsidRPr="00930EC1" w:rsidRDefault="0067452E" w:rsidP="00243BA4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</w:pPr>
            <w:r w:rsidRPr="00930EC1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https://bcb-gob-bo.zoom.us/j/85998456799?pwd=hlN8bWWl5hFniPd6sOopZamOd1TeiO.1</w:t>
            </w:r>
          </w:p>
          <w:p w:rsidR="0067452E" w:rsidRPr="00930EC1" w:rsidRDefault="0067452E" w:rsidP="00243BA4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</w:pPr>
            <w:r w:rsidRPr="00930EC1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ID de reunión: 859 9845 6799</w:t>
            </w:r>
          </w:p>
          <w:p w:rsidR="0067452E" w:rsidRPr="009956C4" w:rsidRDefault="0067452E" w:rsidP="00243BA4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30EC1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Código de acceso: 401947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1168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74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45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32"/>
        </w:trPr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27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865FD3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9956C4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9956C4" w:rsidTr="00243BA4">
        <w:trPr>
          <w:trHeight w:val="232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9956C4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9956C4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A244D6" w:rsidTr="00243BA4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67452E" w:rsidRPr="00A244D6" w:rsidTr="00243BA4">
        <w:trPr>
          <w:trHeight w:val="245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7452E" w:rsidRPr="00A244D6" w:rsidRDefault="0067452E" w:rsidP="00243BA4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67452E" w:rsidRPr="00A244D6" w:rsidRDefault="0067452E" w:rsidP="00243BA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A244D6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67452E" w:rsidRPr="00AB2AC8" w:rsidTr="00243BA4">
        <w:trPr>
          <w:trHeight w:val="27"/>
        </w:trPr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67452E" w:rsidRPr="00AB2AC8" w:rsidRDefault="0067452E" w:rsidP="00243BA4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7452E" w:rsidRPr="00AB2AC8" w:rsidRDefault="0067452E" w:rsidP="00243BA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452E" w:rsidRPr="00AB2AC8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2E" w:rsidRPr="00AB2AC8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AB2AC8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7452E" w:rsidRPr="00AB2AC8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67452E" w:rsidRPr="00AB2AC8" w:rsidRDefault="0067452E" w:rsidP="00243BA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67452E" w:rsidRPr="00944754" w:rsidRDefault="0067452E" w:rsidP="0067452E">
      <w:pPr>
        <w:rPr>
          <w:rFonts w:cs="Arial"/>
          <w:i/>
          <w:sz w:val="12"/>
          <w:szCs w:val="18"/>
          <w:lang w:val="es-BO"/>
        </w:rPr>
      </w:pPr>
      <w:r w:rsidRPr="00944754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92185A" w:rsidRDefault="0067452E">
      <w:r>
        <w:rPr>
          <w:rFonts w:cs="Arial"/>
          <w:i/>
          <w:sz w:val="14"/>
          <w:szCs w:val="18"/>
          <w:lang w:val="es-BO"/>
        </w:rPr>
        <w:br w:type="page"/>
      </w:r>
      <w:bookmarkStart w:id="3" w:name="_GoBack"/>
      <w:bookmarkEnd w:id="3"/>
    </w:p>
    <w:sectPr w:rsidR="00921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2E"/>
    <w:rsid w:val="0067452E"/>
    <w:rsid w:val="009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032C2-3427-4F39-A80F-039B6930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2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452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67452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67452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67452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67452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67452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67452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67452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67452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452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67452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67452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67452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67452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7452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67452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67452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67452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67452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67452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67452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rsid w:val="0067452E"/>
    <w:rPr>
      <w:color w:val="0000FF"/>
      <w:u w:val="single"/>
    </w:rPr>
  </w:style>
  <w:style w:type="paragraph" w:styleId="Encabezado">
    <w:name w:val="header"/>
    <w:basedOn w:val="Normal"/>
    <w:link w:val="EncabezadoCar"/>
    <w:rsid w:val="00674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7452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745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52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67452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67452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Párrafo,titulo 5,List Paragraph,RAFO,TIT 2 IND,GRÁFICOS,GRAFICO,MAPA,Superíndice,Bullet-SecondaryLM,Citation List,본문(내용),List Paragraph (numbered (a)),de,lista,Parrafo,Subtitulos,본문1,centrado 10,Fase,GRÁFICO,Titulo,List Paragraph 1"/>
    <w:basedOn w:val="Normal"/>
    <w:link w:val="PrrafodelistaCar"/>
    <w:uiPriority w:val="34"/>
    <w:qFormat/>
    <w:rsid w:val="0067452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67452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67452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67452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67452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67452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67452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67452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67452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67452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7452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rsid w:val="00674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45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rsid w:val="006745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7452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7452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67452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67452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6745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7452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6745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67452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67452E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67452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67452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67452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67452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67452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67452E"/>
    <w:rPr>
      <w:vertAlign w:val="superscript"/>
    </w:rPr>
  </w:style>
  <w:style w:type="paragraph" w:customStyle="1" w:styleId="BodyText21">
    <w:name w:val="Body Text 21"/>
    <w:basedOn w:val="Normal"/>
    <w:rsid w:val="0067452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67452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67452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67452E"/>
  </w:style>
  <w:style w:type="paragraph" w:customStyle="1" w:styleId="Document1">
    <w:name w:val="Document 1"/>
    <w:rsid w:val="0067452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67452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7452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67452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7452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aliases w:val="Car"/>
    <w:basedOn w:val="Normal"/>
    <w:link w:val="Textoindependiente3Car"/>
    <w:rsid w:val="0067452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67452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67452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67452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67452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67452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67452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67452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67452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67452E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67452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674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7452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7452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67452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7452E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67452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745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67452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67452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67452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67452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67452E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67452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67452E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Citation List Car,본문(내용) Car,List Paragraph (numbered (a)) Car,de Car,lista Car,Parrafo Car"/>
    <w:link w:val="Prrafodelista"/>
    <w:uiPriority w:val="34"/>
    <w:qFormat/>
    <w:locked/>
    <w:rsid w:val="0067452E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67452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sutil">
    <w:name w:val="Subtle Emphasis"/>
    <w:uiPriority w:val="19"/>
    <w:qFormat/>
    <w:rsid w:val="0067452E"/>
    <w:rPr>
      <w:i/>
      <w:iCs/>
      <w:color w:val="404040"/>
    </w:rPr>
  </w:style>
  <w:style w:type="paragraph" w:customStyle="1" w:styleId="Default">
    <w:name w:val="Default"/>
    <w:rsid w:val="006745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customStyle="1" w:styleId="Textoindependiente33">
    <w:name w:val="Texto independiente 33"/>
    <w:basedOn w:val="Normal"/>
    <w:rsid w:val="0067452E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character" w:customStyle="1" w:styleId="mgl-sm">
    <w:name w:val="mgl-sm"/>
    <w:basedOn w:val="Fuentedeprrafopredeter"/>
    <w:rsid w:val="0067452E"/>
  </w:style>
  <w:style w:type="numbering" w:customStyle="1" w:styleId="Sinlista1">
    <w:name w:val="Sin lista1"/>
    <w:next w:val="Sinlista"/>
    <w:uiPriority w:val="99"/>
    <w:semiHidden/>
    <w:unhideWhenUsed/>
    <w:rsid w:val="0067452E"/>
  </w:style>
  <w:style w:type="numbering" w:customStyle="1" w:styleId="Sinlista2">
    <w:name w:val="Sin lista2"/>
    <w:next w:val="Sinlista"/>
    <w:uiPriority w:val="99"/>
    <w:semiHidden/>
    <w:unhideWhenUsed/>
    <w:rsid w:val="0067452E"/>
  </w:style>
  <w:style w:type="character" w:customStyle="1" w:styleId="DefaultParagraphFontPHPDOCX">
    <w:name w:val="Default Paragraph Font PHPDOCX"/>
    <w:uiPriority w:val="1"/>
    <w:semiHidden/>
    <w:unhideWhenUsed/>
    <w:rsid w:val="0067452E"/>
  </w:style>
  <w:style w:type="paragraph" w:customStyle="1" w:styleId="ListParagraphPHPDOCX">
    <w:name w:val="List Paragraph PHPDOCX"/>
    <w:basedOn w:val="Normal"/>
    <w:uiPriority w:val="34"/>
    <w:qFormat/>
    <w:rsid w:val="0067452E"/>
    <w:pPr>
      <w:ind w:left="720"/>
      <w:contextualSpacing/>
    </w:pPr>
    <w:rPr>
      <w:rFonts w:ascii="Arial" w:hAnsi="Arial"/>
      <w:sz w:val="24"/>
      <w:szCs w:val="2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67452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67452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67452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6745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table" w:customStyle="1" w:styleId="NormalTablePHPDOCX">
    <w:name w:val="Normal Table PHPDOCX"/>
    <w:uiPriority w:val="99"/>
    <w:semiHidden/>
    <w:unhideWhenUsed/>
    <w:qFormat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67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7452E"/>
    <w:rPr>
      <w:rFonts w:ascii="Arial" w:hAnsi="Arial"/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7452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7452E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7452E"/>
    <w:rPr>
      <w:rFonts w:ascii="Arial" w:hAnsi="Arial"/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7452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7452E"/>
    <w:rPr>
      <w:vertAlign w:val="superscript"/>
    </w:rPr>
  </w:style>
  <w:style w:type="numbering" w:customStyle="1" w:styleId="Sinlista3">
    <w:name w:val="Sin lista3"/>
    <w:next w:val="Sinlista"/>
    <w:uiPriority w:val="99"/>
    <w:semiHidden/>
    <w:unhideWhenUsed/>
    <w:rsid w:val="0067452E"/>
  </w:style>
  <w:style w:type="table" w:customStyle="1" w:styleId="NormalTablePHPDOCX1">
    <w:name w:val="Normal Table PHPDOCX1"/>
    <w:uiPriority w:val="99"/>
    <w:semiHidden/>
    <w:unhideWhenUsed/>
    <w:qFormat/>
    <w:rsid w:val="006745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1"/>
    <w:basedOn w:val="NormalTablePHPDOCX"/>
    <w:uiPriority w:val="59"/>
    <w:rsid w:val="00674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67452E"/>
    <w:rPr>
      <w:color w:val="800080"/>
      <w:u w:val="single"/>
    </w:rPr>
  </w:style>
  <w:style w:type="paragraph" w:customStyle="1" w:styleId="bodycopy">
    <w:name w:val="bodycopy"/>
    <w:basedOn w:val="Normal"/>
    <w:rsid w:val="0067452E"/>
    <w:pPr>
      <w:spacing w:before="100" w:beforeAutospacing="1" w:after="100" w:afterAutospacing="1" w:line="234" w:lineRule="atLeast"/>
    </w:pPr>
    <w:rPr>
      <w:rFonts w:ascii="Arial" w:eastAsia="Arial Unicode MS" w:hAnsi="Arial" w:cs="Arial"/>
      <w:color w:val="000000"/>
      <w:sz w:val="24"/>
      <w:szCs w:val="20"/>
    </w:rPr>
  </w:style>
  <w:style w:type="paragraph" w:customStyle="1" w:styleId="p1">
    <w:name w:val="p1"/>
    <w:basedOn w:val="Normal"/>
    <w:rsid w:val="0067452E"/>
    <w:pPr>
      <w:widowControl w:val="0"/>
      <w:tabs>
        <w:tab w:val="left" w:pos="204"/>
      </w:tabs>
      <w:autoSpaceDE w:val="0"/>
      <w:autoSpaceDN w:val="0"/>
      <w:adjustRightInd w:val="0"/>
    </w:pPr>
    <w:rPr>
      <w:rFonts w:ascii="Arial" w:hAnsi="Arial"/>
      <w:sz w:val="24"/>
      <w:szCs w:val="24"/>
      <w:lang w:val="en-US"/>
    </w:rPr>
  </w:style>
  <w:style w:type="paragraph" w:customStyle="1" w:styleId="p2">
    <w:name w:val="p2"/>
    <w:basedOn w:val="Normal"/>
    <w:rsid w:val="0067452E"/>
    <w:pPr>
      <w:widowControl w:val="0"/>
      <w:tabs>
        <w:tab w:val="left" w:pos="396"/>
        <w:tab w:val="left" w:pos="748"/>
      </w:tabs>
      <w:autoSpaceDE w:val="0"/>
      <w:autoSpaceDN w:val="0"/>
      <w:adjustRightInd w:val="0"/>
      <w:ind w:left="748" w:hanging="352"/>
    </w:pPr>
    <w:rPr>
      <w:rFonts w:ascii="Arial" w:hAnsi="Arial"/>
      <w:sz w:val="24"/>
      <w:szCs w:val="24"/>
      <w:lang w:val="en-US"/>
    </w:rPr>
  </w:style>
  <w:style w:type="paragraph" w:customStyle="1" w:styleId="p3">
    <w:name w:val="p3"/>
    <w:basedOn w:val="Normal"/>
    <w:rsid w:val="0067452E"/>
    <w:pPr>
      <w:widowControl w:val="0"/>
      <w:tabs>
        <w:tab w:val="left" w:pos="1020"/>
        <w:tab w:val="left" w:pos="1366"/>
      </w:tabs>
      <w:autoSpaceDE w:val="0"/>
      <w:autoSpaceDN w:val="0"/>
      <w:adjustRightInd w:val="0"/>
      <w:ind w:left="1366" w:hanging="346"/>
    </w:pPr>
    <w:rPr>
      <w:rFonts w:ascii="Arial" w:hAnsi="Arial"/>
      <w:sz w:val="24"/>
      <w:szCs w:val="24"/>
      <w:lang w:val="en-US"/>
    </w:rPr>
  </w:style>
  <w:style w:type="paragraph" w:customStyle="1" w:styleId="p4">
    <w:name w:val="p4"/>
    <w:basedOn w:val="Normal"/>
    <w:rsid w:val="0067452E"/>
    <w:pPr>
      <w:widowControl w:val="0"/>
      <w:tabs>
        <w:tab w:val="left" w:pos="396"/>
      </w:tabs>
      <w:autoSpaceDE w:val="0"/>
      <w:autoSpaceDN w:val="0"/>
      <w:adjustRightInd w:val="0"/>
      <w:ind w:left="1044"/>
    </w:pPr>
    <w:rPr>
      <w:rFonts w:ascii="Arial" w:hAnsi="Arial"/>
      <w:sz w:val="24"/>
      <w:szCs w:val="24"/>
      <w:lang w:val="en-US"/>
    </w:rPr>
  </w:style>
  <w:style w:type="paragraph" w:customStyle="1" w:styleId="c2">
    <w:name w:val="c2"/>
    <w:basedOn w:val="Normal"/>
    <w:rsid w:val="0067452E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  <w:lang w:val="en-US"/>
    </w:rPr>
  </w:style>
  <w:style w:type="character" w:customStyle="1" w:styleId="eordenaceplema">
    <w:name w:val="eordenaceplema"/>
    <w:basedOn w:val="Fuentedeprrafopredeter"/>
    <w:rsid w:val="0067452E"/>
  </w:style>
  <w:style w:type="character" w:customStyle="1" w:styleId="eabrv">
    <w:name w:val="eabrv"/>
    <w:basedOn w:val="Fuentedeprrafopredeter"/>
    <w:rsid w:val="0067452E"/>
  </w:style>
  <w:style w:type="character" w:customStyle="1" w:styleId="eacep">
    <w:name w:val="eacep"/>
    <w:basedOn w:val="Fuentedeprrafopredeter"/>
    <w:rsid w:val="0067452E"/>
  </w:style>
  <w:style w:type="paragraph" w:styleId="Descripcin">
    <w:name w:val="caption"/>
    <w:basedOn w:val="Normal"/>
    <w:next w:val="Normal"/>
    <w:qFormat/>
    <w:rsid w:val="0067452E"/>
    <w:pPr>
      <w:jc w:val="both"/>
    </w:pPr>
    <w:rPr>
      <w:rFonts w:ascii="Arial" w:hAnsi="Arial" w:cs="Arial"/>
      <w:sz w:val="24"/>
      <w:szCs w:val="20"/>
    </w:rPr>
  </w:style>
  <w:style w:type="character" w:customStyle="1" w:styleId="ERevollo">
    <w:name w:val="ERevollo"/>
    <w:semiHidden/>
    <w:rsid w:val="0067452E"/>
    <w:rPr>
      <w:rFonts w:ascii="Arial" w:hAnsi="Arial" w:cs="Arial"/>
      <w:color w:val="auto"/>
      <w:sz w:val="20"/>
      <w:szCs w:val="20"/>
    </w:rPr>
  </w:style>
  <w:style w:type="paragraph" w:customStyle="1" w:styleId="msolistparagraph0">
    <w:name w:val="msolistparagraph"/>
    <w:basedOn w:val="Normal"/>
    <w:rsid w:val="0067452E"/>
    <w:pPr>
      <w:ind w:left="720"/>
    </w:pPr>
    <w:rPr>
      <w:rFonts w:ascii="Calibri" w:hAnsi="Calibri"/>
      <w:sz w:val="22"/>
      <w:szCs w:val="22"/>
    </w:rPr>
  </w:style>
  <w:style w:type="paragraph" w:customStyle="1" w:styleId="rebeca">
    <w:name w:val="rebeca"/>
    <w:basedOn w:val="Ttulo2"/>
    <w:qFormat/>
    <w:rsid w:val="0067452E"/>
    <w:pPr>
      <w:numPr>
        <w:ilvl w:val="0"/>
        <w:numId w:val="0"/>
      </w:numPr>
      <w:tabs>
        <w:tab w:val="left" w:pos="1440"/>
      </w:tabs>
      <w:jc w:val="both"/>
    </w:pPr>
    <w:rPr>
      <w:rFonts w:ascii="Arial" w:hAnsi="Arial" w:cs="Arial"/>
      <w:b w:val="0"/>
      <w:caps/>
      <w:sz w:val="24"/>
      <w:szCs w:val="24"/>
      <w:u w:val="none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134250095b710e766bb3dc0329983d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oaramayo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1334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Aramayo Mercado Orietta Sandra</dc:creator>
  <cp:keywords/>
  <dc:description/>
  <cp:lastModifiedBy>Aramayo Mercado Orietta Sandra</cp:lastModifiedBy>
  <cp:revision>1</cp:revision>
  <dcterms:created xsi:type="dcterms:W3CDTF">2026-03-07T01:26:00Z</dcterms:created>
  <dcterms:modified xsi:type="dcterms:W3CDTF">2026-03-07T01:30:00Z</dcterms:modified>
</cp:coreProperties>
</file>