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78"/>
        <w:tblW w:w="104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276"/>
        <w:gridCol w:w="874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C24FBD" w:rsidRPr="00287B25" w:rsidTr="00C24FBD">
        <w:trPr>
          <w:trHeight w:val="1532"/>
        </w:trPr>
        <w:tc>
          <w:tcPr>
            <w:tcW w:w="21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528875170" r:id="rId7"/>
              </w:object>
            </w:r>
          </w:p>
        </w:tc>
        <w:tc>
          <w:tcPr>
            <w:tcW w:w="8310" w:type="dxa"/>
            <w:gridSpan w:val="39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548DD4" w:themeFill="text2" w:themeFillTint="99"/>
            <w:vAlign w:val="center"/>
          </w:tcPr>
          <w:p w:rsidR="00C24FBD" w:rsidRPr="004D4591" w:rsidRDefault="00C24FBD" w:rsidP="00C24FBD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C24FBD" w:rsidRPr="004D4591" w:rsidRDefault="00C24FBD" w:rsidP="00C24FBD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C24FBD" w:rsidRPr="004D4591" w:rsidRDefault="00C24FBD" w:rsidP="00C24FBD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C24FBD" w:rsidRPr="00287B25" w:rsidRDefault="00C24FBD" w:rsidP="00C24F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 Nº 0</w:t>
            </w:r>
            <w:r>
              <w:rPr>
                <w:rFonts w:ascii="Arial" w:hAnsi="Arial" w:cs="Arial"/>
                <w:color w:val="FFFFFF"/>
                <w:sz w:val="24"/>
              </w:rPr>
              <w:t>24</w:t>
            </w:r>
            <w:r w:rsidRPr="004D4591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6</w:t>
            </w:r>
            <w:r>
              <w:rPr>
                <w:rFonts w:ascii="Arial" w:hAnsi="Arial" w:cs="Arial"/>
                <w:color w:val="FFFFFF"/>
                <w:sz w:val="24"/>
              </w:rPr>
              <w:t>-2</w:t>
            </w:r>
            <w:r w:rsidRPr="004D4591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C24FBD" w:rsidRPr="00287B25" w:rsidTr="00C24FBD">
        <w:trPr>
          <w:trHeight w:val="136"/>
        </w:trPr>
        <w:tc>
          <w:tcPr>
            <w:tcW w:w="10489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</w:rPr>
              <w:t xml:space="preserve">. </w:t>
            </w: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287B25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C24FBD" w:rsidRPr="00287B25" w:rsidTr="00C24FBD">
        <w:trPr>
          <w:trHeight w:val="57"/>
        </w:trPr>
        <w:tc>
          <w:tcPr>
            <w:tcW w:w="10489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C24FBD" w:rsidRPr="00287B25" w:rsidTr="00C24FBD">
        <w:trPr>
          <w:trHeight w:val="2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23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4FBD" w:rsidRPr="00287B25" w:rsidTr="00C24FBD">
        <w:trPr>
          <w:trHeight w:val="235"/>
        </w:trPr>
        <w:tc>
          <w:tcPr>
            <w:tcW w:w="3053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37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C24FBD" w:rsidRPr="00287B25" w:rsidTr="00DE389E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87B2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24FBD" w:rsidRPr="00287B25" w:rsidRDefault="00C24FBD" w:rsidP="00C24FBD">
                  <w:pPr>
                    <w:framePr w:hSpace="141" w:wrap="around" w:vAnchor="page" w:hAnchor="margin" w:xAlign="center" w:y="978"/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72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lang w:val="es-BO" w:eastAsia="es-BO"/>
              </w:rPr>
              <w:t>ANPE-C N° 024/2016-2C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53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C24FBD" w:rsidRPr="00287B25" w:rsidRDefault="00C24FBD" w:rsidP="00C24FBD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 xml:space="preserve">REEMPLAZO DE LAS PUERTAS DEL AUDITORIO </w:t>
            </w:r>
          </w:p>
          <w:p w:rsidR="00C24FBD" w:rsidRPr="00287B25" w:rsidRDefault="00C24FBD" w:rsidP="00C24FBD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DEL 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289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C24FBD" w:rsidRPr="00287B25" w:rsidTr="00C24FBD">
        <w:trPr>
          <w:trHeight w:val="4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163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C24FBD" w:rsidRPr="00287B25" w:rsidRDefault="00C24FBD" w:rsidP="00C24FBD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iCs/>
                <w:lang w:val="es-BO" w:eastAsia="es-BO"/>
              </w:rPr>
              <w:t>Por el 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3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22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iCs/>
                <w:lang w:val="es-BO" w:eastAsia="es-BO"/>
              </w:rPr>
              <w:t>Bs98.400,00</w:t>
            </w:r>
            <w:r w:rsidRPr="00287B25">
              <w:rPr>
                <w:rFonts w:ascii="Arial" w:hAnsi="Arial" w:cs="Arial"/>
                <w:iCs/>
                <w:lang w:val="es-BO" w:eastAsia="es-BO"/>
              </w:rPr>
              <w:t xml:space="preserve"> (Noventa y ocho mil cuatrocientos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3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71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287B25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303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9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6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4FBD" w:rsidRPr="00287B25" w:rsidTr="00C24FBD">
        <w:trPr>
          <w:trHeight w:val="171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8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287B25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30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48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287B25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szCs w:val="14"/>
              </w:rPr>
              <w:t>40 días calendario computables desde la fecha establecida en la Orden de Proceder.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</w:rPr>
              <w:t>Pisos 2 y 3 del Auditorio del edificio Principal del Banco Central de Bolivia.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4FBD" w:rsidRPr="00287B25" w:rsidTr="00C24FBD">
        <w:trPr>
          <w:trHeight w:val="250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98"/>
        </w:trPr>
        <w:tc>
          <w:tcPr>
            <w:tcW w:w="305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287B25">
              <w:rPr>
                <w:rFonts w:ascii="Arial" w:hAnsi="Arial" w:cs="Arial"/>
              </w:rPr>
              <w:t>Bienes para la gestión en curso.</w:t>
            </w:r>
          </w:p>
          <w:p w:rsidR="00C24FBD" w:rsidRPr="00287B25" w:rsidRDefault="00C24FBD" w:rsidP="00C24FBD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287B25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C24FBD" w:rsidRPr="00287B25" w:rsidRDefault="00C24FBD" w:rsidP="00C24FBD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287B25">
              <w:rPr>
                <w:rFonts w:ascii="Arial" w:hAnsi="Arial" w:cs="Arial"/>
              </w:rPr>
              <w:t>Bienes para la próxima gestión (</w:t>
            </w:r>
            <w:r w:rsidRPr="00287B25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287B25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4FBD" w:rsidRPr="00287B25" w:rsidTr="00C24FBD">
        <w:trPr>
          <w:trHeight w:val="27"/>
        </w:trPr>
        <w:tc>
          <w:tcPr>
            <w:tcW w:w="10269" w:type="dxa"/>
            <w:gridSpan w:val="4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27"/>
        </w:trPr>
        <w:tc>
          <w:tcPr>
            <w:tcW w:w="1026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287B25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57"/>
        </w:trPr>
        <w:tc>
          <w:tcPr>
            <w:tcW w:w="10489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24FBD" w:rsidRPr="00287B25" w:rsidTr="00C24FBD">
        <w:trPr>
          <w:trHeight w:val="5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26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5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287B25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287B25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287B25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4FBD" w:rsidRPr="00287B25" w:rsidTr="00C24FBD">
        <w:trPr>
          <w:trHeight w:val="48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Constantino Patzi M.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24FBD" w:rsidRPr="00287B25" w:rsidRDefault="00C24FBD" w:rsidP="00C24FBD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287B25">
              <w:rPr>
                <w:rFonts w:ascii="Arial" w:hAnsi="Arial" w:cs="Arial"/>
                <w:lang w:eastAsia="en-US"/>
              </w:rPr>
              <w:t xml:space="preserve">Técnico de Mejoramiento y Mantenimiento de la Infraestructura 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 xml:space="preserve">Departamento de Mejoramiento y Mantenimiento de la Infraestructura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374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4FBD" w:rsidRPr="00287B25" w:rsidTr="00C24FBD">
        <w:trPr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4FBD" w:rsidRPr="00287B25" w:rsidTr="00C24FBD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C24FBD" w:rsidRPr="00287B25" w:rsidRDefault="00C24FBD" w:rsidP="00C24FBD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C24FBD" w:rsidRPr="00287B25" w:rsidRDefault="00C24FBD" w:rsidP="00C24F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Cs/>
                <w:lang w:val="es-BO" w:eastAsia="es-BO"/>
              </w:rPr>
              <w:t xml:space="preserve"> 4747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FBD" w:rsidRPr="00287B25" w:rsidRDefault="00C24FBD" w:rsidP="00C24FBD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24FBD" w:rsidRPr="00287B25" w:rsidRDefault="00C24FBD" w:rsidP="00C24FBD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287B25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Pr="00287B25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C24FBD" w:rsidRPr="00287B25" w:rsidRDefault="00C24FBD" w:rsidP="00C24FBD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C24FBD" w:rsidRPr="00287B25" w:rsidRDefault="00C24FBD" w:rsidP="00C24FBD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proofErr w:type="spellStart"/>
            <w:r w:rsidRPr="00287B25">
              <w:t>Cpatzi</w:t>
            </w:r>
            <w:proofErr w:type="spellEnd"/>
            <w:r w:rsidRPr="00287B25">
              <w:fldChar w:fldCharType="begin"/>
            </w:r>
            <w:r w:rsidRPr="00287B25">
              <w:instrText xml:space="preserve"> HYPERLINK "mailto:g@bcb.gob.bo" </w:instrText>
            </w:r>
            <w:r w:rsidRPr="00287B25">
              <w:fldChar w:fldCharType="separate"/>
            </w:r>
            <w:r w:rsidRPr="00287B25">
              <w:rPr>
                <w:rFonts w:ascii="Arial" w:hAnsi="Arial" w:cs="Arial"/>
                <w:color w:val="0000FF"/>
                <w:u w:val="single"/>
                <w:lang w:val="es-BO" w:eastAsia="es-BO"/>
              </w:rPr>
              <w:t>@bcb.gob.bo</w:t>
            </w:r>
            <w:r w:rsidRPr="00287B25">
              <w:rPr>
                <w:rFonts w:ascii="Arial" w:hAnsi="Arial" w:cs="Arial"/>
                <w:color w:val="0000FF"/>
                <w:u w:val="single"/>
                <w:lang w:val="es-BO" w:eastAsia="es-BO"/>
              </w:rPr>
              <w:fldChar w:fldCharType="end"/>
            </w:r>
            <w:r w:rsidRPr="00287B25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4FBD" w:rsidRPr="00287B25" w:rsidTr="00C24FBD">
        <w:trPr>
          <w:trHeight w:val="4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4FBD" w:rsidRPr="00287B25" w:rsidRDefault="00C24FBD" w:rsidP="00C24FB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24FBD" w:rsidRDefault="00C24FBD" w:rsidP="00287B25">
      <w:pPr>
        <w:ind w:left="-1134"/>
        <w:rPr>
          <w:rFonts w:ascii="Arial" w:hAnsi="Arial" w:cs="Arial"/>
        </w:rPr>
      </w:pPr>
    </w:p>
    <w:p w:rsidR="00C24FBD" w:rsidRDefault="00C24FBD" w:rsidP="00287B25">
      <w:pPr>
        <w:ind w:left="-1134"/>
        <w:rPr>
          <w:rFonts w:ascii="Arial" w:hAnsi="Arial" w:cs="Arial"/>
        </w:rPr>
      </w:pPr>
    </w:p>
    <w:p w:rsidR="00C24FBD" w:rsidRDefault="00C24FBD" w:rsidP="00287B25">
      <w:pPr>
        <w:ind w:left="-1134"/>
        <w:rPr>
          <w:rFonts w:ascii="Arial" w:hAnsi="Arial" w:cs="Arial"/>
        </w:rPr>
      </w:pPr>
    </w:p>
    <w:p w:rsidR="00C24FBD" w:rsidRDefault="00C24FBD" w:rsidP="00287B25">
      <w:pPr>
        <w:ind w:left="-1134"/>
        <w:rPr>
          <w:rFonts w:ascii="Arial" w:hAnsi="Arial" w:cs="Arial"/>
        </w:rPr>
      </w:pPr>
    </w:p>
    <w:p w:rsidR="00C24FBD" w:rsidRDefault="00C24FBD" w:rsidP="00287B25">
      <w:pPr>
        <w:ind w:left="-1134"/>
        <w:rPr>
          <w:rFonts w:ascii="Arial" w:hAnsi="Arial" w:cs="Arial"/>
        </w:rPr>
      </w:pPr>
    </w:p>
    <w:p w:rsidR="00C24FBD" w:rsidRPr="00287B25" w:rsidRDefault="00C24FBD" w:rsidP="00287B25">
      <w:pPr>
        <w:ind w:left="-1134"/>
        <w:rPr>
          <w:rFonts w:ascii="Arial" w:hAnsi="Arial" w:cs="Arial"/>
        </w:rPr>
      </w:pPr>
    </w:p>
    <w:p w:rsidR="00287B25" w:rsidRPr="00287B25" w:rsidRDefault="00287B25" w:rsidP="00287B25">
      <w:pPr>
        <w:ind w:left="-1134"/>
        <w:rPr>
          <w:rFonts w:ascii="Arial" w:hAnsi="Arial" w:cs="Arial"/>
        </w:rPr>
      </w:pPr>
    </w:p>
    <w:p w:rsidR="00287B25" w:rsidRPr="00287B25" w:rsidRDefault="00287B25" w:rsidP="00287B25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287B25" w:rsidRPr="00287B25" w:rsidTr="00676A9F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lastRenderedPageBreak/>
              <w:br w:type="page"/>
            </w: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287B25" w:rsidRPr="00287B25" w:rsidTr="00676A9F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87B25" w:rsidRPr="00287B25" w:rsidTr="00676A9F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87B25" w:rsidRPr="00287B25" w:rsidRDefault="00287B25" w:rsidP="00287B25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87B2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87B2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87B2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287B25" w:rsidRPr="00287B25" w:rsidTr="00676A9F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01.07.2016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287B25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05.07.2016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lang w:eastAsia="en-US"/>
              </w:rPr>
              <w:t xml:space="preserve">Pisos 2 y 3 del Auditorio del, Edif. Principal del BCB ubicada en la Calle Ayacucho esq. Mercado (Responsable de la Inspección Previa: Constantino Patzi Medina – Técnico de Mejoramiento y Mantenimiento de la Infraestructura – Tel. 2409090, </w:t>
            </w:r>
            <w:proofErr w:type="spellStart"/>
            <w:r w:rsidRPr="00287B25">
              <w:rPr>
                <w:rFonts w:ascii="Arial" w:hAnsi="Arial" w:cs="Arial"/>
                <w:lang w:eastAsia="en-US"/>
              </w:rPr>
              <w:t>Int</w:t>
            </w:r>
            <w:proofErr w:type="spellEnd"/>
            <w:r w:rsidRPr="00287B25">
              <w:rPr>
                <w:rFonts w:ascii="Arial" w:hAnsi="Arial" w:cs="Arial"/>
                <w:lang w:eastAsia="en-US"/>
              </w:rPr>
              <w:t>. 4747).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287B25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287B25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87B25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12.07.2016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287B25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287B25" w:rsidRPr="00287B25" w:rsidRDefault="00287B25" w:rsidP="00287B25">
            <w:pPr>
              <w:jc w:val="both"/>
              <w:rPr>
                <w:rFonts w:ascii="Arial" w:hAnsi="Arial" w:cs="Arial"/>
                <w:lang w:eastAsia="en-US"/>
              </w:rPr>
            </w:pPr>
            <w:r w:rsidRPr="00287B25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287B25" w:rsidRPr="00287B25" w:rsidRDefault="00287B25" w:rsidP="00287B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7B25" w:rsidRPr="00287B25" w:rsidRDefault="00287B25" w:rsidP="00287B2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287B25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15.08.2016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18.08.2016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22.08.2016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29.08.2016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87B25">
              <w:rPr>
                <w:rFonts w:ascii="Arial" w:hAnsi="Arial" w:cs="Arial"/>
                <w:color w:val="0000FF"/>
                <w:lang w:val="es-BO" w:eastAsia="es-BO"/>
              </w:rPr>
              <w:t>20.09.2016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287B25" w:rsidRPr="00287B25" w:rsidRDefault="00287B25" w:rsidP="00287B2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87B2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7B25" w:rsidRPr="00287B25" w:rsidTr="00676A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87B25" w:rsidRPr="00287B25" w:rsidRDefault="00287B25" w:rsidP="00287B2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87B2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24FBD" w:rsidRDefault="00C24FBD">
      <w:pPr>
        <w:rPr>
          <w:rFonts w:ascii="Arial" w:hAnsi="Arial" w:cs="Arial"/>
        </w:rPr>
      </w:pPr>
    </w:p>
    <w:p w:rsidR="00347DF4" w:rsidRDefault="00F3478F">
      <w:bookmarkStart w:id="0" w:name="_GoBack"/>
      <w:bookmarkEnd w:id="0"/>
      <w:r w:rsidRPr="00F3478F">
        <w:rPr>
          <w:rFonts w:ascii="Arial" w:hAnsi="Arial" w:cs="Arial"/>
        </w:rPr>
        <w:t>Todos los plazos son de cumplimiento obligatorio, de acuerdo con lo establecido en el artículo 47 de las NB-SABS</w:t>
      </w:r>
    </w:p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287B25"/>
    <w:rsid w:val="00313546"/>
    <w:rsid w:val="00320D38"/>
    <w:rsid w:val="00347DF4"/>
    <w:rsid w:val="005F2D9D"/>
    <w:rsid w:val="0061102D"/>
    <w:rsid w:val="007735E5"/>
    <w:rsid w:val="008B37C9"/>
    <w:rsid w:val="00A242A2"/>
    <w:rsid w:val="00BF407F"/>
    <w:rsid w:val="00C24FBD"/>
    <w:rsid w:val="00E00209"/>
    <w:rsid w:val="00E13E0B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7</cp:revision>
  <dcterms:created xsi:type="dcterms:W3CDTF">2016-04-25T15:58:00Z</dcterms:created>
  <dcterms:modified xsi:type="dcterms:W3CDTF">2016-07-01T14:46:00Z</dcterms:modified>
</cp:coreProperties>
</file>