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1" w:rsidRDefault="007D01B1" w:rsidP="007D01B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20268" w:rsidRPr="00D20268" w:rsidRDefault="00D20268" w:rsidP="00D20268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D20268">
        <w:rPr>
          <w:rFonts w:ascii="Verdana" w:hAnsi="Verdana"/>
          <w:b/>
          <w:sz w:val="18"/>
          <w:szCs w:val="18"/>
          <w:lang w:val="es-BO"/>
        </w:rPr>
        <w:t>PARTE II</w:t>
      </w:r>
    </w:p>
    <w:p w:rsidR="00D20268" w:rsidRPr="00D20268" w:rsidRDefault="00D20268" w:rsidP="00D20268">
      <w:pPr>
        <w:jc w:val="center"/>
        <w:rPr>
          <w:rFonts w:ascii="Verdana" w:hAnsi="Verdana"/>
          <w:b/>
          <w:sz w:val="18"/>
          <w:szCs w:val="18"/>
          <w:lang w:val="es-BO"/>
        </w:rPr>
      </w:pPr>
    </w:p>
    <w:p w:rsidR="00D20268" w:rsidRPr="00D20268" w:rsidRDefault="00D20268" w:rsidP="00D20268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D20268">
        <w:rPr>
          <w:rFonts w:ascii="Verdana" w:hAnsi="Verdana"/>
          <w:b/>
          <w:sz w:val="18"/>
          <w:szCs w:val="18"/>
          <w:lang w:val="es-BO"/>
        </w:rPr>
        <w:t>INFORMACIÓN TÉCNICA DE LA CONTRATACIÓN</w:t>
      </w:r>
    </w:p>
    <w:p w:rsidR="00D20268" w:rsidRPr="00D20268" w:rsidRDefault="00D20268" w:rsidP="00D20268">
      <w:pPr>
        <w:jc w:val="center"/>
        <w:rPr>
          <w:rFonts w:ascii="Verdana" w:hAnsi="Verdana"/>
          <w:b/>
          <w:sz w:val="2"/>
          <w:szCs w:val="10"/>
          <w:lang w:val="es-BO"/>
        </w:rPr>
      </w:pPr>
    </w:p>
    <w:p w:rsidR="00D20268" w:rsidRPr="00D20268" w:rsidRDefault="00D20268" w:rsidP="00D20268">
      <w:pPr>
        <w:numPr>
          <w:ilvl w:val="0"/>
          <w:numId w:val="5"/>
        </w:num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  <w:lang w:val="es-BO"/>
        </w:rPr>
      </w:pPr>
      <w:bookmarkStart w:id="0" w:name="_Toc94724712"/>
      <w:r w:rsidRPr="00D20268">
        <w:rPr>
          <w:rFonts w:ascii="Verdana" w:hAnsi="Verdana" w:cs="Arial"/>
          <w:b/>
          <w:bCs/>
          <w:kern w:val="28"/>
          <w:sz w:val="18"/>
          <w:szCs w:val="32"/>
          <w:lang w:val="es-BO"/>
        </w:rPr>
        <w:t>CONVOCATORIA Y DATOS GENERALES DEL PROCESO DE CONTRATACIÓN</w:t>
      </w:r>
      <w:bookmarkEnd w:id="0"/>
    </w:p>
    <w:p w:rsidR="00D20268" w:rsidRPr="00D20268" w:rsidRDefault="00D20268" w:rsidP="00D20268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6"/>
          <w:szCs w:val="10"/>
          <w:lang w:val="es-BO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25"/>
        <w:gridCol w:w="47"/>
        <w:gridCol w:w="44"/>
        <w:gridCol w:w="20"/>
        <w:gridCol w:w="179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20268" w:rsidRPr="00D20268" w:rsidTr="00D2026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20268" w:rsidRPr="00D20268" w:rsidRDefault="00D20268" w:rsidP="00D20268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D20268">
              <w:rPr>
                <w:rFonts w:cs="Arial"/>
                <w:b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D20268" w:rsidRPr="00D20268" w:rsidTr="00D2026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56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316" w:type="dxa"/>
            <w:gridSpan w:val="31"/>
            <w:vMerge w:val="restart"/>
            <w:tcBorders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23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ANPE - C Nº 097/2025-1C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316" w:type="dxa"/>
            <w:gridSpan w:val="31"/>
            <w:vMerge/>
            <w:tcBorders>
              <w:righ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23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0268" w:rsidRPr="00D20268" w:rsidRDefault="00D20268" w:rsidP="00D20268">
            <w:pPr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20268" w:rsidRPr="00D20268" w:rsidRDefault="00D20268" w:rsidP="00D20268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D20268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38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tabs>
                <w:tab w:val="left" w:pos="1634"/>
              </w:tabs>
              <w:jc w:val="center"/>
              <w:rPr>
                <w:rFonts w:cs="Arial"/>
                <w:b/>
                <w:color w:val="000099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b/>
                <w:color w:val="000000"/>
                <w:sz w:val="20"/>
                <w:szCs w:val="16"/>
              </w:rPr>
              <w:t xml:space="preserve">SERVICIO WAF PARA LA PROTECCIÓN DE APLICACIONES WEB Y SERVICIO DE SEGURIDAD PARA ACTIVOS DE INFORMACIÓN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  <w:r w:rsidRPr="00D20268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D20268" w:rsidRPr="00D20268" w:rsidTr="00D20268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20268" w:rsidRPr="00D20268" w:rsidTr="00D20268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Presupuesto Fijo</w:t>
            </w:r>
          </w:p>
        </w:tc>
      </w:tr>
      <w:tr w:rsidR="00D20268" w:rsidRPr="00D20268" w:rsidTr="00D2026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Por Lotes</w:t>
            </w:r>
          </w:p>
        </w:tc>
      </w:tr>
      <w:tr w:rsidR="00D20268" w:rsidRPr="00D20268" w:rsidTr="00D2026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20268" w:rsidRPr="00D20268" w:rsidRDefault="00D20268" w:rsidP="00D20268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b/>
                <w:sz w:val="16"/>
                <w:szCs w:val="16"/>
                <w:lang w:val="es-BO"/>
              </w:rPr>
              <w:t>Bs350.000,00 (Trescientos cincuenta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D20268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20268" w:rsidRPr="00D20268" w:rsidRDefault="00D20268" w:rsidP="00D20268">
            <w:pPr>
              <w:jc w:val="both"/>
              <w:rPr>
                <w:rFonts w:cs="Arial"/>
                <w:sz w:val="16"/>
                <w:szCs w:val="2"/>
                <w:lang w:val="es-BO"/>
              </w:rPr>
            </w:pPr>
            <w:r w:rsidRPr="00D20268">
              <w:rPr>
                <w:rFonts w:cs="Arial"/>
                <w:sz w:val="16"/>
                <w:szCs w:val="2"/>
                <w:lang w:val="es-BO"/>
              </w:rPr>
              <w:t xml:space="preserve">Orden de Servicio </w:t>
            </w:r>
            <w:r w:rsidRPr="00D20268">
              <w:rPr>
                <w:rFonts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20268">
              <w:rPr>
                <w:rFonts w:cs="Arial"/>
                <w:b/>
                <w:bCs/>
                <w:sz w:val="16"/>
                <w:szCs w:val="16"/>
                <w:lang w:val="es-BO"/>
              </w:rPr>
              <w:t>Vigencia del servicio:</w:t>
            </w:r>
            <w:r w:rsidRPr="00D20268">
              <w:rPr>
                <w:rFonts w:cs="Arial"/>
                <w:bCs/>
                <w:sz w:val="16"/>
                <w:szCs w:val="16"/>
                <w:lang w:val="es-BO"/>
              </w:rPr>
              <w:t xml:space="preserve"> Un (1) año calendario computable a partir de la fecha de activación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El servicio se realizará en la ciudad de La Paz, en las instalaciones del edificio principal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both"/>
              <w:rPr>
                <w:rFonts w:cs="Arial"/>
                <w:b/>
                <w:i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b/>
                <w:i/>
                <w:sz w:val="16"/>
                <w:szCs w:val="16"/>
                <w:lang w:val="es-BO"/>
              </w:rPr>
              <w:t>El proveedor  debe  presentar la garantía de cumplimiento de contrato por el siete por ciento (7%) del monto total, de acuerdo con el Articulo 21 del 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D20268" w:rsidRPr="00D20268" w:rsidTr="00D2026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D20268" w:rsidRPr="00D20268" w:rsidRDefault="00D20268" w:rsidP="00D20268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20268" w:rsidRPr="00D20268" w:rsidTr="00D2026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44" w:type="dxa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8"/>
                <w:szCs w:val="8"/>
              </w:rPr>
            </w:pPr>
          </w:p>
        </w:tc>
      </w:tr>
      <w:tr w:rsidR="00D20268" w:rsidRPr="00D20268" w:rsidTr="00D20268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jc w:val="both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 xml:space="preserve">Presupuesto de la próxima gestión para servicios generales recurrentes </w:t>
            </w:r>
            <w:r w:rsidRPr="00D20268">
              <w:rPr>
                <w:rFonts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9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20268" w:rsidRPr="00D20268" w:rsidTr="00D2026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15" w:type="dxa"/>
          </w:tcPr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D20268" w:rsidRPr="00D20268" w:rsidRDefault="00D20268" w:rsidP="00D20268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277"/>
        </w:trPr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2"/>
                <w:szCs w:val="16"/>
                <w:lang w:val="es-BO"/>
              </w:rPr>
            </w:pPr>
            <w:r w:rsidRPr="00D20268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D20268" w:rsidRPr="00D20268" w:rsidTr="00D20268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8"/>
                <w:lang w:val="es-BO"/>
              </w:rPr>
            </w:pPr>
          </w:p>
        </w:tc>
      </w:tr>
    </w:tbl>
    <w:p w:rsidR="00D20268" w:rsidRPr="00D20268" w:rsidRDefault="00D20268" w:rsidP="00D20268">
      <w:pPr>
        <w:rPr>
          <w:rFonts w:ascii="Verdana" w:hAnsi="Verdana"/>
          <w:sz w:val="2"/>
          <w:szCs w:val="2"/>
        </w:rPr>
      </w:pPr>
    </w:p>
    <w:tbl>
      <w:tblPr>
        <w:tblStyle w:val="Tablaconcuadrcula9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20268" w:rsidRPr="00D20268" w:rsidTr="00D20268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D20268" w:rsidRPr="00D20268" w:rsidRDefault="00D20268" w:rsidP="00D20268">
            <w:pPr>
              <w:ind w:left="360"/>
              <w:contextualSpacing/>
              <w:rPr>
                <w:rFonts w:cs="Arial"/>
                <w:b/>
                <w:sz w:val="18"/>
                <w:szCs w:val="16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D20268" w:rsidRPr="00D20268" w:rsidRDefault="00D20268" w:rsidP="00D20268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lang w:val="es-BO" w:eastAsia="en-US"/>
              </w:rPr>
            </w:pPr>
            <w:r w:rsidRPr="00D20268">
              <w:rPr>
                <w:rFonts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D20268">
              <w:rPr>
                <w:rFonts w:cs="Arial"/>
                <w:b/>
                <w:sz w:val="16"/>
                <w:lang w:val="es-BO" w:eastAsia="en-US"/>
              </w:rPr>
              <w:t xml:space="preserve">) </w:t>
            </w:r>
          </w:p>
          <w:p w:rsidR="00D20268" w:rsidRPr="00D20268" w:rsidRDefault="00D20268" w:rsidP="00D20268">
            <w:pPr>
              <w:ind w:left="303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D20268">
              <w:rPr>
                <w:rFonts w:cs="Arial"/>
                <w:b/>
                <w:sz w:val="14"/>
                <w:szCs w:val="16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20268" w:rsidRPr="00D20268" w:rsidTr="00D2026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D20268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Administrativas:</w:t>
            </w:r>
          </w:p>
          <w:p w:rsidR="00D20268" w:rsidRPr="00D20268" w:rsidRDefault="00D20268" w:rsidP="00D20268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  <w:p w:rsidR="00D20268" w:rsidRPr="00D20268" w:rsidRDefault="00D20268" w:rsidP="00D20268">
            <w:pPr>
              <w:jc w:val="right"/>
              <w:rPr>
                <w:rFonts w:cs="Arial"/>
                <w:i/>
                <w:sz w:val="12"/>
                <w:szCs w:val="8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D20268" w:rsidRPr="00D20268" w:rsidRDefault="00D20268" w:rsidP="00D20268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D202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D20268" w:rsidRPr="00D20268" w:rsidRDefault="00D20268" w:rsidP="00D2026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D20268" w:rsidRPr="00D20268" w:rsidRDefault="00D20268" w:rsidP="00D2026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D20268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D20268" w:rsidRPr="00D20268" w:rsidRDefault="00D20268" w:rsidP="00D2026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D20268" w:rsidRPr="00D20268" w:rsidRDefault="00D20268" w:rsidP="00D20268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D20268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D20268" w:rsidRPr="00D20268" w:rsidTr="00D2026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3"/>
                <w:lang w:val="es-BO" w:eastAsia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>Ruben Mollericona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3"/>
                <w:lang w:val="es-BO" w:eastAsia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 xml:space="preserve">Analista en Seguridad y Continuidad Informatica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6"/>
                <w:szCs w:val="13"/>
                <w:lang w:val="es-BO" w:eastAsia="es-BO"/>
              </w:rPr>
            </w:pPr>
            <w:r w:rsidRPr="00D20268">
              <w:rPr>
                <w:rFonts w:cs="Arial"/>
                <w:sz w:val="16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snapToGrid w:val="0"/>
              <w:rPr>
                <w:rFonts w:cs="Arial"/>
                <w:bCs/>
                <w:sz w:val="13"/>
                <w:szCs w:val="13"/>
                <w:lang w:val="es-BO" w:eastAsia="es-BO"/>
              </w:rPr>
            </w:pPr>
            <w:r w:rsidRPr="00D20268">
              <w:rPr>
                <w:rFonts w:cs="Arial"/>
                <w:bCs/>
                <w:sz w:val="13"/>
                <w:szCs w:val="13"/>
                <w:lang w:val="es-BO" w:eastAsia="es-BO"/>
              </w:rPr>
              <w:t>2409090 Internos:</w:t>
            </w:r>
          </w:p>
          <w:p w:rsidR="00D20268" w:rsidRPr="00D20268" w:rsidRDefault="00D20268" w:rsidP="00D20268">
            <w:pPr>
              <w:snapToGrid w:val="0"/>
              <w:rPr>
                <w:rFonts w:cs="Arial"/>
                <w:bCs/>
                <w:sz w:val="13"/>
                <w:szCs w:val="13"/>
                <w:lang w:val="es-BO" w:eastAsia="es-BO"/>
              </w:rPr>
            </w:pPr>
            <w:r w:rsidRPr="00D20268">
              <w:rPr>
                <w:rFonts w:cs="Arial"/>
                <w:bCs/>
                <w:sz w:val="13"/>
                <w:szCs w:val="13"/>
                <w:lang w:val="es-BO" w:eastAsia="es-BO"/>
              </w:rPr>
              <w:t>4719 (Consultas Administrativas)</w:t>
            </w:r>
          </w:p>
          <w:p w:rsidR="00D20268" w:rsidRPr="00D20268" w:rsidRDefault="00591E25" w:rsidP="00D20268">
            <w:pPr>
              <w:rPr>
                <w:rFonts w:cs="Arial"/>
                <w:sz w:val="13"/>
                <w:szCs w:val="13"/>
                <w:lang w:val="es-BO"/>
              </w:rPr>
            </w:pPr>
            <w:r>
              <w:rPr>
                <w:rFonts w:cs="Arial"/>
                <w:bCs/>
                <w:sz w:val="13"/>
                <w:szCs w:val="13"/>
                <w:lang w:val="es-BO" w:eastAsia="es-BO"/>
              </w:rPr>
              <w:t>1154</w:t>
            </w:r>
            <w:bookmarkStart w:id="1" w:name="_GoBack"/>
            <w:bookmarkEnd w:id="1"/>
            <w:r w:rsidR="00D20268" w:rsidRPr="00D20268">
              <w:rPr>
                <w:rFonts w:cs="Arial"/>
                <w:bCs/>
                <w:sz w:val="13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13"/>
                <w:szCs w:val="13"/>
                <w:lang w:val="es-BO"/>
              </w:rPr>
            </w:pPr>
            <w:r w:rsidRPr="00D20268">
              <w:rPr>
                <w:rFonts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jc w:val="center"/>
              <w:rPr>
                <w:rFonts w:cs="Arial"/>
                <w:sz w:val="13"/>
                <w:szCs w:val="13"/>
                <w:lang w:val="es-BO"/>
              </w:rPr>
            </w:pPr>
            <w:r w:rsidRPr="00D20268">
              <w:rPr>
                <w:rFonts w:cs="Arial"/>
                <w:sz w:val="13"/>
                <w:szCs w:val="13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0268" w:rsidRPr="00D20268" w:rsidRDefault="00D20268" w:rsidP="00D20268">
            <w:pPr>
              <w:rPr>
                <w:rFonts w:cs="Arial"/>
                <w:sz w:val="13"/>
                <w:szCs w:val="13"/>
                <w:lang w:val="es-BO"/>
              </w:rPr>
            </w:pPr>
            <w:r w:rsidRPr="00D20268">
              <w:rPr>
                <w:rFonts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0268" w:rsidRPr="00D20268" w:rsidRDefault="00D20268" w:rsidP="00D20268">
            <w:pPr>
              <w:snapToGrid w:val="0"/>
              <w:rPr>
                <w:rFonts w:cs="Arial"/>
                <w:sz w:val="13"/>
                <w:szCs w:val="13"/>
                <w:lang w:val="pt-BR" w:eastAsia="es-BO"/>
              </w:rPr>
            </w:pPr>
            <w:proofErr w:type="gramStart"/>
            <w:r w:rsidRPr="00D20268">
              <w:rPr>
                <w:rFonts w:cs="Arial"/>
                <w:color w:val="0000FF"/>
                <w:sz w:val="13"/>
                <w:szCs w:val="13"/>
                <w:u w:val="single"/>
                <w:lang w:val="pt-BR" w:eastAsia="es-BO"/>
              </w:rPr>
              <w:t>vhuanca</w:t>
            </w:r>
            <w:proofErr w:type="gramEnd"/>
            <w:hyperlink r:id="rId8" w:history="1">
              <w:r w:rsidRPr="00D20268">
                <w:rPr>
                  <w:rFonts w:cs="Arial"/>
                  <w:color w:val="0000FF"/>
                  <w:sz w:val="13"/>
                  <w:szCs w:val="13"/>
                  <w:u w:val="single"/>
                  <w:lang w:val="pt-BR" w:eastAsia="es-BO"/>
                </w:rPr>
                <w:t>@bcb.gob.bo</w:t>
              </w:r>
            </w:hyperlink>
          </w:p>
          <w:p w:rsidR="00D20268" w:rsidRPr="00D20268" w:rsidRDefault="00D20268" w:rsidP="00D20268">
            <w:pPr>
              <w:snapToGrid w:val="0"/>
              <w:rPr>
                <w:rFonts w:cs="Arial"/>
                <w:sz w:val="13"/>
                <w:szCs w:val="13"/>
                <w:lang w:val="pt-BR" w:eastAsia="es-BO"/>
              </w:rPr>
            </w:pPr>
            <w:r w:rsidRPr="00D20268">
              <w:rPr>
                <w:rFonts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D20268" w:rsidRPr="00D20268" w:rsidRDefault="00591E25" w:rsidP="00D20268">
            <w:pPr>
              <w:rPr>
                <w:rFonts w:cs="Arial"/>
                <w:sz w:val="13"/>
                <w:szCs w:val="13"/>
                <w:lang w:val="es-BO"/>
              </w:rPr>
            </w:pPr>
            <w:r w:rsidRPr="00591E25">
              <w:rPr>
                <w:rFonts w:cs="Arial"/>
                <w:color w:val="0000FF"/>
                <w:sz w:val="13"/>
                <w:szCs w:val="13"/>
                <w:u w:val="single"/>
              </w:rPr>
              <w:t xml:space="preserve">rmollericona@bcb.gob.bo </w:t>
            </w:r>
            <w:r w:rsidR="00D20268" w:rsidRPr="00D20268">
              <w:rPr>
                <w:rFonts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D20268" w:rsidRPr="00D20268" w:rsidRDefault="00D20268" w:rsidP="00D20268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D20268" w:rsidRPr="00D20268" w:rsidTr="00D2026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jc w:val="right"/>
              <w:rPr>
                <w:rFonts w:cs="Arial"/>
                <w:sz w:val="16"/>
                <w:szCs w:val="16"/>
                <w:lang w:val="es-419"/>
              </w:rPr>
            </w:pPr>
            <w:r w:rsidRPr="00D20268">
              <w:rPr>
                <w:rFonts w:cs="Arial"/>
                <w:sz w:val="16"/>
                <w:szCs w:val="16"/>
                <w:lang w:val="es-BO"/>
              </w:rPr>
              <w:lastRenderedPageBreak/>
              <w:t>Cuenta Corriente Fiscal para depósito por concepto de Garantía de Seriedad de Propuesta</w:t>
            </w:r>
            <w:r w:rsidRPr="00D20268">
              <w:rPr>
                <w:rFonts w:cs="Arial"/>
                <w:sz w:val="16"/>
                <w:szCs w:val="16"/>
                <w:lang w:val="es-419"/>
              </w:rPr>
              <w:t xml:space="preserve"> (Fondos en Custodia)</w:t>
            </w:r>
          </w:p>
          <w:p w:rsidR="00D20268" w:rsidRPr="00D20268" w:rsidRDefault="00D20268" w:rsidP="00D20268">
            <w:pPr>
              <w:rPr>
                <w:rFonts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rPr>
                <w:rFonts w:cs="Arial"/>
                <w:color w:val="000099"/>
                <w:sz w:val="16"/>
                <w:szCs w:val="16"/>
                <w:highlight w:val="yellow"/>
                <w:lang w:val="es-BO"/>
              </w:rPr>
            </w:pPr>
            <w:r w:rsidRPr="00D20268">
              <w:rPr>
                <w:rFonts w:cs="Arial"/>
                <w:sz w:val="16"/>
                <w:szCs w:val="16"/>
              </w:rPr>
              <w:t>NO CORRESPONDE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20268" w:rsidRPr="00D20268" w:rsidRDefault="00D20268" w:rsidP="00D20268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D20268" w:rsidRPr="00D20268" w:rsidTr="00D2026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D20268" w:rsidRPr="00D20268" w:rsidRDefault="00D20268" w:rsidP="00D20268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</w:tbl>
    <w:p w:rsidR="00D20268" w:rsidRPr="00D20268" w:rsidRDefault="00D20268" w:rsidP="00D20268">
      <w:pPr>
        <w:numPr>
          <w:ilvl w:val="0"/>
          <w:numId w:val="5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bookmarkStart w:id="2" w:name="_Toc94724713"/>
      <w:r w:rsidRPr="00D20268">
        <w:rPr>
          <w:rFonts w:ascii="Verdana" w:hAnsi="Verdana" w:cs="Arial"/>
          <w:b/>
          <w:bCs/>
          <w:kern w:val="28"/>
          <w:sz w:val="18"/>
          <w:szCs w:val="18"/>
          <w:lang w:val="es-BO"/>
        </w:rPr>
        <w:t>CRONOGRAMA DE PLAZOS</w:t>
      </w:r>
      <w:bookmarkEnd w:id="2"/>
    </w:p>
    <w:p w:rsidR="00D20268" w:rsidRPr="00D20268" w:rsidRDefault="00D20268" w:rsidP="00D20268">
      <w:pPr>
        <w:rPr>
          <w:rFonts w:ascii="Verdana" w:hAnsi="Verdana"/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20268" w:rsidRPr="00D20268" w:rsidTr="00D062F5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20268" w:rsidRPr="00D20268" w:rsidRDefault="00D20268" w:rsidP="00D20268">
            <w:pPr>
              <w:ind w:right="113"/>
              <w:jc w:val="both"/>
              <w:rPr>
                <w:rFonts w:cs="Arial"/>
                <w:sz w:val="15"/>
                <w:szCs w:val="15"/>
                <w:lang w:val="es-BO"/>
              </w:rPr>
            </w:pPr>
            <w:r w:rsidRPr="00D20268">
              <w:rPr>
                <w:rFonts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20268" w:rsidRPr="00D20268" w:rsidRDefault="00D20268" w:rsidP="00D20268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5"/>
                <w:szCs w:val="15"/>
                <w:lang w:val="es-BO" w:eastAsia="en-US"/>
              </w:rPr>
            </w:pPr>
            <w:r w:rsidRPr="00D20268">
              <w:rPr>
                <w:rFonts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D20268" w:rsidRPr="00D20268" w:rsidRDefault="00D20268" w:rsidP="00D20268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5"/>
                <w:szCs w:val="15"/>
                <w:lang w:val="es-BO" w:eastAsia="en-US"/>
              </w:rPr>
            </w:pPr>
            <w:r w:rsidRPr="00D20268">
              <w:rPr>
                <w:rFonts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D20268" w:rsidRPr="00D20268" w:rsidRDefault="00D20268" w:rsidP="00D20268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5"/>
                <w:szCs w:val="15"/>
                <w:lang w:val="es-BO" w:eastAsia="en-US"/>
              </w:rPr>
            </w:pPr>
            <w:r w:rsidRPr="00D20268">
              <w:rPr>
                <w:rFonts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20268" w:rsidRPr="00D20268" w:rsidRDefault="00D20268" w:rsidP="00D20268">
            <w:pPr>
              <w:ind w:left="113" w:right="113"/>
              <w:jc w:val="both"/>
              <w:rPr>
                <w:rFonts w:cs="Arial"/>
                <w:sz w:val="15"/>
                <w:szCs w:val="15"/>
                <w:lang w:val="es-BO"/>
              </w:rPr>
            </w:pPr>
            <w:r w:rsidRPr="00D20268">
              <w:rPr>
                <w:rFonts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20268" w:rsidRPr="00D20268" w:rsidRDefault="00D20268" w:rsidP="00D20268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5"/>
                <w:szCs w:val="15"/>
                <w:lang w:val="es-BO" w:eastAsia="en-US"/>
              </w:rPr>
            </w:pPr>
            <w:r w:rsidRPr="00D20268">
              <w:rPr>
                <w:rFonts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D20268" w:rsidRPr="00D20268" w:rsidRDefault="00D20268" w:rsidP="00D20268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5"/>
                <w:szCs w:val="15"/>
                <w:lang w:val="es-BO" w:eastAsia="en-US"/>
              </w:rPr>
            </w:pPr>
            <w:r w:rsidRPr="00D20268">
              <w:rPr>
                <w:rFonts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20268" w:rsidRPr="00D20268" w:rsidRDefault="00D20268" w:rsidP="00D20268">
            <w:pPr>
              <w:ind w:left="113" w:right="113"/>
              <w:jc w:val="both"/>
              <w:rPr>
                <w:rFonts w:ascii="Verdana" w:hAnsi="Verdana"/>
                <w:sz w:val="15"/>
                <w:szCs w:val="15"/>
                <w:lang w:val="es-BO"/>
              </w:rPr>
            </w:pPr>
            <w:r w:rsidRPr="00D20268">
              <w:rPr>
                <w:rFonts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20268" w:rsidRPr="00D20268" w:rsidRDefault="00D20268" w:rsidP="00D20268">
      <w:pPr>
        <w:rPr>
          <w:rFonts w:ascii="Verdana" w:hAnsi="Verdana"/>
          <w:sz w:val="6"/>
          <w:szCs w:val="16"/>
          <w:lang w:val="es-BO"/>
        </w:rPr>
      </w:pPr>
    </w:p>
    <w:p w:rsidR="00D20268" w:rsidRPr="00D20268" w:rsidRDefault="00D20268" w:rsidP="00D20268">
      <w:pPr>
        <w:jc w:val="both"/>
        <w:rPr>
          <w:rFonts w:ascii="Verdana" w:hAnsi="Verdana" w:cs="Arial"/>
          <w:sz w:val="18"/>
          <w:szCs w:val="18"/>
        </w:rPr>
      </w:pPr>
      <w:r w:rsidRPr="00D20268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p w:rsidR="00D20268" w:rsidRPr="00D20268" w:rsidRDefault="00D20268" w:rsidP="00D20268">
      <w:pPr>
        <w:rPr>
          <w:rFonts w:ascii="Verdana" w:hAnsi="Verdana"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4"/>
        <w:gridCol w:w="1963"/>
        <w:gridCol w:w="1035"/>
        <w:gridCol w:w="3183"/>
      </w:tblGrid>
      <w:tr w:rsidR="00D20268" w:rsidRPr="00D20268" w:rsidTr="00D20268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20268" w:rsidRPr="00D20268" w:rsidTr="00D20268">
        <w:trPr>
          <w:trHeight w:val="284"/>
        </w:trPr>
        <w:tc>
          <w:tcPr>
            <w:tcW w:w="1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6"/>
              </w:rPr>
            </w:pPr>
            <w:r w:rsidRPr="00D20268">
              <w:rPr>
                <w:rFonts w:cs="Arial"/>
                <w:b/>
                <w:sz w:val="18"/>
                <w:szCs w:val="16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D20268">
              <w:rPr>
                <w:rFonts w:cs="Arial"/>
                <w:b/>
                <w:sz w:val="18"/>
                <w:szCs w:val="16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D20268">
              <w:rPr>
                <w:rFonts w:cs="Arial"/>
                <w:b/>
                <w:sz w:val="18"/>
                <w:szCs w:val="16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8"/>
                <w:szCs w:val="16"/>
              </w:rPr>
            </w:pPr>
            <w:r w:rsidRPr="00D20268">
              <w:rPr>
                <w:rFonts w:cs="Arial"/>
                <w:b/>
                <w:sz w:val="18"/>
                <w:szCs w:val="16"/>
              </w:rPr>
              <w:t>LUGAR</w:t>
            </w:r>
          </w:p>
        </w:tc>
      </w:tr>
    </w:tbl>
    <w:p w:rsidR="00D20268" w:rsidRPr="00D20268" w:rsidRDefault="00D20268" w:rsidP="00D20268">
      <w:pPr>
        <w:rPr>
          <w:rFonts w:ascii="Verdana" w:hAnsi="Verdana"/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5"/>
        <w:gridCol w:w="2473"/>
        <w:gridCol w:w="7"/>
        <w:gridCol w:w="268"/>
        <w:gridCol w:w="64"/>
        <w:gridCol w:w="128"/>
        <w:gridCol w:w="134"/>
        <w:gridCol w:w="116"/>
        <w:gridCol w:w="134"/>
        <w:gridCol w:w="361"/>
        <w:gridCol w:w="134"/>
        <w:gridCol w:w="528"/>
        <w:gridCol w:w="137"/>
        <w:gridCol w:w="134"/>
        <w:gridCol w:w="312"/>
        <w:gridCol w:w="134"/>
        <w:gridCol w:w="307"/>
        <w:gridCol w:w="136"/>
        <w:gridCol w:w="134"/>
        <w:gridCol w:w="2876"/>
        <w:gridCol w:w="163"/>
      </w:tblGrid>
      <w:tr w:rsidR="00D20268" w:rsidRPr="00D20268" w:rsidTr="00D20268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 xml:space="preserve">Publicación del DBC en el SICOES </w:t>
            </w:r>
            <w:r w:rsidRPr="00D20268">
              <w:rPr>
                <w:rFonts w:cs="Arial"/>
                <w:sz w:val="14"/>
                <w:szCs w:val="16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2"/>
                <w:szCs w:val="16"/>
              </w:rPr>
            </w:pPr>
            <w:r w:rsidRPr="00D20268">
              <w:rPr>
                <w:rFonts w:cs="Arial"/>
                <w:sz w:val="12"/>
                <w:szCs w:val="16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Inspección previa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rPr>
          <w:trHeight w:val="64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Consultas Escritas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26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numPr>
                <w:ilvl w:val="0"/>
                <w:numId w:val="4"/>
              </w:numPr>
              <w:ind w:left="208" w:hanging="196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D20268">
              <w:rPr>
                <w:rFonts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D20268" w:rsidRPr="00D20268" w:rsidRDefault="00D20268" w:rsidP="00D20268">
            <w:pPr>
              <w:ind w:left="222"/>
              <w:jc w:val="both"/>
              <w:rPr>
                <w:rFonts w:cs="Arial"/>
                <w:b/>
                <w:sz w:val="13"/>
                <w:szCs w:val="13"/>
                <w:highlight w:val="yellow"/>
                <w:lang w:eastAsia="en-US"/>
              </w:rPr>
            </w:pPr>
            <w:r w:rsidRPr="00D20268">
              <w:rPr>
                <w:rFonts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Inicio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Cierre preliminar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 xml:space="preserve">  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 xml:space="preserve">Apertura de Propuestas (fecha límite) 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20268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171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widowControl w:val="0"/>
              <w:jc w:val="both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3"/>
                <w:szCs w:val="13"/>
              </w:rPr>
              <w:t xml:space="preserve">Piso 7, Dpto. de Compras y Contrataciones del edificio principal del BCB o ingresar al siguiente enlace a través de zoom:   </w:t>
            </w:r>
          </w:p>
          <w:p w:rsidR="00D20268" w:rsidRPr="00D20268" w:rsidRDefault="00D20268" w:rsidP="00D20268">
            <w:pPr>
              <w:widowControl w:val="0"/>
              <w:jc w:val="both"/>
              <w:rPr>
                <w:rFonts w:ascii="Verdana" w:hAnsi="Verdana"/>
                <w:color w:val="0000FF"/>
                <w:sz w:val="12"/>
                <w:szCs w:val="16"/>
                <w:u w:val="single"/>
              </w:rPr>
            </w:pPr>
            <w:r w:rsidRPr="00D20268">
              <w:rPr>
                <w:rFonts w:ascii="Verdana" w:hAnsi="Verdana"/>
                <w:color w:val="0000FF"/>
                <w:sz w:val="12"/>
                <w:szCs w:val="16"/>
                <w:u w:val="single"/>
              </w:rPr>
              <w:t>https://bcb-gob-bo.zoom.us/j/83502902604?pwd=6C4NITWInEDwGmecZ8wUfCNE3SgDaZ.1</w:t>
            </w:r>
          </w:p>
          <w:p w:rsidR="00D20268" w:rsidRPr="00D20268" w:rsidRDefault="00D20268" w:rsidP="00D20268">
            <w:pPr>
              <w:widowControl w:val="0"/>
              <w:jc w:val="both"/>
              <w:rPr>
                <w:rFonts w:ascii="Verdana" w:hAnsi="Verdana"/>
                <w:color w:val="0000FF"/>
                <w:sz w:val="12"/>
                <w:szCs w:val="16"/>
                <w:u w:val="single"/>
              </w:rPr>
            </w:pPr>
          </w:p>
          <w:p w:rsidR="00D20268" w:rsidRPr="00D20268" w:rsidRDefault="00D20268" w:rsidP="00D20268">
            <w:pPr>
              <w:widowControl w:val="0"/>
              <w:jc w:val="both"/>
              <w:rPr>
                <w:rFonts w:ascii="Verdana" w:hAnsi="Verdana"/>
                <w:color w:val="0000FF"/>
                <w:sz w:val="12"/>
                <w:szCs w:val="16"/>
                <w:u w:val="single"/>
              </w:rPr>
            </w:pPr>
            <w:r w:rsidRPr="00D20268">
              <w:rPr>
                <w:rFonts w:ascii="Verdana" w:hAnsi="Verdana"/>
                <w:color w:val="0000FF"/>
                <w:sz w:val="12"/>
                <w:szCs w:val="16"/>
                <w:u w:val="single"/>
              </w:rPr>
              <w:t>ID de reunión: 835 0290 2604</w:t>
            </w:r>
          </w:p>
          <w:p w:rsidR="00D20268" w:rsidRPr="00D20268" w:rsidRDefault="00D20268" w:rsidP="00D20268">
            <w:pPr>
              <w:widowControl w:val="0"/>
              <w:jc w:val="both"/>
              <w:rPr>
                <w:rFonts w:cs="Arial"/>
                <w:sz w:val="16"/>
                <w:szCs w:val="16"/>
              </w:rPr>
            </w:pPr>
            <w:r w:rsidRPr="00D20268">
              <w:rPr>
                <w:rFonts w:ascii="Verdana" w:hAnsi="Verdana"/>
                <w:color w:val="0000FF"/>
                <w:sz w:val="12"/>
                <w:szCs w:val="16"/>
                <w:u w:val="single"/>
              </w:rPr>
              <w:t>Código de acceso: 251007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</w:rPr>
            </w:pPr>
            <w:r w:rsidRPr="00D20268">
              <w:rPr>
                <w:rFonts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73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D20268" w:rsidRPr="00D20268" w:rsidTr="00D062F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D2026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Suscripción de Contrato 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D20268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2026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D20268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20268" w:rsidRPr="00D20268" w:rsidTr="00D062F5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268" w:rsidRPr="00D20268" w:rsidRDefault="00D20268" w:rsidP="00D20268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268" w:rsidRPr="00D20268" w:rsidRDefault="00D20268" w:rsidP="00D20268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</w:tbl>
    <w:p w:rsidR="00D20268" w:rsidRPr="00D20268" w:rsidRDefault="00D20268" w:rsidP="00D20268">
      <w:pPr>
        <w:rPr>
          <w:rFonts w:ascii="Verdana" w:hAnsi="Verdana" w:cs="Arial"/>
          <w:i/>
          <w:sz w:val="12"/>
          <w:szCs w:val="18"/>
        </w:rPr>
      </w:pPr>
      <w:r w:rsidRPr="00D20268">
        <w:rPr>
          <w:rFonts w:ascii="Verdana" w:hAnsi="Verdana"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D20268" w:rsidRDefault="00D20268" w:rsidP="00D20268">
      <w:pPr>
        <w:rPr>
          <w:rFonts w:ascii="Verdana" w:hAnsi="Verdana" w:cs="Arial"/>
          <w:b/>
          <w:sz w:val="18"/>
          <w:szCs w:val="18"/>
          <w:lang w:val="es-BO"/>
        </w:rPr>
      </w:pPr>
    </w:p>
    <w:sectPr w:rsidR="00D20268" w:rsidSect="00416F3D">
      <w:headerReference w:type="default" r:id="rId9"/>
      <w:footerReference w:type="default" r:id="rId10"/>
      <w:pgSz w:w="12240" w:h="15840" w:code="1"/>
      <w:pgMar w:top="1418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D8" w:rsidRDefault="00E97CD8">
      <w:r>
        <w:separator/>
      </w:r>
    </w:p>
  </w:endnote>
  <w:endnote w:type="continuationSeparator" w:id="0">
    <w:p w:rsidR="00E97CD8" w:rsidRDefault="00E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D8" w:rsidRDefault="00E97CD8">
      <w:r>
        <w:separator/>
      </w:r>
    </w:p>
  </w:footnote>
  <w:footnote w:type="continuationSeparator" w:id="0">
    <w:p w:rsidR="00E97CD8" w:rsidRDefault="00E9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page">
            <wp:align>right</wp:align>
          </wp:positionH>
          <wp:positionV relativeFrom="paragraph">
            <wp:posOffset>-205991</wp:posOffset>
          </wp:positionV>
          <wp:extent cx="7772400" cy="1117815"/>
          <wp:effectExtent l="0" t="0" r="0" b="6350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D2554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16F3D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1E25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D01B1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55C67"/>
    <w:rsid w:val="00971C39"/>
    <w:rsid w:val="00974C4B"/>
    <w:rsid w:val="009761F7"/>
    <w:rsid w:val="00976401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E3B85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27B1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0268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97CD8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uiPriority w:val="99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76401"/>
  </w:style>
  <w:style w:type="character" w:customStyle="1" w:styleId="Ttulo1Car">
    <w:name w:val="Título 1 Car"/>
    <w:basedOn w:val="Fuentedeprrafopredeter"/>
    <w:link w:val="Ttulo1"/>
    <w:uiPriority w:val="9"/>
    <w:rsid w:val="0097640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76401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uiPriority w:val="9"/>
    <w:rsid w:val="00976401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rsid w:val="00976401"/>
    <w:rPr>
      <w:rFonts w:ascii="Arial" w:hAnsi="Arial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976401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rsid w:val="00976401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976401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76401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76401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76401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976401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6401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401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rsid w:val="00976401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97640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97640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976401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976401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640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640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401"/>
    <w:rPr>
      <w:rFonts w:ascii="Calibri" w:hAnsi="Calibri"/>
      <w:sz w:val="22"/>
      <w:szCs w:val="22"/>
      <w:lang w:eastAsia="en-US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97640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76401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97640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40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401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97640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40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401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6401"/>
    <w:rPr>
      <w:rFonts w:ascii="Arial" w:hAnsi="Arial"/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rsid w:val="00976401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rsid w:val="00976401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976401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976401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6401"/>
    <w:rPr>
      <w:rFonts w:ascii="Arial" w:hAnsi="Arial"/>
      <w:sz w:val="24"/>
    </w:rPr>
  </w:style>
  <w:style w:type="paragraph" w:customStyle="1" w:styleId="BodyText21">
    <w:name w:val="Body Text 21"/>
    <w:basedOn w:val="Normal"/>
    <w:rsid w:val="00976401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97640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40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97640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401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6401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976401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976401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97640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976401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97640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401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976401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976401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401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976401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76401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401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97640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40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40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401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976401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97640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401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976401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401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76401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40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1">
    <w:name w:val="Tabla con cuadrícula3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97640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76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pull-left">
    <w:name w:val="pull-left"/>
    <w:basedOn w:val="Fuentedeprrafopredeter"/>
    <w:rsid w:val="00976401"/>
  </w:style>
  <w:style w:type="paragraph" w:customStyle="1" w:styleId="xl29">
    <w:name w:val="xl29"/>
    <w:basedOn w:val="Normal"/>
    <w:rsid w:val="00976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character" w:styleId="nfasissutil">
    <w:name w:val="Subtle Emphasis"/>
    <w:uiPriority w:val="19"/>
    <w:qFormat/>
    <w:rsid w:val="00976401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76401"/>
    <w:pPr>
      <w:suppressAutoHyphens/>
      <w:jc w:val="both"/>
    </w:pPr>
    <w:rPr>
      <w:rFonts w:cs="Arial"/>
      <w:sz w:val="18"/>
      <w:lang w:eastAsia="zh-CN"/>
    </w:rPr>
  </w:style>
  <w:style w:type="character" w:customStyle="1" w:styleId="mgl-sm">
    <w:name w:val="mgl-sm"/>
    <w:basedOn w:val="Fuentedeprrafopredeter"/>
    <w:rsid w:val="00976401"/>
  </w:style>
  <w:style w:type="numbering" w:customStyle="1" w:styleId="Sinlista2">
    <w:name w:val="Sin lista2"/>
    <w:next w:val="Sinlista"/>
    <w:uiPriority w:val="99"/>
    <w:semiHidden/>
    <w:unhideWhenUsed/>
    <w:rsid w:val="00416F3D"/>
  </w:style>
  <w:style w:type="table" w:customStyle="1" w:styleId="Tablaconcuadrcula7">
    <w:name w:val="Tabla con cuadrícula7"/>
    <w:basedOn w:val="Tablanormal"/>
    <w:next w:val="Tablaconcuadrcula"/>
    <w:uiPriority w:val="39"/>
    <w:rsid w:val="00416F3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416F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7D01B1"/>
  </w:style>
  <w:style w:type="table" w:customStyle="1" w:styleId="Tablaconcuadrcula8">
    <w:name w:val="Tabla con cuadrícula8"/>
    <w:basedOn w:val="Tablanormal"/>
    <w:next w:val="Tablaconcuadrcula"/>
    <w:uiPriority w:val="39"/>
    <w:rsid w:val="007D01B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7D01B1"/>
  </w:style>
  <w:style w:type="table" w:customStyle="1" w:styleId="NormalTablePHPDOCX1">
    <w:name w:val="Normal Table PHPDOCX1"/>
    <w:uiPriority w:val="99"/>
    <w:semiHidden/>
    <w:unhideWhenUsed/>
    <w:qFormat/>
    <w:rsid w:val="007D01B1"/>
    <w:rPr>
      <w:rFonts w:ascii="Calibri" w:eastAsia="Calibri" w:hAnsi="Calibri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basedOn w:val="NormalTablePHPDOCX"/>
    <w:uiPriority w:val="5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7D01B1"/>
    <w:rPr>
      <w:rFonts w:ascii="Arial" w:hAnsi="Arial"/>
      <w:b/>
      <w:sz w:val="24"/>
      <w:lang w:val="es-BO"/>
    </w:rPr>
  </w:style>
  <w:style w:type="numbering" w:customStyle="1" w:styleId="Sinlista21">
    <w:name w:val="Sin lista21"/>
    <w:next w:val="Sinlista"/>
    <w:uiPriority w:val="99"/>
    <w:semiHidden/>
    <w:unhideWhenUsed/>
    <w:rsid w:val="007D01B1"/>
  </w:style>
  <w:style w:type="table" w:customStyle="1" w:styleId="Tablaconcuadrcula51">
    <w:name w:val="Tabla con cuadrícula51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7D01B1"/>
  </w:style>
  <w:style w:type="table" w:customStyle="1" w:styleId="NormalTablePHPDOCX2">
    <w:name w:val="Normal Table PHPDOCX2"/>
    <w:uiPriority w:val="99"/>
    <w:semiHidden/>
    <w:unhideWhenUsed/>
    <w:qFormat/>
    <w:rsid w:val="007D01B1"/>
    <w:rPr>
      <w:rFonts w:ascii="Calibri" w:eastAsia="Calibri" w:hAnsi="Calibri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2"/>
    <w:basedOn w:val="NormalTablePHPDOCX"/>
    <w:uiPriority w:val="5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7D01B1"/>
    <w:rPr>
      <w:rFonts w:ascii="Calibri" w:eastAsia="Calibri" w:hAnsi="Calibri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D20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DAD7-476E-46E9-87FA-BAA64D2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3</cp:revision>
  <cp:lastPrinted>2025-03-20T22:17:00Z</cp:lastPrinted>
  <dcterms:created xsi:type="dcterms:W3CDTF">2025-05-28T23:29:00Z</dcterms:created>
  <dcterms:modified xsi:type="dcterms:W3CDTF">2025-05-28T23:36:00Z</dcterms:modified>
</cp:coreProperties>
</file>