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2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7"/>
              <w:gridCol w:w="7640"/>
            </w:tblGrid>
            <w:tr w:rsidR="00BF407F" w:rsidRPr="00673E6A" w:rsidTr="00112B31">
              <w:trPr>
                <w:trHeight w:val="1334"/>
              </w:trPr>
              <w:tc>
                <w:tcPr>
                  <w:tcW w:w="257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700663875" r:id="rId9"/>
                    </w:object>
                  </w:r>
                </w:p>
              </w:tc>
              <w:tc>
                <w:tcPr>
                  <w:tcW w:w="7640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112B3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8</w:t>
                  </w:r>
                  <w:r w:rsidR="00661002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4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661002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30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8"/>
        <w:gridCol w:w="269"/>
        <w:gridCol w:w="14"/>
        <w:gridCol w:w="281"/>
        <w:gridCol w:w="22"/>
        <w:gridCol w:w="238"/>
        <w:gridCol w:w="22"/>
        <w:gridCol w:w="272"/>
        <w:gridCol w:w="25"/>
        <w:gridCol w:w="257"/>
        <w:gridCol w:w="276"/>
        <w:gridCol w:w="6"/>
        <w:gridCol w:w="280"/>
        <w:gridCol w:w="238"/>
        <w:gridCol w:w="39"/>
        <w:gridCol w:w="197"/>
        <w:gridCol w:w="80"/>
        <w:gridCol w:w="174"/>
        <w:gridCol w:w="103"/>
        <w:gridCol w:w="135"/>
        <w:gridCol w:w="139"/>
        <w:gridCol w:w="106"/>
        <w:gridCol w:w="168"/>
        <w:gridCol w:w="68"/>
        <w:gridCol w:w="205"/>
        <w:gridCol w:w="31"/>
        <w:gridCol w:w="243"/>
        <w:gridCol w:w="28"/>
        <w:gridCol w:w="246"/>
        <w:gridCol w:w="240"/>
        <w:gridCol w:w="34"/>
        <w:gridCol w:w="214"/>
        <w:gridCol w:w="60"/>
        <w:gridCol w:w="176"/>
        <w:gridCol w:w="97"/>
        <w:gridCol w:w="182"/>
        <w:gridCol w:w="92"/>
        <w:gridCol w:w="144"/>
        <w:gridCol w:w="130"/>
        <w:gridCol w:w="186"/>
        <w:gridCol w:w="88"/>
        <w:gridCol w:w="274"/>
        <w:gridCol w:w="440"/>
        <w:gridCol w:w="377"/>
        <w:gridCol w:w="225"/>
        <w:gridCol w:w="29"/>
        <w:gridCol w:w="238"/>
      </w:tblGrid>
      <w:tr w:rsidR="00411D8A" w:rsidRPr="00411D8A" w:rsidTr="00411D8A">
        <w:trPr>
          <w:trHeight w:val="313"/>
        </w:trPr>
        <w:tc>
          <w:tcPr>
            <w:tcW w:w="9743" w:type="dxa"/>
            <w:gridSpan w:val="48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11D8A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</w:tr>
      <w:tr w:rsidR="00411D8A" w:rsidRPr="00411D8A" w:rsidTr="00411D8A">
        <w:trPr>
          <w:trHeight w:val="304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15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411D8A">
        <w:trPr>
          <w:trHeight w:val="45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2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 w:val="restart"/>
            <w:tcBorders>
              <w:righ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color w:val="000099"/>
                <w:lang w:val="es-BO"/>
              </w:rPr>
              <w:t>ANPE – P Nº 084/2021-1C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2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6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411D8A" w:rsidRPr="00411D8A" w:rsidTr="00411D8A">
        <w:trPr>
          <w:trHeight w:val="250"/>
        </w:trPr>
        <w:tc>
          <w:tcPr>
            <w:tcW w:w="235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D8A" w:rsidRPr="00411D8A" w:rsidRDefault="00411D8A" w:rsidP="00411D8A">
            <w:pPr>
              <w:widowControl w:val="0"/>
              <w:ind w:left="-19" w:firstLine="19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D8A" w:rsidRPr="00411D8A" w:rsidRDefault="00411D8A" w:rsidP="00411D8A">
            <w:pPr>
              <w:widowControl w:val="0"/>
              <w:ind w:left="22" w:hanging="22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D8A" w:rsidRPr="00411D8A" w:rsidRDefault="00411D8A" w:rsidP="00411D8A">
            <w:pPr>
              <w:widowControl w:val="0"/>
              <w:ind w:left="18" w:hanging="18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411D8A">
        <w:trPr>
          <w:trHeight w:val="435"/>
        </w:trPr>
        <w:tc>
          <w:tcPr>
            <w:tcW w:w="23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5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b/>
              </w:rPr>
              <w:t xml:space="preserve">PROVISIÓN E INSTALACIÓN DE TABLEROS DE DISTRIBUCIÓN ELÉCTRICA PARA LOS ASCENSORES DEL BCB (PISO 28)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411D8A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3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95" w:type="dxa"/>
            <w:gridSpan w:val="28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11D8A" w:rsidRPr="00411D8A" w:rsidTr="00411D8A">
        <w:tc>
          <w:tcPr>
            <w:tcW w:w="2355" w:type="dxa"/>
            <w:gridSpan w:val="2"/>
            <w:vMerge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3" w:type="dxa"/>
            <w:gridSpan w:val="14"/>
            <w:tcBorders>
              <w:lef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gridSpan w:val="2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00" w:type="dxa"/>
            <w:gridSpan w:val="20"/>
            <w:tcBorders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244061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774" w:type="dxa"/>
            <w:gridSpan w:val="22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b/>
                <w:i/>
                <w:lang w:val="es-BO"/>
              </w:rPr>
              <w:t>Bs349.955,37 (Trescientos cuarenta y nueve mil novecientos cincuenta y cinco 37/100 Bolivianos)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411D8A">
        <w:trPr>
          <w:trHeight w:val="240"/>
        </w:trPr>
        <w:tc>
          <w:tcPr>
            <w:tcW w:w="23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b/>
                <w:szCs w:val="2"/>
                <w:lang w:val="es-BO"/>
              </w:rPr>
            </w:pPr>
            <w:r w:rsidRPr="00411D8A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5712" w:type="dxa"/>
            <w:gridSpan w:val="36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11D8A">
              <w:rPr>
                <w:rFonts w:ascii="Arial" w:hAnsi="Arial" w:cs="Arial"/>
                <w:b/>
                <w:i/>
                <w:lang w:val="es-BO"/>
              </w:rPr>
              <w:t>Sesenta (60) días calendario, computable a partir de la fecha establecida en la Orden de Proceder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11D8A" w:rsidRPr="00411D8A" w:rsidTr="00411D8A">
        <w:trPr>
          <w:gridAfter w:val="1"/>
          <w:wAfter w:w="238" w:type="dxa"/>
          <w:trHeight w:val="184"/>
        </w:trPr>
        <w:tc>
          <w:tcPr>
            <w:tcW w:w="23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11D8A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Contratación.</w:t>
            </w:r>
          </w:p>
        </w:tc>
      </w:tr>
      <w:tr w:rsidR="00411D8A" w:rsidRPr="00411D8A" w:rsidTr="00411D8A">
        <w:trPr>
          <w:gridAfter w:val="1"/>
          <w:wAfter w:w="238" w:type="dxa"/>
          <w:trHeight w:val="184"/>
        </w:trPr>
        <w:tc>
          <w:tcPr>
            <w:tcW w:w="23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11D8A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equivalente al siete por ciento (7%) del monto total del contrato.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11D8A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43" w:type="dxa"/>
            <w:gridSpan w:val="48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tbl>
      <w:tblPr>
        <w:tblStyle w:val="Tablaconcuadrcula210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323"/>
        <w:gridCol w:w="7055"/>
      </w:tblGrid>
      <w:tr w:rsidR="00411D8A" w:rsidRPr="00411D8A" w:rsidTr="00411D8A"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eastAsia="Calibri" w:hAnsi="Arial" w:cs="Arial"/>
                <w:lang w:eastAsia="es-BO"/>
              </w:rPr>
            </w:pPr>
            <w:r w:rsidRPr="00411D8A">
              <w:rPr>
                <w:rFonts w:ascii="Arial" w:eastAsia="Calibri" w:hAnsi="Arial" w:cs="Arial"/>
                <w:lang w:eastAsia="es-BO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eastAsia="Calibri" w:hAnsi="Arial" w:cs="Arial"/>
                <w:lang w:eastAsia="es-BO"/>
              </w:rPr>
            </w:pPr>
            <w:r w:rsidRPr="00411D8A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eastAsia="Calibri" w:hAnsi="Arial" w:cs="Arial"/>
                <w:lang w:eastAsia="es-BO"/>
              </w:rPr>
            </w:pPr>
            <w:r w:rsidRPr="00411D8A">
              <w:rPr>
                <w:rFonts w:ascii="Arial" w:eastAsia="Calibri" w:hAnsi="Arial" w:cs="Arial"/>
                <w:lang w:eastAsia="es-BO"/>
              </w:rPr>
              <w:tab/>
              <w:t>Presupuesto de la gestión en curso</w:t>
            </w:r>
          </w:p>
        </w:tc>
      </w:tr>
      <w:tr w:rsidR="00411D8A" w:rsidRPr="00411D8A" w:rsidTr="00411D8A"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7370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411D8A" w:rsidRPr="00411D8A" w:rsidTr="00411D8A"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eastAsia="Calibri" w:hAnsi="Arial" w:cs="Arial"/>
                <w:lang w:eastAsia="es-BO"/>
              </w:rPr>
            </w:pPr>
            <w:r w:rsidRPr="00411D8A">
              <w:rPr>
                <w:rFonts w:ascii="Arial" w:eastAsia="Calibri" w:hAnsi="Arial" w:cs="Arial"/>
                <w:lang w:eastAsia="es-BO"/>
              </w:rPr>
              <w:t xml:space="preserve">Presupuesto de la próxima gestión </w:t>
            </w:r>
            <w:r w:rsidRPr="00411D8A">
              <w:rPr>
                <w:rFonts w:ascii="Arial" w:eastAsia="Calibri" w:hAnsi="Arial" w:cs="Arial"/>
                <w:i/>
                <w:sz w:val="14"/>
                <w:lang w:eastAsia="es-BO"/>
              </w:rPr>
              <w:t>(el proceso se  iniciará una vez promulgada la Ley del Presupuesto General del Estado de la siguiente gestión)</w:t>
            </w:r>
          </w:p>
        </w:tc>
      </w:tr>
      <w:tr w:rsidR="00411D8A" w:rsidRPr="00411D8A" w:rsidTr="00411D8A"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087" w:type="dxa"/>
            <w:vMerge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30"/>
        <w:tblW w:w="9729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4849"/>
        <w:gridCol w:w="274"/>
        <w:gridCol w:w="1663"/>
        <w:gridCol w:w="294"/>
      </w:tblGrid>
      <w:tr w:rsidR="00411D8A" w:rsidRPr="00411D8A" w:rsidTr="00411D8A">
        <w:trPr>
          <w:trHeight w:val="53"/>
        </w:trPr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411D8A">
        <w:tc>
          <w:tcPr>
            <w:tcW w:w="2366" w:type="dxa"/>
            <w:vMerge w:val="restart"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49" w:type="dxa"/>
            <w:vMerge w:val="restart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 w:val="restart"/>
            <w:tcBorders>
              <w:left w:val="nil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94" w:type="dxa"/>
            <w:tcBorders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rPr>
          <w:trHeight w:val="60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849" w:type="dxa"/>
            <w:vMerge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/>
            <w:tcBorders>
              <w:left w:val="nil"/>
            </w:tcBorders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12"/>
                <w:lang w:val="es-BO"/>
              </w:rPr>
            </w:pPr>
            <w:r w:rsidRPr="00411D8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63" w:type="dxa"/>
            <w:gridSpan w:val="5"/>
            <w:tcBorders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11D8A" w:rsidRPr="00411D8A" w:rsidTr="00411D8A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11D8A" w:rsidRPr="00411D8A" w:rsidRDefault="00411D8A" w:rsidP="00411D8A">
      <w:pPr>
        <w:widowControl w:val="0"/>
        <w:rPr>
          <w:sz w:val="2"/>
          <w:szCs w:val="2"/>
        </w:rPr>
      </w:pPr>
    </w:p>
    <w:tbl>
      <w:tblPr>
        <w:tblStyle w:val="Tablaconcuadrcula30"/>
        <w:tblW w:w="9757" w:type="dxa"/>
        <w:tblInd w:w="-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759"/>
        <w:gridCol w:w="271"/>
        <w:gridCol w:w="378"/>
        <w:gridCol w:w="546"/>
        <w:gridCol w:w="839"/>
        <w:gridCol w:w="160"/>
        <w:gridCol w:w="610"/>
        <w:gridCol w:w="238"/>
        <w:gridCol w:w="816"/>
        <w:gridCol w:w="1292"/>
        <w:gridCol w:w="258"/>
      </w:tblGrid>
      <w:tr w:rsidR="00411D8A" w:rsidRPr="00411D8A" w:rsidTr="00411D8A">
        <w:trPr>
          <w:trHeight w:val="631"/>
        </w:trPr>
        <w:tc>
          <w:tcPr>
            <w:tcW w:w="9757" w:type="dxa"/>
            <w:gridSpan w:val="1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lang w:val="es-BO" w:eastAsia="en-US"/>
              </w:rPr>
            </w:pPr>
            <w:r w:rsidRPr="00411D8A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411D8A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411D8A" w:rsidRPr="00411D8A" w:rsidRDefault="00411D8A" w:rsidP="00411D8A">
            <w:pPr>
              <w:widowControl w:val="0"/>
              <w:ind w:left="303"/>
              <w:contextualSpacing/>
              <w:jc w:val="both"/>
              <w:rPr>
                <w:rFonts w:ascii="Arial" w:hAnsi="Arial" w:cs="Arial"/>
                <w:b/>
                <w:lang w:val="es-BO" w:eastAsia="en-US"/>
              </w:rPr>
            </w:pPr>
            <w:r w:rsidRPr="00411D8A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11D8A" w:rsidRPr="00411D8A" w:rsidTr="00411D8A">
        <w:tc>
          <w:tcPr>
            <w:tcW w:w="9757" w:type="dxa"/>
            <w:gridSpan w:val="1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1D8A" w:rsidRPr="00411D8A" w:rsidTr="00411D8A">
        <w:tc>
          <w:tcPr>
            <w:tcW w:w="2590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color w:val="002060"/>
                <w:lang w:val="es-BO" w:eastAsia="es-BO"/>
              </w:rPr>
              <w:t>07:30</w:t>
            </w:r>
            <w:r w:rsidRPr="00411D8A">
              <w:rPr>
                <w:rFonts w:ascii="Arial" w:hAnsi="Arial" w:cs="Arial"/>
                <w:bCs/>
                <w:color w:val="002060"/>
                <w:lang w:val="es-BO" w:eastAsia="es-BO"/>
              </w:rPr>
              <w:t xml:space="preserve"> a 17:00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57" w:type="dxa"/>
            <w:gridSpan w:val="1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1D8A" w:rsidRPr="00411D8A" w:rsidTr="00411D8A">
        <w:tc>
          <w:tcPr>
            <w:tcW w:w="2590" w:type="dxa"/>
            <w:tcBorders>
              <w:lef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1759" w:type="dxa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11D8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1" w:type="dxa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11D8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8" w:type="dxa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11D8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8" w:type="dxa"/>
            <w:tcBorders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11D8A" w:rsidRPr="00411D8A" w:rsidTr="00411D8A">
        <w:tc>
          <w:tcPr>
            <w:tcW w:w="2590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2590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 xml:space="preserve">Jose Velez Salas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 xml:space="preserve">Profesional en Mantenimiento de Sistemas Eléctricos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57" w:type="dxa"/>
            <w:gridSpan w:val="1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11D8A" w:rsidRPr="00411D8A" w:rsidTr="00411D8A">
        <w:tc>
          <w:tcPr>
            <w:tcW w:w="2590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411D8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411D8A" w:rsidRPr="00411D8A" w:rsidRDefault="00411D8A" w:rsidP="00411D8A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411D8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4721 (Consultas Administrativas)</w:t>
            </w:r>
          </w:p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4725 (Consultas Técnicas)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10" w:history="1">
              <w:r w:rsidRPr="00411D8A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  <w:r w:rsidRPr="00411D8A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 </w:t>
            </w:r>
          </w:p>
          <w:p w:rsidR="00411D8A" w:rsidRPr="00411D8A" w:rsidRDefault="00411D8A" w:rsidP="00411D8A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 w:eastAsia="es-BO"/>
              </w:rPr>
              <w:t>jvelez@bcb.gob.bo</w:t>
            </w:r>
            <w:r w:rsidRPr="00411D8A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244061"/>
            </w:tcBorders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411D8A">
        <w:tc>
          <w:tcPr>
            <w:tcW w:w="9757" w:type="dxa"/>
            <w:gridSpan w:val="1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11D8A" w:rsidRPr="00411D8A" w:rsidTr="00411D8A">
        <w:trPr>
          <w:gridAfter w:val="1"/>
          <w:wAfter w:w="258" w:type="dxa"/>
        </w:trPr>
        <w:tc>
          <w:tcPr>
            <w:tcW w:w="4620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Número de Cuenta Corriente Fiscal para Depósito por concepto de Garantía de Seriedad de Propuesta:</w:t>
            </w:r>
          </w:p>
        </w:tc>
        <w:tc>
          <w:tcPr>
            <w:tcW w:w="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14"/>
                <w:lang w:eastAsia="es-BO"/>
              </w:rPr>
            </w:pPr>
            <w:r w:rsidRPr="00411D8A">
              <w:rPr>
                <w:rFonts w:ascii="Arial" w:hAnsi="Arial" w:cs="Arial"/>
                <w:sz w:val="14"/>
                <w:lang w:eastAsia="es-BO"/>
              </w:rPr>
              <w:t>Número de Cuenta: 10000041173216</w:t>
            </w: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14"/>
                <w:lang w:eastAsia="es-BO"/>
              </w:rPr>
            </w:pPr>
            <w:r w:rsidRPr="00411D8A">
              <w:rPr>
                <w:rFonts w:ascii="Arial" w:hAnsi="Arial" w:cs="Arial"/>
                <w:sz w:val="14"/>
                <w:lang w:eastAsia="es-BO"/>
              </w:rPr>
              <w:t>Banco: Banco Unión S.A.</w:t>
            </w: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14"/>
                <w:lang w:eastAsia="es-BO"/>
              </w:rPr>
            </w:pPr>
            <w:r w:rsidRPr="00411D8A">
              <w:rPr>
                <w:rFonts w:ascii="Arial" w:hAnsi="Arial" w:cs="Arial"/>
                <w:sz w:val="14"/>
                <w:lang w:eastAsia="es-BO"/>
              </w:rPr>
              <w:t>Titular: Tesoro General de la Nación</w:t>
            </w: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411D8A">
              <w:rPr>
                <w:rFonts w:ascii="Arial" w:hAnsi="Arial" w:cs="Arial"/>
                <w:sz w:val="14"/>
                <w:lang w:val="es-BO" w:eastAsia="es-BO"/>
              </w:rPr>
              <w:t>Moneda: Bolivianos.</w:t>
            </w:r>
          </w:p>
        </w:tc>
      </w:tr>
      <w:tr w:rsidR="00411D8A" w:rsidRPr="00411D8A" w:rsidTr="00411D8A">
        <w:tc>
          <w:tcPr>
            <w:tcW w:w="9757" w:type="dxa"/>
            <w:gridSpan w:val="1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11D8A" w:rsidRDefault="00411D8A" w:rsidP="00411D8A">
      <w:pPr>
        <w:widowControl w:val="0"/>
        <w:rPr>
          <w:lang w:val="es-BO"/>
        </w:rPr>
      </w:pPr>
    </w:p>
    <w:p w:rsidR="00411D8A" w:rsidRDefault="00411D8A" w:rsidP="00411D8A">
      <w:pPr>
        <w:widowControl w:val="0"/>
        <w:rPr>
          <w:lang w:val="es-BO"/>
        </w:rPr>
      </w:pPr>
    </w:p>
    <w:p w:rsidR="00411D8A" w:rsidRDefault="00411D8A" w:rsidP="00411D8A">
      <w:pPr>
        <w:widowControl w:val="0"/>
        <w:rPr>
          <w:lang w:val="es-BO"/>
        </w:rPr>
      </w:pPr>
    </w:p>
    <w:p w:rsidR="00411D8A" w:rsidRDefault="00411D8A" w:rsidP="00411D8A">
      <w:pPr>
        <w:widowControl w:val="0"/>
        <w:rPr>
          <w:lang w:val="es-BO"/>
        </w:rPr>
      </w:pPr>
    </w:p>
    <w:p w:rsidR="00411D8A" w:rsidRPr="00411D8A" w:rsidRDefault="00411D8A" w:rsidP="00411D8A">
      <w:pPr>
        <w:widowControl w:val="0"/>
        <w:rPr>
          <w:lang w:val="es-BO"/>
        </w:rPr>
      </w:pPr>
      <w:bookmarkStart w:id="0" w:name="_GoBack"/>
      <w:bookmarkEnd w:id="0"/>
    </w:p>
    <w:tbl>
      <w:tblPr>
        <w:tblW w:w="9785" w:type="dxa"/>
        <w:tblInd w:w="-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59"/>
        <w:gridCol w:w="135"/>
        <w:gridCol w:w="141"/>
        <w:gridCol w:w="3207"/>
      </w:tblGrid>
      <w:tr w:rsidR="00411D8A" w:rsidRPr="00411D8A" w:rsidTr="00411D8A">
        <w:trPr>
          <w:trHeight w:val="258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411D8A" w:rsidRPr="00411D8A" w:rsidRDefault="00411D8A" w:rsidP="00411D8A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1D8A">
              <w:rPr>
                <w:lang w:val="es-BO"/>
              </w:rPr>
              <w:lastRenderedPageBreak/>
              <w:br w:type="page"/>
            </w:r>
            <w:r w:rsidRPr="00411D8A">
              <w:rPr>
                <w:lang w:val="es-BO"/>
              </w:rPr>
              <w:br w:type="page"/>
            </w:r>
            <w:r w:rsidRPr="00411D8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11D8A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11D8A" w:rsidRPr="00411D8A" w:rsidTr="00020180">
        <w:trPr>
          <w:trHeight w:val="1801"/>
        </w:trPr>
        <w:tc>
          <w:tcPr>
            <w:tcW w:w="97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11D8A" w:rsidRPr="00411D8A" w:rsidRDefault="00411D8A" w:rsidP="00411D8A">
            <w:pPr>
              <w:widowControl w:val="0"/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411D8A" w:rsidRPr="00411D8A" w:rsidRDefault="00411D8A" w:rsidP="00411D8A">
            <w:pPr>
              <w:widowControl w:val="0"/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propuestas:</w:t>
            </w:r>
          </w:p>
          <w:p w:rsidR="00411D8A" w:rsidRPr="00411D8A" w:rsidRDefault="00411D8A" w:rsidP="00411D8A">
            <w:pPr>
              <w:widowControl w:val="0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411D8A" w:rsidRPr="00411D8A" w:rsidRDefault="00411D8A" w:rsidP="00411D8A">
            <w:pPr>
              <w:widowControl w:val="0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11D8A" w:rsidRPr="00411D8A" w:rsidRDefault="00411D8A" w:rsidP="00411D8A">
            <w:pPr>
              <w:widowControl w:val="0"/>
              <w:ind w:left="54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411D8A" w:rsidRPr="00411D8A" w:rsidRDefault="00411D8A" w:rsidP="00411D8A">
            <w:pPr>
              <w:widowControl w:val="0"/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411D8A" w:rsidRPr="00411D8A" w:rsidRDefault="00411D8A" w:rsidP="00411D8A">
            <w:pPr>
              <w:widowControl w:val="0"/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11D8A">
              <w:rPr>
                <w:rFonts w:ascii="Arial" w:hAnsi="Arial" w:cs="Arial"/>
                <w:sz w:val="14"/>
                <w:szCs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11D8A" w:rsidRPr="00411D8A" w:rsidRDefault="00411D8A" w:rsidP="00411D8A">
            <w:pPr>
              <w:widowControl w:val="0"/>
              <w:ind w:left="113" w:right="113"/>
              <w:jc w:val="both"/>
              <w:rPr>
                <w:sz w:val="14"/>
                <w:szCs w:val="14"/>
                <w:lang w:val="es-BO"/>
              </w:rPr>
            </w:pPr>
            <w:r w:rsidRPr="00411D8A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normativa)</w:t>
            </w:r>
            <w:r w:rsidRPr="00411D8A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</w:tr>
      <w:tr w:rsidR="00411D8A" w:rsidRPr="00411D8A" w:rsidTr="00411D8A">
        <w:trPr>
          <w:trHeight w:val="229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411D8A" w:rsidRPr="00411D8A" w:rsidRDefault="00411D8A" w:rsidP="00411D8A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1D8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  <w:tblHeader/>
        </w:trPr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11D8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411D8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Publicación del DBC en el SICOES</w:t>
            </w:r>
            <w:r w:rsidRPr="00411D8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  <w:r w:rsidRPr="00411D8A">
              <w:rPr>
                <w:rFonts w:ascii="Arial" w:hAnsi="Arial" w:cs="Arial"/>
                <w:szCs w:val="14"/>
                <w:lang w:val="es-BO" w:eastAsia="en-US"/>
              </w:rPr>
              <w:t>2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411D8A">
              <w:rPr>
                <w:rFonts w:ascii="Arial" w:hAnsi="Arial" w:cs="Arial"/>
                <w:b/>
                <w:sz w:val="13"/>
                <w:szCs w:val="13"/>
                <w:lang w:val="es-BO"/>
              </w:rPr>
              <w:t>---------</w:t>
            </w: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highlight w:val="yellow"/>
                <w:lang w:val="es-BO"/>
              </w:rPr>
            </w:pPr>
            <w:r w:rsidRPr="00411D8A">
              <w:rPr>
                <w:rFonts w:ascii="Arial" w:hAnsi="Arial" w:cs="Arial"/>
                <w:sz w:val="13"/>
                <w:szCs w:val="13"/>
                <w:lang w:val="es-BO"/>
              </w:rPr>
              <w:t>---------</w:t>
            </w: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color w:val="0000FF"/>
                <w:sz w:val="11"/>
                <w:szCs w:val="13"/>
                <w:u w:val="single"/>
              </w:rPr>
            </w:pPr>
            <w:r w:rsidRPr="00411D8A">
              <w:rPr>
                <w:rFonts w:ascii="Arial" w:hAnsi="Arial" w:cs="Arial"/>
                <w:sz w:val="13"/>
                <w:szCs w:val="13"/>
                <w:lang w:val="es-BO"/>
              </w:rPr>
              <w:t>---------</w:t>
            </w: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1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22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22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12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2021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10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00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411D8A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PROPUESTAS:</w:t>
            </w: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6"/>
                <w:szCs w:val="10"/>
                <w:lang w:eastAsia="en-US"/>
              </w:rPr>
            </w:pPr>
          </w:p>
          <w:p w:rsidR="00411D8A" w:rsidRPr="00411D8A" w:rsidRDefault="00411D8A" w:rsidP="00411D8A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11D8A">
              <w:rPr>
                <w:rFonts w:ascii="Arial" w:hAnsi="Arial" w:cs="Arial"/>
                <w:b/>
                <w:sz w:val="13"/>
                <w:szCs w:val="13"/>
                <w:lang w:eastAsia="en-US"/>
              </w:rPr>
              <w:t>En forma física:</w:t>
            </w:r>
          </w:p>
          <w:p w:rsidR="00411D8A" w:rsidRPr="00411D8A" w:rsidRDefault="00411D8A" w:rsidP="00411D8A">
            <w:pPr>
              <w:widowControl w:val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11D8A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411D8A" w:rsidRPr="00411D8A" w:rsidRDefault="00411D8A" w:rsidP="00411D8A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11D8A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411D8A" w:rsidRPr="00411D8A" w:rsidRDefault="00411D8A" w:rsidP="00411D8A">
            <w:pPr>
              <w:widowControl w:val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11D8A">
              <w:rPr>
                <w:rFonts w:ascii="Arial" w:hAnsi="Arial" w:cs="Arial"/>
                <w:sz w:val="13"/>
                <w:szCs w:val="13"/>
                <w:lang w:eastAsia="en-US"/>
              </w:rPr>
              <w:t>A través del RUPE, de acuerdo con lo establecido en el presente DBC.</w:t>
            </w: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8"/>
                <w:szCs w:val="10"/>
                <w:lang w:eastAsia="en-US"/>
              </w:rPr>
            </w:pP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411D8A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APERTURA DE PROPUESTAS:</w:t>
            </w:r>
          </w:p>
          <w:p w:rsidR="00411D8A" w:rsidRPr="00411D8A" w:rsidRDefault="00411D8A" w:rsidP="00411D8A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11D8A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                   </w:t>
            </w:r>
          </w:p>
          <w:p w:rsidR="00411D8A" w:rsidRPr="00411D8A" w:rsidRDefault="00411D8A" w:rsidP="00411D8A">
            <w:pPr>
              <w:widowControl w:val="0"/>
              <w:jc w:val="both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411D8A">
              <w:rPr>
                <w:rFonts w:ascii="Arial" w:hAnsi="Arial" w:cs="Arial"/>
                <w:sz w:val="13"/>
                <w:szCs w:val="13"/>
              </w:rPr>
              <w:t>webex:</w:t>
            </w:r>
            <w:hyperlink w:history="1"/>
            <w:r w:rsidRPr="00411D8A">
              <w:rPr>
                <w:sz w:val="12"/>
              </w:rPr>
              <w:t xml:space="preserve"> </w:t>
            </w:r>
            <w:r w:rsidRPr="00411D8A">
              <w:rPr>
                <w:color w:val="548DD4"/>
                <w:sz w:val="12"/>
              </w:rPr>
              <w:t>https://bcbbolivia.webex.com/bcbbolivia/j.php?MTID=ma8800070ae3abfa4f390bbc15c0ce1e5</w:t>
            </w: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411D8A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411D8A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411D8A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Cs w:val="14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411D8A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411D8A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411D8A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1D8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11D8A" w:rsidRPr="00411D8A" w:rsidTr="00411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1D8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11D8A" w:rsidRPr="00411D8A" w:rsidTr="000201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8A" w:rsidRPr="00411D8A" w:rsidRDefault="00411D8A" w:rsidP="00411D8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11D8A" w:rsidRPr="00411D8A" w:rsidRDefault="00411D8A" w:rsidP="00411D8A">
      <w:pPr>
        <w:widowControl w:val="0"/>
        <w:rPr>
          <w:lang w:val="es-BO"/>
        </w:rPr>
      </w:pPr>
    </w:p>
    <w:p w:rsidR="007100CE" w:rsidRPr="00853C09" w:rsidRDefault="007100CE" w:rsidP="00853C09">
      <w:pPr>
        <w:rPr>
          <w:lang w:val="es-BO"/>
        </w:rPr>
      </w:pPr>
    </w:p>
    <w:sectPr w:rsidR="007100CE" w:rsidRPr="00853C09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FD" w:rsidRDefault="002023FD" w:rsidP="00234640">
      <w:r>
        <w:separator/>
      </w:r>
    </w:p>
  </w:endnote>
  <w:endnote w:type="continuationSeparator" w:id="0">
    <w:p w:rsidR="002023FD" w:rsidRDefault="002023FD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FD" w:rsidRDefault="002023FD" w:rsidP="00234640">
      <w:r>
        <w:separator/>
      </w:r>
    </w:p>
  </w:footnote>
  <w:footnote w:type="continuationSeparator" w:id="0">
    <w:p w:rsidR="002023FD" w:rsidRDefault="002023FD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65553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DB84532"/>
    <w:multiLevelType w:val="hybridMultilevel"/>
    <w:tmpl w:val="BE3A6D1C"/>
    <w:lvl w:ilvl="0" w:tplc="9AAC4C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99723C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14DE"/>
    <w:rsid w:val="00005DD8"/>
    <w:rsid w:val="00014942"/>
    <w:rsid w:val="00046486"/>
    <w:rsid w:val="000A526C"/>
    <w:rsid w:val="000D45A5"/>
    <w:rsid w:val="000E21F4"/>
    <w:rsid w:val="00112B31"/>
    <w:rsid w:val="0013651F"/>
    <w:rsid w:val="001B1BEF"/>
    <w:rsid w:val="002023FD"/>
    <w:rsid w:val="00204BBD"/>
    <w:rsid w:val="00234640"/>
    <w:rsid w:val="002869AB"/>
    <w:rsid w:val="002C1071"/>
    <w:rsid w:val="002D6EE2"/>
    <w:rsid w:val="00303FE1"/>
    <w:rsid w:val="00305DB3"/>
    <w:rsid w:val="00320D38"/>
    <w:rsid w:val="00347DF4"/>
    <w:rsid w:val="00372E62"/>
    <w:rsid w:val="003A2BDD"/>
    <w:rsid w:val="00411D8A"/>
    <w:rsid w:val="00423A27"/>
    <w:rsid w:val="004A2EFF"/>
    <w:rsid w:val="004D4754"/>
    <w:rsid w:val="004E1D4E"/>
    <w:rsid w:val="005033D3"/>
    <w:rsid w:val="005454CB"/>
    <w:rsid w:val="005A302D"/>
    <w:rsid w:val="005A4D0A"/>
    <w:rsid w:val="00661002"/>
    <w:rsid w:val="00671A03"/>
    <w:rsid w:val="00695D86"/>
    <w:rsid w:val="006B53D4"/>
    <w:rsid w:val="006F2FC4"/>
    <w:rsid w:val="007100CE"/>
    <w:rsid w:val="00711C88"/>
    <w:rsid w:val="00755D26"/>
    <w:rsid w:val="007563C8"/>
    <w:rsid w:val="007735E5"/>
    <w:rsid w:val="00774954"/>
    <w:rsid w:val="00853C09"/>
    <w:rsid w:val="008748F2"/>
    <w:rsid w:val="008B37C9"/>
    <w:rsid w:val="008C2117"/>
    <w:rsid w:val="009E79D5"/>
    <w:rsid w:val="009F079A"/>
    <w:rsid w:val="00A00256"/>
    <w:rsid w:val="00A242A2"/>
    <w:rsid w:val="00A67052"/>
    <w:rsid w:val="00A91D69"/>
    <w:rsid w:val="00AB525A"/>
    <w:rsid w:val="00AB61BA"/>
    <w:rsid w:val="00AC0291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733BE"/>
    <w:rsid w:val="00C8037B"/>
    <w:rsid w:val="00CA606D"/>
    <w:rsid w:val="00CD0A43"/>
    <w:rsid w:val="00DA5973"/>
    <w:rsid w:val="00DC2ED4"/>
    <w:rsid w:val="00E00209"/>
    <w:rsid w:val="00E36643"/>
    <w:rsid w:val="00F0663A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66100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9">
    <w:name w:val="Tabla con cuadrícula19"/>
    <w:basedOn w:val="Tablanormal"/>
    <w:next w:val="Tablaconcuadrcula"/>
    <w:uiPriority w:val="39"/>
    <w:rsid w:val="0066100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66100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7">
    <w:name w:val="Tabla con cuadrícula37"/>
    <w:basedOn w:val="Tablanormal"/>
    <w:next w:val="Tablaconcuadrcula"/>
    <w:uiPriority w:val="59"/>
    <w:rsid w:val="0066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Normal"/>
    <w:rsid w:val="00661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customStyle="1" w:styleId="auto-select">
    <w:name w:val="auto-select"/>
    <w:basedOn w:val="Fuentedeprrafopredeter"/>
    <w:rsid w:val="00661002"/>
  </w:style>
  <w:style w:type="table" w:customStyle="1" w:styleId="Tablaconcuadrcula20">
    <w:name w:val="Tabla con cuadrícula20"/>
    <w:basedOn w:val="Tablanormal"/>
    <w:next w:val="Tablaconcuadrcula"/>
    <w:uiPriority w:val="39"/>
    <w:rsid w:val="00112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112B3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41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11D8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8E08-210D-4B67-B3C5-1D1A0014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2021-12-10T18:28:00Z</dcterms:created>
  <dcterms:modified xsi:type="dcterms:W3CDTF">2021-12-10T21:51:00Z</dcterms:modified>
</cp:coreProperties>
</file>