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77046700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019/2020 – 3C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_GoBack"/>
      <w:bookmarkEnd w:id="0"/>
    </w:p>
    <w:p w:rsidR="00234640" w:rsidRDefault="00234640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733BE" w:rsidRPr="00C733BE" w:rsidTr="00014896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C733BE" w:rsidRPr="00C733BE" w:rsidRDefault="00C733BE" w:rsidP="00C733B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r w:rsidRPr="00C733BE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C733BE" w:rsidRPr="00C733BE" w:rsidTr="00014896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C733BE" w:rsidRPr="00C733BE" w:rsidTr="00014896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</w:tr>
      <w:tr w:rsidR="00C733BE" w:rsidRPr="00C733BE" w:rsidTr="00014896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  <w:r w:rsidRPr="00C733BE">
              <w:rPr>
                <w:rFonts w:ascii="Arial" w:hAnsi="Arial" w:cs="Arial"/>
              </w:rPr>
              <w:t>ANPE – C Nº 019/2020 – 3C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</w:tr>
      <w:tr w:rsidR="00C733BE" w:rsidRPr="00C733BE" w:rsidTr="00014896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5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341"/>
        <w:gridCol w:w="294"/>
        <w:gridCol w:w="271"/>
        <w:gridCol w:w="294"/>
        <w:gridCol w:w="265"/>
        <w:gridCol w:w="800"/>
        <w:gridCol w:w="774"/>
        <w:gridCol w:w="265"/>
      </w:tblGrid>
      <w:tr w:rsidR="00C733BE" w:rsidRPr="00C733BE" w:rsidTr="00014896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7-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3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86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1069"/>
      </w:tblGrid>
      <w:tr w:rsidR="00C733BE" w:rsidRPr="00C733BE" w:rsidTr="00014896">
        <w:trPr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trHeight w:val="227"/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589" w:type="dxa"/>
            <w:gridSpan w:val="28"/>
            <w:shd w:val="clear" w:color="auto" w:fill="DBE5F1"/>
          </w:tcPr>
          <w:p w:rsidR="00C733BE" w:rsidRPr="00C733BE" w:rsidRDefault="00C733BE" w:rsidP="00C733BE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</w:rPr>
              <w:t>COMPRA DE ROLLOS DE PAPEL SELLADO TÉRMICO PARA EL EQUIPO LECTOCLASIFICADOR DE BILLETES</w:t>
            </w: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046" w:type="dxa"/>
            <w:vMerge w:val="restart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6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179" w:type="dxa"/>
            <w:gridSpan w:val="8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8" w:type="dxa"/>
            <w:gridSpan w:val="10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79" w:type="dxa"/>
            <w:gridSpan w:val="8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2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33BE" w:rsidRPr="00C733BE" w:rsidTr="00014896">
        <w:trPr>
          <w:trHeight w:val="20"/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6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 w:val="restart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C733BE" w:rsidRPr="00C733BE" w:rsidRDefault="00C733BE" w:rsidP="00C733BE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C733BE">
              <w:rPr>
                <w:rFonts w:ascii="Arial" w:hAnsi="Arial" w:cs="Arial"/>
                <w:b/>
                <w:i/>
              </w:rPr>
              <w:t>Bs135.200,00</w:t>
            </w: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trHeight w:val="240"/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6" w:type="dxa"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C733BE" w:rsidRPr="00C733BE" w:rsidRDefault="00C733BE" w:rsidP="00C733BE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  <w:r w:rsidRPr="00C733BE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C733BE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 w:val="restart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C733BE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C733BE" w:rsidRPr="00C733BE" w:rsidRDefault="00C733BE" w:rsidP="00C733B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C733BE">
              <w:rPr>
                <w:rFonts w:ascii="Arial" w:hAnsi="Arial" w:cs="Arial"/>
                <w:b/>
                <w:bCs/>
                <w:i/>
                <w:iCs/>
              </w:rPr>
              <w:t xml:space="preserve">El plazo para la entrega de los bienes será de ochenta (80) días calendario, </w:t>
            </w:r>
            <w:r w:rsidRPr="00C733BE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computables a partir del siguiente día hábil de la suscripción del Contrato por parte del proveedor. </w:t>
            </w:r>
            <w:r w:rsidRPr="00C733B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 w:val="restart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de Contrato</w:t>
            </w:r>
          </w:p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733BE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C733BE" w:rsidRPr="00C733BE" w:rsidRDefault="00C733BE" w:rsidP="00C733B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C733BE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</w:t>
            </w:r>
            <w:r w:rsidRPr="00C733BE">
              <w:rPr>
                <w:rFonts w:ascii="Arial" w:hAnsi="Arial" w:cs="Arial"/>
                <w:b/>
                <w:bCs/>
                <w:i/>
                <w:iCs/>
              </w:rPr>
              <w:t>del valor total del contrato (según corresponda)</w:t>
            </w: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vMerge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5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C733BE" w:rsidRPr="00C733BE" w:rsidTr="00014896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C733BE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C733BE" w:rsidRPr="00C733BE" w:rsidTr="00014896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C733BE" w:rsidRPr="00C733BE" w:rsidRDefault="00C733BE" w:rsidP="00C733BE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C733BE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C733BE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976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733BE" w:rsidRPr="00C733BE" w:rsidTr="00014896">
        <w:trPr>
          <w:jc w:val="center"/>
        </w:trPr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Nombre del Organismo Financiador</w:t>
            </w:r>
          </w:p>
          <w:p w:rsidR="00C733BE" w:rsidRPr="00C733BE" w:rsidRDefault="00C733BE" w:rsidP="00C733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733BE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trHeight w:val="60"/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</w:rPr>
            </w:pPr>
            <w:r w:rsidRPr="00C733BE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4"/>
              </w:rPr>
            </w:pPr>
            <w:r w:rsidRPr="00C733BE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</w:rPr>
            </w:pPr>
            <w:r w:rsidRPr="00C733BE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4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33BE" w:rsidRPr="00C733BE" w:rsidTr="00014896">
        <w:trPr>
          <w:trHeight w:val="397"/>
          <w:jc w:val="center"/>
        </w:trPr>
        <w:tc>
          <w:tcPr>
            <w:tcW w:w="10684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C733BE" w:rsidRPr="00C733BE" w:rsidRDefault="00C733BE" w:rsidP="00C733B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s-BO"/>
              </w:rPr>
            </w:pPr>
            <w:r w:rsidRPr="00C733BE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C733BE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C733BE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  <w:lang w:eastAsia="es-BO"/>
              </w:rPr>
              <w:t>08:00</w:t>
            </w:r>
            <w:r w:rsidRPr="00C733BE">
              <w:rPr>
                <w:rFonts w:ascii="Arial" w:hAnsi="Arial" w:cs="Arial"/>
                <w:bCs/>
                <w:lang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733BE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733BE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733BE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lang w:eastAsia="es-BO"/>
              </w:rPr>
            </w:pPr>
            <w:r w:rsidRPr="00C733BE">
              <w:rPr>
                <w:rFonts w:ascii="Arial" w:hAnsi="Arial" w:cs="Arial"/>
                <w:lang w:eastAsia="es-BO"/>
              </w:rPr>
              <w:t>Juan Ismael Ticonipa Aguilar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jc w:val="center"/>
              <w:rPr>
                <w:rFonts w:ascii="Arial" w:hAnsi="Arial" w:cs="Arial"/>
                <w:lang w:eastAsia="es-BO"/>
              </w:rPr>
            </w:pPr>
            <w:r w:rsidRPr="00C733BE">
              <w:rPr>
                <w:rFonts w:ascii="Arial" w:hAnsi="Arial" w:cs="Arial"/>
                <w:lang w:eastAsia="es-BO"/>
              </w:rPr>
              <w:t>Jefe del Dpto. de Operaciones del Material Monetario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lang w:eastAsia="es-BO"/>
              </w:rPr>
            </w:pPr>
          </w:p>
          <w:p w:rsidR="00C733BE" w:rsidRPr="00C733BE" w:rsidRDefault="00C733BE" w:rsidP="00C733BE">
            <w:pPr>
              <w:jc w:val="center"/>
              <w:rPr>
                <w:rFonts w:ascii="Arial" w:hAnsi="Arial" w:cs="Arial"/>
                <w:lang w:eastAsia="es-BO"/>
              </w:rPr>
            </w:pPr>
            <w:r w:rsidRPr="00C733BE">
              <w:rPr>
                <w:rFonts w:ascii="Arial" w:hAnsi="Arial" w:cs="Arial"/>
                <w:lang w:eastAsia="es-BO"/>
              </w:rPr>
              <w:t>Gerencia de Tesorería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2409090 Internos:</w:t>
            </w:r>
          </w:p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4721 (Consultas Administrativas)</w:t>
            </w:r>
          </w:p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3002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Pr="00C733BE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C733BE" w:rsidRPr="00C733BE" w:rsidRDefault="00C733BE" w:rsidP="00C733BE">
            <w:pPr>
              <w:rPr>
                <w:rFonts w:ascii="Arial" w:hAnsi="Arial" w:cs="Arial"/>
                <w:lang w:val="pt-BR"/>
              </w:rPr>
            </w:pPr>
            <w:r w:rsidRPr="00C733BE">
              <w:rPr>
                <w:rFonts w:ascii="Arial" w:hAnsi="Arial" w:cs="Arial"/>
                <w:lang w:val="pt-BR"/>
              </w:rPr>
              <w:t>(Consultas Administrativas)</w:t>
            </w:r>
          </w:p>
          <w:p w:rsidR="00C733BE" w:rsidRPr="00C733BE" w:rsidRDefault="00C733BE" w:rsidP="00C733BE">
            <w:pPr>
              <w:rPr>
                <w:rFonts w:ascii="Arial" w:hAnsi="Arial" w:cs="Arial"/>
                <w:u w:val="single"/>
              </w:rPr>
            </w:pPr>
            <w:hyperlink r:id="rId11" w:history="1">
              <w:r w:rsidRPr="00C733BE">
                <w:rPr>
                  <w:rFonts w:ascii="Arial" w:hAnsi="Arial" w:cs="Arial"/>
                  <w:color w:val="0000FF"/>
                  <w:u w:val="single"/>
                </w:rPr>
                <w:t>jticonipa@bcb.gob.bo</w:t>
              </w:r>
            </w:hyperlink>
          </w:p>
          <w:p w:rsidR="00C733BE" w:rsidRPr="00C733BE" w:rsidRDefault="00C733BE" w:rsidP="00C733BE">
            <w:pPr>
              <w:rPr>
                <w:rFonts w:ascii="Arial" w:hAnsi="Arial" w:cs="Arial"/>
              </w:rPr>
            </w:pPr>
            <w:r w:rsidRPr="00C733BE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234640" w:rsidRDefault="00234640" w:rsidP="00C733BE">
      <w:pPr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264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269"/>
        <w:gridCol w:w="272"/>
        <w:gridCol w:w="271"/>
        <w:gridCol w:w="270"/>
        <w:gridCol w:w="265"/>
        <w:gridCol w:w="264"/>
        <w:gridCol w:w="264"/>
        <w:gridCol w:w="264"/>
        <w:gridCol w:w="264"/>
        <w:gridCol w:w="264"/>
        <w:gridCol w:w="264"/>
        <w:gridCol w:w="264"/>
      </w:tblGrid>
      <w:tr w:rsidR="00C733BE" w:rsidRPr="00C733BE" w:rsidTr="00014896">
        <w:trPr>
          <w:trHeight w:val="283"/>
          <w:jc w:val="center"/>
        </w:trPr>
        <w:tc>
          <w:tcPr>
            <w:tcW w:w="1068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C733BE" w:rsidRPr="00C733BE" w:rsidRDefault="00C733BE" w:rsidP="00C733BE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C733BE">
              <w:rPr>
                <w:rFonts w:ascii="Arial" w:hAnsi="Arial" w:cs="Arial"/>
                <w:b/>
                <w:sz w:val="20"/>
                <w:szCs w:val="20"/>
                <w:lang w:eastAsia="es-BO"/>
              </w:rPr>
              <w:lastRenderedPageBreak/>
              <w:t>PERSONAL DE LA ENTIDAD</w:t>
            </w:r>
          </w:p>
        </w:tc>
      </w:tr>
      <w:tr w:rsidR="00C733BE" w:rsidRPr="00C733BE" w:rsidTr="00014896">
        <w:trPr>
          <w:jc w:val="center"/>
        </w:trPr>
        <w:tc>
          <w:tcPr>
            <w:tcW w:w="278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33BE" w:rsidRPr="00C733BE" w:rsidTr="00014896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4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C733BE" w:rsidRPr="00C733BE" w:rsidTr="00014896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C733BE" w:rsidRPr="00C733BE" w:rsidTr="00014896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Presidente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</w:tr>
      <w:tr w:rsidR="00C733BE" w:rsidRPr="00C733BE" w:rsidTr="00014896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C733BE" w:rsidRPr="00C733BE" w:rsidRDefault="00C733BE" w:rsidP="00C733BE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C733BE" w:rsidRPr="00C733BE" w:rsidTr="00014896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C733BE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C733BE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C733BE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C733BE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C733BE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C733BE" w:rsidRPr="00C733BE" w:rsidTr="00014896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Pérez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Armata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Pavel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Subgerente de Servicios Generales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</w:tr>
      <w:tr w:rsidR="00C733BE" w:rsidRPr="00C733BE" w:rsidTr="00014896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C733BE" w:rsidRPr="00C733BE" w:rsidRDefault="00C733BE" w:rsidP="00C733B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C733BE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C733BE" w:rsidRPr="00C733BE" w:rsidTr="00014896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BE" w:rsidRPr="00C733BE" w:rsidRDefault="00C733BE" w:rsidP="00C733BE">
            <w:pPr>
              <w:jc w:val="right"/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  <w:r w:rsidRPr="00C733BE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BE" w:rsidRPr="00C733BE" w:rsidRDefault="00C733BE" w:rsidP="00C733BE">
            <w:pPr>
              <w:rPr>
                <w:rFonts w:ascii="Arial" w:eastAsia="Calibri" w:hAnsi="Arial" w:cs="Arial"/>
              </w:rPr>
            </w:pPr>
          </w:p>
        </w:tc>
      </w:tr>
    </w:tbl>
    <w:p w:rsidR="00C733BE" w:rsidRPr="00C733BE" w:rsidRDefault="00C733BE" w:rsidP="00C733BE">
      <w:pPr>
        <w:keepNext/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1" w:name="_Toc64556049"/>
    </w:p>
    <w:p w:rsidR="00C733BE" w:rsidRPr="00C733BE" w:rsidRDefault="00C733BE" w:rsidP="00C733BE">
      <w:pPr>
        <w:keepNext/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r w:rsidRPr="00C733BE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1"/>
    </w:p>
    <w:p w:rsidR="00C733BE" w:rsidRPr="00C733BE" w:rsidRDefault="00C733BE" w:rsidP="00C733BE">
      <w:pPr>
        <w:rPr>
          <w:lang w:val="es-BO"/>
        </w:rPr>
      </w:pPr>
    </w:p>
    <w:tbl>
      <w:tblPr>
        <w:tblW w:w="10667" w:type="dxa"/>
        <w:tblInd w:w="-1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C733BE" w:rsidRPr="00C733BE" w:rsidTr="00C733BE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3BE" w:rsidRPr="00C733BE" w:rsidRDefault="00C733BE" w:rsidP="00C733B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C733BE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733BE" w:rsidRPr="00C733BE" w:rsidRDefault="00C733BE" w:rsidP="00C733BE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C733BE" w:rsidRPr="00C733BE" w:rsidRDefault="00C733BE" w:rsidP="00C733BE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C733BE" w:rsidRPr="00C733BE" w:rsidRDefault="00C733BE" w:rsidP="00C733BE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733BE" w:rsidRPr="00C733BE" w:rsidRDefault="00C733BE" w:rsidP="00C733B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C733BE" w:rsidRPr="00C733BE" w:rsidRDefault="00C733BE" w:rsidP="00C733BE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C733BE" w:rsidRPr="00C733BE" w:rsidRDefault="00C733BE" w:rsidP="00C733BE">
            <w:pPr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733BE" w:rsidRPr="00C733BE" w:rsidRDefault="00C733BE" w:rsidP="00C733B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C733BE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C733BE" w:rsidRPr="00C733BE" w:rsidRDefault="00C733BE" w:rsidP="00C733BE">
      <w:pPr>
        <w:ind w:firstLine="709"/>
        <w:rPr>
          <w:rFonts w:cs="Arial"/>
          <w:sz w:val="18"/>
          <w:szCs w:val="18"/>
          <w:lang w:val="es-BO"/>
        </w:rPr>
      </w:pPr>
      <w:r w:rsidRPr="00C733BE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C733BE" w:rsidRPr="00C733BE" w:rsidTr="00C733BE">
        <w:trPr>
          <w:trHeight w:val="397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733BE" w:rsidRPr="00C733BE" w:rsidTr="00C733BE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C733BE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2"/>
                <w:lang w:val="es-BO"/>
              </w:rPr>
              <w:t>No corresponde</w:t>
            </w:r>
            <w:r w:rsidRPr="00C733BE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C733BE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C733BE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C733BE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C733BE" w:rsidRPr="00C733BE" w:rsidRDefault="00C733BE" w:rsidP="00C733B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C733BE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C733BE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C733BE" w:rsidRPr="00C733BE" w:rsidTr="00C733B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33BE" w:rsidRPr="00C733BE" w:rsidTr="00C733BE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33BE" w:rsidRPr="00C733BE" w:rsidTr="00C733B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733BE">
              <w:rPr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733BE">
              <w:rPr>
                <w:sz w:val="14"/>
                <w:szCs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733BE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C733BE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C733BE" w:rsidRPr="00C733BE" w:rsidRDefault="00C733BE" w:rsidP="00C733BE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733BE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 o ingresar al siguiente enlace a través de webex:</w:t>
            </w:r>
            <w:r w:rsidRPr="00C733BE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C733BE">
              <w:rPr>
                <w:rFonts w:ascii="Arial" w:hAnsi="Arial" w:cs="Arial"/>
                <w:b/>
                <w:sz w:val="10"/>
                <w:szCs w:val="10"/>
              </w:rPr>
              <w:t>https://bcbbolivia.webex.com/bcbbolivia-sp/j.php?MTID=m269ff08a08ee166994281463dc0d9de2</w:t>
            </w:r>
          </w:p>
        </w:tc>
      </w:tr>
      <w:tr w:rsidR="00C733BE" w:rsidRPr="00C733BE" w:rsidTr="00C733B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733BE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733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33BE" w:rsidRPr="00C733BE" w:rsidTr="00C733BE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733B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33BE" w:rsidRPr="00C733BE" w:rsidTr="00C733BE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C733BE" w:rsidRPr="00C733BE" w:rsidRDefault="00C733BE" w:rsidP="00C733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C733BE" w:rsidRPr="00C733BE" w:rsidRDefault="00C733BE" w:rsidP="00C733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234640" w:rsidRDefault="00234640" w:rsidP="00C733BE">
      <w:pPr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234640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E1" w:rsidRDefault="00303FE1" w:rsidP="00234640">
      <w:r>
        <w:separator/>
      </w:r>
    </w:p>
  </w:endnote>
  <w:endnote w:type="continuationSeparator" w:id="0">
    <w:p w:rsidR="00303FE1" w:rsidRDefault="00303FE1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E1" w:rsidRDefault="00303FE1" w:rsidP="00234640">
      <w:r>
        <w:separator/>
      </w:r>
    </w:p>
  </w:footnote>
  <w:footnote w:type="continuationSeparator" w:id="0">
    <w:p w:rsidR="00303FE1" w:rsidRDefault="00303FE1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B1BEF"/>
    <w:rsid w:val="00204BBD"/>
    <w:rsid w:val="00234640"/>
    <w:rsid w:val="002869AB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iconip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9E56-987F-4568-9718-5434374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2021-03-12T13:32:00Z</dcterms:created>
  <dcterms:modified xsi:type="dcterms:W3CDTF">2021-03-12T13:32:00Z</dcterms:modified>
</cp:coreProperties>
</file>