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64"/>
        <w:gridCol w:w="1931"/>
        <w:gridCol w:w="496"/>
        <w:gridCol w:w="88"/>
        <w:gridCol w:w="75"/>
        <w:gridCol w:w="85"/>
        <w:gridCol w:w="84"/>
        <w:gridCol w:w="70"/>
        <w:gridCol w:w="67"/>
        <w:gridCol w:w="63"/>
        <w:gridCol w:w="434"/>
        <w:gridCol w:w="388"/>
        <w:gridCol w:w="224"/>
        <w:gridCol w:w="164"/>
        <w:gridCol w:w="388"/>
        <w:gridCol w:w="388"/>
        <w:gridCol w:w="434"/>
        <w:gridCol w:w="115"/>
        <w:gridCol w:w="169"/>
        <w:gridCol w:w="33"/>
        <w:gridCol w:w="199"/>
        <w:gridCol w:w="48"/>
        <w:gridCol w:w="273"/>
        <w:gridCol w:w="17"/>
        <w:gridCol w:w="160"/>
        <w:gridCol w:w="172"/>
        <w:gridCol w:w="302"/>
        <w:gridCol w:w="161"/>
        <w:gridCol w:w="118"/>
        <w:gridCol w:w="202"/>
        <w:gridCol w:w="333"/>
        <w:gridCol w:w="93"/>
        <w:gridCol w:w="93"/>
        <w:gridCol w:w="294"/>
        <w:gridCol w:w="403"/>
        <w:gridCol w:w="403"/>
        <w:gridCol w:w="251"/>
        <w:gridCol w:w="216"/>
        <w:gridCol w:w="361"/>
        <w:gridCol w:w="46"/>
        <w:gridCol w:w="174"/>
        <w:gridCol w:w="245"/>
        <w:gridCol w:w="7"/>
      </w:tblGrid>
      <w:tr w:rsidR="00BF407F" w:rsidRPr="00673E6A" w:rsidTr="004F4B47">
        <w:trPr>
          <w:trHeight w:val="136"/>
          <w:jc w:val="center"/>
        </w:trPr>
        <w:tc>
          <w:tcPr>
            <w:tcW w:w="11144" w:type="dxa"/>
            <w:gridSpan w:val="44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26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9907"/>
            </w:tblGrid>
            <w:tr w:rsidR="00BF407F" w:rsidRPr="00673E6A" w:rsidTr="00FE7BA0">
              <w:trPr>
                <w:trHeight w:val="1222"/>
              </w:trPr>
              <w:tc>
                <w:tcPr>
                  <w:tcW w:w="271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19027009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BF407F" w:rsidP="008574F9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8574F9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BF407F" w:rsidP="008574F9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BF407F" w:rsidP="008E393A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8E393A">
                    <w:rPr>
                      <w:rFonts w:ascii="Arial" w:hAnsi="Arial" w:cs="Arial"/>
                      <w:color w:val="FFFFFF"/>
                      <w:sz w:val="24"/>
                    </w:rPr>
                    <w:t>40</w:t>
                  </w:r>
                  <w:r w:rsidR="004F4B47">
                    <w:rPr>
                      <w:rFonts w:ascii="Arial" w:hAnsi="Arial" w:cs="Arial"/>
                      <w:color w:val="FFFFFF"/>
                      <w:sz w:val="24"/>
                    </w:rPr>
                    <w:t>/2015-2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4F4B47" w:rsidRPr="00673E6A" w:rsidTr="004F4B47">
        <w:trPr>
          <w:trHeight w:val="136"/>
          <w:jc w:val="center"/>
        </w:trPr>
        <w:tc>
          <w:tcPr>
            <w:tcW w:w="11144" w:type="dxa"/>
            <w:gridSpan w:val="44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4F4B47" w:rsidRPr="00673E6A" w:rsidTr="004F4B47">
        <w:trPr>
          <w:trHeight w:val="136"/>
          <w:jc w:val="center"/>
        </w:trPr>
        <w:tc>
          <w:tcPr>
            <w:tcW w:w="11144" w:type="dxa"/>
            <w:gridSpan w:val="44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COTIZACIONES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para el siguiente proceso:</w:t>
            </w:r>
          </w:p>
        </w:tc>
      </w:tr>
      <w:tr w:rsidR="004F4B47" w:rsidRPr="00673E6A" w:rsidTr="004F4B47">
        <w:trPr>
          <w:gridAfter w:val="1"/>
          <w:wAfter w:w="7" w:type="dxa"/>
          <w:trHeight w:val="27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77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126"/>
          <w:jc w:val="center"/>
        </w:trPr>
        <w:tc>
          <w:tcPr>
            <w:tcW w:w="3304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3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4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70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7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4F4B47" w:rsidRPr="00673E6A" w:rsidTr="00F15C7E">
              <w:trPr>
                <w:trHeight w:val="238"/>
              </w:trPr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4F4B47" w:rsidRPr="00910185" w:rsidRDefault="004F4B47" w:rsidP="00F15C7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F4B47" w:rsidRPr="00910185" w:rsidRDefault="004F4B47" w:rsidP="00F15C7E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15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6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040/2015-2C</w:t>
            </w:r>
          </w:p>
        </w:tc>
        <w:tc>
          <w:tcPr>
            <w:tcW w:w="930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28" w:type="dxa"/>
            <w:gridSpan w:val="3"/>
            <w:shd w:val="clear" w:color="000000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shd w:val="clear" w:color="000000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03" w:type="dxa"/>
            <w:shd w:val="clear" w:color="000000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03" w:type="dxa"/>
            <w:shd w:val="clear" w:color="000000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1" w:type="dxa"/>
            <w:shd w:val="clear" w:color="000000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6" w:type="dxa"/>
            <w:shd w:val="clear" w:color="000000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61" w:type="dxa"/>
            <w:shd w:val="clear" w:color="000000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gridSpan w:val="2"/>
            <w:shd w:val="clear" w:color="000000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302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7B5AD1">
              <w:rPr>
                <w:rFonts w:ascii="Arial" w:hAnsi="Arial" w:cs="Arial"/>
                <w:b/>
                <w:bCs/>
                <w:lang w:val="es-BO" w:eastAsia="es-BO"/>
              </w:rPr>
              <w:t>PROVISIÓN E INSTALACIÓN DE UN SISTEMA INTEGRADO DE SEGURIDAD</w:t>
            </w:r>
            <w:r w:rsidRPr="005627B3">
              <w:rPr>
                <w:rFonts w:ascii="Arial" w:hAnsi="Arial" w:cs="Arial"/>
                <w:b/>
                <w:bCs/>
                <w:lang w:val="es-BO" w:eastAsia="es-BO"/>
              </w:rPr>
              <w:t xml:space="preserve"> </w:t>
            </w:r>
            <w:r w:rsidRPr="007B5AD1">
              <w:rPr>
                <w:rFonts w:ascii="Arial" w:hAnsi="Arial" w:cs="Arial"/>
                <w:b/>
                <w:bCs/>
                <w:lang w:val="es-BO" w:eastAsia="es-BO"/>
              </w:rPr>
              <w:t>PARA LOS AMBIENTES DEL ARCHIVO INTERMEDIO - SENKATA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229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04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114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4F4B47" w:rsidRPr="00673E6A" w:rsidTr="004F4B47">
        <w:trPr>
          <w:gridAfter w:val="1"/>
          <w:wAfter w:w="7" w:type="dxa"/>
          <w:trHeight w:val="4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3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4F4B47" w:rsidRPr="00673E6A" w:rsidRDefault="004F4B47" w:rsidP="00F15C7E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3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23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Bs85.000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(Ochenta y cinco mil 00/100 Bolivianos)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3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163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42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del contrato.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 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7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731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F4B47" w:rsidRPr="00673E6A" w:rsidRDefault="004F4B47" w:rsidP="00F15C7E">
            <w:pPr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174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81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6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673E6A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bookmarkStart w:id="2" w:name="_GoBack"/>
            <w:bookmarkEnd w:id="2"/>
            <w:r>
              <w:rPr>
                <w:rFonts w:ascii="Arial" w:hAnsi="Arial" w:cs="Arial"/>
                <w:szCs w:val="14"/>
              </w:rPr>
              <w:t>30</w:t>
            </w:r>
            <w:r w:rsidRPr="00C11771">
              <w:rPr>
                <w:rFonts w:ascii="Arial" w:hAnsi="Arial" w:cs="Arial"/>
                <w:szCs w:val="14"/>
              </w:rPr>
              <w:t xml:space="preserve"> días calendario</w:t>
            </w:r>
            <w:r>
              <w:rPr>
                <w:rFonts w:ascii="Arial" w:hAnsi="Arial" w:cs="Arial"/>
                <w:szCs w:val="14"/>
              </w:rPr>
              <w:t xml:space="preserve">, </w:t>
            </w:r>
            <w:r w:rsidRPr="005627B3">
              <w:rPr>
                <w:rFonts w:ascii="Arial" w:hAnsi="Arial" w:cs="Arial"/>
                <w:szCs w:val="14"/>
              </w:rPr>
              <w:t>a partir del primer día hábil p</w:t>
            </w:r>
            <w:r>
              <w:rPr>
                <w:rFonts w:ascii="Arial" w:hAnsi="Arial" w:cs="Arial"/>
                <w:szCs w:val="14"/>
              </w:rPr>
              <w:t>osterior a la firma de contrato,</w:t>
            </w:r>
            <w:r w:rsidRPr="005627B3">
              <w:rPr>
                <w:rFonts w:ascii="Arial" w:hAnsi="Arial" w:cs="Arial"/>
                <w:szCs w:val="14"/>
              </w:rPr>
              <w:t xml:space="preserve"> </w:t>
            </w:r>
            <w:r w:rsidRPr="00C11771">
              <w:rPr>
                <w:rFonts w:ascii="Arial" w:hAnsi="Arial" w:cs="Arial"/>
                <w:szCs w:val="14"/>
              </w:rPr>
              <w:t xml:space="preserve"> según Especificaciones Técnicas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44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425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 w:rsidRPr="007D3D37">
              <w:rPr>
                <w:rFonts w:ascii="Arial" w:hAnsi="Arial" w:cs="Arial"/>
                <w:szCs w:val="14"/>
              </w:rPr>
              <w:t>Unidad de Activos Fijos, Piso 5 del edificio Principal del Banco Central de Bolivia</w:t>
            </w: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59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25" w:type="dxa"/>
            <w:gridSpan w:val="3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44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99"/>
          <w:jc w:val="center"/>
        </w:trPr>
        <w:tc>
          <w:tcPr>
            <w:tcW w:w="3304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7119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4B47" w:rsidRPr="00673E6A" w:rsidRDefault="004F4B47" w:rsidP="00F15C7E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4F4B47" w:rsidRPr="00D522B4" w:rsidRDefault="004F4B47" w:rsidP="00F15C7E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44" w:type="dxa"/>
            <w:gridSpan w:val="33"/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19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4B47" w:rsidRPr="00673E6A" w:rsidRDefault="004F4B47" w:rsidP="00F15C7E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9" w:type="dxa"/>
            <w:gridSpan w:val="32"/>
            <w:shd w:val="clear" w:color="auto" w:fill="auto"/>
            <w:vAlign w:val="center"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19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4B47" w:rsidRPr="00673E6A" w:rsidRDefault="004F4B47" w:rsidP="00F15C7E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2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27"/>
          <w:jc w:val="center"/>
        </w:trPr>
        <w:tc>
          <w:tcPr>
            <w:tcW w:w="10892" w:type="dxa"/>
            <w:gridSpan w:val="4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27"/>
          <w:jc w:val="center"/>
        </w:trPr>
        <w:tc>
          <w:tcPr>
            <w:tcW w:w="10892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58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4F4B47" w:rsidRPr="00673E6A" w:rsidTr="004F4B47">
        <w:trPr>
          <w:gridAfter w:val="1"/>
          <w:wAfter w:w="7" w:type="dxa"/>
          <w:trHeight w:val="5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266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40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5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8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4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Yerko Carlos Palacios Téllez</w:t>
            </w: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Depto. de Compras y Contrataciones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F4B47" w:rsidRPr="007D3D37" w:rsidTr="004F4B47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F4B47" w:rsidRPr="007D3D37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F4B47" w:rsidRPr="007D3D37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882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4F4B47" w:rsidRPr="007D3D37" w:rsidRDefault="004F4B47" w:rsidP="00F15C7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F4B47" w:rsidRPr="007D3D3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4F4B47" w:rsidRPr="007D3D37" w:rsidRDefault="004F4B47" w:rsidP="00F15C7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4F4B47" w:rsidRPr="007D3D3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4F4B47" w:rsidRPr="007D3D37" w:rsidRDefault="004F4B47" w:rsidP="00F15C7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4B47" w:rsidRPr="007D3D3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Boris Iturri Ortiz </w:t>
            </w: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Administrador del Sistema de Seguridad 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Depto. De Seguridad y Contingencias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157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50"/>
          <w:jc w:val="center"/>
        </w:trPr>
        <w:tc>
          <w:tcPr>
            <w:tcW w:w="87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4B47" w:rsidRPr="00D249EE" w:rsidRDefault="004F4B47" w:rsidP="00F15C7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4F4B47" w:rsidRPr="00D249EE" w:rsidRDefault="004F4B47" w:rsidP="00F15C7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</w:t>
            </w:r>
            <w:r w:rsidRPr="009971FA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Consultas Administrativas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>)</w:t>
            </w:r>
          </w:p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4707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</w:t>
            </w:r>
            <w:r w:rsidRPr="009971FA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Consultas Técnicas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>)</w:t>
            </w:r>
          </w:p>
        </w:tc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2211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7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F4B47" w:rsidRPr="00F96FB3" w:rsidRDefault="00F23FE7" w:rsidP="00F15C7E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4F4B47" w:rsidRPr="006679A6">
                <w:rPr>
                  <w:rStyle w:val="Hipervnculo"/>
                  <w:rFonts w:ascii="Arial" w:hAnsi="Arial" w:cs="Arial"/>
                  <w:lang w:val="es-BO" w:eastAsia="es-BO"/>
                </w:rPr>
                <w:t>ypalacios@bcb.gob.bo</w:t>
              </w:r>
            </w:hyperlink>
            <w:r w:rsidR="004F4B47" w:rsidRPr="00F96FB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73229">
              <w:rPr>
                <w:rFonts w:ascii="Arial" w:hAnsi="Arial" w:cs="Arial"/>
                <w:lang w:val="es-BO" w:eastAsia="es-BO"/>
              </w:rPr>
              <w:t>biturri@bcb.gob.bo</w:t>
            </w:r>
            <w:r w:rsidRPr="00292EB6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4F4B47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4F4B47" w:rsidRPr="00673E6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1011"/>
          <w:jc w:val="center"/>
        </w:trPr>
        <w:tc>
          <w:tcPr>
            <w:tcW w:w="383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505"/>
          <w:jc w:val="center"/>
        </w:trPr>
        <w:tc>
          <w:tcPr>
            <w:tcW w:w="11137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CR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ONOGRAMA DE PLAZOS</w:t>
            </w:r>
          </w:p>
        </w:tc>
      </w:tr>
      <w:tr w:rsidR="004F4B47" w:rsidRPr="00673E6A" w:rsidTr="004F4B47">
        <w:trPr>
          <w:gridAfter w:val="1"/>
          <w:wAfter w:w="7" w:type="dxa"/>
          <w:trHeight w:val="81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F4B47" w:rsidRPr="00673E6A" w:rsidTr="004F4B47">
        <w:trPr>
          <w:gridAfter w:val="1"/>
          <w:wAfter w:w="7" w:type="dxa"/>
          <w:trHeight w:val="147"/>
          <w:jc w:val="center"/>
        </w:trPr>
        <w:tc>
          <w:tcPr>
            <w:tcW w:w="41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#</w:t>
            </w:r>
          </w:p>
        </w:tc>
        <w:tc>
          <w:tcPr>
            <w:tcW w:w="5958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7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5"/>
          <w:jc w:val="center"/>
        </w:trPr>
        <w:tc>
          <w:tcPr>
            <w:tcW w:w="41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958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F4B47" w:rsidRPr="00673E6A" w:rsidRDefault="004F4B47" w:rsidP="00F15C7E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97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3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19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9971FA" w:rsidRDefault="00802E0B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09</w:t>
            </w:r>
            <w:r w:rsidR="004F4B47">
              <w:rPr>
                <w:rFonts w:ascii="Arial" w:hAnsi="Arial" w:cs="Arial"/>
                <w:lang w:val="es-BO" w:eastAsia="es-BO"/>
              </w:rPr>
              <w:t>.03.16</w:t>
            </w:r>
          </w:p>
        </w:tc>
        <w:tc>
          <w:tcPr>
            <w:tcW w:w="463" w:type="dxa"/>
            <w:gridSpan w:val="2"/>
            <w:tcBorders>
              <w:left w:val="nil"/>
            </w:tcBorders>
            <w:shd w:val="clear" w:color="auto" w:fill="auto"/>
            <w:noWrap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71F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110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B47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shd w:val="clear" w:color="auto" w:fill="auto"/>
            <w:noWrap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</w:tr>
      <w:tr w:rsidR="004F4B47" w:rsidRPr="00673E6A" w:rsidTr="000A1B87">
        <w:trPr>
          <w:gridAfter w:val="1"/>
          <w:wAfter w:w="7" w:type="dxa"/>
          <w:trHeight w:val="19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196D">
              <w:rPr>
                <w:rFonts w:ascii="Arial" w:hAnsi="Arial" w:cs="Arial"/>
                <w:lang w:val="es-BO" w:eastAsia="en-US"/>
              </w:rPr>
              <w:t>Consultas Escritas (fecha límite)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F4B47" w:rsidRDefault="00802E0B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</w:t>
            </w:r>
            <w:r w:rsidR="004F4B47">
              <w:rPr>
                <w:rFonts w:ascii="Arial" w:hAnsi="Arial" w:cs="Arial"/>
                <w:lang w:val="es-BO" w:eastAsia="es-BO"/>
              </w:rPr>
              <w:t>.03.16</w:t>
            </w:r>
          </w:p>
        </w:tc>
        <w:tc>
          <w:tcPr>
            <w:tcW w:w="46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F4B47" w:rsidRDefault="004F4B47" w:rsidP="000A1B8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  <w:p w:rsidR="000A1B87" w:rsidRDefault="000A1B87" w:rsidP="000A1B8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  <w:p w:rsidR="004F4B47" w:rsidRDefault="004F4B47" w:rsidP="000A1B87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18:30</w:t>
            </w:r>
          </w:p>
          <w:p w:rsidR="004F4B47" w:rsidRDefault="004F4B47" w:rsidP="000A1B87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  <w:p w:rsidR="004F4B47" w:rsidRPr="00E52792" w:rsidRDefault="004F4B47" w:rsidP="000A1B87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52792">
              <w:rPr>
                <w:rFonts w:ascii="Arial" w:hAnsi="Arial" w:cs="Arial"/>
                <w:lang w:val="es-BO" w:eastAsia="es-BO"/>
              </w:rPr>
              <w:t>Planta Baja, Ventanilla Única de Correspondencia del Edif. Principal del BCB. (Nota dirigida a la Subgerencia de Servicios Generales - RPA).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137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B47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shd w:val="clear" w:color="auto" w:fill="auto"/>
            <w:noWrap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19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A196D">
              <w:rPr>
                <w:rFonts w:ascii="Arial" w:hAnsi="Arial" w:cs="Arial"/>
                <w:lang w:val="es-BO" w:eastAsia="en-US"/>
              </w:rPr>
              <w:t>Reunión de Aclaración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F4B47" w:rsidRDefault="009E76A2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15</w:t>
            </w:r>
            <w:r w:rsidR="004F4B47">
              <w:rPr>
                <w:rFonts w:ascii="Arial" w:hAnsi="Arial" w:cs="Arial"/>
                <w:lang w:val="es-BO" w:eastAsia="es-BO"/>
              </w:rPr>
              <w:t>.03.16</w:t>
            </w:r>
          </w:p>
        </w:tc>
        <w:tc>
          <w:tcPr>
            <w:tcW w:w="46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10:00</w:t>
            </w:r>
          </w:p>
        </w:tc>
        <w:tc>
          <w:tcPr>
            <w:tcW w:w="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52792">
              <w:rPr>
                <w:rFonts w:ascii="Arial" w:hAnsi="Arial" w:cs="Arial"/>
                <w:lang w:val="es-BO" w:eastAsia="es-BO"/>
              </w:rPr>
              <w:t>Piso 7, Edif. Principal del BCB.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</w:tr>
      <w:tr w:rsidR="004F4B47" w:rsidRPr="00673E6A" w:rsidTr="004F4B47">
        <w:trPr>
          <w:gridAfter w:val="1"/>
          <w:wAfter w:w="7" w:type="dxa"/>
          <w:trHeight w:val="71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5958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 w:eastAsia="es-BO"/>
              </w:rPr>
              <w:t>Cotizaciones*</w:t>
            </w:r>
          </w:p>
        </w:tc>
        <w:tc>
          <w:tcPr>
            <w:tcW w:w="2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9971FA" w:rsidRDefault="009E76A2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</w:t>
            </w:r>
            <w:r w:rsidR="004F4B47">
              <w:rPr>
                <w:rFonts w:ascii="Arial" w:hAnsi="Arial" w:cs="Arial"/>
                <w:lang w:val="es-BO" w:eastAsia="es-BO"/>
              </w:rPr>
              <w:t>.03.16</w:t>
            </w: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10:00</w:t>
            </w: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F4B47" w:rsidRPr="00B474EF" w:rsidRDefault="004F4B47" w:rsidP="00F15C7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4F4B47" w:rsidRPr="00B474EF" w:rsidRDefault="004F4B47" w:rsidP="00F15C7E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4F4B47" w:rsidRPr="00B474EF" w:rsidRDefault="004F4B47" w:rsidP="00F15C7E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4F4B47" w:rsidRPr="00B474EF" w:rsidRDefault="004F4B47" w:rsidP="00F15C7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41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17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9971FA" w:rsidRDefault="00802E0B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</w:t>
            </w:r>
            <w:r w:rsidR="004F4B47">
              <w:rPr>
                <w:rFonts w:ascii="Arial" w:hAnsi="Arial" w:cs="Arial"/>
                <w:lang w:val="es-BO" w:eastAsia="es-BO"/>
              </w:rPr>
              <w:t>.04.16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74" w:type="dxa"/>
            <w:gridSpan w:val="7"/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71F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129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9971FA" w:rsidRDefault="00802E0B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</w:t>
            </w:r>
            <w:r w:rsidR="004F4B47">
              <w:rPr>
                <w:rFonts w:ascii="Arial" w:hAnsi="Arial" w:cs="Arial"/>
                <w:lang w:val="es-BO" w:eastAsia="es-BO"/>
              </w:rPr>
              <w:t>.04.16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74" w:type="dxa"/>
            <w:gridSpan w:val="7"/>
            <w:shd w:val="clear" w:color="auto" w:fill="FFFFFF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77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9971FA" w:rsidRDefault="00802E0B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22</w:t>
            </w:r>
            <w:r w:rsidR="004F4B47">
              <w:rPr>
                <w:rFonts w:ascii="Arial" w:hAnsi="Arial" w:cs="Arial"/>
                <w:lang w:val="es-BO" w:eastAsia="es-BO"/>
              </w:rPr>
              <w:t>.04.16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4" w:type="dxa"/>
            <w:gridSpan w:val="7"/>
            <w:shd w:val="clear" w:color="auto" w:fill="FFFFFF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9971FA" w:rsidRDefault="00802E0B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</w:t>
            </w:r>
            <w:r w:rsidR="004F4B47">
              <w:rPr>
                <w:rFonts w:ascii="Arial" w:hAnsi="Arial" w:cs="Arial"/>
                <w:lang w:val="es-BO" w:eastAsia="es-BO"/>
              </w:rPr>
              <w:t>.04.16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74" w:type="dxa"/>
            <w:gridSpan w:val="7"/>
            <w:shd w:val="clear" w:color="auto" w:fill="FFFFFF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9971FA" w:rsidRDefault="004F4B47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145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B47" w:rsidRPr="00673E6A" w:rsidRDefault="004F4B47" w:rsidP="00F15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F4B47" w:rsidRPr="009971FA" w:rsidRDefault="00802E0B" w:rsidP="00F15C7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</w:t>
            </w:r>
            <w:r w:rsidR="004F4B47">
              <w:rPr>
                <w:rFonts w:ascii="Arial" w:hAnsi="Arial" w:cs="Arial"/>
                <w:lang w:val="es-BO" w:eastAsia="es-BO"/>
              </w:rPr>
              <w:t>.05.16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74" w:type="dxa"/>
            <w:gridSpan w:val="7"/>
            <w:shd w:val="clear" w:color="auto" w:fill="FFFFFF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F4B47" w:rsidRPr="00673E6A" w:rsidTr="004F4B47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4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F4B47" w:rsidRPr="00673E6A" w:rsidRDefault="004F4B47" w:rsidP="00F15C7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4F4B47" w:rsidRPr="004F4B47" w:rsidRDefault="004F4B47" w:rsidP="004F4B47">
      <w:pPr>
        <w:ind w:left="-1276"/>
      </w:pPr>
      <w:r w:rsidRPr="004F4B47">
        <w:t xml:space="preserve">(*) Estas fechas son fijas en el proceso de contratación </w:t>
      </w:r>
    </w:p>
    <w:p w:rsidR="004F4B47" w:rsidRPr="004F4B47" w:rsidRDefault="004F4B47" w:rsidP="004F4B47">
      <w:pPr>
        <w:ind w:left="-1276"/>
      </w:pPr>
      <w:r w:rsidRPr="004F4B47"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A1B87"/>
    <w:rsid w:val="000F01E6"/>
    <w:rsid w:val="00347DF4"/>
    <w:rsid w:val="004F4B47"/>
    <w:rsid w:val="00802E0B"/>
    <w:rsid w:val="008B37C9"/>
    <w:rsid w:val="008E393A"/>
    <w:rsid w:val="009E76A2"/>
    <w:rsid w:val="00A242A2"/>
    <w:rsid w:val="00BF407F"/>
    <w:rsid w:val="00DC104E"/>
    <w:rsid w:val="00F23FE7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8</cp:revision>
  <dcterms:created xsi:type="dcterms:W3CDTF">2016-03-04T13:20:00Z</dcterms:created>
  <dcterms:modified xsi:type="dcterms:W3CDTF">2016-03-09T15:10:00Z</dcterms:modified>
</cp:coreProperties>
</file>