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jc w:val="center"/>
        <w:tblInd w:w="-1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1170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277"/>
        <w:gridCol w:w="226"/>
        <w:gridCol w:w="46"/>
        <w:gridCol w:w="170"/>
        <w:gridCol w:w="112"/>
        <w:gridCol w:w="253"/>
        <w:gridCol w:w="359"/>
        <w:gridCol w:w="271"/>
        <w:gridCol w:w="196"/>
        <w:gridCol w:w="226"/>
        <w:gridCol w:w="187"/>
        <w:gridCol w:w="376"/>
        <w:gridCol w:w="391"/>
        <w:gridCol w:w="391"/>
        <w:gridCol w:w="245"/>
        <w:gridCol w:w="211"/>
        <w:gridCol w:w="196"/>
        <w:gridCol w:w="160"/>
        <w:gridCol w:w="212"/>
        <w:gridCol w:w="143"/>
        <w:gridCol w:w="324"/>
        <w:gridCol w:w="228"/>
      </w:tblGrid>
      <w:tr w:rsidR="00BF407F" w:rsidRPr="00673E6A" w:rsidTr="00CD28F2">
        <w:trPr>
          <w:gridBefore w:val="1"/>
          <w:wBefore w:w="197" w:type="dxa"/>
          <w:trHeight w:val="136"/>
          <w:jc w:val="center"/>
        </w:trPr>
        <w:tc>
          <w:tcPr>
            <w:tcW w:w="11144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pPr w:leftFromText="141" w:rightFromText="141" w:horzAnchor="margin" w:tblpXSpec="center" w:tblpY="-1014"/>
              <w:tblOverlap w:val="never"/>
              <w:tblW w:w="127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9907"/>
            </w:tblGrid>
            <w:tr w:rsidR="00BF407F" w:rsidRPr="00673E6A" w:rsidTr="00CD28F2">
              <w:trPr>
                <w:trHeight w:val="1222"/>
              </w:trPr>
              <w:tc>
                <w:tcPr>
                  <w:tcW w:w="28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10496677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CD28F2">
                    <w:rPr>
                      <w:rFonts w:ascii="Arial" w:hAnsi="Arial" w:cs="Arial"/>
                      <w:color w:val="FFFFFF"/>
                      <w:sz w:val="24"/>
                    </w:rPr>
                    <w:t>67</w:t>
                  </w:r>
                  <w:r w:rsidR="008B2BC9">
                    <w:rPr>
                      <w:rFonts w:ascii="Arial" w:hAnsi="Arial" w:cs="Arial"/>
                      <w:color w:val="FFFFFF"/>
                      <w:sz w:val="24"/>
                    </w:rPr>
                    <w:t>/2015-2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67"/>
        </w:trPr>
        <w:tc>
          <w:tcPr>
            <w:tcW w:w="11113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11113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1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8813A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35"/>
        </w:trPr>
        <w:tc>
          <w:tcPr>
            <w:tcW w:w="325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6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93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D28F2" w:rsidTr="00423B89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8B2BC9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CD28F2" w:rsidRPr="006478AF" w:rsidRDefault="00CD28F2" w:rsidP="00423B89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1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D28F2" w:rsidRPr="00121A2D" w:rsidRDefault="00CD28F2" w:rsidP="00423B89">
            <w:pPr>
              <w:pStyle w:val="Piedepgina"/>
              <w:ind w:right="36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1380F">
              <w:rPr>
                <w:rFonts w:ascii="Arial" w:hAnsi="Arial" w:cs="Arial"/>
                <w:b/>
                <w:bCs/>
                <w:color w:val="0000FF"/>
              </w:rPr>
              <w:t>ANPE-C N° 0</w:t>
            </w:r>
            <w:r>
              <w:rPr>
                <w:rFonts w:ascii="Arial" w:hAnsi="Arial" w:cs="Arial"/>
                <w:b/>
                <w:bCs/>
                <w:color w:val="0000FF"/>
              </w:rPr>
              <w:t>67</w:t>
            </w:r>
            <w:r w:rsidRPr="00F1380F">
              <w:rPr>
                <w:rFonts w:ascii="Arial" w:hAnsi="Arial" w:cs="Arial"/>
                <w:b/>
                <w:bCs/>
                <w:color w:val="0000FF"/>
              </w:rPr>
              <w:t>/201</w:t>
            </w:r>
            <w:r w:rsidR="008B2BC9">
              <w:rPr>
                <w:rFonts w:ascii="Arial" w:hAnsi="Arial" w:cs="Arial"/>
                <w:b/>
                <w:bCs/>
                <w:color w:val="0000FF"/>
              </w:rPr>
              <w:t>5-2</w:t>
            </w:r>
            <w:r>
              <w:rPr>
                <w:rFonts w:ascii="Arial" w:hAnsi="Arial" w:cs="Arial"/>
                <w:b/>
                <w:bCs/>
                <w:color w:val="0000FF"/>
              </w:rPr>
              <w:t>C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121A2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50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2C69FD" w:rsidRDefault="00CD28F2" w:rsidP="00423B89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D6A54">
              <w:rPr>
                <w:rFonts w:ascii="Arial" w:hAnsi="Arial" w:cs="Arial"/>
                <w:b/>
                <w:bCs/>
                <w:color w:val="0000FF"/>
              </w:rPr>
              <w:t xml:space="preserve">SERVICIO DE INTERNET BLOOMBERG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121A2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77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7476A6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5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E618F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64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F1380F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80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000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,00 (Ciento 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Ochenta Mil 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00/100 Bolivianos)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025D79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20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D28F2" w:rsidRPr="00E618F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FF6B0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CD28F2" w:rsidRPr="00FF6B0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FF6B0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72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D28F2" w:rsidRPr="00FC33C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618F3" w:rsidRDefault="00CD28F2" w:rsidP="00423B89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29"/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02"/>
        </w:trPr>
        <w:tc>
          <w:tcPr>
            <w:tcW w:w="325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411" w:type="dxa"/>
            <w:gridSpan w:val="3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CD28F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3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411" w:type="dxa"/>
            <w:gridSpan w:val="3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14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11" w:type="dxa"/>
            <w:gridSpan w:val="3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CD28F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1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43DB7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1" w:type="dxa"/>
            <w:gridSpan w:val="3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Default="00CD28F2" w:rsidP="00CD28F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43DB7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09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9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0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3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EA54D5" w:rsidRDefault="00CD28F2" w:rsidP="00423B8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A partir de la fecha establecida en la orden de proceder por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año</w:t>
            </w: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 calendario.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30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2623A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2E096E" w:rsidRDefault="00CD28F2" w:rsidP="00CD28F2">
            <w:pPr>
              <w:numPr>
                <w:ilvl w:val="0"/>
                <w:numId w:val="3"/>
              </w:numPr>
              <w:snapToGrid w:val="0"/>
              <w:spacing w:before="60" w:after="60"/>
              <w:ind w:left="206" w:hanging="154"/>
              <w:rPr>
                <w:rFonts w:ascii="Arial" w:hAnsi="Arial" w:cs="Arial"/>
                <w:sz w:val="14"/>
              </w:rPr>
            </w:pPr>
            <w:r w:rsidRPr="00F97C03">
              <w:rPr>
                <w:rFonts w:ascii="Arial" w:hAnsi="Arial" w:cs="Arial"/>
                <w:b/>
                <w:sz w:val="14"/>
              </w:rPr>
              <w:t xml:space="preserve">ENLACE DE INTERNET 1: INTERNET ONLINE PARA </w:t>
            </w:r>
            <w:r>
              <w:rPr>
                <w:rFonts w:ascii="Arial" w:hAnsi="Arial" w:cs="Arial"/>
                <w:b/>
                <w:sz w:val="14"/>
              </w:rPr>
              <w:t>USO DEL SISTEMA BLOOMBERG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: </w:t>
            </w:r>
            <w:r w:rsidRPr="002E096E">
              <w:rPr>
                <w:rFonts w:ascii="Arial" w:hAnsi="Arial" w:cs="Arial"/>
                <w:sz w:val="14"/>
              </w:rPr>
              <w:t>debe estar instalado en las oficinas del BCB (</w:t>
            </w:r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>C</w:t>
            </w:r>
            <w:proofErr w:type="spellStart"/>
            <w:r w:rsidRPr="002E096E">
              <w:rPr>
                <w:rFonts w:ascii="Arial" w:hAnsi="Arial" w:cs="Arial"/>
                <w:sz w:val="14"/>
              </w:rPr>
              <w:t>alle</w:t>
            </w:r>
            <w:proofErr w:type="spellEnd"/>
            <w:r w:rsidRPr="002E096E">
              <w:rPr>
                <w:rFonts w:ascii="Arial" w:hAnsi="Arial" w:cs="Arial"/>
                <w:sz w:val="14"/>
              </w:rPr>
              <w:t xml:space="preserve"> Ayacucho esquina Mercado) edificio principal del BCB, piso 11, en la ciudad de la paz.</w:t>
            </w:r>
          </w:p>
          <w:p w:rsidR="00CD28F2" w:rsidRPr="007B51CF" w:rsidRDefault="00CD28F2" w:rsidP="00CD28F2">
            <w:pPr>
              <w:numPr>
                <w:ilvl w:val="0"/>
                <w:numId w:val="3"/>
              </w:numPr>
              <w:snapToGrid w:val="0"/>
              <w:spacing w:before="60" w:after="60"/>
              <w:ind w:left="206" w:hanging="154"/>
              <w:jc w:val="both"/>
              <w:rPr>
                <w:rFonts w:ascii="Arial" w:hAnsi="Arial" w:cs="Arial"/>
                <w:sz w:val="14"/>
              </w:rPr>
            </w:pPr>
            <w:r w:rsidRPr="00F97C03">
              <w:rPr>
                <w:rFonts w:ascii="Arial" w:hAnsi="Arial" w:cs="Arial"/>
                <w:b/>
                <w:sz w:val="14"/>
              </w:rPr>
              <w:t xml:space="preserve">ENLACE DE INTERNET 2: INTERNET </w:t>
            </w:r>
            <w:r>
              <w:rPr>
                <w:rFonts w:ascii="Arial" w:hAnsi="Arial" w:cs="Arial"/>
                <w:b/>
                <w:sz w:val="14"/>
              </w:rPr>
              <w:t xml:space="preserve">ADSL 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PARA </w:t>
            </w:r>
            <w:r>
              <w:rPr>
                <w:rFonts w:ascii="Arial" w:hAnsi="Arial" w:cs="Arial"/>
                <w:b/>
                <w:sz w:val="14"/>
              </w:rPr>
              <w:t>RESPALDO DE NAVEGACIÓN USUARIOS BLOOMBERG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: </w:t>
            </w:r>
            <w:r w:rsidRPr="002E096E">
              <w:rPr>
                <w:rFonts w:ascii="Arial" w:hAnsi="Arial" w:cs="Arial"/>
                <w:sz w:val="14"/>
              </w:rPr>
              <w:t>debe estar instalado en las instalaciones del centro de cómputo alterno del BCB (</w:t>
            </w:r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 xml:space="preserve">Calle 23 de </w:t>
            </w:r>
            <w:proofErr w:type="spellStart"/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>Achumani</w:t>
            </w:r>
            <w:proofErr w:type="spellEnd"/>
            <w:r w:rsidRPr="002E096E">
              <w:rPr>
                <w:rFonts w:ascii="Arial" w:hAnsi="Arial" w:cs="Arial"/>
                <w:sz w:val="14"/>
              </w:rPr>
              <w:t>) en la ciudad de la paz.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10646" w:type="dxa"/>
            <w:gridSpan w:val="39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C17C5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C17C5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10646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66"/>
        </w:trPr>
        <w:tc>
          <w:tcPr>
            <w:tcW w:w="11113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9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504335" w:rsidRDefault="00CD28F2" w:rsidP="00423B89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655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673E6A" w:rsidRDefault="00CD28F2" w:rsidP="00423B8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8F2" w:rsidRPr="00812BBE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12BBE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F2" w:rsidRPr="00812BBE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96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Wilder Quisbert Mamani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Administrador de redes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72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12:30 – 14:30 a 18:30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5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1147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F2" w:rsidRPr="00BE0018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D28F2" w:rsidRPr="00B90BC2" w:rsidRDefault="00CD28F2" w:rsidP="00423B89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ypalacios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CD28F2" w:rsidRPr="00673E6A" w:rsidRDefault="00CD28F2" w:rsidP="00423B89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wquisbert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29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47DF4" w:rsidRDefault="00347DF4"/>
    <w:p w:rsidR="00CD28F2" w:rsidRDefault="00CD28F2"/>
    <w:p w:rsidR="00CD28F2" w:rsidRDefault="00CD28F2"/>
    <w:p w:rsidR="00CD28F2" w:rsidRDefault="00CD28F2"/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658"/>
        <w:gridCol w:w="196"/>
        <w:gridCol w:w="1037"/>
        <w:gridCol w:w="181"/>
        <w:gridCol w:w="633"/>
        <w:gridCol w:w="181"/>
        <w:gridCol w:w="2172"/>
        <w:gridCol w:w="293"/>
      </w:tblGrid>
      <w:tr w:rsidR="00CD28F2" w:rsidRPr="00CD28F2" w:rsidTr="00423B89">
        <w:trPr>
          <w:trHeight w:val="125"/>
        </w:trPr>
        <w:tc>
          <w:tcPr>
            <w:tcW w:w="1075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3.    CRONOGRAMA DE PLAZOS</w:t>
            </w:r>
          </w:p>
        </w:tc>
      </w:tr>
      <w:tr w:rsidR="00CD28F2" w:rsidRPr="00CD28F2" w:rsidTr="00423B89">
        <w:trPr>
          <w:trHeight w:val="98"/>
        </w:trPr>
        <w:tc>
          <w:tcPr>
            <w:tcW w:w="1075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D28F2" w:rsidRPr="00CD28F2" w:rsidTr="00423B89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CD28F2">
              <w:rPr>
                <w:rFonts w:ascii="Arial" w:hAnsi="Arial" w:cs="Arial"/>
                <w:lang w:val="es-BO" w:eastAsia="es-BO"/>
              </w:rPr>
              <w:t>la Convocatoria</w:t>
            </w: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01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8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CD28F2" w:rsidTr="00423B89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CD28F2">
              <w:rPr>
                <w:rFonts w:ascii="Arial" w:hAnsi="Arial" w:cs="Arial"/>
                <w:lang w:val="es-BO" w:eastAsia="es-BO"/>
              </w:rPr>
              <w:t>Informativa de</w:t>
            </w: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07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10:30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 del BCB.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31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05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01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7.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01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14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01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8B2BC9" w:rsidP="008B2BC9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29</w:t>
            </w:r>
            <w:r w:rsidR="00CD28F2"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01.16</w:t>
            </w:r>
            <w:bookmarkStart w:id="0" w:name="_GoBack"/>
            <w:bookmarkEnd w:id="0"/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6E4441"/>
    <w:rsid w:val="008B2BC9"/>
    <w:rsid w:val="008B37C9"/>
    <w:rsid w:val="00A242A2"/>
    <w:rsid w:val="00BF407F"/>
    <w:rsid w:val="00CD28F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2015-12-01T21:38:00Z</dcterms:created>
  <dcterms:modified xsi:type="dcterms:W3CDTF">2015-12-01T21:38:00Z</dcterms:modified>
</cp:coreProperties>
</file>