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F8A" w:rsidRDefault="00FE6F8A" w:rsidP="00FE6F8A">
      <w:pPr>
        <w:spacing w:after="0" w:line="240" w:lineRule="auto"/>
        <w:jc w:val="center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  <w:bookmarkStart w:id="0" w:name="_Toc94724712"/>
      <w:r w:rsidRPr="00FE6F8A"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  <w:t>CONVOCATORIA</w:t>
      </w:r>
      <w:bookmarkEnd w:id="0"/>
    </w:p>
    <w:p w:rsidR="00FE6F8A" w:rsidRDefault="00FE6F8A" w:rsidP="00FE6F8A">
      <w:pPr>
        <w:spacing w:after="0" w:line="240" w:lineRule="auto"/>
        <w:jc w:val="center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</w:p>
    <w:p w:rsidR="00FE6F8A" w:rsidRPr="00765F1B" w:rsidRDefault="00FE6F8A" w:rsidP="00FE6F8A">
      <w:pPr>
        <w:pStyle w:val="Puesto"/>
        <w:spacing w:before="0" w:after="0"/>
        <w:ind w:left="432"/>
        <w:jc w:val="both"/>
        <w:rPr>
          <w:rFonts w:ascii="Verdana" w:hAnsi="Verdana"/>
          <w:sz w:val="10"/>
        </w:rPr>
      </w:pPr>
    </w:p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402"/>
      </w:tblGrid>
      <w:tr w:rsidR="00FE6F8A" w:rsidRPr="00A40276" w:rsidTr="00724BC9">
        <w:trPr>
          <w:trHeight w:val="397"/>
          <w:jc w:val="center"/>
        </w:trPr>
        <w:tc>
          <w:tcPr>
            <w:tcW w:w="10475" w:type="dxa"/>
            <w:gridSpan w:val="26"/>
            <w:tcBorders>
              <w:top w:val="single" w:sz="12" w:space="0" w:color="1F4E79" w:themeColor="accent1" w:themeShade="80"/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FE6F8A" w:rsidRPr="00A40276" w:rsidRDefault="00FE6F8A" w:rsidP="007C181B">
            <w:pPr>
              <w:pStyle w:val="Prrafodelista"/>
              <w:numPr>
                <w:ilvl w:val="0"/>
                <w:numId w:val="8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szCs w:val="16"/>
                <w:lang w:val="es-BO"/>
              </w:rPr>
              <w:t>DATOS DEL PROCESOS DE CONTRATACIÓN</w:t>
            </w:r>
          </w:p>
        </w:tc>
      </w:tr>
      <w:tr w:rsidR="00FE6F8A" w:rsidRPr="00A40276" w:rsidTr="00724BC9">
        <w:trPr>
          <w:jc w:val="center"/>
        </w:trPr>
        <w:tc>
          <w:tcPr>
            <w:tcW w:w="10475" w:type="dxa"/>
            <w:gridSpan w:val="26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FE6F8A" w:rsidRPr="00A40276" w:rsidRDefault="00FE6F8A" w:rsidP="00724BC9">
            <w:pPr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</w:tr>
      <w:tr w:rsidR="00FE6F8A" w:rsidRPr="00A40276" w:rsidTr="00724BC9">
        <w:trPr>
          <w:trHeight w:val="397"/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lang w:val="es-BO"/>
              </w:rPr>
            </w:pPr>
            <w:r w:rsidRPr="00200C00">
              <w:rPr>
                <w:rFonts w:ascii="Arial" w:hAnsi="Arial" w:cs="Arial"/>
                <w:lang w:val="es-BO"/>
              </w:rPr>
              <w:t>Banco Central de Bolivia</w:t>
            </w:r>
            <w:r>
              <w:rPr>
                <w:rFonts w:ascii="Arial" w:hAnsi="Arial" w:cs="Arial"/>
                <w:lang w:val="es-BO"/>
              </w:rPr>
              <w:t xml:space="preserve"> 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402" w:type="dxa"/>
            <w:tcBorders>
              <w:left w:val="nil"/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  <w:tr w:rsidR="00FE6F8A" w:rsidRPr="00A40276" w:rsidTr="00724BC9">
        <w:trPr>
          <w:trHeight w:val="45"/>
          <w:jc w:val="center"/>
        </w:trPr>
        <w:tc>
          <w:tcPr>
            <w:tcW w:w="2366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  <w:r w:rsidRPr="00211CBA">
              <w:rPr>
                <w:rFonts w:ascii="Arial" w:hAnsi="Arial" w:cs="Arial"/>
                <w:lang w:val="es-BO"/>
              </w:rPr>
              <w:t xml:space="preserve">ANPE – C Nº </w:t>
            </w:r>
            <w:r>
              <w:rPr>
                <w:rFonts w:ascii="Arial" w:hAnsi="Arial" w:cs="Arial"/>
                <w:lang w:val="es-BO"/>
              </w:rPr>
              <w:t>116</w:t>
            </w:r>
            <w:r w:rsidRPr="00211CBA">
              <w:rPr>
                <w:rFonts w:ascii="Arial" w:hAnsi="Arial" w:cs="Arial"/>
                <w:lang w:val="es-BO"/>
              </w:rPr>
              <w:t>/202</w:t>
            </w:r>
            <w:r>
              <w:rPr>
                <w:rFonts w:ascii="Arial" w:hAnsi="Arial" w:cs="Arial"/>
                <w:lang w:val="es-BO"/>
              </w:rPr>
              <w:t>6-1</w:t>
            </w:r>
            <w:r w:rsidRPr="00211CBA">
              <w:rPr>
                <w:rFonts w:ascii="Arial" w:hAnsi="Arial" w:cs="Arial"/>
                <w:lang w:val="es-BO"/>
              </w:rPr>
              <w:t>C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402" w:type="dxa"/>
            <w:tcBorders>
              <w:left w:val="nil"/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1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3"/>
        <w:gridCol w:w="328"/>
        <w:gridCol w:w="328"/>
        <w:gridCol w:w="283"/>
        <w:gridCol w:w="328"/>
        <w:gridCol w:w="328"/>
        <w:gridCol w:w="328"/>
        <w:gridCol w:w="328"/>
        <w:gridCol w:w="283"/>
        <w:gridCol w:w="328"/>
        <w:gridCol w:w="328"/>
        <w:gridCol w:w="283"/>
        <w:gridCol w:w="328"/>
        <w:gridCol w:w="328"/>
        <w:gridCol w:w="328"/>
        <w:gridCol w:w="328"/>
        <w:gridCol w:w="328"/>
        <w:gridCol w:w="328"/>
        <w:gridCol w:w="328"/>
        <w:gridCol w:w="283"/>
        <w:gridCol w:w="328"/>
        <w:gridCol w:w="283"/>
        <w:gridCol w:w="328"/>
        <w:gridCol w:w="906"/>
        <w:gridCol w:w="725"/>
        <w:gridCol w:w="310"/>
      </w:tblGrid>
      <w:tr w:rsidR="00FE6F8A" w:rsidRPr="00A40276" w:rsidTr="00724BC9">
        <w:trPr>
          <w:jc w:val="center"/>
        </w:trPr>
        <w:tc>
          <w:tcPr>
            <w:tcW w:w="1988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eastAsia="Times New Roman" w:hAnsi="Arial" w:cs="Arial"/>
              </w:rPr>
            </w:pPr>
            <w:r w:rsidRPr="00A40276">
              <w:rPr>
                <w:rFonts w:ascii="Arial" w:eastAsia="Times New Roman" w:hAnsi="Arial" w:cs="Arial"/>
              </w:rPr>
              <w:t>CUCE</w:t>
            </w: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Gestión</w:t>
            </w:r>
          </w:p>
        </w:tc>
        <w:tc>
          <w:tcPr>
            <w:tcW w:w="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361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1"/>
        <w:gridCol w:w="351"/>
        <w:gridCol w:w="282"/>
        <w:gridCol w:w="283"/>
        <w:gridCol w:w="273"/>
        <w:gridCol w:w="278"/>
        <w:gridCol w:w="275"/>
        <w:gridCol w:w="280"/>
        <w:gridCol w:w="276"/>
        <w:gridCol w:w="275"/>
        <w:gridCol w:w="275"/>
        <w:gridCol w:w="272"/>
        <w:gridCol w:w="272"/>
        <w:gridCol w:w="271"/>
        <w:gridCol w:w="272"/>
        <w:gridCol w:w="272"/>
        <w:gridCol w:w="272"/>
        <w:gridCol w:w="272"/>
        <w:gridCol w:w="271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368"/>
      </w:tblGrid>
      <w:tr w:rsidR="00FE6F8A" w:rsidRPr="00184D9C" w:rsidTr="00724BC9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FE6F8A" w:rsidRPr="00184D9C" w:rsidRDefault="00FE6F8A" w:rsidP="00724BC9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184D9C" w:rsidRDefault="00FE6F8A" w:rsidP="00724BC9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FE6F8A" w:rsidRPr="00184D9C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FE6F8A" w:rsidRPr="00A40276" w:rsidTr="00724BC9">
        <w:trPr>
          <w:trHeight w:val="435"/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Objeto de la contratación</w:t>
            </w:r>
          </w:p>
        </w:tc>
        <w:tc>
          <w:tcPr>
            <w:tcW w:w="772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8C2F0B" w:rsidRDefault="00FE6F8A" w:rsidP="00724BC9">
            <w:pPr>
              <w:pStyle w:val="Encabezado"/>
              <w:jc w:val="center"/>
              <w:rPr>
                <w:rFonts w:ascii="Arial" w:hAnsi="Arial" w:cs="Arial"/>
                <w:b/>
                <w:lang w:val="es-BO"/>
              </w:rPr>
            </w:pPr>
            <w:r w:rsidRPr="008C2F0B">
              <w:rPr>
                <w:rFonts w:ascii="Arial" w:hAnsi="Arial" w:cs="Arial"/>
                <w:b/>
                <w:sz w:val="20"/>
                <w:lang w:val="es-BO"/>
              </w:rPr>
              <w:t>SERVICIO RECURRENTE DE MANTENIMIENTO EN EL ÁREA DE ELECTRICIDAD PARA EL EDIFICIO PRINCIPAL DEL BCB – GESTIÓN 2027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  <w:tr w:rsidR="00FE6F8A" w:rsidRPr="0054261A" w:rsidTr="00724BC9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FE6F8A" w:rsidRPr="0054261A" w:rsidRDefault="00FE6F8A" w:rsidP="00724BC9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54261A" w:rsidRDefault="00FE6F8A" w:rsidP="00724BC9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FE6F8A" w:rsidRPr="0054261A" w:rsidRDefault="00FE6F8A" w:rsidP="00724BC9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Método de Selección y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>X</w:t>
            </w:r>
          </w:p>
        </w:tc>
        <w:tc>
          <w:tcPr>
            <w:tcW w:w="2219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Precio Evaluado más Bajo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Calidad Propuesta Técnica y Costo</w:t>
            </w: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5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219" w:type="dxa"/>
            <w:gridSpan w:val="8"/>
            <w:tcBorders>
              <w:left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Presupuesto Fijo</w:t>
            </w:r>
          </w:p>
        </w:tc>
        <w:tc>
          <w:tcPr>
            <w:tcW w:w="276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Forma de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X</w:t>
            </w:r>
          </w:p>
        </w:tc>
        <w:tc>
          <w:tcPr>
            <w:tcW w:w="1387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el Total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74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Ítems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7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Lotes</w:t>
            </w: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  <w:tr w:rsidR="00FE6F8A" w:rsidRPr="006E42C8" w:rsidTr="00724BC9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FE6F8A" w:rsidRPr="006E42C8" w:rsidRDefault="00FE6F8A" w:rsidP="00724BC9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6E42C8" w:rsidRDefault="00FE6F8A" w:rsidP="00724BC9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Precio Referencial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391550" w:rsidRDefault="00FE6F8A" w:rsidP="00724BC9">
            <w:pPr>
              <w:jc w:val="both"/>
              <w:rPr>
                <w:rFonts w:ascii="Arial" w:hAnsi="Arial" w:cs="Arial"/>
                <w:b/>
                <w:lang w:val="es-BO"/>
              </w:rPr>
            </w:pPr>
            <w:r>
              <w:rPr>
                <w:rFonts w:ascii="Arial" w:hAnsi="Arial" w:cs="Arial"/>
                <w:b/>
                <w:lang w:val="es-BO"/>
              </w:rPr>
              <w:t>Bs80.4</w:t>
            </w:r>
            <w:r w:rsidRPr="00391550">
              <w:rPr>
                <w:rFonts w:ascii="Arial" w:hAnsi="Arial" w:cs="Arial"/>
                <w:b/>
                <w:lang w:val="es-BO"/>
              </w:rPr>
              <w:t>00,00</w:t>
            </w:r>
            <w:r>
              <w:rPr>
                <w:rFonts w:ascii="Arial" w:hAnsi="Arial" w:cs="Arial"/>
                <w:b/>
                <w:lang w:val="es-BO"/>
              </w:rPr>
              <w:t xml:space="preserve"> (Ochenta Mil Cuatrocientos 00/100 Bolivianos)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  <w:tr w:rsidR="00FE6F8A" w:rsidRPr="006E42C8" w:rsidTr="00724BC9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FE6F8A" w:rsidRPr="006E42C8" w:rsidRDefault="00FE6F8A" w:rsidP="00724BC9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6E42C8" w:rsidRDefault="00FE6F8A" w:rsidP="00724BC9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</w:tr>
      <w:tr w:rsidR="00FE6F8A" w:rsidRPr="00A40276" w:rsidTr="00724BC9">
        <w:trPr>
          <w:trHeight w:val="240"/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La contratación se formalizará mediante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>X</w:t>
            </w:r>
          </w:p>
        </w:tc>
        <w:tc>
          <w:tcPr>
            <w:tcW w:w="111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6F8A" w:rsidRPr="00A40276" w:rsidRDefault="00FE6F8A" w:rsidP="00724BC9">
            <w:pPr>
              <w:jc w:val="both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Contrato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4382" w:type="dxa"/>
            <w:gridSpan w:val="16"/>
            <w:tcBorders>
              <w:left w:val="single" w:sz="4" w:space="0" w:color="auto"/>
            </w:tcBorders>
            <w:vAlign w:val="center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szCs w:val="2"/>
                <w:lang w:val="es-BO"/>
              </w:rPr>
              <w:t xml:space="preserve">Orden de Servicio </w:t>
            </w:r>
            <w:r w:rsidRPr="00A40276">
              <w:rPr>
                <w:rFonts w:ascii="Arial" w:hAnsi="Arial" w:cs="Arial"/>
                <w:b/>
                <w:i/>
                <w:sz w:val="14"/>
                <w:szCs w:val="2"/>
                <w:lang w:val="es-BO"/>
              </w:rPr>
              <w:t>(únicamente para prestación de servicios generales no mayor a quince 15 días calendario)</w:t>
            </w: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FE6F8A" w:rsidRPr="008C6E83" w:rsidTr="00724BC9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FE6F8A" w:rsidRPr="008C6E83" w:rsidRDefault="00FE6F8A" w:rsidP="00724BC9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8C6E83" w:rsidRDefault="00FE6F8A" w:rsidP="00724BC9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FE6F8A" w:rsidRPr="008C6E83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Plazo de Prestación del Servicio (días calendario)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096F5A" w:rsidRDefault="00FE6F8A" w:rsidP="00724BC9">
            <w:pPr>
              <w:rPr>
                <w:rFonts w:ascii="Arial" w:hAnsi="Arial" w:cs="Arial"/>
                <w:bCs/>
              </w:rPr>
            </w:pPr>
            <w:r w:rsidRPr="008C2F0B">
              <w:rPr>
                <w:rFonts w:ascii="Arial" w:hAnsi="Arial" w:cs="Arial"/>
                <w:bCs/>
                <w:iCs/>
                <w:szCs w:val="22"/>
                <w:lang w:val="es-BO" w:eastAsia="es-BO"/>
              </w:rPr>
              <w:t>El plazo para la prestación del servicio se computará a partir de la fecha establecida en la Orden de Proceder emitida por el Fiscal de Servicio hasta el 31 de diciembre de 2027.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  <w:tr w:rsidR="00FE6F8A" w:rsidRPr="006E42C8" w:rsidTr="00724BC9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FE6F8A" w:rsidRPr="006E42C8" w:rsidRDefault="00FE6F8A" w:rsidP="00724BC9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6E42C8" w:rsidRDefault="00FE6F8A" w:rsidP="00724BC9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FE6F8A" w:rsidRPr="006E42C8" w:rsidRDefault="00FE6F8A" w:rsidP="00724BC9">
            <w:pPr>
              <w:rPr>
                <w:rFonts w:ascii="Arial" w:hAnsi="Arial" w:cs="Arial"/>
                <w:sz w:val="10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Lugar de Prestación del Servicio 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8C2F0B" w:rsidRDefault="00FE6F8A" w:rsidP="00724BC9">
            <w:pPr>
              <w:rPr>
                <w:bCs/>
                <w:lang w:val="es-BO" w:eastAsia="es-BO"/>
              </w:rPr>
            </w:pPr>
            <w:r w:rsidRPr="008C2F0B">
              <w:rPr>
                <w:rFonts w:ascii="Arial" w:hAnsi="Arial" w:cs="Arial"/>
                <w:bCs/>
                <w:szCs w:val="22"/>
                <w:lang w:val="es-BO" w:eastAsia="es-BO"/>
              </w:rPr>
              <w:t>El presente servicio será prestado en los siguientes inmuebles de propiedad del BCB:</w:t>
            </w:r>
          </w:p>
          <w:p w:rsidR="00FE6F8A" w:rsidRPr="008C2F0B" w:rsidRDefault="00FE6F8A" w:rsidP="007C181B">
            <w:pPr>
              <w:widowControl w:val="0"/>
              <w:numPr>
                <w:ilvl w:val="0"/>
                <w:numId w:val="11"/>
              </w:numPr>
              <w:jc w:val="both"/>
              <w:rPr>
                <w:rFonts w:ascii="Arial" w:hAnsi="Arial" w:cs="Arial"/>
                <w:bCs/>
                <w:iCs/>
                <w:szCs w:val="22"/>
                <w:lang w:val="es-BO" w:eastAsia="es-BO"/>
              </w:rPr>
            </w:pPr>
            <w:r w:rsidRPr="008C2F0B">
              <w:rPr>
                <w:rFonts w:ascii="Arial" w:hAnsi="Arial" w:cs="Arial"/>
                <w:bCs/>
                <w:iCs/>
                <w:szCs w:val="22"/>
                <w:lang w:val="es-BO" w:eastAsia="es-BO"/>
              </w:rPr>
              <w:t>Edificio Principal del BCB (Calle Ayacucho, esquina Mercado, La Paz)</w:t>
            </w:r>
          </w:p>
          <w:p w:rsidR="00FE6F8A" w:rsidRPr="00096F5A" w:rsidRDefault="00FE6F8A" w:rsidP="007C181B">
            <w:pPr>
              <w:widowControl w:val="0"/>
              <w:numPr>
                <w:ilvl w:val="0"/>
                <w:numId w:val="11"/>
              </w:numPr>
              <w:jc w:val="both"/>
              <w:rPr>
                <w:rFonts w:ascii="Arial" w:hAnsi="Arial" w:cs="Arial"/>
                <w:bCs/>
              </w:rPr>
            </w:pPr>
            <w:r w:rsidRPr="008C2F0B">
              <w:rPr>
                <w:rFonts w:ascii="Arial" w:hAnsi="Arial" w:cs="Arial"/>
                <w:bCs/>
                <w:iCs/>
                <w:szCs w:val="22"/>
                <w:lang w:val="es-BO" w:eastAsia="es-BO"/>
              </w:rPr>
              <w:t>Otros inmuebles de propiedad del BCB, de acuerdo a requerimiento del Fiscal del Servicio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  <w:tr w:rsidR="00FE6F8A" w:rsidRPr="0054261A" w:rsidTr="00724BC9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54261A" w:rsidRDefault="00FE6F8A" w:rsidP="00724BC9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FE6F8A" w:rsidRPr="0054261A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Garantía de Cumplimiento </w:t>
            </w:r>
          </w:p>
          <w:p w:rsidR="00FE6F8A" w:rsidRPr="008C6E83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de Contrato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096F5A" w:rsidRDefault="00FE6F8A" w:rsidP="00724BC9">
            <w:pPr>
              <w:jc w:val="both"/>
              <w:rPr>
                <w:rFonts w:ascii="Arial" w:hAnsi="Arial" w:cs="Arial"/>
                <w:bCs/>
              </w:rPr>
            </w:pPr>
            <w:r w:rsidRPr="00AE5F22">
              <w:rPr>
                <w:rFonts w:ascii="Arial" w:hAnsi="Arial" w:cs="Arial"/>
                <w:bCs/>
                <w:iCs/>
                <w:szCs w:val="22"/>
                <w:lang w:val="es-BO" w:eastAsia="es-BO"/>
              </w:rPr>
              <w:t xml:space="preserve">El proponente adjudicado deberá constituir la garantía del cumplimiento de contrato del 7% del monto del contrato </w:t>
            </w:r>
            <w:r>
              <w:rPr>
                <w:rFonts w:ascii="Arial" w:hAnsi="Arial" w:cs="Arial"/>
                <w:bCs/>
                <w:iCs/>
                <w:szCs w:val="22"/>
                <w:lang w:val="es-BO" w:eastAsia="es-BO"/>
              </w:rPr>
              <w:t>o</w:t>
            </w:r>
            <w:r w:rsidRPr="00AE5F22">
              <w:rPr>
                <w:rFonts w:ascii="Arial" w:hAnsi="Arial" w:cs="Arial"/>
                <w:bCs/>
                <w:iCs/>
                <w:szCs w:val="22"/>
                <w:lang w:val="es-BO" w:eastAsia="es-BO"/>
              </w:rPr>
              <w:t xml:space="preserve"> en su defecto solicitar la retención </w:t>
            </w:r>
            <w:r>
              <w:rPr>
                <w:rFonts w:ascii="Arial" w:hAnsi="Arial" w:cs="Arial"/>
                <w:bCs/>
                <w:iCs/>
                <w:szCs w:val="22"/>
                <w:lang w:val="es-BO" w:eastAsia="es-BO"/>
              </w:rPr>
              <w:t xml:space="preserve">del </w:t>
            </w:r>
            <w:r w:rsidRPr="00AE5F22">
              <w:rPr>
                <w:rFonts w:ascii="Arial" w:hAnsi="Arial" w:cs="Arial"/>
                <w:bCs/>
                <w:iCs/>
                <w:szCs w:val="22"/>
                <w:lang w:val="es-BO" w:eastAsia="es-BO"/>
              </w:rPr>
              <w:t>7% del valor de cada pago</w:t>
            </w:r>
            <w:r w:rsidRPr="00E03638">
              <w:rPr>
                <w:rFonts w:ascii="Arial" w:hAnsi="Arial" w:cs="Arial"/>
                <w:bCs/>
                <w:iCs/>
                <w:szCs w:val="22"/>
                <w:lang w:val="es-BO" w:eastAsia="es-BO"/>
              </w:rPr>
              <w:t>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  <w:tr w:rsidR="00FE6F8A" w:rsidRPr="00A40276" w:rsidTr="00724BC9">
        <w:trPr>
          <w:trHeight w:val="70"/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  <w:tr w:rsidR="00FE6F8A" w:rsidRPr="008C6E83" w:rsidTr="00724BC9">
        <w:trPr>
          <w:trHeight w:val="47"/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E6F8A" w:rsidRPr="008C6E83" w:rsidRDefault="00FE6F8A" w:rsidP="00724BC9">
            <w:pPr>
              <w:jc w:val="right"/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  <w:lang w:val="es-BO"/>
              </w:rPr>
            </w:pPr>
          </w:p>
        </w:tc>
      </w:tr>
    </w:tbl>
    <w:tbl>
      <w:tblPr>
        <w:tblStyle w:val="Tablaconcuadrcula2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5"/>
        <w:gridCol w:w="350"/>
        <w:gridCol w:w="279"/>
        <w:gridCol w:w="273"/>
        <w:gridCol w:w="278"/>
        <w:gridCol w:w="276"/>
        <w:gridCol w:w="274"/>
        <w:gridCol w:w="279"/>
        <w:gridCol w:w="275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368"/>
      </w:tblGrid>
      <w:tr w:rsidR="00FE6F8A" w:rsidRPr="00A40276" w:rsidTr="00724BC9">
        <w:trPr>
          <w:jc w:val="center"/>
        </w:trPr>
        <w:tc>
          <w:tcPr>
            <w:tcW w:w="240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eastAsia="Times New Roman" w:hAnsi="Arial" w:cs="Arial"/>
              </w:rPr>
            </w:pPr>
            <w:r w:rsidRPr="00A40276">
              <w:rPr>
                <w:rFonts w:ascii="Arial" w:eastAsia="Times New Roman" w:hAnsi="Arial" w:cs="Arial"/>
              </w:rPr>
              <w:t xml:space="preserve">Señalar </w:t>
            </w:r>
            <w:r w:rsidRPr="00784AD5">
              <w:rPr>
                <w:rFonts w:ascii="Arial" w:eastAsia="Times New Roman" w:hAnsi="Arial" w:cs="Arial"/>
              </w:rPr>
              <w:t>con que presupuesto se inicia el proceso de contratación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 w:rsidRPr="00784AD5">
              <w:rPr>
                <w:rFonts w:ascii="Arial" w:hAnsi="Arial" w:cs="Arial"/>
              </w:rPr>
              <w:t xml:space="preserve">Presupuesto de </w:t>
            </w:r>
            <w:r w:rsidRPr="00A40276">
              <w:rPr>
                <w:rFonts w:ascii="Arial" w:hAnsi="Arial" w:cs="Arial"/>
              </w:rPr>
              <w:t>la gestión en curso</w:t>
            </w: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40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eastAsia="Times New Roman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40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  <w:r w:rsidRPr="00784AD5">
              <w:rPr>
                <w:rFonts w:ascii="Arial" w:hAnsi="Arial" w:cs="Arial"/>
              </w:rPr>
              <w:t xml:space="preserve">Presupuesto de la próxima gestión para </w:t>
            </w:r>
            <w:r>
              <w:rPr>
                <w:rFonts w:ascii="Arial" w:hAnsi="Arial" w:cs="Arial"/>
              </w:rPr>
              <w:t>s</w:t>
            </w:r>
            <w:r w:rsidRPr="00A40276">
              <w:rPr>
                <w:rFonts w:ascii="Arial" w:hAnsi="Arial" w:cs="Arial"/>
              </w:rPr>
              <w:t xml:space="preserve">ervicios </w:t>
            </w:r>
            <w:r>
              <w:rPr>
                <w:rFonts w:ascii="Arial" w:hAnsi="Arial" w:cs="Arial"/>
              </w:rPr>
              <w:t>g</w:t>
            </w:r>
            <w:r w:rsidRPr="00A40276">
              <w:rPr>
                <w:rFonts w:ascii="Arial" w:hAnsi="Arial" w:cs="Arial"/>
              </w:rPr>
              <w:t xml:space="preserve">enerales recurrentes </w:t>
            </w:r>
            <w:r w:rsidRPr="00A40276">
              <w:rPr>
                <w:rFonts w:ascii="Arial" w:hAnsi="Arial" w:cs="Arial"/>
                <w:i/>
                <w:sz w:val="14"/>
              </w:rPr>
              <w:t xml:space="preserve">(el proceso llegará hasta la adjudicación y la suscripción del </w:t>
            </w:r>
            <w:r>
              <w:rPr>
                <w:rFonts w:ascii="Arial" w:hAnsi="Arial" w:cs="Arial"/>
                <w:i/>
                <w:sz w:val="14"/>
              </w:rPr>
              <w:t>C</w:t>
            </w:r>
            <w:r w:rsidRPr="00A40276">
              <w:rPr>
                <w:rFonts w:ascii="Arial" w:hAnsi="Arial" w:cs="Arial"/>
                <w:i/>
                <w:sz w:val="14"/>
              </w:rPr>
              <w:t>ontrato estará sujeta a la aprobación del presupuesto de la siguiente gestión)</w:t>
            </w: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40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</w:rPr>
            </w:pPr>
          </w:p>
        </w:tc>
      </w:tr>
      <w:tr w:rsidR="00FE6F8A" w:rsidRPr="008C6E83" w:rsidTr="00724BC9">
        <w:trPr>
          <w:trHeight w:val="35"/>
          <w:jc w:val="center"/>
        </w:trPr>
        <w:tc>
          <w:tcPr>
            <w:tcW w:w="2403" w:type="dxa"/>
            <w:vMerge/>
            <w:tcBorders>
              <w:left w:val="single" w:sz="12" w:space="0" w:color="1F4E79" w:themeColor="accent1" w:themeShade="80"/>
            </w:tcBorders>
            <w:shd w:val="clear" w:color="auto" w:fill="FFFFFF" w:themeFill="background1"/>
            <w:vAlign w:val="center"/>
          </w:tcPr>
          <w:p w:rsidR="00FE6F8A" w:rsidRPr="008C6E83" w:rsidRDefault="00FE6F8A" w:rsidP="00724BC9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283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</w:rPr>
            </w:pPr>
          </w:p>
        </w:tc>
        <w:tc>
          <w:tcPr>
            <w:tcW w:w="7417" w:type="dxa"/>
            <w:gridSpan w:val="27"/>
            <w:tcBorders>
              <w:left w:val="nil"/>
            </w:tcBorders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</w:rPr>
            </w:pP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FE6F8A" w:rsidRPr="008C6E83" w:rsidRDefault="00FE6F8A" w:rsidP="00724BC9">
            <w:pPr>
              <w:rPr>
                <w:rFonts w:ascii="Arial" w:hAnsi="Arial" w:cs="Arial"/>
                <w:sz w:val="6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"/>
        <w:gridCol w:w="205"/>
        <w:gridCol w:w="79"/>
        <w:gridCol w:w="284"/>
        <w:gridCol w:w="285"/>
        <w:gridCol w:w="283"/>
        <w:gridCol w:w="133"/>
        <w:gridCol w:w="152"/>
        <w:gridCol w:w="244"/>
        <w:gridCol w:w="70"/>
        <w:gridCol w:w="84"/>
        <w:gridCol w:w="177"/>
        <w:gridCol w:w="4"/>
        <w:gridCol w:w="257"/>
        <w:gridCol w:w="32"/>
        <w:gridCol w:w="223"/>
        <w:gridCol w:w="67"/>
        <w:gridCol w:w="194"/>
        <w:gridCol w:w="86"/>
        <w:gridCol w:w="172"/>
        <w:gridCol w:w="117"/>
        <w:gridCol w:w="144"/>
        <w:gridCol w:w="140"/>
        <w:gridCol w:w="121"/>
        <w:gridCol w:w="168"/>
        <w:gridCol w:w="93"/>
        <w:gridCol w:w="196"/>
        <w:gridCol w:w="65"/>
        <w:gridCol w:w="65"/>
        <w:gridCol w:w="155"/>
        <w:gridCol w:w="77"/>
        <w:gridCol w:w="208"/>
        <w:gridCol w:w="110"/>
        <w:gridCol w:w="175"/>
        <w:gridCol w:w="83"/>
        <w:gridCol w:w="199"/>
        <w:gridCol w:w="58"/>
        <w:gridCol w:w="224"/>
        <w:gridCol w:w="34"/>
        <w:gridCol w:w="247"/>
        <w:gridCol w:w="11"/>
        <w:gridCol w:w="258"/>
        <w:gridCol w:w="13"/>
        <w:gridCol w:w="282"/>
        <w:gridCol w:w="107"/>
        <w:gridCol w:w="175"/>
        <w:gridCol w:w="27"/>
        <w:gridCol w:w="201"/>
        <w:gridCol w:w="54"/>
        <w:gridCol w:w="281"/>
        <w:gridCol w:w="67"/>
        <w:gridCol w:w="215"/>
        <w:gridCol w:w="43"/>
        <w:gridCol w:w="239"/>
        <w:gridCol w:w="19"/>
        <w:gridCol w:w="258"/>
        <w:gridCol w:w="5"/>
        <w:gridCol w:w="263"/>
        <w:gridCol w:w="19"/>
        <w:gridCol w:w="248"/>
        <w:gridCol w:w="33"/>
        <w:gridCol w:w="91"/>
        <w:gridCol w:w="139"/>
        <w:gridCol w:w="51"/>
        <w:gridCol w:w="214"/>
        <w:gridCol w:w="67"/>
        <w:gridCol w:w="197"/>
        <w:gridCol w:w="84"/>
        <w:gridCol w:w="180"/>
        <w:gridCol w:w="101"/>
        <w:gridCol w:w="124"/>
        <w:gridCol w:w="157"/>
        <w:gridCol w:w="41"/>
        <w:gridCol w:w="264"/>
      </w:tblGrid>
      <w:tr w:rsidR="00FE6F8A" w:rsidRPr="008C6E83" w:rsidTr="00724BC9">
        <w:trPr>
          <w:trHeight w:val="57"/>
          <w:jc w:val="center"/>
        </w:trPr>
        <w:tc>
          <w:tcPr>
            <w:tcW w:w="1319" w:type="dxa"/>
            <w:gridSpan w:val="7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E6F8A" w:rsidRPr="008C6E83" w:rsidRDefault="00FE6F8A" w:rsidP="00724BC9">
            <w:pPr>
              <w:jc w:val="right"/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531" w:type="dxa"/>
            <w:gridSpan w:val="3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75" w:type="dxa"/>
            <w:gridSpan w:val="2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73" w:type="dxa"/>
            <w:gridSpan w:val="3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69" w:type="dxa"/>
            <w:gridSpan w:val="3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834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E6F8A" w:rsidRPr="008C6E83" w:rsidRDefault="00FE6F8A" w:rsidP="00724BC9">
            <w:pPr>
              <w:rPr>
                <w:rFonts w:ascii="Arial" w:hAnsi="Arial" w:cs="Arial"/>
                <w:sz w:val="2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1319" w:type="dxa"/>
            <w:gridSpan w:val="7"/>
            <w:vMerge w:val="restart"/>
            <w:tcBorders>
              <w:left w:val="single" w:sz="12" w:space="0" w:color="1F4E79" w:themeColor="accent1" w:themeShade="80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Organismos Financiadores</w:t>
            </w:r>
          </w:p>
        </w:tc>
        <w:tc>
          <w:tcPr>
            <w:tcW w:w="531" w:type="dxa"/>
            <w:gridSpan w:val="3"/>
            <w:vMerge w:val="restart"/>
            <w:vAlign w:val="center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#</w:t>
            </w:r>
          </w:p>
        </w:tc>
        <w:tc>
          <w:tcPr>
            <w:tcW w:w="274" w:type="dxa"/>
            <w:gridSpan w:val="2"/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363" w:type="dxa"/>
            <w:gridSpan w:val="41"/>
            <w:vMerge w:val="restart"/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Nombre del Organismo Financiador</w:t>
            </w:r>
          </w:p>
          <w:p w:rsidR="00FE6F8A" w:rsidRPr="00A40276" w:rsidRDefault="00FE6F8A" w:rsidP="00724BC9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sz w:val="14"/>
                <w:lang w:val="es-BO"/>
              </w:rPr>
              <w:t>(de acuerdo al clasificador vigente)</w:t>
            </w:r>
          </w:p>
        </w:tc>
        <w:tc>
          <w:tcPr>
            <w:tcW w:w="270" w:type="dxa"/>
            <w:gridSpan w:val="2"/>
            <w:vMerge w:val="restart"/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9" w:type="dxa"/>
            <w:gridSpan w:val="16"/>
            <w:vMerge w:val="restart"/>
            <w:tcBorders>
              <w:left w:val="nil"/>
            </w:tcBorders>
            <w:vAlign w:val="center"/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% de Financiamiento</w:t>
            </w:r>
          </w:p>
        </w:tc>
        <w:tc>
          <w:tcPr>
            <w:tcW w:w="539" w:type="dxa"/>
            <w:gridSpan w:val="3"/>
            <w:tcBorders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  <w:tr w:rsidR="00FE6F8A" w:rsidRPr="00A40276" w:rsidTr="00724BC9">
        <w:trPr>
          <w:trHeight w:val="60"/>
          <w:jc w:val="center"/>
        </w:trPr>
        <w:tc>
          <w:tcPr>
            <w:tcW w:w="1319" w:type="dxa"/>
            <w:gridSpan w:val="7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31" w:type="dxa"/>
            <w:gridSpan w:val="3"/>
            <w:vMerge/>
            <w:vAlign w:val="center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auto"/>
            </w:tcBorders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363" w:type="dxa"/>
            <w:gridSpan w:val="41"/>
            <w:vMerge/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vMerge/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9" w:type="dxa"/>
            <w:gridSpan w:val="16"/>
            <w:vMerge/>
            <w:tcBorders>
              <w:left w:val="nil"/>
            </w:tcBorders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39" w:type="dxa"/>
            <w:gridSpan w:val="3"/>
            <w:tcBorders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1319" w:type="dxa"/>
            <w:gridSpan w:val="7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31" w:type="dxa"/>
            <w:gridSpan w:val="3"/>
            <w:tcBorders>
              <w:right w:val="single" w:sz="4" w:space="0" w:color="auto"/>
            </w:tcBorders>
            <w:vAlign w:val="center"/>
          </w:tcPr>
          <w:p w:rsidR="00FE6F8A" w:rsidRPr="00A40276" w:rsidRDefault="00FE6F8A" w:rsidP="00724BC9">
            <w:pPr>
              <w:rPr>
                <w:rFonts w:ascii="Arial" w:hAnsi="Arial" w:cs="Arial"/>
                <w:sz w:val="12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1</w:t>
            </w:r>
          </w:p>
        </w:tc>
        <w:tc>
          <w:tcPr>
            <w:tcW w:w="5637" w:type="dxa"/>
            <w:gridSpan w:val="4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lang w:val="es-BO"/>
              </w:rPr>
            </w:pPr>
            <w:r w:rsidRPr="00BC78F9">
              <w:rPr>
                <w:rFonts w:ascii="Arial" w:hAnsi="Arial" w:cs="Arial"/>
                <w:lang w:val="es-BO" w:eastAsia="es-BO"/>
              </w:rPr>
              <w:t>Recursos propios</w:t>
            </w:r>
          </w:p>
        </w:tc>
        <w:tc>
          <w:tcPr>
            <w:tcW w:w="2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100</w:t>
            </w:r>
          </w:p>
        </w:tc>
        <w:tc>
          <w:tcPr>
            <w:tcW w:w="539" w:type="dxa"/>
            <w:gridSpan w:val="3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1319" w:type="dxa"/>
            <w:gridSpan w:val="7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31" w:type="dxa"/>
            <w:gridSpan w:val="3"/>
            <w:vAlign w:val="center"/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3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3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3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834" w:type="dxa"/>
            <w:gridSpan w:val="5"/>
            <w:tcBorders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FE6F8A" w:rsidRPr="00A40276" w:rsidTr="00724BC9">
        <w:trPr>
          <w:trHeight w:val="631"/>
          <w:jc w:val="center"/>
        </w:trPr>
        <w:tc>
          <w:tcPr>
            <w:tcW w:w="242" w:type="dxa"/>
            <w:gridSpan w:val="2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</w:tcPr>
          <w:p w:rsidR="00FE6F8A" w:rsidRPr="00765F1B" w:rsidRDefault="00FE6F8A" w:rsidP="00724BC9">
            <w:pPr>
              <w:ind w:left="360"/>
              <w:contextualSpacing/>
              <w:rPr>
                <w:rFonts w:ascii="Arial" w:hAnsi="Arial" w:cs="Arial"/>
                <w:b/>
                <w:sz w:val="18"/>
                <w:lang w:val="es-BO"/>
              </w:rPr>
            </w:pPr>
          </w:p>
        </w:tc>
        <w:tc>
          <w:tcPr>
            <w:tcW w:w="10233" w:type="dxa"/>
            <w:gridSpan w:val="72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FE6F8A" w:rsidRPr="00765F1B" w:rsidRDefault="00FE6F8A" w:rsidP="007C181B">
            <w:pPr>
              <w:pStyle w:val="Prrafodelista"/>
              <w:numPr>
                <w:ilvl w:val="0"/>
                <w:numId w:val="8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lang w:val="es-BO"/>
              </w:rPr>
            </w:pPr>
            <w:r w:rsidRPr="00765F1B">
              <w:rPr>
                <w:rFonts w:ascii="Arial" w:hAnsi="Arial" w:cs="Arial"/>
                <w:b/>
                <w:sz w:val="18"/>
                <w:lang w:val="es-BO"/>
              </w:rPr>
              <w:t>INFORMACIÓN DEL DOCUMENTO BASE DE CONTRATACIÓN (DBC</w:t>
            </w:r>
            <w:r w:rsidRPr="00765F1B">
              <w:rPr>
                <w:rFonts w:ascii="Arial" w:hAnsi="Arial" w:cs="Arial"/>
                <w:b/>
                <w:sz w:val="16"/>
                <w:lang w:val="es-BO"/>
              </w:rPr>
              <w:t xml:space="preserve">) </w:t>
            </w:r>
          </w:p>
          <w:p w:rsidR="00FE6F8A" w:rsidRPr="00A40276" w:rsidRDefault="00FE6F8A" w:rsidP="00724BC9">
            <w:pPr>
              <w:pStyle w:val="Prrafodelista"/>
              <w:ind w:left="303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b/>
                <w:sz w:val="14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FE6F8A" w:rsidRPr="00A40276" w:rsidTr="00724BC9">
        <w:trPr>
          <w:jc w:val="center"/>
        </w:trPr>
        <w:tc>
          <w:tcPr>
            <w:tcW w:w="1319" w:type="dxa"/>
            <w:gridSpan w:val="7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31" w:type="dxa"/>
            <w:gridSpan w:val="3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3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3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834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124" w:type="dxa"/>
            <w:gridSpan w:val="1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4573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A40276" w:rsidRDefault="00FE6F8A" w:rsidP="00724BC9">
            <w:pPr>
              <w:tabs>
                <w:tab w:val="left" w:pos="326"/>
              </w:tabs>
              <w:jc w:val="center"/>
              <w:rPr>
                <w:rFonts w:ascii="Arial" w:hAnsi="Arial" w:cs="Arial"/>
                <w:lang w:val="es-BO"/>
              </w:rPr>
            </w:pPr>
            <w:r w:rsidRPr="00211CBA">
              <w:rPr>
                <w:rFonts w:ascii="Arial" w:hAnsi="Arial" w:cs="Arial"/>
                <w:lang w:val="es-BO" w:eastAsia="es-BO"/>
              </w:rPr>
              <w:t>Edificio Principal del Banco Central de Bolivia, calle Ayacucho esquina Mercado. La Paz - Bolivia</w:t>
            </w:r>
          </w:p>
        </w:tc>
        <w:tc>
          <w:tcPr>
            <w:tcW w:w="1992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150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 w:eastAsia="es-BO"/>
              </w:rPr>
              <w:t>08:3</w:t>
            </w:r>
            <w:r w:rsidRPr="00211CBA">
              <w:rPr>
                <w:rFonts w:ascii="Arial" w:hAnsi="Arial" w:cs="Arial"/>
                <w:lang w:val="es-BO" w:eastAsia="es-BO"/>
              </w:rPr>
              <w:t>0</w:t>
            </w:r>
            <w:r>
              <w:rPr>
                <w:rFonts w:ascii="Arial" w:hAnsi="Arial" w:cs="Arial"/>
                <w:lang w:val="es-BO" w:eastAsia="es-BO"/>
              </w:rPr>
              <w:t xml:space="preserve"> a.m.</w:t>
            </w:r>
            <w:r w:rsidRPr="00211CBA">
              <w:rPr>
                <w:rFonts w:ascii="Arial" w:hAnsi="Arial" w:cs="Arial"/>
                <w:bCs/>
                <w:lang w:val="es-BO" w:eastAsia="es-BO"/>
              </w:rPr>
              <w:t xml:space="preserve"> a 16</w:t>
            </w:r>
            <w:r>
              <w:rPr>
                <w:rFonts w:ascii="Arial" w:hAnsi="Arial" w:cs="Arial"/>
                <w:bCs/>
                <w:lang w:val="es-BO" w:eastAsia="es-BO"/>
              </w:rPr>
              <w:t>:3</w:t>
            </w:r>
            <w:r w:rsidRPr="00211CBA">
              <w:rPr>
                <w:rFonts w:ascii="Arial" w:hAnsi="Arial" w:cs="Arial"/>
                <w:bCs/>
                <w:lang w:val="es-BO" w:eastAsia="es-BO"/>
              </w:rPr>
              <w:t>0</w:t>
            </w:r>
            <w:r>
              <w:rPr>
                <w:rFonts w:ascii="Arial" w:hAnsi="Arial" w:cs="Arial"/>
                <w:bCs/>
                <w:lang w:val="es-BO" w:eastAsia="es-BO"/>
              </w:rPr>
              <w:t xml:space="preserve"> p.m.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1319" w:type="dxa"/>
            <w:gridSpan w:val="7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31" w:type="dxa"/>
            <w:gridSpan w:val="3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3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3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834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1934" w:type="dxa"/>
            <w:gridSpan w:val="11"/>
            <w:tcBorders>
              <w:left w:val="single" w:sz="12" w:space="0" w:color="1F4E79" w:themeColor="accent1" w:themeShade="80"/>
            </w:tcBorders>
            <w:vAlign w:val="center"/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i/>
                <w:sz w:val="12"/>
                <w:szCs w:val="8"/>
                <w:lang w:val="es-BO"/>
              </w:rPr>
            </w:pPr>
          </w:p>
        </w:tc>
        <w:tc>
          <w:tcPr>
            <w:tcW w:w="3196" w:type="dxa"/>
            <w:gridSpan w:val="24"/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A40276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69" w:type="dxa"/>
            <w:gridSpan w:val="2"/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358" w:type="dxa"/>
            <w:gridSpan w:val="18"/>
            <w:tcBorders>
              <w:bottom w:val="single" w:sz="4" w:space="0" w:color="auto"/>
            </w:tcBorders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A40276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70" w:type="dxa"/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169" w:type="dxa"/>
            <w:gridSpan w:val="17"/>
            <w:tcBorders>
              <w:bottom w:val="single" w:sz="4" w:space="0" w:color="auto"/>
            </w:tcBorders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A40276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79" w:type="dxa"/>
            <w:tcBorders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124" w:type="dxa"/>
            <w:gridSpan w:val="1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Encargado de atender consultas</w:t>
            </w:r>
            <w:r>
              <w:rPr>
                <w:rFonts w:ascii="Arial" w:hAnsi="Arial" w:cs="Arial"/>
                <w:lang w:val="es-BO"/>
              </w:rPr>
              <w:t xml:space="preserve"> Administrativas:</w:t>
            </w:r>
          </w:p>
        </w:tc>
        <w:tc>
          <w:tcPr>
            <w:tcW w:w="300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Orietta Sandra Aramayo Mercado</w:t>
            </w:r>
          </w:p>
        </w:tc>
        <w:tc>
          <w:tcPr>
            <w:tcW w:w="2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35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lang w:val="es-BO"/>
              </w:rPr>
            </w:pPr>
            <w:r w:rsidRPr="00C67144">
              <w:rPr>
                <w:rFonts w:ascii="Arial" w:hAnsi="Arial" w:cs="Arial"/>
                <w:sz w:val="15"/>
                <w:szCs w:val="13"/>
                <w:lang w:val="es-BO" w:eastAsia="es-BO"/>
              </w:rPr>
              <w:t>Profesional en Contrataciones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16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lang w:val="es-BO"/>
              </w:rPr>
            </w:pPr>
            <w:r w:rsidRPr="00195624">
              <w:rPr>
                <w:rFonts w:ascii="Arial" w:hAnsi="Arial" w:cs="Arial"/>
                <w:lang w:val="es-BO"/>
              </w:rPr>
              <w:t>Departamento de Contrataciones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124" w:type="dxa"/>
            <w:gridSpan w:val="1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Encargado de atender consultas</w:t>
            </w:r>
            <w:r>
              <w:rPr>
                <w:rFonts w:ascii="Arial" w:hAnsi="Arial" w:cs="Arial"/>
                <w:lang w:val="es-BO"/>
              </w:rPr>
              <w:t xml:space="preserve"> Técnicas:</w:t>
            </w:r>
          </w:p>
        </w:tc>
        <w:tc>
          <w:tcPr>
            <w:tcW w:w="300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Jose Alejandro Velez Salas</w:t>
            </w:r>
          </w:p>
        </w:tc>
        <w:tc>
          <w:tcPr>
            <w:tcW w:w="2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35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195624" w:rsidRDefault="00FE6F8A" w:rsidP="00724BC9">
            <w:pPr>
              <w:jc w:val="center"/>
              <w:rPr>
                <w:rFonts w:ascii="Arial" w:hAnsi="Arial" w:cs="Arial"/>
                <w:sz w:val="15"/>
                <w:szCs w:val="13"/>
                <w:lang w:val="es-BO" w:eastAsia="es-BO"/>
              </w:rPr>
            </w:pPr>
            <w:r>
              <w:rPr>
                <w:rFonts w:ascii="Arial" w:hAnsi="Arial" w:cs="Arial"/>
                <w:sz w:val="15"/>
                <w:szCs w:val="13"/>
                <w:lang w:val="es-BO" w:eastAsia="es-BO"/>
              </w:rPr>
              <w:t>Profesional en Mantenimiento de Sistemas Eléctricos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16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Departamento de Mantenimiento de </w:t>
            </w:r>
            <w:r>
              <w:rPr>
                <w:rFonts w:ascii="Arial" w:hAnsi="Arial" w:cs="Arial"/>
                <w:lang w:val="es-BO"/>
              </w:rPr>
              <w:lastRenderedPageBreak/>
              <w:t>Equipamiento e Infraestructura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  <w:tr w:rsidR="00FE6F8A" w:rsidRPr="006E42C8" w:rsidTr="00724BC9">
        <w:trPr>
          <w:trHeight w:val="118"/>
          <w:jc w:val="center"/>
        </w:trPr>
        <w:tc>
          <w:tcPr>
            <w:tcW w:w="1319" w:type="dxa"/>
            <w:gridSpan w:val="7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E6F8A" w:rsidRPr="006E42C8" w:rsidRDefault="00FE6F8A" w:rsidP="00724BC9">
            <w:pPr>
              <w:jc w:val="right"/>
              <w:rPr>
                <w:rFonts w:ascii="Arial" w:hAnsi="Arial" w:cs="Arial"/>
                <w:b/>
                <w:sz w:val="8"/>
                <w:lang w:val="es-BO"/>
              </w:rPr>
            </w:pPr>
          </w:p>
        </w:tc>
        <w:tc>
          <w:tcPr>
            <w:tcW w:w="531" w:type="dxa"/>
            <w:gridSpan w:val="3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5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5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1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5" w:type="dxa"/>
            <w:gridSpan w:val="2"/>
            <w:tcBorders>
              <w:bottom w:val="single" w:sz="6" w:space="0" w:color="auto"/>
            </w:tcBorders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5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3" w:type="dxa"/>
            <w:gridSpan w:val="3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9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0" w:type="dxa"/>
            <w:tcBorders>
              <w:bottom w:val="single" w:sz="6" w:space="0" w:color="auto"/>
            </w:tcBorders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834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E6F8A" w:rsidRPr="006E42C8" w:rsidRDefault="00FE6F8A" w:rsidP="00724BC9">
            <w:pPr>
              <w:rPr>
                <w:rFonts w:ascii="Arial" w:hAnsi="Arial" w:cs="Arial"/>
                <w:sz w:val="8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124" w:type="dxa"/>
            <w:gridSpan w:val="12"/>
            <w:tcBorders>
              <w:left w:val="single" w:sz="12" w:space="0" w:color="1F4E79" w:themeColor="accent1" w:themeShade="80"/>
              <w:right w:val="single" w:sz="6" w:space="0" w:color="auto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Teléfono</w:t>
            </w:r>
          </w:p>
        </w:tc>
        <w:tc>
          <w:tcPr>
            <w:tcW w:w="2251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vAlign w:val="center"/>
          </w:tcPr>
          <w:p w:rsidR="00FE6F8A" w:rsidRPr="00FC2F68" w:rsidRDefault="00FE6F8A" w:rsidP="00724BC9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</w:pPr>
            <w:r w:rsidRPr="00FC2F68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2409090 Internos:</w:t>
            </w:r>
          </w:p>
          <w:p w:rsidR="00FE6F8A" w:rsidRPr="00211CBA" w:rsidRDefault="00FE6F8A" w:rsidP="00724BC9">
            <w:pPr>
              <w:snapToGrid w:val="0"/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</w:pPr>
            <w:r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4719</w:t>
            </w:r>
            <w:r w:rsidRPr="00211CBA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 xml:space="preserve"> </w:t>
            </w:r>
            <w:r w:rsidRPr="00211CBA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(Consultas Administrativas)</w:t>
            </w:r>
          </w:p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4725</w:t>
            </w:r>
            <w:r w:rsidRPr="00211CBA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 xml:space="preserve"> </w:t>
            </w:r>
            <w:r w:rsidRPr="00211CBA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(Consultas Técnicas)</w:t>
            </w:r>
          </w:p>
        </w:tc>
        <w:tc>
          <w:tcPr>
            <w:tcW w:w="485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134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vAlign w:val="center"/>
          </w:tcPr>
          <w:p w:rsidR="00FE6F8A" w:rsidRPr="00A40276" w:rsidRDefault="00FE6F8A" w:rsidP="00724BC9">
            <w:pPr>
              <w:jc w:val="center"/>
              <w:rPr>
                <w:rFonts w:ascii="Arial" w:hAnsi="Arial" w:cs="Arial"/>
                <w:lang w:val="es-BO"/>
              </w:rPr>
            </w:pPr>
            <w:r w:rsidRPr="00FC2F68">
              <w:rPr>
                <w:rFonts w:ascii="Arial" w:hAnsi="Arial" w:cs="Arial"/>
                <w:lang w:val="es-BO" w:eastAsia="es-BO"/>
              </w:rPr>
              <w:t>2664790</w:t>
            </w:r>
          </w:p>
        </w:tc>
        <w:tc>
          <w:tcPr>
            <w:tcW w:w="1008" w:type="dxa"/>
            <w:gridSpan w:val="9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297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06032F" w:rsidRDefault="00FE6F8A" w:rsidP="00724BC9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hyperlink r:id="rId5" w:history="1">
              <w:r w:rsidRPr="00B957C1">
                <w:rPr>
                  <w:rStyle w:val="Hipervnculo"/>
                  <w:rFonts w:ascii="Arial" w:hAnsi="Arial" w:cs="Arial"/>
                  <w:sz w:val="12"/>
                  <w:szCs w:val="14"/>
                  <w:lang w:val="pt-BR" w:eastAsia="es-BO"/>
                </w:rPr>
                <w:t>oaramayo@bcb.gob.bo</w:t>
              </w:r>
            </w:hyperlink>
            <w:r>
              <w:rPr>
                <w:rStyle w:val="Hipervnculo"/>
                <w:rFonts w:ascii="Arial" w:hAnsi="Arial" w:cs="Arial"/>
                <w:sz w:val="12"/>
                <w:szCs w:val="14"/>
                <w:lang w:val="pt-BR" w:eastAsia="es-BO"/>
              </w:rPr>
              <w:t xml:space="preserve"> </w:t>
            </w:r>
            <w:r w:rsidRPr="0006032F">
              <w:rPr>
                <w:rFonts w:ascii="Arial" w:hAnsi="Arial" w:cs="Arial"/>
                <w:sz w:val="12"/>
                <w:szCs w:val="14"/>
                <w:lang w:val="pt-BR" w:eastAsia="es-BO"/>
              </w:rPr>
              <w:t>(Consultas Administrativas)</w:t>
            </w:r>
          </w:p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  <w:hyperlink r:id="rId6" w:history="1">
              <w:r w:rsidRPr="00084EFB">
                <w:rPr>
                  <w:rStyle w:val="Hipervnculo"/>
                  <w:rFonts w:ascii="Arial" w:hAnsi="Arial" w:cs="Arial"/>
                  <w:sz w:val="12"/>
                  <w:szCs w:val="14"/>
                  <w:lang w:val="pt-BR" w:eastAsia="es-BO"/>
                </w:rPr>
                <w:t>jvelez@bcb.gob.bo</w:t>
              </w:r>
            </w:hyperlink>
            <w:r>
              <w:rPr>
                <w:rFonts w:ascii="Arial" w:hAnsi="Arial" w:cs="Arial"/>
                <w:sz w:val="12"/>
                <w:szCs w:val="14"/>
                <w:lang w:val="pt-BR" w:eastAsia="es-BO"/>
              </w:rPr>
              <w:t xml:space="preserve"> </w:t>
            </w:r>
            <w:r w:rsidRPr="0006032F">
              <w:rPr>
                <w:rFonts w:ascii="Arial" w:hAnsi="Arial" w:cs="Arial"/>
                <w:sz w:val="12"/>
                <w:szCs w:val="14"/>
                <w:lang w:val="es-BO" w:eastAsia="es-BO"/>
              </w:rPr>
              <w:t>(Consultas Técnicas)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lang w:val="es-BO"/>
              </w:rPr>
            </w:pPr>
          </w:p>
        </w:tc>
      </w:tr>
      <w:tr w:rsidR="00FE6F8A" w:rsidRPr="00CD1FE1" w:rsidTr="00724BC9">
        <w:trPr>
          <w:jc w:val="center"/>
        </w:trPr>
        <w:tc>
          <w:tcPr>
            <w:tcW w:w="1319" w:type="dxa"/>
            <w:gridSpan w:val="7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E6F8A" w:rsidRPr="00CD1FE1" w:rsidRDefault="00FE6F8A" w:rsidP="00724BC9">
            <w:pPr>
              <w:jc w:val="right"/>
              <w:rPr>
                <w:rFonts w:ascii="Arial" w:hAnsi="Arial" w:cs="Arial"/>
                <w:b/>
                <w:sz w:val="6"/>
                <w:szCs w:val="2"/>
                <w:lang w:val="es-BO"/>
              </w:rPr>
            </w:pPr>
          </w:p>
        </w:tc>
        <w:tc>
          <w:tcPr>
            <w:tcW w:w="531" w:type="dxa"/>
            <w:gridSpan w:val="3"/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1" w:type="dxa"/>
            <w:gridSpan w:val="2"/>
            <w:tcBorders>
              <w:bottom w:val="single" w:sz="6" w:space="0" w:color="1F4E79" w:themeColor="accent1" w:themeShade="80"/>
            </w:tcBorders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tcBorders>
              <w:bottom w:val="single" w:sz="6" w:space="0" w:color="1F4E79" w:themeColor="accent1" w:themeShade="80"/>
            </w:tcBorders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tcBorders>
              <w:bottom w:val="single" w:sz="6" w:space="0" w:color="1F4E79" w:themeColor="accent1" w:themeShade="80"/>
            </w:tcBorders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6" w:space="0" w:color="1F4E79" w:themeColor="accent1" w:themeShade="80"/>
            </w:tcBorders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6" w:space="0" w:color="1F4E79" w:themeColor="accent1" w:themeShade="80"/>
            </w:tcBorders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gridSpan w:val="3"/>
            <w:tcBorders>
              <w:bottom w:val="single" w:sz="6" w:space="0" w:color="1F4E79" w:themeColor="accent1" w:themeShade="80"/>
            </w:tcBorders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tcBorders>
              <w:bottom w:val="single" w:sz="6" w:space="0" w:color="1F4E79" w:themeColor="accent1" w:themeShade="80"/>
            </w:tcBorders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6" w:space="0" w:color="1F4E79" w:themeColor="accent1" w:themeShade="80"/>
            </w:tcBorders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tcBorders>
              <w:bottom w:val="single" w:sz="6" w:space="0" w:color="1F4E79" w:themeColor="accent1" w:themeShade="80"/>
            </w:tcBorders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6" w:space="0" w:color="1F4E79" w:themeColor="accent1" w:themeShade="80"/>
            </w:tcBorders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6" w:space="0" w:color="1F4E79" w:themeColor="accent1" w:themeShade="80"/>
            </w:tcBorders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0" w:type="dxa"/>
            <w:tcBorders>
              <w:bottom w:val="single" w:sz="6" w:space="0" w:color="1F4E79" w:themeColor="accent1" w:themeShade="80"/>
            </w:tcBorders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336" w:type="dxa"/>
            <w:gridSpan w:val="3"/>
            <w:tcBorders>
              <w:bottom w:val="single" w:sz="6" w:space="0" w:color="1F4E79" w:themeColor="accent1" w:themeShade="80"/>
            </w:tcBorders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336" w:type="dxa"/>
            <w:gridSpan w:val="3"/>
            <w:tcBorders>
              <w:bottom w:val="single" w:sz="6" w:space="0" w:color="1F4E79" w:themeColor="accent1" w:themeShade="80"/>
            </w:tcBorders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336" w:type="dxa"/>
            <w:gridSpan w:val="3"/>
            <w:tcBorders>
              <w:bottom w:val="single" w:sz="6" w:space="0" w:color="1F4E79" w:themeColor="accent1" w:themeShade="80"/>
            </w:tcBorders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6" w:space="0" w:color="1F4E79" w:themeColor="accent1" w:themeShade="80"/>
            </w:tcBorders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6" w:space="0" w:color="1F4E79" w:themeColor="accent1" w:themeShade="80"/>
            </w:tcBorders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6" w:space="0" w:color="1F4E79" w:themeColor="accent1" w:themeShade="80"/>
            </w:tcBorders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6" w:space="0" w:color="1F4E79" w:themeColor="accent1" w:themeShade="80"/>
            </w:tcBorders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6" w:space="0" w:color="1F4E79" w:themeColor="accent1" w:themeShade="80"/>
            </w:tcBorders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69" w:type="dxa"/>
            <w:gridSpan w:val="3"/>
            <w:tcBorders>
              <w:top w:val="single" w:sz="4" w:space="0" w:color="auto"/>
              <w:bottom w:val="single" w:sz="6" w:space="0" w:color="1F4E79" w:themeColor="accent1" w:themeShade="80"/>
            </w:tcBorders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6" w:space="0" w:color="1F4E79" w:themeColor="accent1" w:themeShade="80"/>
            </w:tcBorders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6" w:space="0" w:color="1F4E79" w:themeColor="accent1" w:themeShade="80"/>
            </w:tcBorders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834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E6F8A" w:rsidRPr="00CD1FE1" w:rsidRDefault="00FE6F8A" w:rsidP="00724BC9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</w:tr>
      <w:tr w:rsidR="00FE6F8A" w:rsidRPr="00A40276" w:rsidTr="00724BC9">
        <w:trPr>
          <w:trHeight w:val="283"/>
          <w:jc w:val="center"/>
        </w:trPr>
        <w:tc>
          <w:tcPr>
            <w:tcW w:w="2941" w:type="dxa"/>
            <w:gridSpan w:val="18"/>
            <w:tcBorders>
              <w:left w:val="single" w:sz="12" w:space="0" w:color="1F4E79" w:themeColor="accent1" w:themeShade="80"/>
              <w:right w:val="single" w:sz="6" w:space="0" w:color="1F4E79" w:themeColor="accent1" w:themeShade="80"/>
            </w:tcBorders>
            <w:shd w:val="clear" w:color="auto" w:fill="auto"/>
            <w:vAlign w:val="center"/>
          </w:tcPr>
          <w:p w:rsidR="00FE6F8A" w:rsidRPr="00666960" w:rsidRDefault="00FE6F8A" w:rsidP="00724BC9">
            <w:pPr>
              <w:jc w:val="right"/>
              <w:rPr>
                <w:rFonts w:ascii="Arial" w:hAnsi="Arial" w:cs="Arial"/>
                <w:lang w:val="es-419"/>
              </w:rPr>
            </w:pPr>
            <w:r w:rsidRPr="00A40276">
              <w:rPr>
                <w:rFonts w:ascii="Arial" w:hAnsi="Arial" w:cs="Arial"/>
                <w:lang w:val="es-BO"/>
              </w:rPr>
              <w:t>Cuenta Corriente Fiscal</w:t>
            </w:r>
            <w:r>
              <w:rPr>
                <w:rFonts w:ascii="Arial" w:hAnsi="Arial" w:cs="Arial"/>
                <w:lang w:val="es-BO"/>
              </w:rPr>
              <w:t xml:space="preserve"> para depósito por concepto de 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  <w:p w:rsidR="00FE6F8A" w:rsidRPr="00F01F1F" w:rsidRDefault="00FE6F8A" w:rsidP="00724BC9">
            <w:pPr>
              <w:rPr>
                <w:rFonts w:ascii="Arial" w:hAnsi="Arial" w:cs="Arial"/>
                <w:sz w:val="8"/>
                <w:szCs w:val="2"/>
                <w:highlight w:val="green"/>
                <w:lang w:val="es-BO"/>
              </w:rPr>
            </w:pPr>
          </w:p>
        </w:tc>
        <w:tc>
          <w:tcPr>
            <w:tcW w:w="6431" w:type="dxa"/>
            <w:gridSpan w:val="49"/>
            <w:tcBorders>
              <w:top w:val="single" w:sz="6" w:space="0" w:color="1F4E79" w:themeColor="accent1" w:themeShade="80"/>
              <w:left w:val="single" w:sz="6" w:space="0" w:color="1F4E79" w:themeColor="accent1" w:themeShade="80"/>
              <w:bottom w:val="single" w:sz="6" w:space="0" w:color="1F4E79" w:themeColor="accent1" w:themeShade="80"/>
              <w:right w:val="single" w:sz="6" w:space="0" w:color="1F4E79" w:themeColor="accent1" w:themeShade="80"/>
            </w:tcBorders>
            <w:vAlign w:val="center"/>
          </w:tcPr>
          <w:p w:rsidR="00FE6F8A" w:rsidRPr="00AB39CB" w:rsidRDefault="00FE6F8A" w:rsidP="00724BC9">
            <w:pPr>
              <w:rPr>
                <w:rFonts w:ascii="Arial" w:hAnsi="Arial" w:cs="Arial"/>
                <w:b/>
                <w:highlight w:val="green"/>
                <w:lang w:val="es-BO"/>
              </w:rPr>
            </w:pPr>
            <w:r w:rsidRPr="00AB39CB">
              <w:rPr>
                <w:rFonts w:ascii="Arial" w:hAnsi="Arial" w:cs="Arial"/>
                <w:b/>
                <w:color w:val="FF0000"/>
                <w:lang w:val="es-BO"/>
              </w:rPr>
              <w:t>NO APLICA EN EL PRESENTE PROCESO DE CONTRATACIÓN</w:t>
            </w:r>
          </w:p>
        </w:tc>
        <w:tc>
          <w:tcPr>
            <w:tcW w:w="269" w:type="dxa"/>
            <w:gridSpan w:val="2"/>
            <w:tcBorders>
              <w:left w:val="single" w:sz="6" w:space="0" w:color="1F4E79" w:themeColor="accent1" w:themeShade="80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834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E6F8A" w:rsidRPr="00A40276" w:rsidTr="00724BC9">
        <w:trPr>
          <w:jc w:val="center"/>
        </w:trPr>
        <w:tc>
          <w:tcPr>
            <w:tcW w:w="237" w:type="dxa"/>
            <w:tcBorders>
              <w:left w:val="single" w:sz="12" w:space="0" w:color="1F4E79" w:themeColor="accent1" w:themeShade="80"/>
              <w:bottom w:val="single" w:sz="12" w:space="0" w:color="1F4E79" w:themeColor="accent1" w:themeShade="80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4" w:type="dxa"/>
            <w:gridSpan w:val="2"/>
            <w:tcBorders>
              <w:bottom w:val="single" w:sz="12" w:space="0" w:color="1F4E79" w:themeColor="accent1" w:themeShade="80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4" w:type="dxa"/>
            <w:tcBorders>
              <w:bottom w:val="single" w:sz="12" w:space="0" w:color="1F4E79" w:themeColor="accent1" w:themeShade="80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tcBorders>
              <w:bottom w:val="single" w:sz="12" w:space="0" w:color="1F4E79" w:themeColor="accent1" w:themeShade="80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3" w:type="dxa"/>
            <w:tcBorders>
              <w:bottom w:val="single" w:sz="12" w:space="0" w:color="1F4E79" w:themeColor="accent1" w:themeShade="80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gridSpan w:val="2"/>
            <w:tcBorders>
              <w:bottom w:val="single" w:sz="12" w:space="0" w:color="1F4E79" w:themeColor="accent1" w:themeShade="80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44" w:type="dxa"/>
            <w:tcBorders>
              <w:bottom w:val="single" w:sz="12" w:space="0" w:color="1F4E79" w:themeColor="accent1" w:themeShade="80"/>
            </w:tcBorders>
            <w:vAlign w:val="center"/>
          </w:tcPr>
          <w:p w:rsidR="00FE6F8A" w:rsidRPr="00A40276" w:rsidRDefault="00FE6F8A" w:rsidP="00724BC9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335" w:type="dxa"/>
            <w:gridSpan w:val="4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0" w:type="dxa"/>
            <w:gridSpan w:val="2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4" w:type="dxa"/>
            <w:gridSpan w:val="2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gridSpan w:val="3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gridSpan w:val="2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gridSpan w:val="2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3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3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3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3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  <w:tcBorders>
              <w:bottom w:val="single" w:sz="12" w:space="0" w:color="1F4E79" w:themeColor="accent1" w:themeShade="80"/>
              <w:right w:val="single" w:sz="12" w:space="0" w:color="1F4E79" w:themeColor="accent1" w:themeShade="80"/>
            </w:tcBorders>
          </w:tcPr>
          <w:p w:rsidR="00FE6F8A" w:rsidRPr="00A40276" w:rsidRDefault="00FE6F8A" w:rsidP="00724BC9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</w:tbl>
    <w:p w:rsidR="00FE6F8A" w:rsidRDefault="00FE6F8A" w:rsidP="007C181B">
      <w:pPr>
        <w:pStyle w:val="Puesto"/>
        <w:numPr>
          <w:ilvl w:val="0"/>
          <w:numId w:val="6"/>
        </w:numPr>
        <w:spacing w:before="0" w:after="0"/>
        <w:jc w:val="both"/>
      </w:pPr>
      <w:r w:rsidRPr="009956C4">
        <w:rPr>
          <w:rFonts w:ascii="Verdana" w:hAnsi="Verdana"/>
          <w:sz w:val="18"/>
          <w:szCs w:val="18"/>
        </w:rPr>
        <w:t>CRONOGRAMA DE PLAZOS</w:t>
      </w:r>
    </w:p>
    <w:p w:rsidR="00FE6F8A" w:rsidRDefault="00FE6F8A" w:rsidP="00FE6F8A"/>
    <w:tbl>
      <w:tblPr>
        <w:tblW w:w="992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4"/>
      </w:tblGrid>
      <w:tr w:rsidR="00FE6F8A" w:rsidRPr="00A40276" w:rsidTr="00724BC9">
        <w:trPr>
          <w:trHeight w:val="2511"/>
          <w:jc w:val="center"/>
        </w:trPr>
        <w:tc>
          <w:tcPr>
            <w:tcW w:w="9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FE6F8A" w:rsidRPr="00FE6F8A" w:rsidRDefault="00FE6F8A" w:rsidP="00724BC9">
            <w:pPr>
              <w:ind w:left="113" w:right="11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E6F8A">
              <w:rPr>
                <w:rFonts w:ascii="Arial" w:hAnsi="Arial" w:cs="Arial"/>
                <w:sz w:val="18"/>
                <w:szCs w:val="18"/>
              </w:rPr>
              <w:t xml:space="preserve">De acuerdo con lo establecido en el Artículo 47 de las NB-SABS, los siguientes plazos son de cumplimiento obligatorio:  </w:t>
            </w:r>
          </w:p>
          <w:p w:rsidR="00FE6F8A" w:rsidRPr="00FE6F8A" w:rsidRDefault="00FE6F8A" w:rsidP="007C181B">
            <w:pPr>
              <w:pStyle w:val="Prrafodelista"/>
              <w:numPr>
                <w:ilvl w:val="2"/>
                <w:numId w:val="7"/>
              </w:numPr>
              <w:ind w:left="356" w:right="113" w:hanging="284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FE6F8A">
              <w:rPr>
                <w:rFonts w:ascii="Arial" w:hAnsi="Arial" w:cs="Arial"/>
                <w:sz w:val="18"/>
                <w:szCs w:val="18"/>
                <w:lang w:val="es-BO"/>
              </w:rPr>
              <w:t>Presentación de propuestas:</w:t>
            </w:r>
          </w:p>
          <w:p w:rsidR="00FE6F8A" w:rsidRPr="00FE6F8A" w:rsidRDefault="00FE6F8A" w:rsidP="007C181B">
            <w:pPr>
              <w:pStyle w:val="Prrafodelista"/>
              <w:numPr>
                <w:ilvl w:val="0"/>
                <w:numId w:val="9"/>
              </w:numPr>
              <w:ind w:left="781" w:right="113" w:hanging="425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FE6F8A">
              <w:rPr>
                <w:rFonts w:ascii="Arial" w:hAnsi="Arial" w:cs="Arial"/>
                <w:sz w:val="18"/>
                <w:szCs w:val="18"/>
                <w:lang w:val="es-BO"/>
              </w:rPr>
              <w:t>Para contrataciones hasta Bs.200.000.- (DOSCIENTOS MIL 00/100 BOLIVIANOS), plazo mínimo cuatro (4) días hábiles;</w:t>
            </w:r>
          </w:p>
          <w:p w:rsidR="00FE6F8A" w:rsidRPr="00FE6F8A" w:rsidRDefault="00FE6F8A" w:rsidP="007C181B">
            <w:pPr>
              <w:pStyle w:val="Prrafodelista"/>
              <w:numPr>
                <w:ilvl w:val="0"/>
                <w:numId w:val="9"/>
              </w:numPr>
              <w:ind w:left="781" w:right="113" w:hanging="425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FE6F8A">
              <w:rPr>
                <w:rFonts w:ascii="Arial" w:hAnsi="Arial" w:cs="Arial"/>
                <w:sz w:val="18"/>
                <w:szCs w:val="18"/>
                <w:lang w:val="es-BO"/>
              </w:rPr>
              <w:t>Para contrataciones mayores a Bs.200.000.- (DOSCIENTOS MIL 00/100 BOLIVIANOS) hasta Bs1.000.000.- (UN MILLÓN 00/100 BOLIVIANOS), plazo mínimo ocho (8) días hábiles.</w:t>
            </w:r>
          </w:p>
          <w:p w:rsidR="00FE6F8A" w:rsidRPr="00FE6F8A" w:rsidRDefault="00FE6F8A" w:rsidP="00724BC9">
            <w:pPr>
              <w:ind w:left="113" w:right="11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E6F8A">
              <w:rPr>
                <w:rFonts w:ascii="Arial" w:hAnsi="Arial" w:cs="Arial"/>
                <w:sz w:val="18"/>
                <w:szCs w:val="18"/>
              </w:rPr>
              <w:t xml:space="preserve">      Ambos computables a partir del día siguiente hábil de la publicación de la convocatoria en el SICOES;</w:t>
            </w:r>
          </w:p>
          <w:p w:rsidR="00FE6F8A" w:rsidRPr="00FE6F8A" w:rsidRDefault="00FE6F8A" w:rsidP="007C181B">
            <w:pPr>
              <w:pStyle w:val="Prrafodelista"/>
              <w:numPr>
                <w:ilvl w:val="2"/>
                <w:numId w:val="7"/>
              </w:numPr>
              <w:ind w:left="356" w:right="113" w:hanging="284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FE6F8A">
              <w:rPr>
                <w:rFonts w:ascii="Arial" w:hAnsi="Arial" w:cs="Arial"/>
                <w:sz w:val="18"/>
                <w:szCs w:val="18"/>
                <w:lang w:val="es-BO"/>
              </w:rPr>
              <w:t>Presentación de documentos para la formalización de la contratación, plazo de entrega de documentos no menor a cuatro (4) días hábiles;</w:t>
            </w:r>
          </w:p>
          <w:p w:rsidR="00FE6F8A" w:rsidRPr="00FE6F8A" w:rsidRDefault="00FE6F8A" w:rsidP="007C181B">
            <w:pPr>
              <w:pStyle w:val="Prrafodelista"/>
              <w:numPr>
                <w:ilvl w:val="2"/>
                <w:numId w:val="7"/>
              </w:numPr>
              <w:ind w:left="356" w:right="113" w:hanging="284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FE6F8A">
              <w:rPr>
                <w:rFonts w:ascii="Arial" w:hAnsi="Arial" w:cs="Arial"/>
                <w:sz w:val="18"/>
                <w:szCs w:val="18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BOLIVIANOS), en cuyo caso el cronograma deberá considerar tres (3) días hábiles computables a partir del día siguiente hábil de la notificación de la Resolución Impugnable.</w:t>
            </w:r>
          </w:p>
          <w:p w:rsidR="00FE6F8A" w:rsidRPr="00A40276" w:rsidRDefault="00FE6F8A" w:rsidP="00724BC9">
            <w:pPr>
              <w:spacing w:after="120" w:line="288" w:lineRule="auto"/>
              <w:ind w:left="113" w:right="113"/>
              <w:jc w:val="both"/>
            </w:pPr>
            <w:r w:rsidRPr="00FE6F8A">
              <w:rPr>
                <w:rFonts w:ascii="Arial" w:hAnsi="Arial" w:cs="Arial"/>
                <w:b/>
                <w:sz w:val="18"/>
                <w:szCs w:val="18"/>
              </w:rPr>
              <w:t>El incumplimiento a los plazos señalados será considerado como inobservancia a la normativa.</w:t>
            </w:r>
          </w:p>
        </w:tc>
      </w:tr>
    </w:tbl>
    <w:p w:rsidR="00FE6F8A" w:rsidRDefault="00FE6F8A" w:rsidP="00FE6F8A"/>
    <w:p w:rsidR="00FE6F8A" w:rsidRPr="004B26AD" w:rsidRDefault="00FE6F8A" w:rsidP="00FE6F8A">
      <w:pPr>
        <w:jc w:val="both"/>
        <w:rPr>
          <w:rFonts w:cs="Arial"/>
          <w:sz w:val="18"/>
          <w:szCs w:val="18"/>
        </w:rPr>
      </w:pPr>
      <w:r w:rsidRPr="004B26AD">
        <w:rPr>
          <w:rFonts w:cs="Arial"/>
          <w:sz w:val="18"/>
          <w:szCs w:val="18"/>
        </w:rPr>
        <w:t>El proceso de contratación de servicios generales, se sujetará al siguiente Cronograma de Plazos:</w:t>
      </w:r>
    </w:p>
    <w:tbl>
      <w:tblPr>
        <w:tblW w:w="5473" w:type="pct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6"/>
        <w:gridCol w:w="2669"/>
        <w:gridCol w:w="134"/>
        <w:gridCol w:w="31"/>
        <w:gridCol w:w="351"/>
        <w:gridCol w:w="134"/>
        <w:gridCol w:w="327"/>
        <w:gridCol w:w="134"/>
        <w:gridCol w:w="490"/>
        <w:gridCol w:w="134"/>
        <w:gridCol w:w="134"/>
        <w:gridCol w:w="372"/>
        <w:gridCol w:w="134"/>
        <w:gridCol w:w="405"/>
        <w:gridCol w:w="134"/>
        <w:gridCol w:w="136"/>
        <w:gridCol w:w="2997"/>
        <w:gridCol w:w="134"/>
      </w:tblGrid>
      <w:tr w:rsidR="00FE6F8A" w:rsidRPr="00FE6F8A" w:rsidTr="00724BC9">
        <w:trPr>
          <w:trHeight w:val="275"/>
          <w:tblHeader/>
        </w:trPr>
        <w:tc>
          <w:tcPr>
            <w:tcW w:w="5000" w:type="pct"/>
            <w:gridSpan w:val="18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323E4F" w:themeFill="text2" w:themeFillShade="BF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b/>
                <w:sz w:val="16"/>
                <w:szCs w:val="16"/>
              </w:rPr>
              <w:t xml:space="preserve">CRONOGRAMA DE PLAOS </w:t>
            </w:r>
          </w:p>
        </w:tc>
      </w:tr>
      <w:tr w:rsidR="00FE6F8A" w:rsidRPr="00FE6F8A" w:rsidTr="00724BC9">
        <w:trPr>
          <w:trHeight w:val="311"/>
          <w:tblHeader/>
        </w:trPr>
        <w:tc>
          <w:tcPr>
            <w:tcW w:w="221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b/>
                <w:sz w:val="16"/>
                <w:szCs w:val="16"/>
              </w:rPr>
              <w:t>N°</w:t>
            </w:r>
          </w:p>
        </w:tc>
        <w:tc>
          <w:tcPr>
            <w:tcW w:w="1441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b/>
                <w:sz w:val="16"/>
                <w:szCs w:val="16"/>
              </w:rPr>
              <w:t>ACTIVIDAD</w:t>
            </w:r>
          </w:p>
        </w:tc>
        <w:tc>
          <w:tcPr>
            <w:tcW w:w="934" w:type="pct"/>
            <w:gridSpan w:val="8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rFonts w:ascii="Arial" w:hAnsi="Arial" w:cs="Arial"/>
                <w:b/>
                <w:sz w:val="16"/>
                <w:szCs w:val="16"/>
              </w:rPr>
              <w:t>FECHA</w:t>
            </w:r>
          </w:p>
        </w:tc>
        <w:tc>
          <w:tcPr>
            <w:tcW w:w="640" w:type="pct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rFonts w:ascii="Arial" w:hAnsi="Arial" w:cs="Arial"/>
                <w:b/>
                <w:sz w:val="16"/>
                <w:szCs w:val="16"/>
              </w:rPr>
              <w:t>HORA</w:t>
            </w:r>
          </w:p>
        </w:tc>
        <w:tc>
          <w:tcPr>
            <w:tcW w:w="1764" w:type="pct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b/>
                <w:sz w:val="16"/>
                <w:szCs w:val="16"/>
              </w:rPr>
              <w:t>LUGAR</w:t>
            </w:r>
          </w:p>
        </w:tc>
      </w:tr>
      <w:tr w:rsidR="00FE6F8A" w:rsidRPr="00FE6F8A" w:rsidTr="00724BC9">
        <w:trPr>
          <w:trHeight w:val="130"/>
        </w:trPr>
        <w:tc>
          <w:tcPr>
            <w:tcW w:w="221" w:type="pct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41" w:type="pct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 xml:space="preserve">Publicación del DBC en el SICOES </w:t>
            </w:r>
            <w:r w:rsidRPr="00FE6F8A">
              <w:rPr>
                <w:rFonts w:ascii="Arial" w:hAnsi="Arial" w:cs="Arial"/>
                <w:sz w:val="16"/>
                <w:szCs w:val="16"/>
                <w:lang w:eastAsia="es-BO"/>
              </w:rPr>
              <w:t>(*)</w:t>
            </w:r>
          </w:p>
        </w:tc>
        <w:tc>
          <w:tcPr>
            <w:tcW w:w="69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Día</w:t>
            </w:r>
          </w:p>
        </w:tc>
        <w:tc>
          <w:tcPr>
            <w:tcW w:w="70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Mes</w:t>
            </w:r>
          </w:p>
        </w:tc>
        <w:tc>
          <w:tcPr>
            <w:tcW w:w="70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Año</w:t>
            </w:r>
          </w:p>
        </w:tc>
        <w:tc>
          <w:tcPr>
            <w:tcW w:w="71" w:type="pct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0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4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20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4" w:type="pct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5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617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2" w:type="pct"/>
            <w:vMerge w:val="restart"/>
            <w:tcBorders>
              <w:top w:val="single" w:sz="12" w:space="0" w:color="000000" w:themeColor="text1"/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199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  <w:lang w:eastAsia="es-BO"/>
              </w:rPr>
              <w:t>Piso 7, Edificio Principal del Banco Centr</w:t>
            </w:r>
            <w:bookmarkStart w:id="1" w:name="_GoBack"/>
            <w:bookmarkEnd w:id="1"/>
            <w:r w:rsidRPr="00FE6F8A">
              <w:rPr>
                <w:rFonts w:ascii="Arial" w:hAnsi="Arial" w:cs="Arial"/>
                <w:sz w:val="16"/>
                <w:szCs w:val="16"/>
                <w:lang w:eastAsia="es-BO"/>
              </w:rPr>
              <w:t>al de Bolivia, calle Ayacucho esquina Mercado. La Paz - Bolivia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Inspección previa (No es obligatoria)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64"/>
        </w:trPr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Consultas Escritas (No es obligatoria)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---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---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---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---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8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Reunión Informativa de aclaración (No es obligatoria)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361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 xml:space="preserve">Piso 7, Dpto. de Contrataciones del edificio principal del BCB o ingresar al siguiente enlace a través de </w:t>
            </w:r>
            <w:proofErr w:type="spellStart"/>
            <w:r w:rsidRPr="00FE6F8A">
              <w:rPr>
                <w:rFonts w:ascii="Arial" w:hAnsi="Arial" w:cs="Arial"/>
                <w:sz w:val="16"/>
                <w:szCs w:val="16"/>
              </w:rPr>
              <w:t>Teams</w:t>
            </w:r>
            <w:proofErr w:type="spellEnd"/>
            <w:r w:rsidRPr="00FE6F8A">
              <w:rPr>
                <w:rFonts w:ascii="Arial" w:hAnsi="Arial" w:cs="Arial"/>
                <w:sz w:val="16"/>
                <w:szCs w:val="16"/>
              </w:rPr>
              <w:t>:</w:t>
            </w:r>
            <w:hyperlink r:id="rId7" w:history="1"/>
            <w:r w:rsidRPr="00FE6F8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FE6F8A" w:rsidRPr="00FE6F8A" w:rsidRDefault="00FE6F8A" w:rsidP="00724BC9">
            <w:pPr>
              <w:rPr>
                <w:rFonts w:ascii="Arial" w:hAnsi="Arial" w:cs="Arial"/>
                <w:sz w:val="16"/>
                <w:szCs w:val="16"/>
              </w:rPr>
            </w:pPr>
            <w:hyperlink r:id="rId8" w:tgtFrame="_blank" w:tooltip="Meeting join" w:history="1">
              <w:r w:rsidRPr="00FE6F8A">
                <w:rPr>
                  <w:rFonts w:ascii="Arial" w:hAnsi="Arial" w:cs="Arial"/>
                  <w:sz w:val="16"/>
                  <w:szCs w:val="16"/>
                </w:rPr>
                <w:t>https://teams.microsoft.com/meet/2378531938156574?p=BXDOAEs9Fl8J0s180z</w:t>
              </w:r>
            </w:hyperlink>
            <w:r w:rsidRPr="00FE6F8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FE6F8A" w:rsidRPr="00FE6F8A" w:rsidRDefault="00FE6F8A" w:rsidP="00724BC9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 xml:space="preserve">Id. de reunión: 237 853 193 815 657 4 </w:t>
            </w:r>
          </w:p>
          <w:p w:rsidR="00FE6F8A" w:rsidRPr="00FE6F8A" w:rsidRDefault="00FE6F8A" w:rsidP="00724BC9">
            <w:pPr>
              <w:rPr>
                <w:rFonts w:ascii="Arial" w:hAnsi="Arial" w:cs="Arial"/>
                <w:color w:val="000099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Código de acceso: 4oB2DK7T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Presentación de Propuestas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978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b/>
                <w:sz w:val="16"/>
                <w:szCs w:val="16"/>
              </w:rPr>
              <w:t>Presentación de Propuestas:</w:t>
            </w:r>
          </w:p>
          <w:p w:rsidR="00FE6F8A" w:rsidRPr="00FE6F8A" w:rsidRDefault="00FE6F8A" w:rsidP="007C181B">
            <w:pPr>
              <w:numPr>
                <w:ilvl w:val="0"/>
                <w:numId w:val="10"/>
              </w:numPr>
              <w:spacing w:after="0" w:line="240" w:lineRule="auto"/>
              <w:ind w:left="208" w:hanging="196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b/>
                <w:sz w:val="16"/>
                <w:szCs w:val="16"/>
              </w:rPr>
              <w:t xml:space="preserve">En forma electrónica: </w:t>
            </w:r>
          </w:p>
          <w:p w:rsidR="00FE6F8A" w:rsidRPr="00FE6F8A" w:rsidRDefault="00FE6F8A" w:rsidP="00724BC9">
            <w:pPr>
              <w:adjustRightInd w:val="0"/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A través del RUPE de conformidad al procedimiento establecido en el presente DBC.</w:t>
            </w:r>
          </w:p>
          <w:p w:rsidR="00FE6F8A" w:rsidRPr="00FE6F8A" w:rsidRDefault="00FE6F8A" w:rsidP="00724BC9">
            <w:pPr>
              <w:adjustRightInd w:val="0"/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Inicio de Subasta Electrónica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692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249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247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Cierre preliminar de Subasta Electrónica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301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521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 xml:space="preserve">Apertura de Propuestas (fecha límite) 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1432"/>
        </w:trPr>
        <w:tc>
          <w:tcPr>
            <w:tcW w:w="221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 xml:space="preserve">Piso 7, Dpto. de Contrataciones del edificio principal del BCB o ingresar al siguiente enlace a través de </w:t>
            </w:r>
            <w:proofErr w:type="spellStart"/>
            <w:r w:rsidRPr="00FE6F8A">
              <w:rPr>
                <w:rFonts w:ascii="Arial" w:hAnsi="Arial" w:cs="Arial"/>
                <w:sz w:val="16"/>
                <w:szCs w:val="16"/>
              </w:rPr>
              <w:t>Teams</w:t>
            </w:r>
            <w:proofErr w:type="spellEnd"/>
            <w:r w:rsidRPr="00FE6F8A">
              <w:rPr>
                <w:rFonts w:ascii="Arial" w:hAnsi="Arial" w:cs="Arial"/>
                <w:sz w:val="16"/>
                <w:szCs w:val="16"/>
              </w:rPr>
              <w:t xml:space="preserve">: </w:t>
            </w:r>
            <w:hyperlink r:id="rId9" w:tgtFrame="_blank" w:tooltip="Meeting join" w:history="1">
              <w:r w:rsidRPr="00FE6F8A">
                <w:rPr>
                  <w:rFonts w:ascii="Arial" w:hAnsi="Arial" w:cs="Arial"/>
                  <w:sz w:val="16"/>
                  <w:szCs w:val="16"/>
                </w:rPr>
                <w:t>https://teams.microsoft.com/meet/2364919210671167?p=XdTfNopkFZVoI5Qyde</w:t>
              </w:r>
            </w:hyperlink>
            <w:r w:rsidRPr="00FE6F8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FE6F8A" w:rsidRPr="00FE6F8A" w:rsidRDefault="00FE6F8A" w:rsidP="00724BC9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 xml:space="preserve">Id. de reunión: 236 491 921 067 116 7 </w:t>
            </w:r>
          </w:p>
          <w:p w:rsidR="00FE6F8A" w:rsidRPr="00FE6F8A" w:rsidRDefault="00FE6F8A" w:rsidP="00724BC9">
            <w:pPr>
              <w:rPr>
                <w:rFonts w:ascii="Arial" w:hAnsi="Arial" w:cs="Arial"/>
                <w:color w:val="000099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Código de acceso: X3JW3o3U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C181B">
        <w:trPr>
          <w:trHeight w:val="130"/>
        </w:trPr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5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2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Informe de Evaluación y Recomendación de 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692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53"/>
        </w:trPr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74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ind w:left="-106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431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Notificación de la 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291"/>
        </w:trPr>
        <w:tc>
          <w:tcPr>
            <w:tcW w:w="221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9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71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53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9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tabs>
                <w:tab w:val="left" w:pos="540"/>
              </w:tabs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lastRenderedPageBreak/>
              <w:t>12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Presentación de documentos para la formalización de la contratación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tabs>
                <w:tab w:val="left" w:pos="540"/>
              </w:tabs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Suscripción de Contrato o emisión de la Orden de Servicio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FE6F8A">
              <w:rPr>
                <w:i/>
                <w:sz w:val="16"/>
                <w:szCs w:val="16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rPr>
          <w:trHeight w:val="277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724BC9">
        <w:tc>
          <w:tcPr>
            <w:tcW w:w="2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724BC9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" w:type="pct"/>
            <w:vMerge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724BC9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E6F8A" w:rsidRDefault="00FE6F8A" w:rsidP="00FE6F8A">
      <w:pPr>
        <w:jc w:val="both"/>
        <w:rPr>
          <w:rFonts w:cs="Arial"/>
          <w:sz w:val="18"/>
          <w:szCs w:val="18"/>
        </w:rPr>
      </w:pPr>
    </w:p>
    <w:p w:rsidR="00FE6F8A" w:rsidRDefault="00FE6F8A" w:rsidP="00FE6F8A">
      <w:pPr>
        <w:jc w:val="both"/>
        <w:rPr>
          <w:rFonts w:cs="Arial"/>
          <w:sz w:val="18"/>
          <w:szCs w:val="18"/>
        </w:rPr>
      </w:pPr>
    </w:p>
    <w:p w:rsidR="00FE6F8A" w:rsidRDefault="00FE6F8A" w:rsidP="00FE6F8A">
      <w:pPr>
        <w:rPr>
          <w:rFonts w:cs="Arial"/>
          <w:i/>
        </w:rPr>
      </w:pPr>
    </w:p>
    <w:p w:rsidR="00FE6F8A" w:rsidRDefault="00FE6F8A" w:rsidP="00FE6F8A">
      <w:pPr>
        <w:rPr>
          <w:rFonts w:cs="Arial"/>
          <w:i/>
        </w:rPr>
      </w:pPr>
    </w:p>
    <w:p w:rsidR="00FE6F8A" w:rsidRDefault="00FE6F8A" w:rsidP="00FE6F8A">
      <w:pPr>
        <w:rPr>
          <w:rFonts w:cs="Arial"/>
          <w:i/>
        </w:rPr>
      </w:pPr>
    </w:p>
    <w:p w:rsidR="00FE6F8A" w:rsidRDefault="00FE6F8A" w:rsidP="00FE6F8A">
      <w:pPr>
        <w:rPr>
          <w:rFonts w:cs="Arial"/>
          <w:i/>
        </w:rPr>
      </w:pPr>
    </w:p>
    <w:p w:rsidR="00FE6F8A" w:rsidRDefault="00FE6F8A" w:rsidP="00FE6F8A">
      <w:pPr>
        <w:rPr>
          <w:rFonts w:cs="Arial"/>
          <w:i/>
        </w:rPr>
      </w:pPr>
    </w:p>
    <w:p w:rsidR="00FE6F8A" w:rsidRDefault="00FE6F8A" w:rsidP="00FE6F8A">
      <w:pPr>
        <w:rPr>
          <w:rFonts w:cs="Arial"/>
          <w:i/>
        </w:rPr>
      </w:pPr>
    </w:p>
    <w:p w:rsidR="00FE6F8A" w:rsidRDefault="00FE6F8A" w:rsidP="00FE6F8A">
      <w:pPr>
        <w:rPr>
          <w:rFonts w:cs="Arial"/>
          <w:i/>
        </w:rPr>
      </w:pPr>
    </w:p>
    <w:p w:rsidR="00FE6F8A" w:rsidRDefault="00FE6F8A" w:rsidP="00FE6F8A">
      <w:pPr>
        <w:rPr>
          <w:rFonts w:cs="Arial"/>
          <w:i/>
        </w:rPr>
      </w:pPr>
    </w:p>
    <w:p w:rsidR="00FE6F8A" w:rsidRDefault="00FE6F8A" w:rsidP="00FE6F8A">
      <w:pPr>
        <w:rPr>
          <w:rFonts w:cs="Arial"/>
          <w:i/>
        </w:rPr>
      </w:pPr>
    </w:p>
    <w:p w:rsidR="00FE6F8A" w:rsidRDefault="00FE6F8A" w:rsidP="00FE6F8A">
      <w:pPr>
        <w:rPr>
          <w:rFonts w:cs="Arial"/>
          <w:i/>
        </w:rPr>
      </w:pPr>
    </w:p>
    <w:p w:rsidR="00FE6F8A" w:rsidRDefault="00FE6F8A" w:rsidP="00FE6F8A">
      <w:pPr>
        <w:rPr>
          <w:rFonts w:cs="Arial"/>
          <w:i/>
        </w:rPr>
      </w:pPr>
    </w:p>
    <w:p w:rsidR="00FE6F8A" w:rsidRDefault="00FE6F8A" w:rsidP="00FE6F8A">
      <w:pPr>
        <w:spacing w:after="0" w:line="240" w:lineRule="auto"/>
        <w:jc w:val="center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</w:p>
    <w:p w:rsidR="00FE6F8A" w:rsidRDefault="00FE6F8A" w:rsidP="00FE6F8A">
      <w:pPr>
        <w:spacing w:after="0" w:line="240" w:lineRule="auto"/>
        <w:jc w:val="center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</w:p>
    <w:p w:rsidR="00FE6F8A" w:rsidRDefault="00FE6F8A" w:rsidP="00FE6F8A">
      <w:pPr>
        <w:spacing w:after="0" w:line="240" w:lineRule="auto"/>
        <w:jc w:val="center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</w:p>
    <w:p w:rsidR="00FE6F8A" w:rsidRDefault="00FE6F8A" w:rsidP="00FE6F8A">
      <w:pPr>
        <w:spacing w:after="0" w:line="240" w:lineRule="auto"/>
        <w:jc w:val="center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</w:p>
    <w:p w:rsidR="00FE6F8A" w:rsidRDefault="00FE6F8A" w:rsidP="00FE6F8A">
      <w:pPr>
        <w:spacing w:after="0" w:line="240" w:lineRule="auto"/>
        <w:jc w:val="center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</w:p>
    <w:p w:rsidR="00FE6F8A" w:rsidRDefault="00FE6F8A" w:rsidP="00FE6F8A">
      <w:pPr>
        <w:spacing w:after="0" w:line="240" w:lineRule="auto"/>
        <w:jc w:val="center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</w:p>
    <w:p w:rsidR="00FE6F8A" w:rsidRDefault="00FE6F8A" w:rsidP="00FE6F8A">
      <w:pPr>
        <w:spacing w:after="0" w:line="240" w:lineRule="auto"/>
        <w:jc w:val="center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</w:p>
    <w:p w:rsidR="00FE6F8A" w:rsidRDefault="00FE6F8A" w:rsidP="00FE6F8A">
      <w:pPr>
        <w:spacing w:after="0" w:line="240" w:lineRule="auto"/>
        <w:jc w:val="center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</w:p>
    <w:p w:rsidR="00FE6F8A" w:rsidRDefault="00FE6F8A" w:rsidP="00FE6F8A">
      <w:pPr>
        <w:spacing w:after="0" w:line="240" w:lineRule="auto"/>
        <w:jc w:val="center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</w:p>
    <w:p w:rsidR="00FE6F8A" w:rsidRDefault="00FE6F8A" w:rsidP="00FE6F8A">
      <w:pPr>
        <w:spacing w:after="0" w:line="240" w:lineRule="auto"/>
        <w:jc w:val="center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</w:p>
    <w:p w:rsidR="00FE6F8A" w:rsidRDefault="00FE6F8A" w:rsidP="00FE6F8A">
      <w:pPr>
        <w:spacing w:after="0" w:line="240" w:lineRule="auto"/>
        <w:jc w:val="center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</w:p>
    <w:p w:rsidR="00FE6F8A" w:rsidRDefault="00FE6F8A" w:rsidP="00FE6F8A">
      <w:pPr>
        <w:spacing w:after="0" w:line="240" w:lineRule="auto"/>
        <w:jc w:val="center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</w:p>
    <w:p w:rsidR="00FE6F8A" w:rsidRDefault="00FE6F8A" w:rsidP="00FE6F8A">
      <w:pPr>
        <w:spacing w:after="0" w:line="240" w:lineRule="auto"/>
        <w:jc w:val="center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</w:p>
    <w:p w:rsidR="00FE6F8A" w:rsidRPr="00FE6F8A" w:rsidRDefault="00FE6F8A" w:rsidP="00FE6F8A">
      <w:pPr>
        <w:spacing w:after="0" w:line="240" w:lineRule="auto"/>
        <w:jc w:val="center"/>
        <w:rPr>
          <w:rFonts w:ascii="Verdana" w:eastAsia="Times New Roman" w:hAnsi="Verdana" w:cs="Times New Roman"/>
          <w:b/>
          <w:sz w:val="18"/>
          <w:szCs w:val="18"/>
          <w:lang w:eastAsia="es-ES"/>
        </w:rPr>
      </w:pPr>
    </w:p>
    <w:p w:rsidR="00FE6F8A" w:rsidRPr="00FE6F8A" w:rsidRDefault="00FE6F8A" w:rsidP="00FE6F8A">
      <w:pPr>
        <w:spacing w:after="0" w:line="240" w:lineRule="auto"/>
        <w:ind w:left="432"/>
        <w:jc w:val="both"/>
        <w:outlineLvl w:val="0"/>
        <w:rPr>
          <w:rFonts w:ascii="Verdana" w:eastAsia="Times New Roman" w:hAnsi="Verdana" w:cs="Arial"/>
          <w:b/>
          <w:bCs/>
          <w:kern w:val="28"/>
          <w:sz w:val="10"/>
          <w:szCs w:val="32"/>
          <w:lang w:eastAsia="es-ES"/>
        </w:rPr>
      </w:pPr>
    </w:p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402"/>
      </w:tblGrid>
      <w:tr w:rsidR="00FE6F8A" w:rsidRPr="00FE6F8A" w:rsidTr="00FE6F8A">
        <w:trPr>
          <w:trHeight w:val="397"/>
          <w:jc w:val="center"/>
        </w:trPr>
        <w:tc>
          <w:tcPr>
            <w:tcW w:w="10475" w:type="dxa"/>
            <w:gridSpan w:val="26"/>
            <w:tcBorders>
              <w:top w:val="single" w:sz="12" w:space="0" w:color="244061"/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FE6F8A" w:rsidRPr="00FE6F8A" w:rsidRDefault="00FE6F8A" w:rsidP="007C181B">
            <w:pPr>
              <w:numPr>
                <w:ilvl w:val="0"/>
                <w:numId w:val="8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b/>
                <w:sz w:val="18"/>
                <w:szCs w:val="16"/>
              </w:rPr>
              <w:t>DATOS DEL PROCESOS DE CONTRATACIÓN</w:t>
            </w:r>
          </w:p>
        </w:tc>
      </w:tr>
      <w:tr w:rsidR="00FE6F8A" w:rsidRPr="00FE6F8A" w:rsidTr="00FE6F8A">
        <w:trPr>
          <w:jc w:val="center"/>
        </w:trPr>
        <w:tc>
          <w:tcPr>
            <w:tcW w:w="10475" w:type="dxa"/>
            <w:gridSpan w:val="26"/>
            <w:tcBorders>
              <w:left w:val="single" w:sz="12" w:space="0" w:color="244061"/>
              <w:right w:val="single" w:sz="12" w:space="0" w:color="244061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rPr>
                <w:rFonts w:ascii="Arial" w:hAnsi="Arial" w:cs="Arial"/>
                <w:b/>
                <w:sz w:val="8"/>
                <w:szCs w:val="2"/>
              </w:rPr>
            </w:pPr>
          </w:p>
        </w:tc>
      </w:tr>
      <w:tr w:rsidR="00FE6F8A" w:rsidRPr="00FE6F8A" w:rsidTr="00FE6F8A">
        <w:trPr>
          <w:trHeight w:val="397"/>
          <w:jc w:val="center"/>
        </w:trPr>
        <w:tc>
          <w:tcPr>
            <w:tcW w:w="2366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Cs w:val="16"/>
              </w:rPr>
              <w:t xml:space="preserve">Banco Central de Bolivia 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366" w:type="dxa"/>
            <w:tcBorders>
              <w:left w:val="single" w:sz="12" w:space="0" w:color="244061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2" w:type="dxa"/>
            <w:tcBorders>
              <w:left w:val="nil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trHeight w:val="45"/>
          <w:jc w:val="center"/>
        </w:trPr>
        <w:tc>
          <w:tcPr>
            <w:tcW w:w="2366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ANPE – C Nº 116/2026-1C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366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366" w:type="dxa"/>
            <w:tcBorders>
              <w:left w:val="single" w:sz="12" w:space="0" w:color="244061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2" w:type="dxa"/>
            <w:tcBorders>
              <w:left w:val="nil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Style w:val="Tablaconcuadrcula1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8"/>
        <w:gridCol w:w="306"/>
        <w:gridCol w:w="305"/>
        <w:gridCol w:w="279"/>
        <w:gridCol w:w="305"/>
        <w:gridCol w:w="305"/>
        <w:gridCol w:w="305"/>
        <w:gridCol w:w="305"/>
        <w:gridCol w:w="275"/>
        <w:gridCol w:w="305"/>
        <w:gridCol w:w="305"/>
        <w:gridCol w:w="272"/>
        <w:gridCol w:w="305"/>
        <w:gridCol w:w="305"/>
        <w:gridCol w:w="305"/>
        <w:gridCol w:w="305"/>
        <w:gridCol w:w="305"/>
        <w:gridCol w:w="305"/>
        <w:gridCol w:w="305"/>
        <w:gridCol w:w="272"/>
        <w:gridCol w:w="305"/>
        <w:gridCol w:w="272"/>
        <w:gridCol w:w="305"/>
        <w:gridCol w:w="807"/>
        <w:gridCol w:w="763"/>
        <w:gridCol w:w="361"/>
      </w:tblGrid>
      <w:tr w:rsidR="00FE6F8A" w:rsidRPr="00FE6F8A" w:rsidTr="00FE6F8A">
        <w:trPr>
          <w:jc w:val="center"/>
        </w:trPr>
        <w:tc>
          <w:tcPr>
            <w:tcW w:w="1988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</w:rPr>
              <w:t>CUCE</w:t>
            </w: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Gestión</w:t>
            </w:r>
          </w:p>
        </w:tc>
        <w:tc>
          <w:tcPr>
            <w:tcW w:w="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361" w:type="dxa"/>
            <w:tcBorders>
              <w:left w:val="single" w:sz="4" w:space="0" w:color="auto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0"/>
        <w:gridCol w:w="324"/>
        <w:gridCol w:w="281"/>
        <w:gridCol w:w="282"/>
        <w:gridCol w:w="272"/>
        <w:gridCol w:w="277"/>
        <w:gridCol w:w="275"/>
        <w:gridCol w:w="280"/>
        <w:gridCol w:w="276"/>
        <w:gridCol w:w="276"/>
        <w:gridCol w:w="276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370"/>
      </w:tblGrid>
      <w:tr w:rsidR="00FE6F8A" w:rsidRPr="00FE6F8A" w:rsidTr="00FE6F8A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FE6F8A" w:rsidRPr="00FE6F8A" w:rsidTr="00FE6F8A">
        <w:trPr>
          <w:trHeight w:val="435"/>
          <w:jc w:val="center"/>
        </w:trPr>
        <w:tc>
          <w:tcPr>
            <w:tcW w:w="2380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Objeto de la contratación</w:t>
            </w:r>
          </w:p>
        </w:tc>
        <w:tc>
          <w:tcPr>
            <w:tcW w:w="772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b/>
                <w:szCs w:val="16"/>
              </w:rPr>
              <w:t>SERVICIO RECURRENTE DE MANTENIMIENTO EN EL ÁREA DE ELECTRICIDAD PARA EL EDIFICIO PRINCIPAL DEL BCB – GESTIÓN 2027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2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Método de Selección y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  <w:r w:rsidRPr="00FE6F8A">
              <w:rPr>
                <w:rFonts w:ascii="Arial" w:hAnsi="Arial" w:cs="Arial"/>
                <w:sz w:val="16"/>
                <w:szCs w:val="2"/>
              </w:rPr>
              <w:t>X</w:t>
            </w:r>
          </w:p>
        </w:tc>
        <w:tc>
          <w:tcPr>
            <w:tcW w:w="2219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Precio Evaluado más Bajo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Calidad Propuesta Técnica y Costo</w:t>
            </w: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219" w:type="dxa"/>
            <w:gridSpan w:val="8"/>
            <w:tcBorders>
              <w:left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Presupuesto Fijo</w:t>
            </w:r>
          </w:p>
        </w:tc>
        <w:tc>
          <w:tcPr>
            <w:tcW w:w="276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380" w:type="dxa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Forma de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87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Por el Total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4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Por Ítems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7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Por Lotes</w:t>
            </w: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left w:val="nil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Precio Referencial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b/>
                <w:sz w:val="16"/>
                <w:szCs w:val="16"/>
              </w:rPr>
              <w:t>Bs80.400,00 (Ochenta Mil Cuatrocientos 00/100 Bolivianos)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FE6F8A" w:rsidRPr="00FE6F8A" w:rsidTr="00FE6F8A">
        <w:trPr>
          <w:trHeight w:val="240"/>
          <w:jc w:val="center"/>
        </w:trPr>
        <w:tc>
          <w:tcPr>
            <w:tcW w:w="2380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2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La contratación se formalizará mediante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  <w:r w:rsidRPr="00FE6F8A">
              <w:rPr>
                <w:rFonts w:ascii="Arial" w:hAnsi="Arial" w:cs="Arial"/>
                <w:sz w:val="16"/>
                <w:szCs w:val="2"/>
              </w:rPr>
              <w:t>X</w:t>
            </w:r>
          </w:p>
        </w:tc>
        <w:tc>
          <w:tcPr>
            <w:tcW w:w="111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jc w:val="both"/>
              <w:rPr>
                <w:rFonts w:ascii="Arial" w:hAnsi="Arial" w:cs="Arial"/>
                <w:sz w:val="16"/>
                <w:szCs w:val="2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Contrato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4382" w:type="dxa"/>
            <w:gridSpan w:val="16"/>
            <w:tcBorders>
              <w:left w:val="single" w:sz="4" w:space="0" w:color="auto"/>
            </w:tcBorders>
            <w:vAlign w:val="center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  <w:r w:rsidRPr="00FE6F8A">
              <w:rPr>
                <w:rFonts w:ascii="Arial" w:hAnsi="Arial" w:cs="Arial"/>
                <w:sz w:val="16"/>
                <w:szCs w:val="2"/>
              </w:rPr>
              <w:t xml:space="preserve">Orden de Servicio </w:t>
            </w:r>
            <w:r w:rsidRPr="00FE6F8A">
              <w:rPr>
                <w:rFonts w:ascii="Arial" w:hAnsi="Arial" w:cs="Arial"/>
                <w:b/>
                <w:i/>
                <w:sz w:val="14"/>
                <w:szCs w:val="2"/>
              </w:rPr>
              <w:t>(únicamente para prestación de servicios generales no mayor a quince 15 días calendario)</w:t>
            </w: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Plazo de Prestación del Servicio (días calendario)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FE6F8A">
              <w:rPr>
                <w:rFonts w:ascii="Arial" w:hAnsi="Arial" w:cs="Arial"/>
                <w:bCs/>
                <w:iCs/>
                <w:sz w:val="16"/>
                <w:lang w:eastAsia="es-BO"/>
              </w:rPr>
              <w:t>El plazo para la prestación del servicio se computará a partir de la fecha establecida en la Orden de Proceder emitida por el Fiscal de Servicio hasta el 31 de diciembre de 2027.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 xml:space="preserve">Lugar de Prestación del Servicio 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rPr>
                <w:rFonts w:ascii="Verdana" w:hAnsi="Verdana"/>
                <w:bCs/>
                <w:sz w:val="16"/>
                <w:szCs w:val="16"/>
                <w:lang w:eastAsia="es-BO"/>
              </w:rPr>
            </w:pPr>
            <w:r w:rsidRPr="00FE6F8A">
              <w:rPr>
                <w:rFonts w:ascii="Arial" w:hAnsi="Arial" w:cs="Arial"/>
                <w:bCs/>
                <w:sz w:val="16"/>
                <w:lang w:eastAsia="es-BO"/>
              </w:rPr>
              <w:t>El presente servicio será prestado en los siguientes inmuebles de propiedad del BCB:</w:t>
            </w:r>
          </w:p>
          <w:p w:rsidR="00FE6F8A" w:rsidRPr="00FE6F8A" w:rsidRDefault="00FE6F8A" w:rsidP="007C181B">
            <w:pPr>
              <w:widowControl w:val="0"/>
              <w:numPr>
                <w:ilvl w:val="0"/>
                <w:numId w:val="11"/>
              </w:numPr>
              <w:jc w:val="both"/>
              <w:rPr>
                <w:rFonts w:ascii="Arial" w:hAnsi="Arial" w:cs="Arial"/>
                <w:bCs/>
                <w:iCs/>
                <w:sz w:val="16"/>
                <w:lang w:eastAsia="es-BO"/>
              </w:rPr>
            </w:pPr>
            <w:r w:rsidRPr="00FE6F8A">
              <w:rPr>
                <w:rFonts w:ascii="Arial" w:hAnsi="Arial" w:cs="Arial"/>
                <w:bCs/>
                <w:iCs/>
                <w:sz w:val="16"/>
                <w:lang w:eastAsia="es-BO"/>
              </w:rPr>
              <w:t>Edificio Principal del BCB (Calle Ayacucho, esquina Mercado, La Paz)</w:t>
            </w:r>
          </w:p>
          <w:p w:rsidR="00FE6F8A" w:rsidRPr="00FE6F8A" w:rsidRDefault="00FE6F8A" w:rsidP="007C181B">
            <w:pPr>
              <w:widowControl w:val="0"/>
              <w:numPr>
                <w:ilvl w:val="0"/>
                <w:numId w:val="11"/>
              </w:num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E6F8A">
              <w:rPr>
                <w:rFonts w:ascii="Arial" w:hAnsi="Arial" w:cs="Arial"/>
                <w:bCs/>
                <w:iCs/>
                <w:sz w:val="16"/>
                <w:lang w:eastAsia="es-BO"/>
              </w:rPr>
              <w:t>Otros inmuebles de propiedad del BCB, de acuerdo a requerimiento del Fiscal del Servicio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 xml:space="preserve">Garantía de Cumplimiento </w:t>
            </w:r>
          </w:p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de Contrato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E6F8A">
              <w:rPr>
                <w:rFonts w:ascii="Arial" w:hAnsi="Arial" w:cs="Arial"/>
                <w:bCs/>
                <w:iCs/>
                <w:sz w:val="16"/>
                <w:lang w:eastAsia="es-BO"/>
              </w:rPr>
              <w:t>El proponente adjudicado deberá constituir la garantía del cumplimiento de contrato del 7% del monto del contrato o en su defecto solicitar la retención del 7% del valor de cada pago.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trHeight w:val="70"/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trHeight w:val="47"/>
          <w:jc w:val="center"/>
        </w:trPr>
        <w:tc>
          <w:tcPr>
            <w:tcW w:w="2380" w:type="dxa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</w:tr>
    </w:tbl>
    <w:tbl>
      <w:tblPr>
        <w:tblStyle w:val="Tablaconcuadrcula2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6"/>
        <w:gridCol w:w="324"/>
        <w:gridCol w:w="282"/>
        <w:gridCol w:w="275"/>
        <w:gridCol w:w="280"/>
        <w:gridCol w:w="278"/>
        <w:gridCol w:w="276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370"/>
      </w:tblGrid>
      <w:tr w:rsidR="00FE6F8A" w:rsidRPr="00FE6F8A" w:rsidTr="00FE6F8A">
        <w:trPr>
          <w:jc w:val="center"/>
        </w:trPr>
        <w:tc>
          <w:tcPr>
            <w:tcW w:w="2403" w:type="dxa"/>
            <w:vMerge w:val="restart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</w:rPr>
              <w:t>Señalar con que presupuesto se inicia el proceso de contratación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Presupuesto de la gestión en curso</w:t>
            </w: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eastAsia="Times New Roman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 xml:space="preserve">Presupuesto de la próxima gestión para servicios generales recurrentes </w:t>
            </w:r>
            <w:r w:rsidRPr="00FE6F8A">
              <w:rPr>
                <w:rFonts w:ascii="Arial" w:hAnsi="Arial" w:cs="Arial"/>
                <w:i/>
                <w:sz w:val="14"/>
                <w:szCs w:val="16"/>
              </w:rPr>
              <w:t>(el proceso llegará hasta la adjudicación y la suscripción del Contrato estará sujeta a la aprobación del presupuesto de la siguiente gestión)</w:t>
            </w: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trHeight w:val="35"/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FFFFFF"/>
            <w:vAlign w:val="center"/>
          </w:tcPr>
          <w:p w:rsidR="00FE6F8A" w:rsidRPr="00FE6F8A" w:rsidRDefault="00FE6F8A" w:rsidP="00FE6F8A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83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7417" w:type="dxa"/>
            <w:gridSpan w:val="27"/>
            <w:tcBorders>
              <w:left w:val="nil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16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"/>
        <w:gridCol w:w="5"/>
        <w:gridCol w:w="279"/>
        <w:gridCol w:w="284"/>
        <w:gridCol w:w="285"/>
        <w:gridCol w:w="229"/>
        <w:gridCol w:w="54"/>
        <w:gridCol w:w="285"/>
        <w:gridCol w:w="192"/>
        <w:gridCol w:w="52"/>
        <w:gridCol w:w="32"/>
        <w:gridCol w:w="190"/>
        <w:gridCol w:w="113"/>
        <w:gridCol w:w="162"/>
        <w:gridCol w:w="127"/>
        <w:gridCol w:w="140"/>
        <w:gridCol w:w="150"/>
        <w:gridCol w:w="125"/>
        <w:gridCol w:w="155"/>
        <w:gridCol w:w="116"/>
        <w:gridCol w:w="173"/>
        <w:gridCol w:w="102"/>
        <w:gridCol w:w="182"/>
        <w:gridCol w:w="93"/>
        <w:gridCol w:w="196"/>
        <w:gridCol w:w="78"/>
        <w:gridCol w:w="211"/>
        <w:gridCol w:w="63"/>
        <w:gridCol w:w="65"/>
        <w:gridCol w:w="157"/>
        <w:gridCol w:w="51"/>
        <w:gridCol w:w="234"/>
        <w:gridCol w:w="43"/>
        <w:gridCol w:w="242"/>
        <w:gridCol w:w="28"/>
        <w:gridCol w:w="254"/>
        <w:gridCol w:w="15"/>
        <w:gridCol w:w="267"/>
        <w:gridCol w:w="3"/>
        <w:gridCol w:w="270"/>
        <w:gridCol w:w="8"/>
        <w:gridCol w:w="262"/>
        <w:gridCol w:w="20"/>
        <w:gridCol w:w="282"/>
        <w:gridCol w:w="34"/>
        <w:gridCol w:w="152"/>
        <w:gridCol w:w="96"/>
        <w:gridCol w:w="88"/>
        <w:gridCol w:w="194"/>
        <w:gridCol w:w="142"/>
        <w:gridCol w:w="139"/>
        <w:gridCol w:w="131"/>
        <w:gridCol w:w="151"/>
        <w:gridCol w:w="119"/>
        <w:gridCol w:w="163"/>
        <w:gridCol w:w="107"/>
        <w:gridCol w:w="175"/>
        <w:gridCol w:w="94"/>
        <w:gridCol w:w="188"/>
        <w:gridCol w:w="81"/>
        <w:gridCol w:w="124"/>
        <w:gridCol w:w="76"/>
        <w:gridCol w:w="69"/>
        <w:gridCol w:w="212"/>
        <w:gridCol w:w="57"/>
        <w:gridCol w:w="224"/>
        <w:gridCol w:w="45"/>
        <w:gridCol w:w="236"/>
        <w:gridCol w:w="33"/>
        <w:gridCol w:w="248"/>
        <w:gridCol w:w="47"/>
        <w:gridCol w:w="234"/>
        <w:gridCol w:w="26"/>
        <w:gridCol w:w="279"/>
      </w:tblGrid>
      <w:tr w:rsidR="00FE6F8A" w:rsidRPr="00FE6F8A" w:rsidTr="00FE6F8A">
        <w:trPr>
          <w:trHeight w:val="57"/>
          <w:jc w:val="center"/>
        </w:trPr>
        <w:tc>
          <w:tcPr>
            <w:tcW w:w="131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531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5" w:type="dxa"/>
            <w:gridSpan w:val="2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0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336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69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834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1319" w:type="dxa"/>
            <w:gridSpan w:val="6"/>
            <w:vMerge w:val="restart"/>
            <w:tcBorders>
              <w:left w:val="single" w:sz="12" w:space="0" w:color="244061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Organismos Financiadores</w:t>
            </w:r>
          </w:p>
        </w:tc>
        <w:tc>
          <w:tcPr>
            <w:tcW w:w="531" w:type="dxa"/>
            <w:gridSpan w:val="3"/>
            <w:vMerge w:val="restart"/>
            <w:vAlign w:val="center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2"/>
                <w:szCs w:val="16"/>
              </w:rPr>
              <w:t>#</w:t>
            </w:r>
          </w:p>
        </w:tc>
        <w:tc>
          <w:tcPr>
            <w:tcW w:w="274" w:type="dxa"/>
            <w:gridSpan w:val="3"/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63" w:type="dxa"/>
            <w:gridSpan w:val="40"/>
            <w:vMerge w:val="restart"/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Nombre del Organismo Financiador</w:t>
            </w:r>
          </w:p>
          <w:p w:rsidR="00FE6F8A" w:rsidRPr="00FE6F8A" w:rsidRDefault="00FE6F8A" w:rsidP="00FE6F8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4"/>
                <w:szCs w:val="16"/>
              </w:rPr>
              <w:t>(de acuerdo al clasificador vigente)</w:t>
            </w:r>
          </w:p>
        </w:tc>
        <w:tc>
          <w:tcPr>
            <w:tcW w:w="270" w:type="dxa"/>
            <w:gridSpan w:val="2"/>
            <w:vMerge w:val="restart"/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79" w:type="dxa"/>
            <w:gridSpan w:val="17"/>
            <w:vMerge w:val="restart"/>
            <w:tcBorders>
              <w:left w:val="nil"/>
            </w:tcBorders>
            <w:vAlign w:val="center"/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% de Financiamiento</w:t>
            </w:r>
          </w:p>
        </w:tc>
        <w:tc>
          <w:tcPr>
            <w:tcW w:w="539" w:type="dxa"/>
            <w:gridSpan w:val="3"/>
            <w:tcBorders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trHeight w:val="60"/>
          <w:jc w:val="center"/>
        </w:trPr>
        <w:tc>
          <w:tcPr>
            <w:tcW w:w="1319" w:type="dxa"/>
            <w:gridSpan w:val="6"/>
            <w:vMerge/>
            <w:tcBorders>
              <w:left w:val="single" w:sz="12" w:space="0" w:color="244061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1" w:type="dxa"/>
            <w:gridSpan w:val="3"/>
            <w:vMerge/>
            <w:vAlign w:val="center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tcBorders>
              <w:bottom w:val="single" w:sz="4" w:space="0" w:color="auto"/>
            </w:tcBorders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63" w:type="dxa"/>
            <w:gridSpan w:val="40"/>
            <w:vMerge/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" w:type="dxa"/>
            <w:gridSpan w:val="2"/>
            <w:vMerge/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79" w:type="dxa"/>
            <w:gridSpan w:val="17"/>
            <w:vMerge/>
            <w:tcBorders>
              <w:left w:val="nil"/>
            </w:tcBorders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9" w:type="dxa"/>
            <w:gridSpan w:val="3"/>
            <w:tcBorders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1319" w:type="dxa"/>
            <w:gridSpan w:val="6"/>
            <w:vMerge/>
            <w:tcBorders>
              <w:left w:val="single" w:sz="12" w:space="0" w:color="244061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1" w:type="dxa"/>
            <w:gridSpan w:val="3"/>
            <w:tcBorders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rPr>
                <w:rFonts w:ascii="Arial" w:hAnsi="Arial" w:cs="Arial"/>
                <w:sz w:val="12"/>
                <w:szCs w:val="16"/>
              </w:rPr>
            </w:pPr>
            <w:r w:rsidRPr="00FE6F8A">
              <w:rPr>
                <w:rFonts w:ascii="Arial" w:hAnsi="Arial" w:cs="Arial"/>
                <w:sz w:val="12"/>
                <w:szCs w:val="16"/>
              </w:rPr>
              <w:t>1</w:t>
            </w:r>
          </w:p>
        </w:tc>
        <w:tc>
          <w:tcPr>
            <w:tcW w:w="5637" w:type="dxa"/>
            <w:gridSpan w:val="4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  <w:lang w:eastAsia="es-BO"/>
              </w:rPr>
              <w:t>Recursos propios</w:t>
            </w:r>
          </w:p>
        </w:tc>
        <w:tc>
          <w:tcPr>
            <w:tcW w:w="2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7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39" w:type="dxa"/>
            <w:gridSpan w:val="3"/>
            <w:tcBorders>
              <w:left w:val="single" w:sz="4" w:space="0" w:color="auto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1319" w:type="dxa"/>
            <w:gridSpan w:val="6"/>
            <w:vMerge/>
            <w:tcBorders>
              <w:left w:val="single" w:sz="12" w:space="0" w:color="244061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1" w:type="dxa"/>
            <w:gridSpan w:val="3"/>
            <w:vAlign w:val="center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0" w:type="dxa"/>
            <w:gridSpan w:val="2"/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34" w:type="dxa"/>
            <w:gridSpan w:val="5"/>
            <w:tcBorders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FE6F8A" w:rsidRPr="00FE6F8A" w:rsidTr="00FE6F8A">
        <w:trPr>
          <w:trHeight w:val="631"/>
          <w:jc w:val="center"/>
        </w:trPr>
        <w:tc>
          <w:tcPr>
            <w:tcW w:w="242" w:type="dxa"/>
            <w:gridSpan w:val="2"/>
            <w:tcBorders>
              <w:left w:val="single" w:sz="12" w:space="0" w:color="244061"/>
              <w:right w:val="single" w:sz="12" w:space="0" w:color="244061"/>
            </w:tcBorders>
            <w:shd w:val="clear" w:color="auto" w:fill="244061"/>
          </w:tcPr>
          <w:p w:rsidR="00FE6F8A" w:rsidRPr="00FE6F8A" w:rsidRDefault="00FE6F8A" w:rsidP="00FE6F8A">
            <w:pPr>
              <w:ind w:left="360"/>
              <w:contextualSpacing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10233" w:type="dxa"/>
            <w:gridSpan w:val="72"/>
            <w:tcBorders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FE6F8A" w:rsidRPr="00FE6F8A" w:rsidRDefault="00FE6F8A" w:rsidP="007C181B">
            <w:pPr>
              <w:numPr>
                <w:ilvl w:val="0"/>
                <w:numId w:val="8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</w:rPr>
            </w:pPr>
            <w:r w:rsidRPr="00FE6F8A">
              <w:rPr>
                <w:rFonts w:ascii="Arial" w:hAnsi="Arial" w:cs="Arial"/>
                <w:b/>
                <w:sz w:val="18"/>
              </w:rPr>
              <w:t>INFORMACIÓN DEL DOCUMENTO BASE DE CONTRATACIÓN (DBC</w:t>
            </w:r>
            <w:r w:rsidRPr="00FE6F8A">
              <w:rPr>
                <w:rFonts w:ascii="Arial" w:hAnsi="Arial" w:cs="Arial"/>
                <w:b/>
                <w:sz w:val="16"/>
              </w:rPr>
              <w:t xml:space="preserve">) </w:t>
            </w:r>
          </w:p>
          <w:p w:rsidR="00FE6F8A" w:rsidRPr="00FE6F8A" w:rsidRDefault="00FE6F8A" w:rsidP="00FE6F8A">
            <w:pPr>
              <w:ind w:left="303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FE6F8A">
              <w:rPr>
                <w:rFonts w:ascii="Arial" w:hAnsi="Arial" w:cs="Arial"/>
                <w:b/>
                <w:sz w:val="14"/>
                <w:szCs w:val="16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FE6F8A" w:rsidRPr="00FE6F8A" w:rsidTr="00FE6F8A">
        <w:trPr>
          <w:jc w:val="center"/>
        </w:trPr>
        <w:tc>
          <w:tcPr>
            <w:tcW w:w="131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31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336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34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124" w:type="dxa"/>
            <w:gridSpan w:val="12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Domicilio de la Entidad Convocante</w:t>
            </w:r>
          </w:p>
        </w:tc>
        <w:tc>
          <w:tcPr>
            <w:tcW w:w="4573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tabs>
                <w:tab w:val="left" w:pos="326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  <w:lang w:eastAsia="es-BO"/>
              </w:rPr>
              <w:t>Edificio Principal del Banco Central de Bolivia, calle Ayacucho esquina Mercado. La Paz - Bolivia</w:t>
            </w:r>
          </w:p>
        </w:tc>
        <w:tc>
          <w:tcPr>
            <w:tcW w:w="1992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Horario de Atención de la Entidad</w:t>
            </w:r>
          </w:p>
        </w:tc>
        <w:tc>
          <w:tcPr>
            <w:tcW w:w="15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  <w:lang w:eastAsia="es-BO"/>
              </w:rPr>
              <w:t>08:30 a.m.</w:t>
            </w:r>
            <w:r w:rsidRPr="00FE6F8A">
              <w:rPr>
                <w:rFonts w:ascii="Arial" w:hAnsi="Arial" w:cs="Arial"/>
                <w:bCs/>
                <w:sz w:val="16"/>
                <w:szCs w:val="16"/>
                <w:lang w:eastAsia="es-BO"/>
              </w:rPr>
              <w:t xml:space="preserve"> a 16:30 p.m.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131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31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336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34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1934" w:type="dxa"/>
            <w:gridSpan w:val="11"/>
            <w:tcBorders>
              <w:left w:val="single" w:sz="12" w:space="0" w:color="244061"/>
            </w:tcBorders>
            <w:vAlign w:val="center"/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i/>
                <w:sz w:val="12"/>
                <w:szCs w:val="8"/>
              </w:rPr>
            </w:pPr>
          </w:p>
        </w:tc>
        <w:tc>
          <w:tcPr>
            <w:tcW w:w="3196" w:type="dxa"/>
            <w:gridSpan w:val="24"/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i/>
                <w:sz w:val="10"/>
                <w:szCs w:val="8"/>
              </w:rPr>
            </w:pPr>
            <w:r w:rsidRPr="00FE6F8A">
              <w:rPr>
                <w:rFonts w:ascii="Arial" w:hAnsi="Arial" w:cs="Arial"/>
                <w:i/>
                <w:sz w:val="12"/>
                <w:szCs w:val="8"/>
              </w:rPr>
              <w:t>Nombre Completo</w:t>
            </w:r>
          </w:p>
        </w:tc>
        <w:tc>
          <w:tcPr>
            <w:tcW w:w="269" w:type="dxa"/>
            <w:gridSpan w:val="2"/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2358" w:type="dxa"/>
            <w:gridSpan w:val="17"/>
            <w:tcBorders>
              <w:bottom w:val="single" w:sz="4" w:space="0" w:color="auto"/>
            </w:tcBorders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  <w:r w:rsidRPr="00FE6F8A">
              <w:rPr>
                <w:rFonts w:ascii="Verdana" w:hAnsi="Verdana"/>
                <w:i/>
                <w:sz w:val="12"/>
                <w:szCs w:val="8"/>
              </w:rPr>
              <w:t>Cargo</w:t>
            </w:r>
          </w:p>
        </w:tc>
        <w:tc>
          <w:tcPr>
            <w:tcW w:w="270" w:type="dxa"/>
            <w:gridSpan w:val="2"/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2169" w:type="dxa"/>
            <w:gridSpan w:val="17"/>
            <w:tcBorders>
              <w:bottom w:val="single" w:sz="4" w:space="0" w:color="auto"/>
            </w:tcBorders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  <w:r w:rsidRPr="00FE6F8A">
              <w:rPr>
                <w:rFonts w:ascii="Verdana" w:hAnsi="Verdana"/>
                <w:i/>
                <w:sz w:val="12"/>
                <w:szCs w:val="8"/>
              </w:rPr>
              <w:t>Dependencia</w:t>
            </w:r>
          </w:p>
        </w:tc>
        <w:tc>
          <w:tcPr>
            <w:tcW w:w="279" w:type="dxa"/>
            <w:tcBorders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0"/>
                <w:szCs w:val="8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124" w:type="dxa"/>
            <w:gridSpan w:val="12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Encargado de atender consultas Administrativas:</w:t>
            </w:r>
          </w:p>
        </w:tc>
        <w:tc>
          <w:tcPr>
            <w:tcW w:w="300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Orietta Sandra Aramayo Mercado</w:t>
            </w:r>
          </w:p>
        </w:tc>
        <w:tc>
          <w:tcPr>
            <w:tcW w:w="2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5"/>
                <w:szCs w:val="13"/>
                <w:lang w:eastAsia="es-BO"/>
              </w:rPr>
              <w:t>Profesional en Contrataciones</w:t>
            </w:r>
          </w:p>
        </w:tc>
        <w:tc>
          <w:tcPr>
            <w:tcW w:w="2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Departamento de Contrataciones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124" w:type="dxa"/>
            <w:gridSpan w:val="12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Encargado de atender consultas Técnicas:</w:t>
            </w:r>
          </w:p>
        </w:tc>
        <w:tc>
          <w:tcPr>
            <w:tcW w:w="300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Jose Alejandro Velez Salas</w:t>
            </w:r>
          </w:p>
        </w:tc>
        <w:tc>
          <w:tcPr>
            <w:tcW w:w="2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5"/>
                <w:szCs w:val="13"/>
                <w:lang w:eastAsia="es-BO"/>
              </w:rPr>
            </w:pPr>
            <w:r w:rsidRPr="00FE6F8A">
              <w:rPr>
                <w:rFonts w:ascii="Arial" w:hAnsi="Arial" w:cs="Arial"/>
                <w:sz w:val="15"/>
                <w:szCs w:val="13"/>
                <w:lang w:eastAsia="es-BO"/>
              </w:rPr>
              <w:t>Profesional en Mantenimiento de Sistemas Eléctricos</w:t>
            </w:r>
          </w:p>
        </w:tc>
        <w:tc>
          <w:tcPr>
            <w:tcW w:w="2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Departamento de Mantenimiento de Equipamiento e Infraestructura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trHeight w:val="118"/>
          <w:jc w:val="center"/>
        </w:trPr>
        <w:tc>
          <w:tcPr>
            <w:tcW w:w="131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b/>
                <w:sz w:val="8"/>
                <w:szCs w:val="16"/>
              </w:rPr>
            </w:pPr>
          </w:p>
        </w:tc>
        <w:tc>
          <w:tcPr>
            <w:tcW w:w="531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5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67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5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1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5" w:type="dxa"/>
            <w:gridSpan w:val="2"/>
            <w:tcBorders>
              <w:bottom w:val="single" w:sz="6" w:space="0" w:color="auto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5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0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69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0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0" w:type="dxa"/>
            <w:tcBorders>
              <w:bottom w:val="single" w:sz="6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0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336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6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834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124" w:type="dxa"/>
            <w:gridSpan w:val="12"/>
            <w:tcBorders>
              <w:left w:val="single" w:sz="12" w:space="0" w:color="244061"/>
              <w:right w:val="single" w:sz="6" w:space="0" w:color="auto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Teléfono</w:t>
            </w:r>
          </w:p>
        </w:tc>
        <w:tc>
          <w:tcPr>
            <w:tcW w:w="2251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eastAsia="es-BO"/>
              </w:rPr>
            </w:pPr>
            <w:r w:rsidRPr="00FE6F8A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>2409090 Internos:</w:t>
            </w:r>
          </w:p>
          <w:p w:rsidR="00FE6F8A" w:rsidRPr="00FE6F8A" w:rsidRDefault="00FE6F8A" w:rsidP="00FE6F8A">
            <w:pPr>
              <w:snapToGrid w:val="0"/>
              <w:rPr>
                <w:rFonts w:ascii="Arial" w:hAnsi="Arial" w:cs="Arial"/>
                <w:bCs/>
                <w:sz w:val="13"/>
                <w:szCs w:val="15"/>
                <w:lang w:eastAsia="es-BO"/>
              </w:rPr>
            </w:pPr>
            <w:r w:rsidRPr="00FE6F8A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 xml:space="preserve">4719 </w:t>
            </w:r>
            <w:r w:rsidRPr="00FE6F8A">
              <w:rPr>
                <w:rFonts w:ascii="Arial" w:hAnsi="Arial" w:cs="Arial"/>
                <w:bCs/>
                <w:sz w:val="13"/>
                <w:szCs w:val="15"/>
                <w:lang w:eastAsia="es-BO"/>
              </w:rPr>
              <w:t>(Consultas Administrativas)</w:t>
            </w:r>
          </w:p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 xml:space="preserve">4725 </w:t>
            </w:r>
            <w:r w:rsidRPr="00FE6F8A">
              <w:rPr>
                <w:rFonts w:ascii="Arial" w:hAnsi="Arial" w:cs="Arial"/>
                <w:bCs/>
                <w:sz w:val="13"/>
                <w:szCs w:val="15"/>
                <w:lang w:eastAsia="es-BO"/>
              </w:rPr>
              <w:t>(Consultas Técnicas)</w:t>
            </w:r>
          </w:p>
        </w:tc>
        <w:tc>
          <w:tcPr>
            <w:tcW w:w="485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Fax</w:t>
            </w:r>
          </w:p>
        </w:tc>
        <w:tc>
          <w:tcPr>
            <w:tcW w:w="134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  <w:lang w:eastAsia="es-BO"/>
              </w:rPr>
              <w:t>2664790</w:t>
            </w:r>
          </w:p>
        </w:tc>
        <w:tc>
          <w:tcPr>
            <w:tcW w:w="1008" w:type="dxa"/>
            <w:gridSpan w:val="8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Correo Electrónico</w:t>
            </w:r>
          </w:p>
        </w:tc>
        <w:tc>
          <w:tcPr>
            <w:tcW w:w="297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hyperlink r:id="rId10" w:history="1">
              <w:r w:rsidRPr="00FE6F8A">
                <w:rPr>
                  <w:rFonts w:ascii="Arial" w:hAnsi="Arial" w:cs="Arial"/>
                  <w:color w:val="0000FF"/>
                  <w:sz w:val="12"/>
                  <w:szCs w:val="14"/>
                  <w:u w:val="single"/>
                  <w:lang w:val="pt-BR" w:eastAsia="es-BO"/>
                </w:rPr>
                <w:t>oaramayo@bcb.gob.bo</w:t>
              </w:r>
            </w:hyperlink>
            <w:r w:rsidRPr="00FE6F8A">
              <w:rPr>
                <w:rFonts w:ascii="Arial" w:hAnsi="Arial" w:cs="Arial"/>
                <w:color w:val="0000FF"/>
                <w:sz w:val="12"/>
                <w:szCs w:val="14"/>
                <w:u w:val="single"/>
                <w:lang w:val="pt-BR" w:eastAsia="es-BO"/>
              </w:rPr>
              <w:t xml:space="preserve"> </w:t>
            </w:r>
            <w:r w:rsidRPr="00FE6F8A">
              <w:rPr>
                <w:rFonts w:ascii="Arial" w:hAnsi="Arial" w:cs="Arial"/>
                <w:sz w:val="12"/>
                <w:szCs w:val="14"/>
                <w:lang w:val="pt-BR" w:eastAsia="es-BO"/>
              </w:rPr>
              <w:t>(Consultas Administrativas)</w:t>
            </w:r>
          </w:p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  <w:hyperlink r:id="rId11" w:history="1">
              <w:r w:rsidRPr="00FE6F8A">
                <w:rPr>
                  <w:rFonts w:ascii="Arial" w:hAnsi="Arial" w:cs="Arial"/>
                  <w:color w:val="0000FF"/>
                  <w:sz w:val="12"/>
                  <w:szCs w:val="14"/>
                  <w:u w:val="single"/>
                  <w:lang w:val="pt-BR" w:eastAsia="es-BO"/>
                </w:rPr>
                <w:t>jvelez@bcb.gob.bo</w:t>
              </w:r>
            </w:hyperlink>
            <w:r w:rsidRPr="00FE6F8A">
              <w:rPr>
                <w:rFonts w:ascii="Arial" w:hAnsi="Arial" w:cs="Arial"/>
                <w:sz w:val="12"/>
                <w:szCs w:val="14"/>
                <w:lang w:val="pt-BR" w:eastAsia="es-BO"/>
              </w:rPr>
              <w:t xml:space="preserve"> </w:t>
            </w:r>
            <w:r w:rsidRPr="00FE6F8A">
              <w:rPr>
                <w:rFonts w:ascii="Arial" w:hAnsi="Arial" w:cs="Arial"/>
                <w:sz w:val="12"/>
                <w:szCs w:val="14"/>
                <w:lang w:eastAsia="es-BO"/>
              </w:rPr>
              <w:t>(Consultas Técnicas)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131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b/>
                <w:sz w:val="6"/>
                <w:szCs w:val="2"/>
              </w:rPr>
            </w:pPr>
          </w:p>
        </w:tc>
        <w:tc>
          <w:tcPr>
            <w:tcW w:w="531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1" w:type="dxa"/>
            <w:gridSpan w:val="2"/>
            <w:tcBorders>
              <w:bottom w:val="single" w:sz="6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5" w:type="dxa"/>
            <w:gridSpan w:val="2"/>
            <w:tcBorders>
              <w:bottom w:val="single" w:sz="6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5" w:type="dxa"/>
            <w:gridSpan w:val="2"/>
            <w:tcBorders>
              <w:bottom w:val="single" w:sz="6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6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6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3" w:type="dxa"/>
            <w:gridSpan w:val="3"/>
            <w:tcBorders>
              <w:bottom w:val="single" w:sz="6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7" w:type="dxa"/>
            <w:gridSpan w:val="2"/>
            <w:tcBorders>
              <w:bottom w:val="single" w:sz="6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0" w:type="dxa"/>
            <w:gridSpan w:val="2"/>
            <w:tcBorders>
              <w:bottom w:val="single" w:sz="6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69" w:type="dxa"/>
            <w:gridSpan w:val="2"/>
            <w:tcBorders>
              <w:bottom w:val="single" w:sz="6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0" w:type="dxa"/>
            <w:gridSpan w:val="2"/>
            <w:tcBorders>
              <w:bottom w:val="single" w:sz="6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0" w:type="dxa"/>
            <w:tcBorders>
              <w:bottom w:val="single" w:sz="6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0" w:type="dxa"/>
            <w:gridSpan w:val="2"/>
            <w:tcBorders>
              <w:bottom w:val="single" w:sz="6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336" w:type="dxa"/>
            <w:gridSpan w:val="3"/>
            <w:tcBorders>
              <w:bottom w:val="single" w:sz="6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336" w:type="dxa"/>
            <w:gridSpan w:val="3"/>
            <w:tcBorders>
              <w:bottom w:val="single" w:sz="6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336" w:type="dxa"/>
            <w:gridSpan w:val="2"/>
            <w:tcBorders>
              <w:bottom w:val="single" w:sz="6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6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6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6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6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6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69" w:type="dxa"/>
            <w:gridSpan w:val="3"/>
            <w:tcBorders>
              <w:top w:val="single" w:sz="4" w:space="0" w:color="auto"/>
              <w:bottom w:val="single" w:sz="6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6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6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834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6"/>
                <w:szCs w:val="2"/>
              </w:rPr>
            </w:pPr>
          </w:p>
        </w:tc>
      </w:tr>
      <w:tr w:rsidR="00FE6F8A" w:rsidRPr="00FE6F8A" w:rsidTr="00FE6F8A">
        <w:trPr>
          <w:trHeight w:val="283"/>
          <w:jc w:val="center"/>
        </w:trPr>
        <w:tc>
          <w:tcPr>
            <w:tcW w:w="2941" w:type="dxa"/>
            <w:gridSpan w:val="18"/>
            <w:tcBorders>
              <w:left w:val="single" w:sz="12" w:space="0" w:color="244061"/>
              <w:right w:val="single" w:sz="6" w:space="0" w:color="244061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sz w:val="16"/>
                <w:szCs w:val="16"/>
                <w:lang w:val="es-419"/>
              </w:rPr>
            </w:pPr>
            <w:r w:rsidRPr="00FE6F8A">
              <w:rPr>
                <w:rFonts w:ascii="Arial" w:hAnsi="Arial" w:cs="Arial"/>
                <w:sz w:val="16"/>
                <w:szCs w:val="16"/>
              </w:rPr>
              <w:t>Cuenta Corriente Fiscal para depósito por concepto de Garantía de Seriedad de Propuesta</w:t>
            </w:r>
            <w:r w:rsidRPr="00FE6F8A">
              <w:rPr>
                <w:rFonts w:ascii="Arial" w:hAnsi="Arial" w:cs="Arial"/>
                <w:sz w:val="16"/>
                <w:szCs w:val="16"/>
                <w:lang w:val="es-419"/>
              </w:rPr>
              <w:t xml:space="preserve"> (Fondos en Custodia)</w:t>
            </w:r>
          </w:p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  <w:highlight w:val="green"/>
              </w:rPr>
            </w:pPr>
          </w:p>
        </w:tc>
        <w:tc>
          <w:tcPr>
            <w:tcW w:w="6431" w:type="dxa"/>
            <w:gridSpan w:val="49"/>
            <w:tcBorders>
              <w:top w:val="single" w:sz="6" w:space="0" w:color="244061"/>
              <w:left w:val="single" w:sz="6" w:space="0" w:color="244061"/>
              <w:bottom w:val="single" w:sz="6" w:space="0" w:color="244061"/>
              <w:right w:val="single" w:sz="6" w:space="0" w:color="244061"/>
            </w:tcBorders>
            <w:vAlign w:val="center"/>
          </w:tcPr>
          <w:p w:rsidR="00FE6F8A" w:rsidRPr="00FE6F8A" w:rsidRDefault="00FE6F8A" w:rsidP="00FE6F8A">
            <w:pPr>
              <w:rPr>
                <w:rFonts w:ascii="Arial" w:hAnsi="Arial" w:cs="Arial"/>
                <w:b/>
                <w:sz w:val="16"/>
                <w:szCs w:val="16"/>
                <w:highlight w:val="green"/>
              </w:rPr>
            </w:pPr>
            <w:r w:rsidRPr="00FE6F8A">
              <w:rPr>
                <w:rFonts w:ascii="Arial" w:hAnsi="Arial" w:cs="Arial"/>
                <w:b/>
                <w:color w:val="FF0000"/>
                <w:sz w:val="16"/>
                <w:szCs w:val="16"/>
              </w:rPr>
              <w:t>NO APLICA EN EL PRESENTE PROCESO DE CONTRATACIÓN</w:t>
            </w:r>
          </w:p>
        </w:tc>
        <w:tc>
          <w:tcPr>
            <w:tcW w:w="269" w:type="dxa"/>
            <w:gridSpan w:val="2"/>
            <w:tcBorders>
              <w:left w:val="single" w:sz="6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34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FE6F8A" w:rsidRPr="00FE6F8A" w:rsidTr="00FE6F8A">
        <w:trPr>
          <w:jc w:val="center"/>
        </w:trPr>
        <w:tc>
          <w:tcPr>
            <w:tcW w:w="237" w:type="dxa"/>
            <w:tcBorders>
              <w:left w:val="single" w:sz="12" w:space="0" w:color="244061"/>
              <w:bottom w:val="single" w:sz="12" w:space="0" w:color="244061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4" w:type="dxa"/>
            <w:gridSpan w:val="2"/>
            <w:tcBorders>
              <w:bottom w:val="single" w:sz="12" w:space="0" w:color="244061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4" w:type="dxa"/>
            <w:tcBorders>
              <w:bottom w:val="single" w:sz="12" w:space="0" w:color="244061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5" w:type="dxa"/>
            <w:tcBorders>
              <w:bottom w:val="single" w:sz="12" w:space="0" w:color="244061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gridSpan w:val="2"/>
            <w:tcBorders>
              <w:bottom w:val="single" w:sz="12" w:space="0" w:color="244061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5" w:type="dxa"/>
            <w:tcBorders>
              <w:bottom w:val="single" w:sz="12" w:space="0" w:color="244061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44" w:type="dxa"/>
            <w:gridSpan w:val="2"/>
            <w:tcBorders>
              <w:bottom w:val="single" w:sz="12" w:space="0" w:color="244061"/>
            </w:tcBorders>
            <w:vAlign w:val="center"/>
          </w:tcPr>
          <w:p w:rsidR="00FE6F8A" w:rsidRPr="00FE6F8A" w:rsidRDefault="00FE6F8A" w:rsidP="00FE6F8A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335" w:type="dxa"/>
            <w:gridSpan w:val="3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90" w:type="dxa"/>
            <w:gridSpan w:val="2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4" w:type="dxa"/>
            <w:gridSpan w:val="2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3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2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2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3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3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3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05" w:type="dxa"/>
            <w:gridSpan w:val="2"/>
            <w:tcBorders>
              <w:bottom w:val="single" w:sz="12" w:space="0" w:color="244061"/>
              <w:right w:val="single" w:sz="12" w:space="0" w:color="244061"/>
            </w:tcBorders>
          </w:tcPr>
          <w:p w:rsidR="00FE6F8A" w:rsidRPr="00FE6F8A" w:rsidRDefault="00FE6F8A" w:rsidP="00FE6F8A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FE6F8A" w:rsidRDefault="00FE6F8A" w:rsidP="00FE6F8A">
      <w:pPr>
        <w:spacing w:after="0" w:line="240" w:lineRule="auto"/>
        <w:ind w:left="432"/>
        <w:jc w:val="both"/>
        <w:outlineLvl w:val="0"/>
        <w:rPr>
          <w:rFonts w:ascii="Times New Roman" w:eastAsia="Times New Roman" w:hAnsi="Times New Roman" w:cs="Arial"/>
          <w:b/>
          <w:bCs/>
          <w:kern w:val="28"/>
          <w:sz w:val="20"/>
          <w:szCs w:val="32"/>
          <w:lang w:eastAsia="es-ES"/>
        </w:rPr>
      </w:pPr>
      <w:bookmarkStart w:id="2" w:name="_Toc94724713"/>
    </w:p>
    <w:p w:rsidR="00FE6F8A" w:rsidRDefault="00FE6F8A" w:rsidP="00FE6F8A">
      <w:pPr>
        <w:spacing w:after="0" w:line="240" w:lineRule="auto"/>
        <w:ind w:left="432"/>
        <w:jc w:val="both"/>
        <w:outlineLvl w:val="0"/>
        <w:rPr>
          <w:rFonts w:ascii="Times New Roman" w:eastAsia="Times New Roman" w:hAnsi="Times New Roman" w:cs="Arial"/>
          <w:b/>
          <w:bCs/>
          <w:kern w:val="28"/>
          <w:sz w:val="20"/>
          <w:szCs w:val="32"/>
          <w:lang w:eastAsia="es-ES"/>
        </w:rPr>
      </w:pPr>
    </w:p>
    <w:p w:rsidR="00FE6F8A" w:rsidRDefault="00FE6F8A" w:rsidP="00FE6F8A">
      <w:pPr>
        <w:spacing w:after="0" w:line="240" w:lineRule="auto"/>
        <w:ind w:left="432"/>
        <w:jc w:val="both"/>
        <w:outlineLvl w:val="0"/>
        <w:rPr>
          <w:rFonts w:ascii="Times New Roman" w:eastAsia="Times New Roman" w:hAnsi="Times New Roman" w:cs="Arial"/>
          <w:b/>
          <w:bCs/>
          <w:kern w:val="28"/>
          <w:sz w:val="20"/>
          <w:szCs w:val="32"/>
          <w:lang w:eastAsia="es-ES"/>
        </w:rPr>
      </w:pPr>
    </w:p>
    <w:p w:rsidR="00FE6F8A" w:rsidRDefault="00FE6F8A" w:rsidP="00FE6F8A">
      <w:pPr>
        <w:spacing w:after="0" w:line="240" w:lineRule="auto"/>
        <w:ind w:left="432"/>
        <w:jc w:val="both"/>
        <w:outlineLvl w:val="0"/>
        <w:rPr>
          <w:rFonts w:ascii="Times New Roman" w:eastAsia="Times New Roman" w:hAnsi="Times New Roman" w:cs="Arial"/>
          <w:b/>
          <w:bCs/>
          <w:kern w:val="28"/>
          <w:sz w:val="20"/>
          <w:szCs w:val="32"/>
          <w:lang w:eastAsia="es-ES"/>
        </w:rPr>
      </w:pPr>
    </w:p>
    <w:p w:rsidR="00FE6F8A" w:rsidRDefault="00FE6F8A" w:rsidP="00FE6F8A">
      <w:pPr>
        <w:spacing w:after="0" w:line="240" w:lineRule="auto"/>
        <w:ind w:left="432"/>
        <w:jc w:val="both"/>
        <w:outlineLvl w:val="0"/>
        <w:rPr>
          <w:rFonts w:ascii="Times New Roman" w:eastAsia="Times New Roman" w:hAnsi="Times New Roman" w:cs="Arial"/>
          <w:b/>
          <w:bCs/>
          <w:kern w:val="28"/>
          <w:sz w:val="20"/>
          <w:szCs w:val="32"/>
          <w:lang w:eastAsia="es-ES"/>
        </w:rPr>
      </w:pPr>
    </w:p>
    <w:p w:rsidR="00FE6F8A" w:rsidRDefault="00FE6F8A" w:rsidP="00FE6F8A">
      <w:pPr>
        <w:spacing w:after="0" w:line="240" w:lineRule="auto"/>
        <w:ind w:left="432"/>
        <w:jc w:val="both"/>
        <w:outlineLvl w:val="0"/>
        <w:rPr>
          <w:rFonts w:ascii="Times New Roman" w:eastAsia="Times New Roman" w:hAnsi="Times New Roman" w:cs="Arial"/>
          <w:b/>
          <w:bCs/>
          <w:kern w:val="28"/>
          <w:sz w:val="20"/>
          <w:szCs w:val="32"/>
          <w:lang w:eastAsia="es-ES"/>
        </w:rPr>
      </w:pPr>
    </w:p>
    <w:p w:rsidR="00FE6F8A" w:rsidRPr="00FE6F8A" w:rsidRDefault="00FE6F8A" w:rsidP="00FE6F8A">
      <w:pPr>
        <w:spacing w:after="0" w:line="240" w:lineRule="auto"/>
        <w:ind w:left="432"/>
        <w:jc w:val="both"/>
        <w:outlineLvl w:val="0"/>
        <w:rPr>
          <w:rFonts w:ascii="Times New Roman" w:eastAsia="Times New Roman" w:hAnsi="Times New Roman" w:cs="Arial"/>
          <w:b/>
          <w:bCs/>
          <w:kern w:val="28"/>
          <w:sz w:val="20"/>
          <w:szCs w:val="32"/>
          <w:lang w:eastAsia="es-ES"/>
        </w:rPr>
      </w:pPr>
    </w:p>
    <w:p w:rsidR="00FE6F8A" w:rsidRPr="00FE6F8A" w:rsidRDefault="00FE6F8A" w:rsidP="007C181B">
      <w:pPr>
        <w:numPr>
          <w:ilvl w:val="0"/>
          <w:numId w:val="6"/>
        </w:numPr>
        <w:spacing w:after="0" w:line="240" w:lineRule="auto"/>
        <w:jc w:val="both"/>
        <w:outlineLvl w:val="0"/>
        <w:rPr>
          <w:rFonts w:ascii="Times New Roman" w:eastAsia="Times New Roman" w:hAnsi="Times New Roman" w:cs="Arial"/>
          <w:b/>
          <w:bCs/>
          <w:kern w:val="28"/>
          <w:sz w:val="20"/>
          <w:szCs w:val="32"/>
          <w:lang w:eastAsia="es-ES"/>
        </w:rPr>
      </w:pPr>
      <w:r w:rsidRPr="00FE6F8A">
        <w:rPr>
          <w:rFonts w:ascii="Verdana" w:eastAsia="Times New Roman" w:hAnsi="Verdana" w:cs="Arial"/>
          <w:b/>
          <w:bCs/>
          <w:kern w:val="28"/>
          <w:sz w:val="18"/>
          <w:szCs w:val="18"/>
          <w:lang w:eastAsia="es-ES"/>
        </w:rPr>
        <w:t>CRONOGRAMA DE PLAZOS</w:t>
      </w:r>
      <w:bookmarkEnd w:id="2"/>
    </w:p>
    <w:p w:rsidR="00FE6F8A" w:rsidRPr="00FE6F8A" w:rsidRDefault="00FE6F8A" w:rsidP="00FE6F8A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tbl>
      <w:tblPr>
        <w:tblW w:w="992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4"/>
      </w:tblGrid>
      <w:tr w:rsidR="00FE6F8A" w:rsidRPr="00FE6F8A" w:rsidTr="00724BC9">
        <w:trPr>
          <w:trHeight w:val="2511"/>
          <w:jc w:val="center"/>
        </w:trPr>
        <w:tc>
          <w:tcPr>
            <w:tcW w:w="9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FE6F8A" w:rsidRPr="00FE6F8A" w:rsidRDefault="00FE6F8A" w:rsidP="00FE6F8A">
            <w:pPr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De acuerdo con lo establecido en el Artículo 47 de las NB-SABS, los siguientes plazos son de cumplimiento obligatorio:  </w:t>
            </w:r>
          </w:p>
          <w:p w:rsidR="00FE6F8A" w:rsidRPr="00FE6F8A" w:rsidRDefault="00FE6F8A" w:rsidP="007C181B">
            <w:pPr>
              <w:numPr>
                <w:ilvl w:val="2"/>
                <w:numId w:val="7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FE6F8A">
              <w:rPr>
                <w:rFonts w:ascii="Arial" w:eastAsia="Times New Roman" w:hAnsi="Arial" w:cs="Arial"/>
                <w:sz w:val="16"/>
                <w:szCs w:val="20"/>
              </w:rPr>
              <w:t>Presentación de propuestas:</w:t>
            </w:r>
          </w:p>
          <w:p w:rsidR="00FE6F8A" w:rsidRPr="00FE6F8A" w:rsidRDefault="00FE6F8A" w:rsidP="007C181B">
            <w:pPr>
              <w:numPr>
                <w:ilvl w:val="0"/>
                <w:numId w:val="9"/>
              </w:numPr>
              <w:spacing w:after="0" w:line="240" w:lineRule="auto"/>
              <w:ind w:left="781" w:right="113" w:hanging="425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FE6F8A">
              <w:rPr>
                <w:rFonts w:ascii="Arial" w:eastAsia="Times New Roman" w:hAnsi="Arial" w:cs="Arial"/>
                <w:sz w:val="16"/>
                <w:szCs w:val="20"/>
              </w:rPr>
              <w:t>Para contrataciones hasta Bs.200.000.- (DOSCIENTOS MIL 00/100 BOLIVIANOS), plazo mínimo cuatro (4) días hábiles;</w:t>
            </w:r>
          </w:p>
          <w:p w:rsidR="00FE6F8A" w:rsidRPr="00FE6F8A" w:rsidRDefault="00FE6F8A" w:rsidP="007C181B">
            <w:pPr>
              <w:numPr>
                <w:ilvl w:val="0"/>
                <w:numId w:val="9"/>
              </w:numPr>
              <w:spacing w:after="0" w:line="240" w:lineRule="auto"/>
              <w:ind w:left="781" w:right="113" w:hanging="425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FE6F8A">
              <w:rPr>
                <w:rFonts w:ascii="Arial" w:eastAsia="Times New Roman" w:hAnsi="Arial" w:cs="Arial"/>
                <w:sz w:val="16"/>
                <w:szCs w:val="20"/>
              </w:rPr>
              <w:t>Para contrataciones mayores a Bs.200.000.- (DOSCIENTOS MIL 00/100 BOLIVIANOS) hasta Bs1.000.000.- (UN MILLÓN 00/100 BOLIVIANOS), plazo mínimo ocho (8) días hábiles.</w:t>
            </w:r>
          </w:p>
          <w:p w:rsidR="00FE6F8A" w:rsidRPr="00FE6F8A" w:rsidRDefault="00FE6F8A" w:rsidP="00FE6F8A">
            <w:pPr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     Ambos computables a partir del día siguiente hábil de la publicación de la convocatoria en el SICOES;</w:t>
            </w:r>
          </w:p>
          <w:p w:rsidR="00FE6F8A" w:rsidRPr="00FE6F8A" w:rsidRDefault="00FE6F8A" w:rsidP="007C181B">
            <w:pPr>
              <w:numPr>
                <w:ilvl w:val="2"/>
                <w:numId w:val="7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</w:rPr>
              <w:t>Presentación de documentos para la formalización de la contratación, plazo de entrega de documentos no menor a cuatro (4) días hábiles;</w:t>
            </w:r>
          </w:p>
          <w:p w:rsidR="00FE6F8A" w:rsidRPr="00FE6F8A" w:rsidRDefault="00FE6F8A" w:rsidP="007C181B">
            <w:pPr>
              <w:numPr>
                <w:ilvl w:val="2"/>
                <w:numId w:val="7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BOLIVIANOS), en cuyo caso el cronograma deberá considerar tres (3) días hábiles computables a partir del día siguiente hábil de la notificación de la Resolución Impugnable.</w:t>
            </w:r>
          </w:p>
          <w:p w:rsidR="00FE6F8A" w:rsidRPr="00FE6F8A" w:rsidRDefault="00FE6F8A" w:rsidP="00FE6F8A">
            <w:pPr>
              <w:spacing w:after="120" w:line="288" w:lineRule="auto"/>
              <w:ind w:left="113" w:right="113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</w:pPr>
            <w:r w:rsidRPr="00FE6F8A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El incumplimiento a los plazos señalados será considerado como inobservancia a la normativa.</w:t>
            </w:r>
          </w:p>
        </w:tc>
      </w:tr>
    </w:tbl>
    <w:p w:rsidR="00FE6F8A" w:rsidRPr="00FE6F8A" w:rsidRDefault="00FE6F8A" w:rsidP="00FE6F8A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p w:rsidR="00FE6F8A" w:rsidRPr="00FE6F8A" w:rsidRDefault="00FE6F8A" w:rsidP="00FE6F8A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es-ES" w:eastAsia="es-ES"/>
        </w:rPr>
      </w:pPr>
      <w:r w:rsidRPr="00FE6F8A">
        <w:rPr>
          <w:rFonts w:ascii="Verdana" w:eastAsia="Times New Roman" w:hAnsi="Verdana" w:cs="Arial"/>
          <w:sz w:val="18"/>
          <w:szCs w:val="18"/>
          <w:lang w:val="es-ES" w:eastAsia="es-ES"/>
        </w:rPr>
        <w:t>El proceso de contratación de servicios generales, se sujetará al siguiente Cronograma de Plazos:</w:t>
      </w:r>
    </w:p>
    <w:tbl>
      <w:tblPr>
        <w:tblW w:w="5473" w:type="pct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6"/>
        <w:gridCol w:w="2669"/>
        <w:gridCol w:w="134"/>
        <w:gridCol w:w="31"/>
        <w:gridCol w:w="351"/>
        <w:gridCol w:w="134"/>
        <w:gridCol w:w="327"/>
        <w:gridCol w:w="134"/>
        <w:gridCol w:w="490"/>
        <w:gridCol w:w="134"/>
        <w:gridCol w:w="134"/>
        <w:gridCol w:w="372"/>
        <w:gridCol w:w="134"/>
        <w:gridCol w:w="405"/>
        <w:gridCol w:w="134"/>
        <w:gridCol w:w="136"/>
        <w:gridCol w:w="2997"/>
        <w:gridCol w:w="134"/>
      </w:tblGrid>
      <w:tr w:rsidR="00FE6F8A" w:rsidRPr="00FE6F8A" w:rsidTr="00FE6F8A">
        <w:trPr>
          <w:trHeight w:val="275"/>
          <w:tblHeader/>
        </w:trPr>
        <w:tc>
          <w:tcPr>
            <w:tcW w:w="5000" w:type="pct"/>
            <w:gridSpan w:val="1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17365D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 xml:space="preserve">CRONOGRAMA DE PLAOS </w:t>
            </w:r>
          </w:p>
        </w:tc>
      </w:tr>
      <w:tr w:rsidR="00FE6F8A" w:rsidRPr="00FE6F8A" w:rsidTr="00FE6F8A">
        <w:trPr>
          <w:trHeight w:val="311"/>
          <w:tblHeader/>
        </w:trPr>
        <w:tc>
          <w:tcPr>
            <w:tcW w:w="2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N°</w:t>
            </w:r>
          </w:p>
        </w:tc>
        <w:tc>
          <w:tcPr>
            <w:tcW w:w="14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ACTIVIDAD</w:t>
            </w:r>
          </w:p>
        </w:tc>
        <w:tc>
          <w:tcPr>
            <w:tcW w:w="934" w:type="pct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8"/>
                <w:szCs w:val="14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FECHA</w:t>
            </w:r>
          </w:p>
        </w:tc>
        <w:tc>
          <w:tcPr>
            <w:tcW w:w="640" w:type="pct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8"/>
                <w:szCs w:val="14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HORA</w:t>
            </w:r>
          </w:p>
        </w:tc>
        <w:tc>
          <w:tcPr>
            <w:tcW w:w="1764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LUGAR</w:t>
            </w:r>
          </w:p>
        </w:tc>
      </w:tr>
      <w:tr w:rsidR="00FE6F8A" w:rsidRPr="00FE6F8A" w:rsidTr="00FE6F8A">
        <w:trPr>
          <w:trHeight w:val="130"/>
        </w:trPr>
        <w:tc>
          <w:tcPr>
            <w:tcW w:w="221" w:type="pct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</w:t>
            </w:r>
          </w:p>
        </w:tc>
        <w:tc>
          <w:tcPr>
            <w:tcW w:w="1441" w:type="pct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 xml:space="preserve">Publicación del DBC en el SICOES </w:t>
            </w:r>
            <w:r w:rsidRPr="00FE6F8A">
              <w:rPr>
                <w:rFonts w:ascii="Arial" w:eastAsia="Times New Roman" w:hAnsi="Arial" w:cs="Arial"/>
                <w:sz w:val="14"/>
                <w:szCs w:val="16"/>
                <w:lang w:eastAsia="es-BO"/>
              </w:rPr>
              <w:t>(*)</w:t>
            </w:r>
          </w:p>
        </w:tc>
        <w:tc>
          <w:tcPr>
            <w:tcW w:w="69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4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4" w:type="pct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5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 w:val="restart"/>
            <w:tcBorders>
              <w:top w:val="single" w:sz="12" w:space="0" w:color="000000"/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FE6F8A">
        <w:trPr>
          <w:trHeight w:val="199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05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4"/>
                <w:szCs w:val="16"/>
                <w:lang w:eastAsia="es-BO"/>
              </w:rPr>
              <w:t>Piso 7, Edificio Principal del Banco Central de Bolivia, calle Ayacucho esquina Mercado. La Paz - Bolivia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724BC9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2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FE6F8A" w:rsidRPr="00FE6F8A" w:rsidTr="00724BC9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2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Inspección previa (No es obligatoria)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FE6F8A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724BC9">
        <w:trPr>
          <w:trHeight w:val="64"/>
        </w:trPr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FE6F8A" w:rsidRPr="00FE6F8A" w:rsidTr="00724BC9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3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Consultas Escritas (No es obligatoria)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FE6F8A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724BC9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88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FE6F8A" w:rsidRPr="00FE6F8A" w:rsidTr="00724BC9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4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Reunión Informativa de aclaración (No es obligatoria)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FE6F8A">
        <w:trPr>
          <w:trHeight w:val="361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12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00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Piso 7, Dpto. de Contrataciones del edificio principal del BCB o ingresar al siguiente enlace a través de </w:t>
            </w:r>
            <w:proofErr w:type="spellStart"/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Teams</w:t>
            </w:r>
            <w:proofErr w:type="spellEnd"/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:</w:t>
            </w:r>
            <w:hyperlink r:id="rId12" w:history="1"/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 </w:t>
            </w:r>
          </w:p>
          <w:p w:rsidR="00FE6F8A" w:rsidRPr="00FE6F8A" w:rsidRDefault="00FE6F8A" w:rsidP="00FE6F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hyperlink r:id="rId13" w:tgtFrame="_blank" w:tooltip="Meeting join" w:history="1">
              <w:r w:rsidRPr="00FE6F8A">
                <w:rPr>
                  <w:rFonts w:ascii="Arial" w:eastAsia="Times New Roman" w:hAnsi="Arial" w:cs="Arial"/>
                  <w:sz w:val="14"/>
                  <w:szCs w:val="14"/>
                  <w:lang w:val="es-ES" w:eastAsia="es-ES"/>
                </w:rPr>
                <w:t>https://teams.microsoft.com/meet/2378531938156574?p=BXDOAEs9Fl8J0s180z</w:t>
              </w:r>
            </w:hyperlink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 </w:t>
            </w:r>
          </w:p>
          <w:p w:rsidR="00FE6F8A" w:rsidRPr="00FE6F8A" w:rsidRDefault="00FE6F8A" w:rsidP="00FE6F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Id. de reunión: 237 853 193 815 657 4 </w:t>
            </w:r>
          </w:p>
          <w:p w:rsidR="00FE6F8A" w:rsidRPr="00FE6F8A" w:rsidRDefault="00FE6F8A" w:rsidP="00FE6F8A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Código de acceso: 4oB2DK7T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724BC9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FE6F8A" w:rsidRPr="00FE6F8A" w:rsidTr="00724BC9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5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Presentación de Propuestas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FE6F8A">
        <w:trPr>
          <w:trHeight w:val="978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12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00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  <w:t>Presentación de Propuestas:</w:t>
            </w:r>
          </w:p>
          <w:p w:rsidR="00FE6F8A" w:rsidRPr="00FE6F8A" w:rsidRDefault="00FE6F8A" w:rsidP="007C181B">
            <w:pPr>
              <w:numPr>
                <w:ilvl w:val="0"/>
                <w:numId w:val="10"/>
              </w:numPr>
              <w:spacing w:after="0" w:line="240" w:lineRule="auto"/>
              <w:ind w:left="208" w:hanging="196"/>
              <w:jc w:val="both"/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  <w:t xml:space="preserve">En forma electrónica: </w:t>
            </w:r>
          </w:p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3"/>
                <w:szCs w:val="13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3"/>
                <w:szCs w:val="13"/>
                <w:lang w:val="es-ES" w:eastAsia="es-ES"/>
              </w:rPr>
              <w:t>A través del RUPE de conformidad al procedimiento establecido en el presente DBC.</w:t>
            </w:r>
          </w:p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724BC9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FE6F8A" w:rsidRPr="00FE6F8A" w:rsidTr="00724BC9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6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Inicio de Subasta Electrónica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FE6F8A">
        <w:trPr>
          <w:trHeight w:val="249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12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724BC9">
        <w:trPr>
          <w:trHeight w:val="247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7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Cierre preliminar de Subasta Electrónica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FE6F8A">
        <w:trPr>
          <w:trHeight w:val="301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12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50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724BC9">
        <w:trPr>
          <w:trHeight w:val="521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8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 xml:space="preserve">Apertura de Propuestas (fecha límite) 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FE6F8A">
        <w:trPr>
          <w:trHeight w:val="1432"/>
        </w:trPr>
        <w:tc>
          <w:tcPr>
            <w:tcW w:w="221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12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12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01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Piso 7, Dpto. de Contrataciones del edificio principal del BCB o ingresar al siguiente enlace a través de </w:t>
            </w:r>
            <w:proofErr w:type="spellStart"/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Teams</w:t>
            </w:r>
            <w:proofErr w:type="spellEnd"/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: </w:t>
            </w:r>
            <w:hyperlink r:id="rId14" w:tgtFrame="_blank" w:tooltip="Meeting join" w:history="1">
              <w:r w:rsidRPr="00FE6F8A">
                <w:rPr>
                  <w:rFonts w:ascii="Arial" w:eastAsia="Times New Roman" w:hAnsi="Arial" w:cs="Arial"/>
                  <w:sz w:val="14"/>
                  <w:szCs w:val="14"/>
                  <w:lang w:val="es-ES" w:eastAsia="es-ES"/>
                </w:rPr>
                <w:t>https://teams.microsoft.com/meet/2364919210671167?p=XdTfNopkFZVoI5Qyde</w:t>
              </w:r>
            </w:hyperlink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 </w:t>
            </w:r>
          </w:p>
          <w:p w:rsidR="00FE6F8A" w:rsidRPr="00FE6F8A" w:rsidRDefault="00FE6F8A" w:rsidP="00FE6F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Id. de reunión: 236 491 921 067 116 7 </w:t>
            </w:r>
          </w:p>
          <w:p w:rsidR="00FE6F8A" w:rsidRPr="00FE6F8A" w:rsidRDefault="00FE6F8A" w:rsidP="00FE6F8A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Código de acceso: X3JW3o3U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724BC9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FE6F8A" w:rsidRPr="00FE6F8A" w:rsidTr="00724BC9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9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Informe de Evaluación y Recomendación de 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FE6F8A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23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724BC9">
        <w:trPr>
          <w:trHeight w:val="53"/>
        </w:trPr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FE6F8A" w:rsidRPr="00FE6F8A" w:rsidTr="00724BC9">
        <w:trPr>
          <w:trHeight w:val="74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10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4"/>
                <w:szCs w:val="14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-106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FE6F8A" w:rsidRPr="00FE6F8A" w:rsidTr="00FE6F8A">
        <w:trPr>
          <w:trHeight w:val="431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25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724BC9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FE6F8A" w:rsidRPr="00FE6F8A" w:rsidTr="00724BC9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11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Notificación de la 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FE6F8A">
        <w:trPr>
          <w:trHeight w:val="291"/>
        </w:trPr>
        <w:tc>
          <w:tcPr>
            <w:tcW w:w="221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27</w:t>
            </w: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724BC9">
        <w:trPr>
          <w:trHeight w:val="53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1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724BC9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FE6F8A" w:rsidRPr="00FE6F8A" w:rsidTr="00724BC9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tabs>
                <w:tab w:val="left" w:pos="540"/>
              </w:tabs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12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Presentación de documentos para la formalización de la contratación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FE6F8A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04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12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724BC9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FE6F8A" w:rsidRPr="00FE6F8A" w:rsidTr="00724BC9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tabs>
                <w:tab w:val="left" w:pos="540"/>
              </w:tabs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13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Suscripción de Contrato o emisión de la Orden de Servicio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FE6F8A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FE6F8A">
        <w:trPr>
          <w:trHeight w:val="277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31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12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FE6F8A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FE6F8A" w:rsidRPr="00FE6F8A" w:rsidTr="00724BC9">
        <w:tc>
          <w:tcPr>
            <w:tcW w:w="2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FE6F8A" w:rsidRPr="00FE6F8A" w:rsidRDefault="00FE6F8A" w:rsidP="00FE6F8A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</w:tbl>
    <w:p w:rsidR="00FE6F8A" w:rsidRPr="00FE6F8A" w:rsidRDefault="00FE6F8A" w:rsidP="00FE6F8A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es-ES" w:eastAsia="es-ES"/>
        </w:rPr>
      </w:pPr>
    </w:p>
    <w:p w:rsidR="00FE6F8A" w:rsidRPr="00FE6F8A" w:rsidRDefault="00FE6F8A" w:rsidP="00FE6F8A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es-ES" w:eastAsia="es-ES"/>
        </w:rPr>
      </w:pPr>
    </w:p>
    <w:p w:rsidR="00FE6F8A" w:rsidRPr="00FE6F8A" w:rsidRDefault="00FE6F8A" w:rsidP="00FE6F8A">
      <w:pPr>
        <w:spacing w:after="0" w:line="240" w:lineRule="auto"/>
        <w:rPr>
          <w:rFonts w:ascii="Verdana" w:eastAsia="Times New Roman" w:hAnsi="Verdana" w:cs="Arial"/>
          <w:i/>
          <w:sz w:val="16"/>
          <w:szCs w:val="16"/>
          <w:lang w:val="es-ES" w:eastAsia="es-ES"/>
        </w:rPr>
      </w:pPr>
    </w:p>
    <w:p w:rsidR="00FE6F8A" w:rsidRPr="00FE6F8A" w:rsidRDefault="00FE6F8A" w:rsidP="00FE6F8A">
      <w:pPr>
        <w:spacing w:after="0" w:line="240" w:lineRule="auto"/>
        <w:rPr>
          <w:rFonts w:ascii="Verdana" w:eastAsia="Times New Roman" w:hAnsi="Verdana" w:cs="Arial"/>
          <w:i/>
          <w:sz w:val="16"/>
          <w:szCs w:val="16"/>
          <w:lang w:val="es-ES" w:eastAsia="es-ES"/>
        </w:rPr>
      </w:pPr>
    </w:p>
    <w:p w:rsidR="00FE6F8A" w:rsidRPr="00FE6F8A" w:rsidRDefault="00FE6F8A" w:rsidP="00FE6F8A">
      <w:pPr>
        <w:spacing w:after="0" w:line="240" w:lineRule="auto"/>
        <w:rPr>
          <w:rFonts w:ascii="Verdana" w:eastAsia="Times New Roman" w:hAnsi="Verdana" w:cs="Arial"/>
          <w:i/>
          <w:sz w:val="16"/>
          <w:szCs w:val="16"/>
          <w:lang w:val="es-ES" w:eastAsia="es-ES"/>
        </w:rPr>
      </w:pPr>
    </w:p>
    <w:p w:rsidR="00FE6F8A" w:rsidRPr="00FE6F8A" w:rsidRDefault="00FE6F8A" w:rsidP="00FE6F8A">
      <w:pPr>
        <w:spacing w:after="0" w:line="240" w:lineRule="auto"/>
        <w:rPr>
          <w:rFonts w:ascii="Verdana" w:eastAsia="Times New Roman" w:hAnsi="Verdana" w:cs="Arial"/>
          <w:i/>
          <w:sz w:val="16"/>
          <w:szCs w:val="16"/>
          <w:lang w:val="es-ES" w:eastAsia="es-ES"/>
        </w:rPr>
      </w:pPr>
    </w:p>
    <w:p w:rsidR="00FE6F8A" w:rsidRPr="00FE6F8A" w:rsidRDefault="00FE6F8A" w:rsidP="00FE6F8A">
      <w:pPr>
        <w:spacing w:after="0" w:line="240" w:lineRule="auto"/>
        <w:rPr>
          <w:rFonts w:ascii="Verdana" w:eastAsia="Times New Roman" w:hAnsi="Verdana" w:cs="Arial"/>
          <w:i/>
          <w:sz w:val="16"/>
          <w:szCs w:val="16"/>
          <w:lang w:val="es-ES" w:eastAsia="es-ES"/>
        </w:rPr>
      </w:pPr>
    </w:p>
    <w:p w:rsidR="00FE6F8A" w:rsidRPr="00FE6F8A" w:rsidRDefault="00FE6F8A" w:rsidP="00FE6F8A">
      <w:pPr>
        <w:spacing w:after="0" w:line="240" w:lineRule="auto"/>
        <w:rPr>
          <w:rFonts w:ascii="Verdana" w:eastAsia="Times New Roman" w:hAnsi="Verdana" w:cs="Arial"/>
          <w:i/>
          <w:sz w:val="16"/>
          <w:szCs w:val="16"/>
          <w:lang w:val="es-ES" w:eastAsia="es-ES"/>
        </w:rPr>
      </w:pPr>
    </w:p>
    <w:p w:rsidR="00FE6F8A" w:rsidRPr="00FE6F8A" w:rsidRDefault="00FE6F8A" w:rsidP="00FE6F8A">
      <w:pPr>
        <w:spacing w:after="0" w:line="240" w:lineRule="auto"/>
        <w:rPr>
          <w:rFonts w:ascii="Verdana" w:eastAsia="Times New Roman" w:hAnsi="Verdana" w:cs="Arial"/>
          <w:i/>
          <w:sz w:val="16"/>
          <w:szCs w:val="16"/>
          <w:lang w:val="es-ES" w:eastAsia="es-ES"/>
        </w:rPr>
      </w:pPr>
    </w:p>
    <w:p w:rsidR="00FE6F8A" w:rsidRPr="00FE6F8A" w:rsidRDefault="00FE6F8A" w:rsidP="00FE6F8A">
      <w:pPr>
        <w:spacing w:after="0" w:line="240" w:lineRule="auto"/>
        <w:rPr>
          <w:rFonts w:ascii="Verdana" w:eastAsia="Times New Roman" w:hAnsi="Verdana" w:cs="Arial"/>
          <w:i/>
          <w:sz w:val="16"/>
          <w:szCs w:val="16"/>
          <w:lang w:val="es-ES" w:eastAsia="es-ES"/>
        </w:rPr>
      </w:pPr>
    </w:p>
    <w:p w:rsidR="00FE6F8A" w:rsidRPr="00FE6F8A" w:rsidRDefault="00FE6F8A" w:rsidP="00FE6F8A">
      <w:pPr>
        <w:spacing w:after="0" w:line="240" w:lineRule="auto"/>
        <w:rPr>
          <w:rFonts w:ascii="Verdana" w:eastAsia="Times New Roman" w:hAnsi="Verdana" w:cs="Arial"/>
          <w:i/>
          <w:sz w:val="16"/>
          <w:szCs w:val="16"/>
          <w:lang w:val="es-ES" w:eastAsia="es-ES"/>
        </w:rPr>
      </w:pPr>
    </w:p>
    <w:p w:rsidR="00FE6F8A" w:rsidRPr="00FE6F8A" w:rsidRDefault="00FE6F8A" w:rsidP="00FE6F8A">
      <w:pPr>
        <w:spacing w:after="0" w:line="240" w:lineRule="auto"/>
        <w:rPr>
          <w:rFonts w:ascii="Verdana" w:eastAsia="Times New Roman" w:hAnsi="Verdana" w:cs="Arial"/>
          <w:i/>
          <w:sz w:val="16"/>
          <w:szCs w:val="16"/>
          <w:lang w:val="es-ES" w:eastAsia="es-ES"/>
        </w:rPr>
      </w:pPr>
    </w:p>
    <w:p w:rsidR="00FE6F8A" w:rsidRPr="00FE6F8A" w:rsidRDefault="00FE6F8A" w:rsidP="00FE6F8A">
      <w:pPr>
        <w:spacing w:after="0" w:line="240" w:lineRule="auto"/>
        <w:rPr>
          <w:rFonts w:ascii="Verdana" w:eastAsia="Times New Roman" w:hAnsi="Verdana" w:cs="Arial"/>
          <w:i/>
          <w:sz w:val="16"/>
          <w:szCs w:val="16"/>
          <w:lang w:val="es-ES" w:eastAsia="es-ES"/>
        </w:rPr>
      </w:pPr>
    </w:p>
    <w:p w:rsidR="007A79FD" w:rsidRDefault="007A79FD"/>
    <w:sectPr w:rsidR="007A79F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64752"/>
    <w:multiLevelType w:val="hybridMultilevel"/>
    <w:tmpl w:val="ACF235CA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F4D13CD"/>
    <w:multiLevelType w:val="hybridMultilevel"/>
    <w:tmpl w:val="79DEBC54"/>
    <w:lvl w:ilvl="0" w:tplc="400A0017">
      <w:start w:val="1"/>
      <w:numFmt w:val="lowerLetter"/>
      <w:lvlText w:val="%1)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EF5ABF"/>
    <w:multiLevelType w:val="hybridMultilevel"/>
    <w:tmpl w:val="0268CDD4"/>
    <w:lvl w:ilvl="0" w:tplc="63ECC24A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EDA1E24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D2582428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9FC84ECE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CE0A0AA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929AB75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1FA9684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C6ECF954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C4EC22C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6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7" w15:restartNumberingAfterBreak="0">
    <w:nsid w:val="5C656408"/>
    <w:multiLevelType w:val="multilevel"/>
    <w:tmpl w:val="4B5C82C2"/>
    <w:lvl w:ilvl="0">
      <w:start w:val="1"/>
      <w:numFmt w:val="decimal"/>
      <w:pStyle w:val="Ttulo1"/>
      <w:lvlText w:val="%1."/>
      <w:lvlJc w:val="left"/>
      <w:pPr>
        <w:ind w:left="2912" w:hanging="360"/>
      </w:pPr>
      <w:rPr>
        <w:rFonts w:hint="default"/>
        <w:b/>
      </w:rPr>
    </w:lvl>
    <w:lvl w:ilvl="1">
      <w:start w:val="1"/>
      <w:numFmt w:val="decimal"/>
      <w:pStyle w:val="Ttulo2"/>
      <w:lvlText w:val="%1.%2."/>
      <w:lvlJc w:val="left"/>
      <w:pPr>
        <w:ind w:left="2417" w:hanging="432"/>
      </w:pPr>
      <w:rPr>
        <w:rFonts w:hint="default"/>
        <w:b/>
        <w:color w:val="auto"/>
        <w:lang w:val="es-ES"/>
      </w:r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54D0FF8"/>
    <w:multiLevelType w:val="hybridMultilevel"/>
    <w:tmpl w:val="A11E88B4"/>
    <w:lvl w:ilvl="0" w:tplc="2042F732">
      <w:start w:val="1"/>
      <w:numFmt w:val="lowerLetter"/>
      <w:pStyle w:val="Ttulo4"/>
      <w:lvlText w:val="%1)"/>
      <w:lvlJc w:val="left"/>
      <w:pPr>
        <w:ind w:left="277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3490" w:hanging="360"/>
      </w:pPr>
    </w:lvl>
    <w:lvl w:ilvl="2" w:tplc="0C0A001B">
      <w:start w:val="1"/>
      <w:numFmt w:val="lowerRoman"/>
      <w:lvlText w:val="%3."/>
      <w:lvlJc w:val="right"/>
      <w:pPr>
        <w:ind w:left="4210" w:hanging="180"/>
      </w:pPr>
    </w:lvl>
    <w:lvl w:ilvl="3" w:tplc="0C0A000F" w:tentative="1">
      <w:start w:val="1"/>
      <w:numFmt w:val="decimal"/>
      <w:lvlText w:val="%4."/>
      <w:lvlJc w:val="left"/>
      <w:pPr>
        <w:ind w:left="4930" w:hanging="360"/>
      </w:pPr>
    </w:lvl>
    <w:lvl w:ilvl="4" w:tplc="0C0A0019" w:tentative="1">
      <w:start w:val="1"/>
      <w:numFmt w:val="lowerLetter"/>
      <w:lvlText w:val="%5."/>
      <w:lvlJc w:val="left"/>
      <w:pPr>
        <w:ind w:left="5650" w:hanging="360"/>
      </w:pPr>
    </w:lvl>
    <w:lvl w:ilvl="5" w:tplc="0C0A001B" w:tentative="1">
      <w:start w:val="1"/>
      <w:numFmt w:val="lowerRoman"/>
      <w:lvlText w:val="%6."/>
      <w:lvlJc w:val="right"/>
      <w:pPr>
        <w:ind w:left="6370" w:hanging="180"/>
      </w:pPr>
    </w:lvl>
    <w:lvl w:ilvl="6" w:tplc="0C0A000F" w:tentative="1">
      <w:start w:val="1"/>
      <w:numFmt w:val="decimal"/>
      <w:lvlText w:val="%7."/>
      <w:lvlJc w:val="left"/>
      <w:pPr>
        <w:ind w:left="7090" w:hanging="360"/>
      </w:pPr>
    </w:lvl>
    <w:lvl w:ilvl="7" w:tplc="0C0A0019" w:tentative="1">
      <w:start w:val="1"/>
      <w:numFmt w:val="lowerLetter"/>
      <w:lvlText w:val="%8."/>
      <w:lvlJc w:val="left"/>
      <w:pPr>
        <w:ind w:left="7810" w:hanging="360"/>
      </w:pPr>
    </w:lvl>
    <w:lvl w:ilvl="8" w:tplc="0C0A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9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10" w15:restartNumberingAfterBreak="0">
    <w:nsid w:val="7F7C04A2"/>
    <w:multiLevelType w:val="multilevel"/>
    <w:tmpl w:val="5E00C34E"/>
    <w:lvl w:ilvl="0">
      <w:start w:val="1"/>
      <w:numFmt w:val="decimal"/>
      <w:lvlText w:val="%1"/>
      <w:lvlJc w:val="left"/>
      <w:pPr>
        <w:ind w:left="432" w:hanging="432"/>
      </w:pPr>
      <w:rPr>
        <w:rFonts w:ascii="Verdana" w:hAnsi="Verdana" w:hint="default"/>
        <w:b/>
        <w:sz w:val="1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Verdana" w:hAnsi="Verdana" w:hint="default"/>
        <w:b/>
        <w:color w:val="auto"/>
        <w:sz w:val="18"/>
        <w:szCs w:val="18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ascii="Verdana" w:hAnsi="Verdana" w:hint="default"/>
        <w:b/>
        <w:color w:val="auto"/>
        <w:lang w:val="es-ES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8"/>
  </w:num>
  <w:num w:numId="6">
    <w:abstractNumId w:val="10"/>
  </w:num>
  <w:num w:numId="7">
    <w:abstractNumId w:val="1"/>
  </w:num>
  <w:num w:numId="8">
    <w:abstractNumId w:val="2"/>
  </w:num>
  <w:num w:numId="9">
    <w:abstractNumId w:val="9"/>
  </w:num>
  <w:num w:numId="10">
    <w:abstractNumId w:val="0"/>
  </w:num>
  <w:num w:numId="11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2"/>
  <w:activeWritingStyle w:appName="MSWord" w:lang="pt-BR" w:vendorID="64" w:dllVersion="131078" w:nlCheck="1" w:checkStyle="0"/>
  <w:activeWritingStyle w:appName="MSWord" w:lang="es-BO" w:vendorID="64" w:dllVersion="131078" w:nlCheck="1" w:checkStyle="1"/>
  <w:activeWritingStyle w:appName="MSWord" w:lang="es-E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F8A"/>
    <w:rsid w:val="007A79FD"/>
    <w:rsid w:val="007C181B"/>
    <w:rsid w:val="00FE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8BF47F-4C73-4A9E-86C7-DE8034347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FE6F8A"/>
    <w:pPr>
      <w:keepNext/>
      <w:numPr>
        <w:numId w:val="2"/>
      </w:numPr>
      <w:spacing w:after="0" w:line="240" w:lineRule="auto"/>
      <w:outlineLvl w:val="0"/>
    </w:pPr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paragraph" w:styleId="Ttulo2">
    <w:name w:val="heading 2"/>
    <w:basedOn w:val="Ttulo1"/>
    <w:next w:val="Normal"/>
    <w:link w:val="Ttulo2Car"/>
    <w:qFormat/>
    <w:rsid w:val="00FE6F8A"/>
    <w:pPr>
      <w:numPr>
        <w:ilvl w:val="1"/>
      </w:numPr>
      <w:outlineLvl w:val="1"/>
    </w:pPr>
    <w:rPr>
      <w:b w:val="0"/>
      <w:caps w:val="0"/>
    </w:rPr>
  </w:style>
  <w:style w:type="paragraph" w:styleId="Ttulo3">
    <w:name w:val="heading 3"/>
    <w:basedOn w:val="Ttulo2"/>
    <w:next w:val="Normal"/>
    <w:link w:val="Ttulo3Car"/>
    <w:qFormat/>
    <w:rsid w:val="00FE6F8A"/>
    <w:pPr>
      <w:numPr>
        <w:ilvl w:val="2"/>
      </w:numPr>
      <w:tabs>
        <w:tab w:val="left" w:pos="2410"/>
      </w:tabs>
      <w:outlineLvl w:val="2"/>
    </w:pPr>
  </w:style>
  <w:style w:type="paragraph" w:styleId="Ttulo4">
    <w:name w:val="heading 4"/>
    <w:basedOn w:val="Normal"/>
    <w:next w:val="Normal"/>
    <w:link w:val="Ttulo4Car"/>
    <w:qFormat/>
    <w:rsid w:val="00FE6F8A"/>
    <w:pPr>
      <w:numPr>
        <w:numId w:val="5"/>
      </w:numPr>
      <w:spacing w:after="0" w:line="240" w:lineRule="auto"/>
      <w:jc w:val="both"/>
      <w:outlineLvl w:val="3"/>
    </w:pPr>
    <w:rPr>
      <w:rFonts w:ascii="Verdana" w:eastAsia="Times New Roman" w:hAnsi="Verdana" w:cs="Arial"/>
      <w:sz w:val="18"/>
      <w:szCs w:val="18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FE6F8A"/>
    <w:pPr>
      <w:numPr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FE6F8A"/>
    <w:pPr>
      <w:keepNext/>
      <w:numPr>
        <w:numId w:val="4"/>
      </w:numP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Ttulo7">
    <w:name w:val="heading 7"/>
    <w:basedOn w:val="Normal"/>
    <w:next w:val="Normal"/>
    <w:link w:val="Ttulo7Car"/>
    <w:qFormat/>
    <w:rsid w:val="00FE6F8A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Ttulo8">
    <w:name w:val="heading 8"/>
    <w:basedOn w:val="Normal"/>
    <w:next w:val="Normal"/>
    <w:link w:val="Ttulo8Car"/>
    <w:qFormat/>
    <w:rsid w:val="00FE6F8A"/>
    <w:pPr>
      <w:keepNext/>
      <w:spacing w:after="0" w:line="240" w:lineRule="auto"/>
      <w:jc w:val="center"/>
      <w:outlineLvl w:val="7"/>
    </w:pPr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paragraph" w:styleId="Ttulo9">
    <w:name w:val="heading 9"/>
    <w:basedOn w:val="Normal"/>
    <w:next w:val="Normal"/>
    <w:link w:val="Ttulo9Car"/>
    <w:qFormat/>
    <w:rsid w:val="00FE6F8A"/>
    <w:pPr>
      <w:keepNext/>
      <w:numPr>
        <w:numId w:val="3"/>
      </w:numPr>
      <w:spacing w:after="0" w:line="240" w:lineRule="auto"/>
      <w:jc w:val="center"/>
      <w:outlineLvl w:val="8"/>
    </w:pPr>
    <w:rPr>
      <w:rFonts w:ascii="Tahoma" w:eastAsia="Times New Roman" w:hAnsi="Tahoma" w:cs="Times New Roman"/>
      <w:sz w:val="28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E6F8A"/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FE6F8A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3Car">
    <w:name w:val="Título 3 Car"/>
    <w:basedOn w:val="Fuentedeprrafopredeter"/>
    <w:link w:val="Ttulo3"/>
    <w:rsid w:val="00FE6F8A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4Car">
    <w:name w:val="Título 4 Car"/>
    <w:basedOn w:val="Fuentedeprrafopredeter"/>
    <w:link w:val="Ttulo4"/>
    <w:rsid w:val="00FE6F8A"/>
    <w:rPr>
      <w:rFonts w:ascii="Verdana" w:eastAsia="Times New Roman" w:hAnsi="Verdana" w:cs="Arial"/>
      <w:sz w:val="18"/>
      <w:szCs w:val="1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E6F8A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E6F8A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tulo7Car">
    <w:name w:val="Título 7 Car"/>
    <w:basedOn w:val="Fuentedeprrafopredeter"/>
    <w:link w:val="Ttulo7"/>
    <w:rsid w:val="00FE6F8A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tulo8Car">
    <w:name w:val="Título 8 Car"/>
    <w:basedOn w:val="Fuentedeprrafopredeter"/>
    <w:link w:val="Ttulo8"/>
    <w:rsid w:val="00FE6F8A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Ttulo9Car">
    <w:name w:val="Título 9 Car"/>
    <w:basedOn w:val="Fuentedeprrafopredeter"/>
    <w:link w:val="Ttulo9"/>
    <w:rsid w:val="00FE6F8A"/>
    <w:rPr>
      <w:rFonts w:ascii="Tahoma" w:eastAsia="Times New Roman" w:hAnsi="Tahoma" w:cs="Times New Roman"/>
      <w:sz w:val="28"/>
      <w:szCs w:val="20"/>
      <w:lang w:val="es-ES"/>
    </w:rPr>
  </w:style>
  <w:style w:type="numbering" w:customStyle="1" w:styleId="Sinlista1">
    <w:name w:val="Sin lista1"/>
    <w:next w:val="Sinlista"/>
    <w:uiPriority w:val="99"/>
    <w:semiHidden/>
    <w:unhideWhenUsed/>
    <w:rsid w:val="00FE6F8A"/>
  </w:style>
  <w:style w:type="paragraph" w:styleId="Textocomentario">
    <w:name w:val="annotation text"/>
    <w:aliases w:val=" Car Car"/>
    <w:basedOn w:val="Normal"/>
    <w:link w:val="TextocomentarioCar"/>
    <w:unhideWhenUsed/>
    <w:rsid w:val="00FE6F8A"/>
    <w:pPr>
      <w:spacing w:after="0" w:line="240" w:lineRule="auto"/>
    </w:pPr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rsid w:val="00FE6F8A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rsid w:val="00FE6F8A"/>
    <w:pPr>
      <w:spacing w:after="0" w:line="240" w:lineRule="auto"/>
      <w:ind w:left="1276" w:right="931"/>
      <w:jc w:val="center"/>
    </w:pPr>
    <w:rPr>
      <w:rFonts w:ascii="Times New Roman" w:eastAsia="Times New Roman" w:hAnsi="Times New Roman" w:cs="Times New Roman"/>
      <w:szCs w:val="20"/>
      <w:lang w:val="es-ES"/>
    </w:rPr>
  </w:style>
  <w:style w:type="character" w:styleId="Hipervnculo">
    <w:name w:val="Hyperlink"/>
    <w:basedOn w:val="Fuentedeprrafopredeter"/>
    <w:uiPriority w:val="99"/>
    <w:rsid w:val="00FE6F8A"/>
    <w:rPr>
      <w:color w:val="0000FF"/>
      <w:u w:val="single"/>
    </w:rPr>
  </w:style>
  <w:style w:type="paragraph" w:styleId="Encabezado">
    <w:name w:val="header"/>
    <w:basedOn w:val="Normal"/>
    <w:link w:val="EncabezadoCar"/>
    <w:rsid w:val="00FE6F8A"/>
    <w:pPr>
      <w:tabs>
        <w:tab w:val="center" w:pos="4419"/>
        <w:tab w:val="right" w:pos="8838"/>
      </w:tabs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FE6F8A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FE6F8A"/>
    <w:pPr>
      <w:tabs>
        <w:tab w:val="center" w:pos="4419"/>
        <w:tab w:val="right" w:pos="8838"/>
      </w:tabs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E6F8A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extoindependiente">
    <w:name w:val="Body Text"/>
    <w:aliases w:val=" Car"/>
    <w:basedOn w:val="Normal"/>
    <w:link w:val="TextoindependienteCar"/>
    <w:rsid w:val="00FE6F8A"/>
    <w:pPr>
      <w:spacing w:after="120" w:line="240" w:lineRule="auto"/>
    </w:pPr>
    <w:rPr>
      <w:rFonts w:ascii="Tms Rmn" w:eastAsia="Times New Roman" w:hAnsi="Tms Rmn" w:cs="Times New Roman"/>
      <w:sz w:val="20"/>
      <w:szCs w:val="20"/>
      <w:lang w:val="en-US"/>
    </w:rPr>
  </w:style>
  <w:style w:type="character" w:customStyle="1" w:styleId="TextoindependienteCar">
    <w:name w:val="Texto independiente Car"/>
    <w:aliases w:val=" Car Car1"/>
    <w:basedOn w:val="Fuentedeprrafopredeter"/>
    <w:link w:val="Textoindependiente"/>
    <w:rsid w:val="00FE6F8A"/>
    <w:rPr>
      <w:rFonts w:ascii="Tms Rmn" w:eastAsia="Times New Roman" w:hAnsi="Tms Rmn" w:cs="Times New Roman"/>
      <w:sz w:val="20"/>
      <w:szCs w:val="20"/>
      <w:lang w:val="en-US"/>
    </w:rPr>
  </w:style>
  <w:style w:type="paragraph" w:styleId="Prrafodelista">
    <w:name w:val="List Paragraph"/>
    <w:aliases w:val="Párrafo,titulo 5,List Paragraph,RAFO,TIT 2 IND,GRÁFICOS,GRAFICO,MAPA,Superíndice,Bullet-SecondaryLM,본문1,Segundo,PARRAFO"/>
    <w:basedOn w:val="Normal"/>
    <w:link w:val="PrrafodelistaCar"/>
    <w:uiPriority w:val="34"/>
    <w:qFormat/>
    <w:rsid w:val="00FE6F8A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FE6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W-Textosinformato">
    <w:name w:val="WW-Texto sin formato"/>
    <w:basedOn w:val="Normal"/>
    <w:rsid w:val="00FE6F8A"/>
    <w:pPr>
      <w:suppressAutoHyphens/>
      <w:spacing w:after="0" w:line="240" w:lineRule="auto"/>
    </w:pPr>
    <w:rPr>
      <w:rFonts w:ascii="Courier New" w:eastAsia="MS Mincho" w:hAnsi="Courier New" w:cs="Times New Roman"/>
      <w:sz w:val="20"/>
      <w:szCs w:val="20"/>
      <w:lang w:val="es-PE" w:eastAsia="es-ES"/>
    </w:rPr>
  </w:style>
  <w:style w:type="paragraph" w:styleId="Textoindependiente2">
    <w:name w:val="Body Text 2"/>
    <w:basedOn w:val="Normal"/>
    <w:link w:val="Textoindependiente2Car"/>
    <w:rsid w:val="00FE6F8A"/>
    <w:pPr>
      <w:spacing w:after="120" w:line="480" w:lineRule="auto"/>
    </w:pPr>
    <w:rPr>
      <w:rFonts w:ascii="Tms Rmn" w:eastAsia="Times New Roman" w:hAnsi="Tms Rmn" w:cs="Times New Roman"/>
      <w:sz w:val="20"/>
      <w:szCs w:val="20"/>
      <w:lang w:val="en-US" w:eastAsia="es-BO"/>
    </w:rPr>
  </w:style>
  <w:style w:type="character" w:customStyle="1" w:styleId="Textoindependiente2Car">
    <w:name w:val="Texto independiente 2 Car"/>
    <w:basedOn w:val="Fuentedeprrafopredeter"/>
    <w:link w:val="Textoindependiente2"/>
    <w:rsid w:val="00FE6F8A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customStyle="1" w:styleId="Normal2">
    <w:name w:val="Normal 2"/>
    <w:basedOn w:val="Normal"/>
    <w:rsid w:val="00FE6F8A"/>
    <w:pPr>
      <w:tabs>
        <w:tab w:val="left" w:pos="360"/>
        <w:tab w:val="left" w:pos="108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MX"/>
    </w:rPr>
  </w:style>
  <w:style w:type="paragraph" w:customStyle="1" w:styleId="CM2">
    <w:name w:val="CM2"/>
    <w:basedOn w:val="Normal"/>
    <w:next w:val="Normal"/>
    <w:rsid w:val="00FE6F8A"/>
    <w:pPr>
      <w:widowControl w:val="0"/>
      <w:autoSpaceDE w:val="0"/>
      <w:autoSpaceDN w:val="0"/>
      <w:adjustRightInd w:val="0"/>
      <w:spacing w:after="0" w:line="220" w:lineRule="atLeast"/>
    </w:pPr>
    <w:rPr>
      <w:rFonts w:ascii="MECOND+Verdana" w:eastAsia="Times New Roman" w:hAnsi="MECOND+Verdana" w:cs="Times New Roman"/>
      <w:sz w:val="24"/>
      <w:szCs w:val="24"/>
      <w:lang w:val="es-ES" w:eastAsia="es-ES"/>
    </w:rPr>
  </w:style>
  <w:style w:type="paragraph" w:customStyle="1" w:styleId="CM37">
    <w:name w:val="CM37"/>
    <w:basedOn w:val="Normal"/>
    <w:next w:val="Normal"/>
    <w:rsid w:val="00FE6F8A"/>
    <w:pPr>
      <w:widowControl w:val="0"/>
      <w:autoSpaceDE w:val="0"/>
      <w:autoSpaceDN w:val="0"/>
      <w:adjustRightInd w:val="0"/>
      <w:spacing w:after="220" w:line="240" w:lineRule="auto"/>
    </w:pPr>
    <w:rPr>
      <w:rFonts w:ascii="MECOND+Verdana" w:eastAsia="Times New Roman" w:hAnsi="MECOND+Verdana" w:cs="Times New Roman"/>
      <w:sz w:val="24"/>
      <w:szCs w:val="24"/>
      <w:lang w:val="es-ES" w:eastAsia="es-ES"/>
    </w:rPr>
  </w:style>
  <w:style w:type="paragraph" w:styleId="Sinespaciado">
    <w:name w:val="No Spacing"/>
    <w:link w:val="SinespaciadoCar"/>
    <w:uiPriority w:val="1"/>
    <w:qFormat/>
    <w:rsid w:val="00FE6F8A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FE6F8A"/>
    <w:rPr>
      <w:rFonts w:ascii="Calibri" w:eastAsia="Times New Roman" w:hAnsi="Calibri" w:cs="Times New Roman"/>
      <w:lang w:val="es-ES"/>
    </w:rPr>
  </w:style>
  <w:style w:type="paragraph" w:styleId="Textodeglobo">
    <w:name w:val="Balloon Text"/>
    <w:basedOn w:val="Normal"/>
    <w:link w:val="TextodegloboCar"/>
    <w:rsid w:val="00FE6F8A"/>
    <w:pPr>
      <w:spacing w:after="0" w:line="240" w:lineRule="auto"/>
    </w:pPr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rsid w:val="00FE6F8A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uesto">
    <w:name w:val="Title"/>
    <w:basedOn w:val="Normal"/>
    <w:link w:val="PuestoCar"/>
    <w:qFormat/>
    <w:rsid w:val="00FE6F8A"/>
    <w:pPr>
      <w:spacing w:before="240" w:after="6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character" w:customStyle="1" w:styleId="PuestoCar">
    <w:name w:val="Puesto Car"/>
    <w:basedOn w:val="Fuentedeprrafopredeter"/>
    <w:link w:val="Puesto"/>
    <w:rsid w:val="00FE6F8A"/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paragraph" w:customStyle="1" w:styleId="TtulodeTDC1">
    <w:name w:val="Título de TDC1"/>
    <w:basedOn w:val="Ttulo1"/>
    <w:next w:val="Normal"/>
    <w:uiPriority w:val="39"/>
    <w:unhideWhenUsed/>
    <w:qFormat/>
    <w:rsid w:val="00FE6F8A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  <w:lang w:val="es-ES" w:eastAsia="en-US"/>
    </w:rPr>
  </w:style>
  <w:style w:type="paragraph" w:styleId="TDC1">
    <w:name w:val="toc 1"/>
    <w:basedOn w:val="Normal"/>
    <w:next w:val="Normal"/>
    <w:autoRedefine/>
    <w:uiPriority w:val="39"/>
    <w:rsid w:val="00FE6F8A"/>
    <w:pPr>
      <w:spacing w:after="10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character" w:customStyle="1" w:styleId="PrrafodelistaCar">
    <w:name w:val="Párrafo de lista Car"/>
    <w:aliases w:val="Párrafo Car,titulo 5 Car,List Paragraph Car,RAFO Car,TIT 2 IND Car,GRÁFICOS Car,GRAFICO Car,MAPA Car,Superíndice Car,Bullet-SecondaryLM Car,본문1 Car,Segundo Car,PARRAFO Car"/>
    <w:link w:val="Prrafodelista"/>
    <w:uiPriority w:val="34"/>
    <w:qFormat/>
    <w:locked/>
    <w:rsid w:val="00FE6F8A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DC2">
    <w:name w:val="toc 2"/>
    <w:basedOn w:val="Normal"/>
    <w:next w:val="Normal"/>
    <w:autoRedefine/>
    <w:uiPriority w:val="39"/>
    <w:unhideWhenUsed/>
    <w:rsid w:val="00FE6F8A"/>
    <w:pPr>
      <w:spacing w:after="100" w:line="240" w:lineRule="auto"/>
      <w:ind w:left="160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customStyle="1" w:styleId="Estilo">
    <w:name w:val="Estilo"/>
    <w:rsid w:val="00FE6F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Refdecomentario">
    <w:name w:val="annotation reference"/>
    <w:basedOn w:val="Fuentedeprrafopredeter"/>
    <w:rsid w:val="00FE6F8A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FE6F8A"/>
    <w:rPr>
      <w:rFonts w:ascii="Verdana" w:hAnsi="Verdana"/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FE6F8A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FE6F8A"/>
    <w:pPr>
      <w:keepNext/>
      <w:tabs>
        <w:tab w:val="num" w:pos="720"/>
      </w:tabs>
      <w:spacing w:before="120" w:after="120" w:line="240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customStyle="1" w:styleId="iAutoList">
    <w:name w:val="(i) AutoList"/>
    <w:basedOn w:val="aparagraphs"/>
    <w:next w:val="Normal"/>
    <w:rsid w:val="00FE6F8A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FE6F8A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rsid w:val="00FE6F8A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FE6F8A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Listaconvietas2">
    <w:name w:val="List Bullet 2"/>
    <w:basedOn w:val="Normal"/>
    <w:autoRedefine/>
    <w:rsid w:val="00FE6F8A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4">
    <w:name w:val="List Bullet 4"/>
    <w:basedOn w:val="Normal"/>
    <w:autoRedefine/>
    <w:rsid w:val="00FE6F8A"/>
    <w:pPr>
      <w:tabs>
        <w:tab w:val="num" w:pos="1209"/>
      </w:tabs>
      <w:spacing w:after="0" w:line="240" w:lineRule="auto"/>
      <w:ind w:left="1209" w:hanging="36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Sub-ClauseText">
    <w:name w:val="Sub-Clause Text"/>
    <w:basedOn w:val="Normal"/>
    <w:rsid w:val="00FE6F8A"/>
    <w:pPr>
      <w:spacing w:before="120" w:after="120" w:line="240" w:lineRule="auto"/>
      <w:jc w:val="both"/>
    </w:pPr>
    <w:rPr>
      <w:rFonts w:ascii="Times New Roman" w:eastAsia="Times New Roman" w:hAnsi="Times New Roman" w:cs="Times New Roman"/>
      <w:spacing w:val="-4"/>
      <w:sz w:val="24"/>
      <w:szCs w:val="20"/>
      <w:lang w:val="en-US"/>
    </w:rPr>
  </w:style>
  <w:style w:type="paragraph" w:styleId="Textonotapie">
    <w:name w:val="footnote text"/>
    <w:basedOn w:val="Normal"/>
    <w:link w:val="TextonotapieCar"/>
    <w:rsid w:val="00FE6F8A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FE6F8A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basedOn w:val="Fuentedeprrafopredeter"/>
    <w:rsid w:val="00FE6F8A"/>
    <w:rPr>
      <w:vertAlign w:val="superscript"/>
    </w:rPr>
  </w:style>
  <w:style w:type="paragraph" w:customStyle="1" w:styleId="BodyText21">
    <w:name w:val="Body Text 21"/>
    <w:basedOn w:val="Normal"/>
    <w:rsid w:val="00FE6F8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"/>
    </w:rPr>
  </w:style>
  <w:style w:type="character" w:customStyle="1" w:styleId="CarCar11">
    <w:name w:val="Car Car11"/>
    <w:basedOn w:val="Fuentedeprrafopredeter"/>
    <w:rsid w:val="00FE6F8A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Fuentedeprrafopredeter"/>
    <w:rsid w:val="00FE6F8A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Nmerodepgina">
    <w:name w:val="page number"/>
    <w:basedOn w:val="Fuentedeprrafopredeter"/>
    <w:rsid w:val="00FE6F8A"/>
  </w:style>
  <w:style w:type="paragraph" w:customStyle="1" w:styleId="Document1">
    <w:name w:val="Document 1"/>
    <w:rsid w:val="00FE6F8A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Sangra2detindependiente">
    <w:name w:val="Body Text Indent 2"/>
    <w:basedOn w:val="Normal"/>
    <w:link w:val="Sangra2detindependienteCar"/>
    <w:rsid w:val="00FE6F8A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FE6F8A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rsid w:val="00FE6F8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FE6F8A"/>
    <w:rPr>
      <w:rFonts w:ascii="Times New Roman" w:eastAsia="Times New Roman" w:hAnsi="Times New Roman" w:cs="Times New Roman"/>
      <w:sz w:val="16"/>
      <w:szCs w:val="16"/>
    </w:rPr>
  </w:style>
  <w:style w:type="paragraph" w:styleId="Textoindependiente3">
    <w:name w:val="Body Text 3"/>
    <w:basedOn w:val="Normal"/>
    <w:link w:val="Textoindependiente3Car"/>
    <w:rsid w:val="00FE6F8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FE6F8A"/>
    <w:rPr>
      <w:rFonts w:ascii="Times New Roman" w:eastAsia="Times New Roman" w:hAnsi="Times New Roman" w:cs="Times New Roman"/>
      <w:sz w:val="16"/>
      <w:szCs w:val="16"/>
      <w:lang w:val="es-ES"/>
    </w:rPr>
  </w:style>
  <w:style w:type="paragraph" w:customStyle="1" w:styleId="Head1">
    <w:name w:val="Head1"/>
    <w:basedOn w:val="Normal"/>
    <w:rsid w:val="00FE6F8A"/>
    <w:pPr>
      <w:suppressAutoHyphens/>
      <w:spacing w:after="100" w:line="240" w:lineRule="auto"/>
      <w:jc w:val="center"/>
    </w:pPr>
    <w:rPr>
      <w:rFonts w:ascii="Times New Roman Bold" w:eastAsia="Times New Roman" w:hAnsi="Times New Roman Bold" w:cs="Times New Roman"/>
      <w:b/>
      <w:sz w:val="24"/>
      <w:szCs w:val="20"/>
      <w:lang w:val="es-ES_tradnl"/>
    </w:rPr>
  </w:style>
  <w:style w:type="paragraph" w:styleId="Listaconvietas3">
    <w:name w:val="List Bullet 3"/>
    <w:basedOn w:val="Normal"/>
    <w:autoRedefine/>
    <w:rsid w:val="00FE6F8A"/>
    <w:pPr>
      <w:tabs>
        <w:tab w:val="num" w:pos="1410"/>
        <w:tab w:val="num" w:pos="1903"/>
      </w:tabs>
      <w:spacing w:after="0" w:line="240" w:lineRule="auto"/>
      <w:ind w:left="1903" w:hanging="283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es-ES"/>
    </w:rPr>
  </w:style>
  <w:style w:type="paragraph" w:styleId="NormalWeb">
    <w:name w:val="Normal (Web)"/>
    <w:basedOn w:val="Normal"/>
    <w:rsid w:val="00FE6F8A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ntinuarlista2">
    <w:name w:val="List Continue 2"/>
    <w:basedOn w:val="Normal"/>
    <w:rsid w:val="00FE6F8A"/>
    <w:pPr>
      <w:spacing w:after="12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customStyle="1" w:styleId="xl25">
    <w:name w:val="xl25"/>
    <w:basedOn w:val="Normal"/>
    <w:rsid w:val="00FE6F8A"/>
    <w:pPr>
      <w:spacing w:before="100" w:beforeAutospacing="1" w:after="100" w:afterAutospacing="1" w:line="240" w:lineRule="auto"/>
    </w:pPr>
    <w:rPr>
      <w:rFonts w:ascii="Humanst521 BT" w:eastAsia="Arial Unicode MS" w:hAnsi="Humanst521 BT" w:cs="Arial Unicode MS"/>
      <w:b/>
      <w:bCs/>
      <w:sz w:val="18"/>
      <w:szCs w:val="18"/>
      <w:lang w:val="es-ES" w:eastAsia="es-ES"/>
    </w:rPr>
  </w:style>
  <w:style w:type="paragraph" w:customStyle="1" w:styleId="Textoindependiente31">
    <w:name w:val="Texto independiente 31"/>
    <w:basedOn w:val="Normal"/>
    <w:rsid w:val="00FE6F8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customStyle="1" w:styleId="Sangra3detindependiente1">
    <w:name w:val="Sangría 3 de t. independiente1"/>
    <w:basedOn w:val="Normal"/>
    <w:rsid w:val="00FE6F8A"/>
    <w:pPr>
      <w:widowControl w:val="0"/>
      <w:spacing w:after="0" w:line="240" w:lineRule="auto"/>
      <w:ind w:left="709" w:hanging="709"/>
      <w:jc w:val="both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Lista2">
    <w:name w:val="List 2"/>
    <w:basedOn w:val="Normal"/>
    <w:rsid w:val="00FE6F8A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Revisin">
    <w:name w:val="Revision"/>
    <w:hidden/>
    <w:uiPriority w:val="99"/>
    <w:semiHidden/>
    <w:rsid w:val="00FE6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unhideWhenUsed/>
    <w:rsid w:val="00FE6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FE6F8A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unhideWhenUsed/>
    <w:rsid w:val="00FE6F8A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FE6F8A"/>
    <w:rPr>
      <w:color w:val="808080"/>
    </w:rPr>
  </w:style>
  <w:style w:type="character" w:styleId="Textoennegrita">
    <w:name w:val="Strong"/>
    <w:basedOn w:val="Fuentedeprrafopredeter"/>
    <w:qFormat/>
    <w:rsid w:val="00FE6F8A"/>
    <w:rPr>
      <w:b/>
      <w:bCs/>
    </w:rPr>
  </w:style>
  <w:style w:type="paragraph" w:customStyle="1" w:styleId="Subttulo1">
    <w:name w:val="Subtítulo1"/>
    <w:basedOn w:val="Normal"/>
    <w:next w:val="Normal"/>
    <w:qFormat/>
    <w:rsid w:val="00FE6F8A"/>
    <w:pPr>
      <w:numPr>
        <w:ilvl w:val="1"/>
      </w:numPr>
      <w:spacing w:after="0" w:line="240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s-ES" w:eastAsia="es-ES"/>
    </w:rPr>
  </w:style>
  <w:style w:type="character" w:customStyle="1" w:styleId="SubttuloCar">
    <w:name w:val="Subtítulo Car"/>
    <w:basedOn w:val="Fuentedeprrafopredeter"/>
    <w:link w:val="Subttulo"/>
    <w:rsid w:val="00FE6F8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nfasis">
    <w:name w:val="Emphasis"/>
    <w:basedOn w:val="Fuentedeprrafopredeter"/>
    <w:qFormat/>
    <w:rsid w:val="00FE6F8A"/>
    <w:rPr>
      <w:i/>
      <w:iCs/>
    </w:rPr>
  </w:style>
  <w:style w:type="paragraph" w:styleId="TDC3">
    <w:name w:val="toc 3"/>
    <w:basedOn w:val="Normal"/>
    <w:next w:val="Normal"/>
    <w:autoRedefine/>
    <w:uiPriority w:val="39"/>
    <w:rsid w:val="00FE6F8A"/>
    <w:pPr>
      <w:spacing w:after="100" w:line="240" w:lineRule="auto"/>
      <w:ind w:left="320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customStyle="1" w:styleId="Ttulo10">
    <w:name w:val="Título1"/>
    <w:basedOn w:val="Normal"/>
    <w:link w:val="TtuloCar"/>
    <w:qFormat/>
    <w:rsid w:val="00FE6F8A"/>
    <w:pPr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character" w:customStyle="1" w:styleId="TtuloCar">
    <w:name w:val="Título Car"/>
    <w:link w:val="Ttulo10"/>
    <w:rsid w:val="00FE6F8A"/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FE6F8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FE6F8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tulo11">
    <w:name w:val="Título11"/>
    <w:basedOn w:val="Normal"/>
    <w:qFormat/>
    <w:rsid w:val="00FE6F8A"/>
    <w:pPr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character" w:customStyle="1" w:styleId="sr-only">
    <w:name w:val="sr-only"/>
    <w:basedOn w:val="Fuentedeprrafopredeter"/>
    <w:rsid w:val="00FE6F8A"/>
  </w:style>
  <w:style w:type="paragraph" w:customStyle="1" w:styleId="pdt-xs">
    <w:name w:val="pdt-xs"/>
    <w:basedOn w:val="Normal"/>
    <w:rsid w:val="00FE6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nfasissutil">
    <w:name w:val="Subtle Emphasis"/>
    <w:uiPriority w:val="19"/>
    <w:qFormat/>
    <w:rsid w:val="00FE6F8A"/>
    <w:rPr>
      <w:i/>
      <w:iCs/>
      <w:color w:val="404040"/>
    </w:rPr>
  </w:style>
  <w:style w:type="paragraph" w:customStyle="1" w:styleId="BodyText23">
    <w:name w:val="Body Text 23"/>
    <w:basedOn w:val="Normal"/>
    <w:rsid w:val="00FE6F8A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Arial" w:eastAsia="Times New Roman" w:hAnsi="Arial" w:cs="Times New Roman"/>
      <w:spacing w:val="-2"/>
      <w:sz w:val="20"/>
      <w:szCs w:val="20"/>
      <w:lang w:eastAsia="es-ES"/>
    </w:rPr>
  </w:style>
  <w:style w:type="paragraph" w:styleId="Subttulo">
    <w:name w:val="Subtitle"/>
    <w:basedOn w:val="Normal"/>
    <w:next w:val="Normal"/>
    <w:link w:val="SubttuloCar"/>
    <w:qFormat/>
    <w:rsid w:val="00FE6F8A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SubttuloCar1">
    <w:name w:val="Subtítulo Car1"/>
    <w:basedOn w:val="Fuentedeprrafopredeter"/>
    <w:link w:val="Subttulo"/>
    <w:uiPriority w:val="11"/>
    <w:rsid w:val="00FE6F8A"/>
    <w:rPr>
      <w:rFonts w:eastAsiaTheme="minorEastAsia"/>
      <w:color w:val="5A5A5A" w:themeColor="text1" w:themeTint="A5"/>
      <w:spacing w:val="15"/>
    </w:rPr>
  </w:style>
  <w:style w:type="paragraph" w:styleId="TtulodeTDC">
    <w:name w:val="TOC Heading"/>
    <w:basedOn w:val="Ttulo1"/>
    <w:next w:val="Normal"/>
    <w:uiPriority w:val="39"/>
    <w:unhideWhenUsed/>
    <w:qFormat/>
    <w:rsid w:val="00FE6F8A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2E74B5" w:themeColor="accent1" w:themeShade="BF"/>
      <w:sz w:val="28"/>
      <w:szCs w:val="28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378531938156574?p=BXDOAEs9Fl8J0s180z" TargetMode="External"/><Relationship Id="rId13" Type="http://schemas.openxmlformats.org/officeDocument/2006/relationships/hyperlink" Target="https://teams.microsoft.com/meet/2378531938156574?p=BXDOAEs9Fl8J0s180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cbbolivia.webex.com/bcbbolivia/onstage/g.php?MTID=e24b86a84a2cbed6f48ae9fd3d2b1aa9f" TargetMode="External"/><Relationship Id="rId12" Type="http://schemas.openxmlformats.org/officeDocument/2006/relationships/hyperlink" Target="https://bcbbolivia.webex.com/bcbbolivia/onstage/g.php?MTID=e24b86a84a2cbed6f48ae9fd3d2b1aa9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jvelez@bcb.gob.bo" TargetMode="External"/><Relationship Id="rId11" Type="http://schemas.openxmlformats.org/officeDocument/2006/relationships/hyperlink" Target="mailto:jvelez@bcb.gob.bo" TargetMode="External"/><Relationship Id="rId5" Type="http://schemas.openxmlformats.org/officeDocument/2006/relationships/hyperlink" Target="mailto:oaramayo@bcb.gob.bo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oaramayo@bcb.gob.b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ams.microsoft.com/meet/2364919210671167?p=XdTfNopkFZVoI5Qyde" TargetMode="External"/><Relationship Id="rId14" Type="http://schemas.openxmlformats.org/officeDocument/2006/relationships/hyperlink" Target="https://teams.microsoft.com/meet/2364919210671167?p=XdTfNopkFZVoI5Qyd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2446</Words>
  <Characters>13456</Characters>
  <Application>Microsoft Office Word</Application>
  <DocSecurity>0</DocSecurity>
  <Lines>112</Lines>
  <Paragraphs>31</Paragraphs>
  <ScaleCrop>false</ScaleCrop>
  <Company/>
  <LinksUpToDate>false</LinksUpToDate>
  <CharactersWithSpaces>15871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Aramayo Mercado Orietta Sandra</dc:creator>
  <cp:keywords/>
  <dc:description/>
  <cp:lastModifiedBy>Aramayo Mercado Orietta Sandra</cp:lastModifiedBy>
  <cp:revision>2</cp:revision>
  <dcterms:created xsi:type="dcterms:W3CDTF">2026-11-05T23:56:00Z</dcterms:created>
  <dcterms:modified xsi:type="dcterms:W3CDTF">2026-11-06T00:00:00Z</dcterms:modified>
</cp:coreProperties>
</file>