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2204EE" w:rsidRPr="00A40276" w:rsidRDefault="002204EE" w:rsidP="002204EE">
      <w:pPr>
        <w:jc w:val="center"/>
        <w:rPr>
          <w:b/>
          <w:sz w:val="18"/>
          <w:szCs w:val="18"/>
          <w:lang w:val="es-BO"/>
        </w:rPr>
      </w:pPr>
    </w:p>
    <w:p w:rsidR="002204EE" w:rsidRPr="00A40276" w:rsidRDefault="002204EE" w:rsidP="002204EE">
      <w:pPr>
        <w:jc w:val="both"/>
        <w:rPr>
          <w:rFonts w:cs="Arial"/>
          <w:sz w:val="4"/>
          <w:szCs w:val="2"/>
          <w:lang w:val="es-BO"/>
        </w:rPr>
      </w:pPr>
    </w:p>
    <w:p w:rsidR="002204EE" w:rsidRDefault="002204EE" w:rsidP="002204EE">
      <w:pPr>
        <w:pStyle w:val="Puesto"/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2204EE" w:rsidRPr="00103827" w:rsidRDefault="002204EE" w:rsidP="002204E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204EE" w:rsidRPr="00F75995" w:rsidTr="005D7E5D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204EE" w:rsidRPr="00F75995" w:rsidRDefault="002204EE" w:rsidP="002204EE">
            <w:pPr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2204EE" w:rsidRPr="00F75995" w:rsidTr="005D7E5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403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CD6DFB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D6DFB">
              <w:rPr>
                <w:rFonts w:ascii="Arial" w:hAnsi="Arial" w:cs="Arial"/>
                <w:sz w:val="14"/>
                <w:szCs w:val="14"/>
                <w:lang w:val="es-BO"/>
              </w:rPr>
              <w:t>ANPE – C Nº 054/2023-2C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2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04EE" w:rsidRPr="00F75995" w:rsidTr="005D7E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A478A3" w:rsidTr="005D7E5D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C02660" w:rsidRDefault="002204EE" w:rsidP="005D7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02660">
              <w:rPr>
                <w:rFonts w:ascii="Arial" w:hAnsi="Arial" w:cs="Arial"/>
                <w:b/>
                <w:lang w:val="es-BO"/>
              </w:rPr>
              <w:t>SERVICIO DE REFRIGERIOS PARA EVENTOS DE CAPACITACIÓN E INSTITUCIONALES Y ATENCIÓN DE COMEDOR Y CAFETERÍA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2251F6" w:rsidRDefault="002204EE" w:rsidP="005D7E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2251F6" w:rsidRDefault="002204EE" w:rsidP="005D7E5D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424887" w:rsidRDefault="002204EE" w:rsidP="005D7E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204EE" w:rsidRPr="00424887" w:rsidRDefault="002204EE" w:rsidP="005D7E5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204EE" w:rsidRPr="00F75995" w:rsidTr="005D7E5D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204EE" w:rsidRPr="00F75995" w:rsidTr="005D7E5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204EE" w:rsidRPr="00F75995" w:rsidTr="005D7E5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204EE" w:rsidRPr="00F75995" w:rsidTr="005D7E5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127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58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1028"/>
              <w:gridCol w:w="737"/>
              <w:gridCol w:w="2103"/>
              <w:gridCol w:w="921"/>
            </w:tblGrid>
            <w:tr w:rsidR="002204EE" w:rsidRPr="00E85D54" w:rsidTr="005D7E5D">
              <w:trPr>
                <w:trHeight w:val="297"/>
                <w:tblHeader/>
                <w:jc w:val="center"/>
              </w:trPr>
              <w:tc>
                <w:tcPr>
                  <w:tcW w:w="2127" w:type="dxa"/>
                  <w:gridSpan w:val="2"/>
                  <w:vMerge w:val="restart"/>
                  <w:shd w:val="clear" w:color="000000" w:fill="DDEBF7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DESCRIPCIÓN DEL SERVICIO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DDEBF7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103" w:type="dxa"/>
                  <w:vMerge w:val="restart"/>
                  <w:shd w:val="clear" w:color="000000" w:fill="DDEBF7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921" w:type="dxa"/>
                  <w:vMerge w:val="restart"/>
                  <w:shd w:val="clear" w:color="000000" w:fill="DDEBF7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Precio Unitarios Referenciales En Bs</w:t>
                  </w:r>
                </w:p>
              </w:tc>
            </w:tr>
            <w:tr w:rsidR="002204EE" w:rsidRPr="00E85D54" w:rsidTr="005D7E5D">
              <w:trPr>
                <w:trHeight w:val="689"/>
                <w:tblHeader/>
                <w:jc w:val="center"/>
              </w:trPr>
              <w:tc>
                <w:tcPr>
                  <w:tcW w:w="2127" w:type="dxa"/>
                  <w:gridSpan w:val="2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2103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21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</w:tr>
            <w:tr w:rsidR="002204EE" w:rsidRPr="00E85D54" w:rsidTr="005D7E5D">
              <w:trPr>
                <w:trHeight w:val="548"/>
                <w:jc w:val="center"/>
              </w:trPr>
              <w:tc>
                <w:tcPr>
                  <w:tcW w:w="1099" w:type="dxa"/>
                  <w:vMerge w:val="restart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Servicio de Refrigerios para Eventos de Capacitación e Institucionales y Atención de Comedor y Cafetería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Refrigerios para Eventos de Capacitación e Institucionales del BCB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Servicio de refrigerio mañana, tarde y/o noche (ración sólida y ración líquida por persona)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16</w:t>
                  </w:r>
                </w:p>
              </w:tc>
            </w:tr>
            <w:tr w:rsidR="002204EE" w:rsidRPr="00E85D54" w:rsidTr="005D7E5D">
              <w:trPr>
                <w:trHeight w:val="285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Almuerzo y/o cena especial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35</w:t>
                  </w:r>
                </w:p>
              </w:tc>
            </w:tr>
            <w:tr w:rsidR="002204EE" w:rsidRPr="00E85D54" w:rsidTr="005D7E5D">
              <w:trPr>
                <w:trHeight w:val="262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Servicio de cafetería y atención permanente de agua en testera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Atención de Comedor y Cafetería (Snack)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Taza de café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Taza de té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Taza de mate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Jugos de frutas con agua 500ml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Almuerzo completo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19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Limonada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3,5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Linaza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3,5</w:t>
                  </w:r>
                </w:p>
              </w:tc>
            </w:tr>
            <w:tr w:rsidR="002204EE" w:rsidRPr="00E85D54" w:rsidTr="005D7E5D">
              <w:trPr>
                <w:trHeight w:hRule="exact" w:val="359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11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Ensaladas de frutas con yogurt (mínimo 5 variedades de frutas)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420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12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Ensaladas de frutas (mínimo 5 variedades de frutas)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568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Ensaladas de frutas con yogurt y </w:t>
                  </w:r>
                  <w:proofErr w:type="spellStart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granola</w:t>
                  </w:r>
                  <w:proofErr w:type="spellEnd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 (mínimo 4 variedades de frutas)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mortadela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15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pavita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43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16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palta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17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queso</w:t>
                  </w:r>
                </w:p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18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jamón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19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huevo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20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mixto (carne y huevo)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</w:tr>
            <w:tr w:rsidR="002204EE" w:rsidRPr="00E85D54" w:rsidTr="005D7E5D">
              <w:trPr>
                <w:trHeight w:hRule="exact" w:val="245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21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carne molida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22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Milanesa de pollo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 xml:space="preserve">Sándwich de </w:t>
                  </w:r>
                  <w:proofErr w:type="spellStart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Silpancho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5,5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Hamburguesa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25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pollo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26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Sándwich de carne de res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27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carne de res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28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Empanadas de queso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29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Croissant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30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Salteñas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31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Mousse de frutas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32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Arroz con leche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Humintas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Torta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35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Pie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36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Tarta de manzana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37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Rollo de queso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38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Brazo gitano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39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proofErr w:type="spellStart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Salchipapas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12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40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Donuts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41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proofErr w:type="spellStart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Brownie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42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proofErr w:type="spellStart"/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Jawitas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6,5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Refrescos hervidos 500 ml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Gaseosa personal de 190 ml.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2,5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45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Gaseosa botella de 500 ml.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6,5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1099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  <w:hideMark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46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Gaseosa botella de 2 litros</w:t>
                  </w:r>
                </w:p>
              </w:tc>
              <w:tc>
                <w:tcPr>
                  <w:tcW w:w="921" w:type="dxa"/>
                  <w:shd w:val="clear" w:color="auto" w:fill="auto"/>
                  <w:vAlign w:val="center"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color w:val="000000"/>
                      <w:sz w:val="12"/>
                      <w:szCs w:val="12"/>
                      <w:lang w:val="es-BO" w:eastAsia="es-BO"/>
                    </w:rPr>
                    <w:t>13</w:t>
                  </w:r>
                </w:p>
              </w:tc>
            </w:tr>
            <w:tr w:rsidR="002204EE" w:rsidRPr="00E85D54" w:rsidTr="005D7E5D">
              <w:trPr>
                <w:trHeight w:hRule="exact" w:val="227"/>
                <w:jc w:val="center"/>
              </w:trPr>
              <w:tc>
                <w:tcPr>
                  <w:tcW w:w="4967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2204EE" w:rsidRPr="00E85D54" w:rsidRDefault="002204EE" w:rsidP="005D7E5D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Total Precio Referenciales Unitarios Bs:</w:t>
                  </w:r>
                </w:p>
              </w:tc>
              <w:tc>
                <w:tcPr>
                  <w:tcW w:w="921" w:type="dxa"/>
                  <w:shd w:val="clear" w:color="auto" w:fill="auto"/>
                  <w:noWrap/>
                  <w:vAlign w:val="center"/>
                  <w:hideMark/>
                </w:tcPr>
                <w:p w:rsidR="002204EE" w:rsidRPr="00E85D54" w:rsidRDefault="002204EE" w:rsidP="005D7E5D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12"/>
                      <w:szCs w:val="12"/>
                      <w:lang w:val="es-BO" w:eastAsia="es-BO"/>
                    </w:rPr>
                  </w:pPr>
                  <w:r w:rsidRPr="00E85D54">
                    <w:rPr>
                      <w:rFonts w:cs="Arial"/>
                      <w:b/>
                      <w:bCs/>
                      <w:sz w:val="12"/>
                      <w:szCs w:val="12"/>
                      <w:lang w:val="es-BO" w:eastAsia="es-BO"/>
                    </w:rPr>
                    <w:t>3</w:t>
                  </w:r>
                  <w:r>
                    <w:rPr>
                      <w:rFonts w:cs="Arial"/>
                      <w:b/>
                      <w:bCs/>
                      <w:sz w:val="12"/>
                      <w:szCs w:val="12"/>
                      <w:lang w:val="es-BO" w:eastAsia="es-BO"/>
                    </w:rPr>
                    <w:t>38</w:t>
                  </w:r>
                  <w:r w:rsidRPr="00E85D54">
                    <w:rPr>
                      <w:rFonts w:cs="Arial"/>
                      <w:b/>
                      <w:bCs/>
                      <w:sz w:val="12"/>
                      <w:szCs w:val="12"/>
                      <w:lang w:val="es-BO" w:eastAsia="es-BO"/>
                    </w:rPr>
                    <w:t>,00</w:t>
                  </w:r>
                </w:p>
              </w:tc>
            </w:tr>
          </w:tbl>
          <w:p w:rsidR="002204EE" w:rsidRPr="00A90E98" w:rsidRDefault="002204EE" w:rsidP="005D7E5D">
            <w:pPr>
              <w:jc w:val="both"/>
              <w:rPr>
                <w:rFonts w:ascii="Arial" w:hAnsi="Arial" w:cs="Arial"/>
                <w:b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F75995" w:rsidRDefault="002204EE" w:rsidP="005D7E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204EE" w:rsidRPr="00F75995" w:rsidRDefault="002204EE" w:rsidP="005D7E5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204EE" w:rsidRPr="00F75995" w:rsidTr="005D7E5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A478A3" w:rsidTr="005D7E5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7F14A4" w:rsidRDefault="002204EE" w:rsidP="005D7E5D">
            <w:pPr>
              <w:jc w:val="both"/>
              <w:rPr>
                <w:rFonts w:ascii="Arial" w:hAnsi="Arial" w:cs="Arial"/>
                <w:lang w:val="es-BO"/>
              </w:rPr>
            </w:pPr>
            <w:r w:rsidRPr="007F14A4">
              <w:rPr>
                <w:rFonts w:ascii="Arial" w:hAnsi="Arial" w:cs="Arial"/>
              </w:rPr>
              <w:t>El plazo de prestación del servicio se computará a partir de la fecha establecida en la Orden de Proceder hasta el 29 de diciembre</w:t>
            </w:r>
            <w:r w:rsidRPr="007F14A4">
              <w:rPr>
                <w:rFonts w:ascii="Arial" w:hAnsi="Arial"/>
              </w:rPr>
              <w:t xml:space="preserve"> de 2023</w:t>
            </w:r>
            <w:r w:rsidRPr="007F14A4">
              <w:rPr>
                <w:rFonts w:ascii="Arial" w:hAnsi="Arial" w:cs="Arial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7F14A4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7F14A4" w:rsidRDefault="002204EE" w:rsidP="005D7E5D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2204EE" w:rsidRPr="00A478A3" w:rsidTr="005D7E5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7F14A4" w:rsidRDefault="002204EE" w:rsidP="005D7E5D">
            <w:pPr>
              <w:jc w:val="both"/>
              <w:rPr>
                <w:rFonts w:ascii="Arial" w:hAnsi="Arial" w:cs="Arial"/>
              </w:rPr>
            </w:pPr>
            <w:r w:rsidRPr="007F14A4">
              <w:rPr>
                <w:rFonts w:ascii="Arial" w:hAnsi="Arial" w:cs="Arial"/>
              </w:rPr>
              <w:t>El servicio de atención de comedor se realizará en instalaciones del edificio principal del BCB</w:t>
            </w:r>
          </w:p>
          <w:p w:rsidR="002204EE" w:rsidRPr="007F14A4" w:rsidRDefault="002204EE" w:rsidP="005D7E5D">
            <w:pPr>
              <w:jc w:val="both"/>
              <w:rPr>
                <w:rFonts w:ascii="Arial" w:hAnsi="Arial" w:cs="Arial"/>
              </w:rPr>
            </w:pPr>
            <w:r w:rsidRPr="007F14A4">
              <w:rPr>
                <w:rFonts w:ascii="Arial" w:hAnsi="Arial" w:cs="Arial"/>
              </w:rPr>
              <w:t xml:space="preserve">El servicio de atención de refrigerios para eventos de capacitación o institucionales se llevará a cabo en instalaciones del BCB y/o en lugares definidos por los Fiscales de Servicio (Gerencia de Recursos Humanos / Subgerencia de Comunicación y Relacionamiento Institucional).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A478A3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A478A3" w:rsidTr="005D7E5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Se realizaran retenciones equivalentes al 7% de cada pago parcial en sustitución a la Garantía de Cumplimiento de Contrato</w:t>
            </w:r>
            <w:r w:rsidRPr="00A478A3">
              <w:rPr>
                <w:rFonts w:ascii="Arial" w:hAnsi="Arial" w:cs="Arial"/>
                <w:b/>
                <w:i/>
                <w:lang w:val="es-BO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F75995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F75995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F75995" w:rsidTr="005D7E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4EE" w:rsidRPr="00F75995" w:rsidTr="005D7E5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F75995" w:rsidRDefault="002204EE" w:rsidP="005D7E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204EE" w:rsidRPr="000E268F" w:rsidRDefault="002204EE" w:rsidP="002204E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204EE" w:rsidRPr="00A40276" w:rsidTr="005D7E5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D3A48" w:rsidRDefault="002204EE" w:rsidP="005D7E5D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204EE" w:rsidRPr="00A40276" w:rsidRDefault="002204EE" w:rsidP="005D7E5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2204EE" w:rsidRPr="00A40276" w:rsidRDefault="002204EE" w:rsidP="005D7E5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</w:rPr>
            </w:pPr>
          </w:p>
        </w:tc>
      </w:tr>
      <w:tr w:rsidR="002204EE" w:rsidRPr="00A40276" w:rsidTr="005D7E5D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204EE" w:rsidRPr="00A40276" w:rsidRDefault="002204EE" w:rsidP="005D7E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04EE" w:rsidRPr="00A40276" w:rsidTr="005D7E5D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4EE" w:rsidRPr="00A40276" w:rsidRDefault="002204EE" w:rsidP="005D7E5D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204EE" w:rsidRPr="00A40276" w:rsidRDefault="002204EE" w:rsidP="005D7E5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</w:rPr>
            </w:pPr>
          </w:p>
        </w:tc>
      </w:tr>
      <w:tr w:rsidR="002204EE" w:rsidRPr="00A40276" w:rsidTr="005D7E5D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103827" w:rsidRDefault="002204EE" w:rsidP="005D7E5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204EE" w:rsidRPr="00A478A3" w:rsidTr="005D7E5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204EE" w:rsidRPr="00A478A3" w:rsidRDefault="002204EE" w:rsidP="005D7E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0276" w:rsidTr="005D7E5D">
        <w:trPr>
          <w:trHeight w:val="235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204EE" w:rsidRPr="00A40276" w:rsidRDefault="002204EE" w:rsidP="005D7E5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0276" w:rsidTr="005D7E5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2204EE" w:rsidRPr="00A40276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2204EE" w:rsidRPr="00A40276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204EE" w:rsidRPr="00A40276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04EE" w:rsidRPr="00545778" w:rsidTr="005D7E5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bottom w:val="single" w:sz="18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545778" w:rsidRDefault="002204EE" w:rsidP="005D7E5D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2204EE" w:rsidRPr="00545778" w:rsidRDefault="002204EE" w:rsidP="002204EE">
      <w:pPr>
        <w:rPr>
          <w:sz w:val="2"/>
          <w:szCs w:val="2"/>
        </w:rPr>
      </w:pPr>
    </w:p>
    <w:p w:rsidR="002204EE" w:rsidRPr="00B9093C" w:rsidRDefault="002204EE" w:rsidP="002204EE">
      <w:pPr>
        <w:rPr>
          <w:sz w:val="4"/>
          <w:szCs w:val="4"/>
        </w:rPr>
      </w:pPr>
    </w:p>
    <w:tbl>
      <w:tblPr>
        <w:tblStyle w:val="Tablaconcuadrcula"/>
        <w:tblW w:w="9717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110"/>
        <w:gridCol w:w="556"/>
        <w:gridCol w:w="112"/>
        <w:gridCol w:w="270"/>
        <w:gridCol w:w="273"/>
        <w:gridCol w:w="264"/>
        <w:gridCol w:w="236"/>
        <w:gridCol w:w="301"/>
        <w:gridCol w:w="271"/>
        <w:gridCol w:w="271"/>
        <w:gridCol w:w="268"/>
        <w:gridCol w:w="66"/>
        <w:gridCol w:w="204"/>
        <w:gridCol w:w="269"/>
        <w:gridCol w:w="94"/>
        <w:gridCol w:w="170"/>
        <w:gridCol w:w="264"/>
        <w:gridCol w:w="263"/>
        <w:gridCol w:w="264"/>
        <w:gridCol w:w="31"/>
        <w:gridCol w:w="238"/>
        <w:gridCol w:w="46"/>
        <w:gridCol w:w="218"/>
        <w:gridCol w:w="141"/>
        <w:gridCol w:w="257"/>
        <w:gridCol w:w="423"/>
        <w:gridCol w:w="662"/>
        <w:gridCol w:w="1682"/>
        <w:gridCol w:w="240"/>
      </w:tblGrid>
      <w:tr w:rsidR="002204EE" w:rsidRPr="00A40276" w:rsidTr="005D7E5D">
        <w:trPr>
          <w:trHeight w:val="630"/>
        </w:trPr>
        <w:tc>
          <w:tcPr>
            <w:tcW w:w="253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204EE" w:rsidRPr="00765F1B" w:rsidRDefault="002204EE" w:rsidP="005D7E5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64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204EE" w:rsidRPr="00765F1B" w:rsidRDefault="002204EE" w:rsidP="002204EE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2204EE" w:rsidRPr="00A40276" w:rsidRDefault="002204EE" w:rsidP="005D7E5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204EE" w:rsidRPr="00545778" w:rsidTr="005D7E5D">
        <w:trPr>
          <w:trHeight w:val="77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545778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04EE" w:rsidRPr="00A478A3" w:rsidTr="005D7E5D">
        <w:trPr>
          <w:trHeight w:val="561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Default="002204EE" w:rsidP="005D7E5D">
            <w:pPr>
              <w:jc w:val="center"/>
              <w:rPr>
                <w:rFonts w:ascii="Arial" w:hAnsi="Arial" w:cs="Arial"/>
                <w:bCs/>
                <w:lang w:val="es-BO" w:eastAsia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9</w:t>
            </w:r>
            <w:r w:rsidRPr="00A478A3">
              <w:rPr>
                <w:rFonts w:ascii="Arial" w:hAnsi="Arial" w:cs="Arial"/>
                <w:lang w:val="es-BO" w:eastAsia="es-BO"/>
              </w:rPr>
              <w:t>:00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2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3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>0</w:t>
            </w:r>
          </w:p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14:30 a 19:00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64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05" w:type="dxa"/>
            <w:gridSpan w:val="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204EE" w:rsidRPr="00A478A3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04EE" w:rsidRPr="00A478A3" w:rsidTr="005D7E5D">
        <w:trPr>
          <w:trHeight w:val="204"/>
        </w:trPr>
        <w:tc>
          <w:tcPr>
            <w:tcW w:w="1919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204EE" w:rsidRPr="00A478A3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Administrativas:</w:t>
            </w:r>
          </w:p>
          <w:p w:rsidR="002204EE" w:rsidRPr="00A478A3" w:rsidRDefault="002204EE" w:rsidP="005D7E5D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2204EE" w:rsidRPr="00A478A3" w:rsidRDefault="002204EE" w:rsidP="005D7E5D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204EE" w:rsidRPr="00A478A3" w:rsidTr="005D7E5D">
        <w:trPr>
          <w:trHeight w:val="361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A478A3" w:rsidTr="005D7E5D">
        <w:trPr>
          <w:trHeight w:val="333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6207B" w:rsidRDefault="002204EE" w:rsidP="005D7E5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>Roxana Contreras Cárdenas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6207B" w:rsidRDefault="002204EE" w:rsidP="005D7E5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6207B" w:rsidRDefault="002204EE" w:rsidP="005D7E5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de Servicios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6207B" w:rsidRDefault="002204EE" w:rsidP="005D7E5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6207B" w:rsidRDefault="002204EE" w:rsidP="005D7E5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78A3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1A5C3F" w:rsidTr="005D7E5D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1A5C3F" w:rsidRDefault="002204EE" w:rsidP="005D7E5D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2204EE" w:rsidRPr="00A40276" w:rsidTr="005D7E5D">
        <w:trPr>
          <w:trHeight w:val="782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204EE" w:rsidRPr="00A40276" w:rsidRDefault="002204EE" w:rsidP="005D7E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FC2F68" w:rsidRDefault="002204EE" w:rsidP="005D7E5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204EE" w:rsidRPr="0006032F" w:rsidRDefault="002204EE" w:rsidP="005D7E5D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204EE" w:rsidRPr="00A40276" w:rsidRDefault="002204EE" w:rsidP="005D7E5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4502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40276" w:rsidRDefault="002204EE" w:rsidP="005D7E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0276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EE" w:rsidRPr="00A40276" w:rsidRDefault="002204EE" w:rsidP="005D7E5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320CD5" w:rsidRDefault="002204EE" w:rsidP="005D7E5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9E117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2204EE" w:rsidRPr="00320CD5" w:rsidRDefault="002204EE" w:rsidP="005D7E5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320CD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204EE" w:rsidRPr="0006032F" w:rsidRDefault="002204EE" w:rsidP="005D7E5D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rcontreras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2204EE" w:rsidRPr="00A40276" w:rsidRDefault="002204EE" w:rsidP="005D7E5D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204EE" w:rsidRPr="00A40276" w:rsidRDefault="002204EE" w:rsidP="005D7E5D">
            <w:pPr>
              <w:rPr>
                <w:rFonts w:ascii="Arial" w:hAnsi="Arial" w:cs="Arial"/>
                <w:lang w:val="es-BO"/>
              </w:rPr>
            </w:pPr>
          </w:p>
        </w:tc>
      </w:tr>
      <w:tr w:rsidR="002204EE" w:rsidRPr="00545778" w:rsidTr="005D7E5D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204EE" w:rsidRPr="00545778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204EE" w:rsidRPr="00A40276" w:rsidTr="005D7E5D">
        <w:trPr>
          <w:trHeight w:val="65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04EE" w:rsidRPr="00485190" w:rsidRDefault="002204EE" w:rsidP="005D7E5D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EE" w:rsidRPr="000710B6" w:rsidRDefault="002204EE" w:rsidP="005D7E5D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7F14A4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204EE" w:rsidRPr="00A40276" w:rsidRDefault="002204EE" w:rsidP="005D7E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204EE" w:rsidRPr="00545778" w:rsidTr="005D7E5D">
        <w:trPr>
          <w:trHeight w:val="74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204EE" w:rsidRPr="00545778" w:rsidRDefault="002204EE" w:rsidP="005D7E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2204EE" w:rsidRPr="00B9093C" w:rsidRDefault="002204EE" w:rsidP="002204EE">
      <w:pPr>
        <w:pStyle w:val="Puesto"/>
        <w:spacing w:before="0" w:after="0"/>
        <w:ind w:left="432"/>
        <w:jc w:val="both"/>
        <w:rPr>
          <w:sz w:val="14"/>
          <w:szCs w:val="14"/>
        </w:rPr>
      </w:pPr>
    </w:p>
    <w:p w:rsidR="002204EE" w:rsidRDefault="002204EE" w:rsidP="002204EE">
      <w:pPr>
        <w:pStyle w:val="Puesto"/>
        <w:numPr>
          <w:ilvl w:val="0"/>
          <w:numId w:val="8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2204EE" w:rsidRDefault="002204EE" w:rsidP="002204EE">
      <w:pPr>
        <w:rPr>
          <w:lang w:val="es-BO"/>
        </w:rPr>
      </w:pPr>
    </w:p>
    <w:p w:rsidR="002204EE" w:rsidRDefault="002204EE" w:rsidP="002204E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204EE" w:rsidRDefault="002204EE" w:rsidP="002204EE">
      <w:pPr>
        <w:jc w:val="both"/>
        <w:rPr>
          <w:rFonts w:cs="Arial"/>
          <w:sz w:val="18"/>
          <w:szCs w:val="18"/>
        </w:rPr>
      </w:pPr>
    </w:p>
    <w:p w:rsidR="002204EE" w:rsidRDefault="002204EE" w:rsidP="002204EE">
      <w:pPr>
        <w:jc w:val="both"/>
        <w:rPr>
          <w:rFonts w:cs="Arial"/>
          <w:sz w:val="18"/>
          <w:szCs w:val="18"/>
        </w:rPr>
      </w:pPr>
    </w:p>
    <w:p w:rsidR="002204EE" w:rsidRPr="004B26AD" w:rsidRDefault="002204EE" w:rsidP="002204EE">
      <w:pPr>
        <w:jc w:val="both"/>
        <w:rPr>
          <w:rFonts w:cs="Arial"/>
          <w:sz w:val="18"/>
          <w:szCs w:val="18"/>
        </w:rPr>
      </w:pPr>
    </w:p>
    <w:p w:rsidR="002204EE" w:rsidRPr="00245546" w:rsidRDefault="002204EE" w:rsidP="002204EE">
      <w:pPr>
        <w:rPr>
          <w:rFonts w:cs="Arial"/>
          <w:sz w:val="10"/>
          <w:szCs w:val="10"/>
        </w:rPr>
      </w:pPr>
      <w:bookmarkStart w:id="2" w:name="_GoBack"/>
      <w:bookmarkEnd w:id="2"/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361"/>
        <w:gridCol w:w="8"/>
        <w:gridCol w:w="7"/>
        <w:gridCol w:w="249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2204EE" w:rsidRPr="000C6821" w:rsidTr="005D7E5D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CRONOGRAMA DE PLAZOS </w:t>
            </w:r>
          </w:p>
        </w:tc>
      </w:tr>
      <w:tr w:rsidR="002204EE" w:rsidRPr="000C6821" w:rsidTr="005D7E5D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204EE" w:rsidRPr="000C6821" w:rsidTr="005D7E5D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72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245546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2B0B54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02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F14A4">
              <w:rPr>
                <w:rFonts w:ascii="Arial" w:hAnsi="Arial" w:cs="Arial"/>
                <w:sz w:val="13"/>
                <w:szCs w:val="13"/>
                <w:lang w:val="es-BO"/>
              </w:rPr>
              <w:t xml:space="preserve">En el Piso 5 del edificio principal del Banco Central de Bolivia </w:t>
            </w:r>
            <w:r w:rsidRPr="007F14A4">
              <w:rPr>
                <w:rFonts w:ascii="Arial" w:hAnsi="Arial" w:cs="Arial"/>
                <w:sz w:val="13"/>
                <w:szCs w:val="13"/>
              </w:rPr>
              <w:t>– Calle Ayacucho esq. Mercado, La Paz – Bolivia. Coordinar con Roxana Contreras -</w:t>
            </w:r>
            <w:r w:rsidRPr="007F14A4">
              <w:rPr>
                <w:rFonts w:ascii="Arial" w:hAnsi="Arial" w:cs="Arial"/>
                <w:sz w:val="13"/>
                <w:szCs w:val="13"/>
                <w:lang w:val="es-BO"/>
              </w:rPr>
              <w:t xml:space="preserve"> Tel. 2664502.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38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75632">
              <w:rPr>
                <w:rFonts w:ascii="Arial" w:hAnsi="Arial" w:cs="Arial"/>
                <w:sz w:val="13"/>
                <w:szCs w:val="13"/>
              </w:rPr>
              <w:t>Nota dirigida al Subgerente de Servicios Generales del BCB – RPA:</w:t>
            </w: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75632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175632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2204EE" w:rsidRPr="00175632" w:rsidRDefault="002204EE" w:rsidP="005D7E5D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17563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175632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7" w:history="1">
              <w:r w:rsidRPr="00FC0794">
                <w:rPr>
                  <w:rStyle w:val="Hipervnculo"/>
                  <w:rFonts w:ascii="Arial" w:hAnsi="Arial"/>
                  <w:sz w:val="13"/>
                  <w:szCs w:val="13"/>
                </w:rPr>
                <w:t>ltroche@bcb.gob.bo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201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CD5EB0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CD5EB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7563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C02660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75632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  <w:lang w:val="pt-BR"/>
              </w:rPr>
            </w:pPr>
            <w:proofErr w:type="spellStart"/>
            <w:r w:rsidRPr="00175632">
              <w:rPr>
                <w:rStyle w:val="Hipervnculo"/>
                <w:rFonts w:ascii="Arial" w:hAnsi="Arial"/>
                <w:sz w:val="14"/>
                <w:lang w:val="pt-BR"/>
              </w:rPr>
              <w:t>Join</w:t>
            </w:r>
            <w:proofErr w:type="spellEnd"/>
            <w:r w:rsidRPr="00175632">
              <w:rPr>
                <w:rStyle w:val="Hipervnculo"/>
                <w:rFonts w:ascii="Arial" w:hAnsi="Arial"/>
                <w:sz w:val="14"/>
                <w:lang w:val="pt-BR"/>
              </w:rPr>
              <w:t xml:space="preserve"> Zoom Meeting</w:t>
            </w: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  <w:lang w:val="pt-BR"/>
              </w:rPr>
            </w:pPr>
            <w:r w:rsidRPr="00175632">
              <w:rPr>
                <w:rStyle w:val="Hipervnculo"/>
                <w:rFonts w:ascii="Arial" w:hAnsi="Arial"/>
                <w:sz w:val="14"/>
                <w:lang w:val="pt-BR"/>
              </w:rPr>
              <w:t>https://bcb-gob-bo.zoom.us/j/83655544481?pwd=Ym5Ddkl3QWQxOW84SXY5eDhCSXZGZz09</w:t>
            </w:r>
          </w:p>
          <w:p w:rsidR="002204EE" w:rsidRPr="00175632" w:rsidRDefault="002204EE" w:rsidP="005D7E5D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  <w:lang w:val="pt-BR"/>
              </w:rPr>
            </w:pPr>
          </w:p>
          <w:p w:rsidR="002204EE" w:rsidRPr="003F0D14" w:rsidRDefault="002204EE" w:rsidP="005D7E5D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3F0D14">
              <w:rPr>
                <w:rStyle w:val="Hipervnculo"/>
                <w:rFonts w:ascii="Arial" w:hAnsi="Arial"/>
                <w:sz w:val="14"/>
              </w:rPr>
              <w:t xml:space="preserve">Meeting ID: </w:t>
            </w:r>
            <w:r w:rsidRPr="003F0D14">
              <w:rPr>
                <w:rFonts w:cs="Calibri"/>
              </w:rPr>
              <w:t>818 6873 1374</w:t>
            </w:r>
          </w:p>
          <w:p w:rsidR="002204EE" w:rsidRPr="00C02660" w:rsidRDefault="002204EE" w:rsidP="005D7E5D">
            <w:pPr>
              <w:adjustRightInd w:val="0"/>
              <w:snapToGrid w:val="0"/>
              <w:rPr>
                <w:rFonts w:ascii="Arial" w:hAnsi="Arial" w:cs="Arial"/>
                <w:highlight w:val="yellow"/>
              </w:rPr>
            </w:pPr>
            <w:proofErr w:type="spellStart"/>
            <w:r w:rsidRPr="003F0D14">
              <w:rPr>
                <w:rStyle w:val="Hipervnculo"/>
                <w:rFonts w:ascii="Arial" w:hAnsi="Arial"/>
                <w:sz w:val="14"/>
              </w:rPr>
              <w:t>Passcode</w:t>
            </w:r>
            <w:proofErr w:type="spellEnd"/>
            <w:r w:rsidRPr="003F0D14">
              <w:rPr>
                <w:rStyle w:val="Hipervnculo"/>
                <w:rFonts w:ascii="Arial" w:hAnsi="Arial"/>
                <w:sz w:val="14"/>
              </w:rPr>
              <w:t xml:space="preserve">: </w:t>
            </w:r>
            <w:r w:rsidRPr="003F0D14">
              <w:rPr>
                <w:rFonts w:cs="Calibri"/>
              </w:rPr>
              <w:t>684325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62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310CA2" w:rsidRDefault="002204EE" w:rsidP="002204EE">
            <w:pPr>
              <w:pStyle w:val="Textoindependiente3"/>
              <w:numPr>
                <w:ilvl w:val="0"/>
                <w:numId w:val="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204EE" w:rsidRPr="00310CA2" w:rsidRDefault="002204EE" w:rsidP="005D7E5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87393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66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A478A3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9A417A" w:rsidRDefault="002204EE" w:rsidP="005D7E5D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F6D5A">
              <w:rPr>
                <w:sz w:val="12"/>
              </w:rPr>
              <w:t xml:space="preserve"> </w:t>
            </w:r>
          </w:p>
          <w:p w:rsidR="002204EE" w:rsidRPr="00175632" w:rsidRDefault="002204EE" w:rsidP="005D7E5D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175632">
              <w:rPr>
                <w:rStyle w:val="Hipervnculo"/>
                <w:rFonts w:ascii="Arial" w:hAnsi="Arial"/>
                <w:sz w:val="14"/>
              </w:rPr>
              <w:t>https://bcb-gob-bo.zoom.us/j/87038036691?pwd=TlNhVk5ZVDFUcm9UdG1JbHo5UlcvUT09</w:t>
            </w:r>
          </w:p>
          <w:p w:rsidR="002204EE" w:rsidRPr="00175632" w:rsidRDefault="002204EE" w:rsidP="005D7E5D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</w:p>
          <w:p w:rsidR="002204EE" w:rsidRPr="003F0D14" w:rsidRDefault="002204EE" w:rsidP="005D7E5D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3F0D14">
              <w:rPr>
                <w:rStyle w:val="Hipervnculo"/>
                <w:rFonts w:ascii="Arial" w:hAnsi="Arial"/>
                <w:sz w:val="14"/>
              </w:rPr>
              <w:t xml:space="preserve">Meeting ID: </w:t>
            </w:r>
            <w:r w:rsidRPr="003F0D14">
              <w:rPr>
                <w:rFonts w:cs="Calibri"/>
              </w:rPr>
              <w:t>896 6315 1243</w:t>
            </w:r>
          </w:p>
          <w:p w:rsidR="002204EE" w:rsidRPr="000C6821" w:rsidRDefault="002204EE" w:rsidP="005D7E5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3F0D14">
              <w:rPr>
                <w:rStyle w:val="Hipervnculo"/>
                <w:rFonts w:ascii="Arial" w:hAnsi="Arial"/>
                <w:sz w:val="14"/>
              </w:rPr>
              <w:t>Passcode</w:t>
            </w:r>
            <w:proofErr w:type="spellEnd"/>
            <w:r w:rsidRPr="003F0D14">
              <w:rPr>
                <w:rStyle w:val="Hipervnculo"/>
                <w:rFonts w:ascii="Arial" w:hAnsi="Arial"/>
                <w:sz w:val="14"/>
              </w:rPr>
              <w:t xml:space="preserve">: </w:t>
            </w:r>
            <w:r w:rsidRPr="003F0D14">
              <w:rPr>
                <w:rFonts w:cs="Calibri"/>
              </w:rPr>
              <w:t>494086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9A417A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9A417A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9A417A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9A417A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4EE" w:rsidRPr="009A417A" w:rsidRDefault="002204EE" w:rsidP="005D7E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4EE" w:rsidRPr="000C6821" w:rsidTr="005D7E5D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04EE" w:rsidRPr="000C6821" w:rsidTr="005D7E5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0C6821" w:rsidTr="005D7E5D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4EE" w:rsidRPr="000C6821" w:rsidRDefault="002204EE" w:rsidP="005D7E5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204EE" w:rsidRPr="000C6821" w:rsidRDefault="002204EE" w:rsidP="005D7E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204EE" w:rsidRPr="00492D3E" w:rsidTr="005D7E5D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04EE" w:rsidRPr="00492D3E" w:rsidRDefault="002204EE" w:rsidP="005D7E5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04EE" w:rsidRPr="00492D3E" w:rsidRDefault="002204EE" w:rsidP="005D7E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4EE" w:rsidRPr="00492D3E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EE" w:rsidRPr="00492D3E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04EE" w:rsidRPr="00492D3E" w:rsidRDefault="002204EE" w:rsidP="005D7E5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04EE" w:rsidRPr="00492D3E" w:rsidRDefault="002204EE" w:rsidP="005D7E5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2204EE" w:rsidRDefault="002204EE" w:rsidP="002204E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204EE" w:rsidRDefault="002204EE" w:rsidP="002204EE">
      <w:pPr>
        <w:rPr>
          <w:lang w:val="es-BO"/>
        </w:rPr>
      </w:pPr>
    </w:p>
    <w:p w:rsidR="002204EE" w:rsidRDefault="002204EE" w:rsidP="00CF02A4">
      <w:pPr>
        <w:jc w:val="center"/>
        <w:rPr>
          <w:b/>
          <w:sz w:val="18"/>
          <w:szCs w:val="18"/>
          <w:lang w:val="es-BO"/>
        </w:rPr>
      </w:pPr>
    </w:p>
    <w:sectPr w:rsidR="00220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2204EE"/>
    <w:rsid w:val="0071178C"/>
    <w:rsid w:val="0086781C"/>
    <w:rsid w:val="00BC12D1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12D1"/>
    <w:pPr>
      <w:keepNext/>
      <w:numPr>
        <w:numId w:val="5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C12D1"/>
    <w:pPr>
      <w:keepNext/>
      <w:numPr>
        <w:ilvl w:val="1"/>
        <w:numId w:val="5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C12D1"/>
    <w:pPr>
      <w:keepNext/>
      <w:numPr>
        <w:ilvl w:val="2"/>
        <w:numId w:val="5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C12D1"/>
    <w:pPr>
      <w:keepNext/>
      <w:numPr>
        <w:numId w:val="3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C12D1"/>
    <w:pPr>
      <w:numPr>
        <w:numId w:val="4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C12D1"/>
    <w:pPr>
      <w:keepNext/>
      <w:numPr>
        <w:numId w:val="7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C12D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C12D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C12D1"/>
    <w:pPr>
      <w:keepNext/>
      <w:numPr>
        <w:numId w:val="6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C12D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C12D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C12D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C12D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C12D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C12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C12D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C12D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C12D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C12D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C12D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C12D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C1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C1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1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2D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C12D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C12D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BC12D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12D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12D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BC12D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C12D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C12D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BC12D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C12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C12D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12D1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BC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C12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C12D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C12D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C12D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C12D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C12D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C12D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C12D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C12D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C12D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C12D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C12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C12D1"/>
    <w:rPr>
      <w:vertAlign w:val="superscript"/>
    </w:rPr>
  </w:style>
  <w:style w:type="paragraph" w:customStyle="1" w:styleId="BodyText21">
    <w:name w:val="Body Text 21"/>
    <w:basedOn w:val="Normal"/>
    <w:rsid w:val="00BC12D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C12D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C12D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C12D1"/>
  </w:style>
  <w:style w:type="paragraph" w:customStyle="1" w:styleId="Document1">
    <w:name w:val="Document 1"/>
    <w:rsid w:val="00BC12D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C12D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C12D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C12D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C12D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C12D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C12D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C12D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C12D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C12D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C12D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C12D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BC12D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C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C12D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C12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C12D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C12D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C12D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C12D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C12D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C12D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C12D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C12D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C12D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C12D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C12D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C1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BC12D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BC1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C1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BC12D1"/>
  </w:style>
  <w:style w:type="numbering" w:customStyle="1" w:styleId="Sinlista1">
    <w:name w:val="Sin lista1"/>
    <w:next w:val="Sinlista"/>
    <w:uiPriority w:val="99"/>
    <w:semiHidden/>
    <w:unhideWhenUsed/>
    <w:rsid w:val="00BC12D1"/>
  </w:style>
  <w:style w:type="character" w:styleId="nfasissutil">
    <w:name w:val="Subtle Emphasis"/>
    <w:uiPriority w:val="19"/>
    <w:qFormat/>
    <w:rsid w:val="00BC12D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BC12D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BC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2023-07-14T19:56:00Z</dcterms:created>
  <dcterms:modified xsi:type="dcterms:W3CDTF">2023-07-14T19:56:00Z</dcterms:modified>
</cp:coreProperties>
</file>