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7299743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B352E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</w:t>
            </w:r>
            <w:r w:rsidR="00006B54">
              <w:rPr>
                <w:rFonts w:ascii="Arial" w:hAnsi="Arial" w:cs="Arial"/>
                <w:color w:val="FFFFFF"/>
              </w:rPr>
              <w:t>102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006B54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CA5627" w:rsidRDefault="00CA5627" w:rsidP="000969D8">
      <w:pPr>
        <w:ind w:left="-567"/>
        <w:rPr>
          <w:rFonts w:ascii="Arial" w:hAnsi="Arial" w:cs="Arial"/>
          <w:sz w:val="8"/>
        </w:rPr>
      </w:pPr>
      <w:bookmarkStart w:id="0" w:name="OLE_LINK3"/>
      <w:bookmarkStart w:id="1" w:name="OLE_LINK4"/>
    </w:p>
    <w:p w:rsidR="00006B54" w:rsidRPr="00CA5627" w:rsidRDefault="00006B54" w:rsidP="000969D8">
      <w:pPr>
        <w:ind w:left="-567"/>
        <w:rPr>
          <w:rFonts w:ascii="Arial" w:hAnsi="Arial" w:cs="Arial"/>
          <w:sz w:val="8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160"/>
        <w:gridCol w:w="683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160"/>
        <w:gridCol w:w="673"/>
        <w:gridCol w:w="413"/>
        <w:gridCol w:w="413"/>
        <w:gridCol w:w="258"/>
        <w:gridCol w:w="222"/>
        <w:gridCol w:w="370"/>
        <w:gridCol w:w="226"/>
        <w:gridCol w:w="321"/>
      </w:tblGrid>
      <w:tr w:rsidR="00006B54" w:rsidRPr="00006B54" w:rsidTr="00EA2D82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006B54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006B54" w:rsidRPr="00006B54" w:rsidTr="00EA2D82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006B54" w:rsidRPr="00006B54" w:rsidTr="00EA2D82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306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06B54" w:rsidRPr="00006B54" w:rsidTr="00EA2D82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E60F0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06B54" w:rsidRPr="00006B54" w:rsidRDefault="00006B54" w:rsidP="00006B54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006B54" w:rsidRPr="00006B54" w:rsidRDefault="00006B54" w:rsidP="00006B54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ANPE-P N° 102/2014-1C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68" w:type="dxa"/>
            <w:gridSpan w:val="2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7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PROVISIÓN E INSTALACIÓN DE EQUIPOS DE AIRE ACONDICIONADO EN LOS PISOS 10 AL 23 DEL EDIFICIO BCB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006B54" w:rsidRPr="00006B54" w:rsidTr="00EA2D82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>Bs340.000,00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B5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06B54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3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658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6B54" w:rsidRPr="00006B54" w:rsidRDefault="00006B54" w:rsidP="00006B54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006B54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pPr w:leftFromText="141" w:rightFromText="141" w:vertAnchor="page" w:horzAnchor="margin" w:tblpY="35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6137"/>
            </w:tblGrid>
            <w:tr w:rsidR="00006B54" w:rsidRPr="00006B54" w:rsidTr="00EA2D82">
              <w:trPr>
                <w:trHeight w:val="253"/>
              </w:trPr>
              <w:tc>
                <w:tcPr>
                  <w:tcW w:w="1229" w:type="dxa"/>
                  <w:shd w:val="clear" w:color="auto" w:fill="auto"/>
                </w:tcPr>
                <w:p w:rsidR="00006B54" w:rsidRPr="00006B54" w:rsidRDefault="00006B54" w:rsidP="00006B54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>1</w:t>
                  </w:r>
                  <w:r w:rsidRPr="00006B54">
                    <w:rPr>
                      <w:rFonts w:ascii="Arial" w:hAnsi="Arial" w:cs="Arial"/>
                      <w:sz w:val="16"/>
                      <w:szCs w:val="20"/>
                      <w:vertAlign w:val="superscript"/>
                      <w:lang w:val="es-BO" w:eastAsia="es-BO"/>
                    </w:rPr>
                    <w:t>ra</w:t>
                  </w: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 xml:space="preserve"> Etapa</w:t>
                  </w:r>
                </w:p>
                <w:p w:rsidR="00006B54" w:rsidRPr="00006B54" w:rsidRDefault="00006B54" w:rsidP="00006B54">
                  <w:pPr>
                    <w:tabs>
                      <w:tab w:val="left" w:pos="802"/>
                    </w:tabs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ab/>
                  </w:r>
                </w:p>
              </w:tc>
              <w:tc>
                <w:tcPr>
                  <w:tcW w:w="6137" w:type="dxa"/>
                  <w:shd w:val="clear" w:color="auto" w:fill="auto"/>
                </w:tcPr>
                <w:p w:rsidR="00006B54" w:rsidRPr="00006B54" w:rsidRDefault="00006B54" w:rsidP="00006B54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>90 días calendario, computables a partir de la fecha indicada en la Orden de Inicio Emitida por la Gerencia de Administración</w:t>
                  </w:r>
                </w:p>
              </w:tc>
            </w:tr>
            <w:tr w:rsidR="00006B54" w:rsidRPr="00006B54" w:rsidTr="00EA2D82">
              <w:trPr>
                <w:trHeight w:val="267"/>
              </w:trPr>
              <w:tc>
                <w:tcPr>
                  <w:tcW w:w="1229" w:type="dxa"/>
                  <w:shd w:val="clear" w:color="auto" w:fill="auto"/>
                </w:tcPr>
                <w:p w:rsidR="00006B54" w:rsidRPr="00006B54" w:rsidRDefault="00006B54" w:rsidP="00006B54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>2</w:t>
                  </w:r>
                  <w:r w:rsidRPr="00006B54">
                    <w:rPr>
                      <w:rFonts w:ascii="Arial" w:hAnsi="Arial" w:cs="Arial"/>
                      <w:sz w:val="16"/>
                      <w:szCs w:val="20"/>
                      <w:vertAlign w:val="superscript"/>
                      <w:lang w:val="es-BO" w:eastAsia="es-BO"/>
                    </w:rPr>
                    <w:t>da</w:t>
                  </w: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 xml:space="preserve"> Etapa</w:t>
                  </w:r>
                </w:p>
              </w:tc>
              <w:tc>
                <w:tcPr>
                  <w:tcW w:w="6137" w:type="dxa"/>
                  <w:shd w:val="clear" w:color="auto" w:fill="auto"/>
                </w:tcPr>
                <w:p w:rsidR="00006B54" w:rsidRPr="00006B54" w:rsidRDefault="00006B54" w:rsidP="00006B54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</w:pPr>
                  <w:r w:rsidRPr="00006B54">
                    <w:rPr>
                      <w:rFonts w:ascii="Arial" w:hAnsi="Arial" w:cs="Arial"/>
                      <w:sz w:val="16"/>
                      <w:szCs w:val="20"/>
                      <w:lang w:val="es-BO" w:eastAsia="es-BO"/>
                    </w:rPr>
                    <w:t>45 días calendario, computables a partir del día siguiente de la fecha del Certificado de Recepción de los Bienes.</w:t>
                  </w:r>
                </w:p>
              </w:tc>
            </w:tr>
          </w:tbl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A71">
              <w:rPr>
                <w:rFonts w:ascii="Arial" w:hAnsi="Arial" w:cs="Arial"/>
                <w:sz w:val="16"/>
                <w:szCs w:val="16"/>
              </w:rPr>
              <w:t>De acuerdo a Especificaciones Técnicas.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E0A7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54" w:rsidRPr="00EE0A71" w:rsidRDefault="00006B54" w:rsidP="00006B54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E0A71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006B54" w:rsidRPr="00EE0A71" w:rsidRDefault="00006B54" w:rsidP="00006B54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54" w:rsidRPr="00EE0A71" w:rsidRDefault="00006B54" w:rsidP="00006B54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EE0A71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006B54" w:rsidRPr="00EE0A71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EE0A71" w:rsidRDefault="00006B54" w:rsidP="00006B54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54" w:rsidRPr="00EE0A71" w:rsidRDefault="00006B54" w:rsidP="00006B54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EE0A71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EE0A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EE0A71">
              <w:rPr>
                <w:rFonts w:ascii="Arial" w:hAnsi="Arial" w:cs="Arial"/>
                <w:sz w:val="16"/>
                <w:szCs w:val="16"/>
              </w:rPr>
              <w:t>)</w:t>
            </w:r>
            <w:bookmarkStart w:id="2" w:name="_GoBack"/>
            <w:bookmarkEnd w:id="2"/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006B54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06B54" w:rsidRPr="00006B54" w:rsidTr="00EA2D82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3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699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006B54" w:rsidRPr="00006B54" w:rsidRDefault="00006B54" w:rsidP="00006B54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006B54" w:rsidRPr="00006B54" w:rsidRDefault="00006B54" w:rsidP="00006B54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Juan Manuel Caceres Magnus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Profesional en Maquinaria y Equipo Electromecánico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Departamento de Mejoramiento y Mantenimiento de la Infraestructura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26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06B54" w:rsidRPr="00006B54" w:rsidTr="00EA2D82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006B54" w:rsidRPr="00006B54" w:rsidRDefault="00006B54" w:rsidP="00006B54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4705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ES_tradnl"/>
              </w:rPr>
              <w:t>jmcaceres@bcb.gob.bo</w:t>
            </w:r>
            <w:r w:rsidRPr="00006B54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06B54" w:rsidRDefault="00006B54" w:rsidP="000969D8">
      <w:pPr>
        <w:ind w:left="-567"/>
        <w:rPr>
          <w:rFonts w:ascii="Arial" w:hAnsi="Arial" w:cs="Arial"/>
          <w:sz w:val="16"/>
        </w:rPr>
      </w:pPr>
    </w:p>
    <w:p w:rsidR="00006B54" w:rsidRDefault="00006B54" w:rsidP="000969D8">
      <w:pPr>
        <w:ind w:left="-567"/>
        <w:rPr>
          <w:rFonts w:ascii="Arial" w:hAnsi="Arial" w:cs="Arial"/>
          <w:sz w:val="16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131"/>
        <w:gridCol w:w="207"/>
        <w:gridCol w:w="928"/>
        <w:gridCol w:w="476"/>
        <w:gridCol w:w="672"/>
        <w:gridCol w:w="191"/>
        <w:gridCol w:w="2293"/>
        <w:gridCol w:w="169"/>
      </w:tblGrid>
      <w:tr w:rsidR="00006B54" w:rsidRPr="00006B54" w:rsidTr="00EA2D82">
        <w:trPr>
          <w:trHeight w:val="102"/>
          <w:jc w:val="center"/>
        </w:trPr>
        <w:tc>
          <w:tcPr>
            <w:tcW w:w="114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006B54" w:rsidRPr="00006B54" w:rsidTr="00EA2D82">
        <w:trPr>
          <w:trHeight w:val="80"/>
          <w:jc w:val="center"/>
        </w:trPr>
        <w:tc>
          <w:tcPr>
            <w:tcW w:w="1149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06B54" w:rsidRPr="00006B54" w:rsidTr="00EA2D82">
        <w:trPr>
          <w:trHeight w:val="145"/>
          <w:jc w:val="center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4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06B54" w:rsidRPr="00006B54" w:rsidRDefault="00006B54" w:rsidP="00006B5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006B5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06B5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3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12.11.14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3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Inspección Previa</w:t>
            </w:r>
            <w:r w:rsidRPr="00006B5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17.11.14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10:30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06B54" w:rsidRPr="00006B54" w:rsidRDefault="00006B54" w:rsidP="00006B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 xml:space="preserve">Piso 7 del Edificio Principal del BCB, Dpto. de Mejoramiento y Mantenimiento de la Infraestructura, deberá ser coordinada con el (Manuel Caceres Magnus – </w:t>
            </w:r>
            <w:proofErr w:type="spellStart"/>
            <w:r w:rsidRPr="00006B54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006B54">
              <w:rPr>
                <w:rFonts w:ascii="Arial" w:hAnsi="Arial" w:cs="Arial"/>
                <w:sz w:val="16"/>
                <w:szCs w:val="16"/>
              </w:rPr>
              <w:t>. 4705)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2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006B5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18.11.14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06B54" w:rsidRPr="00006B54" w:rsidRDefault="00006B54" w:rsidP="00006B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RPA - Gerente de Administración </w:t>
            </w:r>
            <w:proofErr w:type="spellStart"/>
            <w:r w:rsidRPr="00006B54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006B5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19.11.14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24.11.14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06B54" w:rsidRPr="00006B54" w:rsidRDefault="00006B54" w:rsidP="00006B5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006B54" w:rsidRPr="00006B54" w:rsidRDefault="00006B54" w:rsidP="00006B5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006B54" w:rsidRPr="00006B54" w:rsidRDefault="00006B54" w:rsidP="00006B5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06B54" w:rsidRPr="00006B54" w:rsidRDefault="00006B54" w:rsidP="00006B5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7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26.12.14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2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06.01.15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08.01.15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19.01.15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143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06B5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06B54" w:rsidRPr="00006B54" w:rsidRDefault="00006B54" w:rsidP="00006B5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B54">
              <w:rPr>
                <w:rFonts w:ascii="Arial" w:hAnsi="Arial" w:cs="Arial"/>
                <w:color w:val="0000FF"/>
                <w:sz w:val="16"/>
                <w:szCs w:val="16"/>
              </w:rPr>
              <w:t>30.01.15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06B5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06B54" w:rsidRPr="00006B54" w:rsidTr="00EA2D82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06B54" w:rsidRPr="00006B54" w:rsidRDefault="00006B54" w:rsidP="00006B5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06B5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69D8" w:rsidRPr="000969D8" w:rsidRDefault="00936179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 </w:t>
      </w:r>
      <w:r w:rsidR="000969D8"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006B54">
      <w:pgSz w:w="11906" w:h="16838"/>
      <w:pgMar w:top="1560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06B54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0E60F0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8609C"/>
    <w:rsid w:val="006C0A8F"/>
    <w:rsid w:val="006D612C"/>
    <w:rsid w:val="006E25DA"/>
    <w:rsid w:val="0072325E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6179"/>
    <w:rsid w:val="00937C08"/>
    <w:rsid w:val="009E55A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47EB0"/>
    <w:rsid w:val="00B600CE"/>
    <w:rsid w:val="00B60F67"/>
    <w:rsid w:val="00B66C8D"/>
    <w:rsid w:val="00B860E3"/>
    <w:rsid w:val="00B87E4F"/>
    <w:rsid w:val="00BC0E12"/>
    <w:rsid w:val="00BC29D9"/>
    <w:rsid w:val="00BC550F"/>
    <w:rsid w:val="00BD339A"/>
    <w:rsid w:val="00BD47C2"/>
    <w:rsid w:val="00BF54F8"/>
    <w:rsid w:val="00BF687E"/>
    <w:rsid w:val="00C128D2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D2B49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0A71"/>
    <w:rsid w:val="00EE48C3"/>
    <w:rsid w:val="00F0461E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429C-BF4A-4CC7-A3AD-156393AA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5863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6</cp:revision>
  <cp:lastPrinted>2014-09-18T20:57:00Z</cp:lastPrinted>
  <dcterms:created xsi:type="dcterms:W3CDTF">2014-10-08T18:44:00Z</dcterms:created>
  <dcterms:modified xsi:type="dcterms:W3CDTF">2014-11-12T16:16:00Z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