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43013729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B0DF0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1B0DF0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1B0DF0">
              <w:rPr>
                <w:rFonts w:ascii="Arial" w:hAnsi="Arial" w:cs="Arial"/>
                <w:color w:val="FFFFFF"/>
              </w:rPr>
              <w:t>91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264" w:type="dxa"/>
        <w:jc w:val="center"/>
        <w:tblInd w:w="-6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468"/>
        <w:gridCol w:w="69"/>
        <w:gridCol w:w="19"/>
        <w:gridCol w:w="72"/>
        <w:gridCol w:w="91"/>
        <w:gridCol w:w="84"/>
        <w:gridCol w:w="73"/>
        <w:gridCol w:w="69"/>
        <w:gridCol w:w="37"/>
        <w:gridCol w:w="30"/>
        <w:gridCol w:w="233"/>
        <w:gridCol w:w="212"/>
        <w:gridCol w:w="398"/>
        <w:gridCol w:w="666"/>
        <w:gridCol w:w="368"/>
        <w:gridCol w:w="160"/>
        <w:gridCol w:w="445"/>
        <w:gridCol w:w="291"/>
        <w:gridCol w:w="238"/>
        <w:gridCol w:w="49"/>
        <w:gridCol w:w="88"/>
        <w:gridCol w:w="210"/>
        <w:gridCol w:w="160"/>
        <w:gridCol w:w="486"/>
        <w:gridCol w:w="286"/>
        <w:gridCol w:w="603"/>
        <w:gridCol w:w="160"/>
        <w:gridCol w:w="273"/>
        <w:gridCol w:w="418"/>
        <w:gridCol w:w="413"/>
        <w:gridCol w:w="258"/>
        <w:gridCol w:w="222"/>
        <w:gridCol w:w="370"/>
        <w:gridCol w:w="386"/>
        <w:gridCol w:w="161"/>
      </w:tblGrid>
      <w:tr w:rsidR="001B0DF0" w:rsidRPr="001B0DF0" w:rsidTr="001B0DF0">
        <w:trPr>
          <w:trHeight w:val="136"/>
          <w:jc w:val="center"/>
        </w:trPr>
        <w:tc>
          <w:tcPr>
            <w:tcW w:w="11264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1B0DF0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1B0DF0" w:rsidRPr="001B0DF0" w:rsidTr="001B0DF0">
        <w:trPr>
          <w:trHeight w:val="57"/>
          <w:jc w:val="center"/>
        </w:trPr>
        <w:tc>
          <w:tcPr>
            <w:tcW w:w="11264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1B0DF0" w:rsidRPr="001B0DF0" w:rsidTr="001B0DF0">
        <w:trPr>
          <w:trHeight w:val="2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7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 w:cs="Arial"/>
                <w:bCs/>
                <w:iCs/>
                <w:sz w:val="16"/>
                <w:szCs w:val="16"/>
                <w:lang w:val="es-BO" w:eastAsia="es-BO"/>
              </w:rPr>
            </w:pPr>
            <w:r w:rsidRPr="001B0DF0">
              <w:rPr>
                <w:rFonts w:ascii="Verdana" w:hAnsi="Verdana" w:cs="Arial"/>
                <w:color w:val="0000FF"/>
                <w:sz w:val="18"/>
                <w:szCs w:val="16"/>
              </w:rPr>
              <w:t>Banco Central de Bolivia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124"/>
          <w:jc w:val="center"/>
        </w:trPr>
        <w:tc>
          <w:tcPr>
            <w:tcW w:w="3166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16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300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38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B0DF0" w:rsidRPr="001B0DF0" w:rsidTr="00885AEE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B0DF0" w:rsidRPr="001B0DF0" w:rsidRDefault="001B0DF0" w:rsidP="001B0DF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1B0DF0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B0DF0" w:rsidRPr="001B0DF0" w:rsidRDefault="001B0DF0" w:rsidP="001B0DF0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</w:tbl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B0DF0" w:rsidRPr="001B0DF0" w:rsidTr="001B0DF0">
        <w:trPr>
          <w:trHeight w:val="228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18"/>
                <w:lang w:val="es-BO" w:eastAsia="es-BO"/>
              </w:rPr>
            </w:pPr>
            <w:proofErr w:type="spellStart"/>
            <w:r w:rsidRPr="001B0DF0">
              <w:rPr>
                <w:rFonts w:ascii="Arial" w:hAnsi="Arial" w:cs="Arial"/>
                <w:color w:val="0000FF"/>
                <w:sz w:val="18"/>
              </w:rPr>
              <w:t>ANPE</w:t>
            </w:r>
            <w:proofErr w:type="spellEnd"/>
            <w:r w:rsidRPr="001B0DF0">
              <w:rPr>
                <w:rFonts w:ascii="Arial" w:hAnsi="Arial" w:cs="Arial"/>
                <w:color w:val="0000FF"/>
                <w:sz w:val="18"/>
              </w:rPr>
              <w:t>-P  N° 091/2013-1C</w:t>
            </w:r>
          </w:p>
        </w:tc>
        <w:tc>
          <w:tcPr>
            <w:tcW w:w="1905" w:type="dxa"/>
            <w:gridSpan w:val="6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" w:type="dxa"/>
            <w:shd w:val="clear" w:color="000000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8" w:type="dxa"/>
            <w:shd w:val="clear" w:color="000000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86" w:type="dxa"/>
            <w:shd w:val="clear" w:color="000000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299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760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1B0DF0">
              <w:rPr>
                <w:rFonts w:ascii="Arial" w:hAnsi="Arial" w:cs="Arial"/>
                <w:color w:val="0000FF"/>
                <w:sz w:val="20"/>
                <w:szCs w:val="16"/>
              </w:rPr>
              <w:t>PROVISIÓN DE DOS (2) VAGONETAS DE CINCO PUERTAS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226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2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1B0DF0">
              <w:rPr>
                <w:rFonts w:ascii="Arial" w:hAnsi="Arial" w:cs="Arial"/>
                <w:color w:val="0000FF"/>
                <w:sz w:val="18"/>
                <w:szCs w:val="16"/>
              </w:rPr>
              <w:t>X</w:t>
            </w:r>
          </w:p>
        </w:tc>
        <w:tc>
          <w:tcPr>
            <w:tcW w:w="326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1B0DF0" w:rsidRPr="001B0DF0" w:rsidTr="001B0DF0">
        <w:trPr>
          <w:trHeight w:val="45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96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color w:val="0000FF"/>
                <w:sz w:val="18"/>
                <w:szCs w:val="16"/>
              </w:rPr>
              <w:t>POR EL TOTAL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3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6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i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iCs/>
                <w:sz w:val="20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color w:val="0000FF"/>
                <w:sz w:val="20"/>
                <w:szCs w:val="16"/>
              </w:rPr>
              <w:t>Bs740.000,00 (Setecientos Cuarenta Mil 00/100 Bolivianos)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3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268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color w:val="0000FF"/>
                <w:sz w:val="20"/>
                <w:szCs w:val="16"/>
              </w:rPr>
              <w:t>Contrato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45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777" w:type="dxa"/>
            <w:gridSpan w:val="30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B0DF0" w:rsidRPr="001B0DF0" w:rsidTr="001B0DF0">
        <w:trPr>
          <w:trHeight w:val="118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B0DF0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1B0DF0">
              <w:rPr>
                <w:rFonts w:ascii="Arial" w:hAnsi="Arial" w:cs="Arial"/>
                <w:color w:val="0000FF"/>
                <w:sz w:val="18"/>
                <w:szCs w:val="16"/>
              </w:rPr>
              <w:t>El proponente deberá presentar una Garantía equivalente al 1% del valor de su propuesta económica.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340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color w:val="0000FF"/>
                <w:sz w:val="18"/>
                <w:szCs w:val="16"/>
              </w:rPr>
              <w:t>El proponente adjudicado deberá constituir la garantía del cumplimiento de contrato por el 7% del monto del contrato.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150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1" w:type="dxa"/>
            <w:gridSpan w:val="26"/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171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0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80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00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53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174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32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45" w:type="dxa"/>
            <w:gridSpan w:val="5"/>
            <w:shd w:val="clear" w:color="auto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B0DF0" w:rsidRPr="001B0DF0" w:rsidTr="001B0DF0">
        <w:trPr>
          <w:trHeight w:val="202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1B0DF0">
              <w:rPr>
                <w:rFonts w:ascii="Arial" w:hAnsi="Arial" w:cs="Arial"/>
                <w:color w:val="0000FF"/>
                <w:sz w:val="16"/>
                <w:szCs w:val="16"/>
              </w:rPr>
              <w:t>Cuarenta (40) días calendario según Especificaciones Técnicas.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1" w:type="dxa"/>
            <w:gridSpan w:val="28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166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B0DF0">
              <w:rPr>
                <w:rFonts w:ascii="Arial" w:hAnsi="Arial" w:cs="Arial"/>
                <w:color w:val="0000FF"/>
                <w:sz w:val="16"/>
                <w:szCs w:val="16"/>
              </w:rPr>
              <w:t>Instalaciones del BCB</w:t>
            </w: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43"/>
          <w:jc w:val="center"/>
        </w:trPr>
        <w:tc>
          <w:tcPr>
            <w:tcW w:w="316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7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1" w:type="dxa"/>
            <w:gridSpan w:val="28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B0DF0" w:rsidRPr="001B0DF0" w:rsidTr="001B0DF0">
        <w:trPr>
          <w:trHeight w:val="98"/>
          <w:jc w:val="center"/>
        </w:trPr>
        <w:tc>
          <w:tcPr>
            <w:tcW w:w="31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16"/>
              </w:rPr>
              <w:t>x</w:t>
            </w:r>
          </w:p>
        </w:tc>
        <w:tc>
          <w:tcPr>
            <w:tcW w:w="7460" w:type="dxa"/>
            <w:gridSpan w:val="26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0DF0" w:rsidRPr="001B0DF0" w:rsidRDefault="001B0DF0" w:rsidP="001B0DF0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r w:rsidRPr="001B0DF0">
              <w:rPr>
                <w:rFonts w:ascii="Arial" w:hAnsi="Arial" w:cs="Arial"/>
                <w:sz w:val="16"/>
                <w:szCs w:val="16"/>
              </w:rPr>
              <w:t>Bienes para la gestión en curso.</w:t>
            </w:r>
          </w:p>
          <w:p w:rsidR="001B0DF0" w:rsidRPr="001B0DF0" w:rsidRDefault="001B0DF0" w:rsidP="001B0DF0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16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1" w:type="dxa"/>
            <w:gridSpan w:val="28"/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16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460" w:type="dxa"/>
            <w:gridSpan w:val="26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0DF0" w:rsidRPr="001B0DF0" w:rsidRDefault="001B0DF0" w:rsidP="001B0DF0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16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60" w:type="dxa"/>
            <w:gridSpan w:val="26"/>
            <w:shd w:val="clear" w:color="auto" w:fill="auto"/>
            <w:vAlign w:val="center"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16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460" w:type="dxa"/>
            <w:gridSpan w:val="26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0DF0" w:rsidRPr="001B0DF0" w:rsidRDefault="001B0DF0" w:rsidP="001B0DF0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1B0DF0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1B0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27"/>
          <w:jc w:val="center"/>
        </w:trPr>
        <w:tc>
          <w:tcPr>
            <w:tcW w:w="11103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1B0DF0" w:rsidRPr="001B0DF0" w:rsidTr="001B0DF0">
        <w:trPr>
          <w:trHeight w:val="27"/>
          <w:jc w:val="center"/>
        </w:trPr>
        <w:tc>
          <w:tcPr>
            <w:tcW w:w="11103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1B0DF0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57"/>
          <w:jc w:val="center"/>
        </w:trPr>
        <w:tc>
          <w:tcPr>
            <w:tcW w:w="11264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1B0DF0" w:rsidRPr="001B0DF0" w:rsidTr="001B0DF0">
        <w:trPr>
          <w:trHeight w:val="57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365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86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color w:val="0000FF"/>
                <w:sz w:val="16"/>
                <w:szCs w:val="16"/>
              </w:rPr>
              <w:t>Edificio Principal del Banco Central de Bolivia, calle Ayacucho esquina Mercado, La Paz – Bolivia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B0DF0" w:rsidRPr="001B0DF0" w:rsidTr="001B0DF0">
        <w:trPr>
          <w:trHeight w:val="57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170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85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34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531"/>
          <w:jc w:val="center"/>
        </w:trPr>
        <w:tc>
          <w:tcPr>
            <w:tcW w:w="3254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 Administrativas</w:t>
            </w:r>
          </w:p>
        </w:tc>
        <w:tc>
          <w:tcPr>
            <w:tcW w:w="16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17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1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8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Departamento de Compras y Contrataciones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64"/>
          <w:jc w:val="center"/>
        </w:trPr>
        <w:tc>
          <w:tcPr>
            <w:tcW w:w="3254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3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17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0DF0" w:rsidRPr="001B0DF0" w:rsidRDefault="001B0DF0" w:rsidP="001B0DF0">
            <w:pPr>
              <w:snapToGrid w:val="0"/>
              <w:ind w:left="-69" w:right="-57" w:hanging="14"/>
              <w:jc w:val="both"/>
              <w:rPr>
                <w:rFonts w:ascii="Verdana" w:hAnsi="Verdana"/>
                <w:color w:val="0000FF"/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  <w:shd w:val="clear" w:color="auto" w:fill="auto"/>
            <w:noWrap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0DF0" w:rsidRPr="001B0DF0" w:rsidRDefault="001B0DF0" w:rsidP="001B0DF0">
            <w:pPr>
              <w:snapToGrid w:val="0"/>
              <w:ind w:left="93" w:hanging="93"/>
              <w:jc w:val="both"/>
              <w:rPr>
                <w:rFonts w:ascii="Verdana" w:hAnsi="Verdana"/>
                <w:color w:val="0000FF"/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  <w:shd w:val="clear" w:color="auto" w:fill="auto"/>
            <w:noWrap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0DF0" w:rsidRPr="001B0DF0" w:rsidRDefault="001B0DF0" w:rsidP="001B0DF0">
            <w:pPr>
              <w:snapToGrid w:val="0"/>
              <w:ind w:left="104" w:hanging="104"/>
              <w:jc w:val="center"/>
              <w:rPr>
                <w:rFonts w:ascii="Verdana" w:hAnsi="Verdana"/>
                <w:color w:val="0000FF"/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347"/>
          <w:jc w:val="center"/>
        </w:trPr>
        <w:tc>
          <w:tcPr>
            <w:tcW w:w="3254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 cargado de atender consultas Técnicas</w:t>
            </w:r>
          </w:p>
        </w:tc>
        <w:tc>
          <w:tcPr>
            <w:tcW w:w="1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17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Manuel Rojas Alvarado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B0DF0" w:rsidRPr="001B0DF0" w:rsidRDefault="001B0DF0" w:rsidP="001B0DF0">
            <w:pPr>
              <w:snapToGrid w:val="0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B0DF0" w:rsidRPr="001B0DF0" w:rsidRDefault="001B0DF0" w:rsidP="001B0DF0">
            <w:pPr>
              <w:snapToGrid w:val="0"/>
              <w:ind w:left="72" w:hanging="72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 xml:space="preserve">Jefe del Departamento de Bienes y Servicios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B0DF0" w:rsidRPr="001B0DF0" w:rsidRDefault="001B0DF0" w:rsidP="001B0DF0">
            <w:pPr>
              <w:snapToGrid w:val="0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B0DF0" w:rsidRPr="001B0DF0" w:rsidRDefault="00A949EE" w:rsidP="00A949EE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color w:val="0000FF"/>
                <w:sz w:val="16"/>
                <w:szCs w:val="16"/>
              </w:rPr>
              <w:t>Subgerencia de Servicios Generales</w:t>
            </w:r>
            <w:bookmarkStart w:id="2" w:name="_GoBack"/>
            <w:bookmarkEnd w:id="2"/>
          </w:p>
        </w:tc>
        <w:tc>
          <w:tcPr>
            <w:tcW w:w="16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B0DF0" w:rsidRPr="001B0DF0" w:rsidTr="001B0DF0">
        <w:trPr>
          <w:trHeight w:val="337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8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B0DF0" w:rsidRPr="001B0DF0" w:rsidTr="001B0DF0">
        <w:trPr>
          <w:trHeight w:val="47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B0DF0" w:rsidRPr="001B0DF0" w:rsidTr="001B0DF0">
        <w:trPr>
          <w:trHeight w:val="730"/>
          <w:jc w:val="center"/>
        </w:trPr>
        <w:tc>
          <w:tcPr>
            <w:tcW w:w="6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ind w:left="-26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4"/>
                <w:szCs w:val="16"/>
                <w:lang w:val="es-BO" w:eastAsia="es-BO"/>
              </w:rPr>
              <w:t>Teléfono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B0DF0" w:rsidRPr="001B0DF0" w:rsidRDefault="001B0DF0" w:rsidP="001B0DF0">
            <w:pPr>
              <w:snapToGrid w:val="0"/>
              <w:ind w:left="-84"/>
              <w:rPr>
                <w:rFonts w:ascii="Verdana" w:hAnsi="Verdana" w:cs="Arial"/>
                <w:bCs/>
                <w:sz w:val="14"/>
                <w:szCs w:val="12"/>
                <w:lang w:val="es-BO" w:eastAsia="es-BO"/>
              </w:rPr>
            </w:pPr>
            <w:r w:rsidRPr="001B0DF0">
              <w:rPr>
                <w:rFonts w:ascii="Verdana" w:hAnsi="Verdana" w:cs="Arial"/>
                <w:b/>
                <w:bCs/>
                <w:sz w:val="12"/>
                <w:szCs w:val="12"/>
                <w:lang w:val="es-BO" w:eastAsia="es-BO"/>
              </w:rPr>
              <w:t xml:space="preserve"> </w:t>
            </w:r>
            <w:r w:rsidRPr="001B0DF0">
              <w:rPr>
                <w:rFonts w:ascii="Verdana" w:hAnsi="Verdana" w:cs="Arial"/>
                <w:bCs/>
                <w:sz w:val="14"/>
                <w:szCs w:val="12"/>
                <w:lang w:val="es-BO" w:eastAsia="es-BO"/>
              </w:rPr>
              <w:t>2409090 Internos:</w:t>
            </w:r>
          </w:p>
          <w:p w:rsidR="001B0DF0" w:rsidRPr="001B0DF0" w:rsidRDefault="001B0DF0" w:rsidP="001B0DF0">
            <w:pPr>
              <w:snapToGrid w:val="0"/>
              <w:ind w:left="-84"/>
              <w:rPr>
                <w:rFonts w:ascii="Verdana" w:hAnsi="Verdana" w:cs="Arial"/>
                <w:bCs/>
                <w:sz w:val="14"/>
                <w:szCs w:val="12"/>
                <w:lang w:val="es-BO" w:eastAsia="es-BO"/>
              </w:rPr>
            </w:pPr>
            <w:r w:rsidRPr="001B0DF0">
              <w:rPr>
                <w:rFonts w:ascii="Verdana" w:hAnsi="Verdana" w:cs="Arial"/>
                <w:bCs/>
                <w:sz w:val="14"/>
                <w:szCs w:val="12"/>
                <w:lang w:val="es-BO" w:eastAsia="es-BO"/>
              </w:rPr>
              <w:t xml:space="preserve"> 4727 (Consultas Administrativas)  </w:t>
            </w:r>
          </w:p>
          <w:p w:rsidR="001B0DF0" w:rsidRPr="001B0DF0" w:rsidRDefault="001B0DF0" w:rsidP="001B0DF0">
            <w:pPr>
              <w:snapToGrid w:val="0"/>
              <w:ind w:left="-84"/>
              <w:rPr>
                <w:rFonts w:ascii="Verdana" w:hAnsi="Verdana" w:cs="Arial"/>
                <w:b/>
                <w:bCs/>
                <w:sz w:val="10"/>
                <w:szCs w:val="10"/>
                <w:lang w:val="es-BO" w:eastAsia="es-BO"/>
              </w:rPr>
            </w:pPr>
            <w:r w:rsidRPr="001B0DF0">
              <w:rPr>
                <w:rFonts w:ascii="Verdana" w:hAnsi="Verdana" w:cs="Arial"/>
                <w:bCs/>
                <w:sz w:val="14"/>
                <w:szCs w:val="12"/>
                <w:lang w:val="es-BO" w:eastAsia="es-BO"/>
              </w:rPr>
              <w:t xml:space="preserve"> 4540 (Consultas Técnicas)</w:t>
            </w:r>
          </w:p>
        </w:tc>
        <w:tc>
          <w:tcPr>
            <w:tcW w:w="445" w:type="dxa"/>
            <w:gridSpan w:val="7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1B0DF0" w:rsidRPr="001B0DF0" w:rsidRDefault="001B0DF0" w:rsidP="001B0DF0">
            <w:pPr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4"/>
                <w:szCs w:val="16"/>
                <w:lang w:val="es-BO" w:eastAsia="es-BO"/>
              </w:rPr>
              <w:t>Fax</w:t>
            </w:r>
          </w:p>
        </w:tc>
        <w:tc>
          <w:tcPr>
            <w:tcW w:w="263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Verdana" w:hAnsi="Verdana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63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2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0DF0" w:rsidRPr="001B0DF0" w:rsidRDefault="001B0DF0" w:rsidP="001B0DF0">
            <w:pPr>
              <w:snapToGrid w:val="0"/>
              <w:ind w:left="-68"/>
              <w:rPr>
                <w:rFonts w:ascii="Verdana" w:hAnsi="Verdana"/>
                <w:sz w:val="16"/>
                <w:szCs w:val="16"/>
              </w:rPr>
            </w:pPr>
            <w:r w:rsidRPr="001B0DF0">
              <w:rPr>
                <w:rFonts w:ascii="Verdana" w:hAnsi="Verdana"/>
                <w:sz w:val="16"/>
                <w:szCs w:val="16"/>
              </w:rPr>
              <w:t>cchura@bcb.gob.bo (Consultas Administrativas)</w:t>
            </w:r>
          </w:p>
          <w:p w:rsidR="001B0DF0" w:rsidRPr="001B0DF0" w:rsidRDefault="001B0DF0" w:rsidP="001B0DF0">
            <w:pPr>
              <w:snapToGrid w:val="0"/>
              <w:ind w:left="-68"/>
              <w:rPr>
                <w:rFonts w:ascii="Verdana" w:hAnsi="Verdana"/>
                <w:sz w:val="6"/>
                <w:szCs w:val="16"/>
              </w:rPr>
            </w:pPr>
          </w:p>
          <w:p w:rsidR="001B0DF0" w:rsidRPr="001B0DF0" w:rsidRDefault="001B0DF0" w:rsidP="001B0DF0">
            <w:pPr>
              <w:snapToGrid w:val="0"/>
              <w:ind w:left="-68"/>
              <w:rPr>
                <w:rFonts w:ascii="Verdana" w:hAnsi="Verdana"/>
                <w:sz w:val="16"/>
                <w:szCs w:val="16"/>
              </w:rPr>
            </w:pPr>
            <w:r w:rsidRPr="001B0DF0">
              <w:rPr>
                <w:rFonts w:ascii="Verdana" w:hAnsi="Verdana"/>
                <w:sz w:val="16"/>
                <w:szCs w:val="16"/>
              </w:rPr>
              <w:t>mrojas</w:t>
            </w:r>
            <w:hyperlink r:id="rId9" w:history="1">
              <w:r w:rsidRPr="001B0DF0">
                <w:rPr>
                  <w:rFonts w:ascii="Verdana" w:hAnsi="Verdana"/>
                  <w:sz w:val="16"/>
                  <w:szCs w:val="16"/>
                </w:rPr>
                <w:t>@bcb.gob.bo</w:t>
              </w:r>
            </w:hyperlink>
            <w:r w:rsidRPr="001B0DF0">
              <w:rPr>
                <w:rFonts w:ascii="Verdana" w:hAnsi="Verdana"/>
                <w:sz w:val="16"/>
                <w:szCs w:val="16"/>
              </w:rPr>
              <w:t xml:space="preserve">  (Consultas Técnicas)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B0DF0" w:rsidRPr="001B0DF0" w:rsidTr="001B0DF0">
        <w:trPr>
          <w:trHeight w:val="171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B0DF0" w:rsidRDefault="001B0DF0"/>
    <w:p w:rsidR="001B0DF0" w:rsidRDefault="001B0DF0">
      <w:r>
        <w:br w:type="page"/>
      </w:r>
    </w:p>
    <w:p w:rsidR="001B0DF0" w:rsidRDefault="001B0DF0"/>
    <w:tbl>
      <w:tblPr>
        <w:tblW w:w="11285" w:type="dxa"/>
        <w:jc w:val="center"/>
        <w:tblInd w:w="-6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5910"/>
        <w:gridCol w:w="207"/>
        <w:gridCol w:w="887"/>
        <w:gridCol w:w="475"/>
        <w:gridCol w:w="670"/>
        <w:gridCol w:w="191"/>
        <w:gridCol w:w="2364"/>
        <w:gridCol w:w="161"/>
        <w:gridCol w:w="21"/>
      </w:tblGrid>
      <w:tr w:rsidR="001B0DF0" w:rsidRPr="001B0DF0" w:rsidTr="00885AEE">
        <w:trPr>
          <w:trHeight w:val="102"/>
          <w:jc w:val="center"/>
        </w:trPr>
        <w:tc>
          <w:tcPr>
            <w:tcW w:w="112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Verdana" w:hAnsi="Verdana"/>
                <w:sz w:val="16"/>
                <w:szCs w:val="16"/>
              </w:rPr>
              <w:br w:type="page"/>
            </w: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1B0DF0" w:rsidRPr="001B0DF0" w:rsidTr="00885AEE">
        <w:trPr>
          <w:trHeight w:val="80"/>
          <w:jc w:val="center"/>
        </w:trPr>
        <w:tc>
          <w:tcPr>
            <w:tcW w:w="1128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l cronograma de plazos previsto para el proceso de contratación, es el siguiente:</w:t>
            </w:r>
          </w:p>
        </w:tc>
      </w:tr>
      <w:tr w:rsidR="001B0DF0" w:rsidRPr="001B0DF0" w:rsidTr="00885AEE">
        <w:trPr>
          <w:gridAfter w:val="1"/>
          <w:wAfter w:w="21" w:type="dxa"/>
          <w:trHeight w:val="145"/>
          <w:jc w:val="center"/>
        </w:trPr>
        <w:tc>
          <w:tcPr>
            <w:tcW w:w="39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591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44"/>
          <w:jc w:val="center"/>
        </w:trPr>
        <w:tc>
          <w:tcPr>
            <w:tcW w:w="39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9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1B0DF0" w:rsidRPr="001B0DF0" w:rsidRDefault="001B0DF0" w:rsidP="001B0DF0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1B0DF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1B0DF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1B0DF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1B0DF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3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3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19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11.10.13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B0DF0" w:rsidRPr="001B0DF0" w:rsidRDefault="001B0DF0" w:rsidP="001B0DF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" w:type="dxa"/>
            <w:shd w:val="clear" w:color="auto" w:fill="auto"/>
            <w:noWrap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64" w:type="dxa"/>
            <w:shd w:val="clear" w:color="auto" w:fill="auto"/>
            <w:noWrap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7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139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Previa*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0DF0" w:rsidRPr="001B0DF0" w:rsidRDefault="001B0DF0" w:rsidP="001B0D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1B0DF0" w:rsidRPr="001B0DF0" w:rsidRDefault="001B0DF0" w:rsidP="001B0DF0">
            <w:pPr>
              <w:rPr>
                <w:rFonts w:ascii="Verdana" w:hAnsi="Verdana"/>
                <w:sz w:val="16"/>
                <w:szCs w:val="16"/>
              </w:rPr>
            </w:pPr>
            <w:r w:rsidRPr="001B0DF0">
              <w:rPr>
                <w:rFonts w:ascii="Verdana" w:hAnsi="Verdana"/>
                <w:sz w:val="16"/>
                <w:szCs w:val="16"/>
              </w:rPr>
              <w:t>---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4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129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Consultas</w:t>
            </w:r>
            <w:r w:rsidRPr="001B0DF0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16.10.13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18:00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0DF0" w:rsidRPr="001B0DF0" w:rsidRDefault="001B0DF0" w:rsidP="001B0D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B0DF0" w:rsidRPr="001B0DF0" w:rsidRDefault="001B0DF0" w:rsidP="001B0DF0">
            <w:pPr>
              <w:rPr>
                <w:rFonts w:ascii="Verdana" w:hAnsi="Verdana"/>
                <w:sz w:val="16"/>
                <w:szCs w:val="16"/>
              </w:rPr>
            </w:pPr>
            <w:r w:rsidRPr="001B0DF0">
              <w:rPr>
                <w:rFonts w:ascii="Verdana" w:hAnsi="Verdana"/>
                <w:sz w:val="16"/>
                <w:szCs w:val="16"/>
              </w:rPr>
              <w:t xml:space="preserve">Ventanilla Única de Correspondencia – PB del Edificio del BCB (Nota dirigida al </w:t>
            </w:r>
            <w:proofErr w:type="spellStart"/>
            <w:r w:rsidRPr="001B0DF0">
              <w:rPr>
                <w:rFonts w:ascii="Verdana" w:hAnsi="Verdana"/>
                <w:sz w:val="16"/>
                <w:szCs w:val="16"/>
              </w:rPr>
              <w:t>RPA</w:t>
            </w:r>
            <w:proofErr w:type="spellEnd"/>
            <w:r w:rsidRPr="001B0DF0">
              <w:rPr>
                <w:rFonts w:ascii="Verdana" w:hAnsi="Verdana"/>
                <w:sz w:val="16"/>
                <w:szCs w:val="16"/>
              </w:rPr>
              <w:t xml:space="preserve"> - Gerente de Administración </w:t>
            </w:r>
            <w:proofErr w:type="spellStart"/>
            <w:r w:rsidRPr="001B0DF0">
              <w:rPr>
                <w:rFonts w:ascii="Verdana" w:hAnsi="Verdana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7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9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Reunión Informativa de Aclaración</w:t>
            </w:r>
            <w:r w:rsidRPr="001B0DF0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17.10.13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B0DF0" w:rsidRPr="001B0DF0" w:rsidRDefault="001B0DF0" w:rsidP="001B0DF0">
            <w:pPr>
              <w:rPr>
                <w:rFonts w:ascii="Verdana" w:hAnsi="Verdana"/>
                <w:sz w:val="16"/>
                <w:szCs w:val="16"/>
              </w:rPr>
            </w:pPr>
            <w:r w:rsidRPr="001B0DF0">
              <w:rPr>
                <w:rFonts w:ascii="Verdana" w:hAnsi="Verdana"/>
                <w:sz w:val="16"/>
                <w:szCs w:val="16"/>
              </w:rPr>
              <w:t>Piso 7 del Edificio Principal del BCB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4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47"/>
          <w:jc w:val="center"/>
        </w:trPr>
        <w:tc>
          <w:tcPr>
            <w:tcW w:w="39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59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23.10.13</w:t>
            </w: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</w:pPr>
            <w:r w:rsidRPr="001B0DF0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1B0DF0" w:rsidRPr="001B0DF0" w:rsidRDefault="001B0DF0" w:rsidP="001B0DF0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1B0DF0">
              <w:rPr>
                <w:rFonts w:ascii="Verdana" w:hAnsi="Verdana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1B0DF0" w:rsidRPr="001B0DF0" w:rsidRDefault="001B0DF0" w:rsidP="001B0DF0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  <w:p w:rsidR="001B0DF0" w:rsidRPr="001B0DF0" w:rsidRDefault="001B0DF0" w:rsidP="001B0DF0">
            <w:pPr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</w:pPr>
            <w:r w:rsidRPr="001B0DF0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1B0DF0" w:rsidRPr="001B0DF0" w:rsidRDefault="001B0DF0" w:rsidP="001B0DF0">
            <w:pPr>
              <w:snapToGrid w:val="0"/>
              <w:jc w:val="both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47"/>
          <w:jc w:val="center"/>
        </w:trPr>
        <w:tc>
          <w:tcPr>
            <w:tcW w:w="39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1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30.10.13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91" w:type="dxa"/>
            <w:shd w:val="clear" w:color="auto" w:fill="auto"/>
            <w:noWrap/>
            <w:vAlign w:val="bottom"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64" w:type="dxa"/>
            <w:shd w:val="clear" w:color="auto" w:fill="auto"/>
            <w:noWrap/>
          </w:tcPr>
          <w:p w:rsidR="001B0DF0" w:rsidRPr="001B0DF0" w:rsidRDefault="001B0DF0" w:rsidP="001B0DF0">
            <w:pPr>
              <w:tabs>
                <w:tab w:val="center" w:pos="107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169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12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01.11.13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64" w:type="dxa"/>
            <w:shd w:val="clear" w:color="auto" w:fill="FFFFFF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17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20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7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06.11.13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shd w:val="clear" w:color="auto" w:fill="FFFFFF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19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4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12.11.13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64" w:type="dxa"/>
            <w:shd w:val="clear" w:color="auto" w:fill="FFFFFF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184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143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B0DF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0DF0" w:rsidRPr="001B0DF0" w:rsidRDefault="001B0DF0" w:rsidP="001B0DF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1B0DF0">
              <w:rPr>
                <w:rFonts w:ascii="Verdana" w:hAnsi="Verdana"/>
                <w:color w:val="0000FF"/>
                <w:sz w:val="16"/>
                <w:szCs w:val="16"/>
              </w:rPr>
              <w:t>15.11.13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64" w:type="dxa"/>
            <w:shd w:val="clear" w:color="auto" w:fill="FFFFFF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B0DF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0DF0" w:rsidRPr="001B0DF0" w:rsidTr="00885AEE">
        <w:trPr>
          <w:gridAfter w:val="1"/>
          <w:wAfter w:w="21" w:type="dxa"/>
          <w:trHeight w:val="4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6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B0DF0" w:rsidRPr="001B0DF0" w:rsidRDefault="001B0DF0" w:rsidP="001B0D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B0DF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1B0DF0" w:rsidRPr="001B0DF0" w:rsidRDefault="001B0DF0" w:rsidP="001B0DF0">
      <w:pPr>
        <w:ind w:left="-1134"/>
        <w:rPr>
          <w:rFonts w:ascii="Arial" w:hAnsi="Arial" w:cs="Arial"/>
          <w:sz w:val="18"/>
        </w:rPr>
      </w:pPr>
      <w:r w:rsidRPr="001B0DF0">
        <w:rPr>
          <w:rFonts w:ascii="Arial" w:hAnsi="Arial" w:cs="Arial"/>
          <w:sz w:val="18"/>
        </w:rPr>
        <w:t xml:space="preserve">(*) Estas fechas son fijas en el proceso de contratación </w:t>
      </w:r>
    </w:p>
    <w:p w:rsidR="001B0DF0" w:rsidRPr="001B0DF0" w:rsidRDefault="001B0DF0" w:rsidP="001B0DF0">
      <w:pPr>
        <w:ind w:left="-1134"/>
        <w:rPr>
          <w:rFonts w:ascii="Arial" w:hAnsi="Arial" w:cs="Arial"/>
          <w:sz w:val="18"/>
        </w:rPr>
      </w:pPr>
      <w:r w:rsidRPr="001B0DF0">
        <w:rPr>
          <w:rFonts w:ascii="Arial" w:hAnsi="Arial" w:cs="Arial"/>
          <w:sz w:val="18"/>
        </w:rPr>
        <w:t>Todos los plazos son de cumplimiento obligatorio, de acuerdo con lo establecido en el artículo 47 de las NB-</w:t>
      </w:r>
      <w:proofErr w:type="spellStart"/>
      <w:r w:rsidRPr="001B0DF0">
        <w:rPr>
          <w:rFonts w:ascii="Arial" w:hAnsi="Arial" w:cs="Arial"/>
          <w:sz w:val="18"/>
        </w:rPr>
        <w:t>SABS</w:t>
      </w:r>
      <w:proofErr w:type="spellEnd"/>
      <w:r w:rsidRPr="001B0DF0">
        <w:rPr>
          <w:rFonts w:ascii="Arial" w:hAnsi="Arial" w:cs="Arial"/>
          <w:sz w:val="18"/>
        </w:rPr>
        <w:t xml:space="preserve">. </w:t>
      </w:r>
    </w:p>
    <w:p w:rsidR="005B63D5" w:rsidRPr="001B0DF0" w:rsidRDefault="005B63D5" w:rsidP="00F7539E">
      <w:pPr>
        <w:jc w:val="both"/>
        <w:rPr>
          <w:rFonts w:ascii="Arial" w:hAnsi="Arial" w:cs="Arial"/>
          <w:i/>
          <w:iCs/>
          <w:sz w:val="10"/>
          <w:szCs w:val="14"/>
        </w:rPr>
      </w:pPr>
    </w:p>
    <w:p w:rsidR="005B63D5" w:rsidRDefault="005B63D5">
      <w:pPr>
        <w:rPr>
          <w:rFonts w:ascii="Arial" w:hAnsi="Arial" w:cs="Arial"/>
          <w:i/>
          <w:iCs/>
          <w:sz w:val="16"/>
          <w:szCs w:val="14"/>
        </w:rPr>
      </w:pPr>
      <w:r>
        <w:rPr>
          <w:rFonts w:ascii="Arial" w:hAnsi="Arial" w:cs="Arial"/>
          <w:i/>
          <w:iCs/>
          <w:sz w:val="16"/>
          <w:szCs w:val="14"/>
        </w:rPr>
        <w:br w:type="page"/>
      </w:r>
    </w:p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887"/>
        <w:gridCol w:w="475"/>
        <w:gridCol w:w="670"/>
        <w:gridCol w:w="191"/>
        <w:gridCol w:w="2288"/>
        <w:gridCol w:w="169"/>
      </w:tblGrid>
      <w:tr w:rsidR="00210E53" w:rsidRPr="00210E53" w:rsidTr="00C80C69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Verdana" w:hAnsi="Verdana"/>
                <w:sz w:val="16"/>
                <w:szCs w:val="16"/>
              </w:rPr>
              <w:lastRenderedPageBreak/>
              <w:br w:type="page"/>
            </w: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210E53" w:rsidRPr="00210E53" w:rsidTr="00C80C69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10E53" w:rsidRPr="00210E53" w:rsidTr="00C80C69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10E53" w:rsidRPr="00210E53" w:rsidRDefault="00210E53" w:rsidP="00210E53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210E5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210E5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210E5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210E5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16"/>
              </w:rPr>
              <w:t>28/06/13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13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210E53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210E53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val="es-BO" w:eastAsia="es-BO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</w:tr>
      <w:tr w:rsidR="00210E53" w:rsidRPr="00210E53" w:rsidTr="00C80C69">
        <w:trPr>
          <w:trHeight w:val="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210E53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sz w:val="16"/>
                <w:szCs w:val="16"/>
              </w:rPr>
              <w:t>09/07/13</w:t>
            </w: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b/>
                <w:sz w:val="16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sz w:val="16"/>
                <w:szCs w:val="16"/>
              </w:rPr>
              <w:t>15:00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10E53" w:rsidRPr="00210E53" w:rsidRDefault="00210E53" w:rsidP="00210E5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Cotizaciones:</w:t>
            </w:r>
          </w:p>
          <w:p w:rsidR="00210E53" w:rsidRPr="00210E53" w:rsidRDefault="00210E53" w:rsidP="00210E5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0E53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PB del Edificio del BCB, Ubicada en la calle Ayacucho, Esq. Mercado.</w:t>
            </w:r>
          </w:p>
          <w:p w:rsidR="00210E53" w:rsidRPr="00210E53" w:rsidRDefault="00210E53" w:rsidP="00210E5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10E53" w:rsidRPr="00210E53" w:rsidRDefault="00210E53" w:rsidP="00210E5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Cotizaciones:</w:t>
            </w:r>
          </w:p>
          <w:p w:rsidR="00210E53" w:rsidRPr="00210E53" w:rsidRDefault="00210E53" w:rsidP="00210E53">
            <w:pPr>
              <w:tabs>
                <w:tab w:val="center" w:pos="1074"/>
              </w:tabs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16"/>
              </w:rPr>
              <w:t>Piso 7, Dpto. de Compras y Contrataciones del BCB.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17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20"/>
                <w:lang w:val="es-BO" w:eastAsia="es-BO"/>
              </w:rPr>
              <w:t>09/08/13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20"/>
                <w:lang w:val="es-BO" w:eastAsia="es-BO"/>
              </w:rPr>
              <w:t>14/08/13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20"/>
                <w:lang w:val="es-BO" w:eastAsia="es-BO"/>
              </w:rPr>
              <w:t>19/08/13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20"/>
                <w:lang w:val="es-BO" w:eastAsia="es-BO"/>
              </w:rPr>
              <w:t>27/08/13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10E53" w:rsidRPr="00210E53" w:rsidRDefault="00210E53" w:rsidP="00210E53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16"/>
                <w:szCs w:val="20"/>
                <w:lang w:val="es-BO" w:eastAsia="es-BO"/>
              </w:rPr>
              <w:t>10/09/13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10E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10E53" w:rsidRPr="00210E53" w:rsidTr="00C80C6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10E53" w:rsidRPr="00210E53" w:rsidRDefault="00210E53" w:rsidP="00210E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0E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210E53" w:rsidRPr="00210E53" w:rsidRDefault="00210E53" w:rsidP="00210E53">
      <w:pPr>
        <w:rPr>
          <w:rFonts w:ascii="Arial" w:hAnsi="Arial" w:cs="Arial"/>
          <w:sz w:val="12"/>
          <w:szCs w:val="16"/>
        </w:rPr>
      </w:pPr>
    </w:p>
    <w:p w:rsidR="00210E53" w:rsidRPr="00210E53" w:rsidRDefault="00210E53" w:rsidP="00210E53">
      <w:pPr>
        <w:rPr>
          <w:rFonts w:ascii="Arial" w:hAnsi="Arial" w:cs="Arial"/>
          <w:sz w:val="16"/>
          <w:szCs w:val="16"/>
        </w:rPr>
      </w:pPr>
      <w:r w:rsidRPr="00210E53">
        <w:rPr>
          <w:rFonts w:ascii="Arial" w:hAnsi="Arial" w:cs="Arial"/>
          <w:sz w:val="16"/>
          <w:szCs w:val="16"/>
        </w:rPr>
        <w:t>Todos los plazos son de cumplimiento obligatorio, de acuerdo con lo establecido en el artículo 47 de las NB-</w:t>
      </w:r>
      <w:proofErr w:type="spellStart"/>
      <w:r w:rsidRPr="00210E53">
        <w:rPr>
          <w:rFonts w:ascii="Arial" w:hAnsi="Arial" w:cs="Arial"/>
          <w:sz w:val="16"/>
          <w:szCs w:val="16"/>
        </w:rPr>
        <w:t>SABS</w:t>
      </w:r>
      <w:proofErr w:type="spellEnd"/>
      <w:r w:rsidRPr="00210E53">
        <w:rPr>
          <w:rFonts w:ascii="Arial" w:hAnsi="Arial" w:cs="Arial"/>
          <w:sz w:val="16"/>
          <w:szCs w:val="16"/>
        </w:rPr>
        <w:t xml:space="preserve">. </w:t>
      </w:r>
    </w:p>
    <w:p w:rsidR="00F7539E" w:rsidRDefault="00F7539E" w:rsidP="005B63D5">
      <w:pPr>
        <w:jc w:val="both"/>
        <w:rPr>
          <w:sz w:val="2"/>
        </w:rPr>
      </w:pPr>
    </w:p>
    <w:sectPr w:rsidR="00F7539E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B4D43"/>
    <w:rsid w:val="00AB569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delbarri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3BD3-A4C7-4282-B2F4-5DD104F1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1008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6545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6</cp:revision>
  <cp:lastPrinted>2013-10-11T20:19:00Z</cp:lastPrinted>
  <dcterms:created xsi:type="dcterms:W3CDTF">2013-10-11T20:18:00Z</dcterms:created>
  <dcterms:modified xsi:type="dcterms:W3CDTF">2013-10-11T20:22:00Z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