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9645"/>
      </w:tblGrid>
      <w:tr w:rsidR="00A64542" w:rsidTr="00B66C8D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75665539" r:id="rId8"/>
              </w:object>
            </w:r>
          </w:p>
        </w:tc>
        <w:tc>
          <w:tcPr>
            <w:tcW w:w="9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3E13E9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>IGO BCB:  ANPE</w:t>
            </w:r>
            <w:r w:rsidR="003D0119">
              <w:rPr>
                <w:rFonts w:ascii="Arial" w:hAnsi="Arial" w:cs="Arial"/>
                <w:color w:val="FFFFFF"/>
              </w:rPr>
              <w:t xml:space="preserve"> </w:t>
            </w:r>
            <w:r w:rsidR="000969D8">
              <w:rPr>
                <w:rFonts w:ascii="Arial" w:hAnsi="Arial" w:cs="Arial"/>
                <w:color w:val="FFFFFF"/>
              </w:rPr>
              <w:t>P</w:t>
            </w:r>
            <w:r w:rsidR="007D0C4D">
              <w:rPr>
                <w:rFonts w:ascii="Arial" w:hAnsi="Arial" w:cs="Arial"/>
                <w:color w:val="FFFFFF"/>
              </w:rPr>
              <w:t xml:space="preserve"> Nº</w:t>
            </w:r>
            <w:r w:rsidR="00FC705F">
              <w:rPr>
                <w:rFonts w:ascii="Arial" w:hAnsi="Arial" w:cs="Arial"/>
                <w:color w:val="FFFFFF"/>
              </w:rPr>
              <w:t xml:space="preserve"> 0</w:t>
            </w:r>
            <w:r w:rsidR="003E13E9">
              <w:rPr>
                <w:rFonts w:ascii="Arial" w:hAnsi="Arial" w:cs="Arial"/>
                <w:color w:val="FFFFFF"/>
              </w:rPr>
              <w:t>81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C718DC">
              <w:rPr>
                <w:rFonts w:ascii="Arial" w:hAnsi="Arial" w:cs="Arial"/>
                <w:color w:val="FFFFFF"/>
              </w:rPr>
              <w:t>4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F0461E">
              <w:rPr>
                <w:rFonts w:ascii="Arial" w:hAnsi="Arial" w:cs="Arial"/>
                <w:color w:val="FFFFFF"/>
              </w:rPr>
              <w:t>1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F7539E" w:rsidRDefault="00F7539E" w:rsidP="00F7539E">
      <w:pPr>
        <w:rPr>
          <w:rFonts w:ascii="Arial" w:hAnsi="Arial" w:cs="Arial"/>
          <w:sz w:val="12"/>
          <w:lang w:val="es-MX"/>
        </w:rPr>
      </w:pPr>
    </w:p>
    <w:tbl>
      <w:tblPr>
        <w:tblW w:w="11080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7"/>
        <w:gridCol w:w="2159"/>
        <w:gridCol w:w="88"/>
        <w:gridCol w:w="72"/>
        <w:gridCol w:w="88"/>
        <w:gridCol w:w="87"/>
        <w:gridCol w:w="23"/>
        <w:gridCol w:w="50"/>
        <w:gridCol w:w="76"/>
        <w:gridCol w:w="57"/>
        <w:gridCol w:w="445"/>
        <w:gridCol w:w="348"/>
        <w:gridCol w:w="50"/>
        <w:gridCol w:w="398"/>
        <w:gridCol w:w="398"/>
        <w:gridCol w:w="223"/>
        <w:gridCol w:w="65"/>
        <w:gridCol w:w="73"/>
        <w:gridCol w:w="37"/>
        <w:gridCol w:w="161"/>
        <w:gridCol w:w="284"/>
        <w:gridCol w:w="291"/>
        <w:gridCol w:w="287"/>
        <w:gridCol w:w="298"/>
        <w:gridCol w:w="31"/>
        <w:gridCol w:w="199"/>
        <w:gridCol w:w="38"/>
        <w:gridCol w:w="665"/>
        <w:gridCol w:w="208"/>
        <w:gridCol w:w="183"/>
        <w:gridCol w:w="240"/>
        <w:gridCol w:w="157"/>
        <w:gridCol w:w="42"/>
        <w:gridCol w:w="371"/>
        <w:gridCol w:w="413"/>
        <w:gridCol w:w="258"/>
        <w:gridCol w:w="222"/>
        <w:gridCol w:w="90"/>
        <w:gridCol w:w="160"/>
        <w:gridCol w:w="120"/>
        <w:gridCol w:w="145"/>
        <w:gridCol w:w="81"/>
        <w:gridCol w:w="162"/>
      </w:tblGrid>
      <w:tr w:rsidR="003E13E9" w:rsidRPr="003E13E9" w:rsidTr="002A105C">
        <w:trPr>
          <w:trHeight w:val="136"/>
          <w:jc w:val="center"/>
        </w:trPr>
        <w:tc>
          <w:tcPr>
            <w:tcW w:w="11080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bookmarkStart w:id="0" w:name="OLE_LINK3"/>
            <w:bookmarkStart w:id="1" w:name="OLE_LINK4"/>
            <w:r w:rsidRPr="003E13E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A.    CONVOCATORIA</w:t>
            </w:r>
          </w:p>
        </w:tc>
      </w:tr>
      <w:tr w:rsidR="003E13E9" w:rsidRPr="003E13E9" w:rsidTr="002A105C">
        <w:trPr>
          <w:trHeight w:val="57"/>
          <w:jc w:val="center"/>
        </w:trPr>
        <w:tc>
          <w:tcPr>
            <w:tcW w:w="11080" w:type="dxa"/>
            <w:gridSpan w:val="4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Se convoca a la presentación de propuestas para el siguiente proceso:</w:t>
            </w:r>
          </w:p>
        </w:tc>
      </w:tr>
      <w:tr w:rsidR="003E13E9" w:rsidRPr="003E13E9" w:rsidTr="002A105C">
        <w:trPr>
          <w:trHeight w:val="27"/>
          <w:jc w:val="center"/>
        </w:trPr>
        <w:tc>
          <w:tcPr>
            <w:tcW w:w="33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6"/>
                <w:szCs w:val="16"/>
                <w:lang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6"/>
                <w:szCs w:val="16"/>
                <w:lang w:eastAsia="es-BO"/>
              </w:rPr>
              <w:t> </w:t>
            </w: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6"/>
                <w:szCs w:val="16"/>
                <w:lang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6"/>
                <w:szCs w:val="16"/>
                <w:lang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6"/>
                <w:szCs w:val="16"/>
                <w:lang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6"/>
                <w:szCs w:val="16"/>
                <w:lang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6"/>
                <w:szCs w:val="16"/>
                <w:lang w:eastAsia="es-BO"/>
              </w:rPr>
              <w:t> </w:t>
            </w: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6"/>
                <w:szCs w:val="16"/>
                <w:lang w:eastAsia="es-BO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6"/>
                <w:szCs w:val="16"/>
                <w:lang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6"/>
                <w:szCs w:val="16"/>
                <w:lang w:eastAsia="es-BO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6"/>
                <w:szCs w:val="16"/>
                <w:lang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6"/>
                <w:szCs w:val="16"/>
                <w:lang w:eastAsia="es-BO"/>
              </w:rPr>
              <w:t> 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6"/>
                <w:szCs w:val="16"/>
                <w:lang w:eastAsia="es-BO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6"/>
                <w:szCs w:val="16"/>
                <w:lang w:eastAsia="es-BO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6"/>
                <w:szCs w:val="16"/>
                <w:lang w:eastAsia="es-BO"/>
              </w:rPr>
              <w:t> 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6"/>
                <w:szCs w:val="16"/>
                <w:lang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6"/>
                <w:szCs w:val="16"/>
                <w:lang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6"/>
                <w:szCs w:val="16"/>
                <w:lang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6"/>
                <w:szCs w:val="16"/>
                <w:lang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6"/>
                <w:szCs w:val="16"/>
                <w:lang w:eastAsia="es-BO"/>
              </w:rPr>
              <w:t> </w:t>
            </w:r>
          </w:p>
        </w:tc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6"/>
                <w:szCs w:val="16"/>
                <w:lang w:eastAsia="es-BO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6"/>
                <w:szCs w:val="16"/>
                <w:lang w:eastAsia="es-BO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6"/>
                <w:szCs w:val="16"/>
                <w:lang w:eastAsia="es-BO"/>
              </w:rPr>
              <w:t> </w:t>
            </w:r>
          </w:p>
        </w:tc>
      </w:tr>
      <w:tr w:rsidR="003E13E9" w:rsidRPr="003E13E9" w:rsidTr="002A105C">
        <w:trPr>
          <w:trHeight w:val="277"/>
          <w:jc w:val="center"/>
        </w:trPr>
        <w:tc>
          <w:tcPr>
            <w:tcW w:w="33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736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  <w:t>Banco Central de Bolivia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3E13E9" w:rsidRPr="003E13E9" w:rsidTr="002A105C">
        <w:trPr>
          <w:trHeight w:val="70"/>
          <w:jc w:val="center"/>
        </w:trPr>
        <w:tc>
          <w:tcPr>
            <w:tcW w:w="339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3E13E9" w:rsidRPr="003E13E9" w:rsidTr="002A105C">
        <w:trPr>
          <w:trHeight w:val="305"/>
          <w:jc w:val="center"/>
        </w:trPr>
        <w:tc>
          <w:tcPr>
            <w:tcW w:w="3396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736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Apoyo Nacional a la Producción y Empleo</w:t>
            </w:r>
          </w:p>
        </w:tc>
        <w:tc>
          <w:tcPr>
            <w:tcW w:w="162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3E13E9" w:rsidRPr="003E13E9" w:rsidTr="002A105C">
        <w:trPr>
          <w:trHeight w:val="347"/>
          <w:jc w:val="center"/>
        </w:trPr>
        <w:tc>
          <w:tcPr>
            <w:tcW w:w="33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7524" w:type="dxa"/>
            <w:gridSpan w:val="3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6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236"/>
              <w:gridCol w:w="373"/>
              <w:gridCol w:w="284"/>
              <w:gridCol w:w="283"/>
              <w:gridCol w:w="360"/>
            </w:tblGrid>
            <w:tr w:rsidR="003E13E9" w:rsidRPr="003E13E9" w:rsidTr="004B76F8">
              <w:trPr>
                <w:trHeight w:val="130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3E13E9" w:rsidRPr="003E13E9" w:rsidRDefault="003E13E9" w:rsidP="003E13E9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3E13E9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E13E9" w:rsidRPr="003E13E9" w:rsidRDefault="003E13E9" w:rsidP="003E13E9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3E13E9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E13E9" w:rsidRPr="003E13E9" w:rsidRDefault="003E13E9" w:rsidP="003E13E9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E13E9" w:rsidRPr="003E13E9" w:rsidRDefault="003E13E9" w:rsidP="003E13E9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3E13E9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E13E9" w:rsidRPr="003E13E9" w:rsidRDefault="003E13E9" w:rsidP="003E13E9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3E13E9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E13E9" w:rsidRPr="003E13E9" w:rsidRDefault="003E13E9" w:rsidP="003E13E9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3E13E9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E13E9" w:rsidRPr="003E13E9" w:rsidRDefault="003E13E9" w:rsidP="003E13E9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3E13E9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E13E9" w:rsidRPr="003E13E9" w:rsidRDefault="003E13E9" w:rsidP="003E13E9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E13E9" w:rsidRPr="003E13E9" w:rsidRDefault="003E13E9" w:rsidP="003E13E9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3E13E9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E13E9" w:rsidRPr="003E13E9" w:rsidRDefault="003E13E9" w:rsidP="003E13E9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3E13E9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E13E9" w:rsidRPr="003E13E9" w:rsidRDefault="003E13E9" w:rsidP="003E13E9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E13E9" w:rsidRPr="003E13E9" w:rsidRDefault="004B76F8" w:rsidP="003E13E9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E13E9" w:rsidRPr="003E13E9" w:rsidRDefault="004B76F8" w:rsidP="003E13E9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E13E9" w:rsidRPr="003E13E9" w:rsidRDefault="004B76F8" w:rsidP="003E13E9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E13E9" w:rsidRPr="003E13E9" w:rsidRDefault="004B76F8" w:rsidP="003E13E9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2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E13E9" w:rsidRPr="003E13E9" w:rsidRDefault="004B76F8" w:rsidP="003E13E9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E13E9" w:rsidRPr="003E13E9" w:rsidRDefault="004B76F8" w:rsidP="003E13E9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6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E13E9" w:rsidRPr="003E13E9" w:rsidRDefault="003E13E9" w:rsidP="003E13E9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  <w:tc>
                <w:tcPr>
                  <w:tcW w:w="373" w:type="dxa"/>
                  <w:shd w:val="clear" w:color="auto" w:fill="DBE5F1"/>
                  <w:vAlign w:val="center"/>
                </w:tcPr>
                <w:p w:rsidR="003E13E9" w:rsidRPr="003E13E9" w:rsidRDefault="003E13E9" w:rsidP="003E13E9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3E13E9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E13E9" w:rsidRPr="003E13E9" w:rsidRDefault="003E13E9" w:rsidP="003E13E9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bookmarkStart w:id="2" w:name="_GoBack"/>
                  <w:bookmarkEnd w:id="2"/>
                </w:p>
              </w:tc>
              <w:tc>
                <w:tcPr>
                  <w:tcW w:w="283" w:type="dxa"/>
                  <w:shd w:val="clear" w:color="auto" w:fill="DBE5F1"/>
                  <w:vAlign w:val="center"/>
                </w:tcPr>
                <w:p w:rsidR="003E13E9" w:rsidRPr="003E13E9" w:rsidRDefault="003E13E9" w:rsidP="003E13E9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3E13E9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3E13E9" w:rsidRPr="003E13E9" w:rsidRDefault="003E13E9" w:rsidP="003E13E9">
                  <w:pPr>
                    <w:snapToGrid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BO"/>
                    </w:rPr>
                  </w:pPr>
                </w:p>
              </w:tc>
            </w:tr>
          </w:tbl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3E13E9" w:rsidRPr="003E13E9" w:rsidTr="002A105C">
        <w:trPr>
          <w:trHeight w:val="156"/>
          <w:jc w:val="center"/>
        </w:trPr>
        <w:tc>
          <w:tcPr>
            <w:tcW w:w="33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40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FF"/>
                <w:sz w:val="18"/>
                <w:szCs w:val="16"/>
                <w:lang w:val="pt-BR"/>
              </w:rPr>
              <w:t>ANPE-P N° 081/2014-1C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91" w:type="dxa"/>
            <w:gridSpan w:val="2"/>
            <w:shd w:val="clear" w:color="000000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97" w:type="dxa"/>
            <w:gridSpan w:val="2"/>
            <w:shd w:val="clear" w:color="000000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413" w:type="dxa"/>
            <w:gridSpan w:val="2"/>
            <w:shd w:val="clear" w:color="000000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70" w:type="dxa"/>
            <w:gridSpan w:val="3"/>
            <w:shd w:val="clear" w:color="000000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26" w:type="dxa"/>
            <w:gridSpan w:val="2"/>
            <w:shd w:val="clear" w:color="000000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3E13E9" w:rsidRPr="003E13E9" w:rsidTr="002A105C">
        <w:trPr>
          <w:trHeight w:val="47"/>
          <w:jc w:val="center"/>
        </w:trPr>
        <w:tc>
          <w:tcPr>
            <w:tcW w:w="33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8"/>
                <w:szCs w:val="16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6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7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</w:tr>
      <w:tr w:rsidR="003E13E9" w:rsidRPr="003E13E9" w:rsidTr="002A105C">
        <w:trPr>
          <w:trHeight w:val="45"/>
          <w:jc w:val="center"/>
        </w:trPr>
        <w:tc>
          <w:tcPr>
            <w:tcW w:w="33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736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FF"/>
                <w:sz w:val="18"/>
                <w:szCs w:val="16"/>
                <w:lang w:val="pt-BR"/>
              </w:rPr>
              <w:t>CONTRATACIÓN DE UNA EMPRESA CONSULTORA PARA EL DESARROLLO DEL MODULO DE LIQUIDACIÓN DIFERIDA DEL LIP (CAMARA DE COMPENSACIÓN)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3E13E9" w:rsidRPr="003E13E9" w:rsidTr="002A105C">
        <w:trPr>
          <w:trHeight w:val="47"/>
          <w:jc w:val="center"/>
        </w:trPr>
        <w:tc>
          <w:tcPr>
            <w:tcW w:w="33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8"/>
                <w:szCs w:val="16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</w:tr>
      <w:tr w:rsidR="003E13E9" w:rsidRPr="003E13E9" w:rsidTr="002A105C">
        <w:trPr>
          <w:trHeight w:val="55"/>
          <w:jc w:val="center"/>
        </w:trPr>
        <w:tc>
          <w:tcPr>
            <w:tcW w:w="3396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19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183" w:type="dxa"/>
            <w:gridSpan w:val="11"/>
            <w:vMerge w:val="restart"/>
            <w:shd w:val="clear" w:color="auto" w:fill="auto"/>
            <w:vAlign w:val="center"/>
          </w:tcPr>
          <w:p w:rsidR="003E13E9" w:rsidRPr="003E13E9" w:rsidRDefault="003E13E9" w:rsidP="003E13E9">
            <w:pPr>
              <w:tabs>
                <w:tab w:val="left" w:pos="198"/>
              </w:tabs>
              <w:snapToGrid w:val="0"/>
              <w:ind w:left="198" w:hanging="198"/>
              <w:rPr>
                <w:rFonts w:ascii="Arial" w:hAnsi="Arial" w:cs="Arial"/>
                <w:b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color w:val="000000"/>
                <w:sz w:val="16"/>
                <w:szCs w:val="16"/>
                <w:lang w:eastAsia="es-BO"/>
              </w:rPr>
              <w:t>a)  Calidad, Propuesta Técnica y Costo</w:t>
            </w: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191" w:type="dxa"/>
            <w:gridSpan w:val="5"/>
            <w:vMerge w:val="restart"/>
            <w:shd w:val="clear" w:color="auto" w:fill="auto"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 xml:space="preserve">b) Calidad </w:t>
            </w:r>
          </w:p>
        </w:tc>
        <w:tc>
          <w:tcPr>
            <w:tcW w:w="1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334" w:type="dxa"/>
            <w:gridSpan w:val="5"/>
            <w:vMerge w:val="restart"/>
            <w:shd w:val="clear" w:color="auto" w:fill="auto"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c) Presupuesto Fijo</w:t>
            </w:r>
          </w:p>
        </w:tc>
        <w:tc>
          <w:tcPr>
            <w:tcW w:w="1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354" w:type="dxa"/>
            <w:gridSpan w:val="5"/>
            <w:vMerge w:val="restart"/>
            <w:shd w:val="clear" w:color="auto" w:fill="auto"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d) Menor Costo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3E13E9" w:rsidRPr="003E13E9" w:rsidTr="002A105C">
        <w:trPr>
          <w:trHeight w:val="53"/>
          <w:jc w:val="center"/>
        </w:trPr>
        <w:tc>
          <w:tcPr>
            <w:tcW w:w="3396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color w:val="000000"/>
                <w:sz w:val="16"/>
                <w:szCs w:val="16"/>
                <w:lang w:eastAsia="es-BO"/>
              </w:rPr>
              <w:t>X</w:t>
            </w:r>
          </w:p>
        </w:tc>
        <w:tc>
          <w:tcPr>
            <w:tcW w:w="2183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1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33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354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3E13E9" w:rsidRPr="003E13E9" w:rsidTr="002A105C">
        <w:trPr>
          <w:trHeight w:val="53"/>
          <w:jc w:val="center"/>
        </w:trPr>
        <w:tc>
          <w:tcPr>
            <w:tcW w:w="3396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183" w:type="dxa"/>
            <w:gridSpan w:val="11"/>
            <w:vMerge/>
            <w:shd w:val="clear" w:color="auto" w:fill="auto"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191" w:type="dxa"/>
            <w:gridSpan w:val="5"/>
            <w:vMerge/>
            <w:shd w:val="clear" w:color="auto" w:fill="auto"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334" w:type="dxa"/>
            <w:gridSpan w:val="5"/>
            <w:vMerge/>
            <w:shd w:val="clear" w:color="auto" w:fill="auto"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354" w:type="dxa"/>
            <w:gridSpan w:val="5"/>
            <w:vMerge/>
            <w:shd w:val="clear" w:color="auto" w:fill="auto"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3E13E9" w:rsidRPr="003E13E9" w:rsidTr="002A105C">
        <w:trPr>
          <w:trHeight w:val="45"/>
          <w:jc w:val="center"/>
        </w:trPr>
        <w:tc>
          <w:tcPr>
            <w:tcW w:w="33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</w:tr>
      <w:tr w:rsidR="003E13E9" w:rsidRPr="003E13E9" w:rsidTr="002A105C">
        <w:trPr>
          <w:trHeight w:val="45"/>
          <w:jc w:val="center"/>
        </w:trPr>
        <w:tc>
          <w:tcPr>
            <w:tcW w:w="33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Plazo de validez de la Propuesta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8"/>
                <w:szCs w:val="18"/>
                <w:lang w:eastAsia="es-BO"/>
              </w:rPr>
              <w:t>:</w:t>
            </w:r>
          </w:p>
        </w:tc>
        <w:tc>
          <w:tcPr>
            <w:tcW w:w="736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eastAsia="es-BO"/>
              </w:rPr>
              <w:t>El plazo de validez de propuesta deberá ser de 60 días calendario</w:t>
            </w:r>
          </w:p>
        </w:tc>
        <w:tc>
          <w:tcPr>
            <w:tcW w:w="162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</w:tr>
      <w:tr w:rsidR="003E13E9" w:rsidRPr="003E13E9" w:rsidTr="002A105C">
        <w:trPr>
          <w:trHeight w:val="45"/>
          <w:jc w:val="center"/>
        </w:trPr>
        <w:tc>
          <w:tcPr>
            <w:tcW w:w="33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</w:tr>
      <w:tr w:rsidR="003E13E9" w:rsidRPr="003E13E9" w:rsidTr="002A105C">
        <w:trPr>
          <w:trHeight w:val="267"/>
          <w:jc w:val="center"/>
        </w:trPr>
        <w:tc>
          <w:tcPr>
            <w:tcW w:w="33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736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eastAsia="es-BO"/>
              </w:rPr>
              <w:t>Por el total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3E13E9" w:rsidRPr="003E13E9" w:rsidTr="002A105C">
        <w:trPr>
          <w:trHeight w:val="54"/>
          <w:jc w:val="center"/>
        </w:trPr>
        <w:tc>
          <w:tcPr>
            <w:tcW w:w="33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</w:tr>
      <w:tr w:rsidR="003E13E9" w:rsidRPr="003E13E9" w:rsidTr="002A105C">
        <w:trPr>
          <w:trHeight w:val="295"/>
          <w:jc w:val="center"/>
        </w:trPr>
        <w:tc>
          <w:tcPr>
            <w:tcW w:w="33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736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eastAsia="es-BO"/>
              </w:rPr>
              <w:t>557.600,00 (Quinientos Cincuenta y siete mil seiscientos 00/100 bolivianos)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3E13E9" w:rsidRPr="003E13E9" w:rsidTr="002A105C">
        <w:trPr>
          <w:trHeight w:val="37"/>
          <w:jc w:val="center"/>
        </w:trPr>
        <w:tc>
          <w:tcPr>
            <w:tcW w:w="33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3E9" w:rsidRPr="003E13E9" w:rsidRDefault="003E13E9" w:rsidP="003E13E9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</w:tr>
      <w:tr w:rsidR="003E13E9" w:rsidRPr="003E13E9" w:rsidTr="002A105C">
        <w:trPr>
          <w:trHeight w:val="263"/>
          <w:jc w:val="center"/>
        </w:trPr>
        <w:tc>
          <w:tcPr>
            <w:tcW w:w="33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7362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E13E9" w:rsidRPr="003E13E9" w:rsidRDefault="003E13E9" w:rsidP="003E13E9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eastAsia="es-BO"/>
              </w:rPr>
              <w:t xml:space="preserve">Contrato 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3E13E9" w:rsidRPr="003E13E9" w:rsidTr="002A105C">
        <w:trPr>
          <w:trHeight w:val="109"/>
          <w:jc w:val="center"/>
        </w:trPr>
        <w:tc>
          <w:tcPr>
            <w:tcW w:w="33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3E9" w:rsidRPr="003E13E9" w:rsidRDefault="003E13E9" w:rsidP="003E13E9">
            <w:pPr>
              <w:snapToGrid w:val="0"/>
              <w:jc w:val="both"/>
              <w:rPr>
                <w:rFonts w:ascii="Arial" w:hAnsi="Arial" w:cs="Arial"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both"/>
              <w:rPr>
                <w:rFonts w:ascii="Arial" w:hAnsi="Arial" w:cs="Arial"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7362" w:type="dxa"/>
            <w:gridSpan w:val="38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3E13E9" w:rsidRPr="003E13E9" w:rsidRDefault="003E13E9" w:rsidP="003E13E9">
            <w:pPr>
              <w:snapToGrid w:val="0"/>
              <w:jc w:val="both"/>
              <w:rPr>
                <w:rFonts w:ascii="Arial" w:hAnsi="Arial" w:cs="Arial"/>
                <w:iCs/>
                <w:color w:val="000000"/>
                <w:sz w:val="10"/>
                <w:szCs w:val="16"/>
                <w:lang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3E13E9" w:rsidRPr="003E13E9" w:rsidTr="002A105C">
        <w:trPr>
          <w:trHeight w:val="458"/>
          <w:jc w:val="center"/>
        </w:trPr>
        <w:tc>
          <w:tcPr>
            <w:tcW w:w="33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Garantía de Seriedad de  Propuesta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3E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362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E13E9" w:rsidRPr="003E13E9" w:rsidRDefault="003E13E9" w:rsidP="003E13E9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iCs/>
                <w:color w:val="000000"/>
                <w:sz w:val="16"/>
                <w:szCs w:val="16"/>
                <w:lang w:eastAsia="es-BO"/>
              </w:rPr>
              <w:t>El proponente deberá presentar una Garantía equivalente al 0.5% del valor de su propuesta económica o el 0.5% del presupuesto fijo determinado por la entidad.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3E13E9" w:rsidRPr="003E13E9" w:rsidTr="002A105C">
        <w:trPr>
          <w:trHeight w:val="47"/>
          <w:jc w:val="center"/>
        </w:trPr>
        <w:tc>
          <w:tcPr>
            <w:tcW w:w="33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8"/>
                <w:szCs w:val="16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8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</w:tr>
      <w:tr w:rsidR="003E13E9" w:rsidRPr="003E13E9" w:rsidTr="002A105C">
        <w:trPr>
          <w:trHeight w:val="528"/>
          <w:jc w:val="center"/>
        </w:trPr>
        <w:tc>
          <w:tcPr>
            <w:tcW w:w="33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Garantía de Cumplimiento </w:t>
            </w:r>
          </w:p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736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3E13E9" w:rsidRPr="003E13E9" w:rsidTr="002A105C">
        <w:trPr>
          <w:trHeight w:val="123"/>
          <w:jc w:val="center"/>
        </w:trPr>
        <w:tc>
          <w:tcPr>
            <w:tcW w:w="33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3E9" w:rsidRPr="003E13E9" w:rsidRDefault="003E13E9" w:rsidP="003E13E9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86" w:type="dxa"/>
            <w:gridSpan w:val="31"/>
            <w:shd w:val="clear" w:color="auto" w:fill="auto"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3E13E9" w:rsidRPr="003E13E9" w:rsidTr="002A105C">
        <w:trPr>
          <w:trHeight w:val="171"/>
          <w:jc w:val="center"/>
        </w:trPr>
        <w:tc>
          <w:tcPr>
            <w:tcW w:w="33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31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     Nombre del Organismo Financiador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% de Financiamiento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3E13E9" w:rsidRPr="003E13E9" w:rsidTr="002A105C">
        <w:trPr>
          <w:trHeight w:val="80"/>
          <w:jc w:val="center"/>
        </w:trPr>
        <w:tc>
          <w:tcPr>
            <w:tcW w:w="33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1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BO"/>
              </w:rPr>
              <w:t xml:space="preserve">          (de acuerdo al clasificador vigente)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3E13E9" w:rsidRPr="003E13E9" w:rsidTr="002A105C">
        <w:trPr>
          <w:trHeight w:val="300"/>
          <w:jc w:val="center"/>
        </w:trPr>
        <w:tc>
          <w:tcPr>
            <w:tcW w:w="33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40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Recursos Propios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100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3E13E9" w:rsidRPr="003E13E9" w:rsidTr="002A105C">
        <w:trPr>
          <w:trHeight w:val="96"/>
          <w:jc w:val="center"/>
        </w:trPr>
        <w:tc>
          <w:tcPr>
            <w:tcW w:w="33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3E13E9" w:rsidRPr="003E13E9" w:rsidTr="002A105C">
        <w:trPr>
          <w:trHeight w:val="47"/>
          <w:jc w:val="center"/>
        </w:trPr>
        <w:tc>
          <w:tcPr>
            <w:tcW w:w="33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Plazo previsto para la consultoría </w:t>
            </w:r>
          </w:p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Cs/>
                <w:color w:val="000000"/>
                <w:sz w:val="16"/>
                <w:szCs w:val="16"/>
                <w:lang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  <w:t>:</w:t>
            </w:r>
          </w:p>
        </w:tc>
        <w:tc>
          <w:tcPr>
            <w:tcW w:w="7362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240 días calendario (8 meses a partir de la firma del contrato)</w:t>
            </w:r>
          </w:p>
        </w:tc>
        <w:tc>
          <w:tcPr>
            <w:tcW w:w="162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3E13E9" w:rsidRPr="003E13E9" w:rsidTr="002A105C">
        <w:trPr>
          <w:trHeight w:val="110"/>
          <w:jc w:val="center"/>
        </w:trPr>
        <w:tc>
          <w:tcPr>
            <w:tcW w:w="33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3E13E9" w:rsidRPr="003E13E9" w:rsidTr="002A105C">
        <w:trPr>
          <w:trHeight w:val="47"/>
          <w:jc w:val="center"/>
        </w:trPr>
        <w:tc>
          <w:tcPr>
            <w:tcW w:w="3396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Señalar con que presupuesto se inicia el proceso de contratación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  <w:t>:</w:t>
            </w:r>
          </w:p>
        </w:tc>
        <w:tc>
          <w:tcPr>
            <w:tcW w:w="4880" w:type="dxa"/>
            <w:gridSpan w:val="2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color w:val="000000"/>
                <w:lang w:eastAsia="es-BO"/>
              </w:rPr>
            </w:pPr>
            <w:r w:rsidRPr="003E13E9">
              <w:rPr>
                <w:rFonts w:ascii="Arial" w:hAnsi="Arial" w:cs="Arial"/>
                <w:b/>
                <w:sz w:val="16"/>
                <w:szCs w:val="16"/>
              </w:rPr>
              <w:t>a) Presupuesto de la gestión en curso</w:t>
            </w:r>
          </w:p>
        </w:tc>
        <w:tc>
          <w:tcPr>
            <w:tcW w:w="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3E13E9" w:rsidRPr="003E13E9" w:rsidTr="002A105C">
        <w:trPr>
          <w:trHeight w:val="80"/>
          <w:jc w:val="center"/>
        </w:trPr>
        <w:tc>
          <w:tcPr>
            <w:tcW w:w="3396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3441" w:type="dxa"/>
            <w:gridSpan w:val="19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7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3E13E9" w:rsidRPr="003E13E9" w:rsidTr="002A105C">
        <w:trPr>
          <w:trHeight w:val="47"/>
          <w:jc w:val="center"/>
        </w:trPr>
        <w:tc>
          <w:tcPr>
            <w:tcW w:w="3396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7362" w:type="dxa"/>
            <w:gridSpan w:val="3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3E13E9">
              <w:rPr>
                <w:rFonts w:ascii="Arial" w:hAnsi="Arial" w:cs="Arial"/>
                <w:sz w:val="16"/>
                <w:szCs w:val="16"/>
              </w:rPr>
              <w:t xml:space="preserve">b) Presupuesto de la próxima gestión </w:t>
            </w:r>
            <w:r w:rsidRPr="003E13E9">
              <w:rPr>
                <w:rFonts w:ascii="Arial" w:hAnsi="Arial" w:cs="Arial"/>
                <w:sz w:val="16"/>
                <w:szCs w:val="16"/>
                <w:lang w:val="es-BO"/>
              </w:rPr>
              <w:t>(el proceso se iniciará una vez promulgada la Ley del Presupuesto General del Estado de la siguiente gestión).</w:t>
            </w:r>
            <w:r w:rsidRPr="003E13E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E13E9" w:rsidRPr="003E13E9" w:rsidTr="002A105C">
        <w:trPr>
          <w:trHeight w:val="27"/>
          <w:jc w:val="center"/>
        </w:trPr>
        <w:tc>
          <w:tcPr>
            <w:tcW w:w="10918" w:type="dxa"/>
            <w:gridSpan w:val="4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FFFFFF"/>
                <w:sz w:val="2"/>
                <w:szCs w:val="2"/>
                <w:lang w:eastAsia="es-BO"/>
              </w:rPr>
            </w:pPr>
          </w:p>
        </w:tc>
        <w:tc>
          <w:tcPr>
            <w:tcW w:w="162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FFFFFF"/>
                <w:sz w:val="2"/>
                <w:szCs w:val="2"/>
                <w:lang w:eastAsia="es-BO"/>
              </w:rPr>
            </w:pPr>
          </w:p>
        </w:tc>
      </w:tr>
      <w:tr w:rsidR="003E13E9" w:rsidRPr="003E13E9" w:rsidTr="002A105C">
        <w:trPr>
          <w:trHeight w:val="27"/>
          <w:jc w:val="center"/>
        </w:trPr>
        <w:tc>
          <w:tcPr>
            <w:tcW w:w="10918" w:type="dxa"/>
            <w:gridSpan w:val="4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FFFFFF"/>
                <w:sz w:val="6"/>
                <w:szCs w:val="16"/>
                <w:lang w:eastAsia="es-BO"/>
              </w:rPr>
            </w:pPr>
          </w:p>
        </w:tc>
        <w:tc>
          <w:tcPr>
            <w:tcW w:w="162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</w:p>
        </w:tc>
      </w:tr>
      <w:tr w:rsidR="003E13E9" w:rsidRPr="003E13E9" w:rsidTr="002A105C">
        <w:trPr>
          <w:trHeight w:val="27"/>
          <w:jc w:val="center"/>
        </w:trPr>
        <w:tc>
          <w:tcPr>
            <w:tcW w:w="10918" w:type="dxa"/>
            <w:gridSpan w:val="4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B.    INFORMACIÓN DEL DOCUMENTO BASE DE CONTRATACIÓN (DBC)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</w:tr>
      <w:tr w:rsidR="003E13E9" w:rsidRPr="003E13E9" w:rsidTr="002A105C">
        <w:trPr>
          <w:trHeight w:val="57"/>
          <w:jc w:val="center"/>
        </w:trPr>
        <w:tc>
          <w:tcPr>
            <w:tcW w:w="11080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3E13E9" w:rsidRPr="003E13E9" w:rsidRDefault="003E13E9" w:rsidP="003E13E9">
            <w:pPr>
              <w:snapToGrid w:val="0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3E13E9" w:rsidRPr="003E13E9" w:rsidTr="002A105C">
        <w:trPr>
          <w:trHeight w:val="57"/>
          <w:jc w:val="center"/>
        </w:trPr>
        <w:tc>
          <w:tcPr>
            <w:tcW w:w="348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</w:tr>
      <w:tr w:rsidR="003E13E9" w:rsidRPr="003E13E9" w:rsidTr="002A105C">
        <w:trPr>
          <w:trHeight w:val="333"/>
          <w:jc w:val="center"/>
        </w:trPr>
        <w:tc>
          <w:tcPr>
            <w:tcW w:w="348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7274" w:type="dxa"/>
            <w:gridSpan w:val="3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sz w:val="16"/>
                <w:szCs w:val="16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162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3E13E9" w:rsidRPr="003E13E9" w:rsidTr="002A105C">
        <w:trPr>
          <w:trHeight w:val="47"/>
          <w:jc w:val="center"/>
        </w:trPr>
        <w:tc>
          <w:tcPr>
            <w:tcW w:w="348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534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8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</w:tr>
      <w:tr w:rsidR="003E13E9" w:rsidRPr="003E13E9" w:rsidTr="002A105C">
        <w:trPr>
          <w:trHeight w:val="57"/>
          <w:jc w:val="center"/>
        </w:trPr>
        <w:tc>
          <w:tcPr>
            <w:tcW w:w="348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932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i/>
                <w:color w:val="000000"/>
                <w:sz w:val="16"/>
                <w:szCs w:val="16"/>
                <w:lang w:eastAsia="es-BO"/>
              </w:rPr>
              <w:t>Nombre Completo</w:t>
            </w:r>
          </w:p>
        </w:tc>
        <w:tc>
          <w:tcPr>
            <w:tcW w:w="398" w:type="dxa"/>
            <w:gridSpan w:val="4"/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462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i/>
                <w:color w:val="000000"/>
                <w:sz w:val="16"/>
                <w:szCs w:val="16"/>
                <w:lang w:eastAsia="es-BO"/>
              </w:rPr>
              <w:t>Cargo</w:t>
            </w:r>
          </w:p>
        </w:tc>
        <w:tc>
          <w:tcPr>
            <w:tcW w:w="183" w:type="dxa"/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99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i/>
                <w:color w:val="000000"/>
                <w:sz w:val="16"/>
                <w:szCs w:val="16"/>
                <w:lang w:eastAsia="es-BO"/>
              </w:rPr>
              <w:t>Dependencia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3E13E9" w:rsidRPr="003E13E9" w:rsidTr="002A105C">
        <w:trPr>
          <w:trHeight w:val="430"/>
          <w:jc w:val="center"/>
        </w:trPr>
        <w:tc>
          <w:tcPr>
            <w:tcW w:w="348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Encargado de atender consultas</w:t>
            </w:r>
          </w:p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2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E13E9">
              <w:rPr>
                <w:rFonts w:ascii="Arial" w:hAnsi="Arial" w:cs="Arial"/>
                <w:color w:val="0000FF"/>
                <w:sz w:val="16"/>
                <w:szCs w:val="16"/>
              </w:rPr>
              <w:t>Claudia Chura Cruz</w:t>
            </w:r>
          </w:p>
        </w:tc>
        <w:tc>
          <w:tcPr>
            <w:tcW w:w="175" w:type="dxa"/>
            <w:gridSpan w:val="3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E13E9">
              <w:rPr>
                <w:rFonts w:ascii="Arial" w:hAnsi="Arial" w:cs="Arial"/>
                <w:color w:val="0000FF"/>
                <w:sz w:val="16"/>
                <w:szCs w:val="16"/>
              </w:rPr>
              <w:t>Profesional en Compras y Contrataciones</w:t>
            </w:r>
          </w:p>
        </w:tc>
        <w:tc>
          <w:tcPr>
            <w:tcW w:w="183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2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E13E9">
              <w:rPr>
                <w:rFonts w:ascii="Arial" w:hAnsi="Arial" w:cs="Arial"/>
                <w:color w:val="0000FF"/>
                <w:sz w:val="16"/>
                <w:szCs w:val="16"/>
              </w:rPr>
              <w:t>Departamento de Compras y Contrataciones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3E13E9" w:rsidRPr="003E13E9" w:rsidTr="002A105C">
        <w:trPr>
          <w:trHeight w:val="47"/>
          <w:jc w:val="center"/>
        </w:trPr>
        <w:tc>
          <w:tcPr>
            <w:tcW w:w="348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15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75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46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83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9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3E13E9" w:rsidRPr="003E13E9" w:rsidTr="002A105C">
        <w:trPr>
          <w:trHeight w:val="416"/>
          <w:jc w:val="center"/>
        </w:trPr>
        <w:tc>
          <w:tcPr>
            <w:tcW w:w="348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E13E9">
              <w:rPr>
                <w:rFonts w:ascii="Arial" w:hAnsi="Arial" w:cs="Arial"/>
                <w:color w:val="0000FF"/>
                <w:sz w:val="16"/>
                <w:szCs w:val="16"/>
              </w:rPr>
              <w:t>Ronald Pinto Ribera</w:t>
            </w:r>
          </w:p>
        </w:tc>
        <w:tc>
          <w:tcPr>
            <w:tcW w:w="175" w:type="dxa"/>
            <w:gridSpan w:val="3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E13E9" w:rsidRPr="003E13E9" w:rsidRDefault="00AF67F5" w:rsidP="00AF67F5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F67F5">
              <w:rPr>
                <w:rFonts w:ascii="Arial" w:hAnsi="Arial" w:cs="Arial"/>
                <w:color w:val="0000FF"/>
                <w:sz w:val="16"/>
                <w:szCs w:val="16"/>
              </w:rPr>
              <w:t>Subgerente de Sistema de Pagos y Servicios Financieros</w:t>
            </w:r>
          </w:p>
        </w:tc>
        <w:tc>
          <w:tcPr>
            <w:tcW w:w="183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2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E13E9">
              <w:rPr>
                <w:rFonts w:ascii="Arial" w:hAnsi="Arial" w:cs="Arial"/>
                <w:color w:val="0000FF"/>
                <w:sz w:val="16"/>
                <w:szCs w:val="16"/>
              </w:rPr>
              <w:t>Gerencia de Entidades Financieras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3E13E9" w:rsidRPr="003E13E9" w:rsidTr="002A105C">
        <w:trPr>
          <w:trHeight w:val="47"/>
          <w:jc w:val="center"/>
        </w:trPr>
        <w:tc>
          <w:tcPr>
            <w:tcW w:w="348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3E13E9" w:rsidRPr="003E13E9" w:rsidTr="002A105C">
        <w:trPr>
          <w:trHeight w:val="333"/>
          <w:jc w:val="center"/>
        </w:trPr>
        <w:tc>
          <w:tcPr>
            <w:tcW w:w="348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727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sz w:val="16"/>
                <w:szCs w:val="16"/>
                <w:lang w:val="es-BO" w:eastAsia="es-BO"/>
              </w:rPr>
              <w:t>De Horas 08:30 a horas 18:30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3E13E9" w:rsidRPr="003E13E9" w:rsidTr="002A105C">
        <w:trPr>
          <w:trHeight w:val="47"/>
          <w:jc w:val="center"/>
        </w:trPr>
        <w:tc>
          <w:tcPr>
            <w:tcW w:w="348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3E13E9" w:rsidRPr="003E13E9" w:rsidTr="002A105C">
        <w:trPr>
          <w:trHeight w:val="49"/>
          <w:jc w:val="center"/>
        </w:trPr>
        <w:tc>
          <w:tcPr>
            <w:tcW w:w="123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Teléfono:</w:t>
            </w:r>
          </w:p>
        </w:tc>
        <w:tc>
          <w:tcPr>
            <w:tcW w:w="26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E13E9" w:rsidRPr="003E13E9" w:rsidRDefault="003E13E9" w:rsidP="003E13E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E13E9">
              <w:rPr>
                <w:rFonts w:ascii="Arial" w:hAnsi="Arial" w:cs="Arial"/>
                <w:sz w:val="16"/>
                <w:szCs w:val="16"/>
                <w:lang w:val="es-BO" w:eastAsia="es-BO"/>
              </w:rPr>
              <w:t>2409090 Internos:</w:t>
            </w:r>
          </w:p>
          <w:p w:rsidR="003E13E9" w:rsidRPr="003E13E9" w:rsidRDefault="003E13E9" w:rsidP="003E13E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E13E9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4727 (Consultas Administrativas)  </w:t>
            </w:r>
          </w:p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sz w:val="16"/>
                <w:szCs w:val="16"/>
                <w:lang w:val="es-BO" w:eastAsia="es-BO"/>
              </w:rPr>
              <w:t>1631 (Consultas Técnicas)</w:t>
            </w:r>
          </w:p>
        </w:tc>
        <w:tc>
          <w:tcPr>
            <w:tcW w:w="85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Fax: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sz w:val="16"/>
                <w:szCs w:val="16"/>
                <w:lang w:val="es-BO" w:eastAsia="es-BO"/>
              </w:rPr>
              <w:t>2407368</w:t>
            </w:r>
          </w:p>
        </w:tc>
        <w:tc>
          <w:tcPr>
            <w:tcW w:w="1699" w:type="dxa"/>
            <w:gridSpan w:val="1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color w:val="000000"/>
                <w:sz w:val="16"/>
                <w:szCs w:val="16"/>
                <w:lang w:eastAsia="es-BO"/>
              </w:rPr>
              <w:t>Correo electrónico para consultas:</w:t>
            </w:r>
          </w:p>
        </w:tc>
        <w:tc>
          <w:tcPr>
            <w:tcW w:w="335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E13E9">
              <w:rPr>
                <w:rFonts w:ascii="Arial" w:hAnsi="Arial" w:cs="Arial"/>
                <w:sz w:val="16"/>
                <w:szCs w:val="16"/>
              </w:rPr>
              <w:t>cchura@bcb.gob.bo (Consultas Administrativas)</w:t>
            </w:r>
          </w:p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sz w:val="16"/>
                <w:szCs w:val="16"/>
                <w:lang w:val="es-ES_tradnl"/>
              </w:rPr>
              <w:t>rpinto@bcb.gob.bo</w:t>
            </w:r>
            <w:r w:rsidRPr="003E13E9">
              <w:rPr>
                <w:rFonts w:ascii="Arial" w:hAnsi="Arial" w:cs="Arial"/>
                <w:sz w:val="16"/>
                <w:szCs w:val="16"/>
              </w:rPr>
              <w:t xml:space="preserve"> (Consultas Técnicas)</w:t>
            </w:r>
          </w:p>
        </w:tc>
        <w:tc>
          <w:tcPr>
            <w:tcW w:w="162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3E13E9" w:rsidRPr="003E13E9" w:rsidTr="002A105C">
        <w:trPr>
          <w:trHeight w:val="42"/>
          <w:jc w:val="center"/>
        </w:trPr>
        <w:tc>
          <w:tcPr>
            <w:tcW w:w="348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4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</w:tr>
    </w:tbl>
    <w:p w:rsidR="003E13E9" w:rsidRDefault="003E13E9" w:rsidP="000969D8">
      <w:pPr>
        <w:ind w:left="-567"/>
        <w:rPr>
          <w:rFonts w:ascii="Arial" w:hAnsi="Arial" w:cs="Arial"/>
          <w:sz w:val="16"/>
        </w:rPr>
      </w:pPr>
      <w:r w:rsidRPr="000969D8">
        <w:rPr>
          <w:rFonts w:ascii="Arial" w:hAnsi="Arial" w:cs="Arial"/>
          <w:sz w:val="16"/>
        </w:rPr>
        <w:t xml:space="preserve"> </w:t>
      </w:r>
    </w:p>
    <w:p w:rsidR="003E13E9" w:rsidRDefault="003E13E9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br w:type="page"/>
      </w:r>
    </w:p>
    <w:tbl>
      <w:tblPr>
        <w:tblW w:w="11015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5738"/>
        <w:gridCol w:w="207"/>
        <w:gridCol w:w="817"/>
        <w:gridCol w:w="475"/>
        <w:gridCol w:w="670"/>
        <w:gridCol w:w="191"/>
        <w:gridCol w:w="2288"/>
        <w:gridCol w:w="206"/>
      </w:tblGrid>
      <w:tr w:rsidR="003E13E9" w:rsidRPr="003E13E9" w:rsidTr="002A105C">
        <w:trPr>
          <w:trHeight w:val="102"/>
          <w:jc w:val="center"/>
        </w:trPr>
        <w:tc>
          <w:tcPr>
            <w:tcW w:w="11015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lastRenderedPageBreak/>
              <w:t>C.    CRONOGRAMA DE PLAZOS</w:t>
            </w:r>
          </w:p>
        </w:tc>
      </w:tr>
      <w:tr w:rsidR="003E13E9" w:rsidRPr="003E13E9" w:rsidTr="002A105C">
        <w:trPr>
          <w:trHeight w:val="80"/>
          <w:jc w:val="center"/>
        </w:trPr>
        <w:tc>
          <w:tcPr>
            <w:tcW w:w="11015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El cronograma de plazos previsto para el proceso de contratación, es el siguiente:</w:t>
            </w:r>
          </w:p>
        </w:tc>
      </w:tr>
      <w:tr w:rsidR="003E13E9" w:rsidRPr="003E13E9" w:rsidTr="002A105C">
        <w:trPr>
          <w:trHeight w:val="145"/>
          <w:jc w:val="center"/>
        </w:trPr>
        <w:tc>
          <w:tcPr>
            <w:tcW w:w="423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#</w:t>
            </w:r>
          </w:p>
        </w:tc>
        <w:tc>
          <w:tcPr>
            <w:tcW w:w="573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FECHA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HORA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 xml:space="preserve">   LUGAR Y DIRECCIÓN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</w:tr>
      <w:tr w:rsidR="003E13E9" w:rsidRPr="003E13E9" w:rsidTr="002A105C">
        <w:trPr>
          <w:trHeight w:val="44"/>
          <w:jc w:val="center"/>
        </w:trPr>
        <w:tc>
          <w:tcPr>
            <w:tcW w:w="42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573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i/>
                <w:iCs/>
                <w:color w:val="FFFFFF"/>
                <w:sz w:val="16"/>
                <w:szCs w:val="16"/>
                <w:lang w:eastAsia="es-BO"/>
              </w:rPr>
              <w:t>Día/Mes/Año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i/>
                <w:iCs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i/>
                <w:iCs/>
                <w:color w:val="FFFFFF"/>
                <w:sz w:val="16"/>
                <w:szCs w:val="16"/>
                <w:lang w:eastAsia="es-BO"/>
              </w:rPr>
            </w:pPr>
            <w:proofErr w:type="spellStart"/>
            <w:r w:rsidRPr="003E13E9">
              <w:rPr>
                <w:rFonts w:ascii="Arial" w:hAnsi="Arial" w:cs="Arial"/>
                <w:i/>
                <w:iCs/>
                <w:color w:val="FFFFFF"/>
                <w:sz w:val="16"/>
                <w:szCs w:val="16"/>
                <w:lang w:eastAsia="es-BO"/>
              </w:rPr>
              <w:t>Hora:Min</w:t>
            </w:r>
            <w:proofErr w:type="spellEnd"/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i/>
                <w:iCs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28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</w:tr>
      <w:tr w:rsidR="003E13E9" w:rsidRPr="003E13E9" w:rsidTr="002A105C">
        <w:trPr>
          <w:trHeight w:val="37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3E13E9" w:rsidRPr="003E13E9" w:rsidTr="002A105C">
        <w:trPr>
          <w:trHeight w:val="278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 xml:space="preserve">Publicación del DBC en el SICOES y </w:t>
            </w:r>
            <w:r w:rsidRPr="003E13E9">
              <w:rPr>
                <w:rFonts w:ascii="Arial" w:hAnsi="Arial" w:cs="Arial"/>
                <w:sz w:val="16"/>
                <w:szCs w:val="16"/>
                <w:lang w:eastAsia="es-BO"/>
              </w:rPr>
              <w:t>la Convocatoria en</w:t>
            </w: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 xml:space="preserve"> la Mesa de Partes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FF"/>
                <w:sz w:val="16"/>
                <w:szCs w:val="16"/>
              </w:rPr>
              <w:t>24.10.14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3E13E9" w:rsidRPr="003E13E9" w:rsidTr="002A105C">
        <w:trPr>
          <w:trHeight w:val="70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3E13E9" w:rsidRPr="003E13E9" w:rsidTr="002A105C">
        <w:trPr>
          <w:trHeight w:val="305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 xml:space="preserve">Inspección Previa </w:t>
            </w:r>
            <w:r w:rsidRPr="003E13E9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BO"/>
              </w:rPr>
              <w:t>(No es obligatoria)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3E13E9">
              <w:rPr>
                <w:rFonts w:ascii="Verdana" w:hAnsi="Verdana"/>
                <w:color w:val="0000FF"/>
                <w:sz w:val="16"/>
                <w:szCs w:val="16"/>
              </w:rPr>
              <w:t>---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3E13E9">
              <w:rPr>
                <w:rFonts w:ascii="Verdana" w:hAnsi="Verdana"/>
                <w:color w:val="0000FF"/>
                <w:sz w:val="16"/>
                <w:szCs w:val="16"/>
              </w:rPr>
              <w:t>---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13E9" w:rsidRPr="003E13E9" w:rsidRDefault="003E13E9" w:rsidP="003E13E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3E13E9" w:rsidRPr="003E13E9" w:rsidRDefault="003E13E9" w:rsidP="003E13E9">
            <w:pPr>
              <w:rPr>
                <w:rFonts w:ascii="Verdana" w:hAnsi="Verdana"/>
                <w:sz w:val="16"/>
                <w:szCs w:val="16"/>
              </w:rPr>
            </w:pPr>
            <w:r w:rsidRPr="003E13E9">
              <w:rPr>
                <w:rFonts w:ascii="Verdana" w:hAnsi="Verdana"/>
                <w:sz w:val="16"/>
                <w:szCs w:val="16"/>
              </w:rPr>
              <w:t>---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3E13E9" w:rsidRPr="003E13E9" w:rsidTr="002A105C">
        <w:trPr>
          <w:trHeight w:val="47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3E13E9" w:rsidRPr="003E13E9" w:rsidTr="002A105C">
        <w:trPr>
          <w:trHeight w:val="129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3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 xml:space="preserve">Consultas Escritas </w:t>
            </w:r>
            <w:r w:rsidRPr="003E13E9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BO"/>
              </w:rPr>
              <w:t>(No son obligatorias)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E13E9">
              <w:rPr>
                <w:rFonts w:ascii="Arial" w:hAnsi="Arial" w:cs="Arial"/>
                <w:color w:val="0000FF"/>
                <w:sz w:val="16"/>
                <w:szCs w:val="16"/>
              </w:rPr>
              <w:t>28.10.14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E13E9">
              <w:rPr>
                <w:rFonts w:ascii="Arial" w:hAnsi="Arial" w:cs="Arial"/>
                <w:color w:val="0000FF"/>
                <w:sz w:val="16"/>
                <w:szCs w:val="16"/>
              </w:rPr>
              <w:t>18:30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3E13E9" w:rsidRPr="003E13E9" w:rsidRDefault="003E13E9" w:rsidP="003E13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13E9">
              <w:rPr>
                <w:rFonts w:ascii="Arial" w:hAnsi="Arial" w:cs="Arial"/>
                <w:sz w:val="16"/>
                <w:szCs w:val="16"/>
              </w:rPr>
              <w:t>Ventanilla Única de Correspondencia – PB del Edificio del BCB (Nota dirigida al RPA - Gerente de Administración.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3E13E9" w:rsidRPr="003E13E9" w:rsidTr="002A105C">
        <w:trPr>
          <w:trHeight w:val="70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3E13E9" w:rsidRPr="003E13E9" w:rsidTr="002A105C">
        <w:trPr>
          <w:trHeight w:val="91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 4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sz w:val="16"/>
                <w:szCs w:val="16"/>
                <w:lang w:eastAsia="es-BO"/>
              </w:rPr>
              <w:t>Reunión Informativa</w:t>
            </w:r>
            <w:r w:rsidRPr="003E13E9">
              <w:rPr>
                <w:rFonts w:ascii="Arial" w:hAnsi="Arial" w:cs="Arial"/>
                <w:color w:val="FF0000"/>
                <w:sz w:val="16"/>
                <w:szCs w:val="16"/>
                <w:lang w:eastAsia="es-BO"/>
              </w:rPr>
              <w:t xml:space="preserve"> </w:t>
            </w: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 xml:space="preserve">de Aclaración </w:t>
            </w:r>
            <w:r w:rsidRPr="003E13E9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BO"/>
              </w:rPr>
              <w:t>(No es obligatoria)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E13E9">
              <w:rPr>
                <w:rFonts w:ascii="Arial" w:hAnsi="Arial" w:cs="Arial"/>
                <w:color w:val="0000FF"/>
                <w:sz w:val="16"/>
                <w:szCs w:val="16"/>
              </w:rPr>
              <w:t>29.10.14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E13E9">
              <w:rPr>
                <w:rFonts w:ascii="Arial" w:hAnsi="Arial" w:cs="Arial"/>
                <w:color w:val="0000FF"/>
                <w:sz w:val="16"/>
                <w:szCs w:val="16"/>
              </w:rPr>
              <w:t>15:00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3E13E9" w:rsidRPr="003E13E9" w:rsidRDefault="003E13E9" w:rsidP="003E13E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E13E9">
              <w:rPr>
                <w:rFonts w:ascii="Arial" w:hAnsi="Arial" w:cs="Arial"/>
                <w:sz w:val="16"/>
                <w:szCs w:val="16"/>
              </w:rPr>
              <w:t>Piso 7 del Edificio Principal del BCB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3E13E9" w:rsidRPr="003E13E9" w:rsidTr="002A105C">
        <w:trPr>
          <w:trHeight w:val="47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57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3E13E9" w:rsidRPr="003E13E9" w:rsidTr="002A105C">
        <w:trPr>
          <w:trHeight w:val="47"/>
          <w:jc w:val="center"/>
        </w:trPr>
        <w:tc>
          <w:tcPr>
            <w:tcW w:w="423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5</w:t>
            </w:r>
          </w:p>
        </w:tc>
        <w:tc>
          <w:tcPr>
            <w:tcW w:w="57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Fecha límite de presentación y Apertura de Propuestas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3E13E9">
              <w:rPr>
                <w:rFonts w:ascii="Arial" w:hAnsi="Arial" w:cs="Arial"/>
                <w:b/>
                <w:color w:val="0000FF"/>
                <w:sz w:val="16"/>
                <w:szCs w:val="16"/>
              </w:rPr>
              <w:t>07.11.14</w:t>
            </w:r>
          </w:p>
        </w:tc>
        <w:tc>
          <w:tcPr>
            <w:tcW w:w="4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3E13E9">
              <w:rPr>
                <w:rFonts w:ascii="Arial" w:hAnsi="Arial" w:cs="Arial"/>
                <w:b/>
                <w:color w:val="0000FF"/>
                <w:sz w:val="16"/>
                <w:szCs w:val="16"/>
              </w:rPr>
              <w:t>11:00</w:t>
            </w: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3E13E9" w:rsidRPr="003E13E9" w:rsidRDefault="003E13E9" w:rsidP="003E13E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3E9">
              <w:rPr>
                <w:rFonts w:ascii="Arial" w:hAnsi="Arial" w:cs="Arial"/>
                <w:b/>
                <w:bCs/>
                <w:sz w:val="16"/>
                <w:szCs w:val="16"/>
              </w:rPr>
              <w:t>Presentación de Propuestas:</w:t>
            </w:r>
          </w:p>
          <w:p w:rsidR="003E13E9" w:rsidRPr="003E13E9" w:rsidRDefault="003E13E9" w:rsidP="003E13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13E9">
              <w:rPr>
                <w:rFonts w:ascii="Arial" w:hAnsi="Arial" w:cs="Arial"/>
                <w:sz w:val="16"/>
                <w:szCs w:val="16"/>
              </w:rPr>
              <w:t>Ventanilla Única de Correspondencia, – PB del Edificio del BCB.</w:t>
            </w:r>
          </w:p>
          <w:p w:rsidR="003E13E9" w:rsidRPr="003E13E9" w:rsidRDefault="003E13E9" w:rsidP="003E13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E13E9" w:rsidRPr="003E13E9" w:rsidRDefault="003E13E9" w:rsidP="003E13E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3E9">
              <w:rPr>
                <w:rFonts w:ascii="Arial" w:hAnsi="Arial" w:cs="Arial"/>
                <w:b/>
                <w:bCs/>
                <w:sz w:val="16"/>
                <w:szCs w:val="16"/>
              </w:rPr>
              <w:t>Apertura de Propuestas</w:t>
            </w:r>
          </w:p>
          <w:p w:rsidR="003E13E9" w:rsidRPr="003E13E9" w:rsidRDefault="003E13E9" w:rsidP="003E13E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3E13E9">
              <w:rPr>
                <w:rFonts w:ascii="Arial" w:hAnsi="Arial" w:cs="Arial"/>
                <w:sz w:val="16"/>
                <w:szCs w:val="16"/>
              </w:rPr>
              <w:t>Piso 7 del Edificio Principal del BCB, ubicado Calle Ayacucho esquina Mercado. La Paz – Bolivia</w:t>
            </w:r>
          </w:p>
        </w:tc>
        <w:tc>
          <w:tcPr>
            <w:tcW w:w="20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3E13E9" w:rsidRPr="003E13E9" w:rsidTr="002A105C">
        <w:trPr>
          <w:trHeight w:val="47"/>
          <w:jc w:val="center"/>
        </w:trPr>
        <w:tc>
          <w:tcPr>
            <w:tcW w:w="42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57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eastAsia="es-BO"/>
              </w:rPr>
            </w:pP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0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3E13E9" w:rsidRPr="003E13E9" w:rsidTr="002A105C">
        <w:trPr>
          <w:trHeight w:val="319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6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sz w:val="16"/>
                <w:szCs w:val="16"/>
                <w:lang w:eastAsia="es-BO"/>
              </w:rPr>
              <w:t>Presentación del Informe de Evaluación y Recomendación al RPA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E13E9">
              <w:rPr>
                <w:rFonts w:ascii="Arial" w:hAnsi="Arial" w:cs="Arial"/>
                <w:color w:val="0000FF"/>
                <w:sz w:val="16"/>
                <w:szCs w:val="16"/>
              </w:rPr>
              <w:t>21.11.14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88" w:type="dxa"/>
            <w:shd w:val="clear" w:color="auto" w:fill="auto"/>
            <w:noWrap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3E13E9" w:rsidRPr="003E13E9" w:rsidTr="002A105C">
        <w:trPr>
          <w:trHeight w:val="47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3E13E9" w:rsidRPr="003E13E9" w:rsidTr="002A105C">
        <w:trPr>
          <w:trHeight w:val="305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7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Adjudicación o Declaratoria Desierta.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E13E9">
              <w:rPr>
                <w:rFonts w:ascii="Arial" w:hAnsi="Arial" w:cs="Arial"/>
                <w:color w:val="0000FF"/>
                <w:sz w:val="16"/>
                <w:szCs w:val="16"/>
              </w:rPr>
              <w:t>26.11.14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88" w:type="dxa"/>
            <w:shd w:val="clear" w:color="auto" w:fill="FFFFFF"/>
            <w:noWrap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3E13E9" w:rsidRPr="003E13E9" w:rsidTr="002A105C">
        <w:trPr>
          <w:trHeight w:val="47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3E13E9" w:rsidRPr="003E13E9" w:rsidTr="002A105C">
        <w:trPr>
          <w:trHeight w:val="319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8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Notificación de la Adjudicación o Declaratoria Desierta.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E13E9">
              <w:rPr>
                <w:rFonts w:ascii="Arial" w:hAnsi="Arial" w:cs="Arial"/>
                <w:color w:val="0000FF"/>
                <w:sz w:val="16"/>
                <w:szCs w:val="16"/>
              </w:rPr>
              <w:t>28.11.14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88" w:type="dxa"/>
            <w:shd w:val="clear" w:color="auto" w:fill="FFFFFF"/>
            <w:noWrap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3E13E9" w:rsidRPr="003E13E9" w:rsidTr="002A105C">
        <w:trPr>
          <w:trHeight w:val="47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3E13E9" w:rsidRPr="003E13E9" w:rsidTr="002A105C">
        <w:trPr>
          <w:trHeight w:val="305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9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 xml:space="preserve">Presentación de documentos </w:t>
            </w:r>
            <w:r w:rsidRPr="003E13E9">
              <w:rPr>
                <w:rFonts w:ascii="Arial" w:hAnsi="Arial" w:cs="Arial"/>
                <w:sz w:val="16"/>
                <w:szCs w:val="16"/>
                <w:lang w:eastAsia="es-BO"/>
              </w:rPr>
              <w:t>para la suscripción de contrato.</w:t>
            </w: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E13E9">
              <w:rPr>
                <w:rFonts w:ascii="Arial" w:hAnsi="Arial" w:cs="Arial"/>
                <w:color w:val="0000FF"/>
                <w:sz w:val="16"/>
                <w:szCs w:val="16"/>
              </w:rPr>
              <w:t>09.12.14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88" w:type="dxa"/>
            <w:shd w:val="clear" w:color="auto" w:fill="FFFFFF"/>
            <w:noWrap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3E13E9" w:rsidRPr="003E13E9" w:rsidTr="002A105C">
        <w:trPr>
          <w:trHeight w:val="47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3E13E9" w:rsidRPr="003E13E9" w:rsidTr="002A105C">
        <w:trPr>
          <w:trHeight w:val="333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10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Suscripción de Contrato.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E13E9" w:rsidRPr="003E13E9" w:rsidRDefault="003E13E9" w:rsidP="003E13E9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E13E9">
              <w:rPr>
                <w:rFonts w:ascii="Arial" w:hAnsi="Arial" w:cs="Arial"/>
                <w:color w:val="0000FF"/>
                <w:sz w:val="16"/>
                <w:szCs w:val="16"/>
              </w:rPr>
              <w:t>23.12.14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88" w:type="dxa"/>
            <w:shd w:val="clear" w:color="auto" w:fill="FFFFFF"/>
            <w:noWrap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3E13E9" w:rsidRPr="003E13E9" w:rsidTr="002A105C">
        <w:trPr>
          <w:trHeight w:val="47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3E13E9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9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228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E13E9" w:rsidRPr="003E13E9" w:rsidRDefault="003E13E9" w:rsidP="003E13E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3E13E9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</w:tbl>
    <w:p w:rsidR="000969D8" w:rsidRPr="000969D8" w:rsidRDefault="003E13E9" w:rsidP="000969D8">
      <w:pPr>
        <w:ind w:left="-567"/>
        <w:rPr>
          <w:rFonts w:ascii="Arial" w:hAnsi="Arial" w:cs="Arial"/>
          <w:sz w:val="16"/>
        </w:rPr>
      </w:pPr>
      <w:r w:rsidRPr="000969D8">
        <w:rPr>
          <w:rFonts w:ascii="Arial" w:hAnsi="Arial" w:cs="Arial"/>
          <w:sz w:val="16"/>
        </w:rPr>
        <w:t xml:space="preserve"> </w:t>
      </w:r>
      <w:r w:rsidR="000969D8" w:rsidRPr="000969D8">
        <w:rPr>
          <w:rFonts w:ascii="Arial" w:hAnsi="Arial" w:cs="Arial"/>
          <w:sz w:val="16"/>
        </w:rPr>
        <w:t xml:space="preserve">(*) Estas fechas son fijas en el proceso de contratación </w:t>
      </w:r>
    </w:p>
    <w:p w:rsidR="000969D8" w:rsidRPr="000969D8" w:rsidRDefault="000969D8" w:rsidP="000969D8">
      <w:pPr>
        <w:ind w:left="-567"/>
        <w:rPr>
          <w:rFonts w:ascii="Arial" w:hAnsi="Arial" w:cs="Arial"/>
          <w:sz w:val="16"/>
        </w:rPr>
      </w:pPr>
      <w:r w:rsidRPr="000969D8">
        <w:rPr>
          <w:rFonts w:ascii="Arial" w:hAnsi="Arial" w:cs="Arial"/>
          <w:sz w:val="16"/>
        </w:rPr>
        <w:t xml:space="preserve">Todos los plazos son de cumplimiento obligatorio, de acuerdo con lo establecido en el artículo 47 de las NB-SABS. </w:t>
      </w:r>
    </w:p>
    <w:bookmarkEnd w:id="0"/>
    <w:bookmarkEnd w:id="1"/>
    <w:p w:rsidR="00C718DC" w:rsidRDefault="00C718DC"/>
    <w:sectPr w:rsidR="00C718DC" w:rsidSect="00B860E3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573E7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02650"/>
    <w:multiLevelType w:val="hybridMultilevel"/>
    <w:tmpl w:val="F8F8E3B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2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C27A1A"/>
    <w:multiLevelType w:val="hybridMultilevel"/>
    <w:tmpl w:val="CBC6EC58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6A58090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78408CC2">
      <w:start w:val="13"/>
      <w:numFmt w:val="bullet"/>
      <w:lvlText w:val=""/>
      <w:lvlJc w:val="left"/>
      <w:pPr>
        <w:ind w:left="4296" w:hanging="360"/>
      </w:pPr>
      <w:rPr>
        <w:rFonts w:ascii="Wingdings" w:eastAsia="Times New Roman" w:hAnsi="Wingdings" w:cs="Arial" w:hint="default"/>
      </w:rPr>
    </w:lvl>
    <w:lvl w:ilvl="5" w:tplc="9CF00EC4">
      <w:start w:val="13"/>
      <w:numFmt w:val="bullet"/>
      <w:lvlText w:val="-"/>
      <w:lvlJc w:val="left"/>
      <w:pPr>
        <w:ind w:left="5196" w:hanging="360"/>
      </w:pPr>
      <w:rPr>
        <w:rFonts w:ascii="Arial" w:eastAsia="Times New Roman" w:hAnsi="Arial" w:cs="Arial" w:hint="default"/>
      </w:rPr>
    </w:lvl>
    <w:lvl w:ilvl="6" w:tplc="A064997E">
      <w:start w:val="13"/>
      <w:numFmt w:val="bullet"/>
      <w:lvlText w:val="–"/>
      <w:lvlJc w:val="left"/>
      <w:pPr>
        <w:ind w:left="5736" w:hanging="360"/>
      </w:pPr>
      <w:rPr>
        <w:rFonts w:ascii="Arial" w:eastAsia="Times New Roman" w:hAnsi="Arial" w:cs="Arial" w:hint="default"/>
        <w:color w:val="0000FF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5">
    <w:nsid w:val="548A04F1"/>
    <w:multiLevelType w:val="hybridMultilevel"/>
    <w:tmpl w:val="82EE6A9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461C82"/>
    <w:multiLevelType w:val="hybridMultilevel"/>
    <w:tmpl w:val="95E4CE4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C7E66A7"/>
    <w:multiLevelType w:val="hybridMultilevel"/>
    <w:tmpl w:val="E2B84EF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9C5F9B"/>
    <w:multiLevelType w:val="hybridMultilevel"/>
    <w:tmpl w:val="84120B8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3"/>
  </w:num>
  <w:num w:numId="4">
    <w:abstractNumId w:val="20"/>
  </w:num>
  <w:num w:numId="5">
    <w:abstractNumId w:val="2"/>
  </w:num>
  <w:num w:numId="6">
    <w:abstractNumId w:val="15"/>
  </w:num>
  <w:num w:numId="7">
    <w:abstractNumId w:val="7"/>
  </w:num>
  <w:num w:numId="8">
    <w:abstractNumId w:val="16"/>
  </w:num>
  <w:num w:numId="9">
    <w:abstractNumId w:val="9"/>
  </w:num>
  <w:num w:numId="10">
    <w:abstractNumId w:val="11"/>
  </w:num>
  <w:num w:numId="11">
    <w:abstractNumId w:val="27"/>
  </w:num>
  <w:num w:numId="12">
    <w:abstractNumId w:val="19"/>
  </w:num>
  <w:num w:numId="13">
    <w:abstractNumId w:val="29"/>
  </w:num>
  <w:num w:numId="14">
    <w:abstractNumId w:val="1"/>
  </w:num>
  <w:num w:numId="15">
    <w:abstractNumId w:val="5"/>
  </w:num>
  <w:num w:numId="16">
    <w:abstractNumId w:val="13"/>
  </w:num>
  <w:num w:numId="17">
    <w:abstractNumId w:val="10"/>
  </w:num>
  <w:num w:numId="18">
    <w:abstractNumId w:val="0"/>
  </w:num>
  <w:num w:numId="19">
    <w:abstractNumId w:val="22"/>
  </w:num>
  <w:num w:numId="20">
    <w:abstractNumId w:val="18"/>
  </w:num>
  <w:num w:numId="21">
    <w:abstractNumId w:val="12"/>
  </w:num>
  <w:num w:numId="22">
    <w:abstractNumId w:val="24"/>
  </w:num>
  <w:num w:numId="23">
    <w:abstractNumId w:val="4"/>
  </w:num>
  <w:num w:numId="24">
    <w:abstractNumId w:val="25"/>
  </w:num>
  <w:num w:numId="25">
    <w:abstractNumId w:val="6"/>
  </w:num>
  <w:num w:numId="26">
    <w:abstractNumId w:val="28"/>
  </w:num>
  <w:num w:numId="27">
    <w:abstractNumId w:val="14"/>
  </w:num>
  <w:num w:numId="28">
    <w:abstractNumId w:val="17"/>
  </w:num>
  <w:num w:numId="29">
    <w:abstractNumId w:val="2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26DBC"/>
    <w:rsid w:val="00036FEF"/>
    <w:rsid w:val="00067B0B"/>
    <w:rsid w:val="00080E02"/>
    <w:rsid w:val="000815B7"/>
    <w:rsid w:val="000935BB"/>
    <w:rsid w:val="000969D8"/>
    <w:rsid w:val="000A023D"/>
    <w:rsid w:val="000A6E22"/>
    <w:rsid w:val="000C0C6C"/>
    <w:rsid w:val="000C1349"/>
    <w:rsid w:val="000D7105"/>
    <w:rsid w:val="000E433D"/>
    <w:rsid w:val="00113B1D"/>
    <w:rsid w:val="00120224"/>
    <w:rsid w:val="00155C51"/>
    <w:rsid w:val="00170AFD"/>
    <w:rsid w:val="0017643D"/>
    <w:rsid w:val="001B0DF0"/>
    <w:rsid w:val="001C099A"/>
    <w:rsid w:val="001D0874"/>
    <w:rsid w:val="001F1249"/>
    <w:rsid w:val="002012BA"/>
    <w:rsid w:val="00205912"/>
    <w:rsid w:val="00210E53"/>
    <w:rsid w:val="00212D66"/>
    <w:rsid w:val="00215D42"/>
    <w:rsid w:val="00216112"/>
    <w:rsid w:val="0022634A"/>
    <w:rsid w:val="00242BC5"/>
    <w:rsid w:val="00250383"/>
    <w:rsid w:val="00262FF7"/>
    <w:rsid w:val="00293204"/>
    <w:rsid w:val="00293562"/>
    <w:rsid w:val="002E11A8"/>
    <w:rsid w:val="002E1874"/>
    <w:rsid w:val="002E7605"/>
    <w:rsid w:val="002F0169"/>
    <w:rsid w:val="003009DD"/>
    <w:rsid w:val="003017E9"/>
    <w:rsid w:val="00334396"/>
    <w:rsid w:val="003343F8"/>
    <w:rsid w:val="0035176A"/>
    <w:rsid w:val="00356D75"/>
    <w:rsid w:val="003C42C5"/>
    <w:rsid w:val="003D0119"/>
    <w:rsid w:val="003E13E9"/>
    <w:rsid w:val="00425901"/>
    <w:rsid w:val="004B76F8"/>
    <w:rsid w:val="004E1A03"/>
    <w:rsid w:val="005212D4"/>
    <w:rsid w:val="00543BB0"/>
    <w:rsid w:val="00545F9E"/>
    <w:rsid w:val="00547EE4"/>
    <w:rsid w:val="005539F4"/>
    <w:rsid w:val="005A4D72"/>
    <w:rsid w:val="005B625A"/>
    <w:rsid w:val="005B63D5"/>
    <w:rsid w:val="005E3753"/>
    <w:rsid w:val="005F08E4"/>
    <w:rsid w:val="00600AAF"/>
    <w:rsid w:val="006061A8"/>
    <w:rsid w:val="00663A95"/>
    <w:rsid w:val="00666A99"/>
    <w:rsid w:val="0067170C"/>
    <w:rsid w:val="006814D9"/>
    <w:rsid w:val="006C0A8F"/>
    <w:rsid w:val="006D612C"/>
    <w:rsid w:val="006E25DA"/>
    <w:rsid w:val="0073411F"/>
    <w:rsid w:val="00765B78"/>
    <w:rsid w:val="00767635"/>
    <w:rsid w:val="00776D07"/>
    <w:rsid w:val="00792A88"/>
    <w:rsid w:val="007A7F23"/>
    <w:rsid w:val="007B3453"/>
    <w:rsid w:val="007B3798"/>
    <w:rsid w:val="007B7C93"/>
    <w:rsid w:val="007C331F"/>
    <w:rsid w:val="007C3BB1"/>
    <w:rsid w:val="007C7B29"/>
    <w:rsid w:val="007D0C4D"/>
    <w:rsid w:val="007F1577"/>
    <w:rsid w:val="007F1627"/>
    <w:rsid w:val="007F58E8"/>
    <w:rsid w:val="00801296"/>
    <w:rsid w:val="00820D73"/>
    <w:rsid w:val="00847B11"/>
    <w:rsid w:val="00853F0B"/>
    <w:rsid w:val="008679D4"/>
    <w:rsid w:val="00874F67"/>
    <w:rsid w:val="00895B28"/>
    <w:rsid w:val="008D3C93"/>
    <w:rsid w:val="008F08B0"/>
    <w:rsid w:val="009055C9"/>
    <w:rsid w:val="00932097"/>
    <w:rsid w:val="009F1A73"/>
    <w:rsid w:val="00A3442C"/>
    <w:rsid w:val="00A5739D"/>
    <w:rsid w:val="00A64542"/>
    <w:rsid w:val="00A65E0C"/>
    <w:rsid w:val="00A67DEB"/>
    <w:rsid w:val="00A70602"/>
    <w:rsid w:val="00A945F1"/>
    <w:rsid w:val="00A949EE"/>
    <w:rsid w:val="00AA0A5D"/>
    <w:rsid w:val="00AA7EA4"/>
    <w:rsid w:val="00AB4D43"/>
    <w:rsid w:val="00AB569F"/>
    <w:rsid w:val="00AC6D1F"/>
    <w:rsid w:val="00AF67F5"/>
    <w:rsid w:val="00B20C00"/>
    <w:rsid w:val="00B22559"/>
    <w:rsid w:val="00B24018"/>
    <w:rsid w:val="00B4702B"/>
    <w:rsid w:val="00B600CE"/>
    <w:rsid w:val="00B60F67"/>
    <w:rsid w:val="00B66C8D"/>
    <w:rsid w:val="00B860E3"/>
    <w:rsid w:val="00BC0E12"/>
    <w:rsid w:val="00BC29D9"/>
    <w:rsid w:val="00BC550F"/>
    <w:rsid w:val="00BD339A"/>
    <w:rsid w:val="00BD47C2"/>
    <w:rsid w:val="00BF54F8"/>
    <w:rsid w:val="00BF687E"/>
    <w:rsid w:val="00C219F5"/>
    <w:rsid w:val="00C27C80"/>
    <w:rsid w:val="00C5216F"/>
    <w:rsid w:val="00C64B0A"/>
    <w:rsid w:val="00C718DC"/>
    <w:rsid w:val="00C91F81"/>
    <w:rsid w:val="00C92CA4"/>
    <w:rsid w:val="00CC24EA"/>
    <w:rsid w:val="00CC693F"/>
    <w:rsid w:val="00CE315A"/>
    <w:rsid w:val="00CF5659"/>
    <w:rsid w:val="00D02966"/>
    <w:rsid w:val="00D3364B"/>
    <w:rsid w:val="00D56CBB"/>
    <w:rsid w:val="00D8475B"/>
    <w:rsid w:val="00DA7B16"/>
    <w:rsid w:val="00DB2A1D"/>
    <w:rsid w:val="00DC6542"/>
    <w:rsid w:val="00DD4AC4"/>
    <w:rsid w:val="00DE20FE"/>
    <w:rsid w:val="00DF5385"/>
    <w:rsid w:val="00DF7B5A"/>
    <w:rsid w:val="00E03DD0"/>
    <w:rsid w:val="00E069D8"/>
    <w:rsid w:val="00E10C6C"/>
    <w:rsid w:val="00E47CA0"/>
    <w:rsid w:val="00EC1FBE"/>
    <w:rsid w:val="00EE48C3"/>
    <w:rsid w:val="00F0461E"/>
    <w:rsid w:val="00F67FC5"/>
    <w:rsid w:val="00F7539E"/>
    <w:rsid w:val="00F95089"/>
    <w:rsid w:val="00F96A13"/>
    <w:rsid w:val="00FB3138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3DD47-5D35-4B55-AC2E-80FE08F9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807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5241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adelgado</dc:creator>
  <cp:keywords/>
  <dc:description/>
  <cp:lastModifiedBy>Chura Claudia</cp:lastModifiedBy>
  <cp:revision>9</cp:revision>
  <cp:lastPrinted>2013-10-11T20:19:00Z</cp:lastPrinted>
  <dcterms:created xsi:type="dcterms:W3CDTF">2014-08-29T15:01:00Z</dcterms:created>
  <dcterms:modified xsi:type="dcterms:W3CDTF">2014-10-24T18:18:00Z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