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72565868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B352E7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</w:t>
            </w:r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0969D8">
              <w:rPr>
                <w:rFonts w:ascii="Arial" w:hAnsi="Arial" w:cs="Arial"/>
                <w:color w:val="FFFFFF"/>
              </w:rPr>
              <w:t>P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B47EB0">
              <w:rPr>
                <w:rFonts w:ascii="Arial" w:hAnsi="Arial" w:cs="Arial"/>
                <w:color w:val="FFFFFF"/>
              </w:rPr>
              <w:t>73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C718DC">
              <w:rPr>
                <w:rFonts w:ascii="Arial" w:hAnsi="Arial" w:cs="Arial"/>
                <w:color w:val="FFFFFF"/>
              </w:rPr>
              <w:t>4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B352E7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18"/>
        <w:gridCol w:w="2352"/>
        <w:gridCol w:w="88"/>
        <w:gridCol w:w="72"/>
        <w:gridCol w:w="88"/>
        <w:gridCol w:w="87"/>
        <w:gridCol w:w="73"/>
        <w:gridCol w:w="69"/>
        <w:gridCol w:w="6"/>
        <w:gridCol w:w="58"/>
        <w:gridCol w:w="445"/>
        <w:gridCol w:w="64"/>
        <w:gridCol w:w="334"/>
        <w:gridCol w:w="398"/>
        <w:gridCol w:w="260"/>
        <w:gridCol w:w="140"/>
        <w:gridCol w:w="160"/>
        <w:gridCol w:w="683"/>
        <w:gridCol w:w="136"/>
        <w:gridCol w:w="155"/>
        <w:gridCol w:w="52"/>
        <w:gridCol w:w="186"/>
        <w:gridCol w:w="49"/>
        <w:gridCol w:w="138"/>
        <w:gridCol w:w="160"/>
        <w:gridCol w:w="267"/>
        <w:gridCol w:w="128"/>
        <w:gridCol w:w="154"/>
        <w:gridCol w:w="97"/>
        <w:gridCol w:w="63"/>
        <w:gridCol w:w="162"/>
        <w:gridCol w:w="61"/>
        <w:gridCol w:w="208"/>
        <w:gridCol w:w="160"/>
        <w:gridCol w:w="243"/>
        <w:gridCol w:w="191"/>
        <w:gridCol w:w="239"/>
        <w:gridCol w:w="413"/>
        <w:gridCol w:w="413"/>
        <w:gridCol w:w="258"/>
        <w:gridCol w:w="222"/>
        <w:gridCol w:w="370"/>
        <w:gridCol w:w="226"/>
        <w:gridCol w:w="152"/>
        <w:gridCol w:w="169"/>
      </w:tblGrid>
      <w:tr w:rsidR="00B47EB0" w:rsidRPr="00B47EB0" w:rsidTr="00761476">
        <w:trPr>
          <w:trHeight w:val="136"/>
          <w:jc w:val="center"/>
        </w:trPr>
        <w:tc>
          <w:tcPr>
            <w:tcW w:w="1149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bookmarkStart w:id="0" w:name="OLE_LINK3"/>
            <w:bookmarkStart w:id="1" w:name="OLE_LINK4"/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B47EB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B47EB0" w:rsidRPr="00B47EB0" w:rsidTr="00761476">
        <w:trPr>
          <w:trHeight w:val="57"/>
          <w:jc w:val="center"/>
        </w:trPr>
        <w:tc>
          <w:tcPr>
            <w:tcW w:w="11494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B47EB0" w:rsidRPr="00B47EB0" w:rsidTr="00761476">
        <w:trPr>
          <w:trHeight w:val="2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314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306"/>
          <w:jc w:val="center"/>
        </w:trPr>
        <w:tc>
          <w:tcPr>
            <w:tcW w:w="339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2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393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7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7EB0" w:rsidRPr="00B47EB0" w:rsidTr="00761476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B47EB0" w:rsidRPr="00B47EB0" w:rsidRDefault="00B47EB0" w:rsidP="00B47EB0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47EB0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B47EB0" w:rsidRPr="00B47EB0" w:rsidRDefault="00B47EB0" w:rsidP="00B47EB0">
                  <w:pPr>
                    <w:snapToGrid w:val="0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</w:tc>
            </w:tr>
          </w:tbl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156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color w:val="0000FF"/>
                <w:sz w:val="20"/>
                <w:szCs w:val="16"/>
                <w:lang w:val="pt-BR"/>
              </w:rPr>
              <w:t>ANPE-P N° 073/2014-1C</w:t>
            </w:r>
          </w:p>
        </w:tc>
        <w:tc>
          <w:tcPr>
            <w:tcW w:w="665" w:type="dxa"/>
            <w:gridSpan w:val="6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68" w:type="dxa"/>
            <w:gridSpan w:val="2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3" w:type="dxa"/>
            <w:gridSpan w:val="3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379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FF"/>
                <w:sz w:val="2"/>
                <w:szCs w:val="8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color w:val="0000FF"/>
                <w:sz w:val="18"/>
                <w:szCs w:val="16"/>
              </w:rPr>
              <w:t>PROVISIÓN E INSTALACIÓN DE EQUIPOS DE AIRE ACONDICIONADO EN LOS PISOS 23 AL 6 DEL EDIFICIO BCB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26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81" w:type="dxa"/>
            <w:gridSpan w:val="14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B47EB0" w:rsidRPr="00B47EB0" w:rsidTr="00761476">
        <w:trPr>
          <w:trHeight w:val="45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244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lang w:val="es-BO" w:eastAsia="es-BO"/>
              </w:rPr>
              <w:t>Por el Total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3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300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iCs/>
                <w:color w:val="0000FF"/>
                <w:sz w:val="16"/>
                <w:szCs w:val="16"/>
                <w:lang w:val="es-BO" w:eastAsia="es-BO"/>
              </w:rPr>
              <w:t>Bs494.460,00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3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239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5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390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Garantía de Seriedad de  Propuesta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B47EB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B47EB0">
              <w:rPr>
                <w:rFonts w:ascii="Arial" w:hAnsi="Arial" w:cs="Arial"/>
                <w:iCs/>
                <w:sz w:val="16"/>
                <w:szCs w:val="16"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35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40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658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Funcionamiento  de        Maquinaria y/o Equipo                           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47EB0" w:rsidRPr="00B47EB0" w:rsidRDefault="00B47EB0" w:rsidP="00B47EB0">
            <w:pPr>
              <w:jc w:val="both"/>
              <w:rPr>
                <w:rFonts w:ascii="Arial" w:hAnsi="Arial" w:cs="Arial"/>
                <w:sz w:val="16"/>
                <w:szCs w:val="16"/>
                <w:lang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71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80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1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300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8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300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B47EB0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>La recepción provisional de los bienes y su instalación debe realizarse a partir de la firma del contrato hasta al 12 de febrero de 2015 como máximo, considerando tanto el trabajo en taller como en el edificio principal del BCB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7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6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87E4F" w:rsidP="00C128D2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acuerdo a Especificaciones </w:t>
            </w:r>
            <w:r w:rsidR="00C128D2">
              <w:rPr>
                <w:rFonts w:ascii="Arial" w:hAnsi="Arial" w:cs="Arial"/>
                <w:sz w:val="16"/>
                <w:szCs w:val="16"/>
              </w:rPr>
              <w:t>Técnicas</w:t>
            </w: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58"/>
          <w:jc w:val="center"/>
        </w:trPr>
        <w:tc>
          <w:tcPr>
            <w:tcW w:w="339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6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20" w:type="dxa"/>
            <w:gridSpan w:val="37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98"/>
          <w:jc w:val="center"/>
        </w:trPr>
        <w:tc>
          <w:tcPr>
            <w:tcW w:w="339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9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B47EB0" w:rsidRPr="00B47EB0" w:rsidRDefault="00B47EB0" w:rsidP="00B47EB0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20" w:type="dxa"/>
            <w:gridSpan w:val="37"/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9" w:type="dxa"/>
            <w:gridSpan w:val="35"/>
            <w:shd w:val="clear" w:color="auto" w:fill="auto"/>
            <w:vAlign w:val="center"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39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9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B47EB0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B47EB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27"/>
          <w:jc w:val="center"/>
        </w:trPr>
        <w:tc>
          <w:tcPr>
            <w:tcW w:w="11173" w:type="dxa"/>
            <w:gridSpan w:val="44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27"/>
          <w:jc w:val="center"/>
        </w:trPr>
        <w:tc>
          <w:tcPr>
            <w:tcW w:w="11173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B47EB0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(DBC)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57"/>
          <w:jc w:val="center"/>
        </w:trPr>
        <w:tc>
          <w:tcPr>
            <w:tcW w:w="11494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47EB0" w:rsidRPr="00B47EB0" w:rsidTr="00761476">
        <w:trPr>
          <w:trHeight w:val="5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21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Edificio Principal del Banco Central de Bolivia, calle Ayacucho esquina Mercado, La Paz - Bolivia 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5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699" w:type="dxa"/>
            <w:gridSpan w:val="1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575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9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Departamento de Compras y Contrataciones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B47EB0" w:rsidRPr="00B47EB0" w:rsidRDefault="00B47EB0" w:rsidP="00B47EB0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699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</w:tcPr>
          <w:p w:rsidR="00B47EB0" w:rsidRPr="00B47EB0" w:rsidRDefault="00B47EB0" w:rsidP="00B47EB0">
            <w:pPr>
              <w:snapToGrid w:val="0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Verdana" w:hAnsi="Verdana"/>
                <w:color w:val="0000FF"/>
                <w:sz w:val="8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8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Juan Manuel Caceres Magnus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699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47EB0" w:rsidRPr="00B47EB0" w:rsidRDefault="00B47EB0" w:rsidP="00B47EB0">
            <w:pPr>
              <w:snapToGrid w:val="0"/>
              <w:ind w:left="72" w:hanging="7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Profesional en Maquinaria y Equipo Electromecánico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Departamento de Mejoramiento y Mantenimiento de la Infraestructura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338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De Horas 08:30 a horas 18:30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B47EB0" w:rsidRPr="00B47EB0" w:rsidTr="00761476">
        <w:trPr>
          <w:trHeight w:val="641"/>
          <w:jc w:val="center"/>
        </w:trPr>
        <w:tc>
          <w:tcPr>
            <w:tcW w:w="1045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28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2409090 Internos:</w:t>
            </w:r>
          </w:p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4727 (Consultas Administrativas)  </w:t>
            </w:r>
          </w:p>
          <w:p w:rsidR="00B47EB0" w:rsidRPr="00B47EB0" w:rsidRDefault="00B47EB0" w:rsidP="00B47EB0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4705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2407368</w:t>
            </w:r>
          </w:p>
        </w:tc>
        <w:tc>
          <w:tcPr>
            <w:tcW w:w="1699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03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>cchura@bcb.gob.bo (Consultas Administrativas)</w:t>
            </w:r>
          </w:p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ES_tradnl"/>
              </w:rPr>
              <w:t>jmcaceres@bcb.gob.bo</w:t>
            </w:r>
            <w:r w:rsidRPr="00B47EB0">
              <w:rPr>
                <w:rFonts w:ascii="Arial" w:hAnsi="Arial" w:cs="Arial"/>
                <w:sz w:val="16"/>
                <w:szCs w:val="16"/>
              </w:rPr>
              <w:t xml:space="preserve"> (Consultas Técnicas)</w:t>
            </w:r>
          </w:p>
        </w:tc>
        <w:tc>
          <w:tcPr>
            <w:tcW w:w="321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2"/>
          <w:jc w:val="center"/>
        </w:trPr>
        <w:tc>
          <w:tcPr>
            <w:tcW w:w="348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02"/>
          <w:jc w:val="center"/>
        </w:trPr>
        <w:tc>
          <w:tcPr>
            <w:tcW w:w="11494" w:type="dxa"/>
            <w:gridSpan w:val="4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3.    CRONOGRAMA DE PLAZOS</w:t>
            </w:r>
          </w:p>
        </w:tc>
      </w:tr>
      <w:tr w:rsidR="00B47EB0" w:rsidRPr="00B47EB0" w:rsidTr="00761476">
        <w:trPr>
          <w:trHeight w:val="80"/>
          <w:jc w:val="center"/>
        </w:trPr>
        <w:tc>
          <w:tcPr>
            <w:tcW w:w="11494" w:type="dxa"/>
            <w:gridSpan w:val="4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47EB0" w:rsidRPr="00B47EB0" w:rsidTr="00761476">
        <w:trPr>
          <w:trHeight w:val="145"/>
          <w:jc w:val="center"/>
        </w:trPr>
        <w:tc>
          <w:tcPr>
            <w:tcW w:w="42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31" w:type="dxa"/>
            <w:gridSpan w:val="1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9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4"/>
          <w:jc w:val="center"/>
        </w:trPr>
        <w:tc>
          <w:tcPr>
            <w:tcW w:w="42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31" w:type="dxa"/>
            <w:gridSpan w:val="1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B47EB0" w:rsidRPr="00B47EB0" w:rsidRDefault="00B47EB0" w:rsidP="00B47EB0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B47EB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B47EB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B47EB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B47EB0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93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3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9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Publicación del DBC en el SICOES y la Convocatoria en la Mesa de Partes 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18.09.14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70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39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Inspección Previa</w:t>
            </w:r>
            <w:r w:rsidRPr="00B47EB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23.09.14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10:30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47EB0" w:rsidRPr="00B47EB0" w:rsidRDefault="00B47EB0" w:rsidP="00B47E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 xml:space="preserve">Piso 7 del Edificio Principal del BCB, Dpto. de Mejoramiento y Mantenimiento de la Infraestructura, deberá ser coordinada con el (Manuel Caceres Magnus – </w:t>
            </w:r>
            <w:proofErr w:type="spellStart"/>
            <w:r w:rsidRPr="00B47EB0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B47EB0">
              <w:rPr>
                <w:rFonts w:ascii="Arial" w:hAnsi="Arial" w:cs="Arial"/>
                <w:sz w:val="16"/>
                <w:szCs w:val="16"/>
              </w:rPr>
              <w:t>. 4705)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29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B47EB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24.09.14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18:30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47EB0" w:rsidRPr="00B47EB0" w:rsidRDefault="00B47EB0" w:rsidP="00B47E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 xml:space="preserve">Ventanilla Única de Correspondencia – PB del Edificio del BCB (Nota dirigida al RPA - Gerente de Administración </w:t>
            </w:r>
            <w:proofErr w:type="spellStart"/>
            <w:r w:rsidRPr="00B47EB0">
              <w:rPr>
                <w:rFonts w:ascii="Arial" w:hAnsi="Arial" w:cs="Arial"/>
                <w:sz w:val="16"/>
                <w:szCs w:val="16"/>
              </w:rPr>
              <w:t>a.i.</w:t>
            </w:r>
            <w:proofErr w:type="spellEnd"/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70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9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B47EB0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obligatoria)*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25.09.14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>Piso 7 del Edificio Principal del BCB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31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Propuestas*</w:t>
            </w:r>
          </w:p>
        </w:tc>
        <w:tc>
          <w:tcPr>
            <w:tcW w:w="20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01.10.14</w:t>
            </w:r>
          </w:p>
        </w:tc>
        <w:tc>
          <w:tcPr>
            <w:tcW w:w="476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11:00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B47EB0" w:rsidRPr="00B47EB0" w:rsidRDefault="00B47EB0" w:rsidP="00B47E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Propuestas:</w:t>
            </w:r>
          </w:p>
          <w:p w:rsidR="00B47EB0" w:rsidRPr="00B47EB0" w:rsidRDefault="00B47EB0" w:rsidP="00B47EB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Correspondencia, – PB del Edificio del BCB.</w:t>
            </w:r>
          </w:p>
          <w:p w:rsidR="00B47EB0" w:rsidRPr="00B47EB0" w:rsidRDefault="00B47EB0" w:rsidP="00B47EB0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47EB0" w:rsidRPr="00B47EB0" w:rsidRDefault="00B47EB0" w:rsidP="00B47EB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Propuestas</w:t>
            </w:r>
          </w:p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71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29.10.14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2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05.11.14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76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07.11.14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19.11.14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143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B47EB0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47EB0" w:rsidRPr="00B47EB0" w:rsidRDefault="00B47EB0" w:rsidP="00B47EB0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47EB0">
              <w:rPr>
                <w:rFonts w:ascii="Arial" w:hAnsi="Arial" w:cs="Arial"/>
                <w:color w:val="0000FF"/>
                <w:sz w:val="16"/>
                <w:szCs w:val="16"/>
              </w:rPr>
              <w:t>28.11.14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2" w:type="dxa"/>
            <w:gridSpan w:val="4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93" w:type="dxa"/>
            <w:gridSpan w:val="8"/>
            <w:shd w:val="clear" w:color="auto" w:fill="FFFFFF" w:themeFill="background1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B47EB0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B47EB0" w:rsidRPr="00B47EB0" w:rsidTr="00761476">
        <w:trPr>
          <w:trHeight w:val="47"/>
          <w:jc w:val="center"/>
        </w:trPr>
        <w:tc>
          <w:tcPr>
            <w:tcW w:w="4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31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92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2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93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47EB0" w:rsidRPr="00B47EB0" w:rsidRDefault="00B47EB0" w:rsidP="00B47EB0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B47EB0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CA5627" w:rsidRPr="00CA5627" w:rsidRDefault="00CA5627" w:rsidP="000969D8">
      <w:pPr>
        <w:ind w:left="-567"/>
        <w:rPr>
          <w:rFonts w:ascii="Arial" w:hAnsi="Arial" w:cs="Arial"/>
          <w:sz w:val="8"/>
        </w:rPr>
      </w:pP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(*) Estas fechas son fijas en el proceso de contratación </w:t>
      </w:r>
    </w:p>
    <w:p w:rsidR="000969D8" w:rsidRPr="000969D8" w:rsidRDefault="000969D8" w:rsidP="000969D8">
      <w:pPr>
        <w:ind w:left="-567"/>
        <w:rPr>
          <w:rFonts w:ascii="Arial" w:hAnsi="Arial" w:cs="Arial"/>
          <w:sz w:val="16"/>
        </w:rPr>
      </w:pPr>
      <w:r w:rsidRPr="000969D8">
        <w:rPr>
          <w:rFonts w:ascii="Arial" w:hAnsi="Arial" w:cs="Arial"/>
          <w:sz w:val="16"/>
        </w:rPr>
        <w:t xml:space="preserve">Todos los plazos son de cumplimiento obligatorio, de acuerdo con lo establecido en el artículo 47 de las NB-SABS. </w:t>
      </w:r>
    </w:p>
    <w:bookmarkEnd w:id="0"/>
    <w:bookmarkEnd w:id="1"/>
    <w:p w:rsidR="00C718DC" w:rsidRDefault="00C718DC"/>
    <w:sectPr w:rsidR="00C718DC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36FEF"/>
    <w:rsid w:val="00067B0B"/>
    <w:rsid w:val="00080E02"/>
    <w:rsid w:val="000815B7"/>
    <w:rsid w:val="000935BB"/>
    <w:rsid w:val="000969D8"/>
    <w:rsid w:val="000A023D"/>
    <w:rsid w:val="000A6E22"/>
    <w:rsid w:val="000C0C6C"/>
    <w:rsid w:val="000C1349"/>
    <w:rsid w:val="000D7105"/>
    <w:rsid w:val="000E433D"/>
    <w:rsid w:val="00113B1D"/>
    <w:rsid w:val="00120224"/>
    <w:rsid w:val="00155C51"/>
    <w:rsid w:val="00170AFD"/>
    <w:rsid w:val="0017643D"/>
    <w:rsid w:val="001B0DF0"/>
    <w:rsid w:val="001C099A"/>
    <w:rsid w:val="001D0874"/>
    <w:rsid w:val="002012BA"/>
    <w:rsid w:val="00205912"/>
    <w:rsid w:val="00210E53"/>
    <w:rsid w:val="00212D66"/>
    <w:rsid w:val="00215D42"/>
    <w:rsid w:val="00216112"/>
    <w:rsid w:val="0022634A"/>
    <w:rsid w:val="00242BC5"/>
    <w:rsid w:val="00250383"/>
    <w:rsid w:val="00262FF7"/>
    <w:rsid w:val="00293204"/>
    <w:rsid w:val="00293562"/>
    <w:rsid w:val="002E11A8"/>
    <w:rsid w:val="002E1874"/>
    <w:rsid w:val="002E7605"/>
    <w:rsid w:val="002F0169"/>
    <w:rsid w:val="003009DD"/>
    <w:rsid w:val="003017E9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559F5"/>
    <w:rsid w:val="00663A95"/>
    <w:rsid w:val="00666A99"/>
    <w:rsid w:val="0067170C"/>
    <w:rsid w:val="006814D9"/>
    <w:rsid w:val="006C0A8F"/>
    <w:rsid w:val="006D612C"/>
    <w:rsid w:val="006E25DA"/>
    <w:rsid w:val="0072325E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3BB1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37C08"/>
    <w:rsid w:val="009E55A8"/>
    <w:rsid w:val="009F1A73"/>
    <w:rsid w:val="00A3442C"/>
    <w:rsid w:val="00A5739D"/>
    <w:rsid w:val="00A64542"/>
    <w:rsid w:val="00A65E0C"/>
    <w:rsid w:val="00A67DEB"/>
    <w:rsid w:val="00A70602"/>
    <w:rsid w:val="00A945F1"/>
    <w:rsid w:val="00A949EE"/>
    <w:rsid w:val="00AA0A5D"/>
    <w:rsid w:val="00AA7EA4"/>
    <w:rsid w:val="00AB4D43"/>
    <w:rsid w:val="00AB569F"/>
    <w:rsid w:val="00AC6D1F"/>
    <w:rsid w:val="00B20C00"/>
    <w:rsid w:val="00B22559"/>
    <w:rsid w:val="00B24018"/>
    <w:rsid w:val="00B352E7"/>
    <w:rsid w:val="00B4702B"/>
    <w:rsid w:val="00B47EB0"/>
    <w:rsid w:val="00B600CE"/>
    <w:rsid w:val="00B60F67"/>
    <w:rsid w:val="00B66C8D"/>
    <w:rsid w:val="00B860E3"/>
    <w:rsid w:val="00B87E4F"/>
    <w:rsid w:val="00BC0E12"/>
    <w:rsid w:val="00BC29D9"/>
    <w:rsid w:val="00BC550F"/>
    <w:rsid w:val="00BD339A"/>
    <w:rsid w:val="00BD47C2"/>
    <w:rsid w:val="00BF54F8"/>
    <w:rsid w:val="00BF687E"/>
    <w:rsid w:val="00C128D2"/>
    <w:rsid w:val="00C219F5"/>
    <w:rsid w:val="00C27C80"/>
    <w:rsid w:val="00C5216F"/>
    <w:rsid w:val="00C64B0A"/>
    <w:rsid w:val="00C718DC"/>
    <w:rsid w:val="00C91F81"/>
    <w:rsid w:val="00C92CA4"/>
    <w:rsid w:val="00CA5627"/>
    <w:rsid w:val="00CC24EA"/>
    <w:rsid w:val="00CC693F"/>
    <w:rsid w:val="00CD2B49"/>
    <w:rsid w:val="00CE315A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2C24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3902-D76B-4023-AABD-6A4653B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5821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adelgado</dc:creator>
  <cp:lastModifiedBy>Chura Claudia</cp:lastModifiedBy>
  <cp:revision>6</cp:revision>
  <cp:lastPrinted>2014-09-18T20:57:00Z</cp:lastPrinted>
  <dcterms:created xsi:type="dcterms:W3CDTF">2014-09-18T20:53:00Z</dcterms:created>
  <dcterms:modified xsi:type="dcterms:W3CDTF">2014-09-18T21:16:00Z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