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661"/>
      </w:tblGrid>
      <w:tr w:rsidR="00A64542" w:rsidTr="003A4C4B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36973866" r:id="rId8"/>
              </w:object>
            </w:r>
          </w:p>
        </w:tc>
        <w:tc>
          <w:tcPr>
            <w:tcW w:w="7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</w:t>
            </w:r>
            <w:bookmarkStart w:id="0" w:name="_GoBack"/>
            <w:bookmarkEnd w:id="0"/>
            <w:r>
              <w:rPr>
                <w:color w:val="FFFFFF"/>
                <w:sz w:val="12"/>
                <w:szCs w:val="12"/>
              </w:rPr>
              <w:t>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3A4C4B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3A4C4B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3A4C4B">
              <w:rPr>
                <w:rFonts w:ascii="Arial" w:hAnsi="Arial" w:cs="Arial"/>
                <w:color w:val="FFFFFF"/>
              </w:rPr>
              <w:t>60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pPr w:leftFromText="141" w:rightFromText="141" w:vertAnchor="text" w:tblpXSpec="center" w:tblpY="1"/>
        <w:tblOverlap w:val="never"/>
        <w:tblW w:w="91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29"/>
        <w:gridCol w:w="229"/>
        <w:gridCol w:w="205"/>
        <w:gridCol w:w="229"/>
        <w:gridCol w:w="185"/>
        <w:gridCol w:w="69"/>
        <w:gridCol w:w="116"/>
        <w:gridCol w:w="185"/>
        <w:gridCol w:w="178"/>
        <w:gridCol w:w="22"/>
        <w:gridCol w:w="115"/>
        <w:gridCol w:w="23"/>
        <w:gridCol w:w="47"/>
        <w:gridCol w:w="113"/>
        <w:gridCol w:w="72"/>
        <w:gridCol w:w="51"/>
        <w:gridCol w:w="62"/>
        <w:gridCol w:w="136"/>
        <w:gridCol w:w="49"/>
        <w:gridCol w:w="37"/>
        <w:gridCol w:w="68"/>
        <w:gridCol w:w="112"/>
        <w:gridCol w:w="103"/>
        <w:gridCol w:w="83"/>
        <w:gridCol w:w="9"/>
        <w:gridCol w:w="88"/>
        <w:gridCol w:w="262"/>
        <w:gridCol w:w="36"/>
        <w:gridCol w:w="49"/>
        <w:gridCol w:w="279"/>
        <w:gridCol w:w="68"/>
        <w:gridCol w:w="118"/>
        <w:gridCol w:w="112"/>
        <w:gridCol w:w="24"/>
        <w:gridCol w:w="71"/>
        <w:gridCol w:w="91"/>
        <w:gridCol w:w="160"/>
        <w:gridCol w:w="47"/>
        <w:gridCol w:w="27"/>
        <w:gridCol w:w="248"/>
        <w:gridCol w:w="50"/>
        <w:gridCol w:w="27"/>
        <w:gridCol w:w="189"/>
        <w:gridCol w:w="109"/>
        <w:gridCol w:w="35"/>
        <w:gridCol w:w="125"/>
        <w:gridCol w:w="11"/>
        <w:gridCol w:w="189"/>
        <w:gridCol w:w="45"/>
        <w:gridCol w:w="32"/>
        <w:gridCol w:w="128"/>
        <w:gridCol w:w="128"/>
        <w:gridCol w:w="279"/>
        <w:gridCol w:w="51"/>
        <w:gridCol w:w="190"/>
      </w:tblGrid>
      <w:tr w:rsidR="003A4C4B" w:rsidRPr="003A4C4B" w:rsidTr="00F84BEA">
        <w:trPr>
          <w:trHeight w:val="250"/>
        </w:trPr>
        <w:tc>
          <w:tcPr>
            <w:tcW w:w="9187" w:type="dxa"/>
            <w:gridSpan w:val="5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A.</w:t>
            </w:r>
            <w:r w:rsidRPr="003A4C4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    </w:t>
            </w: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CONVOCATORIA</w:t>
            </w:r>
          </w:p>
        </w:tc>
      </w:tr>
      <w:tr w:rsidR="003A4C4B" w:rsidRPr="003A4C4B" w:rsidTr="00F84BEA">
        <w:trPr>
          <w:trHeight w:val="299"/>
        </w:trPr>
        <w:tc>
          <w:tcPr>
            <w:tcW w:w="9187" w:type="dxa"/>
            <w:gridSpan w:val="57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Se convoca a la presentación de propuestas para el siguiente proceso:</w:t>
            </w:r>
          </w:p>
        </w:tc>
      </w:tr>
      <w:tr w:rsidR="003A4C4B" w:rsidRPr="003A4C4B" w:rsidTr="00F84BEA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Banco Central de Bolivia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50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Apoyo Nacional a la Producción y Empleo</w:t>
            </w:r>
          </w:p>
        </w:tc>
        <w:tc>
          <w:tcPr>
            <w:tcW w:w="32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5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4C4B" w:rsidRPr="003A4C4B" w:rsidTr="00F84BEA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27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4C4B">
              <w:rPr>
                <w:rFonts w:ascii="Arial" w:hAnsi="Arial" w:cs="Arial"/>
                <w:b/>
                <w:bCs/>
                <w:color w:val="0000FF"/>
                <w:sz w:val="16"/>
                <w:szCs w:val="20"/>
              </w:rPr>
              <w:t>ANPE</w:t>
            </w:r>
            <w:proofErr w:type="spellEnd"/>
            <w:r w:rsidRPr="003A4C4B">
              <w:rPr>
                <w:rFonts w:ascii="Arial" w:hAnsi="Arial" w:cs="Arial"/>
                <w:b/>
                <w:bCs/>
                <w:color w:val="0000FF"/>
                <w:sz w:val="16"/>
                <w:szCs w:val="20"/>
              </w:rPr>
              <w:t xml:space="preserve"> P Nº 060/2013-1C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FF"/>
                <w:sz w:val="16"/>
                <w:szCs w:val="20"/>
              </w:rPr>
              <w:t>CONTRATACIÓN DE DIEZ (10) CONSULTORES INDIVIDUALES DE LÍNEA PARA LA DESCRIPCIÓN – INDEXACIÓN DE DOCUMENTOS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788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color w:val="000000"/>
                <w:sz w:val="16"/>
                <w:szCs w:val="16"/>
              </w:rPr>
              <w:t>a) Presupuesto Fijo</w:t>
            </w:r>
          </w:p>
        </w:tc>
        <w:tc>
          <w:tcPr>
            <w:tcW w:w="4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17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4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4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c) Calidad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4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4C4B" w:rsidRPr="003A4C4B" w:rsidTr="00F84BEA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24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ítem(*) (Diez vacancias)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805" w:type="dxa"/>
            <w:gridSpan w:val="5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3A4C4B" w:rsidRPr="003A4C4B" w:rsidRDefault="003A4C4B" w:rsidP="003A4C4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>Bs214.200,00 por diez consultores</w:t>
            </w:r>
          </w:p>
          <w:p w:rsidR="003A4C4B" w:rsidRPr="003A4C4B" w:rsidRDefault="003A4C4B" w:rsidP="003A4C4B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>Bs21.420</w:t>
            </w:r>
            <w:proofErr w:type="gramStart"/>
            <w:r w:rsidRPr="003A4C4B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>,00</w:t>
            </w:r>
            <w:proofErr w:type="gramEnd"/>
            <w:r w:rsidRPr="003A4C4B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 xml:space="preserve"> (</w:t>
            </w:r>
            <w:proofErr w:type="spellStart"/>
            <w:r w:rsidRPr="003A4C4B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>Veintiun</w:t>
            </w:r>
            <w:proofErr w:type="spellEnd"/>
            <w:r w:rsidRPr="003A4C4B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 xml:space="preserve"> Mil Cuatrocientos Veinte 00/100 Bolivianos) por consultor, monto que será cancelado en seis (6) cuotas, es decir de Bs3.570,00 (Tres Mil Quinientos Setenta 00/100 Bolivianos), por mes a cada consultor.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184"/>
        </w:trPr>
        <w:tc>
          <w:tcPr>
            <w:tcW w:w="29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5" w:type="dxa"/>
            <w:gridSpan w:val="5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4C4B" w:rsidRPr="003A4C4B" w:rsidTr="00F84BEA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29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83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3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Garantía de Cumplimiento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4C4B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3A4C4B" w:rsidRPr="003A4C4B" w:rsidRDefault="003A4C4B" w:rsidP="003A4C4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No corresponde</w:t>
            </w:r>
            <w:r w:rsidRPr="003A4C4B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al tratarse de un proceso de contratación de consultoría individual de línea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10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8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del Organismo Financiador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12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4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1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(de acuerdo al clasificador vigente)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4C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Recursos propios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109"/>
        </w:trPr>
        <w:tc>
          <w:tcPr>
            <w:tcW w:w="8997" w:type="dxa"/>
            <w:gridSpan w:val="5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134"/>
        </w:trPr>
        <w:tc>
          <w:tcPr>
            <w:tcW w:w="8997" w:type="dxa"/>
            <w:gridSpan w:val="56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A4C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(*)Aplica sólo para Consultores Individuales de Línea </w:t>
            </w:r>
            <w:r w:rsidRPr="003A4C4B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3A4C4B" w:rsidRPr="003A4C4B" w:rsidTr="00F84BEA">
        <w:trPr>
          <w:trHeight w:val="180"/>
        </w:trPr>
        <w:tc>
          <w:tcPr>
            <w:tcW w:w="9187" w:type="dxa"/>
            <w:gridSpan w:val="57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</w:t>
            </w:r>
            <w:r w:rsidRPr="003A4C4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    </w:t>
            </w: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INFORMACIÓN DEL DOCUMENTO BASE DE CONTRATACIÓN (</w:t>
            </w:r>
            <w:proofErr w:type="spellStart"/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DBC</w:t>
            </w:r>
            <w:proofErr w:type="spellEnd"/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3A4C4B" w:rsidRPr="003A4C4B" w:rsidTr="00F84BEA">
        <w:trPr>
          <w:trHeight w:val="312"/>
        </w:trPr>
        <w:tc>
          <w:tcPr>
            <w:tcW w:w="9187" w:type="dxa"/>
            <w:gridSpan w:val="5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Los interesados podrán recabar el Documento Base de Contratación (</w:t>
            </w:r>
            <w:proofErr w:type="spellStart"/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DBC</w:t>
            </w:r>
            <w:proofErr w:type="spellEnd"/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) en el sitio Web del </w:t>
            </w:r>
            <w:proofErr w:type="spellStart"/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SICOES</w:t>
            </w:r>
            <w:proofErr w:type="spellEnd"/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y obtener  información de la entidad de acuerdo con los siguientes datos:</w:t>
            </w:r>
          </w:p>
        </w:tc>
      </w:tr>
      <w:tr w:rsidR="003A4C4B" w:rsidRPr="003A4C4B" w:rsidTr="00F84BEA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Cs/>
                <w:sz w:val="16"/>
                <w:szCs w:val="18"/>
              </w:rPr>
              <w:t>De horas 08:30 a horas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Encargado de atender consultas</w:t>
            </w:r>
          </w:p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Administrativas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A4C4B">
              <w:rPr>
                <w:rFonts w:ascii="Arial" w:hAnsi="Arial" w:cs="Arial"/>
                <w:sz w:val="16"/>
                <w:szCs w:val="16"/>
                <w:lang w:val="es-BO" w:eastAsia="es-BO"/>
              </w:rPr>
              <w:t> Claudia Chura Cruz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A4C4B">
              <w:rPr>
                <w:rFonts w:ascii="Arial" w:hAnsi="Arial" w:cs="Arial"/>
                <w:sz w:val="16"/>
                <w:szCs w:val="16"/>
                <w:lang w:val="es-BO" w:eastAsia="es-BO"/>
              </w:rPr>
              <w:t> Profesional en Compras y Contrataciones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A4C4B">
              <w:rPr>
                <w:rFonts w:ascii="Arial" w:hAnsi="Arial" w:cs="Arial"/>
                <w:sz w:val="16"/>
                <w:szCs w:val="16"/>
                <w:lang w:val="es-BO" w:eastAsia="es-BO"/>
              </w:rPr>
              <w:t>Departamento de Compras y Contrataciones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Técnicas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3A4C4B" w:rsidRPr="003A4C4B" w:rsidRDefault="003A4C4B" w:rsidP="003A4C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A4C4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Olga </w:t>
            </w:r>
            <w:proofErr w:type="spellStart"/>
            <w:r w:rsidRPr="003A4C4B">
              <w:rPr>
                <w:rFonts w:ascii="Arial" w:hAnsi="Arial" w:cs="Arial"/>
                <w:sz w:val="16"/>
                <w:szCs w:val="16"/>
                <w:lang w:val="es-BO" w:eastAsia="es-BO"/>
              </w:rPr>
              <w:t>Mogro</w:t>
            </w:r>
            <w:proofErr w:type="spellEnd"/>
            <w:r w:rsidRPr="003A4C4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Moreno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C4B" w:rsidRPr="003A4C4B" w:rsidRDefault="003A4C4B" w:rsidP="003A4C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3A4C4B" w:rsidRPr="003A4C4B" w:rsidRDefault="003A4C4B" w:rsidP="003A4C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A4C4B">
              <w:rPr>
                <w:rFonts w:ascii="Arial" w:hAnsi="Arial" w:cs="Arial"/>
                <w:sz w:val="16"/>
                <w:szCs w:val="16"/>
                <w:lang w:val="es-BO" w:eastAsia="es-BO"/>
              </w:rPr>
              <w:t>Jefe del Dpto. de Gestión Documental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C4B" w:rsidRPr="003A4C4B" w:rsidRDefault="003A4C4B" w:rsidP="003A4C4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3A4C4B" w:rsidRPr="003A4C4B" w:rsidRDefault="003A4C4B" w:rsidP="003A4C4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A4C4B">
              <w:rPr>
                <w:rFonts w:ascii="Arial" w:hAnsi="Arial" w:cs="Arial"/>
                <w:sz w:val="16"/>
                <w:szCs w:val="16"/>
                <w:lang w:val="es-BO" w:eastAsia="es-BO"/>
              </w:rPr>
              <w:t>Subgerencia de Gestión Documental y Biblioteca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4C4B" w:rsidRPr="003A4C4B" w:rsidTr="00F84BEA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6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sz w:val="16"/>
                <w:szCs w:val="16"/>
                <w:lang w:val="es-BO" w:eastAsia="es-BO"/>
              </w:rPr>
              <w:t>Edificio Principal del BCB, Calle Ayacucho esquina Mercado. La Paz – Bolivia.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3A4C4B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A4C4B">
              <w:rPr>
                <w:rFonts w:ascii="Arial" w:hAnsi="Arial" w:cs="Arial"/>
                <w:bCs/>
                <w:sz w:val="16"/>
                <w:szCs w:val="16"/>
              </w:rPr>
              <w:t xml:space="preserve">2409090 Internos 4727 (Consulta </w:t>
            </w:r>
            <w:proofErr w:type="spellStart"/>
            <w:r w:rsidRPr="003A4C4B">
              <w:rPr>
                <w:rFonts w:ascii="Arial" w:hAnsi="Arial" w:cs="Arial"/>
                <w:bCs/>
                <w:sz w:val="16"/>
                <w:szCs w:val="16"/>
              </w:rPr>
              <w:t>ADM</w:t>
            </w:r>
            <w:proofErr w:type="spellEnd"/>
            <w:r w:rsidRPr="003A4C4B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  <w:p w:rsidR="003A4C4B" w:rsidRPr="003A4C4B" w:rsidRDefault="003A4C4B" w:rsidP="003A4C4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A4C4B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1501 (Consulta Técnica)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Cs/>
                <w:sz w:val="16"/>
                <w:szCs w:val="16"/>
              </w:rPr>
              <w:t>2407368 2406922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Calibri" w:hAnsi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3A4C4B" w:rsidRPr="003A4C4B" w:rsidTr="00F84BEA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80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3A4C4B">
            <w:pPr>
              <w:snapToGrid w:val="0"/>
              <w:jc w:val="both"/>
              <w:rPr>
                <w:rFonts w:ascii="Verdana" w:hAnsi="Verdana"/>
                <w:color w:val="0000FF"/>
                <w:sz w:val="16"/>
                <w:szCs w:val="16"/>
                <w:lang w:val="es-BO" w:eastAsia="es-BO"/>
              </w:rPr>
            </w:pPr>
            <w:hyperlink r:id="rId9" w:history="1">
              <w:r w:rsidRPr="003A4C4B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cchura</w:t>
              </w:r>
              <w:r w:rsidRPr="003A4C4B">
                <w:rPr>
                  <w:rFonts w:ascii="Arial" w:hAnsi="Arial" w:cs="Arial"/>
                  <w:bCs/>
                  <w:color w:val="0000FF"/>
                  <w:sz w:val="16"/>
                  <w:szCs w:val="16"/>
                  <w:u w:val="single"/>
                </w:rPr>
                <w:t>@bcb.gob.bo</w:t>
              </w:r>
            </w:hyperlink>
            <w:r w:rsidRPr="003A4C4B">
              <w:rPr>
                <w:rFonts w:ascii="Arial" w:hAnsi="Arial" w:cs="Arial"/>
                <w:bCs/>
                <w:sz w:val="16"/>
                <w:szCs w:val="16"/>
              </w:rPr>
              <w:t xml:space="preserve"> o </w:t>
            </w:r>
            <w:hyperlink r:id="rId10" w:history="1">
              <w:r w:rsidRPr="003A4C4B">
                <w:rPr>
                  <w:rFonts w:ascii="Arial" w:hAnsi="Arial" w:cs="Arial"/>
                  <w:bCs/>
                  <w:color w:val="0000FF"/>
                  <w:sz w:val="16"/>
                  <w:szCs w:val="16"/>
                  <w:u w:val="single"/>
                </w:rPr>
                <w:t>gzavala@bcb.gob.bo</w:t>
              </w:r>
            </w:hyperlink>
            <w:r w:rsidRPr="003A4C4B">
              <w:rPr>
                <w:rFonts w:ascii="Verdana" w:hAnsi="Verdana"/>
                <w:color w:val="0000FF"/>
                <w:sz w:val="16"/>
                <w:szCs w:val="16"/>
                <w:lang w:val="es-BO" w:eastAsia="es-BO"/>
              </w:rPr>
              <w:t xml:space="preserve"> (Consultas Administrativas)</w:t>
            </w:r>
          </w:p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</w:pPr>
            <w:r w:rsidRPr="003A4C4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omogro@bcb.gob.bo</w:t>
            </w:r>
            <w:r w:rsidRPr="003A4C4B">
              <w:rPr>
                <w:rFonts w:ascii="Verdana" w:hAnsi="Verdana"/>
                <w:sz w:val="16"/>
                <w:szCs w:val="16"/>
                <w:lang w:val="es-BO" w:eastAsia="es-BO"/>
              </w:rPr>
              <w:t xml:space="preserve"> </w:t>
            </w:r>
            <w:r w:rsidRPr="003A4C4B">
              <w:rPr>
                <w:rFonts w:ascii="Verdana" w:hAnsi="Verdana"/>
                <w:color w:val="0000FF"/>
                <w:sz w:val="16"/>
                <w:szCs w:val="16"/>
                <w:lang w:val="es-BO" w:eastAsia="es-BO"/>
              </w:rPr>
              <w:t>(Consultas Técnicas)</w:t>
            </w:r>
            <w:r w:rsidRPr="003A4C4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F84BEA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A4C4B" w:rsidRPr="003A4C4B" w:rsidRDefault="003A4C4B" w:rsidP="003A4C4B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A4C4B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5B63D5" w:rsidRDefault="005B63D5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</w:p>
    <w:tbl>
      <w:tblPr>
        <w:tblpPr w:leftFromText="141" w:rightFromText="141" w:vertAnchor="text" w:horzAnchor="margin" w:tblpX="-497" w:tblpY="-22"/>
        <w:tblW w:w="9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0"/>
        <w:gridCol w:w="185"/>
        <w:gridCol w:w="786"/>
        <w:gridCol w:w="185"/>
        <w:gridCol w:w="3233"/>
        <w:gridCol w:w="241"/>
      </w:tblGrid>
      <w:tr w:rsidR="003A4C4B" w:rsidRPr="003A4C4B" w:rsidTr="000576AE">
        <w:trPr>
          <w:trHeight w:val="292"/>
        </w:trPr>
        <w:tc>
          <w:tcPr>
            <w:tcW w:w="98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C.    CRONOGRAMA DE PLAZOS</w:t>
            </w:r>
          </w:p>
        </w:tc>
      </w:tr>
      <w:tr w:rsidR="003A4C4B" w:rsidRPr="003A4C4B" w:rsidTr="000576AE">
        <w:trPr>
          <w:trHeight w:val="292"/>
        </w:trPr>
        <w:tc>
          <w:tcPr>
            <w:tcW w:w="980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3A4C4B" w:rsidRPr="003A4C4B" w:rsidTr="000576AE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2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LUGAR Y DIRECCIÓN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</w:pPr>
            <w:r w:rsidRPr="003A4C4B"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</w:pPr>
            <w:r w:rsidRPr="003A4C4B"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</w:pPr>
            <w:r w:rsidRPr="003A4C4B"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2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4C4B">
              <w:rPr>
                <w:rFonts w:ascii="Arial" w:hAnsi="Arial" w:cs="Arial"/>
                <w:sz w:val="16"/>
                <w:szCs w:val="16"/>
              </w:rPr>
              <w:t xml:space="preserve">Publicación del </w:t>
            </w:r>
            <w:proofErr w:type="spellStart"/>
            <w:r w:rsidRPr="003A4C4B">
              <w:rPr>
                <w:rFonts w:ascii="Arial" w:hAnsi="Arial" w:cs="Arial"/>
                <w:sz w:val="16"/>
                <w:szCs w:val="16"/>
              </w:rPr>
              <w:t>DBC</w:t>
            </w:r>
            <w:proofErr w:type="spellEnd"/>
            <w:r w:rsidRPr="003A4C4B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3A4C4B">
              <w:rPr>
                <w:rFonts w:ascii="Arial" w:hAnsi="Arial" w:cs="Arial"/>
                <w:sz w:val="16"/>
                <w:szCs w:val="16"/>
              </w:rPr>
              <w:t>SICOES</w:t>
            </w:r>
            <w:proofErr w:type="spellEnd"/>
            <w:r w:rsidRPr="003A4C4B">
              <w:rPr>
                <w:rFonts w:ascii="Arial" w:hAnsi="Arial" w:cs="Arial"/>
                <w:sz w:val="16"/>
                <w:szCs w:val="16"/>
              </w:rPr>
              <w:t xml:space="preserve">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02.08.13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 xml:space="preserve">Consultas Escritas </w:t>
            </w:r>
            <w:r w:rsidRPr="003A4C4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30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Reunión</w:t>
            </w:r>
            <w:r w:rsidRPr="003A4C4B">
              <w:rPr>
                <w:rFonts w:ascii="Arial" w:hAnsi="Arial" w:cs="Arial"/>
                <w:sz w:val="16"/>
                <w:szCs w:val="16"/>
              </w:rPr>
              <w:t xml:space="preserve"> Informativa de</w:t>
            </w: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 xml:space="preserve"> Aclaración </w:t>
            </w:r>
            <w:r w:rsidRPr="003A4C4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16.08.13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A4C4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Cotizaciones:</w:t>
            </w:r>
          </w:p>
          <w:p w:rsidR="003A4C4B" w:rsidRPr="003A4C4B" w:rsidRDefault="003A4C4B" w:rsidP="000576AE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A4C4B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PB del Edificio del BCB, Ubicada en la calle Ayacucho, Esq. Mercado.</w:t>
            </w:r>
          </w:p>
          <w:p w:rsidR="003A4C4B" w:rsidRPr="003A4C4B" w:rsidRDefault="003A4C4B" w:rsidP="000576AE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A4C4B" w:rsidRPr="003A4C4B" w:rsidRDefault="003A4C4B" w:rsidP="000576A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A4C4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Cotizaciones:</w:t>
            </w:r>
          </w:p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sz w:val="16"/>
                <w:szCs w:val="16"/>
              </w:rPr>
              <w:t>Piso 7, Dpto. de Compras y Contrataciones del BCB.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Presentación del Informe de Evaluación y Recomendación al </w:t>
            </w:r>
            <w:proofErr w:type="spellStart"/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RPA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17.09.13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23.09.13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Notificación de la Adjudicación o Declaratoria Desierta: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25.09.13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04.10.13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18.10.13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4B" w:rsidRPr="003A4C4B" w:rsidTr="000576AE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C4B" w:rsidRPr="003A4C4B" w:rsidRDefault="003A4C4B" w:rsidP="000576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C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A4C4B" w:rsidRPr="003A4C4B" w:rsidRDefault="003A4C4B" w:rsidP="003A4C4B">
      <w:pPr>
        <w:rPr>
          <w:rFonts w:ascii="Arial" w:hAnsi="Arial" w:cs="Arial"/>
          <w:i/>
          <w:sz w:val="16"/>
          <w:szCs w:val="20"/>
        </w:rPr>
      </w:pPr>
      <w:r w:rsidRPr="003A4C4B">
        <w:rPr>
          <w:rFonts w:ascii="Arial" w:hAnsi="Arial" w:cs="Arial"/>
          <w:i/>
          <w:sz w:val="16"/>
          <w:szCs w:val="20"/>
        </w:rPr>
        <w:t>Todos los plazos son de cumplimiento obligatorio, de acuerdo con lo establecido en el Artículo 47 de las NB-</w:t>
      </w:r>
      <w:proofErr w:type="spellStart"/>
      <w:r w:rsidRPr="003A4C4B">
        <w:rPr>
          <w:rFonts w:ascii="Arial" w:hAnsi="Arial" w:cs="Arial"/>
          <w:i/>
          <w:sz w:val="16"/>
          <w:szCs w:val="20"/>
        </w:rPr>
        <w:t>SABS</w:t>
      </w:r>
      <w:proofErr w:type="spellEnd"/>
    </w:p>
    <w:p w:rsidR="00F7539E" w:rsidRPr="003A4C4B" w:rsidRDefault="00F7539E" w:rsidP="003A4C4B">
      <w:pPr>
        <w:rPr>
          <w:rFonts w:ascii="Arial" w:hAnsi="Arial" w:cs="Arial"/>
          <w:i/>
          <w:iCs/>
          <w:sz w:val="16"/>
          <w:szCs w:val="14"/>
        </w:rPr>
      </w:pPr>
    </w:p>
    <w:sectPr w:rsidR="00F7539E" w:rsidRPr="003A4C4B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576AE"/>
    <w:rsid w:val="00067B0B"/>
    <w:rsid w:val="00080E02"/>
    <w:rsid w:val="000815B7"/>
    <w:rsid w:val="000935BB"/>
    <w:rsid w:val="000C0C6C"/>
    <w:rsid w:val="000C1349"/>
    <w:rsid w:val="000D7105"/>
    <w:rsid w:val="000E433D"/>
    <w:rsid w:val="00113B1D"/>
    <w:rsid w:val="00120224"/>
    <w:rsid w:val="00155C51"/>
    <w:rsid w:val="001C099A"/>
    <w:rsid w:val="001D0874"/>
    <w:rsid w:val="002012BA"/>
    <w:rsid w:val="00205912"/>
    <w:rsid w:val="00212D66"/>
    <w:rsid w:val="00215D42"/>
    <w:rsid w:val="00216112"/>
    <w:rsid w:val="0022634A"/>
    <w:rsid w:val="00242BC5"/>
    <w:rsid w:val="00250383"/>
    <w:rsid w:val="00262FF7"/>
    <w:rsid w:val="00293204"/>
    <w:rsid w:val="002E11A8"/>
    <w:rsid w:val="002E1874"/>
    <w:rsid w:val="002E7605"/>
    <w:rsid w:val="002F0169"/>
    <w:rsid w:val="003009DD"/>
    <w:rsid w:val="003343F8"/>
    <w:rsid w:val="0035176A"/>
    <w:rsid w:val="00356D75"/>
    <w:rsid w:val="003A4C4B"/>
    <w:rsid w:val="003C42C5"/>
    <w:rsid w:val="003D0119"/>
    <w:rsid w:val="003F23A7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A0A5D"/>
    <w:rsid w:val="00AB4D43"/>
    <w:rsid w:val="00AB569F"/>
    <w:rsid w:val="00B20C00"/>
    <w:rsid w:val="00B22559"/>
    <w:rsid w:val="00B24018"/>
    <w:rsid w:val="00B4702B"/>
    <w:rsid w:val="00B600CE"/>
    <w:rsid w:val="00B66C8D"/>
    <w:rsid w:val="00B860E3"/>
    <w:rsid w:val="00BC0E12"/>
    <w:rsid w:val="00BC29D9"/>
    <w:rsid w:val="00BC550F"/>
    <w:rsid w:val="00BD339A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zaval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971A-71C8-4E5B-936F-0EB78CE7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4800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4</cp:revision>
  <cp:lastPrinted>2013-06-28T16:33:00Z</cp:lastPrinted>
  <dcterms:created xsi:type="dcterms:W3CDTF">2013-08-02T22:34:00Z</dcterms:created>
  <dcterms:modified xsi:type="dcterms:W3CDTF">2013-08-02T22:38:00Z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