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A4" w:rsidRDefault="00CF02A4" w:rsidP="00CF02A4">
      <w:pPr>
        <w:jc w:val="center"/>
        <w:rPr>
          <w:b/>
          <w:sz w:val="18"/>
          <w:szCs w:val="18"/>
          <w:lang w:val="es-BO"/>
        </w:rPr>
      </w:pPr>
      <w:r>
        <w:rPr>
          <w:b/>
          <w:sz w:val="18"/>
          <w:szCs w:val="18"/>
          <w:lang w:val="es-BO"/>
        </w:rPr>
        <w:t>CONVOCATORIA</w:t>
      </w:r>
    </w:p>
    <w:p w:rsidR="00417E29" w:rsidRDefault="00417E29" w:rsidP="00CF02A4">
      <w:pPr>
        <w:jc w:val="center"/>
        <w:rPr>
          <w:b/>
          <w:sz w:val="18"/>
          <w:szCs w:val="18"/>
          <w:lang w:val="es-BO"/>
        </w:rPr>
      </w:pPr>
    </w:p>
    <w:p w:rsidR="00F8088D" w:rsidRPr="008F554D" w:rsidRDefault="00F8088D" w:rsidP="00F8088D">
      <w:pPr>
        <w:jc w:val="center"/>
        <w:rPr>
          <w:rFonts w:cs="Arial"/>
          <w:b/>
          <w:sz w:val="18"/>
          <w:szCs w:val="18"/>
          <w:lang w:val="es-BO"/>
        </w:rPr>
      </w:pPr>
    </w:p>
    <w:p w:rsidR="00F8088D" w:rsidRDefault="00F8088D" w:rsidP="00F8088D">
      <w:pPr>
        <w:pStyle w:val="Puesto"/>
        <w:numPr>
          <w:ilvl w:val="0"/>
          <w:numId w:val="7"/>
        </w:numPr>
        <w:spacing w:before="0" w:after="0"/>
        <w:jc w:val="both"/>
        <w:rPr>
          <w:rFonts w:ascii="Verdana" w:hAnsi="Verdana"/>
          <w:sz w:val="18"/>
          <w:szCs w:val="18"/>
        </w:rPr>
      </w:pPr>
      <w:bookmarkStart w:id="0" w:name="_Toc346873832"/>
      <w:bookmarkStart w:id="1" w:name="_Toc356237219"/>
      <w:bookmarkStart w:id="2" w:name="_Toc94714725"/>
      <w:r w:rsidRPr="008F554D">
        <w:rPr>
          <w:rFonts w:ascii="Verdana" w:hAnsi="Verdana"/>
          <w:sz w:val="18"/>
          <w:szCs w:val="18"/>
        </w:rPr>
        <w:t>CONVOCATORIA Y DATOS GENERALES DE LA CONTRATACIÓN</w:t>
      </w:r>
      <w:bookmarkEnd w:id="0"/>
      <w:bookmarkEnd w:id="1"/>
      <w:bookmarkEnd w:id="2"/>
    </w:p>
    <w:p w:rsidR="005707F2" w:rsidRDefault="005707F2" w:rsidP="005707F2">
      <w:pPr>
        <w:pStyle w:val="Puesto"/>
        <w:spacing w:before="0" w:after="0"/>
        <w:jc w:val="both"/>
        <w:rPr>
          <w:rFonts w:ascii="Verdana" w:hAnsi="Verdana"/>
          <w:sz w:val="18"/>
          <w:szCs w:val="18"/>
        </w:rPr>
      </w:pPr>
    </w:p>
    <w:p w:rsidR="005707F2" w:rsidRDefault="005707F2" w:rsidP="005707F2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5707F2" w:rsidRPr="009B35EF" w:rsidRDefault="005707F2" w:rsidP="005707F2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707F2" w:rsidRPr="009956C4" w:rsidTr="00DB6AB1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707F2" w:rsidRPr="009956C4" w:rsidRDefault="005707F2" w:rsidP="005707F2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5707F2" w:rsidRPr="0054356D" w:rsidTr="00DB6AB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707F2" w:rsidRPr="0054356D" w:rsidRDefault="005707F2" w:rsidP="00DB6AB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5707F2" w:rsidRPr="009956C4" w:rsidTr="00DB6AB1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707F2" w:rsidRPr="00A93AB0" w:rsidRDefault="005707F2" w:rsidP="00DB6AB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707F2" w:rsidRPr="0054356D" w:rsidTr="00DB6AB1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707F2" w:rsidRPr="00A93AB0" w:rsidRDefault="005707F2" w:rsidP="00DB6AB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5707F2" w:rsidRPr="009956C4" w:rsidTr="00DB6AB1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707F2" w:rsidRPr="00A93AB0" w:rsidRDefault="005707F2" w:rsidP="00DB6AB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9956C4" w:rsidRDefault="005707F2" w:rsidP="00DB6AB1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81/2023– 2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707F2" w:rsidRPr="009956C4" w:rsidTr="00DB6AB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9956C4" w:rsidRDefault="005707F2" w:rsidP="00DB6AB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707F2" w:rsidRPr="00A93AB0" w:rsidTr="00DB6AB1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707F2" w:rsidRPr="00A93AB0" w:rsidRDefault="005707F2" w:rsidP="00DB6AB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707F2" w:rsidRPr="00A93AB0" w:rsidRDefault="005707F2" w:rsidP="00DB6AB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707F2" w:rsidRPr="00A93AB0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5707F2" w:rsidRPr="00A93AB0" w:rsidTr="00DB6AB1">
        <w:trPr>
          <w:trHeight w:val="220"/>
          <w:jc w:val="center"/>
        </w:trPr>
        <w:tc>
          <w:tcPr>
            <w:tcW w:w="192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707F2" w:rsidRPr="00A93AB0" w:rsidRDefault="005707F2" w:rsidP="00DB6AB1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A93AB0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A93AB0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7F2" w:rsidRPr="00A93AB0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A93AB0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A93AB0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A93AB0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A93AB0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7F2" w:rsidRPr="00A93AB0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A93AB0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A93AB0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7F2" w:rsidRPr="00A93AB0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5707F2" w:rsidRPr="000C6821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5707F2" w:rsidRPr="000C6821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5707F2" w:rsidRPr="000C6821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5707F2" w:rsidRPr="000C6821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5707F2" w:rsidRPr="000C6821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5707F2" w:rsidRPr="000C6821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5707F2" w:rsidRPr="000C6821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7F2" w:rsidRPr="00A93AB0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A93AB0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7F2" w:rsidRPr="00A93AB0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A93AB0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707F2" w:rsidRPr="00A93AB0" w:rsidRDefault="005707F2" w:rsidP="00DB6AB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5707F2" w:rsidRPr="00A93AB0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A93AB0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707F2" w:rsidRPr="00A93AB0" w:rsidRDefault="005707F2" w:rsidP="00DB6AB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5707F2" w:rsidRPr="002662F5" w:rsidTr="00DB6AB1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5707F2" w:rsidRPr="002662F5" w:rsidRDefault="005707F2" w:rsidP="00DB6AB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5707F2" w:rsidRPr="00A93AB0" w:rsidTr="00DB6AB1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707F2" w:rsidRPr="00A93AB0" w:rsidRDefault="005707F2" w:rsidP="00DB6AB1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A93AB0" w:rsidRDefault="005707F2" w:rsidP="00DB6AB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APARATOS TELEFONICOS IP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707F2" w:rsidRPr="00A93AB0" w:rsidRDefault="005707F2" w:rsidP="00DB6AB1">
            <w:pPr>
              <w:rPr>
                <w:rFonts w:ascii="Arial" w:hAnsi="Arial" w:cs="Arial"/>
                <w:lang w:val="es-BO"/>
              </w:rPr>
            </w:pPr>
          </w:p>
        </w:tc>
      </w:tr>
      <w:tr w:rsidR="005707F2" w:rsidRPr="0054356D" w:rsidTr="00DB6AB1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5707F2" w:rsidRPr="0054356D" w:rsidRDefault="005707F2" w:rsidP="00DB6AB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707F2" w:rsidRPr="0054356D" w:rsidRDefault="005707F2" w:rsidP="00DB6AB1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5707F2" w:rsidRPr="009956C4" w:rsidTr="00DB6AB1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507C36" w:rsidRDefault="005707F2" w:rsidP="00DB6AB1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5707F2" w:rsidRPr="00507C36" w:rsidRDefault="005707F2" w:rsidP="00DB6AB1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707F2" w:rsidRPr="009956C4" w:rsidTr="00DB6AB1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5707F2" w:rsidRPr="009956C4" w:rsidTr="00DB6AB1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707F2" w:rsidRPr="002662F5" w:rsidTr="00DB6AB1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5707F2" w:rsidRPr="002662F5" w:rsidRDefault="005707F2" w:rsidP="00DB6AB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707F2" w:rsidRPr="002662F5" w:rsidRDefault="005707F2" w:rsidP="00DB6AB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5707F2" w:rsidRPr="009956C4" w:rsidTr="00DB6AB1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507C36" w:rsidRDefault="005707F2" w:rsidP="00DB6AB1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F2" w:rsidRPr="00507C36" w:rsidRDefault="005707F2" w:rsidP="00DB6AB1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54356D" w:rsidTr="00DB6AB1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5707F2" w:rsidRPr="0054356D" w:rsidRDefault="005707F2" w:rsidP="00DB6AB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707F2" w:rsidRPr="0054356D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5707F2" w:rsidRPr="009956C4" w:rsidTr="00DB6AB1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Bs84.020,00 (Ochenta y Cuatro Mil Veinte 00/100/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2662F5" w:rsidTr="00DB6AB1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5707F2" w:rsidRPr="002662F5" w:rsidRDefault="005707F2" w:rsidP="00DB6AB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5707F2" w:rsidRPr="009956C4" w:rsidTr="00DB6AB1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507C36" w:rsidRDefault="005707F2" w:rsidP="00DB6AB1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5707F2" w:rsidRPr="00507C36" w:rsidRDefault="005707F2" w:rsidP="00DB6AB1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707F2" w:rsidRPr="002662F5" w:rsidTr="00DB6AB1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5707F2" w:rsidRPr="002662F5" w:rsidRDefault="005707F2" w:rsidP="00DB6AB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5707F2" w:rsidRPr="009956C4" w:rsidTr="00DB6AB1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4E5E52" w:rsidRDefault="005707F2" w:rsidP="00DB6AB1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proveedor deberá realizar la entrega sujeta a verificación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 de los equipos </w:t>
            </w: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en un plazo de hasta 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setenta</w:t>
            </w: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 y cinco (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7</w:t>
            </w: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5) días calendario a partir del siguiente día hábil de la firma del Contrato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2662F5" w:rsidTr="00DB6AB1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5707F2" w:rsidRPr="002662F5" w:rsidRDefault="005707F2" w:rsidP="00DB6AB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5707F2" w:rsidRPr="009956C4" w:rsidTr="00DB6AB1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5707F2" w:rsidRPr="00507C36" w:rsidRDefault="005707F2" w:rsidP="00DB6AB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6032BE" w:rsidRDefault="005707F2" w:rsidP="00DB6AB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proponente adjudicado deberá constituir una Garantía de Cumplimiento de Contrato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, de acuerdo al D.S. 0181</w:t>
            </w: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trHeight w:val="40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trHeight w:val="114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trHeight w:val="40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832A1">
              <w:rPr>
                <w:rFonts w:ascii="Arial" w:hAnsi="Arial" w:cs="Arial"/>
                <w:sz w:val="14"/>
              </w:rPr>
              <w:t xml:space="preserve">Garantía de </w:t>
            </w:r>
            <w:r>
              <w:rPr>
                <w:rFonts w:ascii="Arial" w:hAnsi="Arial" w:cs="Arial"/>
                <w:sz w:val="14"/>
              </w:rPr>
              <w:t>Funcionamiento de Maquinaria y/o Equipo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4C1D54" w:rsidRDefault="005707F2" w:rsidP="00DB6AB1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634B1B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Por un periodo de al menos un (1) año con inicio posterior a la fecha de emisión del Informe Técnico y previo a la fecha de emisión del Acta de Recepción. El proveedor deberá constituir una garantía del 1.5% del monto del Contrato o podrá solicitar la retención en el pago del monto correspondiente, el proveedor deberá entregar esta garantía para la emisión del Acta de Recepción.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2662F5" w:rsidTr="00DB6AB1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707F2" w:rsidRPr="002662F5" w:rsidRDefault="005707F2" w:rsidP="00DB6AB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07F2" w:rsidRPr="004C1D54" w:rsidRDefault="005707F2" w:rsidP="00DB6AB1">
            <w:pPr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707F2" w:rsidRPr="009956C4" w:rsidTr="00DB6AB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507C36" w:rsidRDefault="005707F2" w:rsidP="00DB6AB1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5707F2" w:rsidRPr="00507C36" w:rsidRDefault="005707F2" w:rsidP="00DB6AB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5707F2" w:rsidRPr="009956C4" w:rsidTr="00DB6AB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5707F2" w:rsidRPr="009956C4" w:rsidTr="00DB6AB1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5707F2" w:rsidRPr="009956C4" w:rsidRDefault="005707F2" w:rsidP="00DB6AB1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5707F2" w:rsidRPr="009956C4" w:rsidRDefault="005707F2" w:rsidP="00DB6AB1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707F2" w:rsidRPr="009956C4" w:rsidTr="00DB6AB1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707F2" w:rsidRPr="009956C4" w:rsidRDefault="005707F2" w:rsidP="005707F2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707F2" w:rsidRPr="009956C4" w:rsidTr="00DB6AB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707F2" w:rsidRPr="009956C4" w:rsidTr="00DB6AB1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9956C4" w:rsidRDefault="005707F2" w:rsidP="00DB6AB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lang w:val="es-BO"/>
              </w:rPr>
            </w:pPr>
          </w:p>
        </w:tc>
      </w:tr>
      <w:tr w:rsidR="005707F2" w:rsidRPr="009956C4" w:rsidTr="00DB6AB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707F2" w:rsidRPr="009956C4" w:rsidTr="00DB6AB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707F2" w:rsidRPr="009956C4" w:rsidTr="00DB6AB1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Luis Mauricio Troche Garcia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lang w:val="es-BO"/>
              </w:rPr>
            </w:pPr>
          </w:p>
        </w:tc>
      </w:tr>
      <w:tr w:rsidR="005707F2" w:rsidRPr="009956C4" w:rsidTr="00DB6AB1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A92B98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BF6B49">
              <w:rPr>
                <w:rFonts w:ascii="Arial" w:hAnsi="Arial" w:cs="Arial"/>
                <w:lang w:val="es-BO"/>
              </w:rPr>
              <w:t>Juan Carlos Quisbert Sontura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07F2" w:rsidRPr="00A92B98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A92B98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BF6B49">
              <w:rPr>
                <w:rFonts w:ascii="Arial" w:hAnsi="Arial" w:cs="Arial"/>
                <w:lang w:val="es-BO"/>
              </w:rPr>
              <w:t xml:space="preserve">Jefe </w:t>
            </w:r>
            <w:r>
              <w:rPr>
                <w:rFonts w:ascii="Arial" w:hAnsi="Arial" w:cs="Arial"/>
                <w:lang w:val="es-BO"/>
              </w:rPr>
              <w:t>d</w:t>
            </w:r>
            <w:r w:rsidRPr="00BF6B49">
              <w:rPr>
                <w:rFonts w:ascii="Arial" w:hAnsi="Arial" w:cs="Arial"/>
                <w:lang w:val="es-BO"/>
              </w:rPr>
              <w:t xml:space="preserve">el Departamento </w:t>
            </w:r>
            <w:r>
              <w:rPr>
                <w:rFonts w:ascii="Arial" w:hAnsi="Arial" w:cs="Arial"/>
                <w:lang w:val="es-BO"/>
              </w:rPr>
              <w:t>d</w:t>
            </w:r>
            <w:r w:rsidRPr="00BF6B49">
              <w:rPr>
                <w:rFonts w:ascii="Arial" w:hAnsi="Arial" w:cs="Arial"/>
                <w:lang w:val="es-BO"/>
              </w:rPr>
              <w:t xml:space="preserve">e Soporte Técnico </w:t>
            </w:r>
            <w:proofErr w:type="spellStart"/>
            <w:r w:rsidRPr="00BF6B49"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5707F2" w:rsidRPr="00A92B98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A92B98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Gerencia de Sistemas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lang w:val="es-BO"/>
              </w:rPr>
            </w:pPr>
          </w:p>
        </w:tc>
      </w:tr>
      <w:tr w:rsidR="005707F2" w:rsidRPr="002662F5" w:rsidTr="00DB6AB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707F2" w:rsidRPr="002662F5" w:rsidRDefault="005707F2" w:rsidP="00DB6AB1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707F2" w:rsidRPr="002662F5" w:rsidRDefault="005707F2" w:rsidP="00DB6AB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5707F2" w:rsidRPr="009956C4" w:rsidTr="00DB6AB1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Default="005707F2" w:rsidP="00DB6AB1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5707F2" w:rsidRPr="00BF6B49" w:rsidRDefault="005707F2" w:rsidP="00DB6AB1">
            <w:pPr>
              <w:ind w:left="-74" w:right="-90" w:firstLine="28"/>
              <w:rPr>
                <w:rFonts w:ascii="Arial" w:hAnsi="Arial" w:cs="Arial"/>
                <w:sz w:val="14"/>
              </w:rPr>
            </w:pPr>
            <w:r w:rsidRPr="00BF6B49">
              <w:rPr>
                <w:rFonts w:ascii="Arial" w:hAnsi="Arial" w:cs="Arial"/>
                <w:sz w:val="14"/>
              </w:rPr>
              <w:t>47</w:t>
            </w:r>
            <w:r>
              <w:rPr>
                <w:rFonts w:ascii="Arial" w:hAnsi="Arial" w:cs="Arial"/>
                <w:sz w:val="14"/>
              </w:rPr>
              <w:t>52</w:t>
            </w:r>
            <w:r w:rsidRPr="00BF6B49">
              <w:rPr>
                <w:rFonts w:ascii="Arial" w:hAnsi="Arial" w:cs="Arial"/>
                <w:sz w:val="14"/>
              </w:rPr>
              <w:t xml:space="preserve"> (Consultas Administrativas) </w:t>
            </w:r>
          </w:p>
          <w:p w:rsidR="005707F2" w:rsidRPr="00A92B98" w:rsidRDefault="005707F2" w:rsidP="00DB6AB1">
            <w:pPr>
              <w:rPr>
                <w:rFonts w:ascii="Arial" w:hAnsi="Arial" w:cs="Arial"/>
                <w:lang w:val="es-BO"/>
              </w:rPr>
            </w:pPr>
            <w:r w:rsidRPr="00BF6B49">
              <w:rPr>
                <w:rFonts w:ascii="Arial" w:hAnsi="Arial" w:cs="Arial"/>
                <w:sz w:val="14"/>
              </w:rPr>
              <w:t>1115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5707F2" w:rsidRPr="009956C4" w:rsidRDefault="005707F2" w:rsidP="00DB6AB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A92B98" w:rsidRDefault="005707F2" w:rsidP="00DB6AB1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Pr="00FB5604">
                <w:rPr>
                  <w:rStyle w:val="Hipervnculo"/>
                  <w:rFonts w:ascii="Arial" w:hAnsi="Arial" w:cs="Arial"/>
                  <w:szCs w:val="14"/>
                </w:rPr>
                <w:t>ltroche</w:t>
              </w:r>
              <w:r w:rsidRPr="00FB5604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5707F2" w:rsidRPr="00A92B98" w:rsidRDefault="005707F2" w:rsidP="00DB6AB1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5707F2" w:rsidRPr="00A92B98" w:rsidRDefault="005707F2" w:rsidP="00DB6AB1">
            <w:pPr>
              <w:snapToGrid w:val="0"/>
              <w:jc w:val="both"/>
              <w:rPr>
                <w:rFonts w:ascii="Arial" w:hAnsi="Arial" w:cs="Arial"/>
                <w:szCs w:val="14"/>
              </w:rPr>
            </w:pPr>
            <w:r w:rsidRPr="00BF6B49">
              <w:rPr>
                <w:rStyle w:val="Hipervnculo"/>
                <w:rFonts w:ascii="Arial" w:hAnsi="Arial" w:cs="Arial"/>
                <w:szCs w:val="14"/>
              </w:rPr>
              <w:t>jquisbert@bcb.gob.bo</w:t>
            </w:r>
          </w:p>
          <w:p w:rsidR="005707F2" w:rsidRPr="009956C4" w:rsidRDefault="005707F2" w:rsidP="00DB6AB1">
            <w:pPr>
              <w:rPr>
                <w:rFonts w:ascii="Arial" w:hAnsi="Arial" w:cs="Arial"/>
                <w:lang w:val="es-BO"/>
              </w:rPr>
            </w:pP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707F2" w:rsidRPr="009956C4" w:rsidRDefault="005707F2" w:rsidP="00DB6AB1">
            <w:pPr>
              <w:rPr>
                <w:rFonts w:ascii="Arial" w:hAnsi="Arial" w:cs="Arial"/>
                <w:lang w:val="es-BO"/>
              </w:rPr>
            </w:pPr>
          </w:p>
        </w:tc>
      </w:tr>
      <w:tr w:rsidR="005707F2" w:rsidRPr="009956C4" w:rsidTr="00DB6AB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707F2" w:rsidRPr="009956C4" w:rsidTr="00DB6AB1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F2" w:rsidRPr="00402294" w:rsidRDefault="005707F2" w:rsidP="00DB6AB1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A909E5" w:rsidRDefault="005707F2" w:rsidP="00DB6AB1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707F2" w:rsidRPr="009956C4" w:rsidTr="00DB6AB1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707F2" w:rsidRPr="009956C4" w:rsidTr="00DB6AB1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5707F2" w:rsidRPr="009956C4" w:rsidRDefault="005707F2" w:rsidP="00DB6AB1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707F2" w:rsidRPr="009956C4" w:rsidTr="00DB6AB1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5707F2" w:rsidRPr="009956C4" w:rsidRDefault="005707F2" w:rsidP="00DB6AB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5707F2" w:rsidRDefault="005707F2" w:rsidP="005707F2">
      <w:pPr>
        <w:rPr>
          <w:lang w:val="es-BO"/>
        </w:rPr>
      </w:pPr>
    </w:p>
    <w:p w:rsidR="005707F2" w:rsidRDefault="005707F2" w:rsidP="005707F2">
      <w:pPr>
        <w:rPr>
          <w:lang w:val="es-BO"/>
        </w:rPr>
      </w:pPr>
    </w:p>
    <w:p w:rsidR="005707F2" w:rsidRDefault="005707F2" w:rsidP="005707F2">
      <w:pPr>
        <w:rPr>
          <w:lang w:val="es-BO"/>
        </w:rPr>
      </w:pPr>
    </w:p>
    <w:p w:rsidR="005707F2" w:rsidRPr="009956C4" w:rsidRDefault="005707F2" w:rsidP="005707F2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3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3"/>
    </w:p>
    <w:p w:rsidR="005707F2" w:rsidRPr="00DF1D1E" w:rsidRDefault="005707F2" w:rsidP="005707F2">
      <w:pPr>
        <w:rPr>
          <w:sz w:val="12"/>
          <w:lang w:val="es-BO"/>
        </w:rPr>
      </w:pPr>
    </w:p>
    <w:p w:rsidR="005707F2" w:rsidRPr="00DF1D1E" w:rsidRDefault="005707F2" w:rsidP="005707F2">
      <w:pPr>
        <w:jc w:val="right"/>
        <w:rPr>
          <w:rFonts w:ascii="Arial" w:hAnsi="Arial" w:cs="Arial"/>
          <w:sz w:val="12"/>
          <w:lang w:val="es-BO"/>
        </w:rPr>
      </w:pPr>
      <w:bookmarkStart w:id="4" w:name="_GoBack"/>
      <w:bookmarkEnd w:id="4"/>
    </w:p>
    <w:p w:rsidR="005707F2" w:rsidRPr="009956C4" w:rsidRDefault="005707F2" w:rsidP="005707F2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5707F2" w:rsidRPr="00DF1D1E" w:rsidRDefault="005707F2" w:rsidP="005707F2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5707F2" w:rsidRPr="009956C4" w:rsidTr="00DB6AB1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5707F2" w:rsidRPr="009956C4" w:rsidTr="00DB6AB1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707F2" w:rsidRPr="009956C4" w:rsidTr="00DB6AB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707F2" w:rsidRPr="009956C4" w:rsidTr="00DB6AB1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B22D02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B22D02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B22D02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B22D02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B22D02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B22D02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07F2" w:rsidRPr="00B22D02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B22D02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B22D02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B22D02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AA247B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F2" w:rsidRPr="00AA247B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AA247B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707F2" w:rsidRPr="009956C4" w:rsidTr="00DB6AB1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707F2" w:rsidRPr="009956C4" w:rsidTr="00DB6AB1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543012" w:rsidRDefault="005707F2" w:rsidP="00DB6AB1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707F2" w:rsidRPr="009956C4" w:rsidTr="00DB6AB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E7F5A" w:rsidRDefault="005707F2" w:rsidP="00DB6AB1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5707F2" w:rsidRPr="009E7F5A" w:rsidRDefault="005707F2" w:rsidP="005707F2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5707F2" w:rsidRPr="002662F5" w:rsidRDefault="005707F2" w:rsidP="00DB6AB1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707F2" w:rsidRPr="009956C4" w:rsidTr="00DB6AB1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2662F5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707F2" w:rsidRPr="009956C4" w:rsidTr="00DB6AB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2662F5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FD7E8D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FD7E8D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707F2" w:rsidRPr="009956C4" w:rsidTr="00DB6AB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2662F5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FD7E8D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FD7E8D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FD7E8D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F2" w:rsidRPr="00FD7E8D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707F2" w:rsidRPr="009956C4" w:rsidTr="00DB6AB1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7807DF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97146D" w:rsidRDefault="005707F2" w:rsidP="00DB6A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6F7EE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F2" w:rsidRPr="00FD7E8D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FD7E8D" w:rsidRDefault="005707F2" w:rsidP="00DB6AB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5707F2" w:rsidRPr="003B5D25" w:rsidRDefault="005707F2" w:rsidP="00DB6AB1">
            <w:pPr>
              <w:rPr>
                <w:rFonts w:ascii="Arial" w:hAnsi="Arial" w:cs="Arial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6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7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r w:rsidRPr="003B5D25">
              <w:rPr>
                <w:rFonts w:ascii="Arial" w:hAnsi="Arial" w:cs="Arial"/>
                <w:sz w:val="14"/>
                <w:szCs w:val="14"/>
              </w:rPr>
              <w:t>https://bcb-gob-bo.zoom.us/j/88106293215?pwd=d2ZpajRCbm5pQ2lObzVJYWROaUFQQT09</w:t>
            </w:r>
          </w:p>
          <w:p w:rsidR="005707F2" w:rsidRPr="003B5D25" w:rsidRDefault="005707F2" w:rsidP="00DB6AB1">
            <w:pPr>
              <w:rPr>
                <w:rFonts w:ascii="Arial" w:hAnsi="Arial" w:cs="Arial"/>
                <w:sz w:val="14"/>
                <w:szCs w:val="14"/>
              </w:rPr>
            </w:pPr>
          </w:p>
          <w:p w:rsidR="005707F2" w:rsidRPr="00CC5A55" w:rsidRDefault="005707F2" w:rsidP="00DB6AB1">
            <w:pPr>
              <w:rPr>
                <w:rFonts w:ascii="Arial" w:hAnsi="Arial" w:cs="Arial"/>
                <w:sz w:val="14"/>
                <w:szCs w:val="14"/>
              </w:rPr>
            </w:pPr>
            <w:r w:rsidRPr="00CC5A55">
              <w:rPr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CC5A55">
              <w:rPr>
                <w:rFonts w:cs="Calibri"/>
              </w:rPr>
              <w:t>812 9778 6129</w:t>
            </w:r>
          </w:p>
          <w:p w:rsidR="005707F2" w:rsidRPr="00543012" w:rsidRDefault="005707F2" w:rsidP="00DB6AB1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CC5A55">
              <w:rPr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CC5A55">
              <w:rPr>
                <w:rFonts w:cs="Calibri"/>
              </w:rPr>
              <w:t>176984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707F2" w:rsidRPr="009956C4" w:rsidTr="00DB6AB1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707F2" w:rsidRPr="009956C4" w:rsidTr="00DB6AB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707F2" w:rsidRPr="009956C4" w:rsidTr="00DB6AB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707F2" w:rsidRPr="009956C4" w:rsidTr="00DB6AB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707F2" w:rsidRPr="009956C4" w:rsidTr="00DB6AB1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9956C4" w:rsidTr="00DB6AB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707F2" w:rsidRPr="009956C4" w:rsidTr="00DB6AB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7F2" w:rsidRPr="009956C4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9956C4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A244D6" w:rsidTr="00DB6AB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7F2" w:rsidRDefault="005707F2" w:rsidP="00DB6AB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5707F2" w:rsidRPr="00A244D6" w:rsidRDefault="005707F2" w:rsidP="00DB6AB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707F2" w:rsidRPr="00A244D6" w:rsidTr="00DB6AB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707F2" w:rsidRPr="00A244D6" w:rsidRDefault="005707F2" w:rsidP="00DB6AB1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7F2" w:rsidRPr="00A244D6" w:rsidRDefault="005707F2" w:rsidP="00DB6AB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A244D6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707F2" w:rsidRPr="00DF1D1E" w:rsidTr="00DB6AB1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707F2" w:rsidRPr="00DF1D1E" w:rsidRDefault="005707F2" w:rsidP="00DB6AB1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707F2" w:rsidRPr="00DF1D1E" w:rsidRDefault="005707F2" w:rsidP="00DB6AB1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07F2" w:rsidRPr="00DF1D1E" w:rsidRDefault="005707F2" w:rsidP="00DB6AB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DF1D1E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DF1D1E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DF1D1E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DF1D1E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DF1D1E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DF1D1E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7F2" w:rsidRPr="00DF1D1E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707F2" w:rsidRPr="00DF1D1E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DF1D1E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DF1D1E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DF1D1E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7F2" w:rsidRPr="00DF1D1E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DF1D1E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7F2" w:rsidRPr="00DF1D1E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07F2" w:rsidRPr="00DF1D1E" w:rsidRDefault="005707F2" w:rsidP="00DB6AB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5707F2" w:rsidRPr="00A244D6" w:rsidRDefault="005707F2" w:rsidP="005707F2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707F2" w:rsidRPr="008F554D" w:rsidRDefault="005707F2" w:rsidP="005707F2">
      <w:pPr>
        <w:pStyle w:val="Puesto"/>
        <w:spacing w:before="0" w:after="0"/>
        <w:jc w:val="both"/>
        <w:rPr>
          <w:rFonts w:ascii="Verdana" w:hAnsi="Verdana"/>
          <w:sz w:val="18"/>
          <w:szCs w:val="18"/>
        </w:rPr>
      </w:pPr>
      <w:r w:rsidRPr="00A244D6">
        <w:rPr>
          <w:i/>
          <w:sz w:val="14"/>
          <w:szCs w:val="18"/>
        </w:rPr>
        <w:t>(**) La determinación del plazo para la apertura de propuestas deberá considerar los 10 minutos que corresponden al periodo de gracia aleatorio</w:t>
      </w:r>
      <w:r>
        <w:rPr>
          <w:i/>
          <w:sz w:val="14"/>
          <w:szCs w:val="18"/>
        </w:rPr>
        <w:t xml:space="preserve">, </w:t>
      </w:r>
      <w:r w:rsidRPr="00842762">
        <w:rPr>
          <w:i/>
          <w:sz w:val="14"/>
          <w:szCs w:val="18"/>
        </w:rPr>
        <w:t>en el marco del Artículo 27 del Reglamento de Contrataciones con Apoyo de Medios Electrónicos.</w:t>
      </w:r>
    </w:p>
    <w:sectPr w:rsidR="005707F2" w:rsidRPr="008F5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364602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A4"/>
    <w:rsid w:val="000E2849"/>
    <w:rsid w:val="00417E29"/>
    <w:rsid w:val="00504FA7"/>
    <w:rsid w:val="005707F2"/>
    <w:rsid w:val="006F5A58"/>
    <w:rsid w:val="00CF02A4"/>
    <w:rsid w:val="00F8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94665-F8CB-4639-8890-669F9478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A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04FA7"/>
    <w:pPr>
      <w:keepNext/>
      <w:numPr>
        <w:numId w:val="4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04FA7"/>
    <w:pPr>
      <w:keepNext/>
      <w:numPr>
        <w:ilvl w:val="1"/>
        <w:numId w:val="4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04FA7"/>
    <w:pPr>
      <w:keepNext/>
      <w:numPr>
        <w:ilvl w:val="2"/>
        <w:numId w:val="4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504FA7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504FA7"/>
    <w:pPr>
      <w:numPr>
        <w:numId w:val="3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504FA7"/>
    <w:pPr>
      <w:keepNext/>
      <w:numPr>
        <w:numId w:val="6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504FA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504FA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504FA7"/>
    <w:pPr>
      <w:keepNext/>
      <w:numPr>
        <w:numId w:val="5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F02A4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CF02A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CF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CF02A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CF02A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CF02A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CF02A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F02A4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F02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CF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04FA7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04FA7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04FA7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04FA7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504FA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04FA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504FA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504FA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04FA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504FA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04FA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504FA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504F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04FA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04F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FA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04FA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04FA7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Normal2">
    <w:name w:val="Normal 2"/>
    <w:basedOn w:val="Normal"/>
    <w:rsid w:val="00504FA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504FA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504FA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04FA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504FA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04FA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504FA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04FA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504FA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4FA7"/>
    <w:rPr>
      <w:rFonts w:ascii="Calibri" w:eastAsia="Times New Roman" w:hAnsi="Calibri" w:cs="Times New Roman"/>
      <w:lang w:val="es-ES"/>
    </w:rPr>
  </w:style>
  <w:style w:type="paragraph" w:customStyle="1" w:styleId="Estilo">
    <w:name w:val="Estilo"/>
    <w:rsid w:val="00504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504FA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04FA7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04FA7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504FA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504FA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04FA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04FA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04FA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504FA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504FA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504FA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504FA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504FA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504FA7"/>
    <w:rPr>
      <w:vertAlign w:val="superscript"/>
    </w:rPr>
  </w:style>
  <w:style w:type="paragraph" w:customStyle="1" w:styleId="BodyText21">
    <w:name w:val="Body Text 21"/>
    <w:basedOn w:val="Normal"/>
    <w:rsid w:val="00504FA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504FA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504FA7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04FA7"/>
  </w:style>
  <w:style w:type="paragraph" w:customStyle="1" w:styleId="Document1">
    <w:name w:val="Document 1"/>
    <w:rsid w:val="00504FA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504FA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04FA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504FA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04FA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504FA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504FA7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504FA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504FA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504FA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504FA7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504FA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504FA7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504FA7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50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504FA7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04FA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504FA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04FA7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504FA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504FA7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504FA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04F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504FA7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504FA7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504FA7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504FA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504FA7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04F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504FA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504F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504FA7"/>
  </w:style>
  <w:style w:type="character" w:customStyle="1" w:styleId="apple-style-span">
    <w:name w:val="apple-style-span"/>
    <w:rsid w:val="00504FA7"/>
  </w:style>
  <w:style w:type="table" w:customStyle="1" w:styleId="Tablaconcuadrcula5">
    <w:name w:val="Tabla con cuadrícula5"/>
    <w:basedOn w:val="Tablanormal"/>
    <w:next w:val="Tablaconcuadrcula"/>
    <w:uiPriority w:val="59"/>
    <w:rsid w:val="0050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50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gl-sm">
    <w:name w:val="mgl-sm"/>
    <w:basedOn w:val="Fuentedeprrafopredeter"/>
    <w:rsid w:val="00504FA7"/>
  </w:style>
  <w:style w:type="character" w:styleId="nfasissutil">
    <w:name w:val="Subtle Emphasis"/>
    <w:uiPriority w:val="19"/>
    <w:qFormat/>
    <w:rsid w:val="00417E29"/>
    <w:rPr>
      <w:i/>
      <w:iCs/>
      <w:color w:val="404040"/>
    </w:rPr>
  </w:style>
  <w:style w:type="paragraph" w:customStyle="1" w:styleId="BodyText23">
    <w:name w:val="Body Text 23"/>
    <w:basedOn w:val="Normal"/>
    <w:rsid w:val="00417E29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xl29">
    <w:name w:val="xl29"/>
    <w:basedOn w:val="Normal"/>
    <w:rsid w:val="00417E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PuestoCar1">
    <w:name w:val="Puesto Car1"/>
    <w:rsid w:val="00417E29"/>
    <w:rPr>
      <w:rFonts w:cs="Arial"/>
      <w:b/>
      <w:bCs/>
      <w:kern w:val="28"/>
      <w:szCs w:val="32"/>
    </w:rPr>
  </w:style>
  <w:style w:type="paragraph" w:customStyle="1" w:styleId="SAUL">
    <w:name w:val="SAUL"/>
    <w:basedOn w:val="Normal"/>
    <w:qFormat/>
    <w:rsid w:val="00417E29"/>
    <w:pPr>
      <w:numPr>
        <w:numId w:val="8"/>
      </w:numPr>
      <w:jc w:val="both"/>
    </w:pPr>
    <w:rPr>
      <w:sz w:val="18"/>
    </w:rPr>
  </w:style>
  <w:style w:type="paragraph" w:customStyle="1" w:styleId="Default">
    <w:name w:val="Default"/>
    <w:rsid w:val="00417E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hgkelc">
    <w:name w:val="hgkelc"/>
    <w:rsid w:val="00417E29"/>
  </w:style>
  <w:style w:type="character" w:customStyle="1" w:styleId="pull-left">
    <w:name w:val="pull-left"/>
    <w:basedOn w:val="Fuentedeprrafopredeter"/>
    <w:rsid w:val="005707F2"/>
  </w:style>
  <w:style w:type="paragraph" w:customStyle="1" w:styleId="Textoindependiente33">
    <w:name w:val="Texto independiente 33"/>
    <w:basedOn w:val="Normal"/>
    <w:rsid w:val="005707F2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57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6869066e7fe52f40e6a714873ba06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134250095b710e766bb3dc0329983d5f" TargetMode="External"/><Relationship Id="rId5" Type="http://schemas.openxmlformats.org/officeDocument/2006/relationships/hyperlink" Target="mailto:ltroche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2</cp:revision>
  <dcterms:created xsi:type="dcterms:W3CDTF">2023-08-17T21:59:00Z</dcterms:created>
  <dcterms:modified xsi:type="dcterms:W3CDTF">2023-08-17T21:59:00Z</dcterms:modified>
</cp:coreProperties>
</file>