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3A0" w:rsidRPr="00103827" w:rsidRDefault="007C33A0" w:rsidP="007C33A0">
      <w:pPr>
        <w:pStyle w:val="Puesto"/>
        <w:spacing w:before="0" w:after="0"/>
        <w:ind w:left="432"/>
        <w:jc w:val="both"/>
        <w:rPr>
          <w:rFonts w:ascii="Verdana" w:hAnsi="Verdana"/>
          <w:sz w:val="10"/>
          <w:szCs w:val="10"/>
        </w:rPr>
      </w:pPr>
      <w:bookmarkStart w:id="0" w:name="_Toc94724713"/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7C33A0" w:rsidRPr="00F75995" w:rsidTr="002F687C">
        <w:trPr>
          <w:trHeight w:val="300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7C33A0" w:rsidRPr="00F75995" w:rsidRDefault="007C33A0" w:rsidP="007C33A0">
            <w:pPr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7C33A0" w:rsidRPr="00F75995" w:rsidTr="002F687C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C33A0" w:rsidRPr="00F75995" w:rsidRDefault="007C33A0" w:rsidP="002F687C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7C33A0" w:rsidRPr="00F75995" w:rsidTr="002F687C">
        <w:trPr>
          <w:trHeight w:val="403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33A0" w:rsidRPr="00F75995" w:rsidRDefault="007C33A0" w:rsidP="002F687C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F75995" w:rsidRDefault="007C33A0" w:rsidP="002F687C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C33A0" w:rsidRPr="00F75995" w:rsidRDefault="007C33A0" w:rsidP="002F687C">
            <w:pPr>
              <w:rPr>
                <w:rFonts w:ascii="Arial" w:hAnsi="Arial" w:cs="Arial"/>
                <w:lang w:val="es-BO"/>
              </w:rPr>
            </w:pPr>
          </w:p>
        </w:tc>
      </w:tr>
      <w:tr w:rsidR="007C33A0" w:rsidRPr="00F75995" w:rsidTr="002F687C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7C33A0" w:rsidRPr="00F75995" w:rsidRDefault="007C33A0" w:rsidP="002F687C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33A0" w:rsidRPr="00F75995" w:rsidRDefault="007C33A0" w:rsidP="002F687C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C33A0" w:rsidRPr="00F75995" w:rsidTr="002F687C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33A0" w:rsidRPr="00F75995" w:rsidRDefault="007C33A0" w:rsidP="002F687C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F75995" w:rsidRDefault="007C33A0" w:rsidP="002F687C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3A0" w:rsidRPr="00F75995" w:rsidRDefault="007C33A0" w:rsidP="002F687C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F75995" w:rsidRDefault="007C33A0" w:rsidP="002F687C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Nº 180</w:t>
            </w:r>
            <w:r w:rsidRPr="00F7599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4</w:t>
            </w:r>
            <w:r w:rsidRPr="00F75995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C33A0" w:rsidRPr="00F75995" w:rsidRDefault="007C33A0" w:rsidP="002F687C">
            <w:pPr>
              <w:rPr>
                <w:rFonts w:ascii="Arial" w:hAnsi="Arial" w:cs="Arial"/>
                <w:lang w:val="es-BO"/>
              </w:rPr>
            </w:pPr>
          </w:p>
        </w:tc>
      </w:tr>
      <w:tr w:rsidR="007C33A0" w:rsidRPr="00F75995" w:rsidTr="002F687C">
        <w:trPr>
          <w:trHeight w:val="425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33A0" w:rsidRPr="00F75995" w:rsidRDefault="007C33A0" w:rsidP="002F687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33A0" w:rsidRPr="00F75995" w:rsidRDefault="007C33A0" w:rsidP="002F68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C33A0" w:rsidRPr="00F75995" w:rsidRDefault="007C33A0" w:rsidP="002F687C">
            <w:pPr>
              <w:rPr>
                <w:rFonts w:ascii="Arial" w:hAnsi="Arial" w:cs="Arial"/>
                <w:lang w:val="es-BO"/>
              </w:rPr>
            </w:pPr>
          </w:p>
        </w:tc>
      </w:tr>
      <w:tr w:rsidR="007C33A0" w:rsidRPr="00F75995" w:rsidTr="002F687C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C33A0" w:rsidRPr="00F75995" w:rsidTr="002F687C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3A0" w:rsidRPr="00F75995" w:rsidRDefault="007C33A0" w:rsidP="002F687C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C33A0" w:rsidRPr="00F75995" w:rsidRDefault="007C33A0" w:rsidP="002F687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C33A0" w:rsidRPr="00F75995" w:rsidRDefault="007C33A0" w:rsidP="002F687C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33A0" w:rsidRPr="00F75995" w:rsidRDefault="007C33A0" w:rsidP="002F687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C33A0" w:rsidRPr="00F75995" w:rsidRDefault="007C33A0" w:rsidP="002F687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C33A0" w:rsidRPr="00F75995" w:rsidRDefault="007C33A0" w:rsidP="002F687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C33A0" w:rsidRPr="00F75995" w:rsidRDefault="007C33A0" w:rsidP="002F687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C33A0" w:rsidRPr="00F75995" w:rsidRDefault="007C33A0" w:rsidP="002F687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33A0" w:rsidRPr="00F75995" w:rsidRDefault="007C33A0" w:rsidP="002F687C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C33A0" w:rsidRPr="00F75995" w:rsidRDefault="007C33A0" w:rsidP="002F687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C33A0" w:rsidRPr="00F75995" w:rsidRDefault="007C33A0" w:rsidP="002F687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33A0" w:rsidRPr="00F75995" w:rsidRDefault="007C33A0" w:rsidP="002F687C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C33A0" w:rsidRPr="00F75995" w:rsidRDefault="007C33A0" w:rsidP="002F687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C33A0" w:rsidRPr="00F75995" w:rsidRDefault="007C33A0" w:rsidP="002F687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C33A0" w:rsidRPr="00F75995" w:rsidRDefault="007C33A0" w:rsidP="002F687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C33A0" w:rsidRPr="00F75995" w:rsidRDefault="007C33A0" w:rsidP="002F687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C33A0" w:rsidRPr="00F75995" w:rsidRDefault="007C33A0" w:rsidP="002F687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C33A0" w:rsidRPr="00F75995" w:rsidRDefault="007C33A0" w:rsidP="002F687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C33A0" w:rsidRPr="00F75995" w:rsidRDefault="007C33A0" w:rsidP="002F687C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33A0" w:rsidRPr="00F75995" w:rsidRDefault="007C33A0" w:rsidP="002F687C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C33A0" w:rsidRPr="00F75995" w:rsidRDefault="007C33A0" w:rsidP="002F687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33A0" w:rsidRPr="00F75995" w:rsidRDefault="007C33A0" w:rsidP="002F687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C33A0" w:rsidRPr="00F75995" w:rsidRDefault="007C33A0" w:rsidP="002F687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33A0" w:rsidRPr="00F75995" w:rsidRDefault="007C33A0" w:rsidP="002F687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C33A0" w:rsidRPr="00F75995" w:rsidRDefault="007C33A0" w:rsidP="002F687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7C33A0" w:rsidRPr="00F75995" w:rsidRDefault="007C33A0" w:rsidP="002F687C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C33A0" w:rsidRPr="00F75995" w:rsidTr="002F687C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C33A0" w:rsidRPr="00A478A3" w:rsidTr="002F687C">
        <w:trPr>
          <w:trHeight w:val="44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33A0" w:rsidRPr="00A478A3" w:rsidRDefault="007C33A0" w:rsidP="002F687C">
            <w:pPr>
              <w:jc w:val="right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A013E8" w:rsidRDefault="007C33A0" w:rsidP="002F6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A013E8">
              <w:rPr>
                <w:rFonts w:ascii="Arial" w:hAnsi="Arial" w:cs="Arial"/>
                <w:b/>
                <w:bCs/>
                <w:iCs/>
              </w:rPr>
              <w:t xml:space="preserve">SERVICIO DE TRANSPORTE DE MATERIAL MONETARIO (MONEDA NACIONAL) A NIVEL NACIONAL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C33A0" w:rsidRPr="00A478A3" w:rsidRDefault="007C33A0" w:rsidP="002F687C">
            <w:pPr>
              <w:rPr>
                <w:rFonts w:ascii="Arial" w:hAnsi="Arial" w:cs="Arial"/>
                <w:lang w:val="es-BO"/>
              </w:rPr>
            </w:pPr>
          </w:p>
        </w:tc>
      </w:tr>
      <w:tr w:rsidR="007C33A0" w:rsidRPr="00F75995" w:rsidTr="002F687C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C33A0" w:rsidRPr="00F75995" w:rsidTr="002F687C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33A0" w:rsidRPr="00F75995" w:rsidRDefault="007C33A0" w:rsidP="002F687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2251F6" w:rsidRDefault="007C33A0" w:rsidP="002F687C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3A0" w:rsidRPr="002251F6" w:rsidRDefault="007C33A0" w:rsidP="002F687C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424887" w:rsidRDefault="007C33A0" w:rsidP="002F687C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7C33A0" w:rsidRPr="00424887" w:rsidRDefault="007C33A0" w:rsidP="002F687C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7C33A0" w:rsidRPr="00F75995" w:rsidTr="002F687C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C33A0" w:rsidRPr="00F75995" w:rsidRDefault="007C33A0" w:rsidP="002F687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C33A0" w:rsidRPr="00F75995" w:rsidRDefault="007C33A0" w:rsidP="002F687C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7C33A0" w:rsidRPr="00F75995" w:rsidTr="002F687C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33A0" w:rsidRPr="00F75995" w:rsidRDefault="007C33A0" w:rsidP="002F687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F75995" w:rsidRDefault="007C33A0" w:rsidP="002F687C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C33A0" w:rsidRPr="00F75995" w:rsidRDefault="007C33A0" w:rsidP="002F687C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7C33A0" w:rsidRPr="00F75995" w:rsidTr="002F687C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7C33A0" w:rsidRPr="00F75995" w:rsidRDefault="007C33A0" w:rsidP="002F687C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7C33A0" w:rsidRPr="00F75995" w:rsidRDefault="007C33A0" w:rsidP="002F687C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C33A0" w:rsidRPr="00F75995" w:rsidTr="002F687C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C33A0" w:rsidRPr="00F75995" w:rsidRDefault="007C33A0" w:rsidP="002F687C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F75995" w:rsidRDefault="007C33A0" w:rsidP="002F687C">
            <w:pPr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3A0" w:rsidRPr="00F75995" w:rsidRDefault="007C33A0" w:rsidP="002F687C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F75995" w:rsidRDefault="007C33A0" w:rsidP="002F687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3A0" w:rsidRPr="00F75995" w:rsidRDefault="007C33A0" w:rsidP="002F687C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F75995" w:rsidRDefault="007C33A0" w:rsidP="002F687C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C33A0" w:rsidRPr="00F75995" w:rsidRDefault="007C33A0" w:rsidP="002F687C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7C33A0" w:rsidRPr="00F75995" w:rsidTr="002F687C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7C33A0" w:rsidRPr="00F75995" w:rsidRDefault="007C33A0" w:rsidP="002F687C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7C33A0" w:rsidRPr="00F75995" w:rsidRDefault="007C33A0" w:rsidP="002F687C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C33A0" w:rsidRPr="00F75995" w:rsidTr="002F687C">
        <w:trPr>
          <w:trHeight w:val="1104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33A0" w:rsidRPr="00F75995" w:rsidRDefault="007C33A0" w:rsidP="002F687C">
            <w:pPr>
              <w:jc w:val="right"/>
              <w:rPr>
                <w:rFonts w:ascii="Arial" w:hAnsi="Arial" w:cs="Arial"/>
                <w:lang w:val="es-BO"/>
              </w:rPr>
            </w:pPr>
            <w:r w:rsidRPr="00DB24C2">
              <w:rPr>
                <w:rFonts w:ascii="Arial" w:hAnsi="Arial" w:cs="Arial"/>
                <w:color w:val="000000" w:themeColor="text1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tbl>
            <w:tblPr>
              <w:tblW w:w="6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9"/>
              <w:gridCol w:w="4248"/>
              <w:gridCol w:w="1648"/>
            </w:tblGrid>
            <w:tr w:rsidR="007C33A0" w:rsidRPr="0041143C" w:rsidTr="002F687C">
              <w:trPr>
                <w:trHeight w:val="278"/>
              </w:trPr>
              <w:tc>
                <w:tcPr>
                  <w:tcW w:w="669" w:type="dxa"/>
                  <w:shd w:val="clear" w:color="000000" w:fill="1F4E79"/>
                  <w:vAlign w:val="center"/>
                  <w:hideMark/>
                </w:tcPr>
                <w:p w:rsidR="007C33A0" w:rsidRPr="0041143C" w:rsidRDefault="007C33A0" w:rsidP="002F687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41143C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LOTE</w:t>
                  </w:r>
                </w:p>
              </w:tc>
              <w:tc>
                <w:tcPr>
                  <w:tcW w:w="4248" w:type="dxa"/>
                  <w:shd w:val="clear" w:color="000000" w:fill="1F4E79"/>
                  <w:vAlign w:val="center"/>
                  <w:hideMark/>
                </w:tcPr>
                <w:p w:rsidR="007C33A0" w:rsidRPr="0041143C" w:rsidRDefault="007C33A0" w:rsidP="002F687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41143C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Detalle de los tramos ida o vuelta</w:t>
                  </w:r>
                </w:p>
              </w:tc>
              <w:tc>
                <w:tcPr>
                  <w:tcW w:w="1648" w:type="dxa"/>
                  <w:shd w:val="clear" w:color="000000" w:fill="1F4E79"/>
                  <w:vAlign w:val="center"/>
                  <w:hideMark/>
                </w:tcPr>
                <w:p w:rsidR="007C33A0" w:rsidRPr="0041143C" w:rsidRDefault="007C33A0" w:rsidP="002F687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1143C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PRECIOS UNITARIOS REFERENCIALES</w:t>
                  </w:r>
                </w:p>
              </w:tc>
            </w:tr>
            <w:tr w:rsidR="007C33A0" w:rsidRPr="0041143C" w:rsidTr="002F687C">
              <w:trPr>
                <w:trHeight w:val="226"/>
              </w:trPr>
              <w:tc>
                <w:tcPr>
                  <w:tcW w:w="669" w:type="dxa"/>
                  <w:vMerge w:val="restart"/>
                  <w:shd w:val="clear" w:color="auto" w:fill="auto"/>
                  <w:vAlign w:val="center"/>
                  <w:hideMark/>
                </w:tcPr>
                <w:p w:rsidR="007C33A0" w:rsidRPr="0041143C" w:rsidRDefault="007C33A0" w:rsidP="002F687C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41143C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4248" w:type="dxa"/>
                  <w:shd w:val="clear" w:color="auto" w:fill="auto"/>
                  <w:vAlign w:val="center"/>
                  <w:hideMark/>
                </w:tcPr>
                <w:p w:rsidR="007C33A0" w:rsidRPr="0041143C" w:rsidRDefault="007C33A0" w:rsidP="002F687C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41143C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ITEM 1: TARIFA BASE DE VIAJE TRINIDAD-LA PAZ</w:t>
                  </w:r>
                </w:p>
              </w:tc>
              <w:tc>
                <w:tcPr>
                  <w:tcW w:w="1648" w:type="dxa"/>
                  <w:shd w:val="clear" w:color="auto" w:fill="auto"/>
                  <w:vAlign w:val="center"/>
                  <w:hideMark/>
                </w:tcPr>
                <w:p w:rsidR="007C33A0" w:rsidRPr="0041143C" w:rsidRDefault="007C33A0" w:rsidP="002F687C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41143C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12.949,20</w:t>
                  </w:r>
                </w:p>
              </w:tc>
            </w:tr>
            <w:tr w:rsidR="007C33A0" w:rsidRPr="0041143C" w:rsidTr="002F687C">
              <w:trPr>
                <w:trHeight w:val="216"/>
              </w:trPr>
              <w:tc>
                <w:tcPr>
                  <w:tcW w:w="669" w:type="dxa"/>
                  <w:vMerge/>
                  <w:vAlign w:val="center"/>
                  <w:hideMark/>
                </w:tcPr>
                <w:p w:rsidR="007C33A0" w:rsidRPr="0041143C" w:rsidRDefault="007C33A0" w:rsidP="002F687C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4248" w:type="dxa"/>
                  <w:shd w:val="clear" w:color="auto" w:fill="auto"/>
                  <w:vAlign w:val="center"/>
                  <w:hideMark/>
                </w:tcPr>
                <w:p w:rsidR="007C33A0" w:rsidRPr="0041143C" w:rsidRDefault="007C33A0" w:rsidP="002F687C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41143C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ITEM 2</w:t>
                  </w: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:</w:t>
                  </w:r>
                  <w:r w:rsidRPr="0041143C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 xml:space="preserve"> TARIFA BASE POR KILO TRINIDAD-LA PAZ</w:t>
                  </w:r>
                </w:p>
              </w:tc>
              <w:tc>
                <w:tcPr>
                  <w:tcW w:w="1648" w:type="dxa"/>
                  <w:shd w:val="clear" w:color="auto" w:fill="auto"/>
                  <w:vAlign w:val="center"/>
                  <w:hideMark/>
                </w:tcPr>
                <w:p w:rsidR="007C33A0" w:rsidRPr="0041143C" w:rsidRDefault="007C33A0" w:rsidP="002F687C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41143C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23,91</w:t>
                  </w:r>
                </w:p>
              </w:tc>
            </w:tr>
            <w:tr w:rsidR="007C33A0" w:rsidRPr="0041143C" w:rsidTr="002F687C">
              <w:trPr>
                <w:trHeight w:val="216"/>
              </w:trPr>
              <w:tc>
                <w:tcPr>
                  <w:tcW w:w="669" w:type="dxa"/>
                  <w:vMerge w:val="restart"/>
                  <w:shd w:val="clear" w:color="auto" w:fill="auto"/>
                  <w:vAlign w:val="center"/>
                  <w:hideMark/>
                </w:tcPr>
                <w:p w:rsidR="007C33A0" w:rsidRPr="0041143C" w:rsidRDefault="007C33A0" w:rsidP="002F687C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41143C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</w:t>
                  </w:r>
                </w:p>
              </w:tc>
              <w:tc>
                <w:tcPr>
                  <w:tcW w:w="4248" w:type="dxa"/>
                  <w:shd w:val="clear" w:color="auto" w:fill="auto"/>
                  <w:vAlign w:val="center"/>
                  <w:hideMark/>
                </w:tcPr>
                <w:p w:rsidR="007C33A0" w:rsidRPr="0041143C" w:rsidRDefault="007C33A0" w:rsidP="002F687C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41143C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ITEM 1: TARIFA BASE DE VIAJE COBIJA-LA PAZ</w:t>
                  </w:r>
                </w:p>
              </w:tc>
              <w:tc>
                <w:tcPr>
                  <w:tcW w:w="1648" w:type="dxa"/>
                  <w:shd w:val="clear" w:color="auto" w:fill="auto"/>
                  <w:vAlign w:val="center"/>
                  <w:hideMark/>
                </w:tcPr>
                <w:p w:rsidR="007C33A0" w:rsidRPr="0041143C" w:rsidRDefault="007C33A0" w:rsidP="002F687C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41143C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11.929,85</w:t>
                  </w:r>
                </w:p>
              </w:tc>
            </w:tr>
            <w:tr w:rsidR="007C33A0" w:rsidRPr="0041143C" w:rsidTr="002F687C">
              <w:trPr>
                <w:trHeight w:val="216"/>
              </w:trPr>
              <w:tc>
                <w:tcPr>
                  <w:tcW w:w="669" w:type="dxa"/>
                  <w:vMerge/>
                  <w:vAlign w:val="center"/>
                  <w:hideMark/>
                </w:tcPr>
                <w:p w:rsidR="007C33A0" w:rsidRPr="0041143C" w:rsidRDefault="007C33A0" w:rsidP="002F687C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4248" w:type="dxa"/>
                  <w:shd w:val="clear" w:color="auto" w:fill="auto"/>
                  <w:vAlign w:val="center"/>
                  <w:hideMark/>
                </w:tcPr>
                <w:p w:rsidR="007C33A0" w:rsidRPr="0041143C" w:rsidRDefault="007C33A0" w:rsidP="002F687C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41143C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ITEM 2</w:t>
                  </w: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:</w:t>
                  </w:r>
                  <w:r w:rsidRPr="0041143C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 xml:space="preserve"> TARIFA BASE POR KILO COBIJA-LA PAZ</w:t>
                  </w:r>
                </w:p>
              </w:tc>
              <w:tc>
                <w:tcPr>
                  <w:tcW w:w="1648" w:type="dxa"/>
                  <w:shd w:val="clear" w:color="auto" w:fill="auto"/>
                  <w:vAlign w:val="center"/>
                  <w:hideMark/>
                </w:tcPr>
                <w:p w:rsidR="007C33A0" w:rsidRPr="0041143C" w:rsidRDefault="007C33A0" w:rsidP="002F687C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41143C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38,26</w:t>
                  </w:r>
                </w:p>
              </w:tc>
            </w:tr>
            <w:tr w:rsidR="007C33A0" w:rsidRPr="0041143C" w:rsidTr="002F687C">
              <w:trPr>
                <w:trHeight w:val="319"/>
              </w:trPr>
              <w:tc>
                <w:tcPr>
                  <w:tcW w:w="669" w:type="dxa"/>
                  <w:vMerge w:val="restart"/>
                  <w:shd w:val="clear" w:color="auto" w:fill="auto"/>
                  <w:vAlign w:val="center"/>
                  <w:hideMark/>
                </w:tcPr>
                <w:p w:rsidR="007C33A0" w:rsidRPr="0041143C" w:rsidRDefault="007C33A0" w:rsidP="002F687C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41143C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3</w:t>
                  </w:r>
                </w:p>
              </w:tc>
              <w:tc>
                <w:tcPr>
                  <w:tcW w:w="4248" w:type="dxa"/>
                  <w:shd w:val="clear" w:color="auto" w:fill="auto"/>
                  <w:vAlign w:val="center"/>
                  <w:hideMark/>
                </w:tcPr>
                <w:p w:rsidR="007C33A0" w:rsidRPr="0041143C" w:rsidRDefault="007C33A0" w:rsidP="002F687C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41143C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 xml:space="preserve">ITEM 1: TARIFA BASE DE VIAJE  RIBERALTA - LA PAZ </w:t>
                  </w:r>
                </w:p>
              </w:tc>
              <w:tc>
                <w:tcPr>
                  <w:tcW w:w="1648" w:type="dxa"/>
                  <w:shd w:val="clear" w:color="auto" w:fill="auto"/>
                  <w:vAlign w:val="center"/>
                  <w:hideMark/>
                </w:tcPr>
                <w:p w:rsidR="007C33A0" w:rsidRPr="0041143C" w:rsidRDefault="007C33A0" w:rsidP="002F687C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41143C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36.417,84</w:t>
                  </w:r>
                </w:p>
              </w:tc>
            </w:tr>
            <w:tr w:rsidR="007C33A0" w:rsidRPr="0041143C" w:rsidTr="002F687C">
              <w:trPr>
                <w:trHeight w:val="319"/>
              </w:trPr>
              <w:tc>
                <w:tcPr>
                  <w:tcW w:w="669" w:type="dxa"/>
                  <w:vMerge/>
                  <w:vAlign w:val="center"/>
                  <w:hideMark/>
                </w:tcPr>
                <w:p w:rsidR="007C33A0" w:rsidRPr="0041143C" w:rsidRDefault="007C33A0" w:rsidP="002F687C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4248" w:type="dxa"/>
                  <w:shd w:val="clear" w:color="auto" w:fill="auto"/>
                  <w:vAlign w:val="center"/>
                  <w:hideMark/>
                </w:tcPr>
                <w:p w:rsidR="007C33A0" w:rsidRPr="0041143C" w:rsidRDefault="007C33A0" w:rsidP="002F687C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41143C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ITEM 2</w:t>
                  </w: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:</w:t>
                  </w:r>
                  <w:r w:rsidRPr="0041143C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 xml:space="preserve"> TARIFA BASE POR KILO RIBERALTA - LA PAZ </w:t>
                  </w:r>
                </w:p>
              </w:tc>
              <w:tc>
                <w:tcPr>
                  <w:tcW w:w="1648" w:type="dxa"/>
                  <w:shd w:val="clear" w:color="auto" w:fill="auto"/>
                  <w:vAlign w:val="center"/>
                  <w:hideMark/>
                </w:tcPr>
                <w:p w:rsidR="007C33A0" w:rsidRPr="0041143C" w:rsidRDefault="007C33A0" w:rsidP="002F687C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41143C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26,78</w:t>
                  </w:r>
                </w:p>
              </w:tc>
            </w:tr>
            <w:tr w:rsidR="007C33A0" w:rsidRPr="0041143C" w:rsidTr="002F687C">
              <w:trPr>
                <w:trHeight w:val="319"/>
              </w:trPr>
              <w:tc>
                <w:tcPr>
                  <w:tcW w:w="669" w:type="dxa"/>
                  <w:vMerge w:val="restart"/>
                  <w:shd w:val="clear" w:color="auto" w:fill="auto"/>
                  <w:vAlign w:val="center"/>
                  <w:hideMark/>
                </w:tcPr>
                <w:p w:rsidR="007C33A0" w:rsidRPr="0041143C" w:rsidRDefault="007C33A0" w:rsidP="002F687C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41143C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</w:t>
                  </w:r>
                </w:p>
              </w:tc>
              <w:tc>
                <w:tcPr>
                  <w:tcW w:w="4248" w:type="dxa"/>
                  <w:shd w:val="clear" w:color="auto" w:fill="auto"/>
                  <w:vAlign w:val="center"/>
                  <w:hideMark/>
                </w:tcPr>
                <w:p w:rsidR="007C33A0" w:rsidRPr="0041143C" w:rsidRDefault="007C33A0" w:rsidP="002F687C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41143C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 xml:space="preserve">ITEM 1: TARIFA BASE DE VIAJE GUAYAMERIN - LA PAZ </w:t>
                  </w:r>
                </w:p>
              </w:tc>
              <w:tc>
                <w:tcPr>
                  <w:tcW w:w="1648" w:type="dxa"/>
                  <w:shd w:val="clear" w:color="auto" w:fill="auto"/>
                  <w:vAlign w:val="center"/>
                  <w:hideMark/>
                </w:tcPr>
                <w:p w:rsidR="007C33A0" w:rsidRPr="0041143C" w:rsidRDefault="007C33A0" w:rsidP="002F687C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41143C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36.639,74</w:t>
                  </w:r>
                </w:p>
              </w:tc>
            </w:tr>
            <w:tr w:rsidR="007C33A0" w:rsidRPr="0041143C" w:rsidTr="002F687C">
              <w:trPr>
                <w:trHeight w:val="319"/>
              </w:trPr>
              <w:tc>
                <w:tcPr>
                  <w:tcW w:w="669" w:type="dxa"/>
                  <w:vMerge/>
                  <w:vAlign w:val="center"/>
                  <w:hideMark/>
                </w:tcPr>
                <w:p w:rsidR="007C33A0" w:rsidRPr="0041143C" w:rsidRDefault="007C33A0" w:rsidP="002F687C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4248" w:type="dxa"/>
                  <w:shd w:val="clear" w:color="auto" w:fill="auto"/>
                  <w:vAlign w:val="center"/>
                  <w:hideMark/>
                </w:tcPr>
                <w:p w:rsidR="007C33A0" w:rsidRPr="0041143C" w:rsidRDefault="007C33A0" w:rsidP="002F687C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41143C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ITEM 2</w:t>
                  </w: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:</w:t>
                  </w:r>
                  <w:r w:rsidRPr="0041143C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 xml:space="preserve"> TARIFA BASE POR KILO GUAYAMERIN - LA PAZ </w:t>
                  </w:r>
                </w:p>
              </w:tc>
              <w:tc>
                <w:tcPr>
                  <w:tcW w:w="1648" w:type="dxa"/>
                  <w:shd w:val="clear" w:color="auto" w:fill="auto"/>
                  <w:vAlign w:val="center"/>
                  <w:hideMark/>
                </w:tcPr>
                <w:p w:rsidR="007C33A0" w:rsidRPr="0041143C" w:rsidRDefault="007C33A0" w:rsidP="002F687C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41143C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26,78</w:t>
                  </w:r>
                </w:p>
              </w:tc>
            </w:tr>
            <w:tr w:rsidR="007C33A0" w:rsidRPr="0041143C" w:rsidTr="002F687C">
              <w:trPr>
                <w:trHeight w:val="216"/>
              </w:trPr>
              <w:tc>
                <w:tcPr>
                  <w:tcW w:w="669" w:type="dxa"/>
                  <w:vMerge w:val="restart"/>
                  <w:shd w:val="clear" w:color="auto" w:fill="auto"/>
                  <w:vAlign w:val="center"/>
                  <w:hideMark/>
                </w:tcPr>
                <w:p w:rsidR="007C33A0" w:rsidRPr="0041143C" w:rsidRDefault="007C33A0" w:rsidP="002F687C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41143C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4248" w:type="dxa"/>
                  <w:shd w:val="clear" w:color="auto" w:fill="auto"/>
                  <w:vAlign w:val="center"/>
                  <w:hideMark/>
                </w:tcPr>
                <w:p w:rsidR="007C33A0" w:rsidRPr="0041143C" w:rsidRDefault="007C33A0" w:rsidP="002F687C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41143C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 xml:space="preserve">ITEM 1: TARIFA BASE DE VIAJE YACUIBA - LA PAZ </w:t>
                  </w:r>
                </w:p>
              </w:tc>
              <w:tc>
                <w:tcPr>
                  <w:tcW w:w="1648" w:type="dxa"/>
                  <w:shd w:val="clear" w:color="auto" w:fill="auto"/>
                  <w:vAlign w:val="center"/>
                  <w:hideMark/>
                </w:tcPr>
                <w:p w:rsidR="007C33A0" w:rsidRPr="0041143C" w:rsidRDefault="007C33A0" w:rsidP="002F687C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41143C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21.286,90</w:t>
                  </w:r>
                </w:p>
              </w:tc>
            </w:tr>
            <w:tr w:rsidR="007C33A0" w:rsidRPr="0041143C" w:rsidTr="002F687C">
              <w:trPr>
                <w:trHeight w:val="216"/>
              </w:trPr>
              <w:tc>
                <w:tcPr>
                  <w:tcW w:w="669" w:type="dxa"/>
                  <w:vMerge/>
                  <w:vAlign w:val="center"/>
                  <w:hideMark/>
                </w:tcPr>
                <w:p w:rsidR="007C33A0" w:rsidRPr="0041143C" w:rsidRDefault="007C33A0" w:rsidP="002F687C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4248" w:type="dxa"/>
                  <w:shd w:val="clear" w:color="auto" w:fill="auto"/>
                  <w:vAlign w:val="center"/>
                  <w:hideMark/>
                </w:tcPr>
                <w:p w:rsidR="007C33A0" w:rsidRPr="0041143C" w:rsidRDefault="007C33A0" w:rsidP="002F687C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41143C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ITEM 2</w:t>
                  </w: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:</w:t>
                  </w:r>
                  <w:r w:rsidRPr="0041143C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 xml:space="preserve"> TARIFA BASE POR KILO YACUIBA - LA PAZ</w:t>
                  </w:r>
                </w:p>
              </w:tc>
              <w:tc>
                <w:tcPr>
                  <w:tcW w:w="1648" w:type="dxa"/>
                  <w:shd w:val="clear" w:color="auto" w:fill="auto"/>
                  <w:vAlign w:val="center"/>
                  <w:hideMark/>
                </w:tcPr>
                <w:p w:rsidR="007C33A0" w:rsidRPr="0041143C" w:rsidRDefault="007C33A0" w:rsidP="002F687C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41143C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19,1</w:t>
                  </w: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0</w:t>
                  </w:r>
                </w:p>
              </w:tc>
            </w:tr>
            <w:tr w:rsidR="007C33A0" w:rsidRPr="0041143C" w:rsidTr="002F687C">
              <w:trPr>
                <w:trHeight w:val="216"/>
              </w:trPr>
              <w:tc>
                <w:tcPr>
                  <w:tcW w:w="669" w:type="dxa"/>
                  <w:vMerge w:val="restart"/>
                  <w:shd w:val="clear" w:color="auto" w:fill="auto"/>
                  <w:vAlign w:val="center"/>
                  <w:hideMark/>
                </w:tcPr>
                <w:p w:rsidR="007C33A0" w:rsidRPr="0041143C" w:rsidRDefault="007C33A0" w:rsidP="002F687C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41143C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6</w:t>
                  </w:r>
                </w:p>
              </w:tc>
              <w:tc>
                <w:tcPr>
                  <w:tcW w:w="4248" w:type="dxa"/>
                  <w:shd w:val="clear" w:color="auto" w:fill="auto"/>
                  <w:vAlign w:val="center"/>
                  <w:hideMark/>
                </w:tcPr>
                <w:p w:rsidR="007C33A0" w:rsidRPr="0041143C" w:rsidRDefault="007C33A0" w:rsidP="002F687C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41143C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ITEM 1: TARIFA BASE DE VIAJE TUPIZA-LA PAZ</w:t>
                  </w:r>
                </w:p>
              </w:tc>
              <w:tc>
                <w:tcPr>
                  <w:tcW w:w="1648" w:type="dxa"/>
                  <w:shd w:val="clear" w:color="auto" w:fill="auto"/>
                  <w:vAlign w:val="center"/>
                  <w:hideMark/>
                </w:tcPr>
                <w:p w:rsidR="007C33A0" w:rsidRPr="0041143C" w:rsidRDefault="007C33A0" w:rsidP="002F687C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41143C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28.018,80</w:t>
                  </w:r>
                </w:p>
              </w:tc>
            </w:tr>
            <w:tr w:rsidR="007C33A0" w:rsidRPr="0041143C" w:rsidTr="002F687C">
              <w:trPr>
                <w:trHeight w:val="216"/>
              </w:trPr>
              <w:tc>
                <w:tcPr>
                  <w:tcW w:w="669" w:type="dxa"/>
                  <w:vMerge/>
                  <w:vAlign w:val="center"/>
                  <w:hideMark/>
                </w:tcPr>
                <w:p w:rsidR="007C33A0" w:rsidRPr="0041143C" w:rsidRDefault="007C33A0" w:rsidP="002F687C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4248" w:type="dxa"/>
                  <w:shd w:val="clear" w:color="auto" w:fill="auto"/>
                  <w:vAlign w:val="center"/>
                  <w:hideMark/>
                </w:tcPr>
                <w:p w:rsidR="007C33A0" w:rsidRPr="0041143C" w:rsidRDefault="007C33A0" w:rsidP="002F687C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41143C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ITEM 2</w:t>
                  </w: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:</w:t>
                  </w:r>
                  <w:r w:rsidRPr="0041143C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 xml:space="preserve"> TARIFA BASE POR KILO TUPIZA-LA PAZ</w:t>
                  </w:r>
                </w:p>
              </w:tc>
              <w:tc>
                <w:tcPr>
                  <w:tcW w:w="1648" w:type="dxa"/>
                  <w:shd w:val="clear" w:color="auto" w:fill="auto"/>
                  <w:vAlign w:val="center"/>
                  <w:hideMark/>
                </w:tcPr>
                <w:p w:rsidR="007C33A0" w:rsidRPr="0041143C" w:rsidRDefault="007C33A0" w:rsidP="002F687C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41143C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17,3</w:t>
                  </w: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0</w:t>
                  </w:r>
                </w:p>
              </w:tc>
            </w:tr>
          </w:tbl>
          <w:p w:rsidR="007C33A0" w:rsidRPr="00A90E98" w:rsidRDefault="007C33A0" w:rsidP="002F687C">
            <w:pPr>
              <w:jc w:val="both"/>
              <w:rPr>
                <w:rFonts w:ascii="Arial" w:hAnsi="Arial" w:cs="Arial"/>
                <w:b/>
                <w:highlight w:val="yellow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C33A0" w:rsidRPr="00F75995" w:rsidRDefault="007C33A0" w:rsidP="002F687C">
            <w:pPr>
              <w:rPr>
                <w:rFonts w:ascii="Arial" w:hAnsi="Arial" w:cs="Arial"/>
                <w:lang w:val="es-BO"/>
              </w:rPr>
            </w:pPr>
          </w:p>
        </w:tc>
      </w:tr>
      <w:tr w:rsidR="007C33A0" w:rsidRPr="00F75995" w:rsidTr="002F687C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C33A0" w:rsidRPr="00F75995" w:rsidTr="002F687C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33A0" w:rsidRPr="00F75995" w:rsidRDefault="007C33A0" w:rsidP="002F687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F75995" w:rsidRDefault="007C33A0" w:rsidP="002F687C">
            <w:pPr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3A0" w:rsidRPr="00F75995" w:rsidRDefault="007C33A0" w:rsidP="002F687C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33A0" w:rsidRPr="00F75995" w:rsidRDefault="007C33A0" w:rsidP="002F687C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7C33A0" w:rsidRPr="00F75995" w:rsidRDefault="007C33A0" w:rsidP="002F687C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7C33A0" w:rsidRPr="00F75995" w:rsidRDefault="007C33A0" w:rsidP="002F687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7C33A0" w:rsidRPr="00F75995" w:rsidTr="002F687C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C33A0" w:rsidRPr="00A478A3" w:rsidTr="002F687C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33A0" w:rsidRPr="00A478A3" w:rsidRDefault="007C33A0" w:rsidP="002F687C">
            <w:pPr>
              <w:jc w:val="right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26045A" w:rsidRDefault="007C33A0" w:rsidP="002F687C">
            <w:pPr>
              <w:jc w:val="both"/>
              <w:rPr>
                <w:rFonts w:ascii="Arial" w:hAnsi="Arial" w:cs="Arial"/>
                <w:lang w:val="es-ES_tradnl"/>
              </w:rPr>
            </w:pPr>
            <w:r w:rsidRPr="0026045A">
              <w:rPr>
                <w:rFonts w:ascii="Arial" w:hAnsi="Arial" w:cs="Arial"/>
                <w:lang w:val="es-ES_tradnl"/>
              </w:rPr>
              <w:t>El plazo de prestación del servicio será de hasta quince (15) días calendarios computables a parti</w:t>
            </w:r>
            <w:r>
              <w:rPr>
                <w:rFonts w:ascii="Arial" w:hAnsi="Arial" w:cs="Arial"/>
                <w:lang w:val="es-ES_tradnl"/>
              </w:rPr>
              <w:t xml:space="preserve">r de la primera recepción de Material Monetario (MM) </w:t>
            </w:r>
            <w:r w:rsidRPr="0026045A">
              <w:rPr>
                <w:rFonts w:ascii="Arial" w:hAnsi="Arial" w:cs="Arial"/>
                <w:lang w:val="es-ES_tradnl"/>
              </w:rPr>
              <w:t>por parte de la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Pr="0026045A">
              <w:rPr>
                <w:rFonts w:ascii="Arial" w:hAnsi="Arial" w:cs="Arial"/>
                <w:lang w:val="es-ES_tradnl"/>
              </w:rPr>
              <w:t xml:space="preserve">Empresa de Transporte de Material Monetario  </w:t>
            </w:r>
            <w:r>
              <w:rPr>
                <w:rFonts w:ascii="Arial" w:hAnsi="Arial" w:cs="Arial"/>
                <w:lang w:val="es-ES_tradnl"/>
              </w:rPr>
              <w:t>(</w:t>
            </w:r>
            <w:r w:rsidRPr="0026045A">
              <w:rPr>
                <w:rFonts w:ascii="Arial" w:hAnsi="Arial" w:cs="Arial"/>
                <w:lang w:val="es-ES_tradnl"/>
              </w:rPr>
              <w:t>ETM</w:t>
            </w:r>
            <w:r>
              <w:rPr>
                <w:rFonts w:ascii="Arial" w:hAnsi="Arial" w:cs="Arial"/>
                <w:lang w:val="es-ES_tradnl"/>
              </w:rPr>
              <w:t>)</w:t>
            </w:r>
            <w:r w:rsidRPr="0026045A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C33A0" w:rsidRPr="00A478A3" w:rsidRDefault="007C33A0" w:rsidP="002F687C">
            <w:pPr>
              <w:rPr>
                <w:rFonts w:ascii="Arial" w:hAnsi="Arial" w:cs="Arial"/>
                <w:lang w:val="es-BO"/>
              </w:rPr>
            </w:pPr>
          </w:p>
        </w:tc>
      </w:tr>
      <w:tr w:rsidR="007C33A0" w:rsidRPr="00A478A3" w:rsidTr="002F687C">
        <w:trPr>
          <w:trHeight w:val="190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33A0" w:rsidRPr="00A478A3" w:rsidRDefault="007C33A0" w:rsidP="002F687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33A0" w:rsidRPr="00A478A3" w:rsidRDefault="007C33A0" w:rsidP="002F68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C33A0" w:rsidRPr="00A478A3" w:rsidRDefault="007C33A0" w:rsidP="002F687C">
            <w:pPr>
              <w:rPr>
                <w:rFonts w:ascii="Arial" w:hAnsi="Arial" w:cs="Arial"/>
                <w:lang w:val="es-BO"/>
              </w:rPr>
            </w:pPr>
          </w:p>
        </w:tc>
      </w:tr>
      <w:tr w:rsidR="007C33A0" w:rsidRPr="00A478A3" w:rsidTr="002F687C">
        <w:trPr>
          <w:trHeight w:val="7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C33A0" w:rsidRPr="00A478A3" w:rsidRDefault="007C33A0" w:rsidP="002F687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7C33A0" w:rsidRPr="00A478A3" w:rsidTr="002F687C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33A0" w:rsidRPr="00A478A3" w:rsidRDefault="007C33A0" w:rsidP="002F687C">
            <w:pPr>
              <w:jc w:val="right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26045A" w:rsidRDefault="007C33A0" w:rsidP="002F687C">
            <w:pPr>
              <w:ind w:left="28" w:hanging="28"/>
              <w:jc w:val="both"/>
              <w:rPr>
                <w:rFonts w:cs="Arial"/>
                <w:iCs/>
                <w:sz w:val="18"/>
                <w:szCs w:val="18"/>
                <w:lang w:val="es-ES_tradnl" w:eastAsia="en-US"/>
              </w:rPr>
            </w:pPr>
            <w:r w:rsidRPr="0026045A">
              <w:rPr>
                <w:rFonts w:ascii="Arial" w:hAnsi="Arial" w:cs="Arial"/>
                <w:lang w:val="es-ES_tradnl"/>
              </w:rPr>
              <w:t>En instalaciones del BCB, de las Entidades de Intermediación Financiera (EIF), de la Entidad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Pr="0026045A">
              <w:rPr>
                <w:rFonts w:ascii="Arial" w:hAnsi="Arial" w:cs="Arial"/>
                <w:lang w:val="es-ES_tradnl"/>
              </w:rPr>
              <w:t>Bancaria Pública (EPB) y de la Empresa de Transporte de Material Monetario  (ETM).</w:t>
            </w:r>
            <w:r w:rsidRPr="003D10D8">
              <w:rPr>
                <w:rFonts w:cs="Arial"/>
                <w:iCs/>
                <w:sz w:val="18"/>
                <w:szCs w:val="18"/>
                <w:lang w:val="es-ES_tradnl" w:eastAsia="en-US"/>
              </w:rPr>
              <w:t xml:space="preserve">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C33A0" w:rsidRPr="00A478A3" w:rsidRDefault="007C33A0" w:rsidP="002F687C">
            <w:pPr>
              <w:rPr>
                <w:rFonts w:ascii="Arial" w:hAnsi="Arial" w:cs="Arial"/>
                <w:lang w:val="es-BO"/>
              </w:rPr>
            </w:pPr>
          </w:p>
        </w:tc>
      </w:tr>
      <w:tr w:rsidR="007C33A0" w:rsidRPr="00A478A3" w:rsidTr="002F687C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33A0" w:rsidRPr="00A478A3" w:rsidRDefault="007C33A0" w:rsidP="002F687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33A0" w:rsidRPr="00A478A3" w:rsidRDefault="007C33A0" w:rsidP="002F68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C33A0" w:rsidRPr="00A478A3" w:rsidRDefault="007C33A0" w:rsidP="002F687C">
            <w:pPr>
              <w:rPr>
                <w:rFonts w:ascii="Arial" w:hAnsi="Arial" w:cs="Arial"/>
                <w:lang w:val="es-BO"/>
              </w:rPr>
            </w:pPr>
          </w:p>
        </w:tc>
      </w:tr>
      <w:tr w:rsidR="007C33A0" w:rsidRPr="00A478A3" w:rsidTr="002F687C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C33A0" w:rsidRPr="00A478A3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C33A0" w:rsidRPr="00A478A3" w:rsidTr="002F687C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33A0" w:rsidRPr="00A478A3" w:rsidRDefault="007C33A0" w:rsidP="002F687C">
            <w:pPr>
              <w:jc w:val="right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7C33A0" w:rsidRPr="00A478A3" w:rsidRDefault="007C33A0" w:rsidP="002F687C">
            <w:pPr>
              <w:jc w:val="right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A478A3" w:rsidRDefault="007C33A0" w:rsidP="002F687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color w:val="000099"/>
                <w:sz w:val="15"/>
                <w:szCs w:val="15"/>
              </w:rPr>
              <w:t>“</w:t>
            </w:r>
            <w:r w:rsidRPr="000710B6">
              <w:rPr>
                <w:rFonts w:ascii="Arial" w:hAnsi="Arial" w:cs="Arial"/>
                <w:b/>
                <w:i/>
                <w:color w:val="000099"/>
                <w:sz w:val="15"/>
                <w:szCs w:val="15"/>
              </w:rPr>
              <w:t>No aplica en el presente proceso de contratación”.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C33A0" w:rsidRPr="00A478A3" w:rsidRDefault="007C33A0" w:rsidP="002F687C">
            <w:pPr>
              <w:rPr>
                <w:rFonts w:ascii="Arial" w:hAnsi="Arial" w:cs="Arial"/>
                <w:lang w:val="es-BO"/>
              </w:rPr>
            </w:pPr>
          </w:p>
        </w:tc>
      </w:tr>
      <w:tr w:rsidR="007C33A0" w:rsidRPr="00F75995" w:rsidTr="002F687C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33A0" w:rsidRPr="00F75995" w:rsidRDefault="007C33A0" w:rsidP="002F687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33A0" w:rsidRPr="00F75995" w:rsidRDefault="007C33A0" w:rsidP="002F68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C33A0" w:rsidRPr="00F75995" w:rsidRDefault="007C33A0" w:rsidP="002F687C">
            <w:pPr>
              <w:rPr>
                <w:rFonts w:ascii="Arial" w:hAnsi="Arial" w:cs="Arial"/>
                <w:lang w:val="es-BO"/>
              </w:rPr>
            </w:pPr>
          </w:p>
        </w:tc>
      </w:tr>
      <w:tr w:rsidR="007C33A0" w:rsidRPr="00F75995" w:rsidTr="002F687C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C33A0" w:rsidRPr="00F75995" w:rsidTr="002F687C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C33A0" w:rsidRPr="00F75995" w:rsidRDefault="007C33A0" w:rsidP="002F687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7C33A0" w:rsidRPr="000E268F" w:rsidRDefault="007C33A0" w:rsidP="007C33A0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7C33A0" w:rsidRPr="00A40276" w:rsidTr="002F687C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C33A0" w:rsidRPr="00A40276" w:rsidRDefault="007C33A0" w:rsidP="002F687C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0D3A48" w:rsidRDefault="007C33A0" w:rsidP="002F687C">
            <w:pPr>
              <w:jc w:val="center"/>
              <w:rPr>
                <w:rFonts w:ascii="Arial" w:hAnsi="Arial" w:cs="Arial"/>
                <w:b/>
              </w:rPr>
            </w:pPr>
            <w:r w:rsidRPr="000D3A48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7C33A0" w:rsidRPr="00A40276" w:rsidRDefault="007C33A0" w:rsidP="002F687C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7C33A0" w:rsidRPr="00A40276" w:rsidRDefault="007C33A0" w:rsidP="002F687C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7C33A0" w:rsidRPr="00A40276" w:rsidRDefault="007C33A0" w:rsidP="002F687C">
            <w:pPr>
              <w:rPr>
                <w:rFonts w:ascii="Arial" w:hAnsi="Arial" w:cs="Arial"/>
              </w:rPr>
            </w:pPr>
          </w:p>
        </w:tc>
      </w:tr>
      <w:tr w:rsidR="007C33A0" w:rsidRPr="00A40276" w:rsidTr="002F687C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C33A0" w:rsidRPr="00A40276" w:rsidRDefault="007C33A0" w:rsidP="002F687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C33A0" w:rsidRPr="00A40276" w:rsidRDefault="007C33A0" w:rsidP="002F68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C33A0" w:rsidRPr="00A40276" w:rsidTr="002F687C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C33A0" w:rsidRPr="00A40276" w:rsidRDefault="007C33A0" w:rsidP="002F687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33A0" w:rsidRPr="00A40276" w:rsidRDefault="007C33A0" w:rsidP="002F687C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C33A0" w:rsidRPr="00A40276" w:rsidRDefault="007C33A0" w:rsidP="002F687C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7C33A0" w:rsidRPr="00A40276" w:rsidRDefault="007C33A0" w:rsidP="002F687C">
            <w:pPr>
              <w:rPr>
                <w:rFonts w:ascii="Arial" w:hAnsi="Arial" w:cs="Arial"/>
              </w:rPr>
            </w:pPr>
          </w:p>
        </w:tc>
      </w:tr>
      <w:tr w:rsidR="007C33A0" w:rsidRPr="00A40276" w:rsidTr="002F687C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C33A0" w:rsidRPr="00103827" w:rsidRDefault="007C33A0" w:rsidP="002F687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7C33A0" w:rsidRPr="00A478A3" w:rsidTr="002F687C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7C33A0" w:rsidRPr="00A478A3" w:rsidRDefault="007C33A0" w:rsidP="002F687C">
            <w:pPr>
              <w:jc w:val="right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7C33A0" w:rsidRPr="00A478A3" w:rsidRDefault="007C33A0" w:rsidP="002F687C">
            <w:pPr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7C33A0" w:rsidRPr="00A478A3" w:rsidRDefault="007C33A0" w:rsidP="002F687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7C33A0" w:rsidRPr="00A478A3" w:rsidRDefault="007C33A0" w:rsidP="002F687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78A3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7C33A0" w:rsidRPr="00A478A3" w:rsidRDefault="007C33A0" w:rsidP="002F687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7C33A0" w:rsidRPr="00A478A3" w:rsidRDefault="007C33A0" w:rsidP="002F687C">
            <w:pPr>
              <w:jc w:val="center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7C33A0" w:rsidRPr="00A478A3" w:rsidRDefault="007C33A0" w:rsidP="002F687C">
            <w:pPr>
              <w:rPr>
                <w:rFonts w:ascii="Arial" w:hAnsi="Arial" w:cs="Arial"/>
                <w:lang w:val="es-BO"/>
              </w:rPr>
            </w:pPr>
          </w:p>
        </w:tc>
      </w:tr>
      <w:tr w:rsidR="007C33A0" w:rsidRPr="00A40276" w:rsidTr="002F687C">
        <w:trPr>
          <w:trHeight w:val="235"/>
        </w:trPr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C33A0" w:rsidRPr="00A40276" w:rsidRDefault="007C33A0" w:rsidP="002F687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7C33A0" w:rsidRPr="00A40276" w:rsidRDefault="007C33A0" w:rsidP="002F687C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A478A3" w:rsidRDefault="007C33A0" w:rsidP="002F687C">
            <w:pPr>
              <w:jc w:val="center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3A0" w:rsidRPr="00A478A3" w:rsidRDefault="007C33A0" w:rsidP="002F687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A478A3" w:rsidRDefault="007C33A0" w:rsidP="002F687C">
            <w:pPr>
              <w:jc w:val="center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C33A0" w:rsidRPr="00A40276" w:rsidRDefault="007C33A0" w:rsidP="002F687C">
            <w:pPr>
              <w:rPr>
                <w:rFonts w:ascii="Arial" w:hAnsi="Arial" w:cs="Arial"/>
                <w:lang w:val="es-BO"/>
              </w:rPr>
            </w:pPr>
          </w:p>
        </w:tc>
      </w:tr>
      <w:tr w:rsidR="007C33A0" w:rsidRPr="00A40276" w:rsidTr="002F687C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C33A0" w:rsidRPr="00A40276" w:rsidRDefault="007C33A0" w:rsidP="002F687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7C33A0" w:rsidRPr="00A40276" w:rsidRDefault="007C33A0" w:rsidP="002F68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</w:tcBorders>
            <w:vAlign w:val="center"/>
          </w:tcPr>
          <w:p w:rsidR="007C33A0" w:rsidRPr="00A40276" w:rsidRDefault="007C33A0" w:rsidP="002F68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7C33A0" w:rsidRPr="00A40276" w:rsidRDefault="007C33A0" w:rsidP="002F68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7C33A0" w:rsidRPr="00A40276" w:rsidRDefault="007C33A0" w:rsidP="002F68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7C33A0" w:rsidRPr="00A40276" w:rsidRDefault="007C33A0" w:rsidP="002F68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C33A0" w:rsidRPr="00545778" w:rsidTr="002F687C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bottom w:val="single" w:sz="18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C33A0" w:rsidRPr="00545778" w:rsidRDefault="007C33A0" w:rsidP="002F687C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7C33A0" w:rsidRPr="00545778" w:rsidRDefault="007C33A0" w:rsidP="007C33A0">
      <w:pPr>
        <w:rPr>
          <w:sz w:val="2"/>
          <w:szCs w:val="2"/>
        </w:rPr>
      </w:pPr>
    </w:p>
    <w:p w:rsidR="007C33A0" w:rsidRDefault="007C33A0" w:rsidP="007C33A0"/>
    <w:tbl>
      <w:tblPr>
        <w:tblStyle w:val="Tablaconcuadrcula"/>
        <w:tblW w:w="9787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"/>
        <w:gridCol w:w="1178"/>
        <w:gridCol w:w="590"/>
        <w:gridCol w:w="119"/>
        <w:gridCol w:w="286"/>
        <w:gridCol w:w="289"/>
        <w:gridCol w:w="280"/>
        <w:gridCol w:w="252"/>
        <w:gridCol w:w="319"/>
        <w:gridCol w:w="287"/>
        <w:gridCol w:w="289"/>
        <w:gridCol w:w="284"/>
        <w:gridCol w:w="71"/>
        <w:gridCol w:w="215"/>
        <w:gridCol w:w="285"/>
        <w:gridCol w:w="102"/>
        <w:gridCol w:w="178"/>
        <w:gridCol w:w="280"/>
        <w:gridCol w:w="279"/>
        <w:gridCol w:w="280"/>
        <w:gridCol w:w="36"/>
        <w:gridCol w:w="249"/>
        <w:gridCol w:w="52"/>
        <w:gridCol w:w="228"/>
        <w:gridCol w:w="153"/>
        <w:gridCol w:w="272"/>
        <w:gridCol w:w="450"/>
        <w:gridCol w:w="702"/>
        <w:gridCol w:w="1255"/>
        <w:gridCol w:w="251"/>
        <w:gridCol w:w="9"/>
      </w:tblGrid>
      <w:tr w:rsidR="007C33A0" w:rsidRPr="00A40276" w:rsidTr="007C33A0">
        <w:trPr>
          <w:trHeight w:val="1318"/>
        </w:trPr>
        <w:tc>
          <w:tcPr>
            <w:tcW w:w="268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7C33A0" w:rsidRPr="00765F1B" w:rsidRDefault="007C33A0" w:rsidP="002F687C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518" w:type="dxa"/>
            <w:gridSpan w:val="3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7C33A0" w:rsidRPr="00765F1B" w:rsidRDefault="007C33A0" w:rsidP="007C33A0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7C33A0" w:rsidRPr="00A40276" w:rsidRDefault="007C33A0" w:rsidP="002F687C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7C33A0" w:rsidRPr="00545778" w:rsidTr="007C33A0">
        <w:trPr>
          <w:trHeight w:val="161"/>
        </w:trPr>
        <w:tc>
          <w:tcPr>
            <w:tcW w:w="9787" w:type="dxa"/>
            <w:gridSpan w:val="3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C33A0" w:rsidRPr="00545778" w:rsidRDefault="007C33A0" w:rsidP="002F68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C33A0" w:rsidRPr="00A478A3" w:rsidTr="007C33A0">
        <w:trPr>
          <w:trHeight w:val="872"/>
        </w:trPr>
        <w:tc>
          <w:tcPr>
            <w:tcW w:w="2037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33A0" w:rsidRPr="00A478A3" w:rsidRDefault="007C33A0" w:rsidP="002F687C">
            <w:pPr>
              <w:jc w:val="center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lastRenderedPageBreak/>
              <w:t>Domicilio de la Entidad Convocante</w:t>
            </w:r>
          </w:p>
        </w:tc>
        <w:tc>
          <w:tcPr>
            <w:tcW w:w="44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33A0" w:rsidRPr="00A478A3" w:rsidRDefault="007C33A0" w:rsidP="002F687C">
            <w:pPr>
              <w:jc w:val="center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0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3A0" w:rsidRPr="00A478A3" w:rsidRDefault="007C33A0" w:rsidP="002F687C">
            <w:pPr>
              <w:jc w:val="right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A478A3" w:rsidRDefault="007C33A0" w:rsidP="002F687C">
            <w:pPr>
              <w:jc w:val="center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 w:eastAsia="es-BO"/>
              </w:rPr>
              <w:t>08:00</w:t>
            </w:r>
            <w:r w:rsidRPr="00A478A3">
              <w:rPr>
                <w:rFonts w:ascii="Arial" w:hAnsi="Arial" w:cs="Arial"/>
                <w:bCs/>
                <w:lang w:val="es-BO" w:eastAsia="es-BO"/>
              </w:rPr>
              <w:t xml:space="preserve"> a 16:00</w:t>
            </w:r>
          </w:p>
        </w:tc>
        <w:tc>
          <w:tcPr>
            <w:tcW w:w="254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C33A0" w:rsidRPr="00A478A3" w:rsidRDefault="007C33A0" w:rsidP="002F687C">
            <w:pPr>
              <w:rPr>
                <w:rFonts w:ascii="Arial" w:hAnsi="Arial" w:cs="Arial"/>
                <w:lang w:val="es-BO"/>
              </w:rPr>
            </w:pPr>
          </w:p>
        </w:tc>
      </w:tr>
      <w:tr w:rsidR="007C33A0" w:rsidRPr="00A478A3" w:rsidTr="007C33A0">
        <w:trPr>
          <w:gridAfter w:val="1"/>
          <w:wAfter w:w="9" w:type="dxa"/>
          <w:trHeight w:val="133"/>
        </w:trPr>
        <w:tc>
          <w:tcPr>
            <w:tcW w:w="1447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C33A0" w:rsidRPr="00A478A3" w:rsidRDefault="007C33A0" w:rsidP="002F687C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C33A0" w:rsidRPr="00A478A3" w:rsidRDefault="007C33A0" w:rsidP="002F68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:rsidR="007C33A0" w:rsidRPr="00A478A3" w:rsidRDefault="007C33A0" w:rsidP="002F68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7C33A0" w:rsidRPr="00A478A3" w:rsidRDefault="007C33A0" w:rsidP="002F68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C33A0" w:rsidRPr="00A478A3" w:rsidRDefault="007C33A0" w:rsidP="002F68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0" w:type="dxa"/>
            <w:shd w:val="clear" w:color="auto" w:fill="auto"/>
          </w:tcPr>
          <w:p w:rsidR="007C33A0" w:rsidRPr="00A478A3" w:rsidRDefault="007C33A0" w:rsidP="002F68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9" w:type="dxa"/>
            <w:shd w:val="clear" w:color="auto" w:fill="auto"/>
          </w:tcPr>
          <w:p w:rsidR="007C33A0" w:rsidRPr="00A478A3" w:rsidRDefault="007C33A0" w:rsidP="002F68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7" w:type="dxa"/>
          </w:tcPr>
          <w:p w:rsidR="007C33A0" w:rsidRPr="00A478A3" w:rsidRDefault="007C33A0" w:rsidP="002F68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7C33A0" w:rsidRPr="00A478A3" w:rsidRDefault="007C33A0" w:rsidP="002F68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:rsidR="007C33A0" w:rsidRPr="00A478A3" w:rsidRDefault="007C33A0" w:rsidP="002F68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7C33A0" w:rsidRPr="00A478A3" w:rsidRDefault="007C33A0" w:rsidP="002F68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7C33A0" w:rsidRPr="00A478A3" w:rsidRDefault="007C33A0" w:rsidP="002F68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7C33A0" w:rsidRPr="00A478A3" w:rsidRDefault="007C33A0" w:rsidP="002F68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C33A0" w:rsidRPr="00A478A3" w:rsidRDefault="007C33A0" w:rsidP="002F68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7C33A0" w:rsidRPr="00A478A3" w:rsidRDefault="007C33A0" w:rsidP="002F68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C33A0" w:rsidRPr="00A478A3" w:rsidRDefault="007C33A0" w:rsidP="002F68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7C33A0" w:rsidRPr="00A478A3" w:rsidRDefault="007C33A0" w:rsidP="002F68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7C33A0" w:rsidRPr="00A478A3" w:rsidRDefault="007C33A0" w:rsidP="002F68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85" w:type="dxa"/>
            <w:gridSpan w:val="6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C33A0" w:rsidRPr="00A478A3" w:rsidRDefault="007C33A0" w:rsidP="002F68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C33A0" w:rsidRPr="00A478A3" w:rsidTr="007C33A0">
        <w:trPr>
          <w:trHeight w:val="426"/>
        </w:trPr>
        <w:tc>
          <w:tcPr>
            <w:tcW w:w="2037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7C33A0" w:rsidRPr="00A478A3" w:rsidRDefault="007C33A0" w:rsidP="002F687C">
            <w:pPr>
              <w:jc w:val="right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Encargado de atender consultas</w:t>
            </w:r>
          </w:p>
          <w:p w:rsidR="007C33A0" w:rsidRPr="00A478A3" w:rsidRDefault="007C33A0" w:rsidP="002F687C">
            <w:pPr>
              <w:jc w:val="right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Administrativas:</w:t>
            </w:r>
          </w:p>
          <w:p w:rsidR="007C33A0" w:rsidRPr="00A478A3" w:rsidRDefault="007C33A0" w:rsidP="002F687C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7C33A0" w:rsidRPr="00A478A3" w:rsidRDefault="007C33A0" w:rsidP="002F687C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121" w:type="dxa"/>
            <w:gridSpan w:val="8"/>
            <w:tcBorders>
              <w:bottom w:val="single" w:sz="4" w:space="0" w:color="auto"/>
            </w:tcBorders>
          </w:tcPr>
          <w:p w:rsidR="007C33A0" w:rsidRPr="00A478A3" w:rsidRDefault="007C33A0" w:rsidP="002F687C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78A3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84" w:type="dxa"/>
          </w:tcPr>
          <w:p w:rsidR="007C33A0" w:rsidRPr="00A478A3" w:rsidRDefault="007C33A0" w:rsidP="002F687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408" w:type="dxa"/>
            <w:gridSpan w:val="13"/>
            <w:tcBorders>
              <w:bottom w:val="single" w:sz="4" w:space="0" w:color="auto"/>
            </w:tcBorders>
          </w:tcPr>
          <w:p w:rsidR="007C33A0" w:rsidRPr="00A478A3" w:rsidRDefault="007C33A0" w:rsidP="002F687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78A3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2" w:type="dxa"/>
          </w:tcPr>
          <w:p w:rsidR="007C33A0" w:rsidRPr="00A478A3" w:rsidRDefault="007C33A0" w:rsidP="002F687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408" w:type="dxa"/>
            <w:gridSpan w:val="3"/>
            <w:tcBorders>
              <w:bottom w:val="single" w:sz="4" w:space="0" w:color="auto"/>
            </w:tcBorders>
          </w:tcPr>
          <w:p w:rsidR="007C33A0" w:rsidRPr="00A478A3" w:rsidRDefault="007C33A0" w:rsidP="002F687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78A3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54" w:type="dxa"/>
            <w:gridSpan w:val="2"/>
            <w:tcBorders>
              <w:right w:val="single" w:sz="12" w:space="0" w:color="1F4E79" w:themeColor="accent1" w:themeShade="80"/>
            </w:tcBorders>
          </w:tcPr>
          <w:p w:rsidR="007C33A0" w:rsidRPr="00A478A3" w:rsidRDefault="007C33A0" w:rsidP="002F687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7C33A0" w:rsidRPr="00A478A3" w:rsidTr="007C33A0">
        <w:trPr>
          <w:trHeight w:val="755"/>
        </w:trPr>
        <w:tc>
          <w:tcPr>
            <w:tcW w:w="2037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C33A0" w:rsidRPr="00A478A3" w:rsidRDefault="007C33A0" w:rsidP="002F68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A478A3" w:rsidRDefault="007C33A0" w:rsidP="002F687C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Jhesenia Vargas Caceres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3A0" w:rsidRPr="00A478A3" w:rsidRDefault="007C33A0" w:rsidP="002F687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A478A3" w:rsidRDefault="007C33A0" w:rsidP="002F687C">
            <w:pPr>
              <w:jc w:val="center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3A0" w:rsidRPr="00A478A3" w:rsidRDefault="007C33A0" w:rsidP="002F687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A478A3" w:rsidRDefault="007C33A0" w:rsidP="002F687C">
            <w:pPr>
              <w:jc w:val="center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54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C33A0" w:rsidRPr="00A478A3" w:rsidRDefault="007C33A0" w:rsidP="002F687C">
            <w:pPr>
              <w:rPr>
                <w:rFonts w:ascii="Arial" w:hAnsi="Arial" w:cs="Arial"/>
                <w:lang w:val="es-BO"/>
              </w:rPr>
            </w:pPr>
          </w:p>
        </w:tc>
      </w:tr>
      <w:tr w:rsidR="007C33A0" w:rsidRPr="00A478A3" w:rsidTr="007C33A0">
        <w:trPr>
          <w:trHeight w:val="696"/>
        </w:trPr>
        <w:tc>
          <w:tcPr>
            <w:tcW w:w="2037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C33A0" w:rsidRPr="00A478A3" w:rsidRDefault="007C33A0" w:rsidP="002F68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A478A3" w:rsidRDefault="007C33A0" w:rsidP="002F687C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Jacqueline Giovana Chura Valero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3A0" w:rsidRPr="00A478A3" w:rsidRDefault="007C33A0" w:rsidP="002F687C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4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A478A3" w:rsidRDefault="007C33A0" w:rsidP="002F687C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26045A">
              <w:rPr>
                <w:rFonts w:ascii="Arial" w:hAnsi="Arial" w:cs="Arial"/>
                <w:sz w:val="13"/>
                <w:szCs w:val="13"/>
                <w:lang w:eastAsia="es-BO"/>
              </w:rPr>
              <w:t>Profesional Administrativo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3A0" w:rsidRPr="00A478A3" w:rsidRDefault="007C33A0" w:rsidP="002F687C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A478A3" w:rsidRDefault="007C33A0" w:rsidP="002F687C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A478A3">
              <w:rPr>
                <w:rFonts w:ascii="Arial" w:hAnsi="Arial" w:cs="Arial"/>
                <w:sz w:val="13"/>
                <w:szCs w:val="13"/>
                <w:lang w:val="es-BO" w:eastAsia="es-BO"/>
              </w:rPr>
              <w:t>Gerencia de Tesorería</w:t>
            </w:r>
          </w:p>
        </w:tc>
        <w:tc>
          <w:tcPr>
            <w:tcW w:w="254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C33A0" w:rsidRPr="00A478A3" w:rsidRDefault="007C33A0" w:rsidP="002F687C">
            <w:pPr>
              <w:rPr>
                <w:rFonts w:ascii="Arial" w:hAnsi="Arial" w:cs="Arial"/>
                <w:lang w:val="es-BO"/>
              </w:rPr>
            </w:pPr>
          </w:p>
        </w:tc>
      </w:tr>
      <w:tr w:rsidR="007C33A0" w:rsidRPr="001A5C3F" w:rsidTr="007C33A0">
        <w:trPr>
          <w:trHeight w:val="89"/>
        </w:trPr>
        <w:tc>
          <w:tcPr>
            <w:tcW w:w="9787" w:type="dxa"/>
            <w:gridSpan w:val="3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C33A0" w:rsidRPr="001A5C3F" w:rsidRDefault="007C33A0" w:rsidP="002F687C">
            <w:pPr>
              <w:rPr>
                <w:rFonts w:ascii="Arial" w:hAnsi="Arial" w:cs="Arial"/>
                <w:sz w:val="2"/>
                <w:lang w:val="es-BO"/>
              </w:rPr>
            </w:pPr>
          </w:p>
        </w:tc>
      </w:tr>
      <w:tr w:rsidR="007C33A0" w:rsidRPr="00A40276" w:rsidTr="007C33A0">
        <w:trPr>
          <w:trHeight w:val="638"/>
        </w:trPr>
        <w:tc>
          <w:tcPr>
            <w:tcW w:w="2037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33A0" w:rsidRPr="00A40276" w:rsidRDefault="007C33A0" w:rsidP="002F687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FC2F68" w:rsidRDefault="007C33A0" w:rsidP="002F687C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7C33A0" w:rsidRPr="0006032F" w:rsidRDefault="007C33A0" w:rsidP="002F687C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4729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7C33A0" w:rsidRPr="00A40276" w:rsidRDefault="007C33A0" w:rsidP="002F687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2084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6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3A0" w:rsidRPr="00A40276" w:rsidRDefault="007C33A0" w:rsidP="002F687C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A40276" w:rsidRDefault="007C33A0" w:rsidP="002F687C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40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3A0" w:rsidRPr="00A40276" w:rsidRDefault="007C33A0" w:rsidP="002F687C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33A0" w:rsidRPr="009B1CD1" w:rsidRDefault="007C33A0" w:rsidP="002F687C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7" w:history="1">
              <w:r w:rsidRPr="006A6398">
                <w:rPr>
                  <w:rStyle w:val="Hipervnculo"/>
                  <w:rFonts w:ascii="Arial" w:hAnsi="Arial" w:cs="Arial"/>
                  <w:sz w:val="12"/>
                  <w:szCs w:val="14"/>
                  <w:lang w:val="pt-BR" w:eastAsia="es-BO"/>
                </w:rPr>
                <w:t>jcvargas@bcb.gob.bo</w:t>
              </w:r>
            </w:hyperlink>
          </w:p>
          <w:p w:rsidR="007C33A0" w:rsidRPr="009B1CD1" w:rsidRDefault="007C33A0" w:rsidP="002F687C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9B1CD1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7C33A0" w:rsidRPr="0006032F" w:rsidRDefault="007C33A0" w:rsidP="002F687C">
            <w:pPr>
              <w:snapToGrid w:val="0"/>
              <w:rPr>
                <w:rFonts w:ascii="Arial" w:hAnsi="Arial" w:cs="Arial"/>
                <w:sz w:val="12"/>
                <w:szCs w:val="14"/>
                <w:lang w:val="es-BO" w:eastAsia="es-BO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</w:rPr>
              <w:t>jchura</w:t>
            </w:r>
            <w:hyperlink r:id="rId8" w:history="1">
              <w:r w:rsidRPr="008B3145">
                <w:rPr>
                  <w:rStyle w:val="Hipervnculo"/>
                  <w:rFonts w:ascii="Arial" w:hAnsi="Arial" w:cs="Arial"/>
                  <w:sz w:val="12"/>
                  <w:szCs w:val="14"/>
                </w:rPr>
                <w:t>@bcb.gob.bo</w:t>
              </w:r>
            </w:hyperlink>
          </w:p>
          <w:p w:rsidR="007C33A0" w:rsidRPr="00A40276" w:rsidRDefault="007C33A0" w:rsidP="002F687C">
            <w:pPr>
              <w:rPr>
                <w:rFonts w:ascii="Arial" w:hAnsi="Arial" w:cs="Arial"/>
                <w:lang w:val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54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C33A0" w:rsidRPr="00A40276" w:rsidRDefault="007C33A0" w:rsidP="002F687C">
            <w:pPr>
              <w:rPr>
                <w:rFonts w:ascii="Arial" w:hAnsi="Arial" w:cs="Arial"/>
                <w:lang w:val="es-BO"/>
              </w:rPr>
            </w:pPr>
          </w:p>
        </w:tc>
      </w:tr>
      <w:tr w:rsidR="007C33A0" w:rsidRPr="00545778" w:rsidTr="007C33A0">
        <w:trPr>
          <w:trHeight w:val="89"/>
        </w:trPr>
        <w:tc>
          <w:tcPr>
            <w:tcW w:w="9787" w:type="dxa"/>
            <w:gridSpan w:val="3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C33A0" w:rsidRPr="00545778" w:rsidRDefault="007C33A0" w:rsidP="002F68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C33A0" w:rsidRPr="00A40276" w:rsidTr="007C33A0">
        <w:trPr>
          <w:trHeight w:val="989"/>
        </w:trPr>
        <w:tc>
          <w:tcPr>
            <w:tcW w:w="3263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C33A0" w:rsidRPr="00485190" w:rsidRDefault="007C33A0" w:rsidP="002F687C">
            <w:pPr>
              <w:jc w:val="right"/>
              <w:rPr>
                <w:rFonts w:ascii="Arial" w:hAnsi="Arial" w:cs="Arial"/>
                <w:sz w:val="14"/>
                <w:lang w:val="es-419"/>
              </w:rPr>
            </w:pPr>
            <w:r w:rsidRPr="00485190">
              <w:rPr>
                <w:rFonts w:ascii="Arial" w:hAnsi="Arial" w:cs="Arial"/>
                <w:sz w:val="14"/>
                <w:lang w:val="es-BO"/>
              </w:rPr>
              <w:t>Cuenta Corriente Fiscal para depósito por concepto de Garantía de Seriedad de Propuesta</w:t>
            </w:r>
            <w:r w:rsidRPr="00485190">
              <w:rPr>
                <w:rFonts w:ascii="Arial" w:hAnsi="Arial" w:cs="Arial"/>
                <w:sz w:val="14"/>
                <w:lang w:val="es-419"/>
              </w:rPr>
              <w:t xml:space="preserve"> (Fondos en Custodia)</w:t>
            </w:r>
          </w:p>
        </w:tc>
        <w:tc>
          <w:tcPr>
            <w:tcW w:w="62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A0" w:rsidRPr="000710B6" w:rsidRDefault="007C33A0" w:rsidP="002F687C">
            <w:pPr>
              <w:rPr>
                <w:rFonts w:ascii="Arial" w:hAnsi="Arial" w:cs="Arial"/>
                <w:b/>
                <w:i/>
                <w:color w:val="C00000"/>
                <w:highlight w:val="yellow"/>
                <w:lang w:val="es-BO"/>
              </w:rPr>
            </w:pPr>
            <w:r w:rsidRPr="000710B6">
              <w:rPr>
                <w:rFonts w:ascii="Arial" w:hAnsi="Arial" w:cs="Arial"/>
                <w:b/>
                <w:i/>
                <w:color w:val="000099"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54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7C33A0" w:rsidRPr="00A40276" w:rsidRDefault="007C33A0" w:rsidP="002F68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C33A0" w:rsidRPr="00545778" w:rsidTr="007C33A0">
        <w:trPr>
          <w:trHeight w:val="154"/>
        </w:trPr>
        <w:tc>
          <w:tcPr>
            <w:tcW w:w="9787" w:type="dxa"/>
            <w:gridSpan w:val="31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C33A0" w:rsidRPr="00545778" w:rsidRDefault="007C33A0" w:rsidP="002F68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7C33A0" w:rsidRDefault="007C33A0" w:rsidP="007C33A0">
      <w:pPr>
        <w:rPr>
          <w:lang w:val="es-BO"/>
        </w:rPr>
      </w:pPr>
      <w:bookmarkStart w:id="1" w:name="_GoBack"/>
      <w:bookmarkEnd w:id="0"/>
      <w:bookmarkEnd w:id="1"/>
    </w:p>
    <w:p w:rsidR="007C33A0" w:rsidRDefault="007C33A0" w:rsidP="007C33A0">
      <w:pPr>
        <w:rPr>
          <w:lang w:val="es-BO"/>
        </w:rPr>
      </w:pPr>
    </w:p>
    <w:p w:rsidR="007C33A0" w:rsidRPr="004B26AD" w:rsidRDefault="007C33A0" w:rsidP="007C33A0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7C33A0" w:rsidRPr="00245546" w:rsidRDefault="007C33A0" w:rsidP="007C33A0">
      <w:pPr>
        <w:rPr>
          <w:rFonts w:cs="Arial"/>
          <w:sz w:val="1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2"/>
        <w:gridCol w:w="2559"/>
        <w:gridCol w:w="17"/>
        <w:gridCol w:w="8"/>
        <w:gridCol w:w="274"/>
        <w:gridCol w:w="74"/>
        <w:gridCol w:w="390"/>
        <w:gridCol w:w="140"/>
        <w:gridCol w:w="375"/>
        <w:gridCol w:w="140"/>
        <w:gridCol w:w="551"/>
        <w:gridCol w:w="119"/>
        <w:gridCol w:w="30"/>
        <w:gridCol w:w="140"/>
        <w:gridCol w:w="326"/>
        <w:gridCol w:w="140"/>
        <w:gridCol w:w="320"/>
        <w:gridCol w:w="142"/>
        <w:gridCol w:w="140"/>
        <w:gridCol w:w="3142"/>
        <w:gridCol w:w="136"/>
      </w:tblGrid>
      <w:tr w:rsidR="007C33A0" w:rsidRPr="000C6821" w:rsidTr="002F687C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7C33A0" w:rsidRPr="000C6821" w:rsidTr="002F687C">
        <w:trPr>
          <w:trHeight w:val="284"/>
          <w:tblHeader/>
        </w:trPr>
        <w:tc>
          <w:tcPr>
            <w:tcW w:w="1511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3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8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7C33A0" w:rsidRPr="000C6821" w:rsidTr="002F687C">
        <w:trPr>
          <w:trHeight w:val="130"/>
        </w:trPr>
        <w:tc>
          <w:tcPr>
            <w:tcW w:w="15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49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C33A0" w:rsidRPr="000C6821" w:rsidTr="002F687C">
        <w:trPr>
          <w:trHeight w:val="59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33A0" w:rsidRPr="000C6821" w:rsidRDefault="007C33A0" w:rsidP="002F68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34171E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3A0" w:rsidRPr="0034171E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34171E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4171E"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3A0" w:rsidRPr="0034171E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34171E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4171E"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245546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A478A3">
              <w:rPr>
                <w:rFonts w:ascii="Arial" w:hAnsi="Arial" w:cs="Arial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C33A0" w:rsidRPr="000C6821" w:rsidTr="002F687C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33A0" w:rsidRPr="002B0B54" w:rsidRDefault="007C33A0" w:rsidP="002F68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C33A0" w:rsidRPr="000C6821" w:rsidTr="002F687C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C33A0" w:rsidRPr="000C6821" w:rsidTr="002F687C">
        <w:trPr>
          <w:trHeight w:val="26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33A0" w:rsidRPr="00CD5EB0" w:rsidRDefault="007C33A0" w:rsidP="002F68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C33A0" w:rsidRPr="000C6821" w:rsidTr="002F687C">
        <w:trPr>
          <w:trHeight w:val="64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33A0" w:rsidRPr="00CD5EB0" w:rsidRDefault="007C33A0" w:rsidP="002F68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C33A0" w:rsidRPr="000C6821" w:rsidTr="002F687C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C33A0" w:rsidRPr="000C6821" w:rsidTr="002F687C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33A0" w:rsidRPr="00CD5EB0" w:rsidRDefault="007C33A0" w:rsidP="002F68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C33A0" w:rsidRPr="000C6821" w:rsidTr="002F687C">
        <w:trPr>
          <w:trHeight w:val="70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33A0" w:rsidRPr="00CD5EB0" w:rsidRDefault="007C33A0" w:rsidP="002F68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C33A0" w:rsidRPr="000C6821" w:rsidTr="002F687C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C33A0" w:rsidRPr="000C6821" w:rsidTr="002F687C">
        <w:trPr>
          <w:trHeight w:val="27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33A0" w:rsidRPr="00CD5EB0" w:rsidRDefault="007C33A0" w:rsidP="002F68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CD5EB0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C33A0" w:rsidRPr="000C6821" w:rsidTr="002F687C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33A0" w:rsidRPr="000C6821" w:rsidRDefault="007C33A0" w:rsidP="002F68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C33A0" w:rsidRPr="000C6821" w:rsidTr="002F687C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87393" w:rsidRDefault="007C33A0" w:rsidP="002F687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87393" w:rsidRDefault="007C33A0" w:rsidP="002F687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87393" w:rsidRDefault="007C33A0" w:rsidP="002F687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C33A0" w:rsidRPr="000C6821" w:rsidTr="002F687C">
        <w:trPr>
          <w:trHeight w:val="62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33A0" w:rsidRPr="000C6821" w:rsidRDefault="007C33A0" w:rsidP="002F68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478A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478A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310CA2" w:rsidRDefault="007C33A0" w:rsidP="007C33A0">
            <w:pPr>
              <w:pStyle w:val="Textoindependiente3"/>
              <w:numPr>
                <w:ilvl w:val="0"/>
                <w:numId w:val="7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7C33A0" w:rsidRPr="00310CA2" w:rsidRDefault="007C33A0" w:rsidP="002F687C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C33A0" w:rsidRPr="000C6821" w:rsidTr="002F687C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33A0" w:rsidRPr="000C6821" w:rsidRDefault="007C33A0" w:rsidP="002F68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C33A0" w:rsidRPr="000C6821" w:rsidTr="002F687C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A478A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87393" w:rsidRDefault="007C33A0" w:rsidP="002F687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87393" w:rsidRDefault="007C33A0" w:rsidP="002F687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C33A0" w:rsidRPr="000C6821" w:rsidTr="002F687C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33A0" w:rsidRPr="000C6821" w:rsidRDefault="007C33A0" w:rsidP="002F68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478A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478A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C33A0" w:rsidRPr="000C6821" w:rsidTr="002F687C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A478A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87393" w:rsidRDefault="007C33A0" w:rsidP="002F687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87393" w:rsidRDefault="007C33A0" w:rsidP="002F687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C33A0" w:rsidRPr="000C6821" w:rsidTr="002F687C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33A0" w:rsidRPr="000C6821" w:rsidRDefault="007C33A0" w:rsidP="002F68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478A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478A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C33A0" w:rsidRPr="000C6821" w:rsidTr="002F687C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A478A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87393" w:rsidRDefault="007C33A0" w:rsidP="002F687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87393" w:rsidRDefault="007C33A0" w:rsidP="002F687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33A0" w:rsidRPr="00087393" w:rsidRDefault="007C33A0" w:rsidP="002F687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C33A0" w:rsidRPr="000C6821" w:rsidTr="002F687C">
        <w:trPr>
          <w:trHeight w:val="1665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33A0" w:rsidRPr="000C6821" w:rsidRDefault="007C33A0" w:rsidP="002F68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478A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478A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A478A3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9A417A" w:rsidRDefault="007C33A0" w:rsidP="002F687C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7F6D5A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7F6D5A">
              <w:rPr>
                <w:rFonts w:ascii="Arial" w:hAnsi="Arial" w:cs="Arial"/>
                <w:sz w:val="13"/>
                <w:szCs w:val="13"/>
              </w:rPr>
              <w:t>:</w:t>
            </w:r>
            <w:hyperlink r:id="rId9" w:history="1"/>
            <w:r w:rsidRPr="007F6D5A">
              <w:rPr>
                <w:sz w:val="12"/>
              </w:rPr>
              <w:t xml:space="preserve"> </w:t>
            </w:r>
          </w:p>
          <w:p w:rsidR="007C33A0" w:rsidRDefault="007C33A0" w:rsidP="002F687C">
            <w:pPr>
              <w:adjustRightInd w:val="0"/>
              <w:snapToGrid w:val="0"/>
              <w:rPr>
                <w:rFonts w:ascii="Arial" w:hAnsi="Arial" w:cs="Arial"/>
                <w:sz w:val="13"/>
                <w:szCs w:val="13"/>
              </w:rPr>
            </w:pPr>
            <w:hyperlink r:id="rId10" w:tgtFrame="_blank" w:history="1">
              <w:r w:rsidRPr="0034171E">
                <w:rPr>
                  <w:rStyle w:val="Hipervnculo"/>
                  <w:rFonts w:ascii="Arial" w:hAnsi="Arial" w:cs="Arial"/>
                  <w:sz w:val="14"/>
                </w:rPr>
                <w:t xml:space="preserve">https://bcb-gob-bo.zoom.us/j/89774943470?pwd=is5tgy4K0yOhbbPDzyE08wnMqj2Q7B.1 </w:t>
              </w:r>
            </w:hyperlink>
            <w:r w:rsidRPr="0034171E">
              <w:rPr>
                <w:rFonts w:ascii="Arial" w:hAnsi="Arial" w:cs="Arial"/>
                <w:color w:val="0000FF"/>
                <w:sz w:val="14"/>
                <w:u w:val="single"/>
              </w:rPr>
              <w:t xml:space="preserve"> </w:t>
            </w:r>
          </w:p>
          <w:p w:rsidR="007C33A0" w:rsidRPr="00C53EE6" w:rsidRDefault="007C33A0" w:rsidP="002F687C">
            <w:pPr>
              <w:adjustRightInd w:val="0"/>
              <w:snapToGrid w:val="0"/>
              <w:rPr>
                <w:rFonts w:ascii="Arial" w:hAnsi="Arial" w:cs="Arial"/>
                <w:sz w:val="13"/>
                <w:szCs w:val="13"/>
              </w:rPr>
            </w:pPr>
            <w:r w:rsidRPr="00C53EE6">
              <w:rPr>
                <w:rFonts w:ascii="Arial" w:hAnsi="Arial" w:cs="Arial"/>
                <w:sz w:val="13"/>
                <w:szCs w:val="13"/>
              </w:rPr>
              <w:t xml:space="preserve">ID: </w:t>
            </w:r>
            <w:r w:rsidRPr="0034171E">
              <w:rPr>
                <w:rFonts w:ascii="Arial" w:hAnsi="Arial" w:cs="Arial"/>
                <w:sz w:val="13"/>
                <w:szCs w:val="13"/>
              </w:rPr>
              <w:t>897 7494 3470</w:t>
            </w:r>
          </w:p>
          <w:p w:rsidR="007C33A0" w:rsidRPr="000C6821" w:rsidRDefault="007C33A0" w:rsidP="002F687C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C53EE6">
              <w:rPr>
                <w:rFonts w:ascii="Arial" w:hAnsi="Arial" w:cs="Arial"/>
                <w:sz w:val="13"/>
                <w:szCs w:val="13"/>
              </w:rPr>
              <w:t xml:space="preserve">Código de Acceso: </w:t>
            </w:r>
            <w:r w:rsidRPr="0034171E">
              <w:rPr>
                <w:rFonts w:ascii="Arial" w:hAnsi="Arial" w:cs="Arial"/>
                <w:sz w:val="13"/>
                <w:szCs w:val="13"/>
              </w:rPr>
              <w:t>299312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C33A0" w:rsidRPr="000C6821" w:rsidTr="002F687C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33A0" w:rsidRPr="000C6821" w:rsidRDefault="007C33A0" w:rsidP="002F68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C33A0" w:rsidRPr="000C6821" w:rsidTr="002F687C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C33A0" w:rsidRPr="000C6821" w:rsidTr="002F687C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33A0" w:rsidRPr="000C6821" w:rsidRDefault="007C33A0" w:rsidP="002F68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C33A0" w:rsidRPr="000C6821" w:rsidTr="002F687C">
        <w:trPr>
          <w:trHeight w:val="53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33A0" w:rsidRPr="000C6821" w:rsidRDefault="007C33A0" w:rsidP="002F68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C33A0" w:rsidRPr="000C6821" w:rsidTr="002F687C">
        <w:trPr>
          <w:trHeight w:val="74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10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33A0" w:rsidRPr="009A417A" w:rsidRDefault="007C33A0" w:rsidP="002F687C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3A0" w:rsidRPr="009A417A" w:rsidRDefault="007C33A0" w:rsidP="002F687C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33A0" w:rsidRPr="009A417A" w:rsidRDefault="007C33A0" w:rsidP="002F687C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3A0" w:rsidRPr="009A417A" w:rsidRDefault="007C33A0" w:rsidP="002F687C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33A0" w:rsidRPr="009A417A" w:rsidRDefault="007C33A0" w:rsidP="002F687C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33A0" w:rsidRPr="000C6821" w:rsidTr="002F687C">
        <w:trPr>
          <w:trHeight w:val="31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33A0" w:rsidRPr="000C6821" w:rsidRDefault="007C33A0" w:rsidP="002F68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C33A0" w:rsidRPr="000C6821" w:rsidTr="002F687C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33A0" w:rsidRPr="000C6821" w:rsidRDefault="007C33A0" w:rsidP="002F68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C33A0" w:rsidRPr="000C6821" w:rsidTr="002F687C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C33A0" w:rsidRPr="000C6821" w:rsidTr="002F687C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33A0" w:rsidRPr="000C6821" w:rsidRDefault="007C33A0" w:rsidP="002F68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C33A0" w:rsidRPr="000C6821" w:rsidTr="002F687C">
        <w:trPr>
          <w:trHeight w:val="5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33A0" w:rsidRPr="000C6821" w:rsidRDefault="007C33A0" w:rsidP="002F68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C33A0" w:rsidRPr="000C6821" w:rsidTr="002F687C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33A0" w:rsidRPr="000C6821" w:rsidRDefault="007C33A0" w:rsidP="002F68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C33A0" w:rsidRPr="000C6821" w:rsidTr="002F687C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C33A0" w:rsidRPr="000C6821" w:rsidTr="002F687C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33A0" w:rsidRPr="000C6821" w:rsidRDefault="007C33A0" w:rsidP="002F68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C33A0" w:rsidRPr="000C6821" w:rsidTr="002F687C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33A0" w:rsidRPr="000C6821" w:rsidRDefault="007C33A0" w:rsidP="002F68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C33A0" w:rsidRPr="000C6821" w:rsidTr="002F687C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C33A0" w:rsidRPr="000C6821" w:rsidTr="002F687C">
        <w:trPr>
          <w:trHeight w:val="30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C33A0" w:rsidRPr="000C6821" w:rsidRDefault="007C33A0" w:rsidP="002F687C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33A0" w:rsidRPr="000C6821" w:rsidRDefault="007C33A0" w:rsidP="002F687C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33A0" w:rsidRPr="000C6821" w:rsidRDefault="007C33A0" w:rsidP="002F687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C33A0" w:rsidRPr="00492D3E" w:rsidTr="002F687C">
        <w:tc>
          <w:tcPr>
            <w:tcW w:w="15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C33A0" w:rsidRPr="00492D3E" w:rsidRDefault="007C33A0" w:rsidP="002F687C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1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33A0" w:rsidRPr="00492D3E" w:rsidRDefault="007C33A0" w:rsidP="002F687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09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3A0" w:rsidRPr="00492D3E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33A0" w:rsidRPr="00492D3E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33A0" w:rsidRPr="00492D3E" w:rsidRDefault="007C33A0" w:rsidP="002F687C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C33A0" w:rsidRPr="00492D3E" w:rsidRDefault="007C33A0" w:rsidP="002F687C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7C33A0" w:rsidRDefault="007C33A0" w:rsidP="007C33A0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7C33A0" w:rsidRDefault="007C33A0" w:rsidP="007C33A0">
      <w:pPr>
        <w:rPr>
          <w:lang w:val="es-BO"/>
        </w:rPr>
      </w:pPr>
    </w:p>
    <w:p w:rsidR="007C33A0" w:rsidRDefault="007C33A0" w:rsidP="007C33A0">
      <w:pPr>
        <w:rPr>
          <w:rFonts w:cs="Arial"/>
          <w:i/>
        </w:rPr>
      </w:pPr>
      <w:r>
        <w:rPr>
          <w:rFonts w:cs="Arial"/>
          <w:i/>
        </w:rPr>
        <w:br w:type="page"/>
      </w:r>
    </w:p>
    <w:p w:rsidR="002B4E3D" w:rsidRPr="007C33A0" w:rsidRDefault="002B4E3D" w:rsidP="007C33A0"/>
    <w:sectPr w:rsidR="002B4E3D" w:rsidRPr="007C33A0" w:rsidSect="007C33A0">
      <w:headerReference w:type="default" r:id="rId11"/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86E" w:rsidRDefault="0085386E" w:rsidP="009148CD">
      <w:r>
        <w:separator/>
      </w:r>
    </w:p>
  </w:endnote>
  <w:endnote w:type="continuationSeparator" w:id="0">
    <w:p w:rsidR="0085386E" w:rsidRDefault="0085386E" w:rsidP="0091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86E" w:rsidRDefault="0085386E" w:rsidP="009148CD">
      <w:r>
        <w:separator/>
      </w:r>
    </w:p>
  </w:footnote>
  <w:footnote w:type="continuationSeparator" w:id="0">
    <w:p w:rsidR="0085386E" w:rsidRDefault="0085386E" w:rsidP="00914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9" w:type="dxa"/>
      <w:tblInd w:w="-9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7"/>
      <w:gridCol w:w="8012"/>
    </w:tblGrid>
    <w:tr w:rsidR="009148CD" w:rsidRPr="004F53C4" w:rsidTr="00A02E86">
      <w:trPr>
        <w:trHeight w:val="1092"/>
      </w:trPr>
      <w:tc>
        <w:tcPr>
          <w:tcW w:w="1767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48CD" w:rsidRDefault="009148CD" w:rsidP="009148CD">
          <w:pPr>
            <w:ind w:left="-70"/>
            <w:jc w:val="center"/>
            <w:rPr>
              <w:rFonts w:ascii="Arial" w:hAnsi="Arial"/>
              <w:b/>
              <w:bCs/>
            </w:rPr>
          </w:pPr>
          <w:r>
            <w:rPr>
              <w:rFonts w:cs="Arial"/>
            </w:rPr>
            <w:object w:dxaOrig="4936" w:dyaOrig="49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5pt;height:56.5pt" o:ole="">
                <v:imagedata r:id="rId1" o:title="" gain="45875f" blacklevel="13107f" grayscale="t"/>
              </v:shape>
              <o:OLEObject Type="Embed" ProgID="MSPhotoEd.3" ShapeID="_x0000_i1025" DrawAspect="Content" ObjectID="_1793641756" r:id="rId2"/>
            </w:object>
          </w:r>
        </w:p>
      </w:tc>
      <w:tc>
        <w:tcPr>
          <w:tcW w:w="8012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shd w:val="clear" w:color="auto" w:fill="3366FF"/>
          <w:vAlign w:val="center"/>
        </w:tcPr>
        <w:p w:rsidR="009148CD" w:rsidRPr="00E23EEA" w:rsidRDefault="009148CD" w:rsidP="009148CD">
          <w:pPr>
            <w:pStyle w:val="Ttulo5"/>
            <w:numPr>
              <w:ilvl w:val="0"/>
              <w:numId w:val="0"/>
            </w:numPr>
            <w:ind w:left="814"/>
            <w:rPr>
              <w:rFonts w:ascii="Arial" w:hAnsi="Arial" w:cs="Arial"/>
              <w:b/>
              <w:color w:val="FFFFFF"/>
              <w:sz w:val="28"/>
            </w:rPr>
          </w:pPr>
          <w:r>
            <w:rPr>
              <w:rFonts w:ascii="Arial" w:hAnsi="Arial" w:cs="Arial"/>
              <w:b/>
              <w:color w:val="FFFFFF"/>
              <w:sz w:val="28"/>
            </w:rPr>
            <w:t xml:space="preserve">                     </w:t>
          </w:r>
          <w:r w:rsidRPr="00E23EEA">
            <w:rPr>
              <w:rFonts w:ascii="Arial" w:hAnsi="Arial" w:cs="Arial"/>
              <w:b/>
              <w:color w:val="FFFFFF"/>
              <w:sz w:val="28"/>
            </w:rPr>
            <w:t>CONVOCATORIA</w:t>
          </w:r>
        </w:p>
        <w:p w:rsidR="009148CD" w:rsidRPr="00DC2F24" w:rsidRDefault="009148CD" w:rsidP="009148CD">
          <w:pPr>
            <w:pStyle w:val="Ttulo5"/>
            <w:numPr>
              <w:ilvl w:val="0"/>
              <w:numId w:val="0"/>
            </w:numPr>
            <w:ind w:left="814"/>
            <w:rPr>
              <w:rFonts w:ascii="Arial" w:hAnsi="Arial" w:cs="Arial"/>
              <w:color w:val="FFFFFF"/>
              <w:sz w:val="28"/>
            </w:rPr>
          </w:pPr>
          <w:r>
            <w:rPr>
              <w:rFonts w:ascii="Arial" w:hAnsi="Arial" w:cs="Arial"/>
              <w:color w:val="FFFFFF"/>
              <w:sz w:val="28"/>
            </w:rPr>
            <w:t xml:space="preserve">            </w:t>
          </w:r>
          <w:r w:rsidRPr="00DC2F24">
            <w:rPr>
              <w:rFonts w:ascii="Arial" w:hAnsi="Arial" w:cs="Arial"/>
              <w:color w:val="FFFFFF"/>
              <w:sz w:val="28"/>
            </w:rPr>
            <w:t>BANCO CENTRAL DE BOLIVIA</w:t>
          </w:r>
        </w:p>
        <w:p w:rsidR="009148CD" w:rsidRPr="001F6078" w:rsidRDefault="009148CD" w:rsidP="009148CD">
          <w:pPr>
            <w:pStyle w:val="Textoindependiente"/>
            <w:ind w:left="-70"/>
            <w:jc w:val="center"/>
            <w:rPr>
              <w:color w:val="FFFFFF"/>
              <w:sz w:val="10"/>
              <w:szCs w:val="12"/>
              <w:lang w:val="es-BO"/>
            </w:rPr>
          </w:pPr>
          <w:r w:rsidRPr="001F6078">
            <w:rPr>
              <w:color w:val="FFFFFF"/>
              <w:sz w:val="10"/>
              <w:szCs w:val="12"/>
              <w:lang w:val="es-BO"/>
            </w:rPr>
            <w:t>________________________________________________________________________________________________</w:t>
          </w:r>
        </w:p>
        <w:p w:rsidR="009148CD" w:rsidRPr="00555ACF" w:rsidRDefault="009148CD" w:rsidP="009148CD">
          <w:pPr>
            <w:pStyle w:val="Textoindependiente"/>
            <w:spacing w:after="0"/>
            <w:ind w:left="-70"/>
            <w:jc w:val="center"/>
            <w:rPr>
              <w:rFonts w:ascii="Arial Black" w:hAnsi="Arial Black" w:cs="Arial"/>
              <w:b/>
              <w:color w:val="FFFFFF"/>
              <w:lang w:val="es-BO"/>
            </w:rPr>
          </w:pPr>
          <w:r w:rsidRPr="00FD10E5">
            <w:rPr>
              <w:rFonts w:ascii="Arial Black" w:hAnsi="Arial Black" w:cs="Arial"/>
              <w:b/>
              <w:color w:val="FFFFFF"/>
              <w:spacing w:val="-4"/>
              <w:kern w:val="28"/>
              <w:lang w:val="es-BO"/>
            </w:rPr>
            <w:t>APOYO NACIONAL A LA PRODUCCIÓN Y EMPLEO</w:t>
          </w:r>
        </w:p>
      </w:tc>
    </w:tr>
  </w:tbl>
  <w:p w:rsidR="009148CD" w:rsidRDefault="009148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9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CD"/>
    <w:rsid w:val="002334DB"/>
    <w:rsid w:val="002B4E3D"/>
    <w:rsid w:val="002D50C9"/>
    <w:rsid w:val="0039100A"/>
    <w:rsid w:val="005C0436"/>
    <w:rsid w:val="007C33A0"/>
    <w:rsid w:val="007C7586"/>
    <w:rsid w:val="008041AB"/>
    <w:rsid w:val="0085386E"/>
    <w:rsid w:val="008B546E"/>
    <w:rsid w:val="008D5BF3"/>
    <w:rsid w:val="009148CD"/>
    <w:rsid w:val="009C374B"/>
    <w:rsid w:val="00A02E86"/>
    <w:rsid w:val="00A506CB"/>
    <w:rsid w:val="00B650BD"/>
    <w:rsid w:val="00CB58A8"/>
    <w:rsid w:val="00D56ACC"/>
    <w:rsid w:val="00D878DB"/>
    <w:rsid w:val="00DA6254"/>
    <w:rsid w:val="00DB5904"/>
    <w:rsid w:val="00E4359A"/>
    <w:rsid w:val="00E9010A"/>
    <w:rsid w:val="00F5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391E20-6744-4127-947F-39605A26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8D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9148CD"/>
    <w:pPr>
      <w:keepNext/>
      <w:numPr>
        <w:numId w:val="3"/>
      </w:numPr>
      <w:outlineLvl w:val="0"/>
    </w:pPr>
    <w:rPr>
      <w:rFonts w:ascii="Tahoma" w:hAnsi="Tahoma"/>
      <w:b/>
      <w:caps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9148CD"/>
    <w:pPr>
      <w:keepNext/>
      <w:numPr>
        <w:ilvl w:val="1"/>
        <w:numId w:val="3"/>
      </w:numPr>
      <w:outlineLvl w:val="1"/>
    </w:pPr>
    <w:rPr>
      <w:rFonts w:ascii="Times New Roman" w:hAnsi="Times New Roman"/>
      <w:b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9148CD"/>
    <w:pPr>
      <w:keepNext/>
      <w:numPr>
        <w:ilvl w:val="2"/>
        <w:numId w:val="3"/>
      </w:numPr>
      <w:outlineLvl w:val="2"/>
    </w:pPr>
    <w:rPr>
      <w:rFonts w:ascii="Tahoma" w:hAnsi="Tahoma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9148CD"/>
    <w:pPr>
      <w:keepNext/>
      <w:numPr>
        <w:numId w:val="1"/>
      </w:numPr>
      <w:jc w:val="both"/>
      <w:outlineLvl w:val="3"/>
    </w:pPr>
    <w:rPr>
      <w:rFonts w:cs="Arial"/>
      <w:bCs/>
      <w:iCs/>
    </w:rPr>
  </w:style>
  <w:style w:type="paragraph" w:styleId="Ttulo5">
    <w:name w:val="heading 5"/>
    <w:basedOn w:val="Normal"/>
    <w:next w:val="Normal"/>
    <w:link w:val="Ttulo5Car"/>
    <w:qFormat/>
    <w:rsid w:val="009148C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9148C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148CD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148C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9148C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9148CD"/>
    <w:rPr>
      <w:rFonts w:ascii="Tahoma" w:eastAsia="Times New Roman" w:hAnsi="Tahoma" w:cs="Times New Roman"/>
      <w:b/>
      <w:caps/>
      <w:sz w:val="16"/>
      <w:szCs w:val="16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9148CD"/>
    <w:rPr>
      <w:rFonts w:ascii="Times New Roman" w:eastAsia="Times New Roman" w:hAnsi="Times New Roman" w:cs="Times New Roman"/>
      <w:b/>
      <w:sz w:val="16"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148CD"/>
    <w:rPr>
      <w:rFonts w:ascii="Tahoma" w:eastAsia="Times New Roman" w:hAnsi="Tahoma" w:cs="Times New Roman"/>
      <w:sz w:val="16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9148CD"/>
    <w:rPr>
      <w:rFonts w:ascii="Verdana" w:eastAsia="Times New Roman" w:hAnsi="Verdana" w:cs="Arial"/>
      <w:bCs/>
      <w:iCs/>
      <w:sz w:val="16"/>
      <w:szCs w:val="16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9148CD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148CD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9148CD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9148C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9148CD"/>
    <w:rPr>
      <w:rFonts w:ascii="Tahoma" w:eastAsia="Times New Roman" w:hAnsi="Tahoma" w:cs="Times New Roman"/>
      <w:sz w:val="28"/>
      <w:szCs w:val="20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9148CD"/>
  </w:style>
  <w:style w:type="paragraph" w:styleId="Textocomentario">
    <w:name w:val="annotation text"/>
    <w:aliases w:val=" Car Car"/>
    <w:basedOn w:val="Normal"/>
    <w:link w:val="TextocomentarioCar"/>
    <w:unhideWhenUsed/>
    <w:rsid w:val="009148C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9148C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9148CD"/>
    <w:pPr>
      <w:ind w:left="1276" w:right="931"/>
      <w:jc w:val="center"/>
    </w:pPr>
    <w:rPr>
      <w:rFonts w:ascii="Times New Roman" w:hAnsi="Times New Roman"/>
      <w:szCs w:val="20"/>
    </w:rPr>
  </w:style>
  <w:style w:type="character" w:styleId="Hipervnculo">
    <w:name w:val="Hyperlink"/>
    <w:basedOn w:val="Fuentedeprrafopredeter"/>
    <w:uiPriority w:val="99"/>
    <w:rsid w:val="009148CD"/>
    <w:rPr>
      <w:color w:val="0000FF"/>
      <w:u w:val="single"/>
    </w:rPr>
  </w:style>
  <w:style w:type="paragraph" w:styleId="Encabezado">
    <w:name w:val="header"/>
    <w:basedOn w:val="Normal"/>
    <w:link w:val="EncabezadoCar"/>
    <w:rsid w:val="009148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148C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148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8C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9148CD"/>
    <w:pPr>
      <w:spacing w:after="120"/>
    </w:pPr>
    <w:rPr>
      <w:rFonts w:ascii="Tms Rmn" w:hAnsi="Tms Rm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9148C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,Párrafo,titulo 5,List Paragraph,RAFO,TIT 2 IND,GRÁFICOS,GRAFICO,MAPA,본문1,Segundo,PARRAFO,viñeta"/>
    <w:basedOn w:val="Normal"/>
    <w:link w:val="PrrafodelistaCar"/>
    <w:uiPriority w:val="34"/>
    <w:qFormat/>
    <w:rsid w:val="009148CD"/>
    <w:pPr>
      <w:ind w:left="720"/>
    </w:pPr>
    <w:rPr>
      <w:rFonts w:ascii="Times New Roman" w:hAnsi="Times New Roman"/>
      <w:sz w:val="20"/>
      <w:szCs w:val="20"/>
    </w:rPr>
  </w:style>
  <w:style w:type="paragraph" w:customStyle="1" w:styleId="Normal2">
    <w:name w:val="Normal 2"/>
    <w:basedOn w:val="Normal"/>
    <w:rsid w:val="009148C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/>
    </w:rPr>
  </w:style>
  <w:style w:type="paragraph" w:customStyle="1" w:styleId="CM2">
    <w:name w:val="CM2"/>
    <w:basedOn w:val="Normal"/>
    <w:next w:val="Normal"/>
    <w:rsid w:val="009148C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9148C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9148C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9148C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148C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9148C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9148C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9148C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48CD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rsid w:val="0091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914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9148C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148C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148CD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9148C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9148C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148C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9148CD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basedOn w:val="Normal"/>
    <w:link w:val="PuestoCar"/>
    <w:qFormat/>
    <w:rsid w:val="009148C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9148C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9148C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9148C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9148C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rsid w:val="009148CD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9148C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9148CD"/>
    <w:rPr>
      <w:vertAlign w:val="superscript"/>
    </w:rPr>
  </w:style>
  <w:style w:type="paragraph" w:customStyle="1" w:styleId="BodyText21">
    <w:name w:val="Body Text 21"/>
    <w:basedOn w:val="Normal"/>
    <w:rsid w:val="009148CD"/>
    <w:pPr>
      <w:widowControl w:val="0"/>
      <w:jc w:val="both"/>
    </w:pPr>
    <w:rPr>
      <w:rFonts w:ascii="Times New Roman" w:hAnsi="Times New Roman"/>
      <w:sz w:val="24"/>
      <w:szCs w:val="20"/>
    </w:rPr>
  </w:style>
  <w:style w:type="character" w:customStyle="1" w:styleId="CarCar11">
    <w:name w:val="Car Car11"/>
    <w:basedOn w:val="Fuentedeprrafopredeter"/>
    <w:rsid w:val="009148C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9148C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9148CD"/>
  </w:style>
  <w:style w:type="paragraph" w:customStyle="1" w:styleId="Document1">
    <w:name w:val="Document 1"/>
    <w:rsid w:val="009148C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9148C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9148CD"/>
    <w:pPr>
      <w:spacing w:after="120"/>
      <w:ind w:left="283"/>
    </w:pPr>
    <w:rPr>
      <w:rFonts w:ascii="Times New Roman" w:hAnsi="Times New Roman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148CD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9148CD"/>
    <w:pPr>
      <w:spacing w:after="120"/>
    </w:pPr>
    <w:rPr>
      <w:rFonts w:ascii="Times New Roman" w:hAnsi="Times New Roman"/>
    </w:rPr>
  </w:style>
  <w:style w:type="character" w:customStyle="1" w:styleId="Textoindependiente3Car">
    <w:name w:val="Texto independiente 3 Car"/>
    <w:basedOn w:val="Fuentedeprrafopredeter"/>
    <w:link w:val="Textoindependiente3"/>
    <w:rsid w:val="009148CD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9148C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rsid w:val="009148C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</w:rPr>
  </w:style>
  <w:style w:type="paragraph" w:styleId="NormalWeb">
    <w:name w:val="Normal (Web)"/>
    <w:basedOn w:val="Normal"/>
    <w:rsid w:val="009148CD"/>
    <w:pPr>
      <w:spacing w:before="100" w:after="100"/>
    </w:pPr>
    <w:rPr>
      <w:rFonts w:ascii="Times New Roman" w:hAnsi="Times New Roman"/>
      <w:sz w:val="24"/>
      <w:szCs w:val="24"/>
      <w:lang w:val="en-US"/>
    </w:rPr>
  </w:style>
  <w:style w:type="paragraph" w:styleId="Continuarlista2">
    <w:name w:val="List Continue 2"/>
    <w:basedOn w:val="Normal"/>
    <w:rsid w:val="009148CD"/>
    <w:pPr>
      <w:spacing w:after="120"/>
      <w:ind w:left="720"/>
    </w:pPr>
    <w:rPr>
      <w:rFonts w:ascii="Times New Roman" w:hAnsi="Times New Roman"/>
      <w:sz w:val="20"/>
      <w:szCs w:val="20"/>
    </w:rPr>
  </w:style>
  <w:style w:type="paragraph" w:customStyle="1" w:styleId="xl25">
    <w:name w:val="xl25"/>
    <w:basedOn w:val="Normal"/>
    <w:rsid w:val="009148C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9148C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9148C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9148CD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9148C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91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9148CD"/>
    <w:rPr>
      <w:rFonts w:ascii="Times New Roman" w:hAnsi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9148CD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148C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9148C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9148CD"/>
    <w:rPr>
      <w:b/>
      <w:bCs/>
    </w:rPr>
  </w:style>
  <w:style w:type="paragraph" w:customStyle="1" w:styleId="Subttulo1">
    <w:name w:val="Subtítulo1"/>
    <w:basedOn w:val="Normal"/>
    <w:next w:val="Normal"/>
    <w:qFormat/>
    <w:rsid w:val="009148C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9148C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9148C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148C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148CD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9148C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9148CD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Segundo Car,PARRAFO Car,viñeta Car"/>
    <w:link w:val="Prrafodelista"/>
    <w:uiPriority w:val="34"/>
    <w:qFormat/>
    <w:locked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9148C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qFormat/>
    <w:rsid w:val="009148C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9148C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9148CD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uiPriority w:val="19"/>
    <w:qFormat/>
    <w:rsid w:val="007C7586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7C7586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table" w:customStyle="1" w:styleId="13">
    <w:name w:val="13"/>
    <w:basedOn w:val="Tablanormal"/>
    <w:rsid w:val="007C7586"/>
    <w:pPr>
      <w:spacing w:after="0" w:line="240" w:lineRule="auto"/>
    </w:pPr>
    <w:rPr>
      <w:rFonts w:ascii="Calibri" w:eastAsia="Calibri" w:hAnsi="Calibri" w:cs="Calibri"/>
      <w:lang w:eastAsia="es-BO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bcb.gob.b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cvargas@bcb.gob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cb-gob-bo.zoom.us/j/89774943470?pwd=is5tgy4K0yOhbbPDzyE08wnMqj2Q7B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 Caceres Jhesenia</dc:creator>
  <cp:keywords/>
  <dc:description/>
  <cp:lastModifiedBy>Vargas Caceres Jhesenia</cp:lastModifiedBy>
  <cp:revision>2</cp:revision>
  <dcterms:created xsi:type="dcterms:W3CDTF">2024-11-21T01:02:00Z</dcterms:created>
  <dcterms:modified xsi:type="dcterms:W3CDTF">2024-11-21T01:02:00Z</dcterms:modified>
</cp:coreProperties>
</file>