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585" w:rsidRDefault="00AE3585" w:rsidP="00AE3585">
      <w:pPr>
        <w:pStyle w:val="Ttulo1"/>
        <w:tabs>
          <w:tab w:val="num" w:pos="567"/>
        </w:tabs>
        <w:ind w:left="567" w:hanging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0" w:name="_Toc94726526"/>
      <w:bookmarkStart w:id="1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1"/>
    </w:p>
    <w:p w:rsidR="00AE3585" w:rsidRPr="009B35EF" w:rsidRDefault="00AE3585" w:rsidP="00AE3585">
      <w:pPr>
        <w:jc w:val="center"/>
        <w:rPr>
          <w:sz w:val="2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AE3585" w:rsidRPr="009956C4" w:rsidTr="00361CE6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AE3585" w:rsidRPr="009956C4" w:rsidRDefault="00AE3585" w:rsidP="00AE3585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AE3585" w:rsidRPr="0054356D" w:rsidTr="00361CE6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AE3585" w:rsidRPr="0054356D" w:rsidRDefault="00AE3585" w:rsidP="00361CE6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AE3585" w:rsidRPr="009956C4" w:rsidTr="00361CE6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E3585" w:rsidRPr="00A93AB0" w:rsidRDefault="00AE3585" w:rsidP="00361CE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E3585" w:rsidRPr="009956C4" w:rsidRDefault="00AE3585" w:rsidP="00361CE6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5065DA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AE3585" w:rsidRPr="0054356D" w:rsidTr="00361CE6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AE3585" w:rsidRPr="00A93AB0" w:rsidRDefault="00AE3585" w:rsidP="00361CE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AE3585" w:rsidRPr="009956C4" w:rsidTr="00361CE6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E3585" w:rsidRPr="00A93AB0" w:rsidRDefault="00AE3585" w:rsidP="00361CE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E3585" w:rsidRPr="009956C4" w:rsidRDefault="00AE3585" w:rsidP="00361CE6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E3585" w:rsidRPr="009956C4" w:rsidRDefault="00AE3585" w:rsidP="00361CE6">
            <w:pPr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 – C Nº 072/2025– 1</w:t>
            </w:r>
            <w:r w:rsidRPr="005065DA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AE3585" w:rsidRPr="009956C4" w:rsidTr="00361CE6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E3585" w:rsidRPr="009956C4" w:rsidRDefault="00AE3585" w:rsidP="00361CE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AE3585" w:rsidRPr="00A93AB0" w:rsidTr="00361CE6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AE3585" w:rsidRPr="00A93AB0" w:rsidRDefault="00AE3585" w:rsidP="00361CE6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AE3585" w:rsidRPr="00A93AB0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AE3585" w:rsidRPr="00A93AB0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AE3585" w:rsidRPr="00A93AB0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AE3585" w:rsidRPr="00A93AB0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AE3585" w:rsidRPr="00A93AB0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AE3585" w:rsidRPr="00A93AB0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AE3585" w:rsidRPr="00A93AB0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AE3585" w:rsidRPr="00A93AB0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AE3585" w:rsidRPr="00A93AB0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AE3585" w:rsidRPr="00A93AB0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AE3585" w:rsidRPr="00A93AB0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AE3585" w:rsidRPr="00A93AB0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AE3585" w:rsidRPr="00A93AB0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AE3585" w:rsidRPr="00A93AB0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AE3585" w:rsidRPr="00A93AB0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AE3585" w:rsidRPr="00A93AB0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AE3585" w:rsidRPr="00A93AB0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AE3585" w:rsidRPr="00A93AB0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AE3585" w:rsidRPr="00A93AB0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AE3585" w:rsidRPr="00A93AB0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AE3585" w:rsidRPr="00A93AB0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AE3585" w:rsidRPr="00A93AB0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AE3585" w:rsidRPr="00A93AB0" w:rsidRDefault="00AE3585" w:rsidP="00361CE6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AE3585" w:rsidRPr="00A93AB0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AE3585" w:rsidRPr="00A93AB0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305"/>
        <w:gridCol w:w="305"/>
        <w:gridCol w:w="280"/>
        <w:gridCol w:w="305"/>
        <w:gridCol w:w="305"/>
        <w:gridCol w:w="305"/>
        <w:gridCol w:w="305"/>
        <w:gridCol w:w="275"/>
        <w:gridCol w:w="305"/>
        <w:gridCol w:w="305"/>
        <w:gridCol w:w="272"/>
        <w:gridCol w:w="266"/>
        <w:gridCol w:w="267"/>
        <w:gridCol w:w="267"/>
        <w:gridCol w:w="267"/>
        <w:gridCol w:w="267"/>
        <w:gridCol w:w="267"/>
        <w:gridCol w:w="267"/>
        <w:gridCol w:w="273"/>
        <w:gridCol w:w="305"/>
        <w:gridCol w:w="273"/>
        <w:gridCol w:w="305"/>
        <w:gridCol w:w="267"/>
        <w:gridCol w:w="813"/>
        <w:gridCol w:w="788"/>
        <w:gridCol w:w="267"/>
      </w:tblGrid>
      <w:tr w:rsidR="00AE3585" w:rsidRPr="00A93AB0" w:rsidTr="00361CE6">
        <w:trPr>
          <w:trHeight w:val="220"/>
          <w:jc w:val="center"/>
        </w:trPr>
        <w:tc>
          <w:tcPr>
            <w:tcW w:w="2104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E3585" w:rsidRPr="00A93AB0" w:rsidRDefault="00AE3585" w:rsidP="00361CE6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A93AB0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A93AB0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585" w:rsidRPr="00A93AB0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A93AB0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A93AB0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A93AB0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A93AB0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585" w:rsidRPr="00A93AB0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A93AB0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A93AB0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585" w:rsidRPr="00A93AB0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A93AB0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A93AB0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A93AB0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A93AB0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A93AB0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A93AB0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A93AB0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585" w:rsidRPr="00A93AB0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A93AB0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585" w:rsidRPr="00A93AB0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A93AB0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AE3585" w:rsidRPr="00A93AB0" w:rsidRDefault="00AE3585" w:rsidP="00361CE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:rsidR="00AE3585" w:rsidRPr="00A93AB0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A93AB0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E3585" w:rsidRPr="00A93AB0" w:rsidRDefault="00AE3585" w:rsidP="00361CE6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311"/>
        <w:gridCol w:w="281"/>
        <w:gridCol w:w="282"/>
        <w:gridCol w:w="272"/>
        <w:gridCol w:w="277"/>
        <w:gridCol w:w="276"/>
        <w:gridCol w:w="274"/>
        <w:gridCol w:w="8"/>
        <w:gridCol w:w="267"/>
        <w:gridCol w:w="10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AE3585" w:rsidRPr="002662F5" w:rsidTr="00361CE6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AE3585" w:rsidRPr="002662F5" w:rsidRDefault="00AE3585" w:rsidP="00361CE6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AE3585" w:rsidRPr="00A93AB0" w:rsidTr="00361CE6">
        <w:trPr>
          <w:trHeight w:val="227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E3585" w:rsidRPr="00A93AB0" w:rsidRDefault="00AE3585" w:rsidP="00361CE6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826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A93AB0" w:rsidRDefault="00AE3585" w:rsidP="00361CE6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lang w:val="es-BO"/>
              </w:rPr>
            </w:pPr>
            <w:r w:rsidRPr="003315AD">
              <w:rPr>
                <w:rFonts w:ascii="Arial" w:hAnsi="Arial" w:cs="Arial"/>
                <w:b/>
                <w:bCs/>
              </w:rPr>
              <w:t>ADQUISICIÓN DE IMPRESORAS DE ALTO TRAFICO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E3585" w:rsidRPr="00A93AB0" w:rsidRDefault="00AE3585" w:rsidP="00361CE6">
            <w:pPr>
              <w:rPr>
                <w:rFonts w:ascii="Arial" w:hAnsi="Arial" w:cs="Arial"/>
                <w:lang w:val="es-BO"/>
              </w:rPr>
            </w:pPr>
          </w:p>
        </w:tc>
      </w:tr>
      <w:tr w:rsidR="00AE3585" w:rsidRPr="0054356D" w:rsidTr="00361CE6">
        <w:trPr>
          <w:trHeight w:val="20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AE3585" w:rsidRPr="0054356D" w:rsidRDefault="00AE3585" w:rsidP="00361CE6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AE3585" w:rsidRPr="0054356D" w:rsidRDefault="00AE3585" w:rsidP="00361CE6">
            <w:pPr>
              <w:rPr>
                <w:rFonts w:ascii="Arial" w:hAnsi="Arial" w:cs="Arial"/>
                <w:sz w:val="4"/>
                <w:lang w:val="es-BO"/>
              </w:rPr>
            </w:pPr>
          </w:p>
        </w:tc>
      </w:tr>
      <w:tr w:rsidR="00AE3585" w:rsidRPr="009956C4" w:rsidTr="00361CE6">
        <w:trPr>
          <w:trHeight w:val="246"/>
          <w:jc w:val="center"/>
        </w:trPr>
        <w:tc>
          <w:tcPr>
            <w:tcW w:w="180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507C36" w:rsidRDefault="00AE3585" w:rsidP="00361CE6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  <w:vAlign w:val="center"/>
          </w:tcPr>
          <w:p w:rsidR="00AE3585" w:rsidRPr="00507C36" w:rsidRDefault="00AE3585" w:rsidP="00361CE6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Precio Evaluado más Bajo</w:t>
            </w:r>
          </w:p>
        </w:tc>
        <w:tc>
          <w:tcPr>
            <w:tcW w:w="276" w:type="dxa"/>
            <w:shd w:val="clear" w:color="auto" w:fill="FFFFFF" w:themeFill="background1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  <w:vAlign w:val="center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AE3585" w:rsidRPr="009956C4" w:rsidTr="00361CE6">
        <w:trPr>
          <w:trHeight w:val="20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AE3585" w:rsidRPr="009956C4" w:rsidTr="00361CE6">
        <w:trPr>
          <w:trHeight w:val="212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  <w:vAlign w:val="center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6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AE3585" w:rsidRPr="002662F5" w:rsidTr="00361CE6">
        <w:trPr>
          <w:trHeight w:val="20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AE3585" w:rsidRPr="002662F5" w:rsidRDefault="00AE3585" w:rsidP="00361CE6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AE3585" w:rsidRPr="002662F5" w:rsidRDefault="00AE3585" w:rsidP="00361CE6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AE3585" w:rsidRPr="009956C4" w:rsidTr="00361CE6">
        <w:trPr>
          <w:trHeight w:val="211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507C36" w:rsidRDefault="00AE3585" w:rsidP="00361CE6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585" w:rsidRPr="00507C36" w:rsidRDefault="00AE3585" w:rsidP="00361CE6">
            <w:pPr>
              <w:rPr>
                <w:rFonts w:ascii="Arial" w:hAnsi="Arial" w:cs="Arial"/>
                <w:b/>
                <w:sz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Por el Total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7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2" w:type="dxa"/>
            <w:shd w:val="clear" w:color="auto" w:fill="FFFFFF" w:themeFill="background1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AE3585" w:rsidRPr="0054356D" w:rsidTr="00361CE6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AE3585" w:rsidRPr="0054356D" w:rsidRDefault="00AE3585" w:rsidP="00361CE6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AE3585" w:rsidRPr="0054356D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AE3585" w:rsidRPr="009956C4" w:rsidTr="00361CE6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9956C4" w:rsidRDefault="00AE3585" w:rsidP="00361CE6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Bs90.000,00 (Noventa Mil 00/100/ bolivianos)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AE3585" w:rsidRPr="009956C4" w:rsidTr="00361CE6">
        <w:trPr>
          <w:trHeight w:val="143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AE3585" w:rsidRPr="002662F5" w:rsidTr="00361CE6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AE3585" w:rsidRPr="002662F5" w:rsidRDefault="00AE3585" w:rsidP="00361CE6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AE3585" w:rsidRPr="009956C4" w:rsidTr="00361CE6">
        <w:trPr>
          <w:trHeight w:val="240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507C36" w:rsidRDefault="00AE3585" w:rsidP="00361CE6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</w:tcBorders>
            <w:vAlign w:val="center"/>
          </w:tcPr>
          <w:p w:rsidR="00AE3585" w:rsidRPr="00507C36" w:rsidRDefault="00AE3585" w:rsidP="00361CE6">
            <w:pPr>
              <w:jc w:val="both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Contrato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uto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382" w:type="dxa"/>
            <w:gridSpan w:val="17"/>
            <w:tcBorders>
              <w:left w:val="single" w:sz="4" w:space="0" w:color="auto"/>
            </w:tcBorders>
            <w:vAlign w:val="center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AE3585" w:rsidRPr="002662F5" w:rsidTr="00361CE6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AE3585" w:rsidRPr="002662F5" w:rsidRDefault="00AE3585" w:rsidP="00361CE6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AE3585" w:rsidRPr="009956C4" w:rsidTr="00361CE6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4E5E52" w:rsidRDefault="00AE3585" w:rsidP="00361CE6">
            <w:pPr>
              <w:jc w:val="both"/>
              <w:rPr>
                <w:rFonts w:ascii="Arial" w:hAnsi="Arial" w:cs="Arial"/>
                <w:bCs/>
                <w:iCs/>
                <w:szCs w:val="22"/>
                <w:lang w:val="es-BO" w:eastAsia="es-BO"/>
              </w:rPr>
            </w:pPr>
            <w:r w:rsidRPr="00D121D2">
              <w:rPr>
                <w:bCs/>
                <w:iCs/>
                <w:szCs w:val="18"/>
              </w:rPr>
              <w:t>El proveedor deberá realizar la entrega sujeta a verificación en un plazo de hasta sesenta (60) días calendario a partir del día siguiente hábil de la firma del contrato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AE3585" w:rsidRPr="009956C4" w:rsidTr="00361CE6">
        <w:trPr>
          <w:trHeight w:val="256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AE3585" w:rsidRPr="002662F5" w:rsidTr="00361CE6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AE3585" w:rsidRPr="002662F5" w:rsidRDefault="00AE3585" w:rsidP="00361CE6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AE3585" w:rsidRPr="009956C4" w:rsidTr="00361CE6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Garantía de Cumplimiento </w:t>
            </w:r>
          </w:p>
          <w:p w:rsidR="00AE3585" w:rsidRPr="00507C36" w:rsidRDefault="00AE3585" w:rsidP="00361CE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de Contrato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6032BE" w:rsidRDefault="00AE3585" w:rsidP="00361CE6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544610">
              <w:rPr>
                <w:szCs w:val="18"/>
              </w:rPr>
              <w:t>El proponente debe</w:t>
            </w:r>
            <w:r w:rsidRPr="00544610">
              <w:rPr>
                <w:bCs/>
                <w:iCs/>
                <w:szCs w:val="18"/>
              </w:rPr>
              <w:t xml:space="preserve"> constituir la Garantía de Cumplimiento de Contrato por el 7% o 3.5% del monto total del contrato </w:t>
            </w:r>
            <w:r w:rsidRPr="00544610">
              <w:rPr>
                <w:szCs w:val="18"/>
                <w:lang w:val="es-ES_tradnl"/>
              </w:rPr>
              <w:t>de acuerdo al Artículo 20 del D.S. N° 181</w:t>
            </w:r>
            <w:r>
              <w:rPr>
                <w:szCs w:val="18"/>
                <w:lang w:val="es-ES_tradnl"/>
              </w:rPr>
              <w:t>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AE3585" w:rsidRPr="009956C4" w:rsidTr="00361CE6">
        <w:trPr>
          <w:trHeight w:val="400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AE3585" w:rsidRPr="009956C4" w:rsidTr="00361CE6">
        <w:trPr>
          <w:trHeight w:val="114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AE3585" w:rsidRPr="009956C4" w:rsidTr="00361CE6">
        <w:trPr>
          <w:trHeight w:val="400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A832A1">
              <w:rPr>
                <w:rFonts w:ascii="Arial" w:hAnsi="Arial" w:cs="Arial"/>
                <w:sz w:val="14"/>
              </w:rPr>
              <w:t xml:space="preserve">Garantía de </w:t>
            </w:r>
            <w:r>
              <w:rPr>
                <w:rFonts w:ascii="Arial" w:hAnsi="Arial" w:cs="Arial"/>
                <w:sz w:val="14"/>
              </w:rPr>
              <w:t>Funcionamiento de Maquinaria y/o Equipo</w:t>
            </w:r>
          </w:p>
        </w:tc>
        <w:tc>
          <w:tcPr>
            <w:tcW w:w="826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C063CD" w:rsidRDefault="00AE3585" w:rsidP="00361CE6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El</w:t>
            </w:r>
            <w:r w:rsidRPr="00C063CD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proveedor constituirá una garantía del 1.5% del monto del contrato el proveedor deberá entregar esta garantía antes de la fecha de emisión del Acta de Recepción</w:t>
            </w:r>
            <w:r w:rsidRPr="00C063C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AE3585" w:rsidRPr="002662F5" w:rsidTr="00361CE6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AE3585" w:rsidRPr="002662F5" w:rsidRDefault="00AE3585" w:rsidP="00361CE6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AE3585" w:rsidRPr="009956C4" w:rsidTr="00361CE6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E3585" w:rsidRPr="00507C36" w:rsidRDefault="00AE3585" w:rsidP="00361CE6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AE3585" w:rsidRPr="00507C36" w:rsidRDefault="00AE3585" w:rsidP="00361CE6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AE3585" w:rsidRPr="009956C4" w:rsidTr="00361CE6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AE3585" w:rsidRPr="009956C4" w:rsidTr="00361CE6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AE3585" w:rsidRPr="009956C4" w:rsidTr="00361CE6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AE3585" w:rsidRPr="009956C4" w:rsidTr="00361CE6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AE3585" w:rsidRPr="009956C4" w:rsidTr="00361CE6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806"/>
        <w:gridCol w:w="551"/>
        <w:gridCol w:w="272"/>
        <w:gridCol w:w="277"/>
        <w:gridCol w:w="266"/>
        <w:gridCol w:w="135"/>
        <w:gridCol w:w="133"/>
        <w:gridCol w:w="150"/>
        <w:gridCol w:w="117"/>
        <w:gridCol w:w="271"/>
        <w:gridCol w:w="179"/>
        <w:gridCol w:w="89"/>
        <w:gridCol w:w="268"/>
        <w:gridCol w:w="268"/>
        <w:gridCol w:w="265"/>
        <w:gridCol w:w="265"/>
        <w:gridCol w:w="264"/>
        <w:gridCol w:w="265"/>
        <w:gridCol w:w="265"/>
        <w:gridCol w:w="265"/>
        <w:gridCol w:w="274"/>
        <w:gridCol w:w="116"/>
        <w:gridCol w:w="153"/>
        <w:gridCol w:w="272"/>
        <w:gridCol w:w="271"/>
        <w:gridCol w:w="102"/>
        <w:gridCol w:w="168"/>
        <w:gridCol w:w="265"/>
        <w:gridCol w:w="264"/>
        <w:gridCol w:w="264"/>
        <w:gridCol w:w="128"/>
        <w:gridCol w:w="136"/>
        <w:gridCol w:w="264"/>
        <w:gridCol w:w="264"/>
        <w:gridCol w:w="264"/>
        <w:gridCol w:w="264"/>
      </w:tblGrid>
      <w:tr w:rsidR="00AE3585" w:rsidRPr="009956C4" w:rsidTr="00361CE6">
        <w:trPr>
          <w:jc w:val="center"/>
        </w:trPr>
        <w:tc>
          <w:tcPr>
            <w:tcW w:w="2312" w:type="dxa"/>
            <w:gridSpan w:val="2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551" w:type="dxa"/>
            <w:vMerge w:val="restart"/>
            <w:vAlign w:val="center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100" w:type="dxa"/>
            <w:gridSpan w:val="23"/>
            <w:vMerge w:val="restart"/>
          </w:tcPr>
          <w:p w:rsidR="00AE3585" w:rsidRPr="009956C4" w:rsidRDefault="00AE3585" w:rsidP="00361CE6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:rsidR="00AE3585" w:rsidRPr="009956C4" w:rsidRDefault="00AE3585" w:rsidP="00361CE6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0" w:type="dxa"/>
            <w:gridSpan w:val="2"/>
            <w:vMerge w:val="restart"/>
          </w:tcPr>
          <w:p w:rsidR="00AE3585" w:rsidRPr="009956C4" w:rsidRDefault="00AE3585" w:rsidP="00361CE6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vMerge w:val="restart"/>
            <w:tcBorders>
              <w:left w:val="nil"/>
            </w:tcBorders>
            <w:vAlign w:val="center"/>
          </w:tcPr>
          <w:p w:rsidR="00AE3585" w:rsidRPr="009956C4" w:rsidRDefault="00AE3585" w:rsidP="00361CE6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AE3585" w:rsidRPr="009956C4" w:rsidTr="00361CE6">
        <w:trPr>
          <w:trHeight w:val="60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551" w:type="dxa"/>
            <w:vMerge/>
            <w:vAlign w:val="center"/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100" w:type="dxa"/>
            <w:gridSpan w:val="23"/>
            <w:vMerge/>
          </w:tcPr>
          <w:p w:rsidR="00AE3585" w:rsidRPr="009956C4" w:rsidRDefault="00AE3585" w:rsidP="00361CE6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  <w:gridSpan w:val="2"/>
            <w:vMerge/>
          </w:tcPr>
          <w:p w:rsidR="00AE3585" w:rsidRPr="009956C4" w:rsidRDefault="00AE3585" w:rsidP="00361CE6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vMerge/>
            <w:tcBorders>
              <w:left w:val="nil"/>
            </w:tcBorders>
          </w:tcPr>
          <w:p w:rsidR="00AE3585" w:rsidRPr="009956C4" w:rsidRDefault="00AE3585" w:rsidP="00361CE6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AE3585" w:rsidRPr="009956C4" w:rsidTr="00361CE6">
        <w:trPr>
          <w:trHeight w:val="239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AE3585" w:rsidRPr="009956C4" w:rsidRDefault="00AE3585" w:rsidP="00361CE6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1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9956C4" w:rsidRDefault="00AE3585" w:rsidP="00361CE6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Recursos Propios del BCB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E3585" w:rsidRPr="009956C4" w:rsidRDefault="00AE3585" w:rsidP="00361CE6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AE3585" w:rsidRPr="009956C4" w:rsidTr="00361CE6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AE3585" w:rsidRPr="009956C4" w:rsidTr="00361CE6">
        <w:trPr>
          <w:trHeight w:val="397"/>
          <w:jc w:val="center"/>
        </w:trPr>
        <w:tc>
          <w:tcPr>
            <w:tcW w:w="10346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AE3585" w:rsidRPr="009956C4" w:rsidRDefault="00AE3585" w:rsidP="00AE3585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AE3585" w:rsidRPr="009956C4" w:rsidTr="00361CE6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AE3585" w:rsidRPr="009956C4" w:rsidTr="00361CE6">
        <w:trPr>
          <w:trHeight w:val="463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E3585" w:rsidRPr="009956C4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E3585" w:rsidRPr="009956C4" w:rsidRDefault="00AE3585" w:rsidP="00361CE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8</w:t>
            </w:r>
            <w:r w:rsidRPr="005065DA">
              <w:rPr>
                <w:rFonts w:ascii="Arial" w:hAnsi="Arial" w:cs="Arial"/>
                <w:lang w:val="es-BO" w:eastAsia="es-BO"/>
              </w:rPr>
              <w:t>:</w:t>
            </w:r>
            <w:r>
              <w:rPr>
                <w:rFonts w:ascii="Arial" w:hAnsi="Arial" w:cs="Arial"/>
                <w:lang w:val="es-BO" w:eastAsia="es-BO"/>
              </w:rPr>
              <w:t>00</w:t>
            </w:r>
            <w:r>
              <w:rPr>
                <w:rFonts w:ascii="Arial" w:hAnsi="Arial" w:cs="Arial"/>
                <w:bCs/>
                <w:lang w:val="es-BO" w:eastAsia="es-BO"/>
              </w:rPr>
              <w:t xml:space="preserve"> a 16:0</w:t>
            </w:r>
            <w:r w:rsidRPr="005065DA">
              <w:rPr>
                <w:rFonts w:ascii="Arial" w:hAnsi="Arial" w:cs="Arial"/>
                <w:bCs/>
                <w:lang w:val="es-BO" w:eastAsia="es-BO"/>
              </w:rPr>
              <w:t>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lang w:val="es-BO"/>
              </w:rPr>
            </w:pPr>
          </w:p>
        </w:tc>
      </w:tr>
      <w:tr w:rsidR="00AE3585" w:rsidRPr="009956C4" w:rsidTr="00361CE6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AE3585" w:rsidRPr="009956C4" w:rsidTr="00361CE6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172" w:type="dxa"/>
            <w:gridSpan w:val="9"/>
          </w:tcPr>
          <w:p w:rsidR="00AE3585" w:rsidRPr="009956C4" w:rsidRDefault="00AE3585" w:rsidP="00361CE6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</w:tcPr>
          <w:p w:rsidR="00AE3585" w:rsidRPr="009956C4" w:rsidRDefault="00AE3585" w:rsidP="00361CE6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bottom w:val="single" w:sz="4" w:space="0" w:color="auto"/>
            </w:tcBorders>
          </w:tcPr>
          <w:p w:rsidR="00AE3585" w:rsidRPr="009956C4" w:rsidRDefault="00AE3585" w:rsidP="00361CE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</w:tcPr>
          <w:p w:rsidR="00AE3585" w:rsidRPr="009956C4" w:rsidRDefault="00AE3585" w:rsidP="00361CE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017" w:type="dxa"/>
            <w:gridSpan w:val="9"/>
            <w:tcBorders>
              <w:bottom w:val="single" w:sz="4" w:space="0" w:color="auto"/>
            </w:tcBorders>
          </w:tcPr>
          <w:p w:rsidR="00AE3585" w:rsidRPr="009956C4" w:rsidRDefault="00AE3585" w:rsidP="00361CE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AE3585" w:rsidRPr="009956C4" w:rsidTr="00361CE6">
        <w:trPr>
          <w:trHeight w:val="530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9956C4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Jhesenia Vargas Caceres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585" w:rsidRPr="009956C4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9956C4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Profesional en Compras y Contrataciones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585" w:rsidRPr="009956C4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9956C4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Departamento de Compras y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lang w:val="es-BO"/>
              </w:rPr>
            </w:pPr>
          </w:p>
        </w:tc>
      </w:tr>
      <w:tr w:rsidR="00AE3585" w:rsidRPr="009956C4" w:rsidTr="00361CE6">
        <w:trPr>
          <w:trHeight w:val="450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C063CD" w:rsidRDefault="00AE3585" w:rsidP="00361CE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C063CD">
              <w:rPr>
                <w:rFonts w:ascii="Arial" w:hAnsi="Arial" w:cs="Arial"/>
                <w:lang w:val="es-BO" w:eastAsia="es-BO"/>
              </w:rPr>
              <w:t>Raúl Alejandro Silvestre Vargas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3585" w:rsidRPr="00A92B98" w:rsidRDefault="00AE3585" w:rsidP="00361CE6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C063CD" w:rsidRDefault="00AE3585" w:rsidP="00361CE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C063CD">
              <w:rPr>
                <w:rFonts w:ascii="Arial" w:hAnsi="Arial" w:cs="Arial"/>
                <w:lang w:val="es-BO" w:eastAsia="es-BO"/>
              </w:rPr>
              <w:t>Jefe de Departamento de Soporte Técnico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AE3585" w:rsidRPr="00A92B98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A92B98" w:rsidRDefault="00AE3585" w:rsidP="00361CE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Subgerencia de Infraestructura Informática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lang w:val="es-BO"/>
              </w:rPr>
            </w:pPr>
          </w:p>
        </w:tc>
      </w:tr>
      <w:tr w:rsidR="00AE3585" w:rsidRPr="002662F5" w:rsidTr="00361CE6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AE3585" w:rsidRPr="002662F5" w:rsidRDefault="00AE3585" w:rsidP="00361CE6">
            <w:pPr>
              <w:jc w:val="right"/>
              <w:rPr>
                <w:rFonts w:ascii="Arial" w:hAnsi="Arial" w:cs="Arial"/>
                <w:b/>
                <w:sz w:val="6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AE3585" w:rsidRPr="002662F5" w:rsidRDefault="00AE3585" w:rsidP="00361CE6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AE3585" w:rsidRPr="009956C4" w:rsidTr="00361CE6">
        <w:trPr>
          <w:trHeight w:val="810"/>
          <w:jc w:val="center"/>
        </w:trPr>
        <w:tc>
          <w:tcPr>
            <w:tcW w:w="150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E3585" w:rsidRPr="00C063CD" w:rsidRDefault="00AE3585" w:rsidP="00361CE6">
            <w:pPr>
              <w:ind w:left="-74" w:right="-90" w:firstLine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2409090 Internos: 4729</w:t>
            </w:r>
            <w:r w:rsidRPr="00A92B98">
              <w:rPr>
                <w:rFonts w:ascii="Arial" w:hAnsi="Arial" w:cs="Arial"/>
              </w:rPr>
              <w:t xml:space="preserve">(Consultas Administrativas) </w:t>
            </w:r>
            <w:r>
              <w:rPr>
                <w:rFonts w:ascii="Arial" w:hAnsi="Arial" w:cs="Arial"/>
              </w:rPr>
              <w:t>1126</w:t>
            </w:r>
            <w:r w:rsidRPr="00A92B98">
              <w:rPr>
                <w:rFonts w:ascii="Arial" w:hAnsi="Arial" w:cs="Arial"/>
              </w:rPr>
              <w:t>(Consultas Técnicas)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center"/>
          </w:tcPr>
          <w:p w:rsidR="00AE3585" w:rsidRPr="009956C4" w:rsidRDefault="00AE3585" w:rsidP="00361CE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single" w:sz="4" w:space="0" w:color="auto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E3585" w:rsidRPr="009956C4" w:rsidRDefault="00AE3585" w:rsidP="00361CE6">
            <w:pPr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/>
              </w:rPr>
              <w:t>2664790</w:t>
            </w:r>
          </w:p>
        </w:tc>
        <w:tc>
          <w:tcPr>
            <w:tcW w:w="264" w:type="dxa"/>
            <w:tcBorders>
              <w:left w:val="single" w:sz="4" w:space="0" w:color="auto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10" w:type="dxa"/>
            <w:gridSpan w:val="7"/>
            <w:tcBorders>
              <w:right w:val="single" w:sz="4" w:space="0" w:color="auto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E3585" w:rsidRPr="00A92B98" w:rsidRDefault="00AE3585" w:rsidP="00361CE6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hyperlink r:id="rId7" w:history="1">
              <w:r w:rsidRPr="00814D7F">
                <w:rPr>
                  <w:rStyle w:val="Hipervnculo"/>
                  <w:rFonts w:ascii="Arial" w:hAnsi="Arial" w:cs="Arial"/>
                  <w:szCs w:val="14"/>
                </w:rPr>
                <w:t>jcvargas</w:t>
              </w:r>
              <w:r w:rsidRPr="00814D7F">
                <w:rPr>
                  <w:rStyle w:val="Hipervnculo"/>
                  <w:rFonts w:ascii="Arial" w:hAnsi="Arial" w:cs="Arial"/>
                  <w:szCs w:val="14"/>
                  <w:lang w:val="pt-BR"/>
                </w:rPr>
                <w:t>@bcb.gob.bo</w:t>
              </w:r>
            </w:hyperlink>
            <w:r w:rsidRPr="00A92B98">
              <w:rPr>
                <w:rFonts w:ascii="Arial" w:hAnsi="Arial" w:cs="Arial"/>
                <w:szCs w:val="14"/>
                <w:lang w:val="pt-BR"/>
              </w:rPr>
              <w:t xml:space="preserve">  </w:t>
            </w:r>
          </w:p>
          <w:p w:rsidR="00AE3585" w:rsidRPr="00A92B98" w:rsidRDefault="00AE3585" w:rsidP="00361CE6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r w:rsidRPr="00A92B98">
              <w:rPr>
                <w:rFonts w:ascii="Arial" w:hAnsi="Arial" w:cs="Arial"/>
                <w:szCs w:val="14"/>
                <w:lang w:val="pt-BR"/>
              </w:rPr>
              <w:t>(Consultas Administrativas)</w:t>
            </w:r>
          </w:p>
          <w:p w:rsidR="00AE3585" w:rsidRPr="009956C4" w:rsidRDefault="00AE3585" w:rsidP="00361CE6">
            <w:pPr>
              <w:rPr>
                <w:rFonts w:ascii="Arial" w:hAnsi="Arial" w:cs="Arial"/>
                <w:lang w:val="es-BO"/>
              </w:rPr>
            </w:pPr>
            <w:hyperlink r:id="rId8" w:history="1">
              <w:r w:rsidRPr="00814D7F">
                <w:rPr>
                  <w:rStyle w:val="Hipervnculo"/>
                </w:rPr>
                <w:t>rsilvestre@bcb.gob.bo</w:t>
              </w:r>
            </w:hyperlink>
            <w:r w:rsidRPr="00A92B98">
              <w:rPr>
                <w:rFonts w:ascii="Arial" w:hAnsi="Arial" w:cs="Arial"/>
                <w:szCs w:val="14"/>
              </w:rPr>
              <w:t xml:space="preserve"> (Consultas Técnicas)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E3585" w:rsidRPr="009956C4" w:rsidRDefault="00AE3585" w:rsidP="00361CE6">
            <w:pPr>
              <w:rPr>
                <w:rFonts w:ascii="Arial" w:hAnsi="Arial" w:cs="Arial"/>
                <w:lang w:val="es-BO"/>
              </w:rPr>
            </w:pPr>
          </w:p>
        </w:tc>
      </w:tr>
      <w:tr w:rsidR="00AE3585" w:rsidRPr="009956C4" w:rsidTr="00361CE6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AE3585" w:rsidRPr="009956C4" w:rsidRDefault="00AE3585" w:rsidP="00361CE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AE3585" w:rsidRPr="009956C4" w:rsidTr="00361CE6">
        <w:trPr>
          <w:trHeight w:val="20"/>
          <w:jc w:val="center"/>
        </w:trPr>
        <w:tc>
          <w:tcPr>
            <w:tcW w:w="2863" w:type="dxa"/>
            <w:gridSpan w:val="3"/>
            <w:vMerge w:val="restart"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585" w:rsidRPr="00402294" w:rsidRDefault="00AE3585" w:rsidP="00361CE6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48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E3585" w:rsidRPr="00A909E5" w:rsidRDefault="00AE3585" w:rsidP="00361CE6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Verdana" w:hAnsi="Verdana"/>
                <w:sz w:val="18"/>
                <w:szCs w:val="18"/>
                <w:u w:val="none"/>
              </w:rPr>
            </w:pPr>
            <w:r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“</w:t>
            </w:r>
            <w:r w:rsidRPr="00A93AB0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No aplica para el presente proceso</w:t>
            </w:r>
            <w:r w:rsidRPr="00D836A9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”</w:t>
            </w:r>
          </w:p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AE3585" w:rsidRPr="009956C4" w:rsidTr="00361CE6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AE3585" w:rsidRPr="009956C4" w:rsidTr="00361CE6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70" w:type="dxa"/>
            <w:gridSpan w:val="16"/>
            <w:shd w:val="clear" w:color="auto" w:fill="auto"/>
          </w:tcPr>
          <w:p w:rsidR="00AE3585" w:rsidRPr="009956C4" w:rsidRDefault="00AE3585" w:rsidP="00361CE6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AE3585" w:rsidRPr="009956C4" w:rsidTr="00361CE6">
        <w:trPr>
          <w:trHeight w:val="56"/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749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AE3585" w:rsidRPr="009956C4" w:rsidRDefault="00AE3585" w:rsidP="00361CE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:rsidR="00AE3585" w:rsidRDefault="00AE3585" w:rsidP="00AE3585">
      <w:pPr>
        <w:rPr>
          <w:lang w:val="es-BO"/>
        </w:rPr>
      </w:pPr>
    </w:p>
    <w:p w:rsidR="00AE3585" w:rsidRDefault="00AE3585" w:rsidP="00AE3585">
      <w:pPr>
        <w:rPr>
          <w:lang w:val="es-BO"/>
        </w:rPr>
      </w:pPr>
    </w:p>
    <w:p w:rsidR="00AE3585" w:rsidRDefault="00AE3585" w:rsidP="00AE3585">
      <w:pPr>
        <w:rPr>
          <w:lang w:val="es-BO"/>
        </w:rPr>
      </w:pPr>
    </w:p>
    <w:p w:rsidR="002536B4" w:rsidRDefault="002536B4" w:rsidP="002536B4">
      <w:pPr>
        <w:pStyle w:val="Ttulo1"/>
        <w:numPr>
          <w:ilvl w:val="0"/>
          <w:numId w:val="0"/>
        </w:numPr>
        <w:ind w:left="567"/>
        <w:rPr>
          <w:rFonts w:cs="Arial"/>
          <w:sz w:val="18"/>
          <w:szCs w:val="18"/>
          <w:lang w:val="es-BO"/>
        </w:rPr>
      </w:pPr>
      <w:bookmarkStart w:id="2" w:name="_GoBack"/>
      <w:bookmarkEnd w:id="2"/>
    </w:p>
    <w:p w:rsidR="002536B4" w:rsidRDefault="002536B4" w:rsidP="002536B4">
      <w:pPr>
        <w:rPr>
          <w:lang w:val="es-BO"/>
        </w:rPr>
      </w:pPr>
    </w:p>
    <w:p w:rsidR="002536B4" w:rsidRDefault="002536B4" w:rsidP="002536B4">
      <w:pPr>
        <w:rPr>
          <w:lang w:val="es-BO"/>
        </w:rPr>
      </w:pPr>
    </w:p>
    <w:p w:rsidR="002536B4" w:rsidRDefault="002536B4" w:rsidP="002536B4">
      <w:pPr>
        <w:rPr>
          <w:lang w:val="es-BO"/>
        </w:rPr>
      </w:pPr>
    </w:p>
    <w:p w:rsidR="002536B4" w:rsidRDefault="002536B4" w:rsidP="002536B4">
      <w:pPr>
        <w:rPr>
          <w:lang w:val="es-BO"/>
        </w:rPr>
      </w:pPr>
    </w:p>
    <w:p w:rsidR="002536B4" w:rsidRPr="002536B4" w:rsidRDefault="002536B4" w:rsidP="002536B4">
      <w:pPr>
        <w:rPr>
          <w:lang w:val="es-BO"/>
        </w:rPr>
      </w:pPr>
    </w:p>
    <w:p w:rsidR="00DE63E6" w:rsidRPr="009956C4" w:rsidRDefault="00DE63E6" w:rsidP="00DE63E6">
      <w:pPr>
        <w:pStyle w:val="Ttulo1"/>
        <w:tabs>
          <w:tab w:val="num" w:pos="567"/>
        </w:tabs>
        <w:ind w:left="567" w:hanging="567"/>
        <w:rPr>
          <w:rFonts w:cs="Arial"/>
          <w:sz w:val="18"/>
          <w:szCs w:val="18"/>
          <w:lang w:val="es-BO"/>
        </w:rPr>
      </w:pPr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0"/>
    </w:p>
    <w:p w:rsidR="00DE63E6" w:rsidRPr="00DF1D1E" w:rsidRDefault="00DE63E6" w:rsidP="00DE63E6">
      <w:pPr>
        <w:jc w:val="right"/>
        <w:rPr>
          <w:rFonts w:ascii="Arial" w:hAnsi="Arial" w:cs="Arial"/>
          <w:sz w:val="12"/>
          <w:lang w:val="es-BO"/>
        </w:rPr>
      </w:pPr>
    </w:p>
    <w:p w:rsidR="00DE63E6" w:rsidRPr="009956C4" w:rsidRDefault="00DE63E6" w:rsidP="00DE63E6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:rsidR="00DE63E6" w:rsidRPr="00DF1D1E" w:rsidRDefault="00DE63E6" w:rsidP="00DE63E6">
      <w:pPr>
        <w:jc w:val="right"/>
        <w:rPr>
          <w:rFonts w:ascii="Arial" w:hAnsi="Arial" w:cs="Arial"/>
          <w:sz w:val="12"/>
          <w:lang w:val="es-BO"/>
        </w:rPr>
      </w:pPr>
    </w:p>
    <w:tbl>
      <w:tblPr>
        <w:tblW w:w="1006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2538"/>
        <w:gridCol w:w="134"/>
        <w:gridCol w:w="7"/>
        <w:gridCol w:w="134"/>
        <w:gridCol w:w="7"/>
        <w:gridCol w:w="419"/>
        <w:gridCol w:w="7"/>
        <w:gridCol w:w="134"/>
        <w:gridCol w:w="7"/>
        <w:gridCol w:w="419"/>
        <w:gridCol w:w="7"/>
        <w:gridCol w:w="134"/>
        <w:gridCol w:w="7"/>
        <w:gridCol w:w="560"/>
        <w:gridCol w:w="7"/>
        <w:gridCol w:w="135"/>
        <w:gridCol w:w="7"/>
        <w:gridCol w:w="135"/>
        <w:gridCol w:w="7"/>
        <w:gridCol w:w="568"/>
        <w:gridCol w:w="142"/>
        <w:gridCol w:w="425"/>
        <w:gridCol w:w="142"/>
        <w:gridCol w:w="141"/>
        <w:gridCol w:w="3254"/>
        <w:gridCol w:w="7"/>
        <w:gridCol w:w="141"/>
      </w:tblGrid>
      <w:tr w:rsidR="00DE63E6" w:rsidRPr="009956C4" w:rsidTr="00312AF4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984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1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354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DE63E6" w:rsidRPr="009956C4" w:rsidTr="00312AF4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E63E6" w:rsidRPr="009956C4" w:rsidTr="00312AF4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24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04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E63E6" w:rsidRPr="009956C4" w:rsidTr="00312A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E63E6" w:rsidRPr="009956C4" w:rsidTr="00312AF4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B22D02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B22D02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B22D02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B22D02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B22D02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B22D02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E63E6" w:rsidRPr="00B22D02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B22D02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B22D02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B22D02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AA247B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3E6" w:rsidRPr="00AA247B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AA247B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E63E6" w:rsidRPr="009956C4" w:rsidTr="00312A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E63E6" w:rsidRPr="009956C4" w:rsidTr="00312AF4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b/>
                <w:color w:val="0000FF"/>
                <w:sz w:val="14"/>
                <w:szCs w:val="14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E63E6" w:rsidRPr="009956C4" w:rsidTr="00312A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E63E6" w:rsidRPr="009956C4" w:rsidTr="00312AF4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543012" w:rsidRDefault="00DE63E6" w:rsidP="00312AF4">
            <w:pPr>
              <w:adjustRightInd w:val="0"/>
              <w:snapToGrid w:val="0"/>
              <w:jc w:val="center"/>
              <w:rPr>
                <w:rFonts w:ascii="Helvetica" w:hAnsi="Helvetica" w:cs="Helvetica"/>
                <w:color w:val="0000FF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E63E6" w:rsidRPr="009956C4" w:rsidTr="00312A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E63E6" w:rsidRPr="009956C4" w:rsidTr="00312AF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02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F7EE6"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E7F5A" w:rsidRDefault="00DE63E6" w:rsidP="00312AF4">
            <w:pPr>
              <w:pStyle w:val="Textoindependiente3"/>
              <w:spacing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bCs/>
                <w:sz w:val="14"/>
                <w:szCs w:val="14"/>
              </w:rPr>
              <w:t>PRESENTACIÓN DE PROPUESTAS:</w:t>
            </w:r>
          </w:p>
          <w:p w:rsidR="00DE63E6" w:rsidRPr="009E7F5A" w:rsidRDefault="00DE63E6" w:rsidP="00DE63E6">
            <w:pPr>
              <w:pStyle w:val="Textoindependiente3"/>
              <w:numPr>
                <w:ilvl w:val="0"/>
                <w:numId w:val="7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:rsidR="00DE63E6" w:rsidRPr="002662F5" w:rsidRDefault="00DE63E6" w:rsidP="00312AF4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E63E6" w:rsidRPr="009956C4" w:rsidTr="00312AF4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DE63E6" w:rsidRPr="009956C4" w:rsidTr="00312AF4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02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08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2662F5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DE63E6" w:rsidRPr="009956C4" w:rsidTr="00312A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2662F5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FD7E8D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FD7E8D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E63E6" w:rsidRPr="009956C4" w:rsidTr="00312AF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02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</w:t>
            </w:r>
            <w:r w:rsidRPr="006F7EE6"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2662F5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FD7E8D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FD7E8D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E63E6" w:rsidRPr="009956C4" w:rsidTr="00312AF4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FD7E8D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3E6" w:rsidRPr="00FD7E8D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DE63E6" w:rsidRPr="009956C4" w:rsidTr="00312AF4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02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DE63E6" w:rsidRPr="006F7EE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</w:t>
            </w:r>
            <w:r w:rsidRPr="006F7EE6">
              <w:rPr>
                <w:rFonts w:ascii="Arial" w:hAnsi="Arial" w:cs="Arial"/>
                <w:sz w:val="14"/>
                <w:szCs w:val="4"/>
                <w:lang w:val="es-BO"/>
              </w:rPr>
              <w:t>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3E6" w:rsidRPr="00FD7E8D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DE63E6" w:rsidRPr="00FD7E8D" w:rsidRDefault="00DE63E6" w:rsidP="00312AF4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D7E8D">
              <w:rPr>
                <w:rFonts w:ascii="Arial" w:hAnsi="Arial" w:cs="Arial"/>
                <w:b/>
                <w:bCs/>
                <w:sz w:val="14"/>
                <w:szCs w:val="14"/>
              </w:rPr>
              <w:t>APERTURA DE PROPUESTAS:</w:t>
            </w:r>
          </w:p>
          <w:p w:rsidR="00DE63E6" w:rsidRPr="00F278F3" w:rsidRDefault="00DE63E6" w:rsidP="00312AF4">
            <w:pPr>
              <w:rPr>
                <w:rStyle w:val="Hipervnculo"/>
                <w:rFonts w:ascii="Arial" w:hAnsi="Arial" w:cs="Arial"/>
                <w:sz w:val="14"/>
                <w:szCs w:val="14"/>
              </w:rPr>
            </w:pPr>
            <w:r w:rsidRPr="00FD7E8D">
              <w:rPr>
                <w:rFonts w:ascii="Arial" w:hAnsi="Arial" w:cs="Arial"/>
                <w:sz w:val="14"/>
                <w:szCs w:val="14"/>
              </w:rPr>
              <w:t xml:space="preserve">Piso 7, Dpto. de Compras y Contrataciones del </w:t>
            </w:r>
            <w:r w:rsidRPr="008634FE">
              <w:rPr>
                <w:rFonts w:ascii="Arial" w:hAnsi="Arial" w:cs="Arial"/>
                <w:sz w:val="14"/>
                <w:szCs w:val="14"/>
              </w:rPr>
              <w:t xml:space="preserve">edificio </w:t>
            </w:r>
            <w:r w:rsidRPr="004E5E52">
              <w:rPr>
                <w:rFonts w:ascii="Arial" w:hAnsi="Arial" w:cs="Arial"/>
                <w:sz w:val="14"/>
                <w:szCs w:val="14"/>
              </w:rPr>
              <w:t xml:space="preserve">principal del </w:t>
            </w:r>
            <w:r w:rsidRPr="004C2E7B">
              <w:rPr>
                <w:rFonts w:ascii="Arial" w:hAnsi="Arial" w:cs="Arial"/>
                <w:sz w:val="14"/>
                <w:szCs w:val="14"/>
              </w:rPr>
              <w:t xml:space="preserve">BCB o ingresar al siguiente enlace a </w:t>
            </w:r>
            <w:r w:rsidRPr="00CA0740">
              <w:rPr>
                <w:rFonts w:ascii="Arial" w:hAnsi="Arial" w:cs="Arial"/>
                <w:sz w:val="14"/>
                <w:szCs w:val="14"/>
              </w:rPr>
              <w:t>través de ZOOM:</w:t>
            </w:r>
            <w:hyperlink r:id="rId9" w:history="1">
              <w:r w:rsidRPr="00CA0740">
                <w:rPr>
                  <w:rFonts w:ascii="Arial" w:hAnsi="Arial" w:cs="Arial"/>
                  <w:sz w:val="14"/>
                  <w:szCs w:val="14"/>
                </w:rPr>
                <w:t xml:space="preserve"> </w:t>
              </w:r>
            </w:hyperlink>
            <w:hyperlink r:id="rId10" w:history="1">
              <w:r w:rsidRPr="00CA0740">
                <w:rPr>
                  <w:rFonts w:ascii="Arial" w:hAnsi="Arial" w:cs="Arial"/>
                  <w:color w:val="0096D6"/>
                  <w:sz w:val="14"/>
                  <w:szCs w:val="14"/>
                  <w:u w:val="single"/>
                </w:rPr>
                <w:br/>
              </w:r>
            </w:hyperlink>
            <w:r w:rsidRPr="00ED4BA8">
              <w:rPr>
                <w:rStyle w:val="Hipervnculo"/>
                <w:rFonts w:ascii="Arial" w:hAnsi="Arial" w:cs="Arial"/>
                <w:sz w:val="14"/>
                <w:szCs w:val="14"/>
              </w:rPr>
              <w:t>https://bcb-gob-bo.zoom.us/j/88006889375?pwd=vRQrcvDmDCSK8FqMTqTvIf5VSa3zhO.1</w:t>
            </w:r>
          </w:p>
          <w:p w:rsidR="00DE63E6" w:rsidRPr="00F278F3" w:rsidRDefault="00DE63E6" w:rsidP="00312AF4">
            <w:pPr>
              <w:rPr>
                <w:rStyle w:val="Hipervnculo"/>
                <w:rFonts w:ascii="Arial" w:hAnsi="Arial" w:cs="Arial"/>
                <w:sz w:val="14"/>
                <w:szCs w:val="14"/>
              </w:rPr>
            </w:pPr>
          </w:p>
          <w:p w:rsidR="00DE63E6" w:rsidRPr="00F278F3" w:rsidRDefault="00DE63E6" w:rsidP="00312AF4">
            <w:pPr>
              <w:rPr>
                <w:rStyle w:val="Hipervnculo"/>
                <w:rFonts w:ascii="Arial" w:hAnsi="Arial" w:cs="Arial"/>
                <w:sz w:val="14"/>
                <w:szCs w:val="14"/>
              </w:rPr>
            </w:pPr>
            <w:r w:rsidRPr="00F278F3">
              <w:rPr>
                <w:rStyle w:val="Hipervnculo"/>
                <w:rFonts w:ascii="Arial" w:hAnsi="Arial" w:cs="Arial"/>
                <w:sz w:val="14"/>
                <w:szCs w:val="14"/>
              </w:rPr>
              <w:t xml:space="preserve">ID de reunión: </w:t>
            </w:r>
            <w:r w:rsidRPr="00ED4BA8">
              <w:rPr>
                <w:rStyle w:val="Hipervnculo"/>
                <w:rFonts w:ascii="Arial" w:hAnsi="Arial" w:cs="Arial"/>
                <w:sz w:val="14"/>
                <w:szCs w:val="14"/>
              </w:rPr>
              <w:t>880 0688 9375</w:t>
            </w:r>
          </w:p>
          <w:p w:rsidR="00DE63E6" w:rsidRPr="00543012" w:rsidRDefault="00DE63E6" w:rsidP="00312AF4">
            <w:pPr>
              <w:rPr>
                <w:rFonts w:ascii="Times New Roman" w:hAnsi="Times New Roman"/>
                <w:sz w:val="24"/>
                <w:szCs w:val="24"/>
                <w:lang w:val="es-BO" w:eastAsia="es-BO"/>
              </w:rPr>
            </w:pPr>
            <w:r w:rsidRPr="00F278F3">
              <w:rPr>
                <w:rStyle w:val="Hipervnculo"/>
                <w:rFonts w:ascii="Arial" w:hAnsi="Arial" w:cs="Arial"/>
                <w:sz w:val="14"/>
                <w:szCs w:val="14"/>
              </w:rPr>
              <w:t xml:space="preserve">Código de acceso: </w:t>
            </w:r>
            <w:r w:rsidRPr="00ED4BA8">
              <w:rPr>
                <w:rStyle w:val="Hipervnculo"/>
                <w:rFonts w:ascii="Arial" w:hAnsi="Arial" w:cs="Arial"/>
                <w:sz w:val="14"/>
                <w:szCs w:val="14"/>
              </w:rPr>
              <w:t>270412</w:t>
            </w: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DE63E6" w:rsidRPr="009956C4" w:rsidTr="00312AF4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DE63E6" w:rsidRPr="009956C4" w:rsidTr="00312A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E63E6" w:rsidRPr="009956C4" w:rsidTr="00312AF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E63E6" w:rsidRPr="009956C4" w:rsidTr="00312AF4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DE63E6" w:rsidRPr="009956C4" w:rsidTr="00312AF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E63E6" w:rsidRPr="009956C4" w:rsidTr="00312A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E63E6" w:rsidRPr="009956C4" w:rsidTr="00312AF4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13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E63E6" w:rsidRPr="009956C4" w:rsidTr="00312AF4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E63E6" w:rsidRPr="009956C4" w:rsidTr="00312A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E63E6" w:rsidRPr="009956C4" w:rsidTr="00312AF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E63E6" w:rsidRPr="009956C4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22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E63E6" w:rsidRPr="009956C4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E63E6" w:rsidRPr="00A244D6" w:rsidTr="00312A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63E6" w:rsidRDefault="00DE63E6" w:rsidP="00312A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:rsidR="00DE63E6" w:rsidRPr="00A244D6" w:rsidRDefault="00DE63E6" w:rsidP="00312A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E63E6" w:rsidRPr="00A244D6" w:rsidTr="00312AF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DE63E6" w:rsidRPr="00A244D6" w:rsidRDefault="00DE63E6" w:rsidP="00312AF4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E63E6" w:rsidRPr="00A244D6" w:rsidRDefault="00DE63E6" w:rsidP="00312AF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E63E6" w:rsidRPr="00A244D6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E63E6" w:rsidRPr="00DF1D1E" w:rsidTr="00312AF4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DE63E6" w:rsidRPr="00DF1D1E" w:rsidRDefault="00DE63E6" w:rsidP="00312AF4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25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E63E6" w:rsidRPr="00DF1D1E" w:rsidRDefault="00DE63E6" w:rsidP="00312AF4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E63E6" w:rsidRPr="00DF1D1E" w:rsidRDefault="00DE63E6" w:rsidP="00312AF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DF1D1E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DF1D1E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DF1D1E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DF1D1E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DF1D1E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DF1D1E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3E6" w:rsidRPr="00DF1D1E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E63E6" w:rsidRPr="00DF1D1E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DF1D1E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DF1D1E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DF1D1E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3E6" w:rsidRPr="00DF1D1E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DF1D1E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E63E6" w:rsidRPr="00DF1D1E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E63E6" w:rsidRPr="00DF1D1E" w:rsidRDefault="00DE63E6" w:rsidP="00312A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</w:tr>
    </w:tbl>
    <w:p w:rsidR="00DE63E6" w:rsidRPr="00A244D6" w:rsidRDefault="00DE63E6" w:rsidP="00DE63E6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2B4E3D" w:rsidRPr="00DE63E6" w:rsidRDefault="00DE63E6" w:rsidP="00DE63E6"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sectPr w:rsidR="002B4E3D" w:rsidRPr="00DE63E6" w:rsidSect="008E0054">
      <w:headerReference w:type="default" r:id="rId11"/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101" w:rsidRDefault="00CE5101" w:rsidP="009148CD">
      <w:r>
        <w:separator/>
      </w:r>
    </w:p>
  </w:endnote>
  <w:endnote w:type="continuationSeparator" w:id="0">
    <w:p w:rsidR="00CE5101" w:rsidRDefault="00CE5101" w:rsidP="0091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101" w:rsidRDefault="00CE5101" w:rsidP="009148CD">
      <w:r>
        <w:separator/>
      </w:r>
    </w:p>
  </w:footnote>
  <w:footnote w:type="continuationSeparator" w:id="0">
    <w:p w:rsidR="00CE5101" w:rsidRDefault="00CE5101" w:rsidP="00914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9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7"/>
      <w:gridCol w:w="8012"/>
    </w:tblGrid>
    <w:tr w:rsidR="009148CD" w:rsidRPr="004F53C4" w:rsidTr="008E0054">
      <w:trPr>
        <w:trHeight w:val="1092"/>
      </w:trPr>
      <w:tc>
        <w:tcPr>
          <w:tcW w:w="1767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148CD" w:rsidRDefault="009148CD" w:rsidP="009148CD">
          <w:pPr>
            <w:ind w:left="-70"/>
            <w:jc w:val="center"/>
            <w:rPr>
              <w:rFonts w:ascii="Arial" w:hAnsi="Arial"/>
              <w:b/>
              <w:bCs/>
            </w:rPr>
          </w:pPr>
          <w:r>
            <w:rPr>
              <w:rFonts w:cs="Arial"/>
            </w:rPr>
            <w:object w:dxaOrig="4936" w:dyaOrig="49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57pt" o:ole="">
                <v:imagedata r:id="rId1" o:title="" gain="45875f" blacklevel="13107f" grayscale="t"/>
              </v:shape>
              <o:OLEObject Type="Embed" ProgID="MSPhotoEd.3" ShapeID="_x0000_i1025" DrawAspect="Content" ObjectID="_1807029749" r:id="rId2"/>
            </w:object>
          </w:r>
        </w:p>
      </w:tc>
      <w:tc>
        <w:tcPr>
          <w:tcW w:w="8012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shd w:val="clear" w:color="auto" w:fill="3366FF"/>
          <w:vAlign w:val="center"/>
        </w:tcPr>
        <w:p w:rsidR="009148CD" w:rsidRPr="00E23EEA" w:rsidRDefault="009148CD" w:rsidP="009148CD">
          <w:pPr>
            <w:pStyle w:val="Ttulo5"/>
            <w:numPr>
              <w:ilvl w:val="0"/>
              <w:numId w:val="0"/>
            </w:numPr>
            <w:ind w:left="814"/>
            <w:rPr>
              <w:rFonts w:ascii="Arial" w:hAnsi="Arial" w:cs="Arial"/>
              <w:b/>
              <w:color w:val="FFFFFF"/>
              <w:sz w:val="28"/>
            </w:rPr>
          </w:pPr>
          <w:r>
            <w:rPr>
              <w:rFonts w:ascii="Arial" w:hAnsi="Arial" w:cs="Arial"/>
              <w:b/>
              <w:color w:val="FFFFFF"/>
              <w:sz w:val="28"/>
            </w:rPr>
            <w:t xml:space="preserve">                     </w:t>
          </w:r>
          <w:r w:rsidRPr="00E23EEA">
            <w:rPr>
              <w:rFonts w:ascii="Arial" w:hAnsi="Arial" w:cs="Arial"/>
              <w:b/>
              <w:color w:val="FFFFFF"/>
              <w:sz w:val="28"/>
            </w:rPr>
            <w:t>CONVOCATORIA</w:t>
          </w:r>
        </w:p>
        <w:p w:rsidR="009148CD" w:rsidRPr="00DC2F24" w:rsidRDefault="009148CD" w:rsidP="009148CD">
          <w:pPr>
            <w:pStyle w:val="Ttulo5"/>
            <w:numPr>
              <w:ilvl w:val="0"/>
              <w:numId w:val="0"/>
            </w:numPr>
            <w:ind w:left="814"/>
            <w:rPr>
              <w:rFonts w:ascii="Arial" w:hAnsi="Arial" w:cs="Arial"/>
              <w:color w:val="FFFFFF"/>
              <w:sz w:val="28"/>
            </w:rPr>
          </w:pPr>
          <w:r>
            <w:rPr>
              <w:rFonts w:ascii="Arial" w:hAnsi="Arial" w:cs="Arial"/>
              <w:color w:val="FFFFFF"/>
              <w:sz w:val="28"/>
            </w:rPr>
            <w:t xml:space="preserve">            </w:t>
          </w:r>
          <w:r w:rsidRPr="00DC2F24">
            <w:rPr>
              <w:rFonts w:ascii="Arial" w:hAnsi="Arial" w:cs="Arial"/>
              <w:color w:val="FFFFFF"/>
              <w:sz w:val="28"/>
            </w:rPr>
            <w:t>BANCO CENTRAL DE BOLIVIA</w:t>
          </w:r>
        </w:p>
        <w:p w:rsidR="009148CD" w:rsidRPr="001F6078" w:rsidRDefault="009148CD" w:rsidP="009148CD">
          <w:pPr>
            <w:pStyle w:val="Textoindependiente"/>
            <w:ind w:left="-70"/>
            <w:jc w:val="center"/>
            <w:rPr>
              <w:color w:val="FFFFFF"/>
              <w:sz w:val="10"/>
              <w:szCs w:val="12"/>
              <w:lang w:val="es-BO"/>
            </w:rPr>
          </w:pPr>
          <w:r w:rsidRPr="001F6078">
            <w:rPr>
              <w:color w:val="FFFFFF"/>
              <w:sz w:val="10"/>
              <w:szCs w:val="12"/>
              <w:lang w:val="es-BO"/>
            </w:rPr>
            <w:t>________________________________________________________________________________________________</w:t>
          </w:r>
        </w:p>
        <w:p w:rsidR="009148CD" w:rsidRPr="00555ACF" w:rsidRDefault="009148CD" w:rsidP="009148CD">
          <w:pPr>
            <w:pStyle w:val="Textoindependiente"/>
            <w:spacing w:after="0"/>
            <w:ind w:left="-70"/>
            <w:jc w:val="center"/>
            <w:rPr>
              <w:rFonts w:ascii="Arial Black" w:hAnsi="Arial Black" w:cs="Arial"/>
              <w:b/>
              <w:color w:val="FFFFFF"/>
              <w:lang w:val="es-BO"/>
            </w:rPr>
          </w:pPr>
          <w:r w:rsidRPr="00FD10E5">
            <w:rPr>
              <w:rFonts w:ascii="Arial Black" w:hAnsi="Arial Black" w:cs="Arial"/>
              <w:b/>
              <w:color w:val="FFFFFF"/>
              <w:spacing w:val="-4"/>
              <w:kern w:val="28"/>
              <w:lang w:val="es-BO"/>
            </w:rPr>
            <w:t>APOYO NACIONAL A LA PRODUCCIÓN Y EMPLEO</w:t>
          </w:r>
        </w:p>
      </w:tc>
    </w:tr>
  </w:tbl>
  <w:p w:rsidR="009148CD" w:rsidRDefault="009148C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B36D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7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CD"/>
    <w:rsid w:val="00067317"/>
    <w:rsid w:val="00075EC1"/>
    <w:rsid w:val="002334DB"/>
    <w:rsid w:val="002536B4"/>
    <w:rsid w:val="002B4E3D"/>
    <w:rsid w:val="002D50C9"/>
    <w:rsid w:val="002D7D43"/>
    <w:rsid w:val="002F1B57"/>
    <w:rsid w:val="00366A2A"/>
    <w:rsid w:val="0039100A"/>
    <w:rsid w:val="00441383"/>
    <w:rsid w:val="004D4288"/>
    <w:rsid w:val="00563923"/>
    <w:rsid w:val="005C0436"/>
    <w:rsid w:val="005C2640"/>
    <w:rsid w:val="005D1D96"/>
    <w:rsid w:val="00674F38"/>
    <w:rsid w:val="00690F36"/>
    <w:rsid w:val="006B1FCB"/>
    <w:rsid w:val="00700CA3"/>
    <w:rsid w:val="007311E4"/>
    <w:rsid w:val="00734982"/>
    <w:rsid w:val="007A14D1"/>
    <w:rsid w:val="007C33A0"/>
    <w:rsid w:val="007C4F4E"/>
    <w:rsid w:val="007C7586"/>
    <w:rsid w:val="007F3270"/>
    <w:rsid w:val="008041AB"/>
    <w:rsid w:val="0085386E"/>
    <w:rsid w:val="008B546E"/>
    <w:rsid w:val="008D5BF3"/>
    <w:rsid w:val="008E0054"/>
    <w:rsid w:val="009148CD"/>
    <w:rsid w:val="009C374B"/>
    <w:rsid w:val="00A02E86"/>
    <w:rsid w:val="00A506CB"/>
    <w:rsid w:val="00AE3585"/>
    <w:rsid w:val="00AF0416"/>
    <w:rsid w:val="00B650BD"/>
    <w:rsid w:val="00B862A0"/>
    <w:rsid w:val="00BB2DD6"/>
    <w:rsid w:val="00BF6639"/>
    <w:rsid w:val="00BF7D24"/>
    <w:rsid w:val="00C246C4"/>
    <w:rsid w:val="00C9622C"/>
    <w:rsid w:val="00CB58A8"/>
    <w:rsid w:val="00CD34FF"/>
    <w:rsid w:val="00CE5101"/>
    <w:rsid w:val="00D56ACC"/>
    <w:rsid w:val="00D878DB"/>
    <w:rsid w:val="00DA6254"/>
    <w:rsid w:val="00DB5904"/>
    <w:rsid w:val="00DE63E6"/>
    <w:rsid w:val="00E4359A"/>
    <w:rsid w:val="00E84B8A"/>
    <w:rsid w:val="00E9010A"/>
    <w:rsid w:val="00EA6FE4"/>
    <w:rsid w:val="00F55540"/>
    <w:rsid w:val="00F55709"/>
    <w:rsid w:val="00F617D7"/>
    <w:rsid w:val="00FC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391E20-6744-4127-947F-39605A26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8D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9148CD"/>
    <w:pPr>
      <w:keepNext/>
      <w:numPr>
        <w:numId w:val="3"/>
      </w:numPr>
      <w:outlineLvl w:val="0"/>
    </w:pPr>
    <w:rPr>
      <w:rFonts w:ascii="Tahoma" w:hAnsi="Tahoma"/>
      <w:b/>
      <w:caps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9148CD"/>
    <w:pPr>
      <w:keepNext/>
      <w:numPr>
        <w:ilvl w:val="1"/>
        <w:numId w:val="3"/>
      </w:numPr>
      <w:outlineLvl w:val="1"/>
    </w:pPr>
    <w:rPr>
      <w:rFonts w:ascii="Times New Roman" w:hAnsi="Times New Roman"/>
      <w:b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9148CD"/>
    <w:pPr>
      <w:keepNext/>
      <w:numPr>
        <w:ilvl w:val="2"/>
        <w:numId w:val="3"/>
      </w:numPr>
      <w:outlineLvl w:val="2"/>
    </w:pPr>
    <w:rPr>
      <w:rFonts w:ascii="Tahoma" w:hAnsi="Tahoma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9148CD"/>
    <w:pPr>
      <w:keepNext/>
      <w:numPr>
        <w:numId w:val="1"/>
      </w:numPr>
      <w:jc w:val="both"/>
      <w:outlineLvl w:val="3"/>
    </w:pPr>
    <w:rPr>
      <w:rFonts w:cs="Arial"/>
      <w:bCs/>
      <w:iCs/>
    </w:rPr>
  </w:style>
  <w:style w:type="paragraph" w:styleId="Ttulo5">
    <w:name w:val="heading 5"/>
    <w:basedOn w:val="Normal"/>
    <w:next w:val="Normal"/>
    <w:link w:val="Ttulo5Car"/>
    <w:qFormat/>
    <w:rsid w:val="009148CD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9148CD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9148C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9148CD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9148CD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9148CD"/>
    <w:rPr>
      <w:rFonts w:ascii="Tahoma" w:eastAsia="Times New Roman" w:hAnsi="Tahoma" w:cs="Times New Roman"/>
      <w:b/>
      <w:caps/>
      <w:sz w:val="16"/>
      <w:szCs w:val="16"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9148CD"/>
    <w:rPr>
      <w:rFonts w:ascii="Times New Roman" w:eastAsia="Times New Roman" w:hAnsi="Times New Roman" w:cs="Times New Roman"/>
      <w:b/>
      <w:sz w:val="16"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9148CD"/>
    <w:rPr>
      <w:rFonts w:ascii="Tahoma" w:eastAsia="Times New Roman" w:hAnsi="Tahoma" w:cs="Times New Roman"/>
      <w:sz w:val="16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9148CD"/>
    <w:rPr>
      <w:rFonts w:ascii="Verdana" w:eastAsia="Times New Roman" w:hAnsi="Verdana" w:cs="Arial"/>
      <w:bCs/>
      <w:iCs/>
      <w:sz w:val="16"/>
      <w:szCs w:val="16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148CD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148CD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148CD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9148CD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9148CD"/>
    <w:rPr>
      <w:rFonts w:ascii="Tahoma" w:eastAsia="Times New Roman" w:hAnsi="Tahoma" w:cs="Times New Roman"/>
      <w:sz w:val="28"/>
      <w:szCs w:val="20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9148CD"/>
  </w:style>
  <w:style w:type="paragraph" w:styleId="Textocomentario">
    <w:name w:val="annotation text"/>
    <w:aliases w:val=" Car Car"/>
    <w:basedOn w:val="Normal"/>
    <w:link w:val="TextocomentarioCar"/>
    <w:unhideWhenUsed/>
    <w:rsid w:val="009148C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9148CD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9148CD"/>
    <w:pPr>
      <w:ind w:left="1276" w:right="931"/>
      <w:jc w:val="center"/>
    </w:pPr>
    <w:rPr>
      <w:rFonts w:ascii="Times New Roman" w:hAnsi="Times New Roman"/>
      <w:szCs w:val="20"/>
    </w:rPr>
  </w:style>
  <w:style w:type="character" w:styleId="Hipervnculo">
    <w:name w:val="Hyperlink"/>
    <w:basedOn w:val="Fuentedeprrafopredeter"/>
    <w:uiPriority w:val="99"/>
    <w:rsid w:val="009148CD"/>
    <w:rPr>
      <w:color w:val="0000FF"/>
      <w:u w:val="single"/>
    </w:rPr>
  </w:style>
  <w:style w:type="paragraph" w:styleId="Encabezado">
    <w:name w:val="header"/>
    <w:basedOn w:val="Normal"/>
    <w:link w:val="EncabezadoCar"/>
    <w:rsid w:val="009148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148C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148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8C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9148CD"/>
    <w:pPr>
      <w:spacing w:after="120"/>
    </w:pPr>
    <w:rPr>
      <w:rFonts w:ascii="Tms Rmn" w:hAnsi="Tms Rmn"/>
      <w:sz w:val="20"/>
      <w:szCs w:val="20"/>
      <w:lang w:val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9148CD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Superíndice,Bullet-SecondaryLM,Párrafo,titulo 5,List Paragraph,RAFO,TIT 2 IND,GRÁFICOS,GRAFICO,MAPA,본문1,Segundo,PARRAFO,viñeta"/>
    <w:basedOn w:val="Normal"/>
    <w:link w:val="PrrafodelistaCar"/>
    <w:uiPriority w:val="34"/>
    <w:qFormat/>
    <w:rsid w:val="009148CD"/>
    <w:pPr>
      <w:ind w:left="720"/>
    </w:pPr>
    <w:rPr>
      <w:rFonts w:ascii="Times New Roman" w:hAnsi="Times New Roman"/>
      <w:sz w:val="20"/>
      <w:szCs w:val="20"/>
    </w:rPr>
  </w:style>
  <w:style w:type="paragraph" w:customStyle="1" w:styleId="Normal2">
    <w:name w:val="Normal 2"/>
    <w:basedOn w:val="Normal"/>
    <w:rsid w:val="009148C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/>
    </w:rPr>
  </w:style>
  <w:style w:type="paragraph" w:customStyle="1" w:styleId="CM2">
    <w:name w:val="CM2"/>
    <w:basedOn w:val="Normal"/>
    <w:next w:val="Normal"/>
    <w:rsid w:val="009148C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9148C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9148C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9148C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9148C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9148C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9148C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9148CD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9148CD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914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914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9148C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9148CD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148CD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9148CD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9148CD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9148C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9148C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9148C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uesto">
    <w:name w:val="Title"/>
    <w:aliases w:val="Título"/>
    <w:basedOn w:val="Normal"/>
    <w:link w:val="PuestoCar"/>
    <w:qFormat/>
    <w:rsid w:val="009148CD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aliases w:val="Título Car1"/>
    <w:basedOn w:val="Fuentedeprrafopredeter"/>
    <w:link w:val="Puesto"/>
    <w:rsid w:val="009148CD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rsid w:val="009148CD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9148CD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9148CD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rsid w:val="009148C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9148C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9148CD"/>
    <w:rPr>
      <w:vertAlign w:val="superscript"/>
    </w:rPr>
  </w:style>
  <w:style w:type="paragraph" w:customStyle="1" w:styleId="BodyText21">
    <w:name w:val="Body Text 21"/>
    <w:basedOn w:val="Normal"/>
    <w:rsid w:val="009148CD"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customStyle="1" w:styleId="CarCar11">
    <w:name w:val="Car Car11"/>
    <w:basedOn w:val="Fuentedeprrafopredeter"/>
    <w:rsid w:val="009148CD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9148CD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9148CD"/>
  </w:style>
  <w:style w:type="paragraph" w:customStyle="1" w:styleId="Document1">
    <w:name w:val="Document 1"/>
    <w:rsid w:val="009148CD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9148CD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148C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9148CD"/>
    <w:pPr>
      <w:spacing w:after="120"/>
      <w:ind w:left="283"/>
    </w:pPr>
    <w:rPr>
      <w:rFonts w:ascii="Times New Roman" w:hAnsi="Times New Roman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148CD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aliases w:val="Car"/>
    <w:basedOn w:val="Normal"/>
    <w:link w:val="Textoindependiente3Car"/>
    <w:rsid w:val="009148CD"/>
    <w:pPr>
      <w:spacing w:after="120"/>
    </w:pPr>
    <w:rPr>
      <w:rFonts w:ascii="Times New Roman" w:hAnsi="Times New Roman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9148CD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9148C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9148CD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</w:rPr>
  </w:style>
  <w:style w:type="paragraph" w:styleId="NormalWeb">
    <w:name w:val="Normal (Web)"/>
    <w:basedOn w:val="Normal"/>
    <w:rsid w:val="009148CD"/>
    <w:pPr>
      <w:spacing w:before="100" w:after="100"/>
    </w:pPr>
    <w:rPr>
      <w:rFonts w:ascii="Times New Roman" w:hAnsi="Times New Roman"/>
      <w:sz w:val="24"/>
      <w:szCs w:val="24"/>
      <w:lang w:val="en-US"/>
    </w:rPr>
  </w:style>
  <w:style w:type="paragraph" w:styleId="Continuarlista2">
    <w:name w:val="List Continue 2"/>
    <w:basedOn w:val="Normal"/>
    <w:rsid w:val="009148CD"/>
    <w:pPr>
      <w:spacing w:after="120"/>
      <w:ind w:left="720"/>
    </w:pPr>
    <w:rPr>
      <w:rFonts w:ascii="Times New Roman" w:hAnsi="Times New Roman"/>
      <w:sz w:val="20"/>
      <w:szCs w:val="20"/>
    </w:rPr>
  </w:style>
  <w:style w:type="paragraph" w:customStyle="1" w:styleId="xl25">
    <w:name w:val="xl25"/>
    <w:basedOn w:val="Normal"/>
    <w:rsid w:val="009148CD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9148CD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9148CD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9148CD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9148CD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914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9148CD"/>
    <w:rPr>
      <w:rFonts w:ascii="Times New Roman" w:hAnsi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148CD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9148C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9148CD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9148CD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9148CD"/>
    <w:rPr>
      <w:b/>
      <w:bCs/>
    </w:rPr>
  </w:style>
  <w:style w:type="paragraph" w:customStyle="1" w:styleId="Subttulo1">
    <w:name w:val="Subtítulo1"/>
    <w:basedOn w:val="Normal"/>
    <w:next w:val="Normal"/>
    <w:qFormat/>
    <w:rsid w:val="009148C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148C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148CD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9148CD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9148CD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9148C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9148CD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PrrafodelistaCar">
    <w:name w:val="Párrafo de lista Car"/>
    <w:aliases w:val="Superíndice Car,Bullet-SecondaryLM Car,Párrafo Car,titulo 5 Car,List Paragraph Car,RAFO Car,TIT 2 IND Car,GRÁFICOS Car,GRAFICO Car,MAPA Car,본문1 Car,Segundo Car,PARRAFO Car,viñeta Car"/>
    <w:link w:val="Prrafodelista"/>
    <w:uiPriority w:val="34"/>
    <w:qFormat/>
    <w:locked/>
    <w:rsid w:val="009148CD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148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48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9148C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9148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48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9148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9148C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BO"/>
    </w:rPr>
  </w:style>
  <w:style w:type="paragraph" w:styleId="Subttulo">
    <w:name w:val="Subtitle"/>
    <w:basedOn w:val="Normal"/>
    <w:next w:val="Normal"/>
    <w:link w:val="SubttuloCar"/>
    <w:qFormat/>
    <w:rsid w:val="009148C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9148CD"/>
    <w:rPr>
      <w:rFonts w:eastAsiaTheme="minorEastAsia"/>
      <w:color w:val="5A5A5A" w:themeColor="text1" w:themeTint="A5"/>
      <w:spacing w:val="15"/>
    </w:rPr>
  </w:style>
  <w:style w:type="character" w:styleId="nfasissutil">
    <w:name w:val="Subtle Emphasis"/>
    <w:uiPriority w:val="19"/>
    <w:qFormat/>
    <w:rsid w:val="007C7586"/>
    <w:rPr>
      <w:i/>
      <w:iCs/>
      <w:color w:val="404040"/>
    </w:rPr>
  </w:style>
  <w:style w:type="paragraph" w:customStyle="1" w:styleId="Textoindependiente33">
    <w:name w:val="Texto independiente 33"/>
    <w:basedOn w:val="Normal"/>
    <w:rsid w:val="007C7586"/>
    <w:pPr>
      <w:suppressAutoHyphens/>
      <w:jc w:val="both"/>
    </w:pPr>
    <w:rPr>
      <w:rFonts w:ascii="Arial" w:hAnsi="Arial" w:cs="Arial"/>
      <w:sz w:val="18"/>
      <w:szCs w:val="20"/>
      <w:lang w:eastAsia="zh-CN"/>
    </w:rPr>
  </w:style>
  <w:style w:type="table" w:customStyle="1" w:styleId="13">
    <w:name w:val="13"/>
    <w:basedOn w:val="Tablanormal"/>
    <w:rsid w:val="007C7586"/>
    <w:pPr>
      <w:spacing w:after="0" w:line="240" w:lineRule="auto"/>
    </w:pPr>
    <w:rPr>
      <w:rFonts w:ascii="Calibri" w:eastAsia="Calibri" w:hAnsi="Calibri" w:cs="Calibri"/>
      <w:lang w:eastAsia="es-BO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067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067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3">
    <w:name w:val="Body Text 23"/>
    <w:basedOn w:val="Normal"/>
    <w:rsid w:val="00067317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character" w:customStyle="1" w:styleId="hps">
    <w:name w:val="hps"/>
    <w:rsid w:val="00067317"/>
  </w:style>
  <w:style w:type="paragraph" w:styleId="Lista">
    <w:name w:val="List"/>
    <w:basedOn w:val="Normal"/>
    <w:uiPriority w:val="99"/>
    <w:unhideWhenUsed/>
    <w:rsid w:val="00067317"/>
    <w:pPr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Lista3">
    <w:name w:val="List 3"/>
    <w:basedOn w:val="Normal"/>
    <w:uiPriority w:val="99"/>
    <w:unhideWhenUsed/>
    <w:rsid w:val="00067317"/>
    <w:pPr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styleId="Listaconvietas">
    <w:name w:val="List Bullet"/>
    <w:basedOn w:val="Normal"/>
    <w:uiPriority w:val="99"/>
    <w:unhideWhenUsed/>
    <w:rsid w:val="00067317"/>
    <w:pPr>
      <w:numPr>
        <w:numId w:val="8"/>
      </w:numPr>
      <w:contextualSpacing/>
    </w:pPr>
    <w:rPr>
      <w:rFonts w:ascii="Times New Roman" w:hAnsi="Times New Roman"/>
      <w:sz w:val="24"/>
      <w:szCs w:val="24"/>
    </w:rPr>
  </w:style>
  <w:style w:type="paragraph" w:styleId="Continuarlista">
    <w:name w:val="List Continue"/>
    <w:basedOn w:val="Normal"/>
    <w:uiPriority w:val="99"/>
    <w:unhideWhenUsed/>
    <w:rsid w:val="00067317"/>
    <w:pPr>
      <w:spacing w:after="120"/>
      <w:ind w:left="283"/>
      <w:contextualSpacing/>
    </w:pPr>
    <w:rPr>
      <w:rFonts w:ascii="Times New Roman" w:hAnsi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67317"/>
    <w:pPr>
      <w:ind w:firstLine="210"/>
    </w:pPr>
    <w:rPr>
      <w:sz w:val="24"/>
      <w:szCs w:val="24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6731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067317"/>
  </w:style>
  <w:style w:type="paragraph" w:customStyle="1" w:styleId="xl29">
    <w:name w:val="xl29"/>
    <w:basedOn w:val="Normal"/>
    <w:rsid w:val="000673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table" w:customStyle="1" w:styleId="Tablaconcuadrcula7">
    <w:name w:val="Tabla con cuadrícula7"/>
    <w:basedOn w:val="Tablanormal"/>
    <w:next w:val="Tablaconcuadrcula"/>
    <w:uiPriority w:val="59"/>
    <w:rsid w:val="000673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067317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8">
    <w:name w:val="xl28"/>
    <w:basedOn w:val="Normal"/>
    <w:rsid w:val="0006731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character" w:customStyle="1" w:styleId="A6">
    <w:name w:val="A6"/>
    <w:uiPriority w:val="99"/>
    <w:rsid w:val="00067317"/>
    <w:rPr>
      <w:rFonts w:cs="ITC Avant Garde Std Bk"/>
      <w:color w:val="000000"/>
      <w:sz w:val="16"/>
      <w:szCs w:val="16"/>
    </w:rPr>
  </w:style>
  <w:style w:type="numbering" w:customStyle="1" w:styleId="Sinlista3">
    <w:name w:val="Sin lista3"/>
    <w:next w:val="Sinlista"/>
    <w:uiPriority w:val="99"/>
    <w:semiHidden/>
    <w:unhideWhenUsed/>
    <w:rsid w:val="00067317"/>
  </w:style>
  <w:style w:type="table" w:customStyle="1" w:styleId="Tablaconcuadrcula8">
    <w:name w:val="Tabla con cuadrícula8"/>
    <w:basedOn w:val="Tablanormal"/>
    <w:next w:val="Tablaconcuadrcula"/>
    <w:uiPriority w:val="59"/>
    <w:rsid w:val="000673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067317"/>
  </w:style>
  <w:style w:type="table" w:customStyle="1" w:styleId="Tablaconcuadrcula9">
    <w:name w:val="Tabla con cuadrícula9"/>
    <w:basedOn w:val="Tablanormal"/>
    <w:next w:val="Tablaconcuadrcula"/>
    <w:uiPriority w:val="59"/>
    <w:rsid w:val="000673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067317"/>
  </w:style>
  <w:style w:type="table" w:customStyle="1" w:styleId="Tablaconcuadrcula10">
    <w:name w:val="Tabla con cuadrícula10"/>
    <w:basedOn w:val="Tablanormal"/>
    <w:next w:val="Tablaconcuadrcula"/>
    <w:uiPriority w:val="59"/>
    <w:rsid w:val="000673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067317"/>
  </w:style>
  <w:style w:type="paragraph" w:styleId="HTMLconformatoprevio">
    <w:name w:val="HTML Preformatted"/>
    <w:basedOn w:val="Normal"/>
    <w:link w:val="HTMLconformatoprevioCar"/>
    <w:uiPriority w:val="99"/>
    <w:unhideWhenUsed/>
    <w:rsid w:val="000673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67317"/>
    <w:rPr>
      <w:rFonts w:ascii="Courier New" w:eastAsia="Times New Roman" w:hAnsi="Courier New" w:cs="Courier New"/>
      <w:sz w:val="20"/>
      <w:szCs w:val="20"/>
      <w:lang w:eastAsia="es-BO"/>
    </w:rPr>
  </w:style>
  <w:style w:type="character" w:customStyle="1" w:styleId="y2iqfc">
    <w:name w:val="y2iqfc"/>
    <w:basedOn w:val="Fuentedeprrafopredeter"/>
    <w:rsid w:val="00067317"/>
  </w:style>
  <w:style w:type="character" w:customStyle="1" w:styleId="A0">
    <w:name w:val="A0"/>
    <w:uiPriority w:val="99"/>
    <w:rsid w:val="00067317"/>
    <w:rPr>
      <w:b/>
      <w:bCs/>
      <w:color w:val="000000"/>
      <w:sz w:val="54"/>
      <w:szCs w:val="54"/>
    </w:rPr>
  </w:style>
  <w:style w:type="character" w:customStyle="1" w:styleId="A3">
    <w:name w:val="A3"/>
    <w:uiPriority w:val="99"/>
    <w:rsid w:val="00067317"/>
    <w:rPr>
      <w:rFonts w:cs="Myriad Pro"/>
      <w:color w:val="000000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067317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jlqj4b">
    <w:name w:val="jlqj4b"/>
    <w:basedOn w:val="Fuentedeprrafopredeter"/>
    <w:rsid w:val="00067317"/>
  </w:style>
  <w:style w:type="character" w:customStyle="1" w:styleId="lineage-item">
    <w:name w:val="lineage-item"/>
    <w:basedOn w:val="Fuentedeprrafopredeter"/>
    <w:rsid w:val="00067317"/>
  </w:style>
  <w:style w:type="character" w:customStyle="1" w:styleId="A2">
    <w:name w:val="A2"/>
    <w:uiPriority w:val="99"/>
    <w:rsid w:val="00067317"/>
    <w:rPr>
      <w:color w:val="000000"/>
    </w:rPr>
  </w:style>
  <w:style w:type="character" w:customStyle="1" w:styleId="A4">
    <w:name w:val="A4"/>
    <w:uiPriority w:val="99"/>
    <w:rsid w:val="00067317"/>
    <w:rPr>
      <w:rFonts w:cs="Helvetica LT Std Light"/>
      <w:color w:val="231E1E"/>
      <w:sz w:val="12"/>
      <w:szCs w:val="12"/>
    </w:rPr>
  </w:style>
  <w:style w:type="character" w:customStyle="1" w:styleId="pull-left">
    <w:name w:val="pull-left"/>
    <w:basedOn w:val="Fuentedeprrafopredeter"/>
    <w:rsid w:val="00DE63E6"/>
  </w:style>
  <w:style w:type="character" w:customStyle="1" w:styleId="mgl-sm">
    <w:name w:val="mgl-sm"/>
    <w:basedOn w:val="Fuentedeprrafopredeter"/>
    <w:rsid w:val="00DE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ilvestre@bcb.gob.b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cvargas@bcb.gob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cbbolivia.webex.com/bcbbolivia/onstage/g.php?MTID=e6869066e7fe52f40e6a714873ba066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bbolivia.webex.com/bcbbolivia/onstage/g.php?MTID=e134250095b710e766bb3dc0329983d5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995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 Caceres Jhesenia</dc:creator>
  <cp:keywords/>
  <dc:description/>
  <cp:lastModifiedBy>Vargas Caceres Jhesenia</cp:lastModifiedBy>
  <cp:revision>4</cp:revision>
  <dcterms:created xsi:type="dcterms:W3CDTF">2025-04-24T17:08:00Z</dcterms:created>
  <dcterms:modified xsi:type="dcterms:W3CDTF">2025-04-24T23:56:00Z</dcterms:modified>
</cp:coreProperties>
</file>