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7996"/>
      </w:tblGrid>
      <w:tr w:rsidR="00922007" w:rsidTr="00BF0DC6">
        <w:trPr>
          <w:trHeight w:val="1955"/>
        </w:trPr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7978184" r:id="rId9"/>
              </w:object>
            </w:r>
          </w:p>
        </w:tc>
        <w:tc>
          <w:tcPr>
            <w:tcW w:w="7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8C145F" w:rsidRDefault="008C145F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</w:p>
          <w:p w:rsidR="008C145F" w:rsidRDefault="008C145F" w:rsidP="008C145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</w:pPr>
            <w:r w:rsidRPr="00F87261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AMPLIACIÓN DE PLAZO</w:t>
            </w:r>
          </w:p>
          <w:p w:rsidR="008C145F" w:rsidRDefault="008C145F" w:rsidP="008C145F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</w:p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C563D3" w:rsidRPr="008C145F" w:rsidRDefault="009F61E9" w:rsidP="008C145F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3</w:t>
            </w:r>
            <w:r w:rsidR="00464687">
              <w:rPr>
                <w:rFonts w:ascii="Arial" w:hAnsi="Arial" w:cs="Arial"/>
                <w:color w:val="FFFFFF"/>
                <w:lang w:eastAsia="en-US"/>
              </w:rPr>
              <w:t>6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  <w:p w:rsidR="00D76E9A" w:rsidRDefault="00D76E9A" w:rsidP="00D76E9A">
            <w:pPr>
              <w:rPr>
                <w:rFonts w:ascii="Arial" w:hAnsi="Arial" w:cs="Arial"/>
                <w:color w:val="FFFFFF"/>
                <w:lang w:eastAsia="en-US"/>
              </w:rPr>
            </w:pP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785" w:type="dxa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15"/>
        <w:gridCol w:w="14"/>
        <w:gridCol w:w="105"/>
        <w:gridCol w:w="32"/>
        <w:gridCol w:w="109"/>
        <w:gridCol w:w="29"/>
        <w:gridCol w:w="8"/>
        <w:gridCol w:w="226"/>
        <w:gridCol w:w="70"/>
        <w:gridCol w:w="297"/>
        <w:gridCol w:w="297"/>
        <w:gridCol w:w="297"/>
        <w:gridCol w:w="297"/>
        <w:gridCol w:w="297"/>
        <w:gridCol w:w="297"/>
        <w:gridCol w:w="113"/>
        <w:gridCol w:w="192"/>
        <w:gridCol w:w="110"/>
        <w:gridCol w:w="187"/>
        <w:gridCol w:w="52"/>
        <w:gridCol w:w="245"/>
        <w:gridCol w:w="115"/>
        <w:gridCol w:w="186"/>
        <w:gridCol w:w="9"/>
        <w:gridCol w:w="140"/>
        <w:gridCol w:w="148"/>
        <w:gridCol w:w="297"/>
        <w:gridCol w:w="297"/>
        <w:gridCol w:w="130"/>
        <w:gridCol w:w="73"/>
        <w:gridCol w:w="93"/>
        <w:gridCol w:w="48"/>
        <w:gridCol w:w="20"/>
        <w:gridCol w:w="229"/>
        <w:gridCol w:w="297"/>
        <w:gridCol w:w="297"/>
        <w:gridCol w:w="79"/>
        <w:gridCol w:w="218"/>
        <w:gridCol w:w="297"/>
        <w:gridCol w:w="271"/>
        <w:gridCol w:w="30"/>
        <w:gridCol w:w="86"/>
        <w:gridCol w:w="66"/>
        <w:gridCol w:w="10"/>
      </w:tblGrid>
      <w:tr w:rsidR="00464687" w:rsidTr="00C863B1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</w:t>
            </w:r>
            <w:r>
              <w:rPr>
                <w:rFonts w:ascii="Arial" w:hAnsi="Arial" w:cs="Arial"/>
                <w:b/>
                <w:sz w:val="18"/>
              </w:rPr>
              <w:tab/>
              <w:t>CONVOCATORIA</w:t>
            </w:r>
          </w:p>
          <w:p w:rsidR="00464687" w:rsidRDefault="00464687" w:rsidP="00134F50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8"/>
                </w:rPr>
                <w:t>Banco Central de Bolivia</w:t>
              </w:r>
            </w:smartTag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  <w:trHeight w:val="152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7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115D4E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C N° 036/2012-1C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49" w:type="dxa"/>
            <w:gridSpan w:val="39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  <w:szCs w:val="2"/>
                <w:lang w:val="en-US"/>
              </w:rPr>
            </w:pPr>
          </w:p>
        </w:tc>
      </w:tr>
      <w:tr w:rsidR="00464687" w:rsidTr="00C863B1">
        <w:trPr>
          <w:gridAfter w:val="1"/>
          <w:wAfter w:w="10" w:type="dxa"/>
          <w:trHeight w:val="35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64687" w:rsidRPr="003D317D" w:rsidRDefault="00464687" w:rsidP="00134F5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</w:pPr>
            <w:proofErr w:type="gramStart"/>
            <w:r w:rsidRPr="003D317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“SERVICI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O DE TRANSPORTE DE PERSONAL</w:t>
            </w:r>
            <w:r w:rsidR="0038642A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 xml:space="preserve"> DEL BCB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 xml:space="preserve"> RUTA 11</w:t>
            </w:r>
          </w:p>
          <w:p w:rsidR="00464687" w:rsidRPr="0058515C" w:rsidRDefault="00464687" w:rsidP="00134F5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</w:pPr>
            <w:proofErr w:type="gramEnd"/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BR"/>
              </w:rPr>
              <w:t>VILLA ADELA)”</w:t>
            </w:r>
            <w:proofErr w:type="gramEnd"/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  <w:trHeight w:val="54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Calidad</w:t>
            </w:r>
          </w:p>
        </w:tc>
        <w:tc>
          <w:tcPr>
            <w:tcW w:w="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64687" w:rsidRDefault="00464687" w:rsidP="00134F50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 Presupuesto Fijo</w:t>
            </w:r>
          </w:p>
        </w:tc>
      </w:tr>
      <w:tr w:rsidR="00464687" w:rsidTr="00C863B1">
        <w:trPr>
          <w:gridAfter w:val="1"/>
          <w:wAfter w:w="10" w:type="dxa"/>
          <w:cantSplit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</w:rPr>
            </w:pPr>
          </w:p>
        </w:tc>
      </w:tr>
      <w:tr w:rsidR="00464687" w:rsidTr="00C863B1">
        <w:trPr>
          <w:gridAfter w:val="1"/>
          <w:wAfter w:w="10" w:type="dxa"/>
          <w:cantSplit/>
          <w:trHeight w:val="260"/>
        </w:trPr>
        <w:tc>
          <w:tcPr>
            <w:tcW w:w="30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Menor Costo</w:t>
            </w:r>
          </w:p>
        </w:tc>
        <w:tc>
          <w:tcPr>
            <w:tcW w:w="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64687" w:rsidRDefault="00464687" w:rsidP="00134F50">
            <w:pPr>
              <w:ind w:right="-33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703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d) Precio Evaluado Mas Bajo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4687" w:rsidRDefault="00464687" w:rsidP="00134F50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64687" w:rsidRDefault="00464687" w:rsidP="00134F50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 xml:space="preserve">60.360,00 </w:t>
            </w:r>
            <w:r w:rsidRPr="004A10C7">
              <w:rPr>
                <w:rFonts w:eastAsia="Times New Roman"/>
                <w:iCs/>
              </w:rPr>
              <w:t>por el total del servicio, considerando un precio de Bs</w:t>
            </w:r>
            <w:r>
              <w:rPr>
                <w:rFonts w:eastAsia="Times New Roman"/>
                <w:iCs/>
              </w:rPr>
              <w:t>120</w:t>
            </w:r>
            <w:proofErr w:type="gramStart"/>
            <w:r>
              <w:rPr>
                <w:rFonts w:eastAsia="Times New Roman"/>
                <w:iCs/>
              </w:rPr>
              <w:t>,</w:t>
            </w:r>
            <w:r w:rsidRPr="004A10C7">
              <w:rPr>
                <w:rFonts w:eastAsia="Times New Roman"/>
                <w:iCs/>
              </w:rPr>
              <w:t>00</w:t>
            </w:r>
            <w:proofErr w:type="gramEnd"/>
            <w:r w:rsidRPr="004A10C7">
              <w:rPr>
                <w:rFonts w:eastAsia="Times New Roman"/>
                <w:iCs/>
              </w:rPr>
              <w:t xml:space="preserve"> por día</w:t>
            </w:r>
            <w:r>
              <w:rPr>
                <w:rFonts w:eastAsia="Times New Roman"/>
                <w:b/>
                <w:iCs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9775" w:type="dxa"/>
            <w:gridSpan w:val="4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rPr>
          <w:gridAfter w:val="1"/>
          <w:wAfter w:w="10" w:type="dxa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 ó solicitar la retención del siete por ciento (7%) de cada pago).</w:t>
            </w:r>
          </w:p>
        </w:tc>
        <w:tc>
          <w:tcPr>
            <w:tcW w:w="1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Contrato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  <w:szCs w:val="2"/>
              </w:rPr>
            </w:pPr>
          </w:p>
          <w:p w:rsidR="00464687" w:rsidRDefault="00464687" w:rsidP="00134F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 de provisión del servicio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3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Dos (2) años, a partir</w:t>
            </w:r>
            <w:r w:rsidRPr="006A5895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del 01.08.12 al 31.07.14</w:t>
            </w:r>
          </w:p>
        </w:tc>
        <w:tc>
          <w:tcPr>
            <w:tcW w:w="76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464687" w:rsidTr="00C863B1">
        <w:tblPrEx>
          <w:tblCellMar>
            <w:left w:w="28" w:type="dxa"/>
            <w:right w:w="28" w:type="dxa"/>
          </w:tblCellMar>
        </w:tblPrEx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9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B.</w:t>
            </w:r>
            <w:r>
              <w:rPr>
                <w:rFonts w:ascii="Arial" w:hAnsi="Arial" w:cs="Arial"/>
                <w:b/>
                <w:sz w:val="18"/>
              </w:rPr>
              <w:tab/>
              <w:t>INFORMACION DEL DOCUMENTO BASE DE CONTRATACION (DBC)</w:t>
            </w:r>
          </w:p>
          <w:p w:rsidR="00464687" w:rsidRDefault="00464687" w:rsidP="00134F50">
            <w:pPr>
              <w:ind w:left="360" w:hanging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pStyle w:val="Encabezado"/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trHeight w:val="74"/>
        </w:trPr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6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Encargado de atender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Jacqueline Chura Valero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Profesional en Compras y Contrataciones CL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Dpto. de Compras y Contrataciones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rPr>
          <w:cantSplit/>
          <w:trHeight w:val="65"/>
        </w:trPr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4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2409090 – interno 4716 – 4717</w:t>
            </w:r>
          </w:p>
        </w:tc>
        <w:tc>
          <w:tcPr>
            <w:tcW w:w="31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464687" w:rsidRDefault="00464687" w:rsidP="00134F50">
            <w:pPr>
              <w:rPr>
                <w:szCs w:val="16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2406922 – 2407368             </w:t>
            </w:r>
          </w:p>
        </w:tc>
        <w:tc>
          <w:tcPr>
            <w:tcW w:w="31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64687" w:rsidTr="00C863B1"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464687" w:rsidRDefault="00EB3B4B" w:rsidP="00134F50">
            <w:pPr>
              <w:rPr>
                <w:rFonts w:ascii="Arial" w:hAnsi="Arial" w:cs="Arial"/>
                <w:sz w:val="18"/>
              </w:rPr>
            </w:pPr>
            <w:hyperlink r:id="rId10" w:history="1">
              <w:r w:rsidR="00464687" w:rsidRPr="003E07A4">
                <w:rPr>
                  <w:rStyle w:val="Hipervnculo"/>
                  <w:rFonts w:ascii="Arial" w:hAnsi="Arial" w:cs="Arial"/>
                  <w:sz w:val="18"/>
                  <w:lang w:val="pt-BR"/>
                </w:rPr>
                <w:t>jchura@bcb.gob.bo</w:t>
              </w:r>
            </w:hyperlink>
            <w:r w:rsidR="00464687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mcuba</w:t>
            </w:r>
            <w:hyperlink r:id="rId11" w:history="1">
              <w:r w:rsidR="00464687">
                <w:rPr>
                  <w:rStyle w:val="Hipervnculo"/>
                  <w:rFonts w:ascii="Arial" w:hAnsi="Arial" w:cs="Arial"/>
                  <w:sz w:val="18"/>
                  <w:lang w:val="pt-BR"/>
                </w:rPr>
                <w:t>@</w:t>
              </w:r>
              <w:proofErr w:type="gramStart"/>
              <w:r w:rsidR="00464687">
                <w:rPr>
                  <w:rStyle w:val="Hipervnculo"/>
                  <w:rFonts w:ascii="Arial" w:hAnsi="Arial" w:cs="Arial"/>
                  <w:sz w:val="18"/>
                  <w:lang w:val="pt-BR"/>
                </w:rPr>
                <w:t>bcb</w:t>
              </w:r>
              <w:proofErr w:type="gramEnd"/>
              <w:r w:rsidR="00464687">
                <w:rPr>
                  <w:rStyle w:val="Hipervnculo"/>
                  <w:rFonts w:ascii="Arial" w:hAnsi="Arial" w:cs="Arial"/>
                  <w:sz w:val="18"/>
                  <w:lang w:val="pt-BR"/>
                </w:rPr>
                <w:t>.gob.bo</w:t>
              </w:r>
            </w:hyperlink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C863B1">
        <w:tc>
          <w:tcPr>
            <w:tcW w:w="9785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944"/>
      </w:tblGrid>
      <w:tr w:rsidR="00922007" w:rsidTr="00C863B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7978185" r:id="rId12"/>
              </w:object>
            </w:r>
          </w:p>
        </w:tc>
        <w:tc>
          <w:tcPr>
            <w:tcW w:w="7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946617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036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/2012 – 1C</w:t>
            </w:r>
          </w:p>
          <w:p w:rsidR="00FF482A" w:rsidRDefault="00FF482A" w:rsidP="00946617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</w:p>
          <w:p w:rsidR="00D76E9A" w:rsidRDefault="00D76E9A" w:rsidP="00946617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CRONOGRAMA AJUSTADO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804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4324"/>
        <w:gridCol w:w="138"/>
        <w:gridCol w:w="138"/>
        <w:gridCol w:w="952"/>
        <w:gridCol w:w="138"/>
        <w:gridCol w:w="138"/>
        <w:gridCol w:w="544"/>
        <w:gridCol w:w="353"/>
        <w:gridCol w:w="73"/>
        <w:gridCol w:w="284"/>
        <w:gridCol w:w="1769"/>
        <w:gridCol w:w="165"/>
      </w:tblGrid>
      <w:tr w:rsidR="00464687" w:rsidTr="00A966B1">
        <w:trPr>
          <w:trHeight w:val="408"/>
        </w:trPr>
        <w:tc>
          <w:tcPr>
            <w:tcW w:w="980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ab/>
              <w:t>CRONOGRAMA DE PLAZOS</w:t>
            </w:r>
          </w:p>
          <w:p w:rsidR="00464687" w:rsidRDefault="00464687" w:rsidP="00134F50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A966B1" w:rsidTr="00A966B1">
        <w:trPr>
          <w:cantSplit/>
          <w:trHeight w:val="21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A966B1" w:rsidTr="00A966B1">
        <w:trPr>
          <w:cantSplit/>
          <w:trHeight w:val="145"/>
        </w:trPr>
        <w:tc>
          <w:tcPr>
            <w:tcW w:w="78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32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291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64687" w:rsidRDefault="00464687" w:rsidP="00134F5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966B1" w:rsidTr="00A966B1">
        <w:trPr>
          <w:trHeight w:val="51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val="11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Pr="00892B85" w:rsidRDefault="00464687" w:rsidP="00946617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27.04.1</w:t>
            </w:r>
            <w:r w:rsidR="00946617"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464687" w:rsidTr="00A966B1">
        <w:trPr>
          <w:cantSplit/>
          <w:trHeight w:val="67"/>
        </w:trPr>
        <w:tc>
          <w:tcPr>
            <w:tcW w:w="980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2"/>
              </w:rPr>
            </w:pPr>
          </w:p>
        </w:tc>
      </w:tr>
      <w:tr w:rsidR="00A966B1" w:rsidTr="00A966B1">
        <w:trPr>
          <w:trHeight w:val="11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Inspección Técnica del BCB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D76E9A" w:rsidP="00ED699A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  <w:r w:rsidR="00ED699A">
              <w:rPr>
                <w:rFonts w:ascii="Arial" w:hAnsi="Arial" w:cs="Arial"/>
                <w:color w:val="0000FF"/>
                <w:sz w:val="18"/>
              </w:rPr>
              <w:t>1</w:t>
            </w:r>
            <w:r w:rsidR="00464687">
              <w:rPr>
                <w:rFonts w:ascii="Arial" w:hAnsi="Arial" w:cs="Arial"/>
                <w:color w:val="0000FF"/>
                <w:sz w:val="18"/>
              </w:rPr>
              <w:t>.05.1</w:t>
            </w:r>
            <w:r w:rsidR="00946617">
              <w:rPr>
                <w:rFonts w:ascii="Arial" w:hAnsi="Arial" w:cs="Arial"/>
                <w:color w:val="0000FF"/>
                <w:sz w:val="18"/>
              </w:rPr>
              <w:t>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87" w:rsidRDefault="00464687" w:rsidP="00ED699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D699A">
              <w:rPr>
                <w:rFonts w:ascii="Arial" w:hAnsi="Arial" w:cs="Arial"/>
                <w:sz w:val="18"/>
              </w:rPr>
              <w:t>0:3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  <w:r w:rsidRPr="009B36A2">
              <w:rPr>
                <w:rFonts w:ascii="Arial" w:hAnsi="Arial" w:cs="Arial"/>
                <w:sz w:val="18"/>
              </w:rPr>
              <w:t xml:space="preserve">Plaza Villarroel Esquina Hans </w:t>
            </w:r>
            <w:proofErr w:type="spellStart"/>
            <w:r w:rsidRPr="009B36A2">
              <w:rPr>
                <w:rFonts w:ascii="Arial" w:hAnsi="Arial" w:cs="Arial"/>
                <w:sz w:val="18"/>
              </w:rPr>
              <w:t>Kundt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4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val="4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val="191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Pr="008C431D" w:rsidRDefault="008C145F" w:rsidP="00134F50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8C431D">
              <w:rPr>
                <w:rFonts w:ascii="Arial" w:hAnsi="Arial" w:cs="Arial"/>
                <w:b/>
                <w:sz w:val="18"/>
                <w:szCs w:val="17"/>
              </w:rPr>
              <w:t>Nueva fecha límite de presentación y Apertura de Propuestas*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Pr="00BB3217" w:rsidRDefault="00ED699A" w:rsidP="00134F5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17</w:t>
            </w:r>
            <w:r w:rsidR="00464687">
              <w:rPr>
                <w:rFonts w:ascii="Arial" w:hAnsi="Arial" w:cs="Arial"/>
                <w:color w:val="0000FF"/>
                <w:sz w:val="18"/>
              </w:rPr>
              <w:t>.05.12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464687" w:rsidRDefault="00464687" w:rsidP="00134F50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464687" w:rsidRDefault="00464687" w:rsidP="00134F50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64687" w:rsidRDefault="00464687" w:rsidP="00A966B1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4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hRule="exact" w:val="342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ED699A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</w:t>
            </w:r>
            <w:r w:rsidR="00464687">
              <w:rPr>
                <w:rFonts w:ascii="Arial" w:hAnsi="Arial" w:cs="Arial"/>
                <w:color w:val="0000FF"/>
                <w:sz w:val="18"/>
              </w:rPr>
              <w:t>.06.12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46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hRule="exact" w:val="342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ED699A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19</w:t>
            </w:r>
            <w:bookmarkStart w:id="0" w:name="_GoBack"/>
            <w:bookmarkEnd w:id="0"/>
            <w:r w:rsidR="00464687">
              <w:rPr>
                <w:rFonts w:ascii="Arial" w:hAnsi="Arial" w:cs="Arial"/>
                <w:color w:val="0000FF"/>
                <w:sz w:val="18"/>
              </w:rPr>
              <w:t>.06.12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191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9A2E3D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</w:t>
            </w:r>
            <w:r w:rsidR="00464687">
              <w:rPr>
                <w:rFonts w:ascii="Arial" w:hAnsi="Arial" w:cs="Arial"/>
                <w:color w:val="0000FF"/>
                <w:sz w:val="18"/>
              </w:rPr>
              <w:t>.06.12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54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687" w:rsidRDefault="00464687" w:rsidP="00134F5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6B1" w:rsidTr="00A966B1">
        <w:trPr>
          <w:trHeight w:hRule="exact" w:val="342"/>
        </w:trPr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687" w:rsidRDefault="009A2E3D" w:rsidP="00134F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06.07</w:t>
            </w:r>
            <w:r w:rsidR="00464687">
              <w:rPr>
                <w:rFonts w:ascii="Arial" w:hAnsi="Arial" w:cs="Arial"/>
                <w:color w:val="0000FF"/>
                <w:sz w:val="18"/>
              </w:rPr>
              <w:t>.12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4687" w:rsidRDefault="00464687" w:rsidP="00134F50">
            <w:pPr>
              <w:rPr>
                <w:rFonts w:ascii="Arial" w:hAnsi="Arial" w:cs="Arial"/>
                <w:sz w:val="18"/>
              </w:rPr>
            </w:pPr>
          </w:p>
        </w:tc>
      </w:tr>
      <w:tr w:rsidR="00A966B1" w:rsidTr="00A966B1">
        <w:trPr>
          <w:trHeight w:val="30"/>
        </w:trPr>
        <w:tc>
          <w:tcPr>
            <w:tcW w:w="7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64687" w:rsidRDefault="00464687" w:rsidP="00134F5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64687" w:rsidRDefault="00464687" w:rsidP="00134F5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F0DC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4B" w:rsidRDefault="00EB3B4B" w:rsidP="005D1544">
      <w:r>
        <w:separator/>
      </w:r>
    </w:p>
  </w:endnote>
  <w:endnote w:type="continuationSeparator" w:id="0">
    <w:p w:rsidR="00EB3B4B" w:rsidRDefault="00EB3B4B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4B" w:rsidRDefault="00EB3B4B" w:rsidP="005D1544">
      <w:r>
        <w:separator/>
      </w:r>
    </w:p>
  </w:footnote>
  <w:footnote w:type="continuationSeparator" w:id="0">
    <w:p w:rsidR="00EB3B4B" w:rsidRDefault="00EB3B4B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876A5"/>
    <w:rsid w:val="00197E7A"/>
    <w:rsid w:val="001A1CE9"/>
    <w:rsid w:val="001B03F6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5E3564"/>
    <w:rsid w:val="006023ED"/>
    <w:rsid w:val="00615757"/>
    <w:rsid w:val="00615FDC"/>
    <w:rsid w:val="0063269D"/>
    <w:rsid w:val="00644D3D"/>
    <w:rsid w:val="006801E3"/>
    <w:rsid w:val="006F50C4"/>
    <w:rsid w:val="007132CC"/>
    <w:rsid w:val="0072645A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4EBD"/>
    <w:rsid w:val="0085178E"/>
    <w:rsid w:val="008732EA"/>
    <w:rsid w:val="00893063"/>
    <w:rsid w:val="008944EF"/>
    <w:rsid w:val="008B3481"/>
    <w:rsid w:val="008B6D83"/>
    <w:rsid w:val="008C145F"/>
    <w:rsid w:val="008C431D"/>
    <w:rsid w:val="008D411F"/>
    <w:rsid w:val="008D5665"/>
    <w:rsid w:val="009213F1"/>
    <w:rsid w:val="00922007"/>
    <w:rsid w:val="00946617"/>
    <w:rsid w:val="00947C3C"/>
    <w:rsid w:val="009761E0"/>
    <w:rsid w:val="009858C4"/>
    <w:rsid w:val="009A2C4B"/>
    <w:rsid w:val="009A2E3D"/>
    <w:rsid w:val="009B5BA2"/>
    <w:rsid w:val="009D3845"/>
    <w:rsid w:val="009F519B"/>
    <w:rsid w:val="009F61E9"/>
    <w:rsid w:val="00A16984"/>
    <w:rsid w:val="00A966B1"/>
    <w:rsid w:val="00A96E83"/>
    <w:rsid w:val="00AB03D6"/>
    <w:rsid w:val="00AC7518"/>
    <w:rsid w:val="00B03E8C"/>
    <w:rsid w:val="00B243A6"/>
    <w:rsid w:val="00B47F9E"/>
    <w:rsid w:val="00B83287"/>
    <w:rsid w:val="00B8518C"/>
    <w:rsid w:val="00B9200E"/>
    <w:rsid w:val="00BE08AA"/>
    <w:rsid w:val="00BF0DC6"/>
    <w:rsid w:val="00C05FF5"/>
    <w:rsid w:val="00C10429"/>
    <w:rsid w:val="00C21D73"/>
    <w:rsid w:val="00C563D3"/>
    <w:rsid w:val="00C61894"/>
    <w:rsid w:val="00C62CF9"/>
    <w:rsid w:val="00C74FED"/>
    <w:rsid w:val="00C8004A"/>
    <w:rsid w:val="00C863B1"/>
    <w:rsid w:val="00C91F35"/>
    <w:rsid w:val="00C93801"/>
    <w:rsid w:val="00C968F5"/>
    <w:rsid w:val="00CC3285"/>
    <w:rsid w:val="00CD6CA2"/>
    <w:rsid w:val="00D53BA7"/>
    <w:rsid w:val="00D703FB"/>
    <w:rsid w:val="00D76E9A"/>
    <w:rsid w:val="00D91593"/>
    <w:rsid w:val="00E85EC9"/>
    <w:rsid w:val="00E91B04"/>
    <w:rsid w:val="00EB3B4B"/>
    <w:rsid w:val="00EB66A0"/>
    <w:rsid w:val="00EC14AA"/>
    <w:rsid w:val="00EC2477"/>
    <w:rsid w:val="00ED699A"/>
    <w:rsid w:val="00EE1887"/>
    <w:rsid w:val="00EE6F4D"/>
    <w:rsid w:val="00F02DCA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v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2012-05-07T20:53:00Z</cp:lastPrinted>
  <dcterms:created xsi:type="dcterms:W3CDTF">2012-05-08T00:49:00Z</dcterms:created>
  <dcterms:modified xsi:type="dcterms:W3CDTF">2012-05-08T14:30:00Z</dcterms:modified>
</cp:coreProperties>
</file>