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485C" w14:textId="77777777" w:rsidR="00F76446" w:rsidRDefault="00F76446"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04CB4A2" w14:textId="77777777" w:rsidR="001E12CC" w:rsidRPr="00035E4B" w:rsidRDefault="001E12CC" w:rsidP="00F76446">
      <w:pPr>
        <w:widowControl w:val="0"/>
        <w:tabs>
          <w:tab w:val="left" w:pos="1701"/>
        </w:tabs>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9BA8212" w14:textId="77777777" w:rsidR="001E12CC" w:rsidRDefault="001E12CC" w:rsidP="001E12CC">
      <w:pPr>
        <w:widowControl w:val="0"/>
        <w:jc w:val="center"/>
        <w:outlineLvl w:val="0"/>
        <w:rPr>
          <w:rFonts w:ascii="Arial" w:hAnsi="Arial" w:cs="Arial"/>
          <w:b/>
          <w:color w:val="003366"/>
          <w:sz w:val="32"/>
          <w:szCs w:val="18"/>
        </w:rPr>
      </w:pPr>
    </w:p>
    <w:p w14:paraId="531CB080"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EABEEAD"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74F023F5" w14:textId="77777777" w:rsidR="001E12CC" w:rsidRDefault="001E12CC" w:rsidP="001E12CC">
      <w:pPr>
        <w:widowControl w:val="0"/>
        <w:jc w:val="center"/>
        <w:outlineLvl w:val="0"/>
        <w:rPr>
          <w:rFonts w:ascii="Arial" w:hAnsi="Arial" w:cs="Arial"/>
          <w:b/>
          <w:color w:val="003366"/>
          <w:sz w:val="24"/>
          <w:szCs w:val="18"/>
          <w:lang w:val="es-BO"/>
        </w:rPr>
      </w:pPr>
    </w:p>
    <w:p w14:paraId="3BA0684A"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CDA325"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88820" w14:textId="77777777" w:rsidR="001E12CC" w:rsidRDefault="001E12CC" w:rsidP="001E12CC">
      <w:pPr>
        <w:widowControl w:val="0"/>
        <w:jc w:val="center"/>
        <w:outlineLvl w:val="0"/>
        <w:rPr>
          <w:rFonts w:ascii="Arial" w:hAnsi="Arial" w:cs="Arial"/>
          <w:b/>
          <w:color w:val="003366"/>
          <w:sz w:val="40"/>
          <w:szCs w:val="18"/>
        </w:rPr>
      </w:pPr>
    </w:p>
    <w:p w14:paraId="238B0A9E" w14:textId="77777777" w:rsidR="001E12CC" w:rsidRDefault="001E12CC" w:rsidP="001E12CC">
      <w:pPr>
        <w:widowControl w:val="0"/>
        <w:jc w:val="center"/>
        <w:outlineLvl w:val="0"/>
        <w:rPr>
          <w:rFonts w:ascii="Arial" w:hAnsi="Arial" w:cs="Arial"/>
          <w:b/>
          <w:color w:val="003366"/>
          <w:sz w:val="40"/>
          <w:szCs w:val="18"/>
        </w:rPr>
      </w:pPr>
    </w:p>
    <w:p w14:paraId="282324D2" w14:textId="77777777" w:rsidR="001E12CC" w:rsidRPr="00C2439E" w:rsidRDefault="001E12CC" w:rsidP="001E12CC">
      <w:pPr>
        <w:pStyle w:val="Textoindependiente"/>
        <w:widowControl w:val="0"/>
        <w:spacing w:after="0"/>
        <w:jc w:val="center"/>
        <w:rPr>
          <w:b/>
          <w:color w:val="003366"/>
          <w:sz w:val="18"/>
          <w:szCs w:val="18"/>
          <w:lang w:val="es-ES"/>
        </w:rPr>
      </w:pPr>
    </w:p>
    <w:p w14:paraId="67484276"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A2A8F38"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C535D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1AEE1BB"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168300"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3AC5617"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156F9EF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631AE0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14:paraId="6AED8BD8"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61AC6E5"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3C4D088C" w14:textId="77777777" w:rsidR="001E12CC" w:rsidRDefault="001E12CC" w:rsidP="001E12CC">
      <w:pPr>
        <w:pStyle w:val="Head1"/>
        <w:widowControl w:val="0"/>
        <w:suppressAutoHyphens w:val="0"/>
        <w:spacing w:after="0"/>
        <w:rPr>
          <w:rFonts w:ascii="Arial" w:hAnsi="Arial" w:cs="Arial"/>
          <w:bCs/>
          <w:szCs w:val="24"/>
          <w:lang w:val="es-ES" w:eastAsia="es-ES"/>
        </w:rPr>
      </w:pPr>
    </w:p>
    <w:p w14:paraId="724DB607" w14:textId="439A3881"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663CD">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 xml:space="preserve">N° </w:t>
      </w:r>
      <w:r w:rsidR="004707A0">
        <w:rPr>
          <w:rFonts w:ascii="Arial" w:hAnsi="Arial" w:cs="Arial"/>
          <w:b/>
          <w:bCs/>
          <w:sz w:val="28"/>
          <w:lang w:val="pt-BR"/>
        </w:rPr>
        <w:t>065</w:t>
      </w:r>
      <w:r w:rsidR="006D12F1">
        <w:rPr>
          <w:rFonts w:ascii="Arial" w:hAnsi="Arial" w:cs="Arial"/>
          <w:b/>
          <w:bCs/>
          <w:sz w:val="28"/>
          <w:lang w:val="pt-BR"/>
        </w:rPr>
        <w:t>/202</w:t>
      </w:r>
      <w:r w:rsidR="004707A0">
        <w:rPr>
          <w:rFonts w:ascii="Arial" w:hAnsi="Arial" w:cs="Arial"/>
          <w:b/>
          <w:bCs/>
          <w:sz w:val="28"/>
          <w:lang w:val="pt-BR"/>
        </w:rPr>
        <w:t>5</w:t>
      </w:r>
    </w:p>
    <w:p w14:paraId="2A4D1C36" w14:textId="77777777" w:rsidR="001E12CC" w:rsidRPr="00F040CC" w:rsidRDefault="001E12CC" w:rsidP="001E12CC">
      <w:pPr>
        <w:widowControl w:val="0"/>
        <w:jc w:val="center"/>
        <w:rPr>
          <w:rFonts w:ascii="Arial" w:hAnsi="Arial" w:cs="Arial"/>
          <w:b/>
          <w:bCs/>
          <w:sz w:val="20"/>
          <w:lang w:val="pt-BR"/>
        </w:rPr>
      </w:pPr>
    </w:p>
    <w:p w14:paraId="6B400C38" w14:textId="0ACBBC49" w:rsidR="001E12CC" w:rsidRPr="00F8188E" w:rsidRDefault="006D12F1" w:rsidP="001E12CC">
      <w:pPr>
        <w:widowControl w:val="0"/>
        <w:jc w:val="center"/>
        <w:rPr>
          <w:rFonts w:ascii="Arial" w:hAnsi="Arial" w:cs="Arial"/>
          <w:b/>
          <w:bCs/>
          <w:sz w:val="28"/>
        </w:rPr>
      </w:pPr>
      <w:r>
        <w:rPr>
          <w:rFonts w:ascii="Arial" w:hAnsi="Arial" w:cs="Arial"/>
          <w:b/>
          <w:bCs/>
          <w:sz w:val="28"/>
        </w:rPr>
        <w:t>PRIMER</w:t>
      </w:r>
      <w:r w:rsidR="00BE07F6">
        <w:rPr>
          <w:rFonts w:ascii="Arial" w:hAnsi="Arial" w:cs="Arial"/>
          <w:b/>
          <w:bCs/>
          <w:sz w:val="28"/>
        </w:rPr>
        <w:t>A</w:t>
      </w:r>
      <w:r w:rsidR="001E12CC" w:rsidRPr="00F040CC">
        <w:rPr>
          <w:rFonts w:ascii="Arial" w:hAnsi="Arial" w:cs="Arial"/>
          <w:b/>
          <w:bCs/>
          <w:sz w:val="28"/>
        </w:rPr>
        <w:t xml:space="preserve"> CONVOCATORIA</w:t>
      </w:r>
    </w:p>
    <w:p w14:paraId="1321C0EC" w14:textId="77777777" w:rsidR="001E12CC" w:rsidRPr="00F8188E" w:rsidRDefault="001E12CC" w:rsidP="001E12CC">
      <w:pPr>
        <w:widowControl w:val="0"/>
        <w:jc w:val="center"/>
        <w:rPr>
          <w:rFonts w:ascii="Arial" w:hAnsi="Arial" w:cs="Arial"/>
          <w:b/>
          <w:bCs/>
          <w:lang w:val="es-MX"/>
        </w:rPr>
      </w:pPr>
    </w:p>
    <w:p w14:paraId="10F2EBE3"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824EF59" w14:textId="77777777" w:rsidTr="001E12CC">
        <w:trPr>
          <w:trHeight w:val="1167"/>
          <w:jc w:val="center"/>
        </w:trPr>
        <w:tc>
          <w:tcPr>
            <w:tcW w:w="8869" w:type="dxa"/>
            <w:shd w:val="clear" w:color="auto" w:fill="E6E6E6"/>
            <w:vAlign w:val="center"/>
          </w:tcPr>
          <w:p w14:paraId="52502840" w14:textId="375F7BA1" w:rsidR="001E12CC" w:rsidRPr="00F8188E" w:rsidRDefault="007300B5" w:rsidP="006D12F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43817">
              <w:rPr>
                <w:rFonts w:ascii="Arial" w:hAnsi="Arial" w:cs="Arial"/>
                <w:b/>
                <w:sz w:val="30"/>
                <w:szCs w:val="30"/>
                <w:lang w:eastAsia="en-US"/>
              </w:rPr>
              <w:t xml:space="preserve">SERVICIO </w:t>
            </w:r>
            <w:r w:rsidR="004D269B">
              <w:rPr>
                <w:rFonts w:ascii="Arial" w:hAnsi="Arial" w:cs="Arial"/>
                <w:b/>
                <w:sz w:val="30"/>
                <w:szCs w:val="30"/>
                <w:lang w:eastAsia="en-US"/>
              </w:rPr>
              <w:t xml:space="preserve">DE LIMPIEZA </w:t>
            </w:r>
            <w:r w:rsidR="006D12F1">
              <w:rPr>
                <w:rFonts w:ascii="Arial" w:hAnsi="Arial" w:cs="Arial"/>
                <w:b/>
                <w:sz w:val="30"/>
                <w:szCs w:val="30"/>
                <w:lang w:eastAsia="en-US"/>
              </w:rPr>
              <w:t>DEL EDIFICIO PRINCIPAL DEL BANCO CENTRAL DE BOLIVIA</w:t>
            </w:r>
          </w:p>
        </w:tc>
      </w:tr>
    </w:tbl>
    <w:p w14:paraId="6BFF09D6" w14:textId="77777777" w:rsidR="001E12CC" w:rsidRPr="00F8188E" w:rsidRDefault="001E12CC" w:rsidP="001E12CC">
      <w:pPr>
        <w:widowControl w:val="0"/>
        <w:jc w:val="center"/>
        <w:rPr>
          <w:rFonts w:ascii="Arial" w:hAnsi="Arial" w:cs="Arial"/>
          <w:b/>
          <w:bCs/>
        </w:rPr>
      </w:pPr>
    </w:p>
    <w:p w14:paraId="32295526" w14:textId="77777777" w:rsidR="001E12CC" w:rsidRPr="00F8188E" w:rsidRDefault="001E12CC" w:rsidP="001E12CC">
      <w:pPr>
        <w:widowControl w:val="0"/>
        <w:jc w:val="center"/>
        <w:rPr>
          <w:rFonts w:ascii="Arial" w:hAnsi="Arial" w:cs="Arial"/>
          <w:b/>
          <w:bCs/>
        </w:rPr>
      </w:pPr>
    </w:p>
    <w:p w14:paraId="76B456C3" w14:textId="77777777" w:rsidR="001E12CC" w:rsidRPr="00F8188E" w:rsidRDefault="001E12CC" w:rsidP="001E12CC">
      <w:pPr>
        <w:widowControl w:val="0"/>
        <w:jc w:val="center"/>
        <w:rPr>
          <w:rFonts w:ascii="Arial" w:hAnsi="Arial" w:cs="Arial"/>
          <w:b/>
          <w:bCs/>
        </w:rPr>
      </w:pPr>
    </w:p>
    <w:p w14:paraId="7F716D5F" w14:textId="768D1CDE"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6D12F1">
        <w:rPr>
          <w:rFonts w:ascii="Arial" w:hAnsi="Arial" w:cs="Arial"/>
          <w:b/>
          <w:bCs/>
          <w:sz w:val="24"/>
          <w:szCs w:val="28"/>
        </w:rPr>
        <w:t>abril de 202</w:t>
      </w:r>
      <w:r w:rsidR="004707A0">
        <w:rPr>
          <w:rFonts w:ascii="Arial" w:hAnsi="Arial" w:cs="Arial"/>
          <w:b/>
          <w:bCs/>
          <w:sz w:val="24"/>
          <w:szCs w:val="28"/>
        </w:rPr>
        <w:t>5</w:t>
      </w:r>
    </w:p>
    <w:p w14:paraId="3D7DE380"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8D876F"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4D91704F" w14:textId="77777777" w:rsidR="007C04B3" w:rsidRPr="007C04B3" w:rsidRDefault="007C04B3" w:rsidP="007C04B3">
          <w:pPr>
            <w:rPr>
              <w:lang w:val="es-BO" w:eastAsia="en-US"/>
            </w:rPr>
          </w:pPr>
        </w:p>
        <w:p w14:paraId="5F8E6F5F" w14:textId="77777777"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A27F5">
              <w:rPr>
                <w:noProof/>
                <w:webHidden/>
              </w:rPr>
              <w:t>2</w:t>
            </w:r>
            <w:r w:rsidR="00AE65BD">
              <w:rPr>
                <w:noProof/>
                <w:webHidden/>
              </w:rPr>
              <w:fldChar w:fldCharType="end"/>
            </w:r>
          </w:hyperlink>
        </w:p>
        <w:p w14:paraId="76538632"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Pr>
                <w:noProof/>
                <w:webHidden/>
              </w:rPr>
              <w:t>2</w:t>
            </w:r>
            <w:r w:rsidR="00AE65BD">
              <w:rPr>
                <w:noProof/>
                <w:webHidden/>
              </w:rPr>
              <w:fldChar w:fldCharType="end"/>
            </w:r>
          </w:hyperlink>
        </w:p>
        <w:p w14:paraId="7D502193"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Pr>
                <w:noProof/>
                <w:webHidden/>
              </w:rPr>
              <w:t>2</w:t>
            </w:r>
            <w:r w:rsidR="00AE65BD">
              <w:rPr>
                <w:noProof/>
                <w:webHidden/>
              </w:rPr>
              <w:fldChar w:fldCharType="end"/>
            </w:r>
          </w:hyperlink>
        </w:p>
        <w:p w14:paraId="0624F686"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Pr>
                <w:noProof/>
                <w:webHidden/>
              </w:rPr>
              <w:t>3</w:t>
            </w:r>
            <w:r w:rsidR="00AE65BD">
              <w:rPr>
                <w:noProof/>
                <w:webHidden/>
              </w:rPr>
              <w:fldChar w:fldCharType="end"/>
            </w:r>
          </w:hyperlink>
        </w:p>
        <w:p w14:paraId="5312185E"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14:paraId="783DB5FF"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727BEE65"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Pr>
                <w:noProof/>
                <w:webHidden/>
              </w:rPr>
              <w:t>6</w:t>
            </w:r>
            <w:r w:rsidR="00AE65BD">
              <w:rPr>
                <w:noProof/>
                <w:webHidden/>
              </w:rPr>
              <w:fldChar w:fldCharType="end"/>
            </w:r>
          </w:hyperlink>
        </w:p>
        <w:p w14:paraId="17759526"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Pr>
                <w:noProof/>
                <w:webHidden/>
              </w:rPr>
              <w:t>6</w:t>
            </w:r>
            <w:r w:rsidR="00AE65BD">
              <w:rPr>
                <w:noProof/>
                <w:webHidden/>
              </w:rPr>
              <w:fldChar w:fldCharType="end"/>
            </w:r>
          </w:hyperlink>
        </w:p>
        <w:p w14:paraId="14E7A168"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Pr>
                <w:noProof/>
                <w:webHidden/>
              </w:rPr>
              <w:t>6</w:t>
            </w:r>
            <w:r w:rsidR="00AE65BD">
              <w:rPr>
                <w:noProof/>
                <w:webHidden/>
              </w:rPr>
              <w:fldChar w:fldCharType="end"/>
            </w:r>
          </w:hyperlink>
        </w:p>
        <w:p w14:paraId="1527DB04"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Pr>
                <w:noProof/>
                <w:webHidden/>
              </w:rPr>
              <w:t>6</w:t>
            </w:r>
            <w:r w:rsidR="00AE65BD">
              <w:rPr>
                <w:noProof/>
                <w:webHidden/>
              </w:rPr>
              <w:fldChar w:fldCharType="end"/>
            </w:r>
          </w:hyperlink>
        </w:p>
        <w:p w14:paraId="3509DFD3"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Pr>
                <w:noProof/>
                <w:webHidden/>
              </w:rPr>
              <w:t>6</w:t>
            </w:r>
            <w:r w:rsidR="00AE65BD">
              <w:rPr>
                <w:noProof/>
                <w:webHidden/>
              </w:rPr>
              <w:fldChar w:fldCharType="end"/>
            </w:r>
          </w:hyperlink>
        </w:p>
        <w:p w14:paraId="56DC8468"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Pr>
                <w:noProof/>
                <w:webHidden/>
              </w:rPr>
              <w:t>7</w:t>
            </w:r>
            <w:r w:rsidR="00AE65BD">
              <w:rPr>
                <w:noProof/>
                <w:webHidden/>
              </w:rPr>
              <w:fldChar w:fldCharType="end"/>
            </w:r>
          </w:hyperlink>
        </w:p>
        <w:p w14:paraId="64D0730E"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Pr>
                <w:noProof/>
                <w:webHidden/>
              </w:rPr>
              <w:t>7</w:t>
            </w:r>
            <w:r w:rsidR="00AE65BD">
              <w:rPr>
                <w:noProof/>
                <w:webHidden/>
              </w:rPr>
              <w:fldChar w:fldCharType="end"/>
            </w:r>
          </w:hyperlink>
        </w:p>
        <w:p w14:paraId="2BDAC1CB"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Pr>
                <w:noProof/>
                <w:webHidden/>
              </w:rPr>
              <w:t>8</w:t>
            </w:r>
            <w:r w:rsidR="00AE65BD">
              <w:rPr>
                <w:noProof/>
                <w:webHidden/>
              </w:rPr>
              <w:fldChar w:fldCharType="end"/>
            </w:r>
          </w:hyperlink>
        </w:p>
        <w:p w14:paraId="02495D32"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Pr>
                <w:noProof/>
                <w:webHidden/>
              </w:rPr>
              <w:t>9</w:t>
            </w:r>
            <w:r w:rsidR="00AE65BD">
              <w:rPr>
                <w:noProof/>
                <w:webHidden/>
              </w:rPr>
              <w:fldChar w:fldCharType="end"/>
            </w:r>
          </w:hyperlink>
        </w:p>
        <w:p w14:paraId="5388EF7A"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4757EA86"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12CCE0F0"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58DE0AE3"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14:paraId="59548D0A"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14:paraId="1BB3AC06"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14:paraId="56DB3187"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14:paraId="3207EF98"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Pr>
                <w:noProof/>
                <w:webHidden/>
              </w:rPr>
              <w:t>13</w:t>
            </w:r>
            <w:r w:rsidR="00AE65BD">
              <w:rPr>
                <w:noProof/>
                <w:webHidden/>
              </w:rPr>
              <w:fldChar w:fldCharType="end"/>
            </w:r>
          </w:hyperlink>
        </w:p>
        <w:p w14:paraId="757F751B"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35BC7350"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19A08A20"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Pr>
                <w:noProof/>
                <w:webHidden/>
              </w:rPr>
              <w:t>15</w:t>
            </w:r>
            <w:r w:rsidR="00AE65BD">
              <w:rPr>
                <w:noProof/>
                <w:webHidden/>
              </w:rPr>
              <w:fldChar w:fldCharType="end"/>
            </w:r>
          </w:hyperlink>
        </w:p>
        <w:p w14:paraId="3EDF9ABB"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Pr>
                <w:noProof/>
                <w:webHidden/>
              </w:rPr>
              <w:t>15</w:t>
            </w:r>
            <w:r w:rsidR="00AE65BD">
              <w:rPr>
                <w:noProof/>
                <w:webHidden/>
              </w:rPr>
              <w:fldChar w:fldCharType="end"/>
            </w:r>
          </w:hyperlink>
        </w:p>
        <w:p w14:paraId="233FDF1D"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Pr>
                <w:noProof/>
                <w:webHidden/>
              </w:rPr>
              <w:t>17</w:t>
            </w:r>
            <w:r w:rsidR="00AE65BD">
              <w:rPr>
                <w:noProof/>
                <w:webHidden/>
              </w:rPr>
              <w:fldChar w:fldCharType="end"/>
            </w:r>
          </w:hyperlink>
        </w:p>
        <w:p w14:paraId="645F1394"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Pr>
                <w:noProof/>
                <w:webHidden/>
              </w:rPr>
              <w:t>18</w:t>
            </w:r>
            <w:r w:rsidR="00AE65BD">
              <w:rPr>
                <w:noProof/>
                <w:webHidden/>
              </w:rPr>
              <w:fldChar w:fldCharType="end"/>
            </w:r>
          </w:hyperlink>
        </w:p>
        <w:p w14:paraId="2E7F0FE0" w14:textId="77777777" w:rsidR="00AE65BD" w:rsidRDefault="007A27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Pr>
                <w:noProof/>
                <w:webHidden/>
              </w:rPr>
              <w:t>20</w:t>
            </w:r>
            <w:r w:rsidR="00AE65BD">
              <w:rPr>
                <w:noProof/>
                <w:webHidden/>
              </w:rPr>
              <w:fldChar w:fldCharType="end"/>
            </w:r>
          </w:hyperlink>
        </w:p>
        <w:p w14:paraId="5B90C88F" w14:textId="7777777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5C6AFB07" w14:textId="77777777" w:rsidR="00DD079D" w:rsidRPr="00A40276" w:rsidRDefault="00DD079D" w:rsidP="00DD079D">
      <w:pPr>
        <w:outlineLvl w:val="0"/>
        <w:rPr>
          <w:rFonts w:cs="Arial"/>
          <w:sz w:val="18"/>
          <w:szCs w:val="18"/>
          <w:lang w:val="es-BO"/>
        </w:rPr>
      </w:pPr>
    </w:p>
    <w:p w14:paraId="0F2D16A9" w14:textId="77777777" w:rsidR="00DD079D" w:rsidRPr="00A40276" w:rsidRDefault="00DD079D" w:rsidP="00DD079D">
      <w:pPr>
        <w:outlineLvl w:val="0"/>
        <w:rPr>
          <w:rFonts w:cs="Arial"/>
          <w:sz w:val="18"/>
          <w:szCs w:val="18"/>
          <w:lang w:val="es-BO"/>
        </w:rPr>
      </w:pPr>
    </w:p>
    <w:p w14:paraId="4FCB0013" w14:textId="77777777" w:rsidR="00DD079D" w:rsidRPr="00A40276" w:rsidRDefault="00DD079D" w:rsidP="00DD079D">
      <w:pPr>
        <w:outlineLvl w:val="0"/>
        <w:rPr>
          <w:rFonts w:cs="Arial"/>
          <w:sz w:val="18"/>
          <w:szCs w:val="18"/>
          <w:lang w:val="es-BO"/>
        </w:rPr>
      </w:pPr>
    </w:p>
    <w:p w14:paraId="39CEB8F6" w14:textId="77777777"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4A9A89F6" w14:textId="77777777" w:rsidR="00A72FB0" w:rsidRPr="00A40276" w:rsidRDefault="00A72FB0" w:rsidP="00650B21">
      <w:pPr>
        <w:jc w:val="center"/>
        <w:rPr>
          <w:b/>
          <w:sz w:val="18"/>
          <w:lang w:val="es-BO"/>
        </w:rPr>
      </w:pPr>
      <w:r w:rsidRPr="00A40276">
        <w:rPr>
          <w:b/>
          <w:sz w:val="18"/>
          <w:lang w:val="es-BO"/>
        </w:rPr>
        <w:lastRenderedPageBreak/>
        <w:t>PARTE I</w:t>
      </w:r>
    </w:p>
    <w:p w14:paraId="25AB7EFB" w14:textId="77777777" w:rsidR="00A72FB0" w:rsidRPr="00A40276" w:rsidRDefault="00BD32B1" w:rsidP="00650B21">
      <w:pPr>
        <w:jc w:val="center"/>
        <w:rPr>
          <w:b/>
          <w:sz w:val="18"/>
          <w:lang w:val="es-BO"/>
        </w:rPr>
      </w:pPr>
      <w:r w:rsidRPr="00A40276">
        <w:rPr>
          <w:b/>
          <w:sz w:val="18"/>
          <w:lang w:val="es-BO"/>
        </w:rPr>
        <w:t>INFORMACIÓN GENERAL A LOS PROPONENTES</w:t>
      </w:r>
    </w:p>
    <w:p w14:paraId="3F332A24" w14:textId="77777777" w:rsidR="00FC1353" w:rsidRPr="002663CD" w:rsidRDefault="00FC1353" w:rsidP="00650B21">
      <w:pPr>
        <w:jc w:val="center"/>
        <w:rPr>
          <w:b/>
          <w:sz w:val="14"/>
          <w:lang w:val="es-BO"/>
        </w:rPr>
      </w:pPr>
    </w:p>
    <w:p w14:paraId="28E48172" w14:textId="77777777" w:rsidR="00FC1353" w:rsidRPr="00A40276" w:rsidRDefault="00FC1353" w:rsidP="00FC1353">
      <w:pPr>
        <w:jc w:val="center"/>
        <w:rPr>
          <w:rFonts w:cs="Arial"/>
          <w:b/>
          <w:sz w:val="18"/>
          <w:szCs w:val="18"/>
        </w:rPr>
      </w:pPr>
      <w:r w:rsidRPr="00A40276">
        <w:rPr>
          <w:rFonts w:cs="Arial"/>
          <w:b/>
          <w:sz w:val="18"/>
          <w:szCs w:val="18"/>
        </w:rPr>
        <w:t>SECCIÓN I</w:t>
      </w:r>
    </w:p>
    <w:p w14:paraId="6146A823" w14:textId="77777777" w:rsidR="00FC1353" w:rsidRPr="00F14A71" w:rsidRDefault="00FC1353" w:rsidP="00FC1353">
      <w:pPr>
        <w:jc w:val="center"/>
        <w:rPr>
          <w:rFonts w:cs="Arial"/>
          <w:b/>
          <w:sz w:val="18"/>
          <w:szCs w:val="18"/>
        </w:rPr>
      </w:pPr>
      <w:r w:rsidRPr="00F14A71">
        <w:rPr>
          <w:rFonts w:cs="Arial"/>
          <w:b/>
          <w:sz w:val="18"/>
          <w:szCs w:val="18"/>
        </w:rPr>
        <w:t>GENERALIDADES</w:t>
      </w:r>
    </w:p>
    <w:p w14:paraId="6EAD299E" w14:textId="77777777" w:rsidR="00BD32B1" w:rsidRPr="00F14A71" w:rsidRDefault="00BD32B1" w:rsidP="00BD32B1">
      <w:pPr>
        <w:jc w:val="center"/>
        <w:rPr>
          <w:rFonts w:cs="Arial"/>
          <w:b/>
          <w:sz w:val="18"/>
          <w:szCs w:val="18"/>
          <w:lang w:val="es-BO"/>
        </w:rPr>
      </w:pPr>
    </w:p>
    <w:p w14:paraId="0422899D" w14:textId="77777777"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14:paraId="3C05FF36" w14:textId="77777777" w:rsidR="00813A80" w:rsidRPr="00F14A71" w:rsidRDefault="00813A80" w:rsidP="00DF2F0D">
      <w:pPr>
        <w:ind w:left="567" w:hanging="567"/>
        <w:jc w:val="both"/>
        <w:rPr>
          <w:rFonts w:cs="Arial"/>
          <w:sz w:val="18"/>
          <w:szCs w:val="18"/>
          <w:lang w:val="es-BO"/>
        </w:rPr>
      </w:pPr>
    </w:p>
    <w:p w14:paraId="4D1C96C7" w14:textId="77777777"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14:paraId="5CD13A2A" w14:textId="77777777" w:rsidR="005113EF" w:rsidRPr="00F14A71" w:rsidRDefault="005113EF" w:rsidP="005113EF">
      <w:pPr>
        <w:ind w:left="360"/>
        <w:jc w:val="both"/>
        <w:rPr>
          <w:rFonts w:cs="Arial"/>
          <w:sz w:val="18"/>
          <w:szCs w:val="18"/>
          <w:lang w:val="es-BO"/>
        </w:rPr>
      </w:pPr>
    </w:p>
    <w:p w14:paraId="61B15059" w14:textId="77777777"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14:paraId="6A64402B" w14:textId="77777777" w:rsidR="005113EF" w:rsidRPr="00F14A71" w:rsidRDefault="005113EF" w:rsidP="005113EF">
      <w:pPr>
        <w:jc w:val="both"/>
        <w:rPr>
          <w:rFonts w:cs="Arial"/>
          <w:b/>
          <w:sz w:val="18"/>
          <w:szCs w:val="18"/>
          <w:lang w:val="es-BO" w:eastAsia="en-US"/>
        </w:rPr>
      </w:pPr>
    </w:p>
    <w:p w14:paraId="22FEA9A9" w14:textId="77777777"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14:paraId="1EBF6B6C" w14:textId="77777777" w:rsidR="00F3383D" w:rsidRPr="00F14A71" w:rsidRDefault="00F3383D" w:rsidP="00DF2F0D">
      <w:pPr>
        <w:ind w:left="567"/>
        <w:jc w:val="both"/>
        <w:rPr>
          <w:rFonts w:cs="Arial"/>
          <w:sz w:val="18"/>
          <w:szCs w:val="18"/>
          <w:lang w:val="es-BO"/>
        </w:rPr>
      </w:pPr>
    </w:p>
    <w:p w14:paraId="3088DC76" w14:textId="77777777"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14:paraId="0D7E66A0" w14:textId="77777777"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14:paraId="4533ADBD" w14:textId="77777777"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14:paraId="6A9D0C8A" w14:textId="77777777"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14:paraId="25F70504" w14:textId="77777777"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14:paraId="10884019" w14:textId="77777777"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14:paraId="560FCA29" w14:textId="77777777" w:rsidR="00B51351" w:rsidRPr="00F14A71" w:rsidRDefault="00B51351" w:rsidP="00B51351">
      <w:pPr>
        <w:ind w:left="1134"/>
        <w:jc w:val="both"/>
        <w:rPr>
          <w:rFonts w:cs="Arial"/>
          <w:sz w:val="18"/>
          <w:szCs w:val="18"/>
          <w:lang w:val="es-BO"/>
        </w:rPr>
      </w:pPr>
    </w:p>
    <w:p w14:paraId="36CB60E2" w14:textId="77777777" w:rsidR="005113EF" w:rsidRPr="00B3777B" w:rsidRDefault="005113EF" w:rsidP="002A5B89">
      <w:pPr>
        <w:pStyle w:val="Puesto"/>
        <w:numPr>
          <w:ilvl w:val="0"/>
          <w:numId w:val="17"/>
        </w:numPr>
        <w:spacing w:before="0" w:after="0"/>
        <w:jc w:val="both"/>
        <w:rPr>
          <w:rFonts w:ascii="Verdana" w:hAnsi="Verdana"/>
          <w:sz w:val="18"/>
          <w:szCs w:val="18"/>
        </w:rPr>
      </w:pPr>
      <w:bookmarkStart w:id="2" w:name="_Toc94724643"/>
      <w:r w:rsidRPr="00B3777B">
        <w:rPr>
          <w:rFonts w:ascii="Verdana" w:hAnsi="Verdana"/>
          <w:sz w:val="18"/>
          <w:szCs w:val="18"/>
        </w:rPr>
        <w:t xml:space="preserve">ACTIVIDADES </w:t>
      </w:r>
      <w:r w:rsidR="00AF4FE3" w:rsidRPr="00B3777B">
        <w:rPr>
          <w:rFonts w:ascii="Verdana" w:hAnsi="Verdana"/>
          <w:sz w:val="18"/>
          <w:szCs w:val="18"/>
        </w:rPr>
        <w:t xml:space="preserve">ADMINISTRATIVAS </w:t>
      </w:r>
      <w:r w:rsidRPr="00B3777B">
        <w:rPr>
          <w:rFonts w:ascii="Verdana" w:hAnsi="Verdana"/>
          <w:sz w:val="18"/>
          <w:szCs w:val="18"/>
        </w:rPr>
        <w:t>PREVIAS A LA PRESENTACIÓN DE PROPUESTAS</w:t>
      </w:r>
      <w:bookmarkEnd w:id="2"/>
    </w:p>
    <w:p w14:paraId="33509DB6" w14:textId="77777777" w:rsidR="007978DB" w:rsidRPr="00B3777B" w:rsidRDefault="007978DB" w:rsidP="007978DB">
      <w:pPr>
        <w:jc w:val="both"/>
        <w:rPr>
          <w:rFonts w:cs="Arial"/>
          <w:b/>
          <w:sz w:val="18"/>
          <w:szCs w:val="18"/>
          <w:lang w:val="es-BO"/>
        </w:rPr>
      </w:pPr>
    </w:p>
    <w:p w14:paraId="36BF2044" w14:textId="77777777"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D459FAD" w14:textId="77777777"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30B9AEB" w14:textId="77777777"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7F4318DC" w14:textId="77777777" w:rsidR="008759CA" w:rsidRPr="00B3777B" w:rsidRDefault="008759CA"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Inspección Previa</w:t>
      </w:r>
    </w:p>
    <w:p w14:paraId="4C1DBAEA" w14:textId="77777777" w:rsidR="008759CA" w:rsidRPr="00B3777B" w:rsidRDefault="008759CA" w:rsidP="008759CA">
      <w:pPr>
        <w:tabs>
          <w:tab w:val="num" w:pos="1134"/>
        </w:tabs>
        <w:ind w:left="360"/>
        <w:jc w:val="both"/>
        <w:rPr>
          <w:rFonts w:cs="Arial"/>
          <w:sz w:val="18"/>
          <w:szCs w:val="18"/>
          <w:lang w:val="es-BO"/>
        </w:rPr>
      </w:pPr>
    </w:p>
    <w:p w14:paraId="37D84310" w14:textId="77777777" w:rsidR="007300B5" w:rsidRPr="00630052" w:rsidRDefault="007300B5" w:rsidP="007300B5">
      <w:pPr>
        <w:pStyle w:val="Prrafodelista"/>
        <w:ind w:left="1276"/>
        <w:jc w:val="both"/>
        <w:rPr>
          <w:rFonts w:ascii="Verdana" w:hAnsi="Verdana" w:cs="Arial"/>
          <w:color w:val="FF0000"/>
          <w:sz w:val="18"/>
          <w:szCs w:val="18"/>
          <w:lang w:val="es-BO"/>
        </w:rPr>
      </w:pPr>
      <w:r w:rsidRPr="00E679A9">
        <w:rPr>
          <w:rFonts w:ascii="Verdana" w:hAnsi="Verdana" w:cs="Arial"/>
          <w:sz w:val="18"/>
          <w:szCs w:val="18"/>
          <w:lang w:val="es-BO"/>
        </w:rPr>
        <w:t xml:space="preserve">El </w:t>
      </w:r>
      <w:r w:rsidRPr="00E679A9">
        <w:rPr>
          <w:rFonts w:ascii="Verdana" w:hAnsi="Verdana"/>
          <w:sz w:val="18"/>
          <w:szCs w:val="18"/>
          <w:lang w:val="es-BO"/>
        </w:rPr>
        <w:t>proponente</w:t>
      </w:r>
      <w:r w:rsidRPr="00E679A9">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 u orden de servicio</w:t>
      </w:r>
      <w:r w:rsidRPr="00630052">
        <w:rPr>
          <w:rFonts w:ascii="Verdana" w:hAnsi="Verdana" w:cs="Arial"/>
          <w:color w:val="FF0000"/>
          <w:sz w:val="18"/>
          <w:szCs w:val="18"/>
          <w:lang w:val="es-BO"/>
        </w:rPr>
        <w:t>.</w:t>
      </w:r>
    </w:p>
    <w:p w14:paraId="2B987AC0" w14:textId="678D6E95" w:rsidR="00B51351" w:rsidRPr="00B3777B" w:rsidRDefault="00B51351" w:rsidP="004678FF">
      <w:pPr>
        <w:pStyle w:val="Prrafodelista"/>
        <w:ind w:left="1276"/>
        <w:jc w:val="both"/>
        <w:rPr>
          <w:rFonts w:ascii="Verdana" w:hAnsi="Verdana" w:cs="Arial"/>
          <w:sz w:val="18"/>
          <w:szCs w:val="18"/>
        </w:rPr>
      </w:pPr>
    </w:p>
    <w:p w14:paraId="77EE3350" w14:textId="77777777" w:rsidR="008759CA" w:rsidRPr="00B3777B" w:rsidRDefault="008759CA"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 xml:space="preserve">Consultas </w:t>
      </w:r>
      <w:r w:rsidR="00FC29F5" w:rsidRPr="00B3777B">
        <w:rPr>
          <w:rFonts w:ascii="Verdana" w:hAnsi="Verdana"/>
          <w:b/>
          <w:sz w:val="18"/>
          <w:szCs w:val="18"/>
          <w:lang w:val="es-BO"/>
        </w:rPr>
        <w:t xml:space="preserve">Escritas </w:t>
      </w:r>
      <w:r w:rsidRPr="00B3777B">
        <w:rPr>
          <w:rFonts w:ascii="Verdana" w:hAnsi="Verdana"/>
          <w:b/>
          <w:sz w:val="18"/>
          <w:szCs w:val="18"/>
          <w:lang w:val="es-BO"/>
        </w:rPr>
        <w:t>sobre el DBC</w:t>
      </w:r>
    </w:p>
    <w:p w14:paraId="08336E2A" w14:textId="77777777" w:rsidR="008759CA" w:rsidRPr="00B3777B" w:rsidRDefault="008759CA" w:rsidP="008759CA">
      <w:pPr>
        <w:ind w:left="1068"/>
        <w:jc w:val="both"/>
        <w:rPr>
          <w:rFonts w:cs="Arial"/>
          <w:sz w:val="18"/>
          <w:szCs w:val="18"/>
          <w:lang w:val="es-BO"/>
        </w:rPr>
      </w:pPr>
    </w:p>
    <w:p w14:paraId="70DB5EC4" w14:textId="77777777" w:rsidR="00B3777B" w:rsidRPr="00E679A9" w:rsidRDefault="00B3777B" w:rsidP="00B3777B">
      <w:pPr>
        <w:pStyle w:val="Prrafodelista"/>
        <w:ind w:left="1276"/>
        <w:jc w:val="both"/>
        <w:rPr>
          <w:rFonts w:ascii="Verdana" w:hAnsi="Verdana" w:cs="Arial"/>
          <w:sz w:val="18"/>
          <w:szCs w:val="18"/>
          <w:lang w:val="es-BO"/>
        </w:rPr>
      </w:pPr>
      <w:r w:rsidRPr="00E679A9">
        <w:rPr>
          <w:rFonts w:ascii="Verdana" w:hAnsi="Verdana" w:cs="Arial"/>
          <w:sz w:val="18"/>
          <w:szCs w:val="18"/>
        </w:rPr>
        <w:t>Cualquier potencial proponente podrá formular consultas escritas dirigidas al RPA, vía el correo electrónico institucional que la entidad disponga en la convocatoria o mediante nota, hasta la fecha límite establecida en el presente DBC.</w:t>
      </w:r>
    </w:p>
    <w:p w14:paraId="3E859485" w14:textId="77777777" w:rsidR="00DA6158" w:rsidRPr="00B3777B" w:rsidRDefault="00DA6158" w:rsidP="00DA6158">
      <w:pPr>
        <w:jc w:val="both"/>
        <w:rPr>
          <w:rFonts w:cs="Arial"/>
          <w:sz w:val="18"/>
          <w:szCs w:val="18"/>
          <w:lang w:val="es-BO"/>
        </w:rPr>
      </w:pPr>
      <w:r w:rsidRPr="00B3777B">
        <w:rPr>
          <w:rFonts w:cs="Arial"/>
          <w:sz w:val="18"/>
          <w:szCs w:val="18"/>
          <w:lang w:val="es-BO"/>
        </w:rPr>
        <w:tab/>
      </w:r>
    </w:p>
    <w:p w14:paraId="259F851D" w14:textId="77777777" w:rsidR="00DA6158" w:rsidRPr="00B3777B" w:rsidRDefault="00DA6158"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Reunión Informativa de Aclaración</w:t>
      </w:r>
    </w:p>
    <w:p w14:paraId="73C2785B" w14:textId="77777777" w:rsidR="00DA6158" w:rsidRPr="00B3777B" w:rsidRDefault="00DA6158" w:rsidP="00997D9E">
      <w:pPr>
        <w:tabs>
          <w:tab w:val="num" w:pos="567"/>
        </w:tabs>
        <w:ind w:left="567"/>
        <w:jc w:val="both"/>
        <w:rPr>
          <w:rFonts w:cs="Arial"/>
          <w:sz w:val="18"/>
          <w:szCs w:val="18"/>
          <w:lang w:val="es-BO"/>
        </w:rPr>
      </w:pPr>
    </w:p>
    <w:p w14:paraId="042DFBD7" w14:textId="77777777" w:rsidR="007300B5" w:rsidRPr="00B3777B" w:rsidRDefault="007300B5" w:rsidP="007300B5">
      <w:pPr>
        <w:pStyle w:val="Prrafodelista"/>
        <w:ind w:left="1276"/>
        <w:jc w:val="both"/>
        <w:rPr>
          <w:rFonts w:ascii="Verdana" w:hAnsi="Verdana" w:cs="Arial"/>
          <w:sz w:val="18"/>
          <w:szCs w:val="18"/>
        </w:rPr>
      </w:pPr>
      <w:r w:rsidRPr="00B3777B">
        <w:rPr>
          <w:rFonts w:ascii="Verdana" w:hAnsi="Verdana" w:cs="Arial"/>
          <w:sz w:val="18"/>
          <w:szCs w:val="18"/>
        </w:rPr>
        <w:t xml:space="preserve">La Reunión </w:t>
      </w:r>
      <w:r w:rsidRPr="00B3777B">
        <w:rPr>
          <w:rFonts w:ascii="Verdana" w:hAnsi="Verdana" w:cs="Arial"/>
          <w:sz w:val="18"/>
          <w:szCs w:val="18"/>
          <w:lang w:val="es-BO"/>
        </w:rPr>
        <w:t xml:space="preserve">Informativa </w:t>
      </w:r>
      <w:r w:rsidRPr="00B3777B">
        <w:rPr>
          <w:rFonts w:ascii="Verdana" w:hAnsi="Verdana" w:cs="Arial"/>
          <w:sz w:val="18"/>
          <w:szCs w:val="18"/>
        </w:rPr>
        <w:t>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7323297D" w14:textId="77777777" w:rsidR="007300B5" w:rsidRPr="00B3777B" w:rsidRDefault="007300B5" w:rsidP="007300B5">
      <w:pPr>
        <w:ind w:left="1068"/>
        <w:jc w:val="both"/>
        <w:rPr>
          <w:rFonts w:cs="Arial"/>
          <w:sz w:val="18"/>
          <w:szCs w:val="18"/>
          <w:lang w:val="es-BO"/>
        </w:rPr>
      </w:pPr>
    </w:p>
    <w:p w14:paraId="26FB9E11" w14:textId="77777777" w:rsidR="007300B5" w:rsidRPr="00B3777B" w:rsidRDefault="007300B5" w:rsidP="007300B5">
      <w:pPr>
        <w:pStyle w:val="Prrafodelista"/>
        <w:ind w:left="1276"/>
        <w:jc w:val="both"/>
        <w:rPr>
          <w:rFonts w:ascii="Verdana" w:hAnsi="Verdana" w:cs="Arial"/>
          <w:sz w:val="18"/>
          <w:szCs w:val="18"/>
          <w:lang w:val="es-BO"/>
        </w:rPr>
      </w:pPr>
      <w:r w:rsidRPr="00B3777B">
        <w:rPr>
          <w:rFonts w:ascii="Verdana" w:hAnsi="Verdana" w:cs="Arial"/>
          <w:sz w:val="18"/>
          <w:szCs w:val="18"/>
          <w:lang w:val="es-BO"/>
        </w:rPr>
        <w:t>Las solicitudes de aclaración, las consultas escritas y sus respuestas, deberán ser tratadas en la Reunión Informativa de Aclaración.</w:t>
      </w:r>
    </w:p>
    <w:p w14:paraId="1DEBBD2E" w14:textId="77777777" w:rsidR="007300B5" w:rsidRPr="00B3777B" w:rsidRDefault="007300B5" w:rsidP="007300B5">
      <w:pPr>
        <w:pStyle w:val="Prrafodelista"/>
        <w:ind w:left="1276"/>
        <w:jc w:val="both"/>
        <w:rPr>
          <w:rFonts w:ascii="Verdana" w:hAnsi="Verdana" w:cs="Arial"/>
          <w:sz w:val="18"/>
          <w:szCs w:val="18"/>
        </w:rPr>
      </w:pPr>
    </w:p>
    <w:p w14:paraId="06903E90" w14:textId="77C560BA" w:rsidR="00DD79A9" w:rsidRPr="00F14A71" w:rsidRDefault="007300B5" w:rsidP="007300B5">
      <w:pPr>
        <w:pStyle w:val="Prrafodelista"/>
        <w:ind w:left="1276"/>
        <w:jc w:val="both"/>
        <w:rPr>
          <w:rFonts w:ascii="Verdana" w:hAnsi="Verdana" w:cs="Arial"/>
          <w:sz w:val="18"/>
          <w:szCs w:val="18"/>
        </w:rPr>
      </w:pPr>
      <w:r w:rsidRPr="00B3777B">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w:t>
      </w:r>
      <w:proofErr w:type="gramStart"/>
      <w:r w:rsidRPr="00B3777B">
        <w:rPr>
          <w:rFonts w:ascii="Verdana" w:hAnsi="Verdana" w:cs="Arial"/>
          <w:sz w:val="18"/>
          <w:szCs w:val="18"/>
        </w:rPr>
        <w:t>y</w:t>
      </w:r>
      <w:proofErr w:type="gramEnd"/>
      <w:r w:rsidRPr="00B3777B">
        <w:rPr>
          <w:rFonts w:ascii="Verdana" w:hAnsi="Verdana" w:cs="Arial"/>
          <w:sz w:val="18"/>
          <w:szCs w:val="18"/>
        </w:rPr>
        <w:t xml:space="preserve"> remitida a los participantes al correo electrónico</w:t>
      </w:r>
      <w:r w:rsidRPr="007300B5">
        <w:rPr>
          <w:rFonts w:ascii="Verdana" w:hAnsi="Verdana" w:cs="Arial"/>
          <w:sz w:val="18"/>
          <w:szCs w:val="18"/>
        </w:rPr>
        <w:t xml:space="preserve"> desde el cual efectuaron las consultas.</w:t>
      </w:r>
    </w:p>
    <w:p w14:paraId="66BCC565" w14:textId="77777777" w:rsidR="00243702" w:rsidRPr="007300B5" w:rsidRDefault="00243702" w:rsidP="007300B5">
      <w:pPr>
        <w:pStyle w:val="Prrafodelista"/>
        <w:ind w:left="1276"/>
        <w:jc w:val="both"/>
        <w:rPr>
          <w:rFonts w:ascii="Verdana" w:hAnsi="Verdana" w:cs="Arial"/>
          <w:sz w:val="18"/>
          <w:szCs w:val="18"/>
        </w:rPr>
      </w:pPr>
    </w:p>
    <w:p w14:paraId="72ED9E89" w14:textId="0B0D0D06" w:rsidR="00A72FB0" w:rsidRPr="00F14A71" w:rsidRDefault="00A72FB0" w:rsidP="002A5B89">
      <w:pPr>
        <w:pStyle w:val="Puesto"/>
        <w:numPr>
          <w:ilvl w:val="0"/>
          <w:numId w:val="17"/>
        </w:numPr>
        <w:spacing w:before="0" w:after="0"/>
        <w:jc w:val="both"/>
        <w:rPr>
          <w:rFonts w:ascii="Verdana" w:hAnsi="Verdana"/>
          <w:sz w:val="18"/>
          <w:szCs w:val="18"/>
        </w:rPr>
      </w:pPr>
      <w:bookmarkStart w:id="3" w:name="_Toc94724644"/>
      <w:r w:rsidRPr="00F14A71">
        <w:rPr>
          <w:rFonts w:ascii="Verdana" w:hAnsi="Verdana"/>
          <w:sz w:val="18"/>
          <w:szCs w:val="18"/>
        </w:rPr>
        <w:lastRenderedPageBreak/>
        <w:t>GARANTÍAS</w:t>
      </w:r>
      <w:bookmarkEnd w:id="3"/>
      <w:r w:rsidR="002B2464" w:rsidRPr="00F14A71">
        <w:rPr>
          <w:rFonts w:ascii="Verdana" w:hAnsi="Verdana"/>
          <w:sz w:val="18"/>
          <w:szCs w:val="18"/>
        </w:rPr>
        <w:t xml:space="preserve">   </w:t>
      </w:r>
    </w:p>
    <w:p w14:paraId="20E7EEB9" w14:textId="77777777" w:rsidR="00A72FB0" w:rsidRPr="00F14A71" w:rsidRDefault="00A72FB0" w:rsidP="00A72FB0">
      <w:pPr>
        <w:jc w:val="both"/>
        <w:rPr>
          <w:rFonts w:cs="Arial"/>
          <w:sz w:val="18"/>
          <w:szCs w:val="18"/>
          <w:lang w:val="es-BO"/>
        </w:rPr>
      </w:pPr>
    </w:p>
    <w:p w14:paraId="7CBDF9E8" w14:textId="77777777"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14:paraId="1F293D28" w14:textId="77777777" w:rsidR="00071E00" w:rsidRPr="00F14A71" w:rsidRDefault="00071E00" w:rsidP="00071E00">
      <w:pPr>
        <w:ind w:left="432"/>
        <w:jc w:val="both"/>
        <w:rPr>
          <w:rFonts w:cs="Arial"/>
          <w:sz w:val="18"/>
          <w:szCs w:val="18"/>
          <w:lang w:val="es-BO"/>
        </w:rPr>
      </w:pPr>
    </w:p>
    <w:p w14:paraId="0C1BF563" w14:textId="77777777"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27A17FE1" w14:textId="77777777" w:rsidR="00627D92" w:rsidRPr="00F14A71" w:rsidRDefault="00627D92" w:rsidP="00627D92">
      <w:pPr>
        <w:ind w:left="432"/>
        <w:jc w:val="both"/>
        <w:rPr>
          <w:rFonts w:cs="Arial"/>
          <w:sz w:val="18"/>
          <w:szCs w:val="18"/>
          <w:lang w:val="es-BO"/>
        </w:rPr>
      </w:pPr>
    </w:p>
    <w:p w14:paraId="79B394F4" w14:textId="77777777"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p>
    <w:p w14:paraId="79665A03" w14:textId="77777777" w:rsidR="00B07A2D" w:rsidRPr="00F14A71" w:rsidRDefault="00B07A2D" w:rsidP="00DF2F0D">
      <w:pPr>
        <w:ind w:left="567"/>
        <w:jc w:val="both"/>
        <w:rPr>
          <w:rFonts w:cs="Arial"/>
          <w:sz w:val="18"/>
          <w:szCs w:val="18"/>
          <w:lang w:val="es-BO"/>
        </w:rPr>
      </w:pPr>
    </w:p>
    <w:p w14:paraId="66980B37" w14:textId="77777777" w:rsidR="00A72FB0" w:rsidRPr="00F14A71" w:rsidRDefault="00813A80" w:rsidP="002A5B89">
      <w:pPr>
        <w:pStyle w:val="Prrafodelista"/>
        <w:numPr>
          <w:ilvl w:val="1"/>
          <w:numId w:val="17"/>
        </w:numPr>
        <w:ind w:left="1134" w:hanging="708"/>
        <w:rPr>
          <w:b/>
          <w:sz w:val="18"/>
          <w:szCs w:val="18"/>
          <w:lang w:val="es-BO"/>
        </w:rPr>
      </w:pPr>
      <w:bookmarkStart w:id="4" w:name="_Toc347135113"/>
      <w:bookmarkStart w:id="5" w:name="_Toc347135273"/>
      <w:r w:rsidRPr="00F14A71">
        <w:rPr>
          <w:rFonts w:ascii="Verdana" w:hAnsi="Verdana"/>
          <w:b/>
          <w:sz w:val="18"/>
          <w:szCs w:val="18"/>
          <w:lang w:val="es-BO"/>
        </w:rPr>
        <w:t>Las garantías requeridas, de acuerdo con el objeto, son:</w:t>
      </w:r>
      <w:bookmarkEnd w:id="4"/>
      <w:bookmarkEnd w:id="5"/>
    </w:p>
    <w:p w14:paraId="71F32CFF" w14:textId="77777777" w:rsidR="00A72FB0" w:rsidRPr="00F14A71" w:rsidRDefault="00A72FB0" w:rsidP="00A72FB0">
      <w:pPr>
        <w:ind w:left="2124" w:hanging="711"/>
        <w:jc w:val="both"/>
        <w:rPr>
          <w:rFonts w:cs="Arial"/>
          <w:sz w:val="18"/>
          <w:szCs w:val="18"/>
          <w:lang w:val="es-BO"/>
        </w:rPr>
      </w:pPr>
    </w:p>
    <w:p w14:paraId="191221AF" w14:textId="77777777" w:rsidR="001E12CC" w:rsidRPr="00F14A71" w:rsidRDefault="00F25EE8" w:rsidP="002A5B89">
      <w:pPr>
        <w:numPr>
          <w:ilvl w:val="0"/>
          <w:numId w:val="16"/>
        </w:numPr>
        <w:tabs>
          <w:tab w:val="clear" w:pos="1773"/>
        </w:tabs>
        <w:ind w:left="1701" w:hanging="567"/>
        <w:jc w:val="both"/>
        <w:rPr>
          <w:rFonts w:cs="Arial"/>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(DOSCIENTOS MIL 00/100 BOLIVIANOS).</w:t>
      </w:r>
      <w:r w:rsidR="00D26F14" w:rsidRPr="00F14A71">
        <w:rPr>
          <w:sz w:val="18"/>
          <w:szCs w:val="18"/>
          <w:lang w:val="es-BO"/>
        </w:rPr>
        <w:t xml:space="preserve"> </w:t>
      </w:r>
    </w:p>
    <w:p w14:paraId="67A2F18A" w14:textId="77777777" w:rsidR="00971113" w:rsidRPr="00F14A71" w:rsidRDefault="00971113" w:rsidP="00827823">
      <w:pPr>
        <w:ind w:left="1701"/>
        <w:jc w:val="both"/>
        <w:rPr>
          <w:b/>
          <w:sz w:val="18"/>
          <w:szCs w:val="18"/>
          <w:lang w:val="es-BO"/>
        </w:rPr>
      </w:pPr>
    </w:p>
    <w:p w14:paraId="71193976" w14:textId="77777777" w:rsidR="00CE216F" w:rsidRPr="00F14A71" w:rsidRDefault="00CE216F" w:rsidP="00827823">
      <w:pPr>
        <w:ind w:left="1701"/>
        <w:jc w:val="both"/>
        <w:rPr>
          <w:rFonts w:cs="Arial"/>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6"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6"/>
      <w:r w:rsidR="00A82F70" w:rsidRPr="00F14A71">
        <w:rPr>
          <w:rFonts w:cs="Arial"/>
          <w:i/>
          <w:color w:val="000099"/>
          <w:sz w:val="18"/>
          <w:szCs w:val="18"/>
          <w:lang w:val="es-BO"/>
        </w:rPr>
        <w:t xml:space="preserve"> </w:t>
      </w:r>
    </w:p>
    <w:p w14:paraId="6FBE4725" w14:textId="77777777" w:rsidR="00971113" w:rsidRPr="00F14A71" w:rsidRDefault="00971113" w:rsidP="00827823">
      <w:pPr>
        <w:ind w:left="1701"/>
        <w:jc w:val="both"/>
        <w:rPr>
          <w:rFonts w:cs="Arial"/>
          <w:sz w:val="18"/>
          <w:szCs w:val="18"/>
          <w:lang w:val="es-BO"/>
        </w:rPr>
      </w:pPr>
    </w:p>
    <w:p w14:paraId="71BC4A34" w14:textId="77777777"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14:paraId="5F779F28" w14:textId="77777777" w:rsidR="00F25EE8" w:rsidRPr="00F14A71" w:rsidRDefault="00F25EE8" w:rsidP="00827823">
      <w:pPr>
        <w:pStyle w:val="Ttulo4"/>
        <w:numPr>
          <w:ilvl w:val="0"/>
          <w:numId w:val="0"/>
        </w:numPr>
        <w:ind w:left="1701" w:hanging="567"/>
        <w:rPr>
          <w:lang w:val="es-BO"/>
        </w:rPr>
      </w:pPr>
    </w:p>
    <w:p w14:paraId="0B219B86"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14:paraId="23581CED" w14:textId="77777777" w:rsidR="00F25EE8" w:rsidRPr="00F14A71" w:rsidRDefault="00F25EE8" w:rsidP="00827823">
      <w:pPr>
        <w:ind w:left="1701"/>
        <w:jc w:val="both"/>
        <w:rPr>
          <w:b/>
          <w:sz w:val="18"/>
          <w:szCs w:val="18"/>
          <w:lang w:val="es-BO"/>
        </w:rPr>
      </w:pPr>
    </w:p>
    <w:p w14:paraId="065A8140" w14:textId="77777777"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91D1CDC" w14:textId="77777777" w:rsidR="0034787D" w:rsidRPr="00F14A71" w:rsidRDefault="0034787D" w:rsidP="00827823">
      <w:pPr>
        <w:ind w:left="1701"/>
        <w:jc w:val="both"/>
        <w:rPr>
          <w:sz w:val="18"/>
          <w:szCs w:val="18"/>
          <w:lang w:val="es-BO"/>
        </w:rPr>
      </w:pPr>
    </w:p>
    <w:p w14:paraId="4CE90EFE" w14:textId="77777777"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p>
    <w:p w14:paraId="23F115C5" w14:textId="77777777" w:rsidR="00642845" w:rsidRPr="00F14A71" w:rsidRDefault="00642845" w:rsidP="00827823">
      <w:pPr>
        <w:ind w:left="1701"/>
        <w:jc w:val="both"/>
        <w:rPr>
          <w:sz w:val="18"/>
          <w:szCs w:val="18"/>
          <w:lang w:val="es-BO"/>
        </w:rPr>
      </w:pPr>
    </w:p>
    <w:p w14:paraId="72DCE4D4"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 del monto total del contrato.</w:t>
      </w:r>
    </w:p>
    <w:p w14:paraId="1F43970C" w14:textId="77777777" w:rsidR="009F22F0" w:rsidRPr="00F14A71" w:rsidRDefault="009F22F0" w:rsidP="00827823">
      <w:pPr>
        <w:ind w:left="1701"/>
        <w:jc w:val="both"/>
        <w:rPr>
          <w:b/>
          <w:sz w:val="18"/>
          <w:szCs w:val="18"/>
          <w:lang w:val="es-BO"/>
        </w:rPr>
      </w:pPr>
    </w:p>
    <w:p w14:paraId="7F066EEA" w14:textId="77777777" w:rsidR="00A3080F" w:rsidRPr="00F14A71"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F14A71">
        <w:rPr>
          <w:rFonts w:ascii="Verdana" w:hAnsi="Verdana"/>
          <w:b/>
          <w:sz w:val="18"/>
          <w:szCs w:val="18"/>
          <w:lang w:val="es-BO"/>
        </w:rPr>
        <w:t>Ejecución de la Garantía de Seriedad de Propuesta</w:t>
      </w:r>
      <w:bookmarkEnd w:id="7"/>
      <w:bookmarkEnd w:id="8"/>
      <w:r w:rsidR="001E12CC" w:rsidRPr="00F14A71">
        <w:rPr>
          <w:rFonts w:ascii="Verdana" w:hAnsi="Verdana"/>
          <w:b/>
          <w:sz w:val="18"/>
          <w:szCs w:val="18"/>
          <w:lang w:val="es-BO"/>
        </w:rPr>
        <w:t xml:space="preserve"> </w:t>
      </w:r>
    </w:p>
    <w:p w14:paraId="34D9F2C1" w14:textId="77777777" w:rsidR="00092950" w:rsidRPr="00F14A71" w:rsidRDefault="00092950" w:rsidP="00A3080F">
      <w:pPr>
        <w:ind w:left="1134"/>
        <w:jc w:val="both"/>
        <w:rPr>
          <w:rFonts w:cs="Arial"/>
          <w:sz w:val="18"/>
          <w:szCs w:val="18"/>
        </w:rPr>
      </w:pPr>
    </w:p>
    <w:p w14:paraId="2842B7BF" w14:textId="77777777"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14:paraId="228FE7DD" w14:textId="77777777" w:rsidR="006C435A" w:rsidRPr="00F14A71" w:rsidRDefault="006C435A" w:rsidP="00BB24E8">
      <w:pPr>
        <w:ind w:left="567"/>
        <w:jc w:val="both"/>
        <w:rPr>
          <w:rFonts w:cs="Arial"/>
          <w:sz w:val="18"/>
          <w:szCs w:val="18"/>
          <w:lang w:val="es-BO"/>
        </w:rPr>
      </w:pPr>
    </w:p>
    <w:p w14:paraId="05BEDC16" w14:textId="77777777"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lastRenderedPageBreak/>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14:paraId="060DE075" w14:textId="77777777"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14:paraId="5D689F46" w14:textId="77777777"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14:paraId="11B3382B" w14:textId="77777777"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14:paraId="237E8724" w14:textId="77777777" w:rsidR="00FD58D3" w:rsidRPr="00F14A71" w:rsidRDefault="00FD58D3" w:rsidP="00561143">
      <w:pPr>
        <w:jc w:val="both"/>
        <w:rPr>
          <w:rFonts w:cs="Arial"/>
          <w:sz w:val="18"/>
          <w:szCs w:val="18"/>
          <w:lang w:val="es-BO"/>
        </w:rPr>
      </w:pPr>
    </w:p>
    <w:p w14:paraId="4813286D" w14:textId="77777777"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p>
    <w:p w14:paraId="2202A7DB" w14:textId="77777777" w:rsidR="00092950" w:rsidRPr="002663CD" w:rsidRDefault="00092950" w:rsidP="007C5D13">
      <w:pPr>
        <w:ind w:left="1134"/>
        <w:jc w:val="both"/>
        <w:rPr>
          <w:rFonts w:cs="Arial"/>
          <w:sz w:val="14"/>
          <w:szCs w:val="18"/>
          <w:lang w:val="es-BO"/>
        </w:rPr>
      </w:pPr>
      <w:bookmarkStart w:id="11" w:name="_Hlk61612342"/>
    </w:p>
    <w:p w14:paraId="5AEE3042" w14:textId="77777777"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7EBE3A8D" w14:textId="77777777" w:rsidR="006C435A" w:rsidRPr="00E655E8" w:rsidRDefault="006C435A" w:rsidP="00207DBF">
      <w:pPr>
        <w:ind w:left="567"/>
        <w:jc w:val="both"/>
        <w:rPr>
          <w:rFonts w:cs="Arial"/>
          <w:sz w:val="18"/>
          <w:szCs w:val="18"/>
          <w:lang w:val="es-BO"/>
        </w:rPr>
      </w:pPr>
    </w:p>
    <w:p w14:paraId="62D9269C" w14:textId="77777777"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3FAB2462"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239FAB28" w14:textId="77777777"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3F75D20E"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26084997"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26FBEBEA" w14:textId="77777777"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2996437B" w14:textId="77777777" w:rsidR="00071E00" w:rsidRPr="002663CD" w:rsidRDefault="00071E00" w:rsidP="00071E00">
      <w:pPr>
        <w:pStyle w:val="Prrafodelista"/>
        <w:ind w:left="993"/>
        <w:jc w:val="both"/>
        <w:rPr>
          <w:rFonts w:ascii="Verdana" w:hAnsi="Verdana" w:cs="Arial"/>
          <w:sz w:val="14"/>
          <w:szCs w:val="18"/>
        </w:rPr>
      </w:pPr>
    </w:p>
    <w:p w14:paraId="04A78680" w14:textId="7777777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29DF948C" w14:textId="77777777" w:rsidR="00561143" w:rsidRPr="00E655E8" w:rsidRDefault="00561143" w:rsidP="00732B93">
      <w:pPr>
        <w:ind w:left="1410" w:hanging="705"/>
        <w:jc w:val="both"/>
        <w:rPr>
          <w:rFonts w:cs="Arial"/>
          <w:sz w:val="18"/>
          <w:szCs w:val="18"/>
          <w:lang w:val="es-BO"/>
        </w:rPr>
      </w:pPr>
    </w:p>
    <w:p w14:paraId="0152939C" w14:textId="77777777"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57F5657E" w14:textId="77777777" w:rsidR="00C52D1D" w:rsidRPr="00E655E8" w:rsidRDefault="00C52D1D" w:rsidP="00732B93">
      <w:pPr>
        <w:ind w:left="708"/>
        <w:jc w:val="both"/>
        <w:rPr>
          <w:rFonts w:cs="Arial"/>
          <w:sz w:val="18"/>
          <w:szCs w:val="18"/>
          <w:lang w:val="es-BO"/>
        </w:rPr>
      </w:pPr>
    </w:p>
    <w:p w14:paraId="7C4377D9" w14:textId="77777777"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4359CCC6" w14:textId="77777777" w:rsidR="00C52D1D" w:rsidRPr="00E655E8" w:rsidRDefault="00C52D1D" w:rsidP="00732B93">
      <w:pPr>
        <w:jc w:val="both"/>
        <w:rPr>
          <w:rFonts w:cs="Arial"/>
          <w:b/>
          <w:sz w:val="18"/>
          <w:szCs w:val="18"/>
          <w:lang w:val="es-BO"/>
        </w:rPr>
      </w:pPr>
    </w:p>
    <w:p w14:paraId="67119507"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288F2A3A" w14:textId="77777777" w:rsidR="006C435A" w:rsidRPr="00E655E8" w:rsidRDefault="006C435A" w:rsidP="006C435A">
      <w:pPr>
        <w:rPr>
          <w:sz w:val="18"/>
          <w:szCs w:val="18"/>
          <w:lang w:val="es-BO"/>
        </w:rPr>
      </w:pPr>
    </w:p>
    <w:p w14:paraId="1753B024" w14:textId="77777777"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009909FB" w14:textId="7777777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0A209ECE"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2078F64B"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14:paraId="5B8D55BA"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581EA4C9"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2AA49DDE" w14:textId="77777777"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0849283E" w14:textId="7777777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lastRenderedPageBreak/>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799976C9" w14:textId="77777777"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0F6EF9EE"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2F76CB25" w14:textId="77777777" w:rsidR="00604287" w:rsidRPr="002663CD" w:rsidRDefault="00604287" w:rsidP="00B45E02">
      <w:pPr>
        <w:pStyle w:val="Prrafodelista"/>
        <w:ind w:left="1701"/>
        <w:jc w:val="both"/>
        <w:rPr>
          <w:rFonts w:ascii="Verdana" w:hAnsi="Verdana" w:cs="Arial"/>
          <w:sz w:val="14"/>
          <w:szCs w:val="18"/>
          <w:lang w:val="es-BO"/>
        </w:rPr>
      </w:pPr>
    </w:p>
    <w:p w14:paraId="7B5C204E"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185056AF" w14:textId="77777777" w:rsidR="00DD79A9" w:rsidRPr="002663CD" w:rsidRDefault="00DD79A9" w:rsidP="00882261">
      <w:pPr>
        <w:jc w:val="both"/>
        <w:rPr>
          <w:rFonts w:cs="Arial"/>
          <w:sz w:val="14"/>
          <w:szCs w:val="18"/>
          <w:lang w:val="es-BO"/>
        </w:rPr>
      </w:pPr>
    </w:p>
    <w:p w14:paraId="5D1A4546" w14:textId="77777777"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53E07621" w14:textId="77777777" w:rsidR="00327819" w:rsidRPr="00A40276" w:rsidRDefault="00327819" w:rsidP="00327819">
      <w:pPr>
        <w:ind w:left="567"/>
        <w:jc w:val="both"/>
        <w:rPr>
          <w:rFonts w:cs="Arial"/>
          <w:b/>
          <w:sz w:val="18"/>
          <w:szCs w:val="18"/>
          <w:lang w:val="es-BO"/>
        </w:rPr>
      </w:pPr>
    </w:p>
    <w:p w14:paraId="6520B8D0"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335EE1D3" w14:textId="77777777" w:rsidR="0005747F" w:rsidRPr="002663CD" w:rsidRDefault="0005747F" w:rsidP="0005747F">
      <w:pPr>
        <w:ind w:left="567"/>
        <w:jc w:val="both"/>
        <w:rPr>
          <w:rFonts w:cs="Arial"/>
          <w:b/>
          <w:sz w:val="14"/>
          <w:szCs w:val="18"/>
          <w:lang w:val="es-BO"/>
        </w:rPr>
      </w:pPr>
    </w:p>
    <w:p w14:paraId="5A0A2275"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51D8D54B" w14:textId="77777777"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067B8294"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4B4D238F"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6959FCD7" w14:textId="77777777" w:rsidR="00327819" w:rsidRPr="002663CD" w:rsidRDefault="00327819" w:rsidP="00327819">
      <w:pPr>
        <w:ind w:left="2268" w:hanging="425"/>
        <w:jc w:val="both"/>
        <w:rPr>
          <w:rFonts w:cs="Arial"/>
          <w:sz w:val="14"/>
          <w:szCs w:val="18"/>
          <w:lang w:val="es-BO"/>
        </w:rPr>
      </w:pPr>
    </w:p>
    <w:p w14:paraId="3C45A06B"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5627FA51" w14:textId="77777777" w:rsidR="00327819" w:rsidRPr="002663CD" w:rsidRDefault="00327819" w:rsidP="00327819">
      <w:pPr>
        <w:ind w:left="1418"/>
        <w:jc w:val="both"/>
        <w:rPr>
          <w:rFonts w:cs="Arial"/>
          <w:sz w:val="14"/>
          <w:szCs w:val="18"/>
          <w:lang w:val="es-BO"/>
        </w:rPr>
      </w:pPr>
    </w:p>
    <w:p w14:paraId="56BAE046"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A3AB804" w14:textId="77777777" w:rsidR="00B466E7" w:rsidRPr="002663CD" w:rsidRDefault="00B466E7" w:rsidP="00E16D39">
      <w:pPr>
        <w:pStyle w:val="Prrafodelista"/>
        <w:ind w:left="1134"/>
        <w:jc w:val="both"/>
        <w:rPr>
          <w:rFonts w:ascii="Verdana" w:hAnsi="Verdana"/>
          <w:sz w:val="14"/>
          <w:lang w:val="es-BO"/>
        </w:rPr>
      </w:pPr>
    </w:p>
    <w:p w14:paraId="19B26273"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6B7785F4" w14:textId="77777777" w:rsidR="00327819" w:rsidRPr="002663CD" w:rsidRDefault="00327819" w:rsidP="00E16D39">
      <w:pPr>
        <w:pStyle w:val="Prrafodelista"/>
        <w:ind w:left="1134"/>
        <w:rPr>
          <w:rFonts w:ascii="Verdana" w:hAnsi="Verdana"/>
          <w:b/>
          <w:sz w:val="14"/>
          <w:lang w:val="es-BO"/>
        </w:rPr>
      </w:pPr>
    </w:p>
    <w:p w14:paraId="635AD9F9" w14:textId="77777777"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2F691ADF" w14:textId="77777777" w:rsidR="00A4734B" w:rsidRPr="00A4734B" w:rsidRDefault="00A4734B" w:rsidP="00967385">
      <w:pPr>
        <w:pStyle w:val="Prrafodelista"/>
        <w:ind w:left="1134"/>
        <w:jc w:val="both"/>
        <w:rPr>
          <w:rFonts w:ascii="Verdana" w:hAnsi="Verdana"/>
          <w:b/>
          <w:sz w:val="18"/>
          <w:szCs w:val="18"/>
          <w:lang w:val="es-BO"/>
        </w:rPr>
      </w:pPr>
    </w:p>
    <w:p w14:paraId="6E38A8B0" w14:textId="77777777"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0EAC5350" w14:textId="77777777"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0404E2C8" w14:textId="77777777"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A7CC768"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2FFAB5D3"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01E3F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637EFD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19D80BBB"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1046CBE5" w14:textId="77777777"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0708C432" w14:textId="77777777" w:rsidR="00B466E7" w:rsidRPr="00A40276" w:rsidRDefault="00B466E7" w:rsidP="00B466E7">
      <w:pPr>
        <w:jc w:val="both"/>
        <w:rPr>
          <w:rFonts w:cs="Arial"/>
          <w:sz w:val="18"/>
          <w:szCs w:val="18"/>
          <w:lang w:val="es-BO"/>
        </w:rPr>
      </w:pPr>
    </w:p>
    <w:p w14:paraId="765B67E2" w14:textId="77777777"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2BAD525F" w14:textId="77777777" w:rsidR="00C52D1D" w:rsidRPr="00A40276" w:rsidRDefault="00C52D1D" w:rsidP="00C52D1D">
      <w:pPr>
        <w:rPr>
          <w:rFonts w:cs="Arial"/>
          <w:b/>
          <w:sz w:val="18"/>
          <w:szCs w:val="18"/>
          <w:lang w:val="es-BO"/>
        </w:rPr>
      </w:pPr>
    </w:p>
    <w:p w14:paraId="333DD75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67BBDE2" w14:textId="77777777" w:rsidR="00C52D1D" w:rsidRPr="00A40276" w:rsidRDefault="00C52D1D" w:rsidP="00C52D1D">
      <w:pPr>
        <w:ind w:left="720" w:hanging="15"/>
        <w:jc w:val="both"/>
        <w:rPr>
          <w:rFonts w:cs="Arial"/>
          <w:sz w:val="18"/>
          <w:szCs w:val="18"/>
          <w:lang w:val="es-BO"/>
        </w:rPr>
      </w:pPr>
    </w:p>
    <w:p w14:paraId="343082A9" w14:textId="77777777"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44115507" w14:textId="77777777" w:rsidR="00C52D1D" w:rsidRPr="00A40276" w:rsidRDefault="00C52D1D" w:rsidP="00C52D1D">
      <w:pPr>
        <w:ind w:left="360"/>
        <w:jc w:val="both"/>
        <w:rPr>
          <w:rFonts w:cs="Arial"/>
          <w:b/>
          <w:sz w:val="18"/>
          <w:szCs w:val="18"/>
          <w:lang w:val="es-BO"/>
        </w:rPr>
      </w:pPr>
    </w:p>
    <w:p w14:paraId="67F7B9E5"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25A3638E" w14:textId="77777777" w:rsidR="00C52D1D" w:rsidRPr="00A40276" w:rsidRDefault="00C52D1D" w:rsidP="00C52D1D">
      <w:pPr>
        <w:jc w:val="both"/>
        <w:rPr>
          <w:rFonts w:cs="Arial"/>
          <w:sz w:val="18"/>
          <w:szCs w:val="18"/>
          <w:lang w:val="es-BO"/>
        </w:rPr>
      </w:pPr>
    </w:p>
    <w:p w14:paraId="082EFE81" w14:textId="77777777"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0DE64C05" w14:textId="77777777" w:rsidR="00C52D1D" w:rsidRPr="002663CD" w:rsidRDefault="00C52D1D" w:rsidP="00C52D1D">
      <w:pPr>
        <w:rPr>
          <w:sz w:val="14"/>
          <w:szCs w:val="18"/>
          <w:lang w:val="es-BO"/>
        </w:rPr>
      </w:pPr>
    </w:p>
    <w:p w14:paraId="56FF1549"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12E07793" w14:textId="77777777" w:rsidR="00FC1353" w:rsidRDefault="00FC1353" w:rsidP="00DF7590">
      <w:pPr>
        <w:ind w:left="432"/>
        <w:jc w:val="both"/>
        <w:rPr>
          <w:rFonts w:cs="Arial"/>
          <w:sz w:val="18"/>
          <w:szCs w:val="18"/>
          <w:lang w:val="es-BO"/>
        </w:rPr>
      </w:pPr>
    </w:p>
    <w:p w14:paraId="48580503" w14:textId="77777777" w:rsidR="00FC1353" w:rsidRPr="00A40276" w:rsidRDefault="00FC1353" w:rsidP="00FC1353">
      <w:pPr>
        <w:jc w:val="center"/>
        <w:rPr>
          <w:rFonts w:cs="Arial"/>
          <w:b/>
          <w:sz w:val="18"/>
          <w:szCs w:val="18"/>
        </w:rPr>
      </w:pPr>
      <w:r w:rsidRPr="00A40276">
        <w:rPr>
          <w:rFonts w:cs="Arial"/>
          <w:b/>
          <w:sz w:val="18"/>
          <w:szCs w:val="18"/>
        </w:rPr>
        <w:t>SECCIÓN II</w:t>
      </w:r>
    </w:p>
    <w:p w14:paraId="73C53049" w14:textId="77777777" w:rsidR="00FC1353" w:rsidRPr="00A40276" w:rsidRDefault="00FC1353" w:rsidP="00FC1353">
      <w:pPr>
        <w:jc w:val="center"/>
        <w:rPr>
          <w:rFonts w:cs="Arial"/>
          <w:b/>
          <w:sz w:val="18"/>
          <w:szCs w:val="18"/>
        </w:rPr>
      </w:pPr>
      <w:r w:rsidRPr="00A40276">
        <w:rPr>
          <w:rFonts w:cs="Arial"/>
          <w:b/>
          <w:sz w:val="18"/>
          <w:szCs w:val="18"/>
        </w:rPr>
        <w:t>PREPARACIÓN DE LAS PROPUESTAS</w:t>
      </w:r>
    </w:p>
    <w:p w14:paraId="6EDA4572" w14:textId="77777777" w:rsidR="00FC1353" w:rsidRPr="00A40276" w:rsidRDefault="00FC1353" w:rsidP="00FC1353">
      <w:pPr>
        <w:jc w:val="center"/>
        <w:rPr>
          <w:rFonts w:cs="Arial"/>
          <w:b/>
          <w:sz w:val="18"/>
          <w:szCs w:val="18"/>
        </w:rPr>
      </w:pPr>
    </w:p>
    <w:p w14:paraId="46A71A07" w14:textId="77777777"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139E62E0" w14:textId="77777777" w:rsidR="00FC1353" w:rsidRPr="00A40276" w:rsidRDefault="00FC1353" w:rsidP="00FC1353">
      <w:pPr>
        <w:jc w:val="both"/>
        <w:rPr>
          <w:rFonts w:cs="Arial"/>
          <w:b/>
          <w:sz w:val="18"/>
          <w:szCs w:val="18"/>
        </w:rPr>
      </w:pPr>
    </w:p>
    <w:p w14:paraId="3E43E72B" w14:textId="77777777"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4E083483" w14:textId="77777777" w:rsidR="00FC1353" w:rsidRPr="00A40276" w:rsidRDefault="00FC1353" w:rsidP="00FC1353">
      <w:pPr>
        <w:jc w:val="both"/>
        <w:rPr>
          <w:rFonts w:cs="Arial"/>
          <w:bCs/>
          <w:sz w:val="18"/>
          <w:szCs w:val="18"/>
        </w:rPr>
      </w:pPr>
    </w:p>
    <w:p w14:paraId="2BD361E7" w14:textId="77777777"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675FAC5D" w14:textId="77777777" w:rsidR="00C62B8F" w:rsidRPr="00A40276" w:rsidRDefault="00C62B8F" w:rsidP="00335966">
      <w:pPr>
        <w:rPr>
          <w:lang w:val="es-BO"/>
        </w:rPr>
      </w:pPr>
    </w:p>
    <w:p w14:paraId="5C6456A2" w14:textId="77777777"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105C5F71" w14:textId="77777777" w:rsidR="00753655" w:rsidRPr="00A40276" w:rsidRDefault="00753655" w:rsidP="00753655">
      <w:pPr>
        <w:jc w:val="both"/>
        <w:rPr>
          <w:rFonts w:cs="Arial"/>
          <w:b/>
          <w:sz w:val="18"/>
          <w:szCs w:val="18"/>
          <w:lang w:val="es-BO" w:eastAsia="en-US"/>
        </w:rPr>
      </w:pPr>
    </w:p>
    <w:p w14:paraId="42C63CAE"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4A12B5C1" w14:textId="77777777" w:rsidR="00E22CD4" w:rsidRPr="00A40276" w:rsidRDefault="00E22CD4" w:rsidP="00E22CD4">
      <w:pPr>
        <w:rPr>
          <w:lang w:val="es-BO"/>
        </w:rPr>
      </w:pPr>
    </w:p>
    <w:p w14:paraId="4AD37F16" w14:textId="77777777"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2EBF3DE5" w14:textId="77777777"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79B637EE" w14:textId="77777777"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5E8C9913" w14:textId="77777777"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2D9523B" w14:textId="77777777"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76348396" w14:textId="77777777" w:rsidR="00092950" w:rsidRPr="00092950" w:rsidRDefault="00092950" w:rsidP="00092950">
      <w:pPr>
        <w:pStyle w:val="Prrafodelista"/>
        <w:ind w:left="1560"/>
        <w:jc w:val="both"/>
        <w:rPr>
          <w:rFonts w:ascii="Verdana" w:hAnsi="Verdana" w:cs="Arial"/>
          <w:sz w:val="18"/>
          <w:szCs w:val="18"/>
          <w:lang w:val="es-BO"/>
        </w:rPr>
      </w:pPr>
    </w:p>
    <w:p w14:paraId="57A90FBF"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CDEEC7" w14:textId="77777777" w:rsidR="00654207" w:rsidRPr="00A40276" w:rsidRDefault="00654207" w:rsidP="00654207">
      <w:pPr>
        <w:tabs>
          <w:tab w:val="num" w:pos="2160"/>
        </w:tabs>
        <w:ind w:left="-336"/>
        <w:jc w:val="both"/>
        <w:rPr>
          <w:rFonts w:cs="Arial"/>
          <w:sz w:val="18"/>
          <w:szCs w:val="18"/>
          <w:lang w:val="es-BO"/>
        </w:rPr>
      </w:pPr>
    </w:p>
    <w:p w14:paraId="764DFA58"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889E8B2" w14:textId="77777777" w:rsidR="00E22CD4" w:rsidRPr="00A40276" w:rsidRDefault="00E22CD4" w:rsidP="00E22CD4">
      <w:pPr>
        <w:ind w:left="1418"/>
        <w:jc w:val="both"/>
        <w:rPr>
          <w:rFonts w:cs="Arial"/>
          <w:sz w:val="18"/>
          <w:szCs w:val="18"/>
          <w:lang w:val="es-BO"/>
        </w:rPr>
      </w:pPr>
    </w:p>
    <w:p w14:paraId="4DB0CFB4" w14:textId="7777777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131CFA78" w14:textId="77777777"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9C18B69" w14:textId="77777777"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710E0F5C" w14:textId="7777777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37042EB" w14:textId="77777777"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14:paraId="44C40D02" w14:textId="77777777" w:rsidR="00092950" w:rsidRPr="002F238F" w:rsidRDefault="00092950" w:rsidP="00092950">
      <w:pPr>
        <w:ind w:left="2268"/>
        <w:jc w:val="both"/>
        <w:rPr>
          <w:rFonts w:cs="Arial"/>
          <w:sz w:val="18"/>
          <w:szCs w:val="18"/>
          <w:lang w:val="es-BO"/>
        </w:rPr>
      </w:pPr>
    </w:p>
    <w:p w14:paraId="3033E530"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51EC25A6" w14:textId="77777777" w:rsidR="00E307AD" w:rsidRPr="002F238F" w:rsidRDefault="00E307AD" w:rsidP="005B51B9">
      <w:pPr>
        <w:rPr>
          <w:lang w:val="es-BO"/>
        </w:rPr>
      </w:pPr>
    </w:p>
    <w:p w14:paraId="6B6D2885" w14:textId="77777777"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55B860A3" w14:textId="77777777" w:rsidR="00753655" w:rsidRPr="002F238F" w:rsidRDefault="00753655" w:rsidP="008E6026">
      <w:pPr>
        <w:rPr>
          <w:sz w:val="18"/>
          <w:szCs w:val="18"/>
          <w:lang w:val="es-BO"/>
        </w:rPr>
      </w:pPr>
    </w:p>
    <w:p w14:paraId="1D6043D4" w14:textId="77777777"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1116E41A" w14:textId="77777777" w:rsidR="00547A4C" w:rsidRPr="002F238F" w:rsidRDefault="00547A4C" w:rsidP="00967385">
      <w:pPr>
        <w:pStyle w:val="Puesto"/>
        <w:spacing w:before="0" w:after="0"/>
        <w:jc w:val="both"/>
        <w:rPr>
          <w:rFonts w:ascii="Verdana" w:hAnsi="Verdana"/>
          <w:sz w:val="18"/>
          <w:szCs w:val="18"/>
          <w:lang w:eastAsia="en-US"/>
        </w:rPr>
      </w:pPr>
    </w:p>
    <w:p w14:paraId="363962E2"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52933CBC" w14:textId="77777777" w:rsidR="00547A4C" w:rsidRPr="002F238F" w:rsidRDefault="00547A4C" w:rsidP="00547A4C">
      <w:pPr>
        <w:jc w:val="both"/>
        <w:rPr>
          <w:sz w:val="18"/>
          <w:lang w:val="es-BO"/>
        </w:rPr>
      </w:pPr>
    </w:p>
    <w:p w14:paraId="758DE0D2" w14:textId="77777777"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5EF6C10A" w14:textId="77777777" w:rsidR="00547A4C" w:rsidRDefault="00547A4C">
      <w:pPr>
        <w:pStyle w:val="Puesto"/>
        <w:spacing w:before="0" w:after="0"/>
        <w:jc w:val="both"/>
        <w:rPr>
          <w:rFonts w:ascii="Verdana" w:hAnsi="Verdana"/>
          <w:sz w:val="18"/>
        </w:rPr>
      </w:pPr>
    </w:p>
    <w:p w14:paraId="3B587413" w14:textId="77777777" w:rsidR="00F76446" w:rsidRPr="002F238F" w:rsidRDefault="00F76446">
      <w:pPr>
        <w:pStyle w:val="Puesto"/>
        <w:spacing w:before="0" w:after="0"/>
        <w:jc w:val="both"/>
        <w:rPr>
          <w:rFonts w:ascii="Verdana" w:hAnsi="Verdana"/>
          <w:sz w:val="18"/>
        </w:rPr>
      </w:pPr>
    </w:p>
    <w:p w14:paraId="4B69D5C4" w14:textId="77777777" w:rsidR="00A30429" w:rsidRPr="002F238F" w:rsidRDefault="00A30429" w:rsidP="00A30429">
      <w:pPr>
        <w:jc w:val="center"/>
        <w:rPr>
          <w:rFonts w:cs="Arial"/>
          <w:b/>
          <w:sz w:val="18"/>
          <w:szCs w:val="18"/>
        </w:rPr>
      </w:pPr>
      <w:r w:rsidRPr="002F238F">
        <w:rPr>
          <w:rFonts w:cs="Arial"/>
          <w:b/>
          <w:sz w:val="18"/>
          <w:szCs w:val="18"/>
        </w:rPr>
        <w:t>SECCIÓN III</w:t>
      </w:r>
    </w:p>
    <w:p w14:paraId="363AAA61"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03A70D7B" w14:textId="77777777" w:rsidR="00A30429" w:rsidRPr="002F238F" w:rsidRDefault="00A30429" w:rsidP="00967385">
      <w:pPr>
        <w:pStyle w:val="Puesto"/>
        <w:spacing w:before="0" w:after="0"/>
        <w:jc w:val="both"/>
        <w:rPr>
          <w:rFonts w:ascii="Verdana" w:hAnsi="Verdana"/>
          <w:sz w:val="18"/>
        </w:rPr>
      </w:pPr>
    </w:p>
    <w:p w14:paraId="3ABCCAAD" w14:textId="77777777"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77B82204" w14:textId="77777777" w:rsidR="00E52D74" w:rsidRPr="002F238F" w:rsidRDefault="00E52D74" w:rsidP="00E52D74">
      <w:pPr>
        <w:pStyle w:val="Puesto"/>
        <w:spacing w:before="0" w:after="0"/>
        <w:ind w:left="432"/>
        <w:jc w:val="both"/>
        <w:rPr>
          <w:rFonts w:ascii="Verdana" w:hAnsi="Verdana"/>
          <w:sz w:val="18"/>
        </w:rPr>
      </w:pPr>
    </w:p>
    <w:p w14:paraId="6DFDE51E" w14:textId="77777777"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404B9EDE"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301A84F0" w14:textId="77777777"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046AC04F"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E60575E" w14:textId="77777777"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21045B43"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F2DCFF7"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 xml:space="preserve">Todos los documentos enviados y la información de precios registrados son encriptados por el sistema y no podrán ser visualizados hasta que se realice la </w:t>
      </w:r>
      <w:r w:rsidRPr="002F238F">
        <w:rPr>
          <w:rFonts w:ascii="Verdana" w:hAnsi="Verdana"/>
          <w:b w:val="0"/>
          <w:bCs w:val="0"/>
          <w:sz w:val="18"/>
        </w:rPr>
        <w:lastRenderedPageBreak/>
        <w:t>apertura de propuestas en la fecha y hora establecida en el cronograma de plazos del DBC.</w:t>
      </w:r>
      <w:bookmarkEnd w:id="51"/>
      <w:bookmarkEnd w:id="52"/>
    </w:p>
    <w:p w14:paraId="5B8FFA2A"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D7D0961"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00DDAC34"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5323F1D3" w14:textId="70BB725C"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7300B5">
        <w:rPr>
          <w:rFonts w:ascii="Verdana" w:hAnsi="Verdana"/>
          <w:b w:val="0"/>
          <w:bCs w:val="0"/>
          <w:sz w:val="18"/>
        </w:rPr>
        <w:t>.</w:t>
      </w:r>
      <w:bookmarkEnd w:id="55"/>
      <w:bookmarkEnd w:id="56"/>
    </w:p>
    <w:p w14:paraId="32DEA2CD" w14:textId="77777777" w:rsidR="007D1F69" w:rsidRPr="007D1F69" w:rsidRDefault="007D1F69" w:rsidP="007D1F69">
      <w:pPr>
        <w:pStyle w:val="Puesto"/>
        <w:tabs>
          <w:tab w:val="left" w:pos="993"/>
        </w:tabs>
        <w:spacing w:before="0" w:after="0"/>
        <w:ind w:left="1701"/>
        <w:jc w:val="both"/>
        <w:rPr>
          <w:rFonts w:ascii="Verdana" w:hAnsi="Verdana"/>
          <w:sz w:val="18"/>
          <w:lang w:val="es-ES"/>
        </w:rPr>
      </w:pPr>
    </w:p>
    <w:p w14:paraId="22185CA7" w14:textId="77777777"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1BA745C4" w14:textId="77777777" w:rsidR="003C1436" w:rsidRPr="002663CD" w:rsidRDefault="003C1436" w:rsidP="004C2C4E">
      <w:pPr>
        <w:pStyle w:val="Puesto"/>
        <w:tabs>
          <w:tab w:val="left" w:pos="993"/>
        </w:tabs>
        <w:spacing w:before="0" w:after="0"/>
        <w:ind w:left="1701"/>
        <w:jc w:val="both"/>
        <w:rPr>
          <w:rFonts w:ascii="Verdana" w:hAnsi="Verdana"/>
          <w:sz w:val="14"/>
        </w:rPr>
      </w:pPr>
    </w:p>
    <w:p w14:paraId="7B2C3489" w14:textId="77777777"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69E85EC8" w14:textId="77777777" w:rsidR="004C2C4E" w:rsidRPr="00E22F40" w:rsidRDefault="004C2C4E" w:rsidP="004C2C4E">
      <w:pPr>
        <w:pStyle w:val="Puesto"/>
        <w:tabs>
          <w:tab w:val="left" w:pos="993"/>
        </w:tabs>
        <w:spacing w:before="0" w:after="0"/>
        <w:ind w:left="567"/>
        <w:jc w:val="both"/>
        <w:rPr>
          <w:rFonts w:ascii="Verdana" w:hAnsi="Verdana"/>
          <w:sz w:val="14"/>
        </w:rPr>
      </w:pPr>
    </w:p>
    <w:p w14:paraId="128917F8"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30693B7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501C25AB"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2DDE33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75639E5B"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BF0B4A" w14:textId="77777777"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0120BDAD" w14:textId="77777777" w:rsidR="00B603C5" w:rsidRPr="00E22F40" w:rsidRDefault="00B603C5" w:rsidP="00DD79A9">
      <w:pPr>
        <w:pStyle w:val="Puesto"/>
        <w:tabs>
          <w:tab w:val="left" w:pos="993"/>
        </w:tabs>
        <w:spacing w:before="0" w:after="0"/>
        <w:ind w:left="2061"/>
        <w:jc w:val="both"/>
        <w:rPr>
          <w:rFonts w:ascii="Verdana" w:hAnsi="Verdana"/>
          <w:b w:val="0"/>
          <w:bCs w:val="0"/>
          <w:sz w:val="14"/>
        </w:rPr>
      </w:pPr>
    </w:p>
    <w:p w14:paraId="6019344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41F70B2B"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3D74363B" w14:textId="7777777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2E514575" w14:textId="77777777" w:rsidR="00B242CD" w:rsidRPr="00E22F40" w:rsidRDefault="00B242CD" w:rsidP="00967385">
      <w:pPr>
        <w:pStyle w:val="Puesto"/>
        <w:tabs>
          <w:tab w:val="left" w:pos="993"/>
        </w:tabs>
        <w:spacing w:before="0" w:after="0"/>
        <w:ind w:left="1701"/>
        <w:jc w:val="both"/>
        <w:rPr>
          <w:rFonts w:ascii="Verdana" w:hAnsi="Verdana"/>
          <w:b w:val="0"/>
          <w:bCs w:val="0"/>
          <w:sz w:val="14"/>
        </w:rPr>
      </w:pPr>
    </w:p>
    <w:p w14:paraId="7EE2730A" w14:textId="77777777"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50644928" w14:textId="77777777" w:rsidR="00B603C5" w:rsidRPr="00E22F40" w:rsidRDefault="00B603C5" w:rsidP="00B603C5">
      <w:pPr>
        <w:pStyle w:val="Puesto"/>
        <w:tabs>
          <w:tab w:val="left" w:pos="993"/>
        </w:tabs>
        <w:spacing w:before="0" w:after="0"/>
        <w:ind w:left="567"/>
        <w:jc w:val="both"/>
        <w:rPr>
          <w:rFonts w:ascii="Verdana" w:hAnsi="Verdana"/>
          <w:sz w:val="14"/>
        </w:rPr>
      </w:pPr>
    </w:p>
    <w:p w14:paraId="32576D8E" w14:textId="77777777"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5F12BB3F" w14:textId="77777777"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14:paraId="6CA657D8" w14:textId="77777777"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4484F241" w14:textId="77777777" w:rsidR="00B603C5" w:rsidRPr="00E22F40" w:rsidRDefault="00B603C5" w:rsidP="00DD79A9">
      <w:pPr>
        <w:pStyle w:val="Puesto"/>
        <w:tabs>
          <w:tab w:val="left" w:pos="993"/>
        </w:tabs>
        <w:spacing w:before="0" w:after="0"/>
        <w:ind w:left="1701"/>
        <w:jc w:val="both"/>
        <w:rPr>
          <w:rFonts w:ascii="Verdana" w:hAnsi="Verdana"/>
          <w:b w:val="0"/>
          <w:bCs w:val="0"/>
          <w:sz w:val="14"/>
        </w:rPr>
      </w:pPr>
    </w:p>
    <w:p w14:paraId="3B4E79F6" w14:textId="77777777"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4CA99DBF"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221577E3"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2CA50E97"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532D8980"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1500DAC1" w14:textId="77777777" w:rsidR="009A37D8" w:rsidRPr="00E22F40" w:rsidRDefault="009A37D8" w:rsidP="00967385">
      <w:pPr>
        <w:pStyle w:val="Puesto"/>
        <w:spacing w:before="0" w:after="0"/>
        <w:jc w:val="both"/>
        <w:rPr>
          <w:rFonts w:ascii="Verdana" w:hAnsi="Verdana"/>
          <w:sz w:val="14"/>
        </w:rPr>
      </w:pPr>
    </w:p>
    <w:p w14:paraId="5CD4DD20"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6D340B9C" w14:textId="77777777" w:rsidR="009A37D8" w:rsidRPr="00E22F40" w:rsidRDefault="009A37D8" w:rsidP="009A37D8">
      <w:pPr>
        <w:tabs>
          <w:tab w:val="left" w:pos="567"/>
        </w:tabs>
        <w:ind w:left="1276"/>
        <w:jc w:val="both"/>
        <w:rPr>
          <w:b/>
          <w:sz w:val="14"/>
          <w:szCs w:val="18"/>
        </w:rPr>
      </w:pPr>
    </w:p>
    <w:p w14:paraId="00AE4A9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lastRenderedPageBreak/>
        <w:t>Programación</w:t>
      </w:r>
      <w:r w:rsidRPr="000C6821">
        <w:rPr>
          <w:rFonts w:ascii="Verdana" w:hAnsi="Verdana"/>
          <w:sz w:val="18"/>
          <w:szCs w:val="18"/>
        </w:rPr>
        <w:t>, Duración y Resultados</w:t>
      </w:r>
      <w:bookmarkEnd w:id="86"/>
    </w:p>
    <w:p w14:paraId="39708ADA" w14:textId="77777777" w:rsidR="009A37D8" w:rsidRPr="00E22F40" w:rsidRDefault="009A37D8" w:rsidP="009A37D8">
      <w:pPr>
        <w:tabs>
          <w:tab w:val="left" w:pos="567"/>
        </w:tabs>
        <w:ind w:left="1276"/>
        <w:jc w:val="both"/>
        <w:rPr>
          <w:b/>
          <w:sz w:val="14"/>
          <w:szCs w:val="18"/>
        </w:rPr>
      </w:pPr>
    </w:p>
    <w:p w14:paraId="2D8B9AAC" w14:textId="77777777"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5FB996BE" w14:textId="77777777" w:rsidR="009A37D8" w:rsidRPr="00E22F40" w:rsidRDefault="009A37D8" w:rsidP="009A37D8">
      <w:pPr>
        <w:tabs>
          <w:tab w:val="left" w:pos="567"/>
        </w:tabs>
        <w:ind w:left="1276"/>
        <w:jc w:val="both"/>
        <w:rPr>
          <w:sz w:val="14"/>
          <w:szCs w:val="18"/>
        </w:rPr>
      </w:pPr>
    </w:p>
    <w:p w14:paraId="6DD8E431" w14:textId="77777777"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34B71E98" w14:textId="77777777" w:rsidR="009A37D8" w:rsidRPr="00E22F40" w:rsidRDefault="009A37D8" w:rsidP="009A37D8">
      <w:pPr>
        <w:tabs>
          <w:tab w:val="left" w:pos="567"/>
        </w:tabs>
        <w:ind w:left="1276"/>
        <w:jc w:val="both"/>
        <w:rPr>
          <w:sz w:val="14"/>
          <w:szCs w:val="18"/>
        </w:rPr>
      </w:pPr>
    </w:p>
    <w:p w14:paraId="701D6B2F"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33A5CC3B" w14:textId="77777777" w:rsidR="009A37D8" w:rsidRPr="00E22F40" w:rsidRDefault="009A37D8" w:rsidP="009A37D8">
      <w:pPr>
        <w:tabs>
          <w:tab w:val="left" w:pos="567"/>
        </w:tabs>
        <w:ind w:left="1276"/>
        <w:jc w:val="both"/>
        <w:rPr>
          <w:b/>
          <w:i/>
          <w:sz w:val="14"/>
          <w:szCs w:val="18"/>
        </w:rPr>
      </w:pPr>
    </w:p>
    <w:p w14:paraId="7A98CB7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52C2CB34" w14:textId="77777777" w:rsidR="009A37D8" w:rsidRPr="00E22F40" w:rsidRDefault="009A37D8" w:rsidP="009A37D8">
      <w:pPr>
        <w:tabs>
          <w:tab w:val="left" w:pos="567"/>
        </w:tabs>
        <w:ind w:left="1276"/>
        <w:jc w:val="both"/>
        <w:rPr>
          <w:b/>
          <w:i/>
          <w:sz w:val="14"/>
          <w:szCs w:val="18"/>
        </w:rPr>
      </w:pPr>
    </w:p>
    <w:p w14:paraId="15FA799D"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451828D8" w14:textId="77777777" w:rsidR="009A37D8" w:rsidRPr="00E22F40" w:rsidRDefault="009A37D8" w:rsidP="009A37D8">
      <w:pPr>
        <w:tabs>
          <w:tab w:val="left" w:pos="567"/>
        </w:tabs>
        <w:ind w:left="1276"/>
        <w:jc w:val="both"/>
        <w:rPr>
          <w:szCs w:val="18"/>
        </w:rPr>
      </w:pPr>
    </w:p>
    <w:p w14:paraId="4AE3B1C5"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1C27C176" w14:textId="77777777" w:rsidR="009A37D8" w:rsidRPr="00E22F40" w:rsidRDefault="009A37D8" w:rsidP="009A37D8">
      <w:pPr>
        <w:tabs>
          <w:tab w:val="left" w:pos="567"/>
        </w:tabs>
        <w:ind w:left="1276"/>
        <w:jc w:val="both"/>
        <w:rPr>
          <w:sz w:val="14"/>
          <w:szCs w:val="18"/>
        </w:rPr>
      </w:pPr>
    </w:p>
    <w:p w14:paraId="3C359F1D"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7025EDCE" w14:textId="77777777" w:rsidR="009A37D8" w:rsidRPr="00E22F40" w:rsidRDefault="009A37D8" w:rsidP="009A37D8">
      <w:pPr>
        <w:tabs>
          <w:tab w:val="left" w:pos="567"/>
        </w:tabs>
        <w:ind w:left="1276"/>
        <w:jc w:val="both"/>
        <w:rPr>
          <w:sz w:val="14"/>
          <w:szCs w:val="18"/>
        </w:rPr>
      </w:pPr>
    </w:p>
    <w:p w14:paraId="7A20E29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5AA24E5E" w14:textId="77777777" w:rsidR="009A37D8" w:rsidRPr="00E22F40" w:rsidRDefault="009A37D8" w:rsidP="009A37D8">
      <w:pPr>
        <w:tabs>
          <w:tab w:val="left" w:pos="567"/>
        </w:tabs>
        <w:ind w:left="1276"/>
        <w:jc w:val="both"/>
        <w:rPr>
          <w:sz w:val="14"/>
          <w:szCs w:val="18"/>
        </w:rPr>
      </w:pPr>
    </w:p>
    <w:p w14:paraId="1FA541F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21DF9391" w14:textId="77777777" w:rsidR="009A37D8" w:rsidRPr="00E22F40" w:rsidRDefault="009A37D8" w:rsidP="009A37D8">
      <w:pPr>
        <w:tabs>
          <w:tab w:val="left" w:pos="567"/>
        </w:tabs>
        <w:ind w:left="1276"/>
        <w:jc w:val="both"/>
        <w:rPr>
          <w:b/>
          <w:i/>
          <w:sz w:val="14"/>
          <w:szCs w:val="18"/>
        </w:rPr>
      </w:pPr>
    </w:p>
    <w:p w14:paraId="192CF36D" w14:textId="77777777"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6C835697" w14:textId="77777777" w:rsidR="009A37D8" w:rsidRPr="00E22F40" w:rsidRDefault="009A37D8" w:rsidP="009A37D8">
      <w:pPr>
        <w:tabs>
          <w:tab w:val="left" w:pos="567"/>
        </w:tabs>
        <w:ind w:left="567"/>
        <w:jc w:val="both"/>
        <w:rPr>
          <w:sz w:val="14"/>
          <w:szCs w:val="18"/>
        </w:rPr>
      </w:pPr>
    </w:p>
    <w:p w14:paraId="059DCF54" w14:textId="77777777"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276F5C" w14:textId="77777777" w:rsidR="009A37D8" w:rsidRPr="00E22F40" w:rsidRDefault="009A37D8" w:rsidP="009A37D8">
      <w:pPr>
        <w:tabs>
          <w:tab w:val="left" w:pos="567"/>
        </w:tabs>
        <w:ind w:left="1276"/>
        <w:jc w:val="both"/>
        <w:rPr>
          <w:sz w:val="14"/>
          <w:szCs w:val="18"/>
        </w:rPr>
      </w:pPr>
    </w:p>
    <w:p w14:paraId="0DE7C57C" w14:textId="77777777"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8FEE35" w14:textId="77777777" w:rsidR="009A37D8" w:rsidRPr="00E22F40" w:rsidRDefault="009A37D8" w:rsidP="00967385">
      <w:pPr>
        <w:pStyle w:val="Puesto"/>
        <w:spacing w:before="0" w:after="0"/>
        <w:jc w:val="both"/>
        <w:rPr>
          <w:rFonts w:ascii="Verdana" w:hAnsi="Verdana"/>
          <w:sz w:val="14"/>
        </w:rPr>
      </w:pPr>
    </w:p>
    <w:p w14:paraId="1FB217A9" w14:textId="77777777"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0E426EE9" w14:textId="77777777" w:rsidR="00B603C5" w:rsidRPr="00E22F40" w:rsidRDefault="00B603C5" w:rsidP="00B603C5">
      <w:pPr>
        <w:pStyle w:val="Puesto"/>
        <w:spacing w:before="0" w:after="0"/>
        <w:ind w:left="432"/>
        <w:jc w:val="both"/>
        <w:rPr>
          <w:rFonts w:ascii="Verdana" w:hAnsi="Verdana"/>
          <w:sz w:val="14"/>
        </w:rPr>
      </w:pPr>
    </w:p>
    <w:p w14:paraId="25A5A32F" w14:textId="77777777"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5E7200F0" w14:textId="77777777" w:rsidR="002B0D4E" w:rsidRPr="00E22F40" w:rsidRDefault="002B0D4E" w:rsidP="002B0D4E">
      <w:pPr>
        <w:pStyle w:val="Puesto"/>
        <w:spacing w:before="0" w:after="0"/>
        <w:ind w:left="1134"/>
        <w:jc w:val="both"/>
        <w:rPr>
          <w:rFonts w:ascii="Verdana" w:hAnsi="Verdana"/>
          <w:sz w:val="14"/>
        </w:rPr>
      </w:pPr>
    </w:p>
    <w:p w14:paraId="569AE03C" w14:textId="77777777"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0E9950F7" w14:textId="77777777" w:rsidR="002B0D4E" w:rsidRPr="00E22F40" w:rsidRDefault="002B0D4E" w:rsidP="002B0D4E">
      <w:pPr>
        <w:pStyle w:val="Puesto"/>
        <w:spacing w:before="0" w:after="0"/>
        <w:ind w:left="1134"/>
        <w:jc w:val="both"/>
        <w:rPr>
          <w:rFonts w:ascii="Verdana" w:hAnsi="Verdana"/>
          <w:sz w:val="14"/>
        </w:rPr>
      </w:pPr>
    </w:p>
    <w:p w14:paraId="2AC3CE2D" w14:textId="77777777"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lastRenderedPageBreak/>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34C961E6" w14:textId="77777777" w:rsidR="002B0D4E" w:rsidRPr="00E22F40" w:rsidRDefault="002B0D4E" w:rsidP="002B0D4E">
      <w:pPr>
        <w:pStyle w:val="Puesto"/>
        <w:spacing w:before="0" w:after="0"/>
        <w:ind w:left="1134"/>
        <w:jc w:val="both"/>
        <w:rPr>
          <w:rFonts w:ascii="Verdana" w:hAnsi="Verdana"/>
          <w:b w:val="0"/>
          <w:bCs w:val="0"/>
          <w:sz w:val="14"/>
        </w:rPr>
      </w:pPr>
    </w:p>
    <w:p w14:paraId="2CBD8E52"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7F09AA7D"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30DE8149"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63129B5E" w14:textId="77777777"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BDF5AC9"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22AAB19B" w14:textId="77777777"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6C3FF5"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18DE59C5"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526A426"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56740784" w14:textId="77777777"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3C513842" w14:textId="77777777"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12E805A2" w14:textId="77777777"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6A2CE088" w14:textId="77777777" w:rsidR="00517213" w:rsidRPr="00E22F40" w:rsidRDefault="00517213" w:rsidP="00DD79A9">
      <w:pPr>
        <w:pStyle w:val="Puesto"/>
        <w:spacing w:before="0" w:after="0"/>
        <w:ind w:left="1418"/>
        <w:jc w:val="both"/>
        <w:rPr>
          <w:rFonts w:ascii="Verdana" w:hAnsi="Verdana"/>
          <w:b w:val="0"/>
          <w:bCs w:val="0"/>
          <w:sz w:val="14"/>
        </w:rPr>
      </w:pPr>
    </w:p>
    <w:p w14:paraId="56AEA296" w14:textId="77777777"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04A044E3" w14:textId="77777777" w:rsidR="00213B6C" w:rsidRPr="00A40276" w:rsidRDefault="00213B6C" w:rsidP="00213B6C">
      <w:pPr>
        <w:pStyle w:val="Puesto"/>
        <w:spacing w:before="0"/>
        <w:ind w:left="1418"/>
        <w:jc w:val="both"/>
        <w:rPr>
          <w:rFonts w:ascii="Verdana" w:hAnsi="Verdana"/>
          <w:b w:val="0"/>
          <w:bCs w:val="0"/>
          <w:sz w:val="18"/>
        </w:rPr>
      </w:pPr>
    </w:p>
    <w:p w14:paraId="137F7DA0"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lastRenderedPageBreak/>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1D032FB4" w14:textId="77777777" w:rsidR="00213B6C" w:rsidRPr="00E22F40" w:rsidRDefault="00213B6C" w:rsidP="00213B6C">
      <w:pPr>
        <w:pStyle w:val="Puesto"/>
        <w:spacing w:before="0" w:after="0"/>
        <w:ind w:left="1134"/>
        <w:jc w:val="both"/>
        <w:rPr>
          <w:rFonts w:ascii="Verdana" w:hAnsi="Verdana"/>
          <w:b w:val="0"/>
          <w:bCs w:val="0"/>
          <w:sz w:val="14"/>
        </w:rPr>
      </w:pPr>
    </w:p>
    <w:p w14:paraId="1E49D84C" w14:textId="77777777"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11FB8F2A" w14:textId="77777777" w:rsidR="00565DDA" w:rsidRPr="00E22F40" w:rsidRDefault="00565DDA" w:rsidP="00213B6C">
      <w:pPr>
        <w:pStyle w:val="Puesto"/>
        <w:spacing w:before="0" w:after="0"/>
        <w:ind w:left="1134"/>
        <w:jc w:val="both"/>
        <w:rPr>
          <w:rFonts w:ascii="Verdana" w:hAnsi="Verdana"/>
          <w:b w:val="0"/>
          <w:bCs w:val="0"/>
          <w:sz w:val="14"/>
        </w:rPr>
      </w:pPr>
    </w:p>
    <w:p w14:paraId="7AAFF088"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4AAB8D0A" w14:textId="77777777" w:rsidR="00DD79A9" w:rsidRPr="00E22F40" w:rsidRDefault="00DD79A9" w:rsidP="00DD79A9">
      <w:pPr>
        <w:rPr>
          <w:rFonts w:cs="Arial"/>
          <w:b/>
          <w:sz w:val="14"/>
          <w:szCs w:val="18"/>
        </w:rPr>
      </w:pPr>
    </w:p>
    <w:p w14:paraId="324E8762" w14:textId="77777777" w:rsidR="006158F3" w:rsidRPr="00A40276" w:rsidRDefault="006158F3" w:rsidP="00DD79A9">
      <w:pPr>
        <w:jc w:val="center"/>
        <w:rPr>
          <w:rFonts w:cs="Arial"/>
          <w:b/>
          <w:sz w:val="18"/>
          <w:szCs w:val="18"/>
        </w:rPr>
      </w:pPr>
      <w:r w:rsidRPr="00E373B6">
        <w:rPr>
          <w:rFonts w:cs="Arial"/>
          <w:b/>
          <w:sz w:val="18"/>
          <w:szCs w:val="18"/>
        </w:rPr>
        <w:t>SECCIÓN IV</w:t>
      </w:r>
    </w:p>
    <w:p w14:paraId="09AC90C6"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3C3AAB0F" w14:textId="77777777" w:rsidR="006158F3" w:rsidRPr="00E22F40" w:rsidRDefault="006158F3" w:rsidP="00B603C5">
      <w:pPr>
        <w:pStyle w:val="Puesto"/>
        <w:spacing w:before="0" w:after="0"/>
        <w:ind w:left="432"/>
        <w:jc w:val="both"/>
        <w:rPr>
          <w:rFonts w:ascii="Verdana" w:hAnsi="Verdana"/>
          <w:sz w:val="14"/>
        </w:rPr>
      </w:pPr>
    </w:p>
    <w:p w14:paraId="31C141F5" w14:textId="77777777"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5E0C0FDF" w14:textId="77777777" w:rsidR="00EF253A" w:rsidRPr="00A40276" w:rsidRDefault="00EF253A" w:rsidP="00EF253A">
      <w:pPr>
        <w:ind w:left="708"/>
        <w:jc w:val="both"/>
        <w:rPr>
          <w:rFonts w:cs="Arial"/>
          <w:sz w:val="18"/>
          <w:szCs w:val="18"/>
          <w:lang w:val="es-BO"/>
        </w:rPr>
      </w:pPr>
    </w:p>
    <w:p w14:paraId="0FC9BCE0"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495F8F34" w14:textId="77777777" w:rsidR="00492AD8" w:rsidRPr="00A40276" w:rsidRDefault="00492AD8" w:rsidP="00EF253A">
      <w:pPr>
        <w:ind w:left="567"/>
        <w:jc w:val="both"/>
        <w:rPr>
          <w:rFonts w:cs="Arial"/>
          <w:sz w:val="18"/>
          <w:szCs w:val="18"/>
          <w:lang w:val="es-BO"/>
        </w:rPr>
      </w:pPr>
    </w:p>
    <w:p w14:paraId="72058FB6" w14:textId="77777777"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5A672071" w14:textId="263FD6F3" w:rsidR="00EF253A" w:rsidRPr="00A40276" w:rsidRDefault="00EF253A" w:rsidP="00630052">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630052">
        <w:rPr>
          <w:rFonts w:cs="Arial"/>
          <w:sz w:val="18"/>
          <w:szCs w:val="18"/>
          <w:lang w:val="es-BO"/>
        </w:rPr>
        <w:t xml:space="preserve"> </w:t>
      </w:r>
      <w:r w:rsidR="00630052" w:rsidRPr="00630052">
        <w:rPr>
          <w:rFonts w:cs="Arial"/>
          <w:i/>
          <w:color w:val="FF0000"/>
          <w:sz w:val="18"/>
          <w:szCs w:val="18"/>
          <w:lang w:val="es-BO"/>
        </w:rPr>
        <w:t>“No aplica este Método”.</w:t>
      </w:r>
    </w:p>
    <w:p w14:paraId="41547B79" w14:textId="12075ED7" w:rsidR="007F4B79" w:rsidRDefault="00E307AD" w:rsidP="00630052">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r w:rsidR="00630052">
        <w:rPr>
          <w:rFonts w:cs="Arial"/>
          <w:sz w:val="18"/>
          <w:szCs w:val="18"/>
          <w:lang w:val="es-BO"/>
        </w:rPr>
        <w:t xml:space="preserve"> </w:t>
      </w:r>
      <w:r w:rsidR="00630052" w:rsidRPr="00630052">
        <w:rPr>
          <w:rFonts w:cs="Arial"/>
          <w:i/>
          <w:color w:val="FF0000"/>
          <w:sz w:val="18"/>
          <w:szCs w:val="18"/>
          <w:lang w:val="es-BO"/>
        </w:rPr>
        <w:t>“No aplica este Método”.</w:t>
      </w:r>
    </w:p>
    <w:p w14:paraId="6111A46D" w14:textId="77777777" w:rsidR="00EF253A" w:rsidRPr="00E22F40" w:rsidRDefault="00EF253A" w:rsidP="00EF253A">
      <w:pPr>
        <w:ind w:left="720"/>
        <w:jc w:val="both"/>
        <w:rPr>
          <w:rFonts w:cs="Arial"/>
          <w:sz w:val="14"/>
          <w:szCs w:val="18"/>
          <w:lang w:val="es-BO"/>
        </w:rPr>
      </w:pPr>
    </w:p>
    <w:p w14:paraId="7CDDD0C5" w14:textId="77777777"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649F1A56" w14:textId="77777777" w:rsidR="00EF253A" w:rsidRPr="00E22F40" w:rsidRDefault="00EF253A" w:rsidP="00EF253A">
      <w:pPr>
        <w:tabs>
          <w:tab w:val="left" w:pos="567"/>
        </w:tabs>
        <w:ind w:left="567"/>
        <w:jc w:val="both"/>
        <w:rPr>
          <w:rFonts w:cs="Arial"/>
          <w:b/>
          <w:sz w:val="14"/>
          <w:szCs w:val="18"/>
          <w:lang w:val="es-BO"/>
        </w:rPr>
      </w:pPr>
    </w:p>
    <w:p w14:paraId="46C25059" w14:textId="7777777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279150E2" w14:textId="77777777" w:rsidR="006158F3" w:rsidRPr="00E22F40" w:rsidRDefault="006158F3" w:rsidP="006158F3">
      <w:pPr>
        <w:ind w:left="426"/>
        <w:jc w:val="both"/>
        <w:rPr>
          <w:rFonts w:cs="Arial"/>
          <w:sz w:val="14"/>
          <w:szCs w:val="18"/>
        </w:rPr>
      </w:pPr>
    </w:p>
    <w:p w14:paraId="0CD8ACD2" w14:textId="77777777"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6F6AA909" w14:textId="77777777" w:rsidR="00492AD8" w:rsidRPr="00E22F40" w:rsidRDefault="00492AD8" w:rsidP="00492AD8">
      <w:pPr>
        <w:pStyle w:val="Ttulo1"/>
        <w:numPr>
          <w:ilvl w:val="0"/>
          <w:numId w:val="0"/>
        </w:numPr>
        <w:ind w:left="567"/>
        <w:rPr>
          <w:rFonts w:cs="Arial"/>
          <w:sz w:val="14"/>
          <w:lang w:val="es-BO"/>
        </w:rPr>
      </w:pPr>
    </w:p>
    <w:p w14:paraId="69E3B9AD" w14:textId="77777777"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605701FB" w14:textId="77777777" w:rsidR="00EF253A" w:rsidRPr="00E22F40" w:rsidRDefault="00EF253A" w:rsidP="00EF253A">
      <w:pPr>
        <w:tabs>
          <w:tab w:val="left" w:pos="567"/>
        </w:tabs>
        <w:ind w:left="567"/>
        <w:jc w:val="both"/>
        <w:rPr>
          <w:rFonts w:cs="Arial"/>
          <w:sz w:val="10"/>
          <w:szCs w:val="18"/>
          <w:lang w:val="es-BO"/>
        </w:rPr>
      </w:pPr>
    </w:p>
    <w:p w14:paraId="04F3D5C0"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195BD8E1" w14:textId="77777777" w:rsidR="00EF253A" w:rsidRPr="00E22F40" w:rsidRDefault="00EF253A" w:rsidP="00EF253A">
      <w:pPr>
        <w:tabs>
          <w:tab w:val="left" w:pos="567"/>
        </w:tabs>
        <w:ind w:left="465"/>
        <w:jc w:val="both"/>
        <w:rPr>
          <w:rFonts w:cs="Arial"/>
          <w:b/>
          <w:sz w:val="10"/>
          <w:szCs w:val="18"/>
          <w:lang w:val="es-BO"/>
        </w:rPr>
      </w:pPr>
    </w:p>
    <w:p w14:paraId="739BF711" w14:textId="77777777"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1624462" w14:textId="77777777" w:rsidR="00BF5E49" w:rsidRPr="00E22F40" w:rsidRDefault="00BF5E49" w:rsidP="001B70BB">
      <w:pPr>
        <w:ind w:left="708" w:firstLine="12"/>
        <w:jc w:val="both"/>
        <w:rPr>
          <w:rFonts w:cs="Arial"/>
          <w:sz w:val="14"/>
          <w:szCs w:val="18"/>
          <w:lang w:val="es-BO"/>
        </w:rPr>
      </w:pPr>
    </w:p>
    <w:p w14:paraId="71E62B28"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26128948" w14:textId="77777777" w:rsidR="00E55876" w:rsidRPr="00E22F40" w:rsidRDefault="00E55876" w:rsidP="00967385">
      <w:pPr>
        <w:ind w:left="774"/>
        <w:jc w:val="both"/>
        <w:rPr>
          <w:sz w:val="14"/>
          <w:szCs w:val="18"/>
        </w:rPr>
      </w:pPr>
    </w:p>
    <w:p w14:paraId="30294A6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3B19051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49E47CB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5D90ADDA"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126A6156" w14:textId="77777777" w:rsidR="00E55876" w:rsidRPr="00E22F40" w:rsidRDefault="00E55876" w:rsidP="00967385">
      <w:pPr>
        <w:pStyle w:val="Prrafodelista"/>
        <w:ind w:left="1134"/>
        <w:jc w:val="both"/>
        <w:rPr>
          <w:rFonts w:ascii="Verdana" w:hAnsi="Verdana"/>
          <w:sz w:val="14"/>
          <w:szCs w:val="18"/>
        </w:rPr>
      </w:pPr>
    </w:p>
    <w:p w14:paraId="1624CB41"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C963A22" w14:textId="77777777" w:rsidR="00E55876" w:rsidRPr="00E22F40" w:rsidRDefault="00E55876" w:rsidP="00E55876">
      <w:pPr>
        <w:tabs>
          <w:tab w:val="left" w:pos="993"/>
        </w:tabs>
        <w:ind w:left="567"/>
        <w:jc w:val="both"/>
        <w:rPr>
          <w:rFonts w:cs="Arial"/>
          <w:sz w:val="14"/>
          <w:szCs w:val="18"/>
        </w:rPr>
      </w:pPr>
    </w:p>
    <w:p w14:paraId="4A40E2B3"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3645B748"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2B951F39" w14:textId="77777777" w:rsidR="00E55876" w:rsidRPr="00E22F40" w:rsidRDefault="00E55876" w:rsidP="00E55876">
      <w:pPr>
        <w:pStyle w:val="Prrafodelista"/>
        <w:tabs>
          <w:tab w:val="left" w:pos="2268"/>
        </w:tabs>
        <w:ind w:left="2127"/>
        <w:jc w:val="both"/>
        <w:rPr>
          <w:rFonts w:ascii="Verdana" w:hAnsi="Verdana" w:cs="Arial"/>
          <w:sz w:val="14"/>
          <w:szCs w:val="18"/>
        </w:rPr>
      </w:pPr>
    </w:p>
    <w:p w14:paraId="12DB8DEC"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0BE063C4" w14:textId="77777777" w:rsidR="00EF253A" w:rsidRPr="00E22F40" w:rsidRDefault="00EF253A" w:rsidP="00EF253A">
      <w:pPr>
        <w:tabs>
          <w:tab w:val="left" w:pos="1418"/>
        </w:tabs>
        <w:ind w:left="720"/>
        <w:jc w:val="both"/>
        <w:rPr>
          <w:rFonts w:cs="Arial"/>
          <w:sz w:val="14"/>
          <w:szCs w:val="18"/>
          <w:lang w:val="es-BO"/>
        </w:rPr>
      </w:pPr>
    </w:p>
    <w:p w14:paraId="3A5FFF31"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0FCDBBFE" w14:textId="77777777" w:rsidR="00EF253A" w:rsidRPr="00A20BB9" w:rsidRDefault="00EF253A" w:rsidP="00EF253A">
      <w:pPr>
        <w:rPr>
          <w:rFonts w:cs="Arial"/>
          <w:b/>
          <w:sz w:val="14"/>
          <w:szCs w:val="18"/>
          <w:lang w:val="es-BO"/>
        </w:rPr>
      </w:pPr>
    </w:p>
    <w:p w14:paraId="62B1B3CC" w14:textId="77777777"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564B7F9C" w14:textId="77777777" w:rsidR="002F3224" w:rsidRPr="00A20BB9" w:rsidRDefault="002F3224" w:rsidP="002F3224">
      <w:pPr>
        <w:pStyle w:val="Prrafodelista"/>
        <w:ind w:left="1134"/>
        <w:jc w:val="both"/>
        <w:rPr>
          <w:rFonts w:ascii="Verdana" w:hAnsi="Verdana" w:cs="Arial"/>
          <w:sz w:val="14"/>
          <w:szCs w:val="18"/>
          <w:lang w:val="es-BO"/>
        </w:rPr>
      </w:pPr>
    </w:p>
    <w:p w14:paraId="296B7018" w14:textId="77777777"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9B81C31" w14:textId="7777777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71E449D" w14:textId="77777777" w:rsidR="005B6973" w:rsidRPr="00A20BB9" w:rsidRDefault="005B6973" w:rsidP="00C7564B">
      <w:pPr>
        <w:widowControl w:val="0"/>
        <w:ind w:left="540"/>
        <w:jc w:val="both"/>
        <w:rPr>
          <w:rFonts w:cs="Arial"/>
          <w:sz w:val="14"/>
          <w:szCs w:val="18"/>
          <w:lang w:val="es-BO"/>
        </w:rPr>
      </w:pPr>
    </w:p>
    <w:p w14:paraId="6F3B1971" w14:textId="77777777"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94BFF28" w14:textId="77777777" w:rsidR="00A7474E" w:rsidRPr="00A20BB9" w:rsidRDefault="00A7474E" w:rsidP="00EF253A">
      <w:pPr>
        <w:tabs>
          <w:tab w:val="left" w:pos="993"/>
        </w:tabs>
        <w:ind w:left="1418"/>
        <w:jc w:val="both"/>
        <w:rPr>
          <w:rFonts w:cs="Arial"/>
          <w:b/>
          <w:sz w:val="14"/>
          <w:szCs w:val="18"/>
          <w:lang w:val="es-BO"/>
        </w:rPr>
      </w:pPr>
    </w:p>
    <w:p w14:paraId="03888C29" w14:textId="77777777"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75A037" w14:textId="77777777" w:rsidR="006F5B2C" w:rsidRDefault="006F5B2C" w:rsidP="006F5B2C">
      <w:pPr>
        <w:ind w:left="432"/>
        <w:jc w:val="both"/>
        <w:rPr>
          <w:rFonts w:cs="Arial"/>
          <w:b/>
          <w:i/>
          <w:sz w:val="18"/>
          <w:szCs w:val="18"/>
          <w:lang w:val="es-BO"/>
        </w:rPr>
      </w:pPr>
    </w:p>
    <w:p w14:paraId="439034F9" w14:textId="77777777"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14:paraId="0E4D09E1" w14:textId="77777777" w:rsidR="003953D2" w:rsidRPr="00A40276" w:rsidRDefault="003953D2" w:rsidP="00E3756A">
      <w:pPr>
        <w:widowControl w:val="0"/>
        <w:tabs>
          <w:tab w:val="left" w:pos="1418"/>
        </w:tabs>
        <w:ind w:left="567"/>
        <w:jc w:val="both"/>
        <w:rPr>
          <w:rFonts w:cs="Arial"/>
          <w:sz w:val="18"/>
          <w:szCs w:val="18"/>
          <w:lang w:val="es-BO"/>
        </w:rPr>
      </w:pPr>
    </w:p>
    <w:p w14:paraId="3C80B2E9" w14:textId="77777777"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305C7AFF" w14:textId="77777777" w:rsidR="00CD27F7" w:rsidRPr="00A40276" w:rsidRDefault="00CD27F7" w:rsidP="00CD27F7">
      <w:pPr>
        <w:ind w:left="567"/>
        <w:jc w:val="both"/>
        <w:rPr>
          <w:rFonts w:cs="Arial"/>
          <w:i/>
          <w:sz w:val="18"/>
          <w:szCs w:val="18"/>
          <w:lang w:val="es-BO"/>
        </w:rPr>
      </w:pPr>
    </w:p>
    <w:p w14:paraId="66E7671F" w14:textId="77777777"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14:paraId="566BEBF9" w14:textId="77777777" w:rsidR="003953D2" w:rsidRPr="00A40276" w:rsidRDefault="003953D2" w:rsidP="003953D2">
      <w:pPr>
        <w:widowControl w:val="0"/>
        <w:tabs>
          <w:tab w:val="left" w:pos="1418"/>
        </w:tabs>
        <w:ind w:left="540"/>
        <w:jc w:val="both"/>
        <w:rPr>
          <w:rFonts w:cs="Arial"/>
          <w:sz w:val="18"/>
          <w:szCs w:val="18"/>
          <w:lang w:val="es-BO"/>
        </w:rPr>
      </w:pPr>
    </w:p>
    <w:p w14:paraId="054895E3" w14:textId="77777777"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4CAAE48E" w14:textId="77777777" w:rsidR="00EF253A" w:rsidRPr="00A40276" w:rsidRDefault="00EF253A" w:rsidP="00EF253A">
      <w:pPr>
        <w:rPr>
          <w:rFonts w:cs="Arial"/>
          <w:b/>
          <w:sz w:val="18"/>
          <w:szCs w:val="18"/>
          <w:lang w:val="es-BO"/>
        </w:rPr>
      </w:pPr>
    </w:p>
    <w:p w14:paraId="530EF32D"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F93EC25" w14:textId="77777777" w:rsidR="00311C77" w:rsidRPr="00A40276" w:rsidRDefault="00311C77" w:rsidP="00EF253A">
      <w:pPr>
        <w:ind w:left="567"/>
        <w:jc w:val="both"/>
        <w:rPr>
          <w:rFonts w:cs="Arial"/>
          <w:sz w:val="18"/>
          <w:szCs w:val="18"/>
          <w:lang w:val="es-BO"/>
        </w:rPr>
      </w:pPr>
    </w:p>
    <w:p w14:paraId="68D74FBC"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271AC8B9"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49932A7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2DD1C99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4305B75" w14:textId="77777777"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2E318606"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3CEF6AF2" w14:textId="77777777" w:rsidR="009B0729" w:rsidRPr="00A40276" w:rsidRDefault="009B0729" w:rsidP="00F8068E">
      <w:pPr>
        <w:ind w:left="709"/>
        <w:jc w:val="both"/>
        <w:rPr>
          <w:rFonts w:cs="Arial"/>
          <w:sz w:val="18"/>
          <w:szCs w:val="18"/>
          <w:lang w:val="es-BO"/>
        </w:rPr>
      </w:pPr>
    </w:p>
    <w:p w14:paraId="47E6ACCA" w14:textId="7777777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777FAA48" w14:textId="77777777" w:rsidR="009B0729" w:rsidRPr="00A40276" w:rsidRDefault="009B0729" w:rsidP="00F8068E">
      <w:pPr>
        <w:jc w:val="both"/>
        <w:rPr>
          <w:rFonts w:cs="Arial"/>
          <w:b/>
          <w:sz w:val="18"/>
          <w:szCs w:val="18"/>
          <w:lang w:val="es-BO"/>
        </w:rPr>
      </w:pPr>
    </w:p>
    <w:p w14:paraId="77B47162"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606EA5B9" w14:textId="77777777" w:rsidR="009B0729" w:rsidRPr="00A40276" w:rsidRDefault="009B0729" w:rsidP="00376B82">
      <w:pPr>
        <w:rPr>
          <w:lang w:val="es-BO"/>
        </w:rPr>
      </w:pPr>
    </w:p>
    <w:p w14:paraId="0FD8A46B"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5285A2B" w14:textId="77777777" w:rsidR="00C01932" w:rsidRPr="00A40276" w:rsidRDefault="00C01932" w:rsidP="00F8068E">
      <w:pPr>
        <w:tabs>
          <w:tab w:val="num" w:pos="720"/>
          <w:tab w:val="num" w:pos="1440"/>
        </w:tabs>
        <w:jc w:val="both"/>
        <w:rPr>
          <w:rFonts w:cs="Arial"/>
          <w:sz w:val="18"/>
          <w:szCs w:val="18"/>
          <w:lang w:val="es-BO"/>
        </w:rPr>
      </w:pPr>
    </w:p>
    <w:p w14:paraId="7817C70F"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433C876E" w14:textId="77777777" w:rsidR="009B0729" w:rsidRPr="00A40276" w:rsidRDefault="009B0729" w:rsidP="00F8068E">
      <w:pPr>
        <w:jc w:val="both"/>
        <w:rPr>
          <w:rFonts w:cs="Arial"/>
          <w:sz w:val="18"/>
          <w:szCs w:val="18"/>
          <w:lang w:val="es-BO"/>
        </w:rPr>
      </w:pPr>
    </w:p>
    <w:p w14:paraId="04245FE8"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027FEBB3" w14:textId="77777777" w:rsidR="00491B83" w:rsidRPr="00A40276" w:rsidRDefault="00491B83" w:rsidP="00376B82">
      <w:pPr>
        <w:pStyle w:val="Prrafodelista"/>
        <w:ind w:left="1134"/>
        <w:jc w:val="both"/>
        <w:rPr>
          <w:rFonts w:ascii="Verdana" w:hAnsi="Verdana"/>
          <w:sz w:val="18"/>
          <w:lang w:val="es-BO"/>
        </w:rPr>
      </w:pPr>
    </w:p>
    <w:p w14:paraId="0081F026" w14:textId="77777777"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13E6852D" w14:textId="77777777" w:rsidR="00311C77" w:rsidRPr="00A40276" w:rsidRDefault="00311C77" w:rsidP="00376B82">
      <w:pPr>
        <w:pStyle w:val="Prrafodelista"/>
        <w:ind w:left="1134"/>
        <w:jc w:val="both"/>
        <w:rPr>
          <w:rFonts w:ascii="Verdana" w:hAnsi="Verdana"/>
          <w:sz w:val="18"/>
          <w:lang w:val="es-BO"/>
        </w:rPr>
      </w:pPr>
    </w:p>
    <w:p w14:paraId="0D8FCFA2"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611D3AB8"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39629212" w14:textId="77777777"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158A97CE"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00EE7675"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74317F5" w14:textId="77777777" w:rsidR="00165012" w:rsidRPr="00A40276" w:rsidRDefault="00165012" w:rsidP="00165012">
      <w:pPr>
        <w:ind w:left="1560"/>
        <w:jc w:val="both"/>
        <w:rPr>
          <w:rFonts w:cs="Arial"/>
          <w:sz w:val="18"/>
          <w:szCs w:val="18"/>
          <w:lang w:val="es-BO"/>
        </w:rPr>
      </w:pPr>
    </w:p>
    <w:p w14:paraId="43FAE759" w14:textId="77777777"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0B8A225E" w14:textId="77777777" w:rsidR="009B0729" w:rsidRPr="00A40276" w:rsidRDefault="009B0729" w:rsidP="00F8068E">
      <w:pPr>
        <w:ind w:left="1425" w:hanging="717"/>
        <w:jc w:val="both"/>
        <w:rPr>
          <w:rFonts w:cs="Arial"/>
          <w:sz w:val="18"/>
          <w:szCs w:val="18"/>
          <w:lang w:val="es-BO"/>
        </w:rPr>
      </w:pPr>
    </w:p>
    <w:p w14:paraId="4D552C3E" w14:textId="77777777" w:rsidR="0035258E" w:rsidRPr="00A40276" w:rsidRDefault="0035258E" w:rsidP="0035258E">
      <w:pPr>
        <w:jc w:val="center"/>
        <w:rPr>
          <w:rFonts w:cs="Arial"/>
          <w:b/>
          <w:sz w:val="18"/>
          <w:szCs w:val="18"/>
        </w:rPr>
      </w:pPr>
      <w:r w:rsidRPr="00A40276">
        <w:rPr>
          <w:rFonts w:cs="Arial"/>
          <w:b/>
          <w:sz w:val="18"/>
          <w:szCs w:val="18"/>
        </w:rPr>
        <w:t>SECCIÓN V</w:t>
      </w:r>
    </w:p>
    <w:p w14:paraId="578F13EC"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26FC36ED" w14:textId="77777777" w:rsidR="0035258E" w:rsidRPr="00A40276" w:rsidRDefault="0035258E" w:rsidP="00F8068E">
      <w:pPr>
        <w:ind w:left="1425" w:hanging="717"/>
        <w:jc w:val="both"/>
        <w:rPr>
          <w:rFonts w:cs="Arial"/>
          <w:sz w:val="18"/>
          <w:szCs w:val="18"/>
          <w:lang w:val="es-BO"/>
        </w:rPr>
      </w:pPr>
    </w:p>
    <w:p w14:paraId="34D3F50B" w14:textId="77777777"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426C83C2" w14:textId="77777777" w:rsidR="00F90AB4" w:rsidRPr="00A40276" w:rsidRDefault="00F90AB4" w:rsidP="00F8068E">
      <w:pPr>
        <w:tabs>
          <w:tab w:val="left" w:pos="1440"/>
        </w:tabs>
        <w:jc w:val="both"/>
        <w:rPr>
          <w:rFonts w:cs="Arial"/>
          <w:sz w:val="18"/>
          <w:szCs w:val="18"/>
          <w:lang w:val="es-BO"/>
        </w:rPr>
      </w:pPr>
    </w:p>
    <w:p w14:paraId="58077E5F" w14:textId="77777777"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3287D4A2" w14:textId="77777777" w:rsidR="002C4A80" w:rsidRPr="00A40276" w:rsidRDefault="002C4A80" w:rsidP="002C4A80">
      <w:pPr>
        <w:pStyle w:val="Puesto"/>
        <w:spacing w:before="0" w:after="0"/>
        <w:ind w:left="576"/>
        <w:jc w:val="both"/>
        <w:rPr>
          <w:rFonts w:ascii="Verdana" w:hAnsi="Verdana"/>
          <w:b w:val="0"/>
          <w:sz w:val="18"/>
          <w:szCs w:val="18"/>
        </w:rPr>
      </w:pPr>
    </w:p>
    <w:p w14:paraId="1FF527B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1B0066CD" w14:textId="77777777" w:rsidR="00FF357B" w:rsidRPr="00A40276" w:rsidRDefault="00FF357B" w:rsidP="00FF357B">
      <w:pPr>
        <w:pStyle w:val="Prrafodelista"/>
        <w:ind w:left="1134"/>
        <w:jc w:val="both"/>
        <w:rPr>
          <w:rFonts w:ascii="Verdana" w:hAnsi="Verdana" w:cs="Arial"/>
          <w:sz w:val="18"/>
          <w:szCs w:val="18"/>
          <w:lang w:val="es-BO"/>
        </w:rPr>
      </w:pPr>
    </w:p>
    <w:p w14:paraId="79749478"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0870C32C" w14:textId="77777777" w:rsidR="002C4A80" w:rsidRPr="00A40276" w:rsidRDefault="002C4A80" w:rsidP="002C4A80">
      <w:pPr>
        <w:ind w:left="567"/>
        <w:jc w:val="both"/>
        <w:rPr>
          <w:rFonts w:cs="Arial"/>
          <w:sz w:val="18"/>
          <w:szCs w:val="18"/>
          <w:lang w:val="es-BO"/>
        </w:rPr>
      </w:pPr>
    </w:p>
    <w:p w14:paraId="68FC20F6" w14:textId="77777777"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2B895D21" w14:textId="77777777" w:rsidR="002C4A80" w:rsidRPr="00A40276" w:rsidRDefault="002C4A80" w:rsidP="00AD6CD7">
      <w:pPr>
        <w:rPr>
          <w:lang w:val="es-BO"/>
        </w:rPr>
      </w:pPr>
    </w:p>
    <w:p w14:paraId="4FC673B5"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0B51D3DA"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5D3917A7"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724D4A1E"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1A2142AF" w14:textId="77777777"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lastRenderedPageBreak/>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0907E8B4" w14:textId="77777777" w:rsidR="002C4A80" w:rsidRPr="00A40276" w:rsidRDefault="002C4A80" w:rsidP="002C4A80">
      <w:pPr>
        <w:tabs>
          <w:tab w:val="left" w:pos="1276"/>
        </w:tabs>
        <w:ind w:left="1276" w:hanging="709"/>
        <w:jc w:val="both"/>
        <w:rPr>
          <w:rFonts w:cs="Arial"/>
          <w:sz w:val="18"/>
          <w:szCs w:val="18"/>
          <w:lang w:val="es-BO"/>
        </w:rPr>
      </w:pPr>
    </w:p>
    <w:p w14:paraId="0F76EC8D"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05DA8AC" w14:textId="77777777" w:rsidR="002C4A80" w:rsidRPr="00A40276" w:rsidRDefault="002C4A80" w:rsidP="002C7FEB">
      <w:pPr>
        <w:pStyle w:val="Prrafodelista"/>
        <w:ind w:left="1134"/>
        <w:jc w:val="both"/>
        <w:rPr>
          <w:rFonts w:ascii="Verdana" w:hAnsi="Verdana"/>
          <w:sz w:val="18"/>
          <w:szCs w:val="18"/>
          <w:lang w:val="es-BO"/>
        </w:rPr>
      </w:pPr>
    </w:p>
    <w:p w14:paraId="041CCB52"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5FB0AD6D" w14:textId="77777777"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17FA27FC" w14:textId="77777777"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2DCABE9" w14:textId="77777777" w:rsidR="007B1446" w:rsidRPr="00A40276" w:rsidRDefault="007B1446" w:rsidP="007B1446">
      <w:pPr>
        <w:pStyle w:val="Prrafodelista"/>
        <w:ind w:left="1134"/>
        <w:jc w:val="both"/>
        <w:rPr>
          <w:rFonts w:ascii="Verdana" w:hAnsi="Verdana" w:cs="Arial"/>
          <w:sz w:val="18"/>
          <w:szCs w:val="18"/>
          <w:lang w:val="es-BO"/>
        </w:rPr>
      </w:pPr>
    </w:p>
    <w:p w14:paraId="16BC00C9"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4576CB4D" w14:textId="77777777" w:rsidR="00B31AA7" w:rsidRPr="00A40276" w:rsidRDefault="00B31AA7" w:rsidP="00FE4D3F">
      <w:pPr>
        <w:tabs>
          <w:tab w:val="left" w:pos="567"/>
        </w:tabs>
        <w:jc w:val="both"/>
        <w:rPr>
          <w:rFonts w:cs="Arial"/>
          <w:sz w:val="18"/>
          <w:szCs w:val="18"/>
          <w:lang w:val="es-BO"/>
        </w:rPr>
      </w:pPr>
    </w:p>
    <w:p w14:paraId="79623038" w14:textId="77777777"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6E0E016" w14:textId="77777777" w:rsidR="00C712C0" w:rsidRPr="00A40276" w:rsidRDefault="00C712C0" w:rsidP="00A93398">
      <w:pPr>
        <w:jc w:val="both"/>
        <w:rPr>
          <w:rFonts w:cs="Arial"/>
          <w:b/>
          <w:sz w:val="18"/>
          <w:szCs w:val="18"/>
          <w:lang w:val="es-BO"/>
        </w:rPr>
      </w:pPr>
    </w:p>
    <w:p w14:paraId="3C017CB1" w14:textId="77777777"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20195DD5" w14:textId="77777777" w:rsidR="00C712C0" w:rsidRPr="00A40276" w:rsidRDefault="00C712C0" w:rsidP="00A93398">
      <w:pPr>
        <w:ind w:left="720"/>
        <w:jc w:val="both"/>
        <w:rPr>
          <w:sz w:val="18"/>
          <w:szCs w:val="18"/>
          <w:lang w:val="es-BO" w:eastAsia="es-BO"/>
        </w:rPr>
      </w:pPr>
    </w:p>
    <w:p w14:paraId="08316B74" w14:textId="77777777"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6AF40805" w14:textId="77777777" w:rsidR="00E00272" w:rsidRPr="00A40276" w:rsidRDefault="00E00272" w:rsidP="00A93398">
      <w:pPr>
        <w:ind w:left="1416"/>
        <w:jc w:val="both"/>
        <w:rPr>
          <w:sz w:val="18"/>
          <w:szCs w:val="18"/>
          <w:lang w:val="es-BO" w:eastAsia="es-BO"/>
        </w:rPr>
      </w:pPr>
    </w:p>
    <w:p w14:paraId="2EE4A194" w14:textId="77777777"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141764B0" w14:textId="77777777" w:rsidR="00E00272" w:rsidRPr="00A40276" w:rsidRDefault="00E00272" w:rsidP="00A93398">
      <w:pPr>
        <w:ind w:left="1800"/>
        <w:jc w:val="both"/>
        <w:rPr>
          <w:rFonts w:cs="Arial"/>
          <w:sz w:val="18"/>
          <w:szCs w:val="18"/>
          <w:lang w:val="es-BO"/>
        </w:rPr>
      </w:pPr>
    </w:p>
    <w:p w14:paraId="607E7712"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EAAE426" w14:textId="77777777" w:rsidR="009721AD" w:rsidRPr="00A40276" w:rsidRDefault="009721AD" w:rsidP="00EC3D96">
      <w:pPr>
        <w:ind w:left="1134"/>
        <w:jc w:val="both"/>
        <w:rPr>
          <w:rFonts w:cs="Arial"/>
          <w:sz w:val="18"/>
          <w:szCs w:val="18"/>
          <w:lang w:val="es-BO"/>
        </w:rPr>
      </w:pPr>
    </w:p>
    <w:p w14:paraId="2CFF7440" w14:textId="77777777" w:rsidR="0035258E" w:rsidRPr="00A40276" w:rsidRDefault="0035258E" w:rsidP="004E1F06">
      <w:pPr>
        <w:jc w:val="center"/>
        <w:rPr>
          <w:rFonts w:cs="Arial"/>
          <w:b/>
          <w:sz w:val="18"/>
          <w:szCs w:val="18"/>
        </w:rPr>
      </w:pPr>
      <w:r w:rsidRPr="00A40276">
        <w:rPr>
          <w:rFonts w:cs="Arial"/>
          <w:b/>
          <w:sz w:val="18"/>
          <w:szCs w:val="18"/>
        </w:rPr>
        <w:t>SECCIÓN VI</w:t>
      </w:r>
    </w:p>
    <w:p w14:paraId="5F1B8B32" w14:textId="77777777"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3EB7F619"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3268FD5E" w14:textId="77777777" w:rsidR="0035258E" w:rsidRPr="00A40276" w:rsidRDefault="0035258E" w:rsidP="00EC3D96">
      <w:pPr>
        <w:ind w:left="1134"/>
        <w:jc w:val="both"/>
        <w:rPr>
          <w:rFonts w:cs="Arial"/>
          <w:sz w:val="18"/>
          <w:szCs w:val="18"/>
          <w:lang w:val="es-BO"/>
        </w:rPr>
      </w:pPr>
    </w:p>
    <w:p w14:paraId="00CCC24A" w14:textId="77777777"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A463AC4" w14:textId="77777777" w:rsidR="00B83BFF" w:rsidRPr="00A40276" w:rsidRDefault="00B83BFF" w:rsidP="00B83BFF">
      <w:pPr>
        <w:ind w:left="720" w:hanging="12"/>
        <w:jc w:val="both"/>
        <w:rPr>
          <w:sz w:val="18"/>
          <w:lang w:val="es-BO"/>
        </w:rPr>
      </w:pPr>
    </w:p>
    <w:p w14:paraId="03495FA7"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lastRenderedPageBreak/>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30E73E92" w14:textId="77777777" w:rsidR="00B83BFF" w:rsidRPr="00A40276" w:rsidRDefault="00B83BFF" w:rsidP="00B83BFF">
      <w:pPr>
        <w:ind w:left="708"/>
        <w:jc w:val="both"/>
        <w:rPr>
          <w:sz w:val="18"/>
          <w:lang w:val="es-BO"/>
        </w:rPr>
      </w:pPr>
    </w:p>
    <w:p w14:paraId="325823A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A5CD2D9" w14:textId="77777777" w:rsidR="00B83BFF" w:rsidRPr="00A40276" w:rsidRDefault="00B83BFF" w:rsidP="00B83BFF">
      <w:pPr>
        <w:ind w:left="708"/>
        <w:jc w:val="both"/>
        <w:rPr>
          <w:sz w:val="18"/>
          <w:lang w:val="es-BO"/>
        </w:rPr>
      </w:pPr>
    </w:p>
    <w:p w14:paraId="5611C179" w14:textId="77777777"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02381581" w14:textId="77777777" w:rsidR="00B83BFF" w:rsidRPr="00A40276" w:rsidRDefault="00B83BFF" w:rsidP="00B83BFF">
      <w:pPr>
        <w:ind w:left="708"/>
        <w:jc w:val="both"/>
        <w:rPr>
          <w:sz w:val="18"/>
          <w:lang w:val="es-BO"/>
        </w:rPr>
      </w:pPr>
    </w:p>
    <w:p w14:paraId="3C9DA17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06486DDD" w14:textId="77777777" w:rsidR="00FB5354" w:rsidRPr="00A40276" w:rsidRDefault="00FB5354" w:rsidP="00FE719F">
      <w:pPr>
        <w:pStyle w:val="Prrafodelista"/>
        <w:ind w:left="1134"/>
        <w:jc w:val="both"/>
        <w:rPr>
          <w:rFonts w:ascii="Verdana" w:hAnsi="Verdana"/>
          <w:sz w:val="18"/>
          <w:szCs w:val="18"/>
          <w:lang w:val="es-BO"/>
        </w:rPr>
      </w:pPr>
    </w:p>
    <w:p w14:paraId="23AB65AB" w14:textId="77777777"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168154F"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1106366B"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36625B9F" w14:textId="77777777" w:rsidR="00B42DFA" w:rsidRPr="00A40276" w:rsidRDefault="00B42DFA" w:rsidP="00A93398">
      <w:pPr>
        <w:jc w:val="both"/>
        <w:rPr>
          <w:rFonts w:cs="Arial"/>
          <w:sz w:val="18"/>
          <w:szCs w:val="18"/>
          <w:lang w:val="es-BO"/>
        </w:rPr>
      </w:pPr>
    </w:p>
    <w:p w14:paraId="7661C34E" w14:textId="77777777"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1F8E7615" w14:textId="77777777" w:rsidR="00B42DFA" w:rsidRPr="00A40276" w:rsidRDefault="00B42DFA" w:rsidP="00A93398">
      <w:pPr>
        <w:jc w:val="both"/>
        <w:rPr>
          <w:sz w:val="18"/>
          <w:szCs w:val="18"/>
          <w:lang w:val="es-BO"/>
        </w:rPr>
      </w:pPr>
    </w:p>
    <w:p w14:paraId="3754C917"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4AB33971" w14:textId="77777777" w:rsidR="008867A7" w:rsidRPr="00A40276" w:rsidRDefault="008867A7" w:rsidP="008867A7">
      <w:pPr>
        <w:ind w:left="1276"/>
        <w:jc w:val="both"/>
        <w:rPr>
          <w:rFonts w:cs="Arial"/>
          <w:sz w:val="18"/>
          <w:szCs w:val="18"/>
          <w:lang w:val="es-BO"/>
        </w:rPr>
      </w:pPr>
    </w:p>
    <w:p w14:paraId="58AF85D5"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60AE17CA" w14:textId="77777777" w:rsidR="008867A7" w:rsidRPr="00A40276" w:rsidRDefault="008867A7" w:rsidP="00B35DBB">
      <w:pPr>
        <w:pStyle w:val="Prrafodelista"/>
        <w:ind w:left="1134"/>
        <w:jc w:val="both"/>
        <w:rPr>
          <w:rFonts w:ascii="Verdana" w:hAnsi="Verdana" w:cs="Arial"/>
          <w:sz w:val="18"/>
          <w:szCs w:val="18"/>
          <w:lang w:val="es-BO" w:eastAsia="es-ES"/>
        </w:rPr>
      </w:pPr>
    </w:p>
    <w:p w14:paraId="11D3914E"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7C7A068B" w14:textId="77777777" w:rsidR="008867A7" w:rsidRPr="00A40276" w:rsidRDefault="008867A7" w:rsidP="00B35DBB">
      <w:pPr>
        <w:pStyle w:val="Prrafodelista"/>
        <w:ind w:left="1134"/>
        <w:jc w:val="both"/>
        <w:rPr>
          <w:rFonts w:ascii="Verdana" w:hAnsi="Verdana" w:cs="Arial"/>
          <w:sz w:val="18"/>
          <w:szCs w:val="18"/>
          <w:lang w:val="es-BO" w:eastAsia="es-ES"/>
        </w:rPr>
      </w:pPr>
    </w:p>
    <w:p w14:paraId="7059FEF3" w14:textId="777777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14:paraId="4796A53E" w14:textId="77777777" w:rsidR="008867A7" w:rsidRPr="00A40276" w:rsidRDefault="008867A7" w:rsidP="00B35DBB">
      <w:pPr>
        <w:pStyle w:val="Prrafodelista"/>
        <w:ind w:left="1134"/>
        <w:jc w:val="both"/>
        <w:rPr>
          <w:rFonts w:ascii="Verdana" w:hAnsi="Verdana" w:cs="Arial"/>
          <w:sz w:val="18"/>
          <w:szCs w:val="18"/>
          <w:lang w:val="es-BO" w:eastAsia="es-ES"/>
        </w:rPr>
      </w:pPr>
    </w:p>
    <w:p w14:paraId="794E03D3"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40F5C0B8" w14:textId="77777777" w:rsidR="00233D00" w:rsidRDefault="00233D00" w:rsidP="00975EB3">
      <w:pPr>
        <w:spacing w:line="200" w:lineRule="exact"/>
        <w:jc w:val="center"/>
        <w:rPr>
          <w:b/>
          <w:sz w:val="18"/>
          <w:szCs w:val="18"/>
          <w:lang w:val="es-BO"/>
        </w:rPr>
      </w:pPr>
    </w:p>
    <w:p w14:paraId="2EEF317B" w14:textId="77777777" w:rsidR="00A20BB9" w:rsidRDefault="00A20BB9" w:rsidP="00975EB3">
      <w:pPr>
        <w:spacing w:line="200" w:lineRule="exact"/>
        <w:jc w:val="center"/>
        <w:rPr>
          <w:b/>
          <w:sz w:val="18"/>
          <w:szCs w:val="18"/>
          <w:lang w:val="es-BO"/>
        </w:rPr>
      </w:pPr>
    </w:p>
    <w:p w14:paraId="2949FEF9" w14:textId="77777777" w:rsidR="00A20BB9" w:rsidRDefault="00A20BB9" w:rsidP="00975EB3">
      <w:pPr>
        <w:spacing w:line="200" w:lineRule="exact"/>
        <w:jc w:val="center"/>
        <w:rPr>
          <w:b/>
          <w:sz w:val="18"/>
          <w:szCs w:val="18"/>
          <w:lang w:val="es-BO"/>
        </w:rPr>
      </w:pPr>
    </w:p>
    <w:p w14:paraId="16C74E48" w14:textId="77777777" w:rsidR="00A20BB9" w:rsidRDefault="00A20BB9" w:rsidP="00975EB3">
      <w:pPr>
        <w:spacing w:line="200" w:lineRule="exact"/>
        <w:jc w:val="center"/>
        <w:rPr>
          <w:b/>
          <w:sz w:val="18"/>
          <w:szCs w:val="18"/>
          <w:lang w:val="es-BO"/>
        </w:rPr>
      </w:pPr>
    </w:p>
    <w:p w14:paraId="7712DFFE" w14:textId="77777777" w:rsidR="00A20BB9" w:rsidRDefault="00A20BB9" w:rsidP="00975EB3">
      <w:pPr>
        <w:spacing w:line="200" w:lineRule="exact"/>
        <w:jc w:val="center"/>
        <w:rPr>
          <w:b/>
          <w:sz w:val="18"/>
          <w:szCs w:val="18"/>
          <w:lang w:val="es-BO"/>
        </w:rPr>
      </w:pPr>
    </w:p>
    <w:p w14:paraId="2A280A30" w14:textId="77777777" w:rsidR="00A20BB9" w:rsidRDefault="00A20BB9" w:rsidP="00975EB3">
      <w:pPr>
        <w:spacing w:line="200" w:lineRule="exact"/>
        <w:jc w:val="center"/>
        <w:rPr>
          <w:b/>
          <w:sz w:val="18"/>
          <w:szCs w:val="18"/>
          <w:lang w:val="es-BO"/>
        </w:rPr>
      </w:pPr>
    </w:p>
    <w:p w14:paraId="5D1B911A" w14:textId="77777777" w:rsidR="00A20BB9" w:rsidRDefault="00A20BB9" w:rsidP="00975EB3">
      <w:pPr>
        <w:spacing w:line="200" w:lineRule="exact"/>
        <w:jc w:val="center"/>
        <w:rPr>
          <w:b/>
          <w:sz w:val="18"/>
          <w:szCs w:val="18"/>
          <w:lang w:val="es-BO"/>
        </w:rPr>
      </w:pPr>
    </w:p>
    <w:p w14:paraId="059A7F18" w14:textId="77777777" w:rsidR="00A20BB9" w:rsidRDefault="00A20BB9" w:rsidP="00975EB3">
      <w:pPr>
        <w:spacing w:line="200" w:lineRule="exact"/>
        <w:jc w:val="center"/>
        <w:rPr>
          <w:b/>
          <w:sz w:val="18"/>
          <w:szCs w:val="18"/>
          <w:lang w:val="es-BO"/>
        </w:rPr>
      </w:pPr>
    </w:p>
    <w:p w14:paraId="130A7DBC" w14:textId="77777777" w:rsidR="00A20BB9" w:rsidRDefault="00A20BB9" w:rsidP="00975EB3">
      <w:pPr>
        <w:spacing w:line="200" w:lineRule="exact"/>
        <w:jc w:val="center"/>
        <w:rPr>
          <w:b/>
          <w:sz w:val="18"/>
          <w:szCs w:val="18"/>
          <w:lang w:val="es-BO"/>
        </w:rPr>
      </w:pPr>
    </w:p>
    <w:p w14:paraId="148649C0" w14:textId="77777777" w:rsidR="00A20BB9" w:rsidRDefault="00A20BB9" w:rsidP="00975EB3">
      <w:pPr>
        <w:spacing w:line="200" w:lineRule="exact"/>
        <w:jc w:val="center"/>
        <w:rPr>
          <w:b/>
          <w:sz w:val="18"/>
          <w:szCs w:val="18"/>
          <w:lang w:val="es-BO"/>
        </w:rPr>
      </w:pPr>
    </w:p>
    <w:p w14:paraId="7EC803EB" w14:textId="77777777" w:rsidR="00A20BB9" w:rsidRDefault="00A20BB9" w:rsidP="00975EB3">
      <w:pPr>
        <w:spacing w:line="200" w:lineRule="exact"/>
        <w:jc w:val="center"/>
        <w:rPr>
          <w:b/>
          <w:sz w:val="18"/>
          <w:szCs w:val="18"/>
          <w:lang w:val="es-BO"/>
        </w:rPr>
      </w:pPr>
    </w:p>
    <w:p w14:paraId="5A4B3EEA" w14:textId="77777777" w:rsidR="00A20BB9" w:rsidRDefault="00A20BB9" w:rsidP="00975EB3">
      <w:pPr>
        <w:spacing w:line="200" w:lineRule="exact"/>
        <w:jc w:val="center"/>
        <w:rPr>
          <w:b/>
          <w:sz w:val="18"/>
          <w:szCs w:val="18"/>
          <w:lang w:val="es-BO"/>
        </w:rPr>
      </w:pPr>
    </w:p>
    <w:p w14:paraId="13B96A42" w14:textId="77777777" w:rsidR="00A20BB9" w:rsidRDefault="00A20BB9" w:rsidP="00975EB3">
      <w:pPr>
        <w:spacing w:line="200" w:lineRule="exact"/>
        <w:jc w:val="center"/>
        <w:rPr>
          <w:b/>
          <w:sz w:val="18"/>
          <w:szCs w:val="18"/>
          <w:lang w:val="es-BO"/>
        </w:rPr>
      </w:pPr>
    </w:p>
    <w:p w14:paraId="4B2E11E2" w14:textId="77777777"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4170F5E0" w14:textId="77777777" w:rsidR="00975EB3" w:rsidRPr="00A40276" w:rsidRDefault="00975EB3" w:rsidP="00975EB3">
      <w:pPr>
        <w:rPr>
          <w:sz w:val="18"/>
          <w:szCs w:val="18"/>
          <w:lang w:val="es-BO"/>
        </w:rPr>
      </w:pPr>
    </w:p>
    <w:p w14:paraId="259565FF"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F76B662" w14:textId="77777777" w:rsidR="00975EB3" w:rsidRPr="00A40276" w:rsidRDefault="00975EB3" w:rsidP="00975EB3">
      <w:pPr>
        <w:rPr>
          <w:sz w:val="18"/>
          <w:szCs w:val="18"/>
          <w:lang w:val="es-BO"/>
        </w:rPr>
      </w:pPr>
    </w:p>
    <w:p w14:paraId="383FCA22"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23A5000" w14:textId="77777777" w:rsidR="00975EB3" w:rsidRPr="00A40276" w:rsidRDefault="00975EB3" w:rsidP="00975EB3">
      <w:pPr>
        <w:rPr>
          <w:sz w:val="18"/>
          <w:szCs w:val="18"/>
          <w:lang w:val="es-BO"/>
        </w:rPr>
      </w:pPr>
    </w:p>
    <w:p w14:paraId="121BB4B8"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BF0AA79" w14:textId="77777777" w:rsidR="00975EB3" w:rsidRPr="00A40276" w:rsidRDefault="00975EB3" w:rsidP="00975EB3">
      <w:pPr>
        <w:rPr>
          <w:sz w:val="18"/>
          <w:szCs w:val="18"/>
          <w:lang w:val="es-BO"/>
        </w:rPr>
      </w:pPr>
    </w:p>
    <w:p w14:paraId="6AC8B434"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30B61D56" w14:textId="77777777" w:rsidR="00975EB3" w:rsidRPr="00A40276" w:rsidRDefault="00975EB3" w:rsidP="00975EB3">
      <w:pPr>
        <w:rPr>
          <w:sz w:val="18"/>
          <w:szCs w:val="18"/>
          <w:lang w:val="es-BO"/>
        </w:rPr>
      </w:pPr>
    </w:p>
    <w:p w14:paraId="55903C31"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1961F660" w14:textId="77777777" w:rsidR="00975EB3" w:rsidRPr="00A40276" w:rsidRDefault="00975EB3" w:rsidP="00975EB3">
      <w:pPr>
        <w:rPr>
          <w:sz w:val="18"/>
          <w:szCs w:val="18"/>
          <w:lang w:val="es-BO"/>
        </w:rPr>
      </w:pPr>
    </w:p>
    <w:p w14:paraId="5E357ACB"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44B4A73F" w14:textId="77777777" w:rsidR="00975EB3" w:rsidRPr="00A40276" w:rsidRDefault="00975EB3" w:rsidP="00975EB3">
      <w:pPr>
        <w:rPr>
          <w:sz w:val="18"/>
          <w:szCs w:val="18"/>
          <w:lang w:val="es-BO"/>
        </w:rPr>
      </w:pPr>
    </w:p>
    <w:p w14:paraId="6180EC22"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29EFC2CC" w14:textId="77777777" w:rsidR="00975EB3" w:rsidRPr="00A40276" w:rsidRDefault="00975EB3" w:rsidP="00975EB3">
      <w:pPr>
        <w:rPr>
          <w:sz w:val="18"/>
          <w:szCs w:val="18"/>
          <w:lang w:val="es-BO"/>
        </w:rPr>
      </w:pPr>
    </w:p>
    <w:p w14:paraId="6E10DBE8"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7D13E48" w14:textId="77777777" w:rsidR="002E39AE" w:rsidRPr="00A40276" w:rsidRDefault="002E39AE" w:rsidP="00975EB3">
      <w:pPr>
        <w:jc w:val="both"/>
        <w:rPr>
          <w:sz w:val="18"/>
          <w:szCs w:val="18"/>
          <w:lang w:val="es-BO"/>
        </w:rPr>
      </w:pPr>
    </w:p>
    <w:p w14:paraId="514F1251"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17E962C" w14:textId="77777777" w:rsidR="00975EB3" w:rsidRPr="00A40276" w:rsidRDefault="00975EB3" w:rsidP="00975EB3">
      <w:pPr>
        <w:jc w:val="both"/>
        <w:rPr>
          <w:rFonts w:cs="Arial"/>
          <w:b/>
          <w:sz w:val="18"/>
          <w:szCs w:val="18"/>
          <w:lang w:val="es-BO"/>
        </w:rPr>
      </w:pPr>
    </w:p>
    <w:p w14:paraId="505413A3"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4824582" w14:textId="77777777" w:rsidR="00FE719F" w:rsidRPr="00A40276" w:rsidRDefault="00FE719F" w:rsidP="00650B21">
      <w:pPr>
        <w:jc w:val="center"/>
        <w:rPr>
          <w:b/>
          <w:sz w:val="18"/>
          <w:szCs w:val="18"/>
          <w:lang w:val="es-BO"/>
        </w:rPr>
      </w:pPr>
    </w:p>
    <w:p w14:paraId="54B15847" w14:textId="77777777" w:rsidR="00243702" w:rsidRDefault="00243702" w:rsidP="00650B21">
      <w:pPr>
        <w:jc w:val="center"/>
        <w:rPr>
          <w:b/>
          <w:sz w:val="18"/>
          <w:szCs w:val="18"/>
          <w:lang w:val="es-BO"/>
        </w:rPr>
      </w:pPr>
    </w:p>
    <w:p w14:paraId="329483A5" w14:textId="77777777" w:rsidR="00A30429" w:rsidRDefault="00A30429" w:rsidP="00650B21">
      <w:pPr>
        <w:jc w:val="center"/>
        <w:rPr>
          <w:b/>
          <w:sz w:val="18"/>
          <w:szCs w:val="18"/>
          <w:lang w:val="es-BO"/>
        </w:rPr>
      </w:pPr>
    </w:p>
    <w:p w14:paraId="068B2158" w14:textId="77777777" w:rsidR="00A30429" w:rsidRDefault="00A30429" w:rsidP="00650B21">
      <w:pPr>
        <w:jc w:val="center"/>
        <w:rPr>
          <w:b/>
          <w:sz w:val="18"/>
          <w:szCs w:val="18"/>
          <w:lang w:val="es-BO"/>
        </w:rPr>
      </w:pPr>
    </w:p>
    <w:p w14:paraId="228ADCA0" w14:textId="77777777" w:rsidR="00A30429" w:rsidRDefault="00A30429" w:rsidP="00650B21">
      <w:pPr>
        <w:jc w:val="center"/>
        <w:rPr>
          <w:b/>
          <w:sz w:val="18"/>
          <w:szCs w:val="18"/>
          <w:lang w:val="es-BO"/>
        </w:rPr>
      </w:pPr>
    </w:p>
    <w:p w14:paraId="443EADAE" w14:textId="77777777" w:rsidR="00A30429" w:rsidRDefault="00A30429" w:rsidP="00650B21">
      <w:pPr>
        <w:jc w:val="center"/>
        <w:rPr>
          <w:b/>
          <w:sz w:val="18"/>
          <w:szCs w:val="18"/>
          <w:lang w:val="es-BO"/>
        </w:rPr>
      </w:pPr>
    </w:p>
    <w:p w14:paraId="3399D7F5" w14:textId="77777777" w:rsidR="00233D00" w:rsidRDefault="00233D00" w:rsidP="00650B21">
      <w:pPr>
        <w:jc w:val="center"/>
        <w:rPr>
          <w:b/>
          <w:sz w:val="18"/>
          <w:szCs w:val="18"/>
          <w:lang w:val="es-BO"/>
        </w:rPr>
      </w:pPr>
    </w:p>
    <w:p w14:paraId="2FFEB37D" w14:textId="77777777" w:rsidR="00233D00" w:rsidRDefault="00233D00" w:rsidP="00650B21">
      <w:pPr>
        <w:jc w:val="center"/>
        <w:rPr>
          <w:b/>
          <w:sz w:val="18"/>
          <w:szCs w:val="18"/>
          <w:lang w:val="es-BO"/>
        </w:rPr>
      </w:pPr>
    </w:p>
    <w:p w14:paraId="593881F3" w14:textId="77777777" w:rsidR="00233D00" w:rsidRDefault="00233D00" w:rsidP="00650B21">
      <w:pPr>
        <w:jc w:val="center"/>
        <w:rPr>
          <w:b/>
          <w:sz w:val="18"/>
          <w:szCs w:val="18"/>
          <w:lang w:val="es-BO"/>
        </w:rPr>
      </w:pPr>
    </w:p>
    <w:p w14:paraId="67DE2250" w14:textId="77777777" w:rsidR="00233D00" w:rsidRDefault="00233D00" w:rsidP="00650B21">
      <w:pPr>
        <w:jc w:val="center"/>
        <w:rPr>
          <w:b/>
          <w:sz w:val="18"/>
          <w:szCs w:val="18"/>
          <w:lang w:val="es-BO"/>
        </w:rPr>
      </w:pPr>
    </w:p>
    <w:p w14:paraId="4FD74B80" w14:textId="77777777" w:rsidR="00233D00" w:rsidRDefault="00233D00" w:rsidP="00650B21">
      <w:pPr>
        <w:jc w:val="center"/>
        <w:rPr>
          <w:b/>
          <w:sz w:val="18"/>
          <w:szCs w:val="18"/>
          <w:lang w:val="es-BO"/>
        </w:rPr>
      </w:pPr>
    </w:p>
    <w:p w14:paraId="117851AF" w14:textId="77777777" w:rsidR="00DD79A9" w:rsidRDefault="00DD79A9">
      <w:pPr>
        <w:rPr>
          <w:b/>
          <w:sz w:val="18"/>
          <w:szCs w:val="18"/>
          <w:lang w:val="es-BO"/>
        </w:rPr>
      </w:pPr>
      <w:r>
        <w:rPr>
          <w:b/>
          <w:sz w:val="18"/>
          <w:szCs w:val="18"/>
          <w:lang w:val="es-BO"/>
        </w:rPr>
        <w:br w:type="page"/>
      </w:r>
    </w:p>
    <w:p w14:paraId="4FE2546E" w14:textId="77777777" w:rsidR="00A72FB0" w:rsidRDefault="00A72FB0" w:rsidP="00650B21">
      <w:pPr>
        <w:jc w:val="center"/>
        <w:rPr>
          <w:b/>
          <w:sz w:val="18"/>
          <w:szCs w:val="18"/>
          <w:lang w:val="es-BO"/>
        </w:rPr>
      </w:pPr>
      <w:r w:rsidRPr="00A40276">
        <w:rPr>
          <w:b/>
          <w:sz w:val="18"/>
          <w:szCs w:val="18"/>
          <w:lang w:val="es-BO"/>
        </w:rPr>
        <w:lastRenderedPageBreak/>
        <w:t>PARTE II</w:t>
      </w:r>
    </w:p>
    <w:p w14:paraId="38CDE018" w14:textId="77777777" w:rsidR="00B23941" w:rsidRPr="00A40276" w:rsidRDefault="00B23941" w:rsidP="00650B21">
      <w:pPr>
        <w:jc w:val="center"/>
        <w:rPr>
          <w:b/>
          <w:sz w:val="18"/>
          <w:szCs w:val="18"/>
          <w:lang w:val="es-BO"/>
        </w:rPr>
      </w:pPr>
    </w:p>
    <w:p w14:paraId="4D1AD448"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194EA6A6" w14:textId="77777777" w:rsidR="00A30429" w:rsidRPr="00023739" w:rsidRDefault="00A30429" w:rsidP="00650B21">
      <w:pPr>
        <w:jc w:val="center"/>
        <w:rPr>
          <w:b/>
          <w:sz w:val="2"/>
          <w:szCs w:val="10"/>
          <w:lang w:val="es-BO"/>
        </w:rPr>
      </w:pPr>
    </w:p>
    <w:p w14:paraId="795BF5A2" w14:textId="77777777"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57EB450E" w14:textId="77777777"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5F36CA1C"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7C5180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64582D4F"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53F475CD" w14:textId="77777777" w:rsidR="00F75995" w:rsidRPr="00F75995" w:rsidRDefault="00F75995" w:rsidP="00F75995">
            <w:pPr>
              <w:rPr>
                <w:rFonts w:ascii="Arial" w:hAnsi="Arial" w:cs="Arial"/>
                <w:b/>
                <w:sz w:val="4"/>
                <w:szCs w:val="4"/>
                <w:lang w:val="es-BO"/>
              </w:rPr>
            </w:pPr>
          </w:p>
        </w:tc>
      </w:tr>
      <w:tr w:rsidR="00F75995" w:rsidRPr="00F75995" w14:paraId="0A05300E" w14:textId="77777777" w:rsidTr="00103827">
        <w:trPr>
          <w:trHeight w:val="256"/>
        </w:trPr>
        <w:tc>
          <w:tcPr>
            <w:tcW w:w="1993" w:type="dxa"/>
            <w:tcBorders>
              <w:left w:val="single" w:sz="12" w:space="0" w:color="244061" w:themeColor="accent1" w:themeShade="80"/>
              <w:right w:val="single" w:sz="4" w:space="0" w:color="auto"/>
            </w:tcBorders>
            <w:vAlign w:val="center"/>
          </w:tcPr>
          <w:p w14:paraId="25CF28DC"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F4EC0" w14:textId="5F2956F0" w:rsidR="00F75995" w:rsidRPr="00F75995" w:rsidRDefault="00630052"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3E5CD286" w14:textId="77777777" w:rsidR="00F75995" w:rsidRPr="00F75995" w:rsidRDefault="00F75995" w:rsidP="00F75995">
            <w:pPr>
              <w:rPr>
                <w:rFonts w:ascii="Arial" w:hAnsi="Arial" w:cs="Arial"/>
                <w:lang w:val="es-BO"/>
              </w:rPr>
            </w:pPr>
          </w:p>
        </w:tc>
      </w:tr>
      <w:tr w:rsidR="00F75995" w:rsidRPr="00F75995" w14:paraId="17E2E293" w14:textId="77777777" w:rsidTr="00103827">
        <w:trPr>
          <w:trHeight w:val="42"/>
        </w:trPr>
        <w:tc>
          <w:tcPr>
            <w:tcW w:w="1993" w:type="dxa"/>
            <w:tcBorders>
              <w:left w:val="single" w:sz="12" w:space="0" w:color="244061" w:themeColor="accent1" w:themeShade="80"/>
            </w:tcBorders>
            <w:vAlign w:val="center"/>
          </w:tcPr>
          <w:p w14:paraId="0411469B"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5CE60A8"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795ED74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4675E595"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33F56BDB"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69378B85"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12F05ACA"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29D7B952"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53ED52A2"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5287F481"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44BBE908"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77E7AE85"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0E1F239F"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5BA6559D"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172F537C"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0DA281A9"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2E54DA0E"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083E24A1"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530FEA49"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249BDC65"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0A62DB6C"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0D8871B7"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467F24CA"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6B332C6"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73AFA427"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34395E49" w14:textId="77777777" w:rsidR="00F75995" w:rsidRPr="00F75995" w:rsidRDefault="00F75995" w:rsidP="00F75995">
            <w:pPr>
              <w:rPr>
                <w:rFonts w:ascii="Arial" w:hAnsi="Arial" w:cs="Arial"/>
                <w:sz w:val="4"/>
                <w:szCs w:val="4"/>
                <w:lang w:val="es-BO"/>
              </w:rPr>
            </w:pPr>
          </w:p>
        </w:tc>
      </w:tr>
      <w:tr w:rsidR="00F75995" w:rsidRPr="00F75995" w14:paraId="744F54A6"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761AE2E3"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153B"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265E282A"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0537A1CA"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668C9" w14:textId="078CB6EE" w:rsidR="00F75995" w:rsidRPr="00F75995" w:rsidRDefault="000D3A48" w:rsidP="00266118">
            <w:pPr>
              <w:jc w:val="center"/>
              <w:rPr>
                <w:rFonts w:ascii="Arial" w:hAnsi="Arial" w:cs="Arial"/>
                <w:lang w:val="es-BO"/>
              </w:rPr>
            </w:pPr>
            <w:r w:rsidRPr="002F238F">
              <w:rPr>
                <w:rFonts w:ascii="Arial" w:hAnsi="Arial" w:cs="Arial"/>
                <w:lang w:val="es-BO"/>
              </w:rPr>
              <w:t xml:space="preserve">ANPE – </w:t>
            </w:r>
            <w:r w:rsidR="00A20BB9">
              <w:rPr>
                <w:rFonts w:ascii="Arial" w:hAnsi="Arial" w:cs="Arial"/>
                <w:lang w:val="es-BO"/>
              </w:rPr>
              <w:t>P</w:t>
            </w:r>
            <w:r w:rsidR="00F17AD4">
              <w:rPr>
                <w:rFonts w:ascii="Arial" w:hAnsi="Arial" w:cs="Arial"/>
                <w:lang w:val="es-BO"/>
              </w:rPr>
              <w:t xml:space="preserve"> Nº </w:t>
            </w:r>
            <w:r w:rsidR="00266118">
              <w:rPr>
                <w:rFonts w:ascii="Arial" w:hAnsi="Arial" w:cs="Arial"/>
                <w:lang w:val="es-BO"/>
              </w:rPr>
              <w:t>065</w:t>
            </w:r>
            <w:r w:rsidR="006D12F1">
              <w:rPr>
                <w:rFonts w:ascii="Arial" w:hAnsi="Arial" w:cs="Arial"/>
                <w:lang w:val="es-BO"/>
              </w:rPr>
              <w:t>/202</w:t>
            </w:r>
            <w:r w:rsidR="004707A0">
              <w:rPr>
                <w:rFonts w:ascii="Arial" w:hAnsi="Arial" w:cs="Arial"/>
                <w:lang w:val="es-BO"/>
              </w:rPr>
              <w:t>5</w:t>
            </w:r>
          </w:p>
        </w:tc>
        <w:tc>
          <w:tcPr>
            <w:tcW w:w="266" w:type="dxa"/>
            <w:tcBorders>
              <w:left w:val="single" w:sz="4" w:space="0" w:color="auto"/>
              <w:right w:val="single" w:sz="12" w:space="0" w:color="244061" w:themeColor="accent1" w:themeShade="80"/>
            </w:tcBorders>
          </w:tcPr>
          <w:p w14:paraId="222EB12A" w14:textId="77777777" w:rsidR="00F75995" w:rsidRPr="00F75995" w:rsidRDefault="00F75995" w:rsidP="00F75995">
            <w:pPr>
              <w:rPr>
                <w:rFonts w:ascii="Arial" w:hAnsi="Arial" w:cs="Arial"/>
                <w:lang w:val="es-BO"/>
              </w:rPr>
            </w:pPr>
          </w:p>
        </w:tc>
      </w:tr>
      <w:tr w:rsidR="00F75995" w:rsidRPr="00F75995" w14:paraId="0385CC54"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226F4D95"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2300088D"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5354BE45"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75144DFB"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08C1F"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5B0C5781" w14:textId="77777777" w:rsidR="00F75995" w:rsidRPr="00F75995" w:rsidRDefault="00F75995" w:rsidP="00F75995">
            <w:pPr>
              <w:rPr>
                <w:rFonts w:ascii="Arial" w:hAnsi="Arial" w:cs="Arial"/>
                <w:lang w:val="es-BO"/>
              </w:rPr>
            </w:pPr>
          </w:p>
        </w:tc>
      </w:tr>
      <w:tr w:rsidR="00F75995" w:rsidRPr="00F75995" w14:paraId="74B6495F"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3EFC6B89" w14:textId="77777777" w:rsidR="00F75995" w:rsidRPr="00F75995" w:rsidRDefault="00F75995" w:rsidP="00F75995">
            <w:pPr>
              <w:rPr>
                <w:rFonts w:ascii="Arial" w:hAnsi="Arial" w:cs="Arial"/>
                <w:sz w:val="4"/>
                <w:szCs w:val="4"/>
                <w:lang w:val="es-BO"/>
              </w:rPr>
            </w:pPr>
          </w:p>
        </w:tc>
      </w:tr>
      <w:tr w:rsidR="00547746" w:rsidRPr="00F75995" w14:paraId="46915DD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029C337"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D8A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ADE63F" w14:textId="013C2B1B" w:rsidR="00F75995" w:rsidRPr="00F75995" w:rsidRDefault="004707A0" w:rsidP="00630052">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3466AA1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9939A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6C0EB"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63E91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2CD0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07B0A166"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C7257"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2B347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5689AB26"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7C7CA" w14:textId="77777777"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87B4E" w14:textId="77777777"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F40F7" w14:textId="77777777"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CC3792" w14:textId="77777777"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7CAEFC" w14:textId="77777777"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51D650" w14:textId="77777777"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76997" w14:textId="77777777"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0BABE56"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4EC71" w14:textId="41A8B089" w:rsidR="00F75995" w:rsidRPr="00F75995" w:rsidRDefault="00F75995" w:rsidP="00F75995">
            <w:pPr>
              <w:jc w:val="center"/>
              <w:rPr>
                <w:rFonts w:ascii="Arial" w:hAnsi="Arial" w:cs="Arial"/>
                <w:sz w:val="14"/>
                <w:szCs w:val="14"/>
                <w:lang w:val="es-BO"/>
              </w:rPr>
            </w:pPr>
          </w:p>
        </w:tc>
        <w:tc>
          <w:tcPr>
            <w:tcW w:w="236" w:type="dxa"/>
            <w:gridSpan w:val="3"/>
            <w:tcBorders>
              <w:left w:val="single" w:sz="4" w:space="0" w:color="auto"/>
              <w:right w:val="single" w:sz="4" w:space="0" w:color="auto"/>
            </w:tcBorders>
            <w:vAlign w:val="center"/>
            <w:hideMark/>
          </w:tcPr>
          <w:p w14:paraId="6E8F86F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A6CE2" w14:textId="7F894AF0" w:rsidR="00F75995" w:rsidRPr="00F75995" w:rsidRDefault="00F75995" w:rsidP="00F75995">
            <w:pPr>
              <w:jc w:val="center"/>
              <w:rPr>
                <w:rFonts w:ascii="Arial" w:hAnsi="Arial" w:cs="Arial"/>
                <w:sz w:val="14"/>
                <w:szCs w:val="14"/>
                <w:lang w:val="es-BO"/>
              </w:rPr>
            </w:pPr>
          </w:p>
        </w:tc>
        <w:tc>
          <w:tcPr>
            <w:tcW w:w="756" w:type="dxa"/>
            <w:gridSpan w:val="3"/>
            <w:tcBorders>
              <w:left w:val="single" w:sz="4" w:space="0" w:color="auto"/>
              <w:right w:val="single" w:sz="4" w:space="0" w:color="auto"/>
            </w:tcBorders>
            <w:vAlign w:val="center"/>
            <w:hideMark/>
          </w:tcPr>
          <w:p w14:paraId="436FCCF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77979" w14:textId="14C8E78E" w:rsidR="00F75995" w:rsidRPr="00F75995" w:rsidRDefault="00F75995" w:rsidP="004707A0">
            <w:pPr>
              <w:jc w:val="center"/>
              <w:rPr>
                <w:rFonts w:ascii="Arial" w:hAnsi="Arial" w:cs="Arial"/>
                <w:sz w:val="14"/>
                <w:szCs w:val="14"/>
                <w:lang w:val="es-BO"/>
              </w:rPr>
            </w:pPr>
            <w:r w:rsidRPr="00F75995">
              <w:rPr>
                <w:rFonts w:ascii="Arial" w:hAnsi="Arial" w:cs="Arial"/>
                <w:sz w:val="14"/>
                <w:szCs w:val="14"/>
                <w:lang w:val="es-BO"/>
              </w:rPr>
              <w:t>202</w:t>
            </w:r>
            <w:r w:rsidR="004707A0">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269BEAF4" w14:textId="77777777" w:rsidR="00F75995" w:rsidRPr="00F75995" w:rsidRDefault="00F75995" w:rsidP="00F75995">
            <w:pPr>
              <w:jc w:val="center"/>
              <w:rPr>
                <w:rFonts w:ascii="Arial" w:hAnsi="Arial" w:cs="Arial"/>
                <w:sz w:val="2"/>
                <w:szCs w:val="2"/>
                <w:lang w:val="es-BO"/>
              </w:rPr>
            </w:pPr>
          </w:p>
        </w:tc>
      </w:tr>
      <w:tr w:rsidR="00F75995" w:rsidRPr="00F75995" w14:paraId="723BDFC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1CAF593" w14:textId="77777777" w:rsidR="00F75995" w:rsidRPr="00F75995" w:rsidRDefault="00F75995" w:rsidP="00F75995">
            <w:pPr>
              <w:rPr>
                <w:rFonts w:ascii="Arial" w:hAnsi="Arial" w:cs="Arial"/>
                <w:sz w:val="4"/>
                <w:szCs w:val="4"/>
                <w:lang w:val="es-BO"/>
              </w:rPr>
            </w:pPr>
          </w:p>
        </w:tc>
      </w:tr>
      <w:tr w:rsidR="00F75995" w:rsidRPr="00F75995" w14:paraId="458C7BE6" w14:textId="77777777" w:rsidTr="00023739">
        <w:trPr>
          <w:trHeight w:val="389"/>
        </w:trPr>
        <w:tc>
          <w:tcPr>
            <w:tcW w:w="1993" w:type="dxa"/>
            <w:tcBorders>
              <w:left w:val="single" w:sz="12" w:space="0" w:color="244061" w:themeColor="accent1" w:themeShade="80"/>
              <w:right w:val="single" w:sz="4" w:space="0" w:color="auto"/>
            </w:tcBorders>
            <w:vAlign w:val="center"/>
          </w:tcPr>
          <w:p w14:paraId="7E045A76"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F4F3E" w14:textId="23B5A443" w:rsidR="00F75995" w:rsidRPr="004D269B" w:rsidRDefault="00630052" w:rsidP="00A20BB9">
            <w:pPr>
              <w:tabs>
                <w:tab w:val="left" w:pos="1634"/>
              </w:tabs>
              <w:jc w:val="center"/>
              <w:rPr>
                <w:rFonts w:ascii="Arial" w:hAnsi="Arial" w:cs="Arial"/>
                <w:b/>
                <w:szCs w:val="30"/>
                <w:lang w:eastAsia="en-US"/>
              </w:rPr>
            </w:pPr>
            <w:r w:rsidRPr="00630052">
              <w:rPr>
                <w:rFonts w:ascii="Arial" w:hAnsi="Arial" w:cs="Arial"/>
                <w:b/>
                <w:szCs w:val="30"/>
                <w:lang w:eastAsia="en-US"/>
              </w:rPr>
              <w:t>SERVICIO DE LIMPIEZA DEL EDIFICIO PRINCIPAL DEL BANCO CENTRAL DE BOLIVIA</w:t>
            </w:r>
          </w:p>
        </w:tc>
        <w:tc>
          <w:tcPr>
            <w:tcW w:w="266" w:type="dxa"/>
            <w:tcBorders>
              <w:left w:val="single" w:sz="4" w:space="0" w:color="auto"/>
              <w:right w:val="single" w:sz="12" w:space="0" w:color="244061" w:themeColor="accent1" w:themeShade="80"/>
            </w:tcBorders>
          </w:tcPr>
          <w:p w14:paraId="4E5FA011" w14:textId="77777777" w:rsidR="00F75995" w:rsidRPr="00F75995" w:rsidRDefault="00F75995" w:rsidP="00F75995">
            <w:pPr>
              <w:rPr>
                <w:rFonts w:ascii="Arial" w:hAnsi="Arial" w:cs="Arial"/>
                <w:lang w:val="es-BO"/>
              </w:rPr>
            </w:pPr>
          </w:p>
        </w:tc>
      </w:tr>
      <w:tr w:rsidR="00F75995" w:rsidRPr="00F75995" w14:paraId="19F4E2C7"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397A0A96" w14:textId="77777777" w:rsidR="00F75995" w:rsidRPr="00F75995" w:rsidRDefault="00F75995" w:rsidP="00F75995">
            <w:pPr>
              <w:rPr>
                <w:rFonts w:ascii="Arial" w:hAnsi="Arial" w:cs="Arial"/>
                <w:sz w:val="4"/>
                <w:szCs w:val="4"/>
                <w:lang w:val="es-BO"/>
              </w:rPr>
            </w:pPr>
          </w:p>
        </w:tc>
      </w:tr>
      <w:tr w:rsidR="00F75995" w:rsidRPr="00F75995" w14:paraId="76E53E3B"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62ACAE4E"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7C127" w14:textId="77777777"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5FA9AE5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09CA" w14:textId="77777777"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8E371D"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004F7BF9" w14:textId="77777777" w:rsidTr="00103827">
        <w:trPr>
          <w:trHeight w:val="64"/>
        </w:trPr>
        <w:tc>
          <w:tcPr>
            <w:tcW w:w="1993" w:type="dxa"/>
            <w:vMerge/>
            <w:tcBorders>
              <w:left w:val="single" w:sz="12" w:space="0" w:color="244061" w:themeColor="accent1" w:themeShade="80"/>
            </w:tcBorders>
            <w:vAlign w:val="center"/>
          </w:tcPr>
          <w:p w14:paraId="53915073"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08C81EBA" w14:textId="77777777" w:rsidR="00F75995" w:rsidRPr="00F75995" w:rsidRDefault="00F75995" w:rsidP="00F75995">
            <w:pPr>
              <w:rPr>
                <w:rFonts w:ascii="Arial" w:hAnsi="Arial" w:cs="Arial"/>
                <w:sz w:val="2"/>
                <w:szCs w:val="4"/>
                <w:highlight w:val="yellow"/>
                <w:lang w:val="es-BO"/>
              </w:rPr>
            </w:pPr>
          </w:p>
        </w:tc>
      </w:tr>
      <w:tr w:rsidR="00F75995" w:rsidRPr="00F75995" w14:paraId="27122214"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0453ADFE"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9509"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43D03F1D" w14:textId="77777777"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6DC35087" w14:textId="77777777" w:rsidTr="00103827">
        <w:trPr>
          <w:trHeight w:val="82"/>
        </w:trPr>
        <w:tc>
          <w:tcPr>
            <w:tcW w:w="1997" w:type="dxa"/>
            <w:gridSpan w:val="2"/>
            <w:tcBorders>
              <w:left w:val="single" w:sz="12" w:space="0" w:color="244061" w:themeColor="accent1" w:themeShade="80"/>
            </w:tcBorders>
            <w:vAlign w:val="center"/>
          </w:tcPr>
          <w:p w14:paraId="7DB20FA9"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30FC1A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E84F5DC"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4DD90317"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958611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91CA74"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6A10C431"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204375FA"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5711BA0E"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5E1B9ACD"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40EA401"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0B6AC08"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1AF27770"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62DCD6EE"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4D2E6118"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074FC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9987565"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8DC727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C1F2F3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23634CD7"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3387913F"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72DC001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CFD5DC1"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1F02B3D2"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45B938C2" w14:textId="77777777" w:rsidR="00F75995" w:rsidRPr="00F75995" w:rsidRDefault="00F75995" w:rsidP="00F75995">
            <w:pPr>
              <w:rPr>
                <w:rFonts w:ascii="Arial" w:hAnsi="Arial" w:cs="Arial"/>
                <w:sz w:val="4"/>
                <w:szCs w:val="4"/>
                <w:lang w:val="es-BO"/>
              </w:rPr>
            </w:pPr>
          </w:p>
        </w:tc>
      </w:tr>
      <w:tr w:rsidR="00F75995" w:rsidRPr="00F75995" w14:paraId="13EB1ECA"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78F53404"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69B9"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3CB9CA2E"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16CF"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C0DE3B4" w14:textId="77777777"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56ECB"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BD84C11" w14:textId="77777777"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29B0BC5F" w14:textId="77777777" w:rsidTr="00103827">
        <w:trPr>
          <w:trHeight w:val="42"/>
        </w:trPr>
        <w:tc>
          <w:tcPr>
            <w:tcW w:w="1997" w:type="dxa"/>
            <w:gridSpan w:val="2"/>
            <w:tcBorders>
              <w:left w:val="single" w:sz="12" w:space="0" w:color="244061" w:themeColor="accent1" w:themeShade="80"/>
            </w:tcBorders>
            <w:vAlign w:val="center"/>
          </w:tcPr>
          <w:p w14:paraId="3E08F37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7870EC0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F1BB38B"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04C39DA9"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5F841EC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A9DB5F2"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3F59F635"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9471B4E"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7EF6730"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76566CFC"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C9FE380"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4CE78B54"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69D8E9A8"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4188D18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38DC3AA2"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73C230F7"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BDD64F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776836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89D2C5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0BAD88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B1275FB"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0E451972"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0BEDD640"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3E4112B1"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76E80A" w14:textId="77777777" w:rsidR="00F75995" w:rsidRPr="00F75995" w:rsidRDefault="00F75995" w:rsidP="00F75995">
            <w:pPr>
              <w:rPr>
                <w:rFonts w:ascii="Arial" w:hAnsi="Arial" w:cs="Arial"/>
                <w:sz w:val="4"/>
                <w:szCs w:val="4"/>
                <w:lang w:val="es-BO"/>
              </w:rPr>
            </w:pPr>
          </w:p>
        </w:tc>
      </w:tr>
      <w:tr w:rsidR="00F75995" w:rsidRPr="00F75995" w14:paraId="49ADD707"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7C376233" w14:textId="77777777"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091D53" w14:textId="1E0698A7" w:rsidR="00ED3241" w:rsidRDefault="00ED3241" w:rsidP="004707A0">
            <w:pPr>
              <w:jc w:val="both"/>
              <w:rPr>
                <w:rFonts w:ascii="Arial" w:hAnsi="Arial" w:cs="Arial"/>
                <w:b/>
                <w:lang w:val="es-BO"/>
              </w:rPr>
            </w:pPr>
            <w:r>
              <w:rPr>
                <w:rFonts w:ascii="Arial" w:hAnsi="Arial" w:cs="Arial"/>
                <w:b/>
                <w:lang w:val="es-BO"/>
              </w:rPr>
              <w:t xml:space="preserve">Precio </w:t>
            </w:r>
            <w:r w:rsidR="00EE445A">
              <w:rPr>
                <w:rFonts w:ascii="Arial" w:hAnsi="Arial" w:cs="Arial"/>
                <w:b/>
                <w:lang w:val="es-BO"/>
              </w:rPr>
              <w:t>Total</w:t>
            </w:r>
            <w:r w:rsidR="003E0CF3">
              <w:rPr>
                <w:rFonts w:ascii="Arial" w:hAnsi="Arial" w:cs="Arial"/>
                <w:b/>
                <w:lang w:val="es-BO"/>
              </w:rPr>
              <w:t xml:space="preserve"> es </w:t>
            </w:r>
            <w:r w:rsidR="00EE445A">
              <w:rPr>
                <w:rFonts w:ascii="Arial" w:hAnsi="Arial" w:cs="Arial"/>
                <w:b/>
                <w:lang w:val="es-BO"/>
              </w:rPr>
              <w:t xml:space="preserve"> </w:t>
            </w:r>
            <w:r w:rsidR="003B5D0F">
              <w:rPr>
                <w:rFonts w:ascii="Arial" w:hAnsi="Arial" w:cs="Arial"/>
                <w:b/>
                <w:lang w:val="es-BO"/>
              </w:rPr>
              <w:t>Bs</w:t>
            </w:r>
            <w:r w:rsidR="00AF4835">
              <w:rPr>
                <w:rFonts w:ascii="Arial" w:hAnsi="Arial" w:cs="Arial"/>
                <w:b/>
                <w:lang w:val="es-BO"/>
              </w:rPr>
              <w:t xml:space="preserve"> </w:t>
            </w:r>
            <w:r>
              <w:rPr>
                <w:rFonts w:ascii="Arial" w:hAnsi="Arial" w:cs="Arial"/>
                <w:b/>
                <w:lang w:val="es-BO"/>
              </w:rPr>
              <w:t xml:space="preserve">859.140,00 (Ochocientos </w:t>
            </w:r>
            <w:r w:rsidR="003E0CF3">
              <w:rPr>
                <w:rFonts w:ascii="Arial" w:hAnsi="Arial" w:cs="Arial"/>
                <w:b/>
                <w:lang w:val="es-BO"/>
              </w:rPr>
              <w:t>cincuenta y nueve mil ciento cuarenta 00/100 Bolivianos)</w:t>
            </w:r>
            <w:r w:rsidR="003B5D0F">
              <w:rPr>
                <w:rFonts w:ascii="Arial" w:hAnsi="Arial" w:cs="Arial"/>
                <w:b/>
                <w:lang w:val="es-BO"/>
              </w:rPr>
              <w:t xml:space="preserve"> </w:t>
            </w:r>
          </w:p>
          <w:p w14:paraId="73BF289F" w14:textId="115D823D" w:rsidR="00F75995" w:rsidRPr="00F75995" w:rsidRDefault="003E0CF3" w:rsidP="003E0CF3">
            <w:pPr>
              <w:jc w:val="both"/>
              <w:rPr>
                <w:rFonts w:ascii="Arial" w:hAnsi="Arial" w:cs="Arial"/>
                <w:b/>
                <w:lang w:val="es-BO"/>
              </w:rPr>
            </w:pPr>
            <w:r>
              <w:rPr>
                <w:rFonts w:ascii="Arial" w:hAnsi="Arial" w:cs="Arial"/>
                <w:b/>
                <w:lang w:val="es-BO"/>
              </w:rPr>
              <w:t xml:space="preserve">Precio Unitario Mensual es </w:t>
            </w:r>
            <w:r w:rsidR="003B5D0F">
              <w:rPr>
                <w:rFonts w:ascii="Arial" w:hAnsi="Arial" w:cs="Arial"/>
                <w:b/>
                <w:lang w:val="es-BO"/>
              </w:rPr>
              <w:t>Bs</w:t>
            </w:r>
            <w:r w:rsidR="00630052">
              <w:rPr>
                <w:rFonts w:ascii="Arial" w:hAnsi="Arial" w:cs="Arial"/>
                <w:b/>
                <w:lang w:val="es-BO"/>
              </w:rPr>
              <w:t xml:space="preserve"> 1</w:t>
            </w:r>
            <w:r>
              <w:rPr>
                <w:rFonts w:ascii="Arial" w:hAnsi="Arial" w:cs="Arial"/>
                <w:b/>
                <w:lang w:val="es-BO"/>
              </w:rPr>
              <w:t>43</w:t>
            </w:r>
            <w:r w:rsidR="00630052">
              <w:rPr>
                <w:rFonts w:ascii="Arial" w:hAnsi="Arial" w:cs="Arial"/>
                <w:b/>
                <w:lang w:val="es-BO"/>
              </w:rPr>
              <w:t>.</w:t>
            </w:r>
            <w:r>
              <w:rPr>
                <w:rFonts w:ascii="Arial" w:hAnsi="Arial" w:cs="Arial"/>
                <w:b/>
                <w:lang w:val="es-BO"/>
              </w:rPr>
              <w:t>190</w:t>
            </w:r>
            <w:r w:rsidR="00630052">
              <w:rPr>
                <w:rFonts w:ascii="Arial" w:hAnsi="Arial" w:cs="Arial"/>
                <w:b/>
                <w:lang w:val="es-BO"/>
              </w:rPr>
              <w:t>,</w:t>
            </w:r>
            <w:r>
              <w:rPr>
                <w:rFonts w:ascii="Arial" w:hAnsi="Arial" w:cs="Arial"/>
                <w:b/>
                <w:lang w:val="es-BO"/>
              </w:rPr>
              <w:t xml:space="preserve">00 (Ciento cuarenta y tres mil ciento noventa 00/100 Bolivianos) </w:t>
            </w:r>
          </w:p>
        </w:tc>
        <w:tc>
          <w:tcPr>
            <w:tcW w:w="266" w:type="dxa"/>
            <w:tcBorders>
              <w:left w:val="single" w:sz="4" w:space="0" w:color="auto"/>
              <w:right w:val="single" w:sz="12" w:space="0" w:color="244061" w:themeColor="accent1" w:themeShade="80"/>
            </w:tcBorders>
          </w:tcPr>
          <w:p w14:paraId="078663C3" w14:textId="77777777" w:rsidR="00F75995" w:rsidRPr="00F75995" w:rsidRDefault="00F75995" w:rsidP="00F75995">
            <w:pPr>
              <w:rPr>
                <w:rFonts w:ascii="Arial" w:hAnsi="Arial" w:cs="Arial"/>
                <w:lang w:val="es-BO"/>
              </w:rPr>
            </w:pPr>
          </w:p>
        </w:tc>
      </w:tr>
      <w:tr w:rsidR="00F75995" w:rsidRPr="00F75995" w14:paraId="1981FE68"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D1F014F" w14:textId="77777777" w:rsidR="00F75995" w:rsidRPr="00F75995" w:rsidRDefault="00F75995" w:rsidP="00F75995">
            <w:pPr>
              <w:rPr>
                <w:rFonts w:ascii="Arial" w:hAnsi="Arial" w:cs="Arial"/>
                <w:sz w:val="4"/>
                <w:szCs w:val="4"/>
                <w:lang w:val="es-BO"/>
              </w:rPr>
            </w:pPr>
          </w:p>
        </w:tc>
      </w:tr>
      <w:tr w:rsidR="00F75995" w:rsidRPr="00F75995" w14:paraId="26B3B706"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2B0992EE" w14:textId="77777777"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68250" w14:textId="77777777" w:rsidR="00F75995" w:rsidRPr="00F75995" w:rsidRDefault="000D3A48" w:rsidP="00297489">
            <w:pPr>
              <w:jc w:val="cente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76D20655" w14:textId="77777777"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F1D2" w14:textId="77777777"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14:paraId="19CF0ABD" w14:textId="77777777"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36DBBB78" w14:textId="77777777" w:rsidR="00F75995" w:rsidRPr="00F75995" w:rsidRDefault="00F75995" w:rsidP="00F75995">
            <w:pPr>
              <w:rPr>
                <w:rFonts w:ascii="Arial" w:hAnsi="Arial" w:cs="Arial"/>
                <w:szCs w:val="2"/>
                <w:lang w:val="es-BO"/>
              </w:rPr>
            </w:pPr>
          </w:p>
        </w:tc>
      </w:tr>
      <w:tr w:rsidR="00F75995" w:rsidRPr="00F75995" w14:paraId="0F94B09A"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57811F25" w14:textId="77777777" w:rsidR="00F75995" w:rsidRPr="00F75995" w:rsidRDefault="00F75995" w:rsidP="00F75995">
            <w:pPr>
              <w:rPr>
                <w:rFonts w:ascii="Arial" w:hAnsi="Arial" w:cs="Arial"/>
                <w:sz w:val="4"/>
                <w:szCs w:val="4"/>
                <w:lang w:val="es-BO"/>
              </w:rPr>
            </w:pPr>
          </w:p>
        </w:tc>
      </w:tr>
      <w:tr w:rsidR="00F75995" w:rsidRPr="00F75995" w14:paraId="75240B6F"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647B579" w14:textId="77777777"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9BF45" w14:textId="3E1EC718" w:rsidR="001A412E" w:rsidRPr="004D269B" w:rsidRDefault="00CC2A06" w:rsidP="0049112C">
            <w:pPr>
              <w:jc w:val="both"/>
              <w:rPr>
                <w:rFonts w:ascii="Arial" w:hAnsi="Arial" w:cs="Arial"/>
                <w:lang w:val="es-BO"/>
              </w:rPr>
            </w:pPr>
            <w:r w:rsidRPr="00CC2A06">
              <w:rPr>
                <w:rFonts w:ascii="Arial" w:hAnsi="Arial" w:cs="Arial"/>
                <w:lang w:val="es-BO"/>
              </w:rPr>
              <w:t>El Servicio será ejecutado por el plazo computado a partir de la fecha establecida en la orden de proceder, emitida por el Fiscal de Servicio hasta el 31 de diciembre de 2025</w:t>
            </w:r>
            <w:r w:rsidR="00EE445A" w:rsidRPr="00EE445A">
              <w:rPr>
                <w:rFonts w:ascii="Arial" w:hAnsi="Arial" w:cs="Arial"/>
                <w:lang w:val="es-BO"/>
              </w:rPr>
              <w:t>.</w:t>
            </w:r>
          </w:p>
        </w:tc>
        <w:tc>
          <w:tcPr>
            <w:tcW w:w="266" w:type="dxa"/>
            <w:tcBorders>
              <w:left w:val="single" w:sz="4" w:space="0" w:color="auto"/>
              <w:right w:val="single" w:sz="12" w:space="0" w:color="244061" w:themeColor="accent1" w:themeShade="80"/>
            </w:tcBorders>
          </w:tcPr>
          <w:p w14:paraId="48FB8B83" w14:textId="77777777" w:rsidR="00F75995" w:rsidRPr="00F75995" w:rsidRDefault="00F75995" w:rsidP="00F75995">
            <w:pPr>
              <w:rPr>
                <w:rFonts w:ascii="Arial" w:hAnsi="Arial" w:cs="Arial"/>
                <w:lang w:val="es-BO"/>
              </w:rPr>
            </w:pPr>
          </w:p>
        </w:tc>
      </w:tr>
      <w:tr w:rsidR="00F75995" w:rsidRPr="00F75995" w14:paraId="601B7E28"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02D7A24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25794880"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8DF0DA6" w14:textId="77777777" w:rsidR="00F75995" w:rsidRPr="00F75995" w:rsidRDefault="00F75995" w:rsidP="00F75995">
            <w:pPr>
              <w:rPr>
                <w:rFonts w:ascii="Arial" w:hAnsi="Arial" w:cs="Arial"/>
                <w:lang w:val="es-BO"/>
              </w:rPr>
            </w:pPr>
          </w:p>
        </w:tc>
      </w:tr>
      <w:tr w:rsidR="00F75995" w:rsidRPr="00F75995" w14:paraId="036E13D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19C3B11B" w14:textId="77777777" w:rsidR="00F75995" w:rsidRPr="002F238F" w:rsidRDefault="00F75995" w:rsidP="00F75995">
            <w:pPr>
              <w:rPr>
                <w:rFonts w:ascii="Arial" w:hAnsi="Arial" w:cs="Arial"/>
                <w:sz w:val="4"/>
                <w:szCs w:val="4"/>
                <w:lang w:val="es-BO"/>
              </w:rPr>
            </w:pPr>
          </w:p>
        </w:tc>
      </w:tr>
      <w:tr w:rsidR="004E1F06" w:rsidRPr="00F75995" w14:paraId="5732AD90" w14:textId="77777777" w:rsidTr="00023739">
        <w:trPr>
          <w:trHeight w:val="395"/>
        </w:trPr>
        <w:tc>
          <w:tcPr>
            <w:tcW w:w="1997" w:type="dxa"/>
            <w:gridSpan w:val="2"/>
            <w:tcBorders>
              <w:left w:val="single" w:sz="12" w:space="0" w:color="244061" w:themeColor="accent1" w:themeShade="80"/>
              <w:right w:val="single" w:sz="4" w:space="0" w:color="auto"/>
            </w:tcBorders>
            <w:vAlign w:val="center"/>
          </w:tcPr>
          <w:p w14:paraId="30FC7121" w14:textId="77777777"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CDE25" w14:textId="05693C6A" w:rsidR="004E1F06" w:rsidRPr="00EE445A" w:rsidRDefault="00EE445A" w:rsidP="004D269B">
            <w:pPr>
              <w:jc w:val="both"/>
              <w:rPr>
                <w:rFonts w:ascii="Arial" w:hAnsi="Arial" w:cs="Arial"/>
                <w:bCs/>
                <w:iCs/>
                <w:szCs w:val="24"/>
              </w:rPr>
            </w:pPr>
            <w:r w:rsidRPr="00EE445A">
              <w:rPr>
                <w:rFonts w:ascii="Arial" w:hAnsi="Arial" w:cs="Arial"/>
                <w:color w:val="000000"/>
              </w:rPr>
              <w:t xml:space="preserve">El servicio debe ser efectuado en el </w:t>
            </w:r>
            <w:r w:rsidRPr="00EE445A">
              <w:rPr>
                <w:rFonts w:ascii="Arial" w:hAnsi="Arial" w:cs="Arial"/>
              </w:rPr>
              <w:t>Edificio Principal del Banco Central de Bolivia ubicado en Calle Ayacucho esquina Mercado s/n.</w:t>
            </w:r>
          </w:p>
        </w:tc>
        <w:tc>
          <w:tcPr>
            <w:tcW w:w="266" w:type="dxa"/>
            <w:tcBorders>
              <w:left w:val="single" w:sz="4" w:space="0" w:color="auto"/>
              <w:right w:val="single" w:sz="12" w:space="0" w:color="244061" w:themeColor="accent1" w:themeShade="80"/>
            </w:tcBorders>
          </w:tcPr>
          <w:p w14:paraId="3A332582" w14:textId="77777777" w:rsidR="004E1F06" w:rsidRPr="00F75995" w:rsidRDefault="004E1F06" w:rsidP="00424887">
            <w:pPr>
              <w:rPr>
                <w:rFonts w:ascii="Arial" w:hAnsi="Arial" w:cs="Arial"/>
                <w:lang w:val="es-BO"/>
              </w:rPr>
            </w:pPr>
          </w:p>
        </w:tc>
      </w:tr>
      <w:tr w:rsidR="000E268F" w:rsidRPr="00F75995" w14:paraId="08AA5AF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E395623" w14:textId="77777777" w:rsidR="000E268F" w:rsidRPr="002F238F" w:rsidRDefault="000E268F" w:rsidP="00424887">
            <w:pPr>
              <w:rPr>
                <w:rFonts w:ascii="Arial" w:hAnsi="Arial" w:cs="Arial"/>
                <w:sz w:val="4"/>
                <w:szCs w:val="4"/>
                <w:lang w:val="es-BO"/>
              </w:rPr>
            </w:pPr>
          </w:p>
        </w:tc>
      </w:tr>
      <w:tr w:rsidR="00C735D5" w:rsidRPr="00F75995" w14:paraId="68572539"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CB3C9F3" w14:textId="77777777" w:rsidR="00C735D5" w:rsidRPr="002F238F" w:rsidRDefault="00C735D5" w:rsidP="00473D92">
            <w:pPr>
              <w:rPr>
                <w:rFonts w:ascii="Arial" w:hAnsi="Arial" w:cs="Arial"/>
                <w:sz w:val="4"/>
                <w:szCs w:val="4"/>
                <w:lang w:val="es-BO"/>
              </w:rPr>
            </w:pPr>
          </w:p>
        </w:tc>
      </w:tr>
      <w:tr w:rsidR="000E268F" w:rsidRPr="00F75995" w14:paraId="45765CE0"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723BF38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00F9F9CE" w14:textId="77777777"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10837" w14:textId="68A1FD5E" w:rsidR="000E268F" w:rsidRPr="007A27F5" w:rsidRDefault="000E268F" w:rsidP="00E373B6">
            <w:pPr>
              <w:jc w:val="both"/>
              <w:rPr>
                <w:rFonts w:ascii="Arial" w:hAnsi="Arial" w:cs="Arial"/>
                <w:b/>
                <w:i/>
                <w:lang w:val="es-BO"/>
              </w:rPr>
            </w:pPr>
            <w:r w:rsidRPr="007A27F5">
              <w:rPr>
                <w:rFonts w:ascii="Arial" w:hAnsi="Arial" w:cs="Arial"/>
                <w:b/>
                <w:i/>
                <w:lang w:val="es-BO"/>
              </w:rPr>
              <w:t>El proponente adjudicado deberá constituir la garantía del cumplimiento de contrato del 7% o del 3.5% (según corresponda) del monto del contrato</w:t>
            </w:r>
            <w:r w:rsidR="007A27F5" w:rsidRPr="007A27F5">
              <w:rPr>
                <w:rFonts w:ascii="Arial" w:hAnsi="Arial" w:cs="Arial"/>
                <w:b/>
                <w:i/>
                <w:lang w:val="es-BO"/>
              </w:rPr>
              <w:t xml:space="preserve"> </w:t>
            </w:r>
            <w:r w:rsidR="007A27F5" w:rsidRPr="007A27F5">
              <w:rPr>
                <w:rFonts w:ascii="Arial" w:hAnsi="Arial" w:cs="Arial"/>
                <w:b/>
                <w:i/>
              </w:rPr>
              <w:t>o solicitar la retención por el monto correspondiente</w:t>
            </w:r>
            <w:r w:rsidRPr="007A27F5">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09D4D830" w14:textId="77777777" w:rsidR="000E268F" w:rsidRPr="00F75995" w:rsidRDefault="000E268F" w:rsidP="000E268F">
            <w:pPr>
              <w:rPr>
                <w:rFonts w:ascii="Arial" w:hAnsi="Arial" w:cs="Arial"/>
                <w:lang w:val="es-BO"/>
              </w:rPr>
            </w:pPr>
          </w:p>
        </w:tc>
      </w:tr>
      <w:tr w:rsidR="00F75995" w:rsidRPr="00F75995" w14:paraId="3D24AF2F" w14:textId="77777777" w:rsidTr="00023739">
        <w:trPr>
          <w:trHeight w:val="141"/>
        </w:trPr>
        <w:tc>
          <w:tcPr>
            <w:tcW w:w="1997" w:type="dxa"/>
            <w:gridSpan w:val="2"/>
            <w:vMerge/>
            <w:tcBorders>
              <w:left w:val="single" w:sz="12" w:space="0" w:color="244061" w:themeColor="accent1" w:themeShade="80"/>
              <w:right w:val="single" w:sz="4" w:space="0" w:color="auto"/>
            </w:tcBorders>
            <w:vAlign w:val="center"/>
          </w:tcPr>
          <w:p w14:paraId="68D5DEBE"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FCF0D9D"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4A4421" w14:textId="77777777" w:rsidR="00F75995" w:rsidRPr="00F75995" w:rsidRDefault="00F75995" w:rsidP="00F75995">
            <w:pPr>
              <w:rPr>
                <w:rFonts w:ascii="Arial" w:hAnsi="Arial" w:cs="Arial"/>
                <w:lang w:val="es-BO"/>
              </w:rPr>
            </w:pPr>
          </w:p>
        </w:tc>
      </w:tr>
      <w:tr w:rsidR="00F75995" w:rsidRPr="00F75995" w14:paraId="0AE0B91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3616807" w14:textId="77777777" w:rsidR="00F75995" w:rsidRPr="00F75995" w:rsidRDefault="00F75995" w:rsidP="00F75995">
            <w:pPr>
              <w:rPr>
                <w:rFonts w:ascii="Arial" w:hAnsi="Arial" w:cs="Arial"/>
                <w:sz w:val="4"/>
                <w:szCs w:val="4"/>
                <w:lang w:val="es-BO"/>
              </w:rPr>
            </w:pPr>
          </w:p>
        </w:tc>
      </w:tr>
      <w:tr w:rsidR="00F75995" w:rsidRPr="00F75995" w14:paraId="5F6EF82F"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29C4C7" w14:textId="77777777" w:rsidR="00F75995" w:rsidRPr="00F75995" w:rsidRDefault="00F75995" w:rsidP="00F75995">
            <w:pPr>
              <w:rPr>
                <w:rFonts w:ascii="Arial" w:hAnsi="Arial" w:cs="Arial"/>
                <w:sz w:val="4"/>
                <w:szCs w:val="4"/>
                <w:lang w:val="es-BO"/>
              </w:rPr>
            </w:pPr>
          </w:p>
        </w:tc>
      </w:tr>
    </w:tbl>
    <w:p w14:paraId="3F340083"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DAE284"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9046879" w14:textId="77777777"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28BD5A" w14:textId="77777777"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3AF505E7" w14:textId="77777777"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4F05172"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2717D25" w14:textId="77777777" w:rsidR="009020C4" w:rsidRPr="00A40276" w:rsidRDefault="009020C4" w:rsidP="003B46C3">
            <w:pPr>
              <w:rPr>
                <w:rFonts w:ascii="Arial" w:hAnsi="Arial" w:cs="Arial"/>
              </w:rPr>
            </w:pPr>
          </w:p>
        </w:tc>
      </w:tr>
      <w:tr w:rsidR="00103827" w:rsidRPr="00A40276" w14:paraId="37B683A5" w14:textId="77777777" w:rsidTr="00103827">
        <w:trPr>
          <w:trHeight w:val="82"/>
        </w:trPr>
        <w:tc>
          <w:tcPr>
            <w:tcW w:w="2004" w:type="dxa"/>
            <w:vMerge/>
            <w:tcBorders>
              <w:left w:val="single" w:sz="12" w:space="0" w:color="244061" w:themeColor="accent1" w:themeShade="80"/>
            </w:tcBorders>
            <w:shd w:val="clear" w:color="auto" w:fill="auto"/>
            <w:vAlign w:val="center"/>
          </w:tcPr>
          <w:p w14:paraId="16308EFD"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FEA39C1" w14:textId="77777777" w:rsidR="00103827" w:rsidRPr="00A40276" w:rsidRDefault="00103827" w:rsidP="003B46C3">
            <w:pPr>
              <w:rPr>
                <w:rFonts w:ascii="Arial" w:hAnsi="Arial" w:cs="Arial"/>
                <w:sz w:val="8"/>
                <w:szCs w:val="8"/>
              </w:rPr>
            </w:pPr>
          </w:p>
        </w:tc>
      </w:tr>
      <w:tr w:rsidR="000E268F" w:rsidRPr="00A40276" w14:paraId="360BB3EF"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FE5254F"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D535C5"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427C99F6" w14:textId="77777777"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412B5293" w14:textId="77777777" w:rsidR="000E268F" w:rsidRPr="00A40276" w:rsidRDefault="000E268F" w:rsidP="003B46C3">
            <w:pPr>
              <w:rPr>
                <w:rFonts w:ascii="Arial" w:hAnsi="Arial" w:cs="Arial"/>
              </w:rPr>
            </w:pPr>
          </w:p>
        </w:tc>
      </w:tr>
      <w:tr w:rsidR="00103827" w:rsidRPr="00A40276" w14:paraId="5394C1DF"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7A02AC31"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81C62E7" w14:textId="77777777" w:rsidTr="00103827">
        <w:trPr>
          <w:trHeight w:val="368"/>
        </w:trPr>
        <w:tc>
          <w:tcPr>
            <w:tcW w:w="1558" w:type="dxa"/>
            <w:vMerge w:val="restart"/>
            <w:tcBorders>
              <w:left w:val="single" w:sz="12" w:space="0" w:color="244061" w:themeColor="accent1" w:themeShade="80"/>
            </w:tcBorders>
            <w:vAlign w:val="center"/>
          </w:tcPr>
          <w:p w14:paraId="0CDE5B69"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6584FD"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56ABC071" w14:textId="77777777"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1602836C"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79788DF0"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20EA29E0"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52552940" w14:textId="77777777" w:rsidR="000E268F" w:rsidRPr="00A40276" w:rsidRDefault="000E268F" w:rsidP="003B46C3">
            <w:pPr>
              <w:rPr>
                <w:rFonts w:ascii="Arial" w:hAnsi="Arial" w:cs="Arial"/>
                <w:lang w:val="es-BO"/>
              </w:rPr>
            </w:pPr>
          </w:p>
        </w:tc>
      </w:tr>
      <w:tr w:rsidR="000E268F" w:rsidRPr="00A40276" w14:paraId="1D59ABED" w14:textId="77777777" w:rsidTr="004E1F06">
        <w:trPr>
          <w:trHeight w:val="277"/>
        </w:trPr>
        <w:tc>
          <w:tcPr>
            <w:tcW w:w="1558" w:type="dxa"/>
            <w:vMerge/>
            <w:tcBorders>
              <w:left w:val="single" w:sz="12" w:space="0" w:color="244061" w:themeColor="accent1" w:themeShade="80"/>
            </w:tcBorders>
            <w:vAlign w:val="center"/>
          </w:tcPr>
          <w:p w14:paraId="640B0BE9"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6D4DB3D"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7EEB74B8" w14:textId="77777777"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29E9B493"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13D74" w14:textId="77777777"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15F3AA5" w14:textId="77777777" w:rsidR="000E268F" w:rsidRPr="00A40276" w:rsidRDefault="000E268F" w:rsidP="003B46C3">
            <w:pPr>
              <w:rPr>
                <w:rFonts w:ascii="Arial" w:hAnsi="Arial" w:cs="Arial"/>
                <w:lang w:val="es-BO"/>
              </w:rPr>
            </w:pPr>
          </w:p>
        </w:tc>
      </w:tr>
      <w:tr w:rsidR="000E268F" w:rsidRPr="00A40276" w14:paraId="6A1182E9" w14:textId="77777777" w:rsidTr="00545778">
        <w:tc>
          <w:tcPr>
            <w:tcW w:w="1558" w:type="dxa"/>
            <w:vMerge/>
            <w:tcBorders>
              <w:left w:val="single" w:sz="12" w:space="0" w:color="244061" w:themeColor="accent1" w:themeShade="80"/>
            </w:tcBorders>
            <w:vAlign w:val="center"/>
          </w:tcPr>
          <w:p w14:paraId="142570BA" w14:textId="77777777" w:rsidR="000E268F" w:rsidRPr="00A40276" w:rsidRDefault="000E268F" w:rsidP="003B46C3">
            <w:pPr>
              <w:jc w:val="right"/>
              <w:rPr>
                <w:rFonts w:ascii="Arial" w:hAnsi="Arial" w:cs="Arial"/>
                <w:b/>
                <w:lang w:val="es-BO"/>
              </w:rPr>
            </w:pPr>
          </w:p>
        </w:tc>
        <w:tc>
          <w:tcPr>
            <w:tcW w:w="328" w:type="dxa"/>
            <w:vAlign w:val="center"/>
          </w:tcPr>
          <w:p w14:paraId="7B6249F0"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04BB6923" w14:textId="77777777" w:rsidR="000E268F" w:rsidRPr="00A40276" w:rsidRDefault="000E268F" w:rsidP="003B46C3">
            <w:pPr>
              <w:rPr>
                <w:rFonts w:ascii="Arial" w:hAnsi="Arial" w:cs="Arial"/>
                <w:sz w:val="2"/>
                <w:szCs w:val="2"/>
                <w:lang w:val="es-BO"/>
              </w:rPr>
            </w:pPr>
          </w:p>
        </w:tc>
        <w:tc>
          <w:tcPr>
            <w:tcW w:w="274" w:type="dxa"/>
          </w:tcPr>
          <w:p w14:paraId="24BD1B63"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5D07D3C"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2A61193A" w14:textId="77777777" w:rsidR="000E268F" w:rsidRPr="00A40276" w:rsidRDefault="000E268F" w:rsidP="003B46C3">
            <w:pPr>
              <w:rPr>
                <w:rFonts w:ascii="Arial" w:hAnsi="Arial" w:cs="Arial"/>
                <w:sz w:val="2"/>
                <w:szCs w:val="2"/>
                <w:lang w:val="es-BO"/>
              </w:rPr>
            </w:pPr>
          </w:p>
        </w:tc>
      </w:tr>
      <w:tr w:rsidR="000E268F" w:rsidRPr="00545778" w14:paraId="481F0C21"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CD8115E" w14:textId="77777777" w:rsidR="000E268F" w:rsidRPr="00545778" w:rsidRDefault="000E268F" w:rsidP="003B46C3">
            <w:pPr>
              <w:rPr>
                <w:rFonts w:ascii="Arial" w:hAnsi="Arial" w:cs="Arial"/>
                <w:sz w:val="2"/>
                <w:szCs w:val="8"/>
                <w:lang w:val="es-BO"/>
              </w:rPr>
            </w:pPr>
          </w:p>
        </w:tc>
      </w:tr>
    </w:tbl>
    <w:p w14:paraId="6A2124AE"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4A88C947"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1489071F"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7E2F6EB" w14:textId="77777777"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9277A3A"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7DEFB0CD"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7C9E8A32"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928A576" w14:textId="77777777" w:rsidR="00765F1B" w:rsidRPr="00545778" w:rsidRDefault="00765F1B" w:rsidP="00103827">
            <w:pPr>
              <w:rPr>
                <w:rFonts w:ascii="Arial" w:hAnsi="Arial" w:cs="Arial"/>
                <w:sz w:val="2"/>
                <w:szCs w:val="2"/>
                <w:lang w:val="es-BO"/>
              </w:rPr>
            </w:pPr>
          </w:p>
        </w:tc>
        <w:tc>
          <w:tcPr>
            <w:tcW w:w="270" w:type="dxa"/>
            <w:shd w:val="clear" w:color="auto" w:fill="auto"/>
          </w:tcPr>
          <w:p w14:paraId="57607F1A" w14:textId="77777777" w:rsidR="00765F1B" w:rsidRPr="00545778" w:rsidRDefault="00765F1B" w:rsidP="00103827">
            <w:pPr>
              <w:rPr>
                <w:rFonts w:ascii="Arial" w:hAnsi="Arial" w:cs="Arial"/>
                <w:sz w:val="2"/>
                <w:szCs w:val="2"/>
                <w:lang w:val="es-BO"/>
              </w:rPr>
            </w:pPr>
          </w:p>
        </w:tc>
        <w:tc>
          <w:tcPr>
            <w:tcW w:w="273" w:type="dxa"/>
            <w:shd w:val="clear" w:color="auto" w:fill="auto"/>
          </w:tcPr>
          <w:p w14:paraId="2BF8DD1E" w14:textId="77777777" w:rsidR="00765F1B" w:rsidRPr="00545778" w:rsidRDefault="00765F1B" w:rsidP="00103827">
            <w:pPr>
              <w:rPr>
                <w:rFonts w:ascii="Arial" w:hAnsi="Arial" w:cs="Arial"/>
                <w:sz w:val="2"/>
                <w:szCs w:val="2"/>
                <w:lang w:val="es-BO"/>
              </w:rPr>
            </w:pPr>
          </w:p>
        </w:tc>
        <w:tc>
          <w:tcPr>
            <w:tcW w:w="264" w:type="dxa"/>
            <w:shd w:val="clear" w:color="auto" w:fill="auto"/>
          </w:tcPr>
          <w:p w14:paraId="0547851E" w14:textId="77777777" w:rsidR="00765F1B" w:rsidRPr="00545778" w:rsidRDefault="00765F1B" w:rsidP="00103827">
            <w:pPr>
              <w:rPr>
                <w:rFonts w:ascii="Arial" w:hAnsi="Arial" w:cs="Arial"/>
                <w:sz w:val="2"/>
                <w:szCs w:val="2"/>
                <w:lang w:val="es-BO"/>
              </w:rPr>
            </w:pPr>
          </w:p>
        </w:tc>
        <w:tc>
          <w:tcPr>
            <w:tcW w:w="235" w:type="dxa"/>
            <w:shd w:val="clear" w:color="auto" w:fill="auto"/>
          </w:tcPr>
          <w:p w14:paraId="23CA92BD" w14:textId="77777777" w:rsidR="00765F1B" w:rsidRPr="00545778" w:rsidRDefault="00765F1B" w:rsidP="00103827">
            <w:pPr>
              <w:rPr>
                <w:rFonts w:ascii="Arial" w:hAnsi="Arial" w:cs="Arial"/>
                <w:sz w:val="2"/>
                <w:szCs w:val="2"/>
                <w:lang w:val="es-BO"/>
              </w:rPr>
            </w:pPr>
          </w:p>
        </w:tc>
        <w:tc>
          <w:tcPr>
            <w:tcW w:w="301" w:type="dxa"/>
            <w:shd w:val="clear" w:color="auto" w:fill="auto"/>
          </w:tcPr>
          <w:p w14:paraId="2D6C1109" w14:textId="77777777" w:rsidR="00765F1B" w:rsidRPr="00545778" w:rsidRDefault="00765F1B" w:rsidP="00103827">
            <w:pPr>
              <w:rPr>
                <w:rFonts w:ascii="Arial" w:hAnsi="Arial" w:cs="Arial"/>
                <w:sz w:val="2"/>
                <w:szCs w:val="2"/>
                <w:lang w:val="es-BO"/>
              </w:rPr>
            </w:pPr>
          </w:p>
        </w:tc>
        <w:tc>
          <w:tcPr>
            <w:tcW w:w="271" w:type="dxa"/>
          </w:tcPr>
          <w:p w14:paraId="25D65ED6" w14:textId="77777777" w:rsidR="00765F1B" w:rsidRPr="00545778" w:rsidRDefault="00765F1B" w:rsidP="00103827">
            <w:pPr>
              <w:rPr>
                <w:rFonts w:ascii="Arial" w:hAnsi="Arial" w:cs="Arial"/>
                <w:sz w:val="2"/>
                <w:szCs w:val="2"/>
                <w:lang w:val="es-BO"/>
              </w:rPr>
            </w:pPr>
          </w:p>
        </w:tc>
        <w:tc>
          <w:tcPr>
            <w:tcW w:w="271" w:type="dxa"/>
            <w:shd w:val="clear" w:color="auto" w:fill="auto"/>
          </w:tcPr>
          <w:p w14:paraId="2C01060B" w14:textId="77777777" w:rsidR="00765F1B" w:rsidRPr="00545778" w:rsidRDefault="00765F1B" w:rsidP="00103827">
            <w:pPr>
              <w:rPr>
                <w:rFonts w:ascii="Arial" w:hAnsi="Arial" w:cs="Arial"/>
                <w:sz w:val="2"/>
                <w:szCs w:val="2"/>
                <w:lang w:val="es-BO"/>
              </w:rPr>
            </w:pPr>
          </w:p>
        </w:tc>
        <w:tc>
          <w:tcPr>
            <w:tcW w:w="268" w:type="dxa"/>
            <w:shd w:val="clear" w:color="auto" w:fill="auto"/>
          </w:tcPr>
          <w:p w14:paraId="3E51A6B8"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5D75A8B3"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D5BC4A" w14:textId="77777777" w:rsidR="00765F1B" w:rsidRPr="00545778" w:rsidRDefault="00765F1B" w:rsidP="00103827">
            <w:pPr>
              <w:rPr>
                <w:rFonts w:ascii="Arial" w:hAnsi="Arial" w:cs="Arial"/>
                <w:sz w:val="2"/>
                <w:szCs w:val="2"/>
                <w:lang w:val="es-BO"/>
              </w:rPr>
            </w:pPr>
          </w:p>
        </w:tc>
        <w:tc>
          <w:tcPr>
            <w:tcW w:w="264" w:type="dxa"/>
            <w:shd w:val="clear" w:color="auto" w:fill="auto"/>
          </w:tcPr>
          <w:p w14:paraId="73A50D84" w14:textId="77777777" w:rsidR="00765F1B" w:rsidRPr="00545778" w:rsidRDefault="00765F1B" w:rsidP="00103827">
            <w:pPr>
              <w:rPr>
                <w:rFonts w:ascii="Arial" w:hAnsi="Arial" w:cs="Arial"/>
                <w:sz w:val="2"/>
                <w:szCs w:val="2"/>
                <w:lang w:val="es-BO"/>
              </w:rPr>
            </w:pPr>
          </w:p>
        </w:tc>
        <w:tc>
          <w:tcPr>
            <w:tcW w:w="264" w:type="dxa"/>
            <w:shd w:val="clear" w:color="auto" w:fill="auto"/>
          </w:tcPr>
          <w:p w14:paraId="1E04685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2A243803" w14:textId="77777777" w:rsidR="00765F1B" w:rsidRPr="00545778" w:rsidRDefault="00765F1B" w:rsidP="00103827">
            <w:pPr>
              <w:rPr>
                <w:rFonts w:ascii="Arial" w:hAnsi="Arial" w:cs="Arial"/>
                <w:sz w:val="2"/>
                <w:szCs w:val="2"/>
                <w:lang w:val="es-BO"/>
              </w:rPr>
            </w:pPr>
          </w:p>
        </w:tc>
        <w:tc>
          <w:tcPr>
            <w:tcW w:w="264" w:type="dxa"/>
            <w:shd w:val="clear" w:color="auto" w:fill="auto"/>
          </w:tcPr>
          <w:p w14:paraId="4A859378" w14:textId="77777777" w:rsidR="00765F1B" w:rsidRPr="00545778" w:rsidRDefault="00765F1B" w:rsidP="00103827">
            <w:pPr>
              <w:rPr>
                <w:rFonts w:ascii="Arial" w:hAnsi="Arial" w:cs="Arial"/>
                <w:sz w:val="2"/>
                <w:szCs w:val="2"/>
                <w:lang w:val="es-BO"/>
              </w:rPr>
            </w:pPr>
          </w:p>
        </w:tc>
        <w:tc>
          <w:tcPr>
            <w:tcW w:w="269" w:type="dxa"/>
            <w:shd w:val="clear" w:color="auto" w:fill="auto"/>
          </w:tcPr>
          <w:p w14:paraId="01774E45" w14:textId="77777777" w:rsidR="00765F1B" w:rsidRPr="00545778" w:rsidRDefault="00765F1B" w:rsidP="00103827">
            <w:pPr>
              <w:rPr>
                <w:rFonts w:ascii="Arial" w:hAnsi="Arial" w:cs="Arial"/>
                <w:sz w:val="2"/>
                <w:szCs w:val="2"/>
                <w:lang w:val="es-BO"/>
              </w:rPr>
            </w:pPr>
          </w:p>
        </w:tc>
        <w:tc>
          <w:tcPr>
            <w:tcW w:w="264" w:type="dxa"/>
            <w:shd w:val="clear" w:color="auto" w:fill="auto"/>
          </w:tcPr>
          <w:p w14:paraId="59026137" w14:textId="77777777" w:rsidR="00765F1B" w:rsidRPr="00545778" w:rsidRDefault="00765F1B" w:rsidP="00103827">
            <w:pPr>
              <w:rPr>
                <w:rFonts w:ascii="Arial" w:hAnsi="Arial" w:cs="Arial"/>
                <w:sz w:val="2"/>
                <w:szCs w:val="2"/>
                <w:lang w:val="es-BO"/>
              </w:rPr>
            </w:pPr>
          </w:p>
        </w:tc>
        <w:tc>
          <w:tcPr>
            <w:tcW w:w="264" w:type="dxa"/>
            <w:shd w:val="clear" w:color="auto" w:fill="auto"/>
          </w:tcPr>
          <w:p w14:paraId="4B586501"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1927BD7E" w14:textId="77777777" w:rsidR="00765F1B" w:rsidRPr="00545778" w:rsidRDefault="00765F1B" w:rsidP="00103827">
            <w:pPr>
              <w:rPr>
                <w:rFonts w:ascii="Arial" w:hAnsi="Arial" w:cs="Arial"/>
                <w:sz w:val="2"/>
                <w:szCs w:val="2"/>
                <w:lang w:val="es-BO"/>
              </w:rPr>
            </w:pPr>
          </w:p>
        </w:tc>
        <w:tc>
          <w:tcPr>
            <w:tcW w:w="264" w:type="dxa"/>
            <w:shd w:val="clear" w:color="auto" w:fill="auto"/>
          </w:tcPr>
          <w:p w14:paraId="249D545B" w14:textId="77777777" w:rsidR="00765F1B" w:rsidRPr="00545778" w:rsidRDefault="00765F1B" w:rsidP="00103827">
            <w:pPr>
              <w:rPr>
                <w:rFonts w:ascii="Arial" w:hAnsi="Arial" w:cs="Arial"/>
                <w:sz w:val="2"/>
                <w:szCs w:val="2"/>
                <w:lang w:val="es-BO"/>
              </w:rPr>
            </w:pPr>
          </w:p>
        </w:tc>
        <w:tc>
          <w:tcPr>
            <w:tcW w:w="264" w:type="dxa"/>
            <w:shd w:val="clear" w:color="auto" w:fill="auto"/>
          </w:tcPr>
          <w:p w14:paraId="42B9E8C5" w14:textId="77777777" w:rsidR="00765F1B" w:rsidRPr="00545778" w:rsidRDefault="00765F1B" w:rsidP="00103827">
            <w:pPr>
              <w:rPr>
                <w:rFonts w:ascii="Arial" w:hAnsi="Arial" w:cs="Arial"/>
                <w:sz w:val="2"/>
                <w:szCs w:val="2"/>
                <w:lang w:val="es-BO"/>
              </w:rPr>
            </w:pPr>
          </w:p>
        </w:tc>
        <w:tc>
          <w:tcPr>
            <w:tcW w:w="270" w:type="dxa"/>
            <w:shd w:val="clear" w:color="auto" w:fill="auto"/>
          </w:tcPr>
          <w:p w14:paraId="7123B2DE" w14:textId="77777777" w:rsidR="00765F1B" w:rsidRPr="00545778" w:rsidRDefault="00765F1B" w:rsidP="00103827">
            <w:pPr>
              <w:rPr>
                <w:rFonts w:ascii="Arial" w:hAnsi="Arial" w:cs="Arial"/>
                <w:sz w:val="2"/>
                <w:szCs w:val="2"/>
                <w:lang w:val="es-BO"/>
              </w:rPr>
            </w:pPr>
          </w:p>
        </w:tc>
        <w:tc>
          <w:tcPr>
            <w:tcW w:w="268" w:type="dxa"/>
            <w:shd w:val="clear" w:color="auto" w:fill="auto"/>
          </w:tcPr>
          <w:p w14:paraId="0191DEAC" w14:textId="77777777" w:rsidR="00765F1B" w:rsidRPr="00545778" w:rsidRDefault="00765F1B" w:rsidP="00103827">
            <w:pPr>
              <w:rPr>
                <w:rFonts w:ascii="Arial" w:hAnsi="Arial" w:cs="Arial"/>
                <w:sz w:val="2"/>
                <w:szCs w:val="2"/>
                <w:lang w:val="es-BO"/>
              </w:rPr>
            </w:pPr>
          </w:p>
        </w:tc>
        <w:tc>
          <w:tcPr>
            <w:tcW w:w="267" w:type="dxa"/>
            <w:shd w:val="clear" w:color="auto" w:fill="auto"/>
          </w:tcPr>
          <w:p w14:paraId="54180EE0" w14:textId="77777777" w:rsidR="00765F1B" w:rsidRPr="00545778" w:rsidRDefault="00765F1B" w:rsidP="00103827">
            <w:pPr>
              <w:rPr>
                <w:rFonts w:ascii="Arial" w:hAnsi="Arial" w:cs="Arial"/>
                <w:sz w:val="2"/>
                <w:szCs w:val="2"/>
                <w:lang w:val="es-BO"/>
              </w:rPr>
            </w:pPr>
          </w:p>
        </w:tc>
        <w:tc>
          <w:tcPr>
            <w:tcW w:w="263" w:type="dxa"/>
            <w:shd w:val="clear" w:color="auto" w:fill="auto"/>
          </w:tcPr>
          <w:p w14:paraId="39FF8F87" w14:textId="77777777" w:rsidR="00765F1B" w:rsidRPr="00545778" w:rsidRDefault="00765F1B" w:rsidP="00103827">
            <w:pPr>
              <w:rPr>
                <w:rFonts w:ascii="Arial" w:hAnsi="Arial" w:cs="Arial"/>
                <w:sz w:val="2"/>
                <w:szCs w:val="2"/>
                <w:lang w:val="es-BO"/>
              </w:rPr>
            </w:pPr>
          </w:p>
        </w:tc>
        <w:tc>
          <w:tcPr>
            <w:tcW w:w="263" w:type="dxa"/>
            <w:shd w:val="clear" w:color="auto" w:fill="auto"/>
          </w:tcPr>
          <w:p w14:paraId="1C31FF6B" w14:textId="77777777" w:rsidR="00765F1B" w:rsidRPr="00545778" w:rsidRDefault="00765F1B" w:rsidP="00103827">
            <w:pPr>
              <w:rPr>
                <w:rFonts w:ascii="Arial" w:hAnsi="Arial" w:cs="Arial"/>
                <w:sz w:val="2"/>
                <w:szCs w:val="2"/>
                <w:lang w:val="es-BO"/>
              </w:rPr>
            </w:pPr>
          </w:p>
        </w:tc>
        <w:tc>
          <w:tcPr>
            <w:tcW w:w="263" w:type="dxa"/>
            <w:shd w:val="clear" w:color="auto" w:fill="auto"/>
          </w:tcPr>
          <w:p w14:paraId="45206963" w14:textId="77777777" w:rsidR="00765F1B" w:rsidRPr="00545778" w:rsidRDefault="00765F1B" w:rsidP="00103827">
            <w:pPr>
              <w:rPr>
                <w:rFonts w:ascii="Arial" w:hAnsi="Arial" w:cs="Arial"/>
                <w:sz w:val="2"/>
                <w:szCs w:val="2"/>
                <w:lang w:val="es-BO"/>
              </w:rPr>
            </w:pPr>
          </w:p>
        </w:tc>
        <w:tc>
          <w:tcPr>
            <w:tcW w:w="265" w:type="dxa"/>
            <w:shd w:val="clear" w:color="auto" w:fill="auto"/>
          </w:tcPr>
          <w:p w14:paraId="0777D9AE" w14:textId="77777777" w:rsidR="00765F1B" w:rsidRPr="00545778" w:rsidRDefault="00765F1B" w:rsidP="00103827">
            <w:pPr>
              <w:rPr>
                <w:rFonts w:ascii="Arial" w:hAnsi="Arial" w:cs="Arial"/>
                <w:sz w:val="2"/>
                <w:szCs w:val="2"/>
                <w:lang w:val="es-BO"/>
              </w:rPr>
            </w:pPr>
          </w:p>
        </w:tc>
        <w:tc>
          <w:tcPr>
            <w:tcW w:w="263" w:type="dxa"/>
            <w:shd w:val="clear" w:color="auto" w:fill="auto"/>
          </w:tcPr>
          <w:p w14:paraId="1BE68C1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76999B82" w14:textId="77777777" w:rsidR="00765F1B" w:rsidRPr="00545778" w:rsidRDefault="00765F1B" w:rsidP="00103827">
            <w:pPr>
              <w:rPr>
                <w:rFonts w:ascii="Arial" w:hAnsi="Arial" w:cs="Arial"/>
                <w:sz w:val="2"/>
                <w:szCs w:val="2"/>
                <w:lang w:val="es-BO"/>
              </w:rPr>
            </w:pPr>
          </w:p>
        </w:tc>
      </w:tr>
      <w:tr w:rsidR="00545778" w:rsidRPr="00A40276" w14:paraId="0477E2A5" w14:textId="77777777" w:rsidTr="00087393">
        <w:trPr>
          <w:trHeight w:val="375"/>
        </w:trPr>
        <w:tc>
          <w:tcPr>
            <w:tcW w:w="1920" w:type="dxa"/>
            <w:gridSpan w:val="3"/>
            <w:tcBorders>
              <w:left w:val="single" w:sz="12" w:space="0" w:color="244061" w:themeColor="accent1" w:themeShade="80"/>
              <w:right w:val="single" w:sz="4" w:space="0" w:color="auto"/>
            </w:tcBorders>
            <w:vAlign w:val="center"/>
          </w:tcPr>
          <w:p w14:paraId="6F5E9BEF" w14:textId="77777777"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11C95" w14:textId="77777777"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2902443E"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645" w14:textId="77777777" w:rsidR="00545778" w:rsidRPr="002F238F" w:rsidRDefault="00E655E8" w:rsidP="00B23941">
            <w:pPr>
              <w:jc w:val="center"/>
              <w:rPr>
                <w:rFonts w:ascii="Arial" w:hAnsi="Arial" w:cs="Arial"/>
                <w:lang w:val="es-BO"/>
              </w:rPr>
            </w:pPr>
            <w:r w:rsidRPr="00755988">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sidR="00B23941" w:rsidRPr="00755988">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515D544D" w14:textId="77777777" w:rsidR="00545778" w:rsidRPr="00A40276" w:rsidRDefault="00545778" w:rsidP="00103827">
            <w:pPr>
              <w:rPr>
                <w:rFonts w:ascii="Arial" w:hAnsi="Arial" w:cs="Arial"/>
                <w:lang w:val="es-BO"/>
              </w:rPr>
            </w:pPr>
          </w:p>
        </w:tc>
      </w:tr>
      <w:tr w:rsidR="00087393" w:rsidRPr="00545778" w14:paraId="540A006A"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063E9129"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295394BB" w14:textId="77777777" w:rsidR="00765F1B" w:rsidRPr="00545778" w:rsidRDefault="00765F1B" w:rsidP="00103827">
            <w:pPr>
              <w:rPr>
                <w:rFonts w:ascii="Arial" w:hAnsi="Arial" w:cs="Arial"/>
                <w:sz w:val="2"/>
                <w:szCs w:val="2"/>
                <w:lang w:val="es-BO"/>
              </w:rPr>
            </w:pPr>
          </w:p>
        </w:tc>
        <w:tc>
          <w:tcPr>
            <w:tcW w:w="270" w:type="dxa"/>
            <w:shd w:val="clear" w:color="auto" w:fill="auto"/>
          </w:tcPr>
          <w:p w14:paraId="067DA4AD" w14:textId="77777777" w:rsidR="00765F1B" w:rsidRPr="00545778" w:rsidRDefault="00765F1B" w:rsidP="00103827">
            <w:pPr>
              <w:rPr>
                <w:rFonts w:ascii="Arial" w:hAnsi="Arial" w:cs="Arial"/>
                <w:sz w:val="2"/>
                <w:szCs w:val="2"/>
                <w:lang w:val="es-BO"/>
              </w:rPr>
            </w:pPr>
          </w:p>
        </w:tc>
        <w:tc>
          <w:tcPr>
            <w:tcW w:w="273" w:type="dxa"/>
            <w:shd w:val="clear" w:color="auto" w:fill="auto"/>
          </w:tcPr>
          <w:p w14:paraId="1D23330D" w14:textId="77777777" w:rsidR="00765F1B" w:rsidRPr="00545778" w:rsidRDefault="00765F1B" w:rsidP="00103827">
            <w:pPr>
              <w:rPr>
                <w:rFonts w:ascii="Arial" w:hAnsi="Arial" w:cs="Arial"/>
                <w:sz w:val="2"/>
                <w:szCs w:val="2"/>
                <w:lang w:val="es-BO"/>
              </w:rPr>
            </w:pPr>
          </w:p>
        </w:tc>
        <w:tc>
          <w:tcPr>
            <w:tcW w:w="264" w:type="dxa"/>
            <w:shd w:val="clear" w:color="auto" w:fill="auto"/>
          </w:tcPr>
          <w:p w14:paraId="6A6A4805" w14:textId="77777777" w:rsidR="00765F1B" w:rsidRPr="00545778" w:rsidRDefault="00765F1B" w:rsidP="00103827">
            <w:pPr>
              <w:rPr>
                <w:rFonts w:ascii="Arial" w:hAnsi="Arial" w:cs="Arial"/>
                <w:sz w:val="2"/>
                <w:szCs w:val="2"/>
                <w:lang w:val="es-BO"/>
              </w:rPr>
            </w:pPr>
          </w:p>
        </w:tc>
        <w:tc>
          <w:tcPr>
            <w:tcW w:w="235" w:type="dxa"/>
            <w:shd w:val="clear" w:color="auto" w:fill="auto"/>
          </w:tcPr>
          <w:p w14:paraId="0A59E0E7" w14:textId="77777777" w:rsidR="00765F1B" w:rsidRPr="00545778" w:rsidRDefault="00765F1B" w:rsidP="00103827">
            <w:pPr>
              <w:rPr>
                <w:rFonts w:ascii="Arial" w:hAnsi="Arial" w:cs="Arial"/>
                <w:sz w:val="2"/>
                <w:szCs w:val="2"/>
                <w:lang w:val="es-BO"/>
              </w:rPr>
            </w:pPr>
          </w:p>
        </w:tc>
        <w:tc>
          <w:tcPr>
            <w:tcW w:w="301" w:type="dxa"/>
            <w:shd w:val="clear" w:color="auto" w:fill="auto"/>
          </w:tcPr>
          <w:p w14:paraId="3515C5C6" w14:textId="77777777" w:rsidR="00765F1B" w:rsidRPr="00545778" w:rsidRDefault="00765F1B" w:rsidP="00103827">
            <w:pPr>
              <w:rPr>
                <w:rFonts w:ascii="Arial" w:hAnsi="Arial" w:cs="Arial"/>
                <w:sz w:val="2"/>
                <w:szCs w:val="2"/>
                <w:lang w:val="es-BO"/>
              </w:rPr>
            </w:pPr>
          </w:p>
        </w:tc>
        <w:tc>
          <w:tcPr>
            <w:tcW w:w="271" w:type="dxa"/>
          </w:tcPr>
          <w:p w14:paraId="1F511E30" w14:textId="77777777" w:rsidR="00765F1B" w:rsidRPr="00545778" w:rsidRDefault="00765F1B" w:rsidP="00103827">
            <w:pPr>
              <w:rPr>
                <w:rFonts w:ascii="Arial" w:hAnsi="Arial" w:cs="Arial"/>
                <w:sz w:val="2"/>
                <w:szCs w:val="2"/>
                <w:lang w:val="es-BO"/>
              </w:rPr>
            </w:pPr>
          </w:p>
        </w:tc>
        <w:tc>
          <w:tcPr>
            <w:tcW w:w="271" w:type="dxa"/>
            <w:shd w:val="clear" w:color="auto" w:fill="auto"/>
          </w:tcPr>
          <w:p w14:paraId="05FFE870" w14:textId="77777777" w:rsidR="00765F1B" w:rsidRPr="00545778" w:rsidRDefault="00765F1B" w:rsidP="00103827">
            <w:pPr>
              <w:rPr>
                <w:rFonts w:ascii="Arial" w:hAnsi="Arial" w:cs="Arial"/>
                <w:sz w:val="2"/>
                <w:szCs w:val="2"/>
                <w:lang w:val="es-BO"/>
              </w:rPr>
            </w:pPr>
          </w:p>
        </w:tc>
        <w:tc>
          <w:tcPr>
            <w:tcW w:w="268" w:type="dxa"/>
            <w:shd w:val="clear" w:color="auto" w:fill="auto"/>
          </w:tcPr>
          <w:p w14:paraId="4584D1BA"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136E9986"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15047210" w14:textId="77777777" w:rsidR="00765F1B" w:rsidRPr="00545778" w:rsidRDefault="00765F1B" w:rsidP="00103827">
            <w:pPr>
              <w:rPr>
                <w:rFonts w:ascii="Arial" w:hAnsi="Arial" w:cs="Arial"/>
                <w:sz w:val="2"/>
                <w:szCs w:val="2"/>
                <w:lang w:val="es-BO"/>
              </w:rPr>
            </w:pPr>
          </w:p>
        </w:tc>
        <w:tc>
          <w:tcPr>
            <w:tcW w:w="264" w:type="dxa"/>
            <w:shd w:val="clear" w:color="auto" w:fill="auto"/>
          </w:tcPr>
          <w:p w14:paraId="6698951F" w14:textId="77777777" w:rsidR="00765F1B" w:rsidRPr="00545778" w:rsidRDefault="00765F1B" w:rsidP="00103827">
            <w:pPr>
              <w:rPr>
                <w:rFonts w:ascii="Arial" w:hAnsi="Arial" w:cs="Arial"/>
                <w:sz w:val="2"/>
                <w:szCs w:val="2"/>
                <w:lang w:val="es-BO"/>
              </w:rPr>
            </w:pPr>
          </w:p>
        </w:tc>
        <w:tc>
          <w:tcPr>
            <w:tcW w:w="264" w:type="dxa"/>
            <w:shd w:val="clear" w:color="auto" w:fill="auto"/>
          </w:tcPr>
          <w:p w14:paraId="069DA0C7"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82DB5F3" w14:textId="77777777" w:rsidR="00765F1B" w:rsidRPr="00545778" w:rsidRDefault="00765F1B" w:rsidP="00103827">
            <w:pPr>
              <w:rPr>
                <w:rFonts w:ascii="Arial" w:hAnsi="Arial" w:cs="Arial"/>
                <w:sz w:val="2"/>
                <w:szCs w:val="2"/>
                <w:lang w:val="es-BO"/>
              </w:rPr>
            </w:pPr>
          </w:p>
        </w:tc>
        <w:tc>
          <w:tcPr>
            <w:tcW w:w="264" w:type="dxa"/>
            <w:shd w:val="clear" w:color="auto" w:fill="auto"/>
          </w:tcPr>
          <w:p w14:paraId="3CAA2C4E" w14:textId="77777777" w:rsidR="00765F1B" w:rsidRPr="00545778" w:rsidRDefault="00765F1B" w:rsidP="00103827">
            <w:pPr>
              <w:rPr>
                <w:rFonts w:ascii="Arial" w:hAnsi="Arial" w:cs="Arial"/>
                <w:sz w:val="2"/>
                <w:szCs w:val="2"/>
                <w:lang w:val="es-BO"/>
              </w:rPr>
            </w:pPr>
          </w:p>
        </w:tc>
        <w:tc>
          <w:tcPr>
            <w:tcW w:w="269" w:type="dxa"/>
            <w:shd w:val="clear" w:color="auto" w:fill="auto"/>
          </w:tcPr>
          <w:p w14:paraId="67727DEE" w14:textId="77777777" w:rsidR="00765F1B" w:rsidRPr="00545778" w:rsidRDefault="00765F1B" w:rsidP="00103827">
            <w:pPr>
              <w:rPr>
                <w:rFonts w:ascii="Arial" w:hAnsi="Arial" w:cs="Arial"/>
                <w:sz w:val="2"/>
                <w:szCs w:val="2"/>
                <w:lang w:val="es-BO"/>
              </w:rPr>
            </w:pPr>
          </w:p>
        </w:tc>
        <w:tc>
          <w:tcPr>
            <w:tcW w:w="264" w:type="dxa"/>
            <w:shd w:val="clear" w:color="auto" w:fill="auto"/>
          </w:tcPr>
          <w:p w14:paraId="2E560C3F" w14:textId="77777777" w:rsidR="00765F1B" w:rsidRPr="00545778" w:rsidRDefault="00765F1B" w:rsidP="00103827">
            <w:pPr>
              <w:rPr>
                <w:rFonts w:ascii="Arial" w:hAnsi="Arial" w:cs="Arial"/>
                <w:sz w:val="2"/>
                <w:szCs w:val="2"/>
                <w:lang w:val="es-BO"/>
              </w:rPr>
            </w:pPr>
          </w:p>
        </w:tc>
        <w:tc>
          <w:tcPr>
            <w:tcW w:w="264" w:type="dxa"/>
            <w:shd w:val="clear" w:color="auto" w:fill="auto"/>
          </w:tcPr>
          <w:p w14:paraId="36209F3C"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1C898C2D" w14:textId="77777777" w:rsidR="00765F1B" w:rsidRPr="00545778" w:rsidRDefault="00765F1B" w:rsidP="00103827">
            <w:pPr>
              <w:rPr>
                <w:rFonts w:ascii="Arial" w:hAnsi="Arial" w:cs="Arial"/>
                <w:sz w:val="2"/>
                <w:szCs w:val="2"/>
                <w:lang w:val="es-BO"/>
              </w:rPr>
            </w:pPr>
          </w:p>
        </w:tc>
        <w:tc>
          <w:tcPr>
            <w:tcW w:w="264" w:type="dxa"/>
            <w:shd w:val="clear" w:color="auto" w:fill="auto"/>
          </w:tcPr>
          <w:p w14:paraId="63D369D8" w14:textId="77777777" w:rsidR="00765F1B" w:rsidRPr="00545778" w:rsidRDefault="00765F1B" w:rsidP="00103827">
            <w:pPr>
              <w:rPr>
                <w:rFonts w:ascii="Arial" w:hAnsi="Arial" w:cs="Arial"/>
                <w:sz w:val="2"/>
                <w:szCs w:val="2"/>
                <w:lang w:val="es-BO"/>
              </w:rPr>
            </w:pPr>
          </w:p>
        </w:tc>
        <w:tc>
          <w:tcPr>
            <w:tcW w:w="264" w:type="dxa"/>
            <w:shd w:val="clear" w:color="auto" w:fill="auto"/>
          </w:tcPr>
          <w:p w14:paraId="409078F5" w14:textId="77777777" w:rsidR="00765F1B" w:rsidRPr="00545778" w:rsidRDefault="00765F1B" w:rsidP="00103827">
            <w:pPr>
              <w:rPr>
                <w:rFonts w:ascii="Arial" w:hAnsi="Arial" w:cs="Arial"/>
                <w:sz w:val="2"/>
                <w:szCs w:val="2"/>
                <w:lang w:val="es-BO"/>
              </w:rPr>
            </w:pPr>
          </w:p>
        </w:tc>
        <w:tc>
          <w:tcPr>
            <w:tcW w:w="270" w:type="dxa"/>
            <w:shd w:val="clear" w:color="auto" w:fill="auto"/>
          </w:tcPr>
          <w:p w14:paraId="017D21A7" w14:textId="77777777" w:rsidR="00765F1B" w:rsidRPr="00545778" w:rsidRDefault="00765F1B" w:rsidP="00103827">
            <w:pPr>
              <w:rPr>
                <w:rFonts w:ascii="Arial" w:hAnsi="Arial" w:cs="Arial"/>
                <w:sz w:val="2"/>
                <w:szCs w:val="2"/>
                <w:lang w:val="es-BO"/>
              </w:rPr>
            </w:pPr>
          </w:p>
        </w:tc>
        <w:tc>
          <w:tcPr>
            <w:tcW w:w="268" w:type="dxa"/>
            <w:shd w:val="clear" w:color="auto" w:fill="auto"/>
          </w:tcPr>
          <w:p w14:paraId="3880C48F" w14:textId="77777777" w:rsidR="00765F1B" w:rsidRPr="00545778" w:rsidRDefault="00765F1B" w:rsidP="00103827">
            <w:pPr>
              <w:rPr>
                <w:rFonts w:ascii="Arial" w:hAnsi="Arial" w:cs="Arial"/>
                <w:sz w:val="2"/>
                <w:szCs w:val="2"/>
                <w:lang w:val="es-BO"/>
              </w:rPr>
            </w:pPr>
          </w:p>
        </w:tc>
        <w:tc>
          <w:tcPr>
            <w:tcW w:w="267" w:type="dxa"/>
            <w:shd w:val="clear" w:color="auto" w:fill="auto"/>
          </w:tcPr>
          <w:p w14:paraId="3F0160F7" w14:textId="77777777" w:rsidR="00765F1B" w:rsidRPr="00545778" w:rsidRDefault="00765F1B" w:rsidP="00103827">
            <w:pPr>
              <w:rPr>
                <w:rFonts w:ascii="Arial" w:hAnsi="Arial" w:cs="Arial"/>
                <w:sz w:val="2"/>
                <w:szCs w:val="2"/>
                <w:lang w:val="es-BO"/>
              </w:rPr>
            </w:pPr>
          </w:p>
        </w:tc>
        <w:tc>
          <w:tcPr>
            <w:tcW w:w="263" w:type="dxa"/>
            <w:shd w:val="clear" w:color="auto" w:fill="auto"/>
          </w:tcPr>
          <w:p w14:paraId="32F1BFD2" w14:textId="77777777" w:rsidR="00765F1B" w:rsidRPr="00545778" w:rsidRDefault="00765F1B" w:rsidP="00103827">
            <w:pPr>
              <w:rPr>
                <w:rFonts w:ascii="Arial" w:hAnsi="Arial" w:cs="Arial"/>
                <w:sz w:val="2"/>
                <w:szCs w:val="2"/>
                <w:lang w:val="es-BO"/>
              </w:rPr>
            </w:pPr>
          </w:p>
        </w:tc>
        <w:tc>
          <w:tcPr>
            <w:tcW w:w="263" w:type="dxa"/>
            <w:shd w:val="clear" w:color="auto" w:fill="auto"/>
          </w:tcPr>
          <w:p w14:paraId="7F5897D4" w14:textId="77777777" w:rsidR="00765F1B" w:rsidRPr="00545778" w:rsidRDefault="00765F1B" w:rsidP="00103827">
            <w:pPr>
              <w:rPr>
                <w:rFonts w:ascii="Arial" w:hAnsi="Arial" w:cs="Arial"/>
                <w:sz w:val="2"/>
                <w:szCs w:val="2"/>
                <w:lang w:val="es-BO"/>
              </w:rPr>
            </w:pPr>
          </w:p>
        </w:tc>
        <w:tc>
          <w:tcPr>
            <w:tcW w:w="263" w:type="dxa"/>
            <w:shd w:val="clear" w:color="auto" w:fill="auto"/>
          </w:tcPr>
          <w:p w14:paraId="04C5973B" w14:textId="77777777" w:rsidR="00765F1B" w:rsidRPr="00545778" w:rsidRDefault="00765F1B" w:rsidP="00103827">
            <w:pPr>
              <w:rPr>
                <w:rFonts w:ascii="Arial" w:hAnsi="Arial" w:cs="Arial"/>
                <w:sz w:val="2"/>
                <w:szCs w:val="2"/>
                <w:lang w:val="es-BO"/>
              </w:rPr>
            </w:pPr>
          </w:p>
        </w:tc>
        <w:tc>
          <w:tcPr>
            <w:tcW w:w="265" w:type="dxa"/>
            <w:shd w:val="clear" w:color="auto" w:fill="auto"/>
          </w:tcPr>
          <w:p w14:paraId="2B47659C" w14:textId="77777777" w:rsidR="00765F1B" w:rsidRPr="00545778" w:rsidRDefault="00765F1B" w:rsidP="00103827">
            <w:pPr>
              <w:rPr>
                <w:rFonts w:ascii="Arial" w:hAnsi="Arial" w:cs="Arial"/>
                <w:sz w:val="2"/>
                <w:szCs w:val="2"/>
                <w:lang w:val="es-BO"/>
              </w:rPr>
            </w:pPr>
          </w:p>
        </w:tc>
        <w:tc>
          <w:tcPr>
            <w:tcW w:w="263" w:type="dxa"/>
            <w:shd w:val="clear" w:color="auto" w:fill="auto"/>
          </w:tcPr>
          <w:p w14:paraId="6D11EDD5"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3DDEE40" w14:textId="77777777" w:rsidR="00765F1B" w:rsidRPr="00545778" w:rsidRDefault="00765F1B" w:rsidP="00103827">
            <w:pPr>
              <w:rPr>
                <w:rFonts w:ascii="Arial" w:hAnsi="Arial" w:cs="Arial"/>
                <w:sz w:val="2"/>
                <w:szCs w:val="2"/>
                <w:lang w:val="es-BO"/>
              </w:rPr>
            </w:pPr>
          </w:p>
        </w:tc>
      </w:tr>
      <w:tr w:rsidR="00545778" w:rsidRPr="00A40276" w14:paraId="3DCA1327" w14:textId="77777777" w:rsidTr="00087393">
        <w:trPr>
          <w:trHeight w:val="204"/>
        </w:trPr>
        <w:tc>
          <w:tcPr>
            <w:tcW w:w="1920" w:type="dxa"/>
            <w:gridSpan w:val="3"/>
            <w:vMerge w:val="restart"/>
            <w:tcBorders>
              <w:left w:val="single" w:sz="12" w:space="0" w:color="244061" w:themeColor="accent1" w:themeShade="80"/>
            </w:tcBorders>
          </w:tcPr>
          <w:p w14:paraId="1EBEC351" w14:textId="77777777"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1757C7FB" w14:textId="77777777" w:rsidR="00545778" w:rsidRDefault="00545778" w:rsidP="00545778">
            <w:pPr>
              <w:jc w:val="right"/>
              <w:rPr>
                <w:rFonts w:ascii="Arial" w:hAnsi="Arial" w:cs="Arial"/>
                <w:lang w:val="es-BO"/>
              </w:rPr>
            </w:pPr>
            <w:r>
              <w:rPr>
                <w:rFonts w:ascii="Arial" w:hAnsi="Arial" w:cs="Arial"/>
                <w:lang w:val="es-BO"/>
              </w:rPr>
              <w:t>Administrativas:</w:t>
            </w:r>
          </w:p>
          <w:p w14:paraId="1D9F9B96" w14:textId="77777777" w:rsidR="00545778" w:rsidRPr="00545778" w:rsidRDefault="00545778" w:rsidP="00545778">
            <w:pPr>
              <w:jc w:val="right"/>
              <w:rPr>
                <w:rFonts w:ascii="Arial" w:hAnsi="Arial" w:cs="Arial"/>
                <w:sz w:val="6"/>
                <w:szCs w:val="6"/>
                <w:lang w:val="es-BO"/>
              </w:rPr>
            </w:pPr>
          </w:p>
          <w:p w14:paraId="0F209433" w14:textId="77777777"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6FE21FAC" w14:textId="77777777"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50E5FDB3"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2428B61"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DE9C96C"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CE1357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6CDBCA0" w14:textId="77777777" w:rsidR="00545778" w:rsidRPr="00A40276" w:rsidRDefault="00545778" w:rsidP="00103827">
            <w:pPr>
              <w:rPr>
                <w:rFonts w:ascii="Arial" w:hAnsi="Arial" w:cs="Arial"/>
                <w:sz w:val="10"/>
                <w:szCs w:val="8"/>
                <w:lang w:val="es-BO"/>
              </w:rPr>
            </w:pPr>
          </w:p>
        </w:tc>
      </w:tr>
      <w:tr w:rsidR="00545778" w:rsidRPr="00A40276" w14:paraId="14F2C757" w14:textId="77777777" w:rsidTr="004D269B">
        <w:trPr>
          <w:trHeight w:val="361"/>
        </w:trPr>
        <w:tc>
          <w:tcPr>
            <w:tcW w:w="1920" w:type="dxa"/>
            <w:gridSpan w:val="3"/>
            <w:vMerge/>
            <w:tcBorders>
              <w:left w:val="single" w:sz="12" w:space="0" w:color="244061" w:themeColor="accent1" w:themeShade="80"/>
            </w:tcBorders>
            <w:vAlign w:val="center"/>
          </w:tcPr>
          <w:p w14:paraId="0C4D8E85"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4582" w14:textId="06B14AA4" w:rsidR="00545778" w:rsidRPr="004D269B" w:rsidRDefault="00FE5F09" w:rsidP="000F0DA4">
            <w:pPr>
              <w:jc w:val="center"/>
              <w:rPr>
                <w:rFonts w:ascii="Arial" w:hAnsi="Arial" w:cs="Arial"/>
                <w:sz w:val="15"/>
                <w:lang w:val="es-BO"/>
              </w:rPr>
            </w:pPr>
            <w:r>
              <w:rPr>
                <w:rFonts w:ascii="Arial" w:hAnsi="Arial" w:cs="Arial"/>
                <w:sz w:val="15"/>
                <w:lang w:val="es-BO"/>
              </w:rPr>
              <w:t>Maria E. Poma Fernandez</w:t>
            </w:r>
          </w:p>
        </w:tc>
        <w:tc>
          <w:tcPr>
            <w:tcW w:w="235" w:type="dxa"/>
            <w:gridSpan w:val="2"/>
            <w:tcBorders>
              <w:left w:val="single" w:sz="4" w:space="0" w:color="auto"/>
              <w:right w:val="single" w:sz="4" w:space="0" w:color="auto"/>
            </w:tcBorders>
            <w:vAlign w:val="center"/>
          </w:tcPr>
          <w:p w14:paraId="2CB440C1" w14:textId="77777777" w:rsidR="00545778" w:rsidRPr="004D269B" w:rsidRDefault="00545778" w:rsidP="00545778">
            <w:pPr>
              <w:jc w:val="center"/>
              <w:rPr>
                <w:rFonts w:ascii="Arial" w:hAnsi="Arial" w:cs="Arial"/>
                <w:sz w:val="15"/>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4EC41" w14:textId="77777777" w:rsidR="00545778" w:rsidRPr="004D269B" w:rsidRDefault="00545778" w:rsidP="00545778">
            <w:pPr>
              <w:jc w:val="center"/>
              <w:rPr>
                <w:rFonts w:ascii="Arial" w:hAnsi="Arial" w:cs="Arial"/>
                <w:sz w:val="15"/>
                <w:lang w:val="es-BO"/>
              </w:rPr>
            </w:pPr>
            <w:r w:rsidRPr="004D269B">
              <w:rPr>
                <w:rFonts w:ascii="Arial" w:hAnsi="Arial" w:cs="Arial"/>
                <w:sz w:val="15"/>
                <w:szCs w:val="13"/>
                <w:lang w:val="es-BO" w:eastAsia="es-BO"/>
              </w:rPr>
              <w:t>Profesional en Compras y Contrataciones</w:t>
            </w:r>
          </w:p>
        </w:tc>
        <w:tc>
          <w:tcPr>
            <w:tcW w:w="264" w:type="dxa"/>
            <w:tcBorders>
              <w:left w:val="single" w:sz="4" w:space="0" w:color="auto"/>
              <w:right w:val="single" w:sz="4" w:space="0" w:color="auto"/>
            </w:tcBorders>
            <w:vAlign w:val="center"/>
          </w:tcPr>
          <w:p w14:paraId="15883FAD" w14:textId="77777777" w:rsidR="00545778" w:rsidRPr="004D269B" w:rsidRDefault="00545778" w:rsidP="00545778">
            <w:pPr>
              <w:jc w:val="center"/>
              <w:rPr>
                <w:rFonts w:ascii="Arial" w:hAnsi="Arial" w:cs="Arial"/>
                <w:sz w:val="15"/>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F7CF5" w14:textId="77777777" w:rsidR="00545778" w:rsidRPr="004D269B" w:rsidRDefault="00545778" w:rsidP="00545778">
            <w:pPr>
              <w:jc w:val="center"/>
              <w:rPr>
                <w:rFonts w:ascii="Arial" w:hAnsi="Arial" w:cs="Arial"/>
                <w:sz w:val="15"/>
                <w:lang w:val="es-BO"/>
              </w:rPr>
            </w:pPr>
            <w:r w:rsidRPr="004D269B">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326983D1" w14:textId="77777777" w:rsidR="00545778" w:rsidRPr="00A40276" w:rsidRDefault="00545778" w:rsidP="00545778">
            <w:pPr>
              <w:rPr>
                <w:rFonts w:ascii="Arial" w:hAnsi="Arial" w:cs="Arial"/>
                <w:lang w:val="es-BO"/>
              </w:rPr>
            </w:pPr>
          </w:p>
        </w:tc>
      </w:tr>
      <w:tr w:rsidR="007300B5" w:rsidRPr="00A40276" w14:paraId="35F71A99" w14:textId="77777777" w:rsidTr="00C07B8E">
        <w:trPr>
          <w:trHeight w:val="360"/>
        </w:trPr>
        <w:tc>
          <w:tcPr>
            <w:tcW w:w="1920" w:type="dxa"/>
            <w:gridSpan w:val="3"/>
            <w:vMerge/>
            <w:tcBorders>
              <w:left w:val="single" w:sz="12" w:space="0" w:color="244061" w:themeColor="accent1" w:themeShade="80"/>
            </w:tcBorders>
            <w:vAlign w:val="center"/>
          </w:tcPr>
          <w:p w14:paraId="40D602FD" w14:textId="77777777" w:rsidR="007300B5" w:rsidRPr="00A40276" w:rsidRDefault="007300B5" w:rsidP="007300B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D6818" w14:textId="2BE27F97" w:rsidR="007300B5" w:rsidRPr="004D269B" w:rsidRDefault="00157C20" w:rsidP="002937E1">
            <w:pPr>
              <w:jc w:val="center"/>
              <w:rPr>
                <w:rFonts w:ascii="Arial" w:hAnsi="Arial" w:cs="Arial"/>
                <w:sz w:val="15"/>
                <w:szCs w:val="13"/>
                <w:lang w:val="es-BO" w:eastAsia="es-BO"/>
              </w:rPr>
            </w:pPr>
            <w:r w:rsidRPr="00157C20">
              <w:rPr>
                <w:rFonts w:ascii="Arial" w:hAnsi="Arial" w:cs="Arial"/>
                <w:sz w:val="15"/>
                <w:szCs w:val="13"/>
                <w:lang w:val="es-BO" w:eastAsia="es-BO"/>
              </w:rPr>
              <w:t>Jhascara Melisa Salcedo Mamani</w:t>
            </w:r>
          </w:p>
        </w:tc>
        <w:tc>
          <w:tcPr>
            <w:tcW w:w="235" w:type="dxa"/>
            <w:gridSpan w:val="2"/>
            <w:tcBorders>
              <w:left w:val="single" w:sz="4" w:space="0" w:color="auto"/>
              <w:right w:val="single" w:sz="4" w:space="0" w:color="auto"/>
            </w:tcBorders>
            <w:vAlign w:val="center"/>
          </w:tcPr>
          <w:p w14:paraId="67CF45CB" w14:textId="77777777" w:rsidR="007300B5" w:rsidRPr="004D269B" w:rsidRDefault="007300B5" w:rsidP="007300B5">
            <w:pPr>
              <w:jc w:val="center"/>
              <w:rPr>
                <w:rFonts w:ascii="Arial" w:hAnsi="Arial" w:cs="Arial"/>
                <w:sz w:val="15"/>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57E4D" w14:textId="66A2212F" w:rsidR="007300B5" w:rsidRPr="004D269B" w:rsidRDefault="00157C20" w:rsidP="005403ED">
            <w:pPr>
              <w:jc w:val="center"/>
              <w:rPr>
                <w:rFonts w:ascii="Arial" w:hAnsi="Arial" w:cs="Arial"/>
                <w:sz w:val="15"/>
                <w:szCs w:val="13"/>
                <w:lang w:val="es-BO" w:eastAsia="es-BO"/>
              </w:rPr>
            </w:pPr>
            <w:r w:rsidRPr="00157C20">
              <w:rPr>
                <w:rFonts w:ascii="Arial" w:hAnsi="Arial" w:cs="Arial"/>
                <w:sz w:val="15"/>
                <w:szCs w:val="13"/>
                <w:lang w:val="es-BO" w:eastAsia="es-BO"/>
              </w:rPr>
              <w:t>Técnico de Servicios</w:t>
            </w:r>
          </w:p>
        </w:tc>
        <w:tc>
          <w:tcPr>
            <w:tcW w:w="264" w:type="dxa"/>
            <w:tcBorders>
              <w:left w:val="single" w:sz="4" w:space="0" w:color="auto"/>
              <w:right w:val="single" w:sz="4" w:space="0" w:color="auto"/>
            </w:tcBorders>
            <w:vAlign w:val="center"/>
          </w:tcPr>
          <w:p w14:paraId="6EBB059E" w14:textId="77777777" w:rsidR="007300B5" w:rsidRPr="004D269B" w:rsidRDefault="007300B5" w:rsidP="007300B5">
            <w:pPr>
              <w:jc w:val="center"/>
              <w:rPr>
                <w:rFonts w:ascii="Arial" w:hAnsi="Arial" w:cs="Arial"/>
                <w:sz w:val="15"/>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380B4" w14:textId="36036800" w:rsidR="007300B5" w:rsidRPr="004D269B" w:rsidRDefault="004D269B" w:rsidP="007300B5">
            <w:pPr>
              <w:jc w:val="center"/>
              <w:rPr>
                <w:rFonts w:ascii="Arial" w:hAnsi="Arial" w:cs="Arial"/>
                <w:sz w:val="15"/>
                <w:szCs w:val="13"/>
                <w:lang w:val="es-BO" w:eastAsia="es-BO"/>
              </w:rPr>
            </w:pPr>
            <w:r w:rsidRPr="004D269B">
              <w:rPr>
                <w:rFonts w:ascii="Arial" w:hAnsi="Arial" w:cs="Arial"/>
                <w:sz w:val="15"/>
                <w:szCs w:val="13"/>
                <w:lang w:val="es-BO" w:eastAsia="es-BO"/>
              </w:rPr>
              <w:t>Departamento de Bienes y Servicios</w:t>
            </w:r>
          </w:p>
        </w:tc>
        <w:tc>
          <w:tcPr>
            <w:tcW w:w="240" w:type="dxa"/>
            <w:tcBorders>
              <w:left w:val="single" w:sz="4" w:space="0" w:color="auto"/>
              <w:right w:val="single" w:sz="12" w:space="0" w:color="244061" w:themeColor="accent1" w:themeShade="80"/>
            </w:tcBorders>
          </w:tcPr>
          <w:p w14:paraId="27FD2813" w14:textId="77777777" w:rsidR="007300B5" w:rsidRPr="00A40276" w:rsidRDefault="007300B5" w:rsidP="007300B5">
            <w:pPr>
              <w:rPr>
                <w:rFonts w:ascii="Arial" w:hAnsi="Arial" w:cs="Arial"/>
                <w:lang w:val="es-BO"/>
              </w:rPr>
            </w:pPr>
          </w:p>
        </w:tc>
      </w:tr>
      <w:tr w:rsidR="00545778" w:rsidRPr="00545778" w14:paraId="79127EF5"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63C4342D" w14:textId="77777777" w:rsidR="00545778" w:rsidRPr="00545778" w:rsidRDefault="00545778" w:rsidP="00103827">
            <w:pPr>
              <w:rPr>
                <w:rFonts w:ascii="Arial" w:hAnsi="Arial" w:cs="Arial"/>
                <w:sz w:val="6"/>
                <w:lang w:val="es-BO"/>
              </w:rPr>
            </w:pPr>
          </w:p>
        </w:tc>
      </w:tr>
      <w:tr w:rsidR="007300B5" w:rsidRPr="00A40276" w14:paraId="3F18D3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559D6A53" w14:textId="77777777" w:rsidR="007300B5" w:rsidRPr="00A40276" w:rsidRDefault="007300B5" w:rsidP="007300B5">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4CC98" w14:textId="77777777" w:rsidR="007300B5" w:rsidRPr="00FC2F68" w:rsidRDefault="007300B5" w:rsidP="007300B5">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A299FE9" w14:textId="080AAA30" w:rsidR="007300B5" w:rsidRPr="0006032F" w:rsidRDefault="007300B5" w:rsidP="007300B5">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FE5F09">
              <w:rPr>
                <w:rFonts w:ascii="Arial" w:hAnsi="Arial" w:cs="Arial"/>
                <w:bCs/>
                <w:sz w:val="15"/>
                <w:szCs w:val="15"/>
                <w:lang w:val="es-BO" w:eastAsia="es-BO"/>
              </w:rPr>
              <w:t>0</w:t>
            </w:r>
            <w:r w:rsidR="002937E1">
              <w:rPr>
                <w:rFonts w:ascii="Arial" w:hAnsi="Arial" w:cs="Arial"/>
                <w:bCs/>
                <w:sz w:val="15"/>
                <w:szCs w:val="15"/>
                <w:lang w:val="es-BO" w:eastAsia="es-BO"/>
              </w:rPr>
              <w:t>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69E88C6D" w14:textId="0359BF84" w:rsidR="007300B5" w:rsidRPr="00A40276" w:rsidRDefault="007300B5" w:rsidP="00157C20">
            <w:pPr>
              <w:rPr>
                <w:rFonts w:ascii="Arial" w:hAnsi="Arial" w:cs="Arial"/>
                <w:lang w:val="es-BO"/>
              </w:rPr>
            </w:pPr>
            <w:r>
              <w:rPr>
                <w:rFonts w:ascii="Arial" w:hAnsi="Arial" w:cs="Arial"/>
                <w:bCs/>
                <w:sz w:val="15"/>
                <w:szCs w:val="15"/>
                <w:lang w:val="es-BO" w:eastAsia="es-BO"/>
              </w:rPr>
              <w:t>4</w:t>
            </w:r>
            <w:r w:rsidR="004D269B">
              <w:rPr>
                <w:rFonts w:ascii="Arial" w:hAnsi="Arial" w:cs="Arial"/>
                <w:bCs/>
                <w:sz w:val="15"/>
                <w:szCs w:val="15"/>
                <w:lang w:val="es-BO" w:eastAsia="es-BO"/>
              </w:rPr>
              <w:t>5</w:t>
            </w:r>
            <w:r w:rsidR="00157C20">
              <w:rPr>
                <w:rFonts w:ascii="Arial" w:hAnsi="Arial" w:cs="Arial"/>
                <w:bCs/>
                <w:sz w:val="15"/>
                <w:szCs w:val="15"/>
                <w:lang w:val="es-BO" w:eastAsia="es-BO"/>
              </w:rPr>
              <w:t>24</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19602930" w14:textId="77777777" w:rsidR="007300B5" w:rsidRPr="00A40276" w:rsidRDefault="007300B5" w:rsidP="007300B5">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8C605" w14:textId="77777777" w:rsidR="007300B5" w:rsidRPr="00A40276" w:rsidRDefault="007300B5" w:rsidP="007300B5">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66716E67" w14:textId="77777777" w:rsidR="007300B5" w:rsidRPr="00A40276" w:rsidRDefault="007300B5" w:rsidP="007300B5">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4F4E8A" w14:textId="036C16BF" w:rsidR="007300B5" w:rsidRPr="00A463B5" w:rsidRDefault="007A27F5" w:rsidP="007300B5">
            <w:pPr>
              <w:snapToGrid w:val="0"/>
              <w:rPr>
                <w:rFonts w:ascii="Arial" w:hAnsi="Arial" w:cs="Arial"/>
                <w:sz w:val="12"/>
                <w:szCs w:val="14"/>
                <w:lang w:val="pt-BR" w:eastAsia="es-BO"/>
              </w:rPr>
            </w:pPr>
            <w:hyperlink r:id="rId13" w:history="1">
              <w:r w:rsidR="004110A5" w:rsidRPr="007A7D57">
                <w:rPr>
                  <w:rStyle w:val="Hipervnculo"/>
                  <w:rFonts w:ascii="Arial" w:hAnsi="Arial" w:cs="Arial"/>
                  <w:sz w:val="12"/>
                  <w:szCs w:val="14"/>
                  <w:lang w:val="pt-BR" w:eastAsia="es-BO"/>
                </w:rPr>
                <w:t>mpoma@bcb.gob.bo</w:t>
              </w:r>
            </w:hyperlink>
          </w:p>
          <w:p w14:paraId="2784CB51" w14:textId="77777777" w:rsidR="007300B5" w:rsidRPr="00A463B5" w:rsidRDefault="007300B5" w:rsidP="007300B5">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5E71F13D" w14:textId="6570B78E" w:rsidR="002937E1" w:rsidRDefault="00157C20" w:rsidP="007300B5">
            <w:pPr>
              <w:rPr>
                <w:rStyle w:val="Hipervnculo"/>
                <w:rFonts w:ascii="Arial" w:hAnsi="Arial" w:cs="Arial"/>
                <w:sz w:val="12"/>
                <w:szCs w:val="14"/>
              </w:rPr>
            </w:pPr>
            <w:r w:rsidRPr="00157C20">
              <w:rPr>
                <w:rStyle w:val="Hipervnculo"/>
                <w:rFonts w:ascii="Arial" w:hAnsi="Arial" w:cs="Arial"/>
                <w:sz w:val="12"/>
                <w:szCs w:val="14"/>
              </w:rPr>
              <w:t>jsalcedo@bcb.gob.bo</w:t>
            </w:r>
            <w:r w:rsidR="002937E1" w:rsidRPr="002937E1">
              <w:rPr>
                <w:rStyle w:val="Hipervnculo"/>
                <w:rFonts w:ascii="Arial" w:hAnsi="Arial" w:cs="Arial"/>
                <w:sz w:val="12"/>
                <w:szCs w:val="14"/>
              </w:rPr>
              <w:t xml:space="preserve"> </w:t>
            </w:r>
          </w:p>
          <w:p w14:paraId="3FDD2381" w14:textId="54409424" w:rsidR="007300B5" w:rsidRPr="00A40276" w:rsidRDefault="007300B5" w:rsidP="007300B5">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21A7D811" w14:textId="77777777" w:rsidR="007300B5" w:rsidRPr="00A40276" w:rsidRDefault="007300B5" w:rsidP="007300B5">
            <w:pPr>
              <w:rPr>
                <w:rFonts w:ascii="Arial" w:hAnsi="Arial" w:cs="Arial"/>
                <w:lang w:val="es-BO"/>
              </w:rPr>
            </w:pPr>
          </w:p>
        </w:tc>
      </w:tr>
      <w:tr w:rsidR="007300B5" w:rsidRPr="00545778" w14:paraId="1504533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367A831A" w14:textId="77777777" w:rsidR="007300B5" w:rsidRPr="00545778" w:rsidRDefault="007300B5" w:rsidP="007300B5">
            <w:pPr>
              <w:rPr>
                <w:rFonts w:ascii="Arial" w:hAnsi="Arial" w:cs="Arial"/>
                <w:sz w:val="2"/>
                <w:szCs w:val="2"/>
                <w:lang w:val="es-BO"/>
              </w:rPr>
            </w:pPr>
          </w:p>
        </w:tc>
      </w:tr>
      <w:tr w:rsidR="007300B5" w:rsidRPr="00A40276" w14:paraId="3E12D2A0"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61F9257E" w14:textId="77777777" w:rsidR="007300B5" w:rsidRPr="00570491" w:rsidRDefault="007300B5" w:rsidP="007300B5">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2E203BAD" w14:textId="77777777" w:rsidR="007300B5" w:rsidRPr="00087393" w:rsidRDefault="007300B5" w:rsidP="007300B5">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9E1AB7" w14:textId="77777777" w:rsidR="007300B5" w:rsidRDefault="007300B5" w:rsidP="007300B5">
            <w:pPr>
              <w:rPr>
                <w:rFonts w:ascii="Arial" w:hAnsi="Arial" w:cs="Arial"/>
              </w:rPr>
            </w:pPr>
            <w:r>
              <w:rPr>
                <w:rFonts w:ascii="Arial" w:hAnsi="Arial" w:cs="Arial"/>
              </w:rPr>
              <w:t xml:space="preserve">Número de Cuenta: </w:t>
            </w:r>
            <w:r w:rsidRPr="005913B4">
              <w:rPr>
                <w:rFonts w:ascii="Arial" w:hAnsi="Arial" w:cs="Arial"/>
              </w:rPr>
              <w:t>10000041173216</w:t>
            </w:r>
          </w:p>
          <w:p w14:paraId="3D73A12B" w14:textId="77777777" w:rsidR="007300B5" w:rsidRDefault="007300B5" w:rsidP="007300B5">
            <w:pPr>
              <w:rPr>
                <w:rFonts w:ascii="Arial" w:hAnsi="Arial" w:cs="Arial"/>
              </w:rPr>
            </w:pPr>
            <w:r>
              <w:rPr>
                <w:rFonts w:ascii="Arial" w:hAnsi="Arial" w:cs="Arial"/>
              </w:rPr>
              <w:t>Banco: Banco Unión S.A.</w:t>
            </w:r>
          </w:p>
          <w:p w14:paraId="17FABB6D" w14:textId="77777777" w:rsidR="007300B5" w:rsidRDefault="007300B5" w:rsidP="007300B5">
            <w:pPr>
              <w:rPr>
                <w:rFonts w:ascii="Arial" w:hAnsi="Arial" w:cs="Arial"/>
              </w:rPr>
            </w:pPr>
            <w:r>
              <w:rPr>
                <w:rFonts w:ascii="Arial" w:hAnsi="Arial" w:cs="Arial"/>
              </w:rPr>
              <w:t>Titular: Tesoro General de la Nación</w:t>
            </w:r>
          </w:p>
          <w:p w14:paraId="190CA278" w14:textId="77777777" w:rsidR="007300B5" w:rsidRDefault="007300B5" w:rsidP="007300B5">
            <w:pPr>
              <w:rPr>
                <w:rFonts w:ascii="Arial" w:hAnsi="Arial" w:cs="Arial"/>
                <w:lang w:val="es-BO"/>
              </w:rPr>
            </w:pPr>
            <w:r>
              <w:rPr>
                <w:rFonts w:ascii="Arial" w:hAnsi="Arial" w:cs="Arial"/>
                <w:lang w:val="es-BO"/>
              </w:rPr>
              <w:t>Moneda: Bolivianos.</w:t>
            </w:r>
          </w:p>
          <w:p w14:paraId="08F4FF0C" w14:textId="2B745635" w:rsidR="00FE5F09" w:rsidRPr="00157C20" w:rsidRDefault="00FE5F09" w:rsidP="007300B5">
            <w:pPr>
              <w:rPr>
                <w:rFonts w:ascii="Arial" w:hAnsi="Arial" w:cs="Arial"/>
                <w:color w:val="0000CC"/>
                <w:highlight w:val="yellow"/>
                <w:lang w:val="es-BO"/>
              </w:rPr>
            </w:pPr>
            <w:r w:rsidRPr="00157C20">
              <w:rPr>
                <w:rFonts w:ascii="Arial" w:hAnsi="Arial" w:cs="Arial"/>
                <w:color w:val="0000CC"/>
                <w:lang w:val="es-BO"/>
              </w:rPr>
              <w:t>No requerido</w:t>
            </w:r>
          </w:p>
        </w:tc>
        <w:tc>
          <w:tcPr>
            <w:tcW w:w="240" w:type="dxa"/>
            <w:tcBorders>
              <w:left w:val="single" w:sz="4" w:space="0" w:color="auto"/>
              <w:right w:val="single" w:sz="12" w:space="0" w:color="244061" w:themeColor="accent1" w:themeShade="80"/>
            </w:tcBorders>
            <w:shd w:val="clear" w:color="auto" w:fill="auto"/>
          </w:tcPr>
          <w:p w14:paraId="39E9168C" w14:textId="77777777" w:rsidR="007300B5" w:rsidRPr="00A40276" w:rsidRDefault="007300B5" w:rsidP="007300B5">
            <w:pPr>
              <w:rPr>
                <w:rFonts w:ascii="Arial" w:hAnsi="Arial" w:cs="Arial"/>
                <w:sz w:val="8"/>
                <w:szCs w:val="2"/>
                <w:lang w:val="es-BO"/>
              </w:rPr>
            </w:pPr>
          </w:p>
        </w:tc>
      </w:tr>
      <w:tr w:rsidR="007300B5" w:rsidRPr="00545778" w14:paraId="3C70B887"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73270ED3" w14:textId="77777777" w:rsidR="007300B5" w:rsidRPr="00545778" w:rsidRDefault="007300B5" w:rsidP="007300B5">
            <w:pPr>
              <w:rPr>
                <w:rFonts w:ascii="Arial" w:hAnsi="Arial" w:cs="Arial"/>
                <w:sz w:val="2"/>
                <w:szCs w:val="2"/>
                <w:lang w:val="es-BO"/>
              </w:rPr>
            </w:pPr>
          </w:p>
        </w:tc>
      </w:tr>
    </w:tbl>
    <w:p w14:paraId="4B63E0E5" w14:textId="77777777" w:rsidR="000D3A48" w:rsidRPr="00C735D5" w:rsidRDefault="000D3A48">
      <w:pPr>
        <w:rPr>
          <w:sz w:val="8"/>
          <w:lang w:val="es-BO"/>
        </w:rPr>
      </w:pPr>
    </w:p>
    <w:p w14:paraId="51B78077" w14:textId="77777777" w:rsidR="002F5391" w:rsidRPr="00C57423" w:rsidRDefault="002F5391" w:rsidP="002F5391">
      <w:pPr>
        <w:pStyle w:val="Puesto"/>
        <w:spacing w:before="0" w:after="0"/>
        <w:ind w:left="432"/>
        <w:jc w:val="both"/>
        <w:rPr>
          <w:sz w:val="8"/>
        </w:rPr>
      </w:pPr>
      <w:bookmarkStart w:id="160" w:name="_Toc94724713"/>
    </w:p>
    <w:p w14:paraId="07C835D1" w14:textId="77777777" w:rsidR="0008463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26C54B93" w14:textId="77777777" w:rsidR="00435C41" w:rsidRPr="000F4811" w:rsidRDefault="00435C41" w:rsidP="00B35DBB">
      <w:pPr>
        <w:rPr>
          <w:sz w:val="10"/>
          <w:szCs w:val="10"/>
          <w:lang w:val="es-BO"/>
        </w:rPr>
      </w:pPr>
    </w:p>
    <w:tbl>
      <w:tblPr>
        <w:tblW w:w="10065" w:type="dxa"/>
        <w:tblInd w:w="-582" w:type="dxa"/>
        <w:tblLayout w:type="fixed"/>
        <w:tblCellMar>
          <w:left w:w="70" w:type="dxa"/>
          <w:right w:w="70" w:type="dxa"/>
        </w:tblCellMar>
        <w:tblLook w:val="04A0" w:firstRow="1" w:lastRow="0" w:firstColumn="1" w:lastColumn="0" w:noHBand="0" w:noVBand="1"/>
      </w:tblPr>
      <w:tblGrid>
        <w:gridCol w:w="10065"/>
      </w:tblGrid>
      <w:tr w:rsidR="00084633" w:rsidRPr="00A40276" w14:paraId="3207A11E" w14:textId="77777777" w:rsidTr="00077463">
        <w:trPr>
          <w:trHeight w:val="2115"/>
        </w:trPr>
        <w:tc>
          <w:tcPr>
            <w:tcW w:w="1006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79F1062A"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2E866934"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757EB1C0"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187605FE"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02D0A2D7" w14:textId="77777777"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1903C31C"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4060DB12"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EC12079"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69BCC999" w14:textId="77777777" w:rsidR="00084633" w:rsidRPr="00023739" w:rsidRDefault="00084633" w:rsidP="00B35DBB">
      <w:pPr>
        <w:rPr>
          <w:sz w:val="6"/>
          <w:lang w:val="es-BO"/>
        </w:rPr>
      </w:pPr>
    </w:p>
    <w:p w14:paraId="0A8EDA49"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2558E4FC" w14:textId="77777777"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8"/>
        <w:gridCol w:w="294"/>
        <w:gridCol w:w="67"/>
        <w:gridCol w:w="131"/>
        <w:gridCol w:w="137"/>
        <w:gridCol w:w="123"/>
        <w:gridCol w:w="137"/>
        <w:gridCol w:w="373"/>
        <w:gridCol w:w="137"/>
        <w:gridCol w:w="544"/>
        <w:gridCol w:w="147"/>
        <w:gridCol w:w="135"/>
        <w:gridCol w:w="323"/>
        <w:gridCol w:w="137"/>
        <w:gridCol w:w="316"/>
        <w:gridCol w:w="137"/>
        <w:gridCol w:w="141"/>
        <w:gridCol w:w="3296"/>
        <w:gridCol w:w="153"/>
      </w:tblGrid>
      <w:tr w:rsidR="00B27122" w:rsidRPr="000C6821" w14:paraId="09D58F3A" w14:textId="77777777" w:rsidTr="00DF4DA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E554F71"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4F028505" w14:textId="77777777" w:rsidTr="007300B5">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0E44A2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0FCDEAF"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FF79B5D"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9103D0B"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14:paraId="67C37AB1" w14:textId="77777777" w:rsidTr="007300B5">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3C1632A"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05F6D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DC1D07"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527DE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AB57B2E" w14:textId="77777777"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43999C"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F68BFEC" w14:textId="77777777"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97C12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DA28A0" w14:textId="77777777"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345536CD" w14:textId="77777777"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424248C"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99AF30A" w14:textId="77777777"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14:paraId="086A9ADB"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7CC37D53" w14:textId="77777777"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72ABDB13" w14:textId="77777777"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14:paraId="460066E8" w14:textId="77777777" w:rsidR="002B0B54" w:rsidRPr="002F238F" w:rsidRDefault="002B0B54" w:rsidP="0086241F">
            <w:pPr>
              <w:adjustRightInd w:val="0"/>
              <w:snapToGrid w:val="0"/>
              <w:jc w:val="center"/>
              <w:rPr>
                <w:i/>
                <w:sz w:val="14"/>
                <w:szCs w:val="14"/>
              </w:rPr>
            </w:pPr>
          </w:p>
        </w:tc>
        <w:tc>
          <w:tcPr>
            <w:tcW w:w="76" w:type="pct"/>
            <w:vMerge w:val="restart"/>
            <w:tcBorders>
              <w:top w:val="single" w:sz="12" w:space="0" w:color="000000" w:themeColor="text1"/>
              <w:left w:val="nil"/>
            </w:tcBorders>
            <w:shd w:val="clear" w:color="auto" w:fill="auto"/>
            <w:vAlign w:val="center"/>
          </w:tcPr>
          <w:p w14:paraId="1878A7A1" w14:textId="77777777" w:rsidR="002B0B54" w:rsidRPr="000C6821" w:rsidRDefault="002B0B54" w:rsidP="0086241F">
            <w:pPr>
              <w:adjustRightInd w:val="0"/>
              <w:snapToGrid w:val="0"/>
              <w:rPr>
                <w:rFonts w:ascii="Arial" w:hAnsi="Arial" w:cs="Arial"/>
              </w:rPr>
            </w:pPr>
          </w:p>
        </w:tc>
      </w:tr>
      <w:tr w:rsidR="00DF4DA2" w:rsidRPr="000C6821" w14:paraId="2B0688DF" w14:textId="77777777" w:rsidTr="007300B5">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146C2C6"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2AB040B"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5C6D2DF"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46352" w14:textId="6D5AD0D7" w:rsidR="002B0B54" w:rsidRPr="002F238F" w:rsidRDefault="007A2D87" w:rsidP="007A27F5">
            <w:pPr>
              <w:adjustRightInd w:val="0"/>
              <w:snapToGrid w:val="0"/>
              <w:jc w:val="center"/>
              <w:rPr>
                <w:rFonts w:ascii="Arial" w:hAnsi="Arial" w:cs="Arial"/>
              </w:rPr>
            </w:pPr>
            <w:r>
              <w:rPr>
                <w:rFonts w:ascii="Arial" w:hAnsi="Arial" w:cs="Arial"/>
              </w:rPr>
              <w:t>2</w:t>
            </w:r>
            <w:r w:rsidR="007A27F5">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62B2FE01" w14:textId="7A57F814"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75591" w14:textId="461B5E15" w:rsidR="002B0B54" w:rsidRPr="002F238F" w:rsidRDefault="002937E1" w:rsidP="00DA212B">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052A500E"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DB4A" w14:textId="7BFD7CCF" w:rsidR="002B0B54" w:rsidRPr="002F238F" w:rsidRDefault="002937E1" w:rsidP="007A2D87">
            <w:pPr>
              <w:adjustRightInd w:val="0"/>
              <w:snapToGrid w:val="0"/>
              <w:jc w:val="center"/>
              <w:rPr>
                <w:rFonts w:ascii="Arial" w:hAnsi="Arial" w:cs="Arial"/>
              </w:rPr>
            </w:pPr>
            <w:r>
              <w:rPr>
                <w:rFonts w:ascii="Arial" w:hAnsi="Arial" w:cs="Arial"/>
              </w:rPr>
              <w:t>202</w:t>
            </w:r>
            <w:r w:rsidR="007A2D87">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1CE2742F"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14:paraId="369001CC" w14:textId="77777777"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14:paraId="4DA1B6F7"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FF502FD" w14:textId="77777777"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14:paraId="058074E9"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2C11CFAF"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42593987"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0B86C" w14:textId="77777777" w:rsidR="002B0B54" w:rsidRPr="00077463" w:rsidRDefault="00475AEB" w:rsidP="002A6C4D">
            <w:pPr>
              <w:adjustRightInd w:val="0"/>
              <w:snapToGrid w:val="0"/>
              <w:jc w:val="both"/>
              <w:rPr>
                <w:rFonts w:ascii="Arial" w:hAnsi="Arial" w:cs="Arial"/>
                <w:sz w:val="14"/>
              </w:rPr>
            </w:pPr>
            <w:r w:rsidRPr="00077463">
              <w:rPr>
                <w:rFonts w:ascii="Arial" w:hAnsi="Arial" w:cs="Arial"/>
                <w:sz w:val="14"/>
                <w:lang w:val="es-BO" w:eastAsia="es-BO"/>
              </w:rPr>
              <w:t>Piso 7, Edificio Principal del Banco Central de Bolivia, calle Ayacucho esquina Mercado. La Paz - Bolivia</w:t>
            </w:r>
          </w:p>
        </w:tc>
        <w:tc>
          <w:tcPr>
            <w:tcW w:w="76" w:type="pct"/>
            <w:vMerge/>
            <w:tcBorders>
              <w:left w:val="single" w:sz="4" w:space="0" w:color="auto"/>
            </w:tcBorders>
            <w:shd w:val="clear" w:color="auto" w:fill="auto"/>
            <w:vAlign w:val="center"/>
          </w:tcPr>
          <w:p w14:paraId="5AAFF2E8" w14:textId="77777777" w:rsidR="002B0B54" w:rsidRPr="000C6821" w:rsidRDefault="002B0B54" w:rsidP="0086241F">
            <w:pPr>
              <w:adjustRightInd w:val="0"/>
              <w:snapToGrid w:val="0"/>
              <w:rPr>
                <w:rFonts w:ascii="Arial" w:hAnsi="Arial" w:cs="Arial"/>
              </w:rPr>
            </w:pPr>
          </w:p>
        </w:tc>
      </w:tr>
      <w:tr w:rsidR="00DF4DA2" w:rsidRPr="000C6821" w14:paraId="076881E7"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BD9DA4"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6955731E" w14:textId="77777777" w:rsidR="002B0B54" w:rsidRPr="002F238F" w:rsidRDefault="002B0B54" w:rsidP="0086241F">
            <w:pPr>
              <w:adjustRightInd w:val="0"/>
              <w:snapToGrid w:val="0"/>
              <w:ind w:left="113" w:right="113"/>
              <w:jc w:val="both"/>
              <w:rPr>
                <w:rFonts w:ascii="Arial" w:hAnsi="Arial" w:cs="Arial"/>
                <w:b/>
                <w:sz w:val="2"/>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E2E3E3D"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1F1652B3"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66F5AC5"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8FA04D1"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5A97AA2E" w14:textId="77777777" w:rsidR="002B0B54" w:rsidRPr="000C6821" w:rsidRDefault="002B0B54" w:rsidP="0086241F">
            <w:pPr>
              <w:adjustRightInd w:val="0"/>
              <w:snapToGrid w:val="0"/>
              <w:rPr>
                <w:rFonts w:ascii="Arial" w:hAnsi="Arial" w:cs="Arial"/>
                <w:sz w:val="4"/>
                <w:szCs w:val="4"/>
              </w:rPr>
            </w:pPr>
          </w:p>
        </w:tc>
      </w:tr>
      <w:tr w:rsidR="00DF4DA2" w:rsidRPr="004E1F06" w14:paraId="1C4BC76B"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C309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8F0069D"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6B3A8A00"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FCD2174"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937E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A3388A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ECE7B"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1140DAA"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95D0973"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14060B0"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CA069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2A6BDA13"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699D11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55F8009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63B0CB4"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42630E30"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D241523" w14:textId="77777777" w:rsidR="002B0B54" w:rsidRPr="004E1F06" w:rsidRDefault="002B0B54" w:rsidP="0086241F">
            <w:pPr>
              <w:adjustRightInd w:val="0"/>
              <w:snapToGrid w:val="0"/>
              <w:rPr>
                <w:rFonts w:ascii="Arial" w:hAnsi="Arial" w:cs="Arial"/>
              </w:rPr>
            </w:pPr>
          </w:p>
        </w:tc>
      </w:tr>
      <w:tr w:rsidR="00DF4DA2" w:rsidRPr="004E1F06" w14:paraId="6075CBDE"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22E1656"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D1B9923"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06CEC0E4"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90E4" w14:textId="537E201A" w:rsidR="002B0B54" w:rsidRPr="003C36D9" w:rsidRDefault="007A27F5" w:rsidP="00266118">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14:paraId="2A255F29" w14:textId="77777777" w:rsidR="002B0B54" w:rsidRPr="003C36D9"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063AF" w14:textId="45DD6D56" w:rsidR="002B0B54" w:rsidRPr="003C36D9" w:rsidRDefault="007A2D87"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4DBD2ED4" w14:textId="1BCA725E" w:rsidR="002B0B54" w:rsidRPr="003C36D9"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A5766" w14:textId="01D8574B" w:rsidR="002B0B54" w:rsidRPr="003C36D9" w:rsidRDefault="00077463" w:rsidP="007A2D87">
            <w:pPr>
              <w:adjustRightInd w:val="0"/>
              <w:snapToGrid w:val="0"/>
              <w:jc w:val="center"/>
              <w:rPr>
                <w:rFonts w:ascii="Arial" w:hAnsi="Arial" w:cs="Arial"/>
              </w:rPr>
            </w:pPr>
            <w:r w:rsidRPr="003C36D9">
              <w:rPr>
                <w:rFonts w:ascii="Arial" w:hAnsi="Arial" w:cs="Arial"/>
              </w:rPr>
              <w:t>202</w:t>
            </w:r>
            <w:r w:rsidR="007A2D87">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20B7E2D6" w14:textId="77777777" w:rsidR="002B0B54" w:rsidRPr="003C36D9"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985EC1B" w14:textId="77777777" w:rsidR="002B0B54" w:rsidRPr="003C36D9"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FA2C6" w14:textId="3E71A4E4" w:rsidR="002B0B54" w:rsidRPr="003C36D9" w:rsidRDefault="00077463" w:rsidP="00077463">
            <w:pPr>
              <w:adjustRightInd w:val="0"/>
              <w:snapToGrid w:val="0"/>
              <w:jc w:val="center"/>
              <w:rPr>
                <w:rFonts w:ascii="Arial" w:hAnsi="Arial" w:cs="Arial"/>
              </w:rPr>
            </w:pPr>
            <w:r w:rsidRPr="003C36D9">
              <w:rPr>
                <w:rFonts w:ascii="Arial" w:hAnsi="Arial" w:cs="Arial"/>
              </w:rPr>
              <w:t>1</w:t>
            </w:r>
            <w:r w:rsidR="003C36D9">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1FD44D0A" w14:textId="77777777" w:rsidR="002B0B54" w:rsidRPr="003C36D9"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C3A92" w14:textId="7DF7EFEF" w:rsidR="002B0B54" w:rsidRPr="003C36D9" w:rsidRDefault="00077463" w:rsidP="0086241F">
            <w:pPr>
              <w:adjustRightInd w:val="0"/>
              <w:snapToGrid w:val="0"/>
              <w:jc w:val="center"/>
              <w:rPr>
                <w:rFonts w:ascii="Arial" w:hAnsi="Arial" w:cs="Arial"/>
              </w:rPr>
            </w:pPr>
            <w:r w:rsidRPr="003C36D9">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A7FC6E2" w14:textId="77777777" w:rsidR="002B0B54" w:rsidRPr="003C36D9"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FDAFC1" w14:textId="77777777" w:rsidR="002B0B54" w:rsidRPr="003C36D9"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C6F47" w14:textId="6918C2B8" w:rsidR="002B0B54" w:rsidRPr="003C36D9" w:rsidRDefault="001A542E" w:rsidP="00157C20">
            <w:pPr>
              <w:jc w:val="both"/>
              <w:rPr>
                <w:rFonts w:ascii="Arial" w:hAnsi="Arial" w:cs="Arial"/>
                <w:sz w:val="14"/>
                <w:szCs w:val="12"/>
              </w:rPr>
            </w:pPr>
            <w:r w:rsidRPr="003C36D9">
              <w:rPr>
                <w:rFonts w:ascii="Arial" w:hAnsi="Arial" w:cs="Arial"/>
                <w:sz w:val="14"/>
                <w:lang w:val="es-BO" w:eastAsia="es-BO"/>
              </w:rPr>
              <w:t>Piso 5 Edificio Principal del Banco Central de Bolivia, calle Ayacucho esquina Mercado. La Paz – Bolivia en coordinación con el Departamento de Bienes y Servicio (</w:t>
            </w:r>
            <w:r w:rsidR="00157C20">
              <w:rPr>
                <w:rFonts w:ascii="Arial" w:hAnsi="Arial" w:cs="Arial"/>
                <w:sz w:val="14"/>
                <w:lang w:val="es-BO" w:eastAsia="es-BO"/>
              </w:rPr>
              <w:t>Jhascara Melisa Salcedo Mamani</w:t>
            </w:r>
            <w:r w:rsidR="002A6C4D" w:rsidRPr="003C36D9">
              <w:rPr>
                <w:rFonts w:ascii="Arial" w:hAnsi="Arial" w:cs="Arial"/>
                <w:sz w:val="14"/>
                <w:lang w:val="es-BO" w:eastAsia="es-BO"/>
              </w:rPr>
              <w:t xml:space="preserve"> </w:t>
            </w:r>
            <w:r w:rsidR="003031B7" w:rsidRPr="003C36D9">
              <w:rPr>
                <w:rFonts w:ascii="Arial" w:hAnsi="Arial" w:cs="Arial"/>
                <w:sz w:val="14"/>
                <w:lang w:val="es-BO" w:eastAsia="es-BO"/>
              </w:rPr>
              <w:t xml:space="preserve">interno </w:t>
            </w:r>
            <w:r w:rsidR="002A6C4D" w:rsidRPr="003C36D9">
              <w:rPr>
                <w:rFonts w:ascii="Arial" w:hAnsi="Arial" w:cs="Arial"/>
                <w:sz w:val="14"/>
                <w:lang w:val="es-BO" w:eastAsia="es-BO"/>
              </w:rPr>
              <w:t>45</w:t>
            </w:r>
            <w:r w:rsidR="00157C20">
              <w:rPr>
                <w:rFonts w:ascii="Arial" w:hAnsi="Arial" w:cs="Arial"/>
                <w:sz w:val="14"/>
                <w:lang w:val="es-BO" w:eastAsia="es-BO"/>
              </w:rPr>
              <w:t>2</w:t>
            </w:r>
            <w:r w:rsidR="002A09C4" w:rsidRPr="003C36D9">
              <w:rPr>
                <w:rFonts w:ascii="Arial" w:hAnsi="Arial" w:cs="Arial"/>
                <w:sz w:val="14"/>
                <w:lang w:val="es-BO" w:eastAsia="es-BO"/>
              </w:rPr>
              <w:t>4</w:t>
            </w:r>
            <w:r w:rsidRPr="003C36D9">
              <w:rPr>
                <w:rFonts w:ascii="Arial" w:hAnsi="Arial" w:cs="Arial"/>
                <w:sz w:val="14"/>
                <w:lang w:val="es-BO" w:eastAsia="es-BO"/>
              </w:rPr>
              <w:t xml:space="preserve">) </w:t>
            </w:r>
          </w:p>
        </w:tc>
        <w:tc>
          <w:tcPr>
            <w:tcW w:w="76" w:type="pct"/>
            <w:vMerge/>
            <w:tcBorders>
              <w:left w:val="single" w:sz="4" w:space="0" w:color="auto"/>
            </w:tcBorders>
            <w:shd w:val="clear" w:color="auto" w:fill="auto"/>
            <w:vAlign w:val="center"/>
          </w:tcPr>
          <w:p w14:paraId="3455F3C6" w14:textId="77777777" w:rsidR="002B0B54" w:rsidRPr="004E1F06" w:rsidRDefault="002B0B54" w:rsidP="0086241F">
            <w:pPr>
              <w:adjustRightInd w:val="0"/>
              <w:snapToGrid w:val="0"/>
              <w:rPr>
                <w:rFonts w:ascii="Arial" w:hAnsi="Arial" w:cs="Arial"/>
              </w:rPr>
            </w:pPr>
          </w:p>
        </w:tc>
      </w:tr>
      <w:tr w:rsidR="00DF4DA2" w:rsidRPr="004E1F06" w14:paraId="640BDE9D" w14:textId="77777777" w:rsidTr="007300B5">
        <w:trPr>
          <w:trHeight w:val="64"/>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AF4CB"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F2DCDDC"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1B3F6104" w14:textId="77777777" w:rsidR="002B0B54" w:rsidRPr="003C36D9"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6979A61A" w14:textId="77777777" w:rsidR="002B0B54" w:rsidRPr="003C36D9"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7AE61081" w14:textId="77777777" w:rsidR="002B0B54" w:rsidRPr="003C36D9"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71415A1" w14:textId="77777777" w:rsidR="002B0B54" w:rsidRPr="003C36D9"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88EA991" w14:textId="77777777" w:rsidR="002B0B54" w:rsidRPr="004E1F06" w:rsidRDefault="002B0B54" w:rsidP="0086241F">
            <w:pPr>
              <w:adjustRightInd w:val="0"/>
              <w:snapToGrid w:val="0"/>
              <w:rPr>
                <w:rFonts w:ascii="Arial" w:hAnsi="Arial" w:cs="Arial"/>
                <w:sz w:val="4"/>
                <w:szCs w:val="4"/>
              </w:rPr>
            </w:pPr>
          </w:p>
        </w:tc>
      </w:tr>
      <w:tr w:rsidR="00DF4DA2" w:rsidRPr="004E1F06" w14:paraId="50B99E1B"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6681D0E"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2F6AC4"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5D1FC26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67119FF" w14:textId="77777777" w:rsidR="002B0B54" w:rsidRPr="003C36D9" w:rsidRDefault="002B0B54" w:rsidP="0086241F">
            <w:pPr>
              <w:adjustRightInd w:val="0"/>
              <w:snapToGrid w:val="0"/>
              <w:jc w:val="center"/>
              <w:rPr>
                <w:i/>
                <w:sz w:val="14"/>
                <w:szCs w:val="14"/>
              </w:rPr>
            </w:pPr>
            <w:r w:rsidRPr="003C36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BFF10CB" w14:textId="77777777" w:rsidR="002B0B54" w:rsidRPr="003C36D9"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3342EAF" w14:textId="77777777" w:rsidR="002B0B54" w:rsidRPr="003C36D9" w:rsidRDefault="002B0B54" w:rsidP="0086241F">
            <w:pPr>
              <w:adjustRightInd w:val="0"/>
              <w:snapToGrid w:val="0"/>
              <w:jc w:val="center"/>
              <w:rPr>
                <w:i/>
                <w:sz w:val="14"/>
                <w:szCs w:val="14"/>
              </w:rPr>
            </w:pPr>
            <w:r w:rsidRPr="003C36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3EFE1D7" w14:textId="77777777" w:rsidR="002B0B54" w:rsidRPr="003C36D9"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4B7CF06" w14:textId="77777777" w:rsidR="002B0B54" w:rsidRPr="003C36D9" w:rsidRDefault="002B0B54" w:rsidP="0086241F">
            <w:pPr>
              <w:adjustRightInd w:val="0"/>
              <w:snapToGrid w:val="0"/>
              <w:jc w:val="center"/>
              <w:rPr>
                <w:i/>
                <w:sz w:val="14"/>
                <w:szCs w:val="14"/>
              </w:rPr>
            </w:pPr>
            <w:r w:rsidRPr="003C36D9">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A8DCB76" w14:textId="77777777" w:rsidR="002B0B54" w:rsidRPr="003C36D9"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14:paraId="4CC31CC6" w14:textId="77777777" w:rsidR="002B0B54" w:rsidRPr="003C36D9"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433A687" w14:textId="77777777" w:rsidR="002B0B54" w:rsidRPr="003C36D9"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7C8877A2" w14:textId="77777777" w:rsidR="002B0B54" w:rsidRPr="003C36D9"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A6285F4" w14:textId="77777777" w:rsidR="002B0B54" w:rsidRPr="004E1F06" w:rsidRDefault="002B0B54" w:rsidP="0086241F">
            <w:pPr>
              <w:adjustRightInd w:val="0"/>
              <w:snapToGrid w:val="0"/>
              <w:rPr>
                <w:rFonts w:ascii="Arial" w:hAnsi="Arial" w:cs="Arial"/>
              </w:rPr>
            </w:pPr>
          </w:p>
        </w:tc>
      </w:tr>
      <w:tr w:rsidR="00DF4DA2" w:rsidRPr="004E1F06" w14:paraId="454E7385" w14:textId="77777777" w:rsidTr="00FD6C81">
        <w:trPr>
          <w:trHeight w:val="109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7BF3620C"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3056A4F"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41CC2D98"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DF257" w14:textId="612DD028" w:rsidR="002B0B54" w:rsidRPr="003C36D9" w:rsidRDefault="007A27F5" w:rsidP="00CD2120">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3946D071" w14:textId="77777777" w:rsidR="002B0B54" w:rsidRPr="003C36D9"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75AE9" w14:textId="0F8E3387" w:rsidR="002B0B54" w:rsidRPr="003C36D9" w:rsidRDefault="007A2D87" w:rsidP="001A542E">
            <w:pPr>
              <w:adjustRightInd w:val="0"/>
              <w:snapToGrid w:val="0"/>
              <w:jc w:val="center"/>
              <w:rPr>
                <w:rFonts w:ascii="Arial" w:hAnsi="Arial" w:cs="Arial"/>
              </w:rPr>
            </w:pPr>
            <w:r>
              <w:rPr>
                <w:rFonts w:ascii="Arial" w:hAnsi="Arial" w:cs="Arial"/>
              </w:rPr>
              <w:t>0</w:t>
            </w:r>
            <w:r w:rsidR="007A27F5">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51279102" w14:textId="77777777" w:rsidR="002B0B54" w:rsidRPr="003C36D9"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2D702" w14:textId="1677D407" w:rsidR="002B0B54" w:rsidRPr="003C36D9" w:rsidRDefault="001A542E" w:rsidP="007A2D87">
            <w:pPr>
              <w:adjustRightInd w:val="0"/>
              <w:snapToGrid w:val="0"/>
              <w:jc w:val="center"/>
              <w:rPr>
                <w:rFonts w:ascii="Arial" w:hAnsi="Arial" w:cs="Arial"/>
              </w:rPr>
            </w:pPr>
            <w:r w:rsidRPr="003C36D9">
              <w:rPr>
                <w:rFonts w:ascii="Arial" w:hAnsi="Arial" w:cs="Arial"/>
              </w:rPr>
              <w:t>202</w:t>
            </w:r>
            <w:r w:rsidR="007A2D87">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002F6D67" w14:textId="77777777" w:rsidR="002B0B54" w:rsidRPr="003C36D9" w:rsidRDefault="002B0B54" w:rsidP="0086241F">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14:paraId="3684BDB1" w14:textId="77777777" w:rsidR="002B0B54" w:rsidRPr="003C36D9"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6E0EC3" w14:textId="77777777" w:rsidR="002B0B54" w:rsidRPr="003C36D9"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B6DDD9" w14:textId="77777777" w:rsidR="005A10FB" w:rsidRPr="003C36D9" w:rsidRDefault="005A10FB" w:rsidP="005A10FB">
            <w:pPr>
              <w:pStyle w:val="Default"/>
              <w:jc w:val="both"/>
              <w:rPr>
                <w:sz w:val="14"/>
                <w:szCs w:val="12"/>
              </w:rPr>
            </w:pPr>
            <w:r w:rsidRPr="003C36D9">
              <w:rPr>
                <w:sz w:val="14"/>
                <w:szCs w:val="12"/>
              </w:rPr>
              <w:t xml:space="preserve">Nota dirigida al Gerente de Administración del BCB – RPA: </w:t>
            </w:r>
          </w:p>
          <w:p w14:paraId="398D2AF7" w14:textId="77777777" w:rsidR="008A64C3" w:rsidRDefault="005A10FB" w:rsidP="00CD2120">
            <w:pPr>
              <w:pStyle w:val="Default"/>
              <w:jc w:val="both"/>
              <w:rPr>
                <w:sz w:val="14"/>
                <w:szCs w:val="12"/>
              </w:rPr>
            </w:pPr>
            <w:r w:rsidRPr="003C36D9">
              <w:rPr>
                <w:b/>
                <w:bCs/>
                <w:sz w:val="14"/>
                <w:szCs w:val="12"/>
              </w:rPr>
              <w:t xml:space="preserve">En forma física: </w:t>
            </w:r>
            <w:r w:rsidRPr="003C36D9">
              <w:rPr>
                <w:sz w:val="14"/>
                <w:szCs w:val="12"/>
              </w:rPr>
              <w:t>Planta Baja, Ventanilla Única de Correspondenci</w:t>
            </w:r>
            <w:r w:rsidR="00CD2120">
              <w:rPr>
                <w:sz w:val="14"/>
                <w:szCs w:val="12"/>
              </w:rPr>
              <w:t xml:space="preserve">a del Edif. Principal del BCB. </w:t>
            </w:r>
          </w:p>
          <w:p w14:paraId="77B61826" w14:textId="77777777" w:rsidR="00157C20" w:rsidRPr="00124347" w:rsidRDefault="00157C20" w:rsidP="00157C20">
            <w:pPr>
              <w:rPr>
                <w:rFonts w:ascii="Arial" w:hAnsi="Arial" w:cs="Arial"/>
                <w:sz w:val="12"/>
                <w:szCs w:val="12"/>
                <w:lang w:val="es-BO"/>
              </w:rPr>
            </w:pPr>
            <w:r w:rsidRPr="00124347">
              <w:rPr>
                <w:rFonts w:ascii="Arial" w:hAnsi="Arial" w:cs="Arial"/>
                <w:b/>
                <w:sz w:val="12"/>
                <w:szCs w:val="12"/>
                <w:lang w:val="es-BO"/>
              </w:rPr>
              <w:t>En forma electrónica</w:t>
            </w:r>
            <w:r w:rsidRPr="00124347">
              <w:rPr>
                <w:rFonts w:ascii="Arial" w:hAnsi="Arial" w:cs="Arial"/>
                <w:sz w:val="12"/>
                <w:szCs w:val="12"/>
                <w:lang w:val="es-BO"/>
              </w:rPr>
              <w:t xml:space="preserve">: Al correo electrónico </w:t>
            </w:r>
            <w:hyperlink r:id="rId14" w:history="1">
              <w:r w:rsidRPr="00124347">
                <w:rPr>
                  <w:rStyle w:val="Hipervnculo"/>
                  <w:rFonts w:ascii="Arial" w:hAnsi="Arial" w:cs="Arial"/>
                  <w:sz w:val="12"/>
                  <w:szCs w:val="12"/>
                  <w:lang w:val="es-BO"/>
                </w:rPr>
                <w:t>mpoma@bcb.gob.bo</w:t>
              </w:r>
            </w:hyperlink>
            <w:r w:rsidRPr="00124347">
              <w:rPr>
                <w:rFonts w:ascii="Arial" w:hAnsi="Arial" w:cs="Arial"/>
                <w:sz w:val="12"/>
                <w:szCs w:val="12"/>
                <w:lang w:val="es-BO"/>
              </w:rPr>
              <w:t xml:space="preserve"> o</w:t>
            </w:r>
          </w:p>
          <w:p w14:paraId="22392070" w14:textId="20B19442" w:rsidR="00157C20" w:rsidRPr="00CD2120" w:rsidRDefault="007A27F5" w:rsidP="00157C20">
            <w:pPr>
              <w:pStyle w:val="Default"/>
              <w:jc w:val="both"/>
              <w:rPr>
                <w:sz w:val="14"/>
                <w:szCs w:val="12"/>
              </w:rPr>
            </w:pPr>
            <w:hyperlink r:id="rId15" w:history="1">
              <w:r w:rsidR="00157C20" w:rsidRPr="00CE7B78">
                <w:rPr>
                  <w:rStyle w:val="Hipervnculo"/>
                  <w:sz w:val="12"/>
                </w:rPr>
                <w:t>jsalcedo@bcb.gob.bo</w:t>
              </w:r>
            </w:hyperlink>
            <w:r w:rsidR="00157C20">
              <w:rPr>
                <w:sz w:val="12"/>
              </w:rPr>
              <w:t xml:space="preserve"> </w:t>
            </w:r>
          </w:p>
        </w:tc>
        <w:tc>
          <w:tcPr>
            <w:tcW w:w="76" w:type="pct"/>
            <w:vMerge/>
            <w:tcBorders>
              <w:left w:val="single" w:sz="4" w:space="0" w:color="auto"/>
            </w:tcBorders>
            <w:shd w:val="clear" w:color="auto" w:fill="auto"/>
            <w:vAlign w:val="center"/>
          </w:tcPr>
          <w:p w14:paraId="049E3B1D" w14:textId="77777777" w:rsidR="002B0B54" w:rsidRPr="004E1F06" w:rsidRDefault="002B0B54" w:rsidP="0086241F">
            <w:pPr>
              <w:adjustRightInd w:val="0"/>
              <w:snapToGrid w:val="0"/>
              <w:rPr>
                <w:rFonts w:ascii="Arial" w:hAnsi="Arial" w:cs="Arial"/>
              </w:rPr>
            </w:pPr>
          </w:p>
        </w:tc>
      </w:tr>
      <w:tr w:rsidR="00DF4DA2" w:rsidRPr="004E1F06" w14:paraId="10814319"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B280B1"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3FFFC29" w14:textId="77777777" w:rsidR="002B0B54" w:rsidRPr="002F238F" w:rsidRDefault="002B0B54" w:rsidP="0086241F">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14:paraId="3E79A675" w14:textId="77777777" w:rsidR="002B0B54" w:rsidRPr="003C36D9"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14:paraId="5BF3B031" w14:textId="77777777"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BB31E7" w14:textId="77777777" w:rsidR="002B0B54" w:rsidRPr="003C36D9" w:rsidRDefault="002B0B54"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E76262F" w14:textId="77777777"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A3CCE9" w14:textId="77777777" w:rsidR="002B0B54" w:rsidRPr="003C36D9"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14:paraId="27F8FFCE" w14:textId="77777777" w:rsidR="002B0B54" w:rsidRPr="003C36D9" w:rsidRDefault="002B0B54"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67A50BD" w14:textId="77777777" w:rsidR="002B0B54" w:rsidRPr="003C36D9"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D782066" w14:textId="77777777" w:rsidR="002B0B54" w:rsidRPr="003C36D9"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14:paraId="347FDCAC" w14:textId="77777777"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8417074" w14:textId="77777777" w:rsidR="002B0B54" w:rsidRPr="003C36D9" w:rsidRDefault="002B0B54" w:rsidP="0086241F">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14:paraId="7183CDEE" w14:textId="77777777"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88021B7" w14:textId="77777777" w:rsidR="002B0B54" w:rsidRPr="003C36D9"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169A45DF" w14:textId="77777777" w:rsidR="002B0B54" w:rsidRPr="003C36D9"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37772E11" w14:textId="77777777" w:rsidR="002B0B54" w:rsidRPr="003C36D9" w:rsidRDefault="002B0B54" w:rsidP="000F4811">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722F0289" w14:textId="77777777" w:rsidR="002B0B54" w:rsidRPr="004E1F06" w:rsidRDefault="002B0B54" w:rsidP="0086241F">
            <w:pPr>
              <w:adjustRightInd w:val="0"/>
              <w:snapToGrid w:val="0"/>
              <w:rPr>
                <w:rFonts w:ascii="Arial" w:hAnsi="Arial" w:cs="Arial"/>
                <w:sz w:val="4"/>
                <w:szCs w:val="4"/>
              </w:rPr>
            </w:pPr>
          </w:p>
        </w:tc>
      </w:tr>
      <w:tr w:rsidR="00DF4DA2" w:rsidRPr="000C6821" w14:paraId="5AB06EC7"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F7DD57"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4F3227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3E7E9449"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190B98ED" w14:textId="77777777" w:rsidR="002B0B54" w:rsidRPr="003C36D9" w:rsidRDefault="002B0B54" w:rsidP="0086241F">
            <w:pPr>
              <w:adjustRightInd w:val="0"/>
              <w:snapToGrid w:val="0"/>
              <w:jc w:val="center"/>
              <w:rPr>
                <w:i/>
                <w:sz w:val="14"/>
                <w:szCs w:val="14"/>
              </w:rPr>
            </w:pPr>
            <w:r w:rsidRPr="003C36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CF67EDB" w14:textId="77777777" w:rsidR="002B0B54" w:rsidRPr="003C36D9"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76D91B1" w14:textId="77777777" w:rsidR="002B0B54" w:rsidRPr="003C36D9" w:rsidRDefault="002B0B54" w:rsidP="0086241F">
            <w:pPr>
              <w:adjustRightInd w:val="0"/>
              <w:snapToGrid w:val="0"/>
              <w:jc w:val="center"/>
              <w:rPr>
                <w:i/>
                <w:sz w:val="14"/>
                <w:szCs w:val="14"/>
              </w:rPr>
            </w:pPr>
            <w:r w:rsidRPr="003C36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7B1023" w14:textId="77777777" w:rsidR="002B0B54" w:rsidRPr="003C36D9"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926EA93" w14:textId="77777777" w:rsidR="002B0B54" w:rsidRPr="003C36D9" w:rsidRDefault="002B0B54" w:rsidP="0086241F">
            <w:pPr>
              <w:adjustRightInd w:val="0"/>
              <w:snapToGrid w:val="0"/>
              <w:jc w:val="center"/>
              <w:rPr>
                <w:i/>
                <w:sz w:val="14"/>
                <w:szCs w:val="14"/>
              </w:rPr>
            </w:pPr>
            <w:r w:rsidRPr="003C36D9">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501FDC4" w14:textId="77777777" w:rsidR="002B0B54" w:rsidRPr="003C36D9"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1871257E" w14:textId="77777777" w:rsidR="002B0B54" w:rsidRPr="003C36D9"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7B80BB8" w14:textId="77777777" w:rsidR="002B0B54" w:rsidRPr="003C36D9" w:rsidRDefault="002B0B54" w:rsidP="0086241F">
            <w:pPr>
              <w:adjustRightInd w:val="0"/>
              <w:snapToGrid w:val="0"/>
              <w:jc w:val="center"/>
              <w:rPr>
                <w:i/>
                <w:sz w:val="12"/>
                <w:szCs w:val="14"/>
              </w:rPr>
            </w:pPr>
            <w:r w:rsidRPr="003C36D9">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66D7A" w14:textId="77777777" w:rsidR="002B0B54" w:rsidRPr="003C36D9"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5DC2E724" w14:textId="77777777" w:rsidR="002B0B54" w:rsidRPr="003C36D9" w:rsidRDefault="002B0B54" w:rsidP="0086241F">
            <w:pPr>
              <w:adjustRightInd w:val="0"/>
              <w:snapToGrid w:val="0"/>
              <w:jc w:val="center"/>
              <w:rPr>
                <w:i/>
                <w:sz w:val="12"/>
                <w:szCs w:val="14"/>
              </w:rPr>
            </w:pPr>
            <w:r w:rsidRPr="003C36D9">
              <w:rPr>
                <w:i/>
                <w:sz w:val="12"/>
                <w:szCs w:val="14"/>
              </w:rPr>
              <w:t>Min.</w:t>
            </w:r>
          </w:p>
        </w:tc>
        <w:tc>
          <w:tcPr>
            <w:tcW w:w="68" w:type="pct"/>
            <w:tcBorders>
              <w:top w:val="nil"/>
              <w:left w:val="nil"/>
              <w:bottom w:val="nil"/>
              <w:right w:val="single" w:sz="12" w:space="0" w:color="auto"/>
            </w:tcBorders>
            <w:shd w:val="clear" w:color="auto" w:fill="auto"/>
            <w:vAlign w:val="center"/>
          </w:tcPr>
          <w:p w14:paraId="192A39CE" w14:textId="77777777" w:rsidR="002B0B54" w:rsidRPr="003C36D9"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3F852A1" w14:textId="77777777" w:rsidR="002B0B54" w:rsidRPr="003C36D9"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886A634" w14:textId="77777777" w:rsidR="002B0B54" w:rsidRPr="003C36D9" w:rsidRDefault="002B0B54" w:rsidP="000F4811">
            <w:pPr>
              <w:adjustRightInd w:val="0"/>
              <w:snapToGrid w:val="0"/>
              <w:jc w:val="center"/>
              <w:rPr>
                <w:i/>
                <w:sz w:val="14"/>
                <w:szCs w:val="14"/>
              </w:rPr>
            </w:pPr>
          </w:p>
        </w:tc>
        <w:tc>
          <w:tcPr>
            <w:tcW w:w="76" w:type="pct"/>
            <w:vMerge/>
            <w:tcBorders>
              <w:left w:val="nil"/>
            </w:tcBorders>
            <w:shd w:val="clear" w:color="auto" w:fill="auto"/>
            <w:vAlign w:val="center"/>
          </w:tcPr>
          <w:p w14:paraId="10A3102E" w14:textId="77777777" w:rsidR="002B0B54" w:rsidRPr="000C6821" w:rsidRDefault="002B0B54" w:rsidP="0086241F">
            <w:pPr>
              <w:adjustRightInd w:val="0"/>
              <w:snapToGrid w:val="0"/>
              <w:rPr>
                <w:rFonts w:ascii="Arial" w:hAnsi="Arial" w:cs="Arial"/>
              </w:rPr>
            </w:pPr>
          </w:p>
        </w:tc>
      </w:tr>
      <w:tr w:rsidR="00DF4DA2" w:rsidRPr="000C6821" w14:paraId="00AC1B3E" w14:textId="77777777" w:rsidTr="00FD6C81">
        <w:trPr>
          <w:trHeight w:val="1686"/>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D96BFBB" w14:textId="77777777" w:rsidR="000F4811" w:rsidRPr="000C6821" w:rsidRDefault="000F4811" w:rsidP="000F481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B4630F0" w14:textId="77777777" w:rsidR="000F4811" w:rsidRPr="002F238F" w:rsidRDefault="000F4811" w:rsidP="000F481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ED05662" w14:textId="77777777" w:rsidR="000F4811" w:rsidRPr="002F238F" w:rsidRDefault="000F4811" w:rsidP="000F4811">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EB65C" w14:textId="7FFEC046" w:rsidR="000F4811" w:rsidRPr="003C36D9" w:rsidRDefault="009B3050" w:rsidP="007A2D87">
            <w:pPr>
              <w:adjustRightInd w:val="0"/>
              <w:snapToGrid w:val="0"/>
              <w:jc w:val="center"/>
              <w:rPr>
                <w:rFonts w:ascii="Arial" w:hAnsi="Arial" w:cs="Arial"/>
              </w:rPr>
            </w:pPr>
            <w:r>
              <w:rPr>
                <w:rFonts w:ascii="Arial" w:hAnsi="Arial" w:cs="Arial"/>
              </w:rPr>
              <w:t>0</w:t>
            </w:r>
            <w:r w:rsidR="006A6657">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42F6A936" w14:textId="77777777" w:rsidR="000F4811" w:rsidRPr="003C36D9" w:rsidRDefault="000F4811" w:rsidP="000F481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64287" w14:textId="528CD54D" w:rsidR="000F4811" w:rsidRPr="003C36D9" w:rsidRDefault="009B3050" w:rsidP="007A2D87">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4FF2FA93" w14:textId="77777777" w:rsidR="000F4811" w:rsidRPr="003C36D9" w:rsidRDefault="000F4811" w:rsidP="000F481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3C8D2" w14:textId="43A3E8C7" w:rsidR="000F4811" w:rsidRPr="003C36D9" w:rsidRDefault="00CD2120" w:rsidP="007A2D87">
            <w:pPr>
              <w:adjustRightInd w:val="0"/>
              <w:snapToGrid w:val="0"/>
              <w:jc w:val="center"/>
              <w:rPr>
                <w:rFonts w:ascii="Arial" w:hAnsi="Arial" w:cs="Arial"/>
              </w:rPr>
            </w:pPr>
            <w:r>
              <w:rPr>
                <w:rFonts w:ascii="Arial" w:hAnsi="Arial" w:cs="Arial"/>
              </w:rPr>
              <w:t>202</w:t>
            </w:r>
            <w:r w:rsidR="007A2D87">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55BBFDF3" w14:textId="77777777" w:rsidR="000F4811" w:rsidRPr="003C36D9" w:rsidRDefault="000F4811" w:rsidP="000F481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280A2F11" w14:textId="77777777" w:rsidR="000F4811" w:rsidRPr="003C36D9" w:rsidRDefault="000F4811" w:rsidP="000F481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C6636" w14:textId="65B13807" w:rsidR="000F4811" w:rsidRPr="003C36D9" w:rsidRDefault="009B3050" w:rsidP="00341E4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3BA9E096" w14:textId="77777777" w:rsidR="000F4811" w:rsidRPr="003C36D9" w:rsidRDefault="000F4811" w:rsidP="000F481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9B274" w14:textId="6E4307B2" w:rsidR="000F4811" w:rsidRPr="003C36D9" w:rsidRDefault="007300B5" w:rsidP="000F4811">
            <w:pPr>
              <w:adjustRightInd w:val="0"/>
              <w:snapToGrid w:val="0"/>
              <w:jc w:val="center"/>
              <w:rPr>
                <w:rFonts w:ascii="Arial" w:hAnsi="Arial" w:cs="Arial"/>
              </w:rPr>
            </w:pPr>
            <w:r w:rsidRPr="003C36D9">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17E015C9" w14:textId="77777777" w:rsidR="000F4811" w:rsidRPr="003C36D9" w:rsidRDefault="000F4811" w:rsidP="000F481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AB08D6D" w14:textId="77777777" w:rsidR="000F4811" w:rsidRPr="003C36D9" w:rsidRDefault="000F4811" w:rsidP="000F4811">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F82190" w14:textId="2D3DBB42" w:rsidR="00A975F1" w:rsidRPr="003C36D9" w:rsidRDefault="00077463" w:rsidP="00A975F1">
            <w:pPr>
              <w:rPr>
                <w:rFonts w:ascii="Arial" w:hAnsi="Arial" w:cs="Arial"/>
                <w:sz w:val="14"/>
                <w:szCs w:val="12"/>
              </w:rPr>
            </w:pPr>
            <w:r w:rsidRPr="003C36D9">
              <w:rPr>
                <w:rFonts w:ascii="Arial" w:hAnsi="Arial" w:cs="Arial"/>
                <w:sz w:val="14"/>
                <w:szCs w:val="12"/>
              </w:rPr>
              <w:t xml:space="preserve">Piso </w:t>
            </w:r>
            <w:r w:rsidR="007300B5" w:rsidRPr="003C36D9">
              <w:rPr>
                <w:rFonts w:ascii="Arial" w:hAnsi="Arial" w:cs="Arial"/>
                <w:sz w:val="14"/>
                <w:szCs w:val="12"/>
              </w:rPr>
              <w:t>7 (Dpto. de Compras y Contrataciones), edificio principal del BCB – Calle Ayacucho esq. Mercado, La Paz – Bolivia o conectarse al siguiente enlace a través de zoom:</w:t>
            </w:r>
          </w:p>
          <w:p w14:paraId="3FE6F300" w14:textId="72B52CA8" w:rsidR="003C36D9" w:rsidRPr="007A2D87" w:rsidRDefault="00CA4C38" w:rsidP="003C36D9">
            <w:pPr>
              <w:rPr>
                <w:rStyle w:val="Hipervnculo"/>
                <w:rFonts w:ascii="Arial" w:hAnsi="Arial" w:cs="Arial"/>
                <w:sz w:val="14"/>
                <w:szCs w:val="12"/>
                <w:highlight w:val="yellow"/>
              </w:rPr>
            </w:pPr>
            <w:r w:rsidRPr="00CA4C38">
              <w:rPr>
                <w:rStyle w:val="Hipervnculo"/>
                <w:rFonts w:ascii="Arial" w:hAnsi="Arial" w:cs="Arial"/>
                <w:sz w:val="14"/>
                <w:szCs w:val="12"/>
              </w:rPr>
              <w:t>https://bcb-gob-bo.zoom.us/j/86023430328?pwd=zXeH2zTUmfs9Wkppst9ABJGdhV5ORC.1</w:t>
            </w:r>
            <w:r w:rsidR="00CD2120" w:rsidRPr="007A2D87">
              <w:rPr>
                <w:rStyle w:val="Hipervnculo"/>
                <w:rFonts w:ascii="Arial" w:hAnsi="Arial" w:cs="Arial"/>
                <w:sz w:val="14"/>
                <w:szCs w:val="12"/>
                <w:highlight w:val="yellow"/>
              </w:rPr>
              <w:t xml:space="preserve"> </w:t>
            </w:r>
          </w:p>
          <w:p w14:paraId="2B15E23B" w14:textId="77777777" w:rsidR="00CD2120" w:rsidRPr="007A2D87" w:rsidRDefault="00CD2120" w:rsidP="003C36D9">
            <w:pPr>
              <w:rPr>
                <w:rFonts w:ascii="Arial" w:hAnsi="Arial" w:cs="Arial"/>
                <w:sz w:val="14"/>
                <w:szCs w:val="12"/>
                <w:highlight w:val="yellow"/>
              </w:rPr>
            </w:pPr>
          </w:p>
          <w:p w14:paraId="793F7C12" w14:textId="4698D524" w:rsidR="00CD2120" w:rsidRPr="00CA4C38" w:rsidRDefault="00CD2120" w:rsidP="00CD2120">
            <w:pPr>
              <w:rPr>
                <w:rFonts w:ascii="Arial" w:hAnsi="Arial" w:cs="Arial"/>
                <w:sz w:val="14"/>
                <w:szCs w:val="12"/>
              </w:rPr>
            </w:pPr>
            <w:r w:rsidRPr="00CA4C38">
              <w:rPr>
                <w:rFonts w:ascii="Arial" w:hAnsi="Arial" w:cs="Arial"/>
                <w:sz w:val="14"/>
                <w:szCs w:val="12"/>
              </w:rPr>
              <w:t xml:space="preserve">ID de reunión: </w:t>
            </w:r>
            <w:r w:rsidR="00CA4C38" w:rsidRPr="00CA4C38">
              <w:rPr>
                <w:rFonts w:ascii="Arial" w:hAnsi="Arial" w:cs="Arial"/>
                <w:sz w:val="14"/>
                <w:szCs w:val="12"/>
              </w:rPr>
              <w:t>860 2343 0328</w:t>
            </w:r>
          </w:p>
          <w:p w14:paraId="322E3410" w14:textId="25055907" w:rsidR="000F4811" w:rsidRPr="003C36D9" w:rsidRDefault="00CD2120" w:rsidP="00CD2120">
            <w:pPr>
              <w:rPr>
                <w:rFonts w:ascii="Arial" w:hAnsi="Arial" w:cs="Arial"/>
                <w:sz w:val="14"/>
                <w:szCs w:val="12"/>
              </w:rPr>
            </w:pPr>
            <w:r w:rsidRPr="00CA4C38">
              <w:rPr>
                <w:rFonts w:ascii="Arial" w:hAnsi="Arial" w:cs="Arial"/>
                <w:sz w:val="14"/>
                <w:szCs w:val="12"/>
              </w:rPr>
              <w:t xml:space="preserve">Código de acceso: </w:t>
            </w:r>
            <w:r w:rsidR="00CA4C38" w:rsidRPr="00CA4C38">
              <w:rPr>
                <w:rFonts w:ascii="Arial" w:hAnsi="Arial" w:cs="Arial"/>
                <w:sz w:val="14"/>
                <w:szCs w:val="12"/>
              </w:rPr>
              <w:t>958890</w:t>
            </w:r>
          </w:p>
        </w:tc>
        <w:tc>
          <w:tcPr>
            <w:tcW w:w="76" w:type="pct"/>
            <w:vMerge/>
            <w:tcBorders>
              <w:left w:val="single" w:sz="4" w:space="0" w:color="auto"/>
            </w:tcBorders>
            <w:shd w:val="clear" w:color="auto" w:fill="auto"/>
            <w:vAlign w:val="center"/>
          </w:tcPr>
          <w:p w14:paraId="31901CC2" w14:textId="77777777" w:rsidR="000F4811" w:rsidRPr="000C6821" w:rsidRDefault="000F4811" w:rsidP="000F4811">
            <w:pPr>
              <w:adjustRightInd w:val="0"/>
              <w:snapToGrid w:val="0"/>
              <w:rPr>
                <w:rFonts w:ascii="Arial" w:hAnsi="Arial" w:cs="Arial"/>
              </w:rPr>
            </w:pPr>
          </w:p>
        </w:tc>
      </w:tr>
      <w:tr w:rsidR="00DF4DA2" w:rsidRPr="000C6821" w14:paraId="4D38662A"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9DC80D"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1109335"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23EC408E"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39755B6E"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66416E9D"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773D6D33"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A933A83" w14:textId="77777777" w:rsidR="002B0B54" w:rsidRPr="000C6821" w:rsidRDefault="002B0B54" w:rsidP="0086241F">
            <w:pPr>
              <w:adjustRightInd w:val="0"/>
              <w:snapToGrid w:val="0"/>
              <w:rPr>
                <w:rFonts w:ascii="Arial" w:hAnsi="Arial" w:cs="Arial"/>
                <w:sz w:val="4"/>
                <w:szCs w:val="4"/>
              </w:rPr>
            </w:pPr>
          </w:p>
        </w:tc>
      </w:tr>
      <w:tr w:rsidR="00DF4DA2" w:rsidRPr="000C6821" w14:paraId="393B6258"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44A67"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A970F89"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003BC481"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0FEE3227"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06B8D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CEEF56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649F4F1"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E46B10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902D7A0"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D16ECDD"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2389CF0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8D7F304"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F92D87E"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0F880CF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165A270"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3158C8F" w14:textId="77777777" w:rsidR="002B0B54" w:rsidRPr="002F238F" w:rsidRDefault="002B0B54" w:rsidP="0086241F">
            <w:pPr>
              <w:adjustRightInd w:val="0"/>
              <w:snapToGrid w:val="0"/>
              <w:jc w:val="center"/>
              <w:rPr>
                <w:i/>
                <w:sz w:val="14"/>
                <w:szCs w:val="14"/>
              </w:rPr>
            </w:pPr>
            <w:bookmarkStart w:id="161" w:name="_GoBack"/>
            <w:bookmarkEnd w:id="161"/>
          </w:p>
        </w:tc>
        <w:tc>
          <w:tcPr>
            <w:tcW w:w="76" w:type="pct"/>
            <w:vMerge/>
            <w:tcBorders>
              <w:left w:val="nil"/>
            </w:tcBorders>
            <w:shd w:val="clear" w:color="auto" w:fill="auto"/>
            <w:vAlign w:val="center"/>
          </w:tcPr>
          <w:p w14:paraId="4CBE3D1D" w14:textId="77777777" w:rsidR="002B0B54" w:rsidRPr="000C6821" w:rsidRDefault="002B0B54" w:rsidP="0086241F">
            <w:pPr>
              <w:adjustRightInd w:val="0"/>
              <w:snapToGrid w:val="0"/>
              <w:rPr>
                <w:rFonts w:ascii="Arial" w:hAnsi="Arial" w:cs="Arial"/>
              </w:rPr>
            </w:pPr>
          </w:p>
        </w:tc>
      </w:tr>
      <w:tr w:rsidR="00DF4DA2" w:rsidRPr="000C6821" w14:paraId="1CA00DC2" w14:textId="77777777" w:rsidTr="00FD6C81">
        <w:trPr>
          <w:trHeight w:val="1868"/>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6389785"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419A315"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56922755"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C564" w14:textId="19DD73CD" w:rsidR="00E57A30" w:rsidRPr="002F238F" w:rsidRDefault="007A2D87" w:rsidP="009B3050">
            <w:pPr>
              <w:adjustRightInd w:val="0"/>
              <w:snapToGrid w:val="0"/>
              <w:jc w:val="center"/>
              <w:rPr>
                <w:rFonts w:ascii="Arial" w:hAnsi="Arial" w:cs="Arial"/>
              </w:rPr>
            </w:pPr>
            <w:r>
              <w:rPr>
                <w:rFonts w:ascii="Arial" w:hAnsi="Arial" w:cs="Arial"/>
              </w:rPr>
              <w:t>0</w:t>
            </w:r>
            <w:r w:rsidR="007A27F5">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38D05B2E" w14:textId="77777777"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6C2FD" w14:textId="3D1C2A31" w:rsidR="00E57A30" w:rsidRPr="002F238F" w:rsidRDefault="00CD2120" w:rsidP="00BB34BD">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31B31E21" w14:textId="77777777"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7B6FF" w14:textId="05E284B7" w:rsidR="00E57A30" w:rsidRPr="002F238F" w:rsidRDefault="00CD2120" w:rsidP="007A2D87">
            <w:pPr>
              <w:adjustRightInd w:val="0"/>
              <w:snapToGrid w:val="0"/>
              <w:jc w:val="center"/>
              <w:rPr>
                <w:rFonts w:ascii="Arial" w:hAnsi="Arial" w:cs="Arial"/>
              </w:rPr>
            </w:pPr>
            <w:r>
              <w:rPr>
                <w:rFonts w:ascii="Arial" w:hAnsi="Arial" w:cs="Arial"/>
              </w:rPr>
              <w:t>202</w:t>
            </w:r>
            <w:r w:rsidR="007A2D87">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3A543AC4" w14:textId="77777777"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14:paraId="4C5F3AC8" w14:textId="77777777"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EF2BA" w14:textId="2D4836A3" w:rsidR="00E57A30" w:rsidRPr="001E566C" w:rsidRDefault="007A2D87" w:rsidP="00341E4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6192D53C" w14:textId="77777777" w:rsidR="002B0B54" w:rsidRPr="001E566C"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B4ED0" w14:textId="77777777" w:rsidR="002B0B54" w:rsidRPr="001E566C" w:rsidRDefault="00475AEB" w:rsidP="00E57A30">
            <w:pPr>
              <w:adjustRightInd w:val="0"/>
              <w:snapToGrid w:val="0"/>
              <w:jc w:val="center"/>
              <w:rPr>
                <w:rFonts w:ascii="Arial" w:hAnsi="Arial" w:cs="Arial"/>
              </w:rPr>
            </w:pPr>
            <w:r w:rsidRPr="001E566C">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DB709C" w14:textId="77777777"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A7BCB7D" w14:textId="77777777"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A6ACD" w14:textId="77777777" w:rsidR="008A64C3" w:rsidRPr="00077463" w:rsidRDefault="008A64C3" w:rsidP="009D518E">
            <w:pPr>
              <w:pStyle w:val="Textoindependiente3"/>
              <w:numPr>
                <w:ilvl w:val="0"/>
                <w:numId w:val="35"/>
              </w:numPr>
              <w:spacing w:after="0"/>
              <w:ind w:left="208" w:hanging="196"/>
              <w:jc w:val="both"/>
              <w:rPr>
                <w:rFonts w:ascii="Arial" w:hAnsi="Arial" w:cs="Arial"/>
                <w:b/>
                <w:sz w:val="14"/>
                <w:szCs w:val="14"/>
              </w:rPr>
            </w:pPr>
            <w:r w:rsidRPr="00077463">
              <w:rPr>
                <w:rFonts w:ascii="Arial" w:hAnsi="Arial" w:cs="Arial"/>
                <w:b/>
                <w:sz w:val="14"/>
                <w:szCs w:val="14"/>
              </w:rPr>
              <w:t xml:space="preserve">En forma electrónica: </w:t>
            </w:r>
          </w:p>
          <w:p w14:paraId="06BBF527" w14:textId="77777777" w:rsidR="008A64C3" w:rsidRPr="00077463" w:rsidRDefault="008A64C3" w:rsidP="00E57A30">
            <w:pPr>
              <w:pStyle w:val="Textoindependiente3"/>
              <w:spacing w:after="0"/>
              <w:ind w:left="222"/>
              <w:jc w:val="both"/>
              <w:rPr>
                <w:rFonts w:ascii="Arial" w:hAnsi="Arial" w:cs="Arial"/>
                <w:sz w:val="14"/>
                <w:szCs w:val="14"/>
              </w:rPr>
            </w:pPr>
            <w:r w:rsidRPr="00077463">
              <w:rPr>
                <w:rFonts w:ascii="Arial" w:hAnsi="Arial" w:cs="Arial"/>
                <w:sz w:val="14"/>
                <w:szCs w:val="14"/>
              </w:rPr>
              <w:t>A través del RUPE de conformidad al procedimiento establecido en el presente DBC.</w:t>
            </w:r>
          </w:p>
          <w:p w14:paraId="3F00F747" w14:textId="77777777" w:rsidR="002E0C87" w:rsidRDefault="002E0C87" w:rsidP="00A3405C">
            <w:pPr>
              <w:pStyle w:val="Textoindependiente3"/>
              <w:spacing w:after="0"/>
              <w:ind w:left="211"/>
              <w:jc w:val="both"/>
              <w:rPr>
                <w:rFonts w:ascii="Arial" w:hAnsi="Arial" w:cs="Arial"/>
                <w:b/>
                <w:bCs/>
                <w:sz w:val="14"/>
                <w:szCs w:val="14"/>
              </w:rPr>
            </w:pPr>
          </w:p>
          <w:p w14:paraId="0B94B7FF" w14:textId="77777777" w:rsidR="00A3405C" w:rsidRPr="00077463" w:rsidRDefault="00A3405C" w:rsidP="00A3405C">
            <w:pPr>
              <w:pStyle w:val="Textoindependiente3"/>
              <w:spacing w:after="0"/>
              <w:ind w:left="211"/>
              <w:jc w:val="both"/>
              <w:rPr>
                <w:rFonts w:ascii="Arial" w:hAnsi="Arial" w:cs="Arial"/>
                <w:b/>
                <w:bCs/>
                <w:sz w:val="14"/>
                <w:szCs w:val="14"/>
              </w:rPr>
            </w:pPr>
            <w:r w:rsidRPr="00077463">
              <w:rPr>
                <w:rFonts w:ascii="Arial" w:hAnsi="Arial" w:cs="Arial"/>
                <w:b/>
                <w:bCs/>
                <w:sz w:val="14"/>
                <w:szCs w:val="14"/>
              </w:rPr>
              <w:t>En caso de presentación de la Garantía de Seriedad de Propuesta en forma física:</w:t>
            </w:r>
          </w:p>
          <w:p w14:paraId="2E2025FF" w14:textId="282ED630" w:rsidR="00A3405C" w:rsidRPr="00077463" w:rsidRDefault="007300B5" w:rsidP="00C537B7">
            <w:pPr>
              <w:pStyle w:val="Textoindependiente3"/>
              <w:spacing w:after="0"/>
              <w:ind w:left="222"/>
              <w:jc w:val="both"/>
              <w:rPr>
                <w:rFonts w:ascii="Arial" w:hAnsi="Arial" w:cs="Arial"/>
                <w:b/>
                <w:sz w:val="14"/>
                <w:szCs w:val="14"/>
              </w:rPr>
            </w:pPr>
            <w:r w:rsidRPr="00077463">
              <w:rPr>
                <w:rFonts w:ascii="Arial" w:hAnsi="Arial" w:cs="Arial"/>
                <w:sz w:val="14"/>
                <w:szCs w:val="14"/>
              </w:rPr>
              <w:t>Ventanilla Única de Correspondencia, ubicada en Planta Baja del Edificio Principal del BCB, calle Ayacucho esquina Mercado, La Paz – Bolivia, considerar lo señalado en numeral 13.1.</w:t>
            </w:r>
            <w:r w:rsidR="00C537B7">
              <w:rPr>
                <w:rFonts w:ascii="Arial" w:hAnsi="Arial" w:cs="Arial"/>
                <w:sz w:val="14"/>
                <w:szCs w:val="14"/>
              </w:rPr>
              <w:t>4</w:t>
            </w:r>
            <w:r w:rsidRPr="00077463">
              <w:rPr>
                <w:rFonts w:ascii="Arial" w:hAnsi="Arial" w:cs="Arial"/>
                <w:sz w:val="14"/>
                <w:szCs w:val="14"/>
              </w:rPr>
              <w:t>, Parte I del presente DBC.</w:t>
            </w:r>
          </w:p>
        </w:tc>
        <w:tc>
          <w:tcPr>
            <w:tcW w:w="76" w:type="pct"/>
            <w:vMerge/>
            <w:tcBorders>
              <w:left w:val="single" w:sz="4" w:space="0" w:color="auto"/>
            </w:tcBorders>
            <w:shd w:val="clear" w:color="auto" w:fill="auto"/>
            <w:vAlign w:val="center"/>
          </w:tcPr>
          <w:p w14:paraId="225E744A" w14:textId="77777777" w:rsidR="002B0B54" w:rsidRPr="000C6821" w:rsidRDefault="002B0B54" w:rsidP="0086241F">
            <w:pPr>
              <w:adjustRightInd w:val="0"/>
              <w:snapToGrid w:val="0"/>
              <w:rPr>
                <w:rFonts w:ascii="Arial" w:hAnsi="Arial" w:cs="Arial"/>
              </w:rPr>
            </w:pPr>
          </w:p>
        </w:tc>
      </w:tr>
      <w:tr w:rsidR="00DF4DA2" w:rsidRPr="000C6821" w14:paraId="39679EF5"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C7AE8"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0243EF4D"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340085C"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4A8D6B6B" w14:textId="77777777" w:rsidR="002B0B54" w:rsidRPr="001E566C"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E5EC8FA" w14:textId="77777777" w:rsidR="002B0B54" w:rsidRPr="001E566C"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0550DA3E" w14:textId="77777777" w:rsidR="002B0B54" w:rsidRPr="001E566C"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9D13194" w14:textId="77777777" w:rsidR="002B0B54" w:rsidRPr="000C6821" w:rsidRDefault="002B0B54" w:rsidP="0086241F">
            <w:pPr>
              <w:adjustRightInd w:val="0"/>
              <w:snapToGrid w:val="0"/>
              <w:rPr>
                <w:rFonts w:ascii="Arial" w:hAnsi="Arial" w:cs="Arial"/>
                <w:sz w:val="4"/>
                <w:szCs w:val="4"/>
              </w:rPr>
            </w:pPr>
          </w:p>
        </w:tc>
      </w:tr>
      <w:tr w:rsidR="00DF4DA2" w:rsidRPr="000C6821" w14:paraId="094EC72E"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9EC94"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A05BFDC"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599E297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3A8E20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0F47B7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E324CCA"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B8CE2E"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ECA8AA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B3647F8"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C73AF03"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0DEF96"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D441A"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641A87E3"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68DC05C6" w14:textId="77777777" w:rsidR="002B0B54" w:rsidRPr="001E566C"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5BD675DD"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D747F91" w14:textId="77777777" w:rsidR="002B0B54" w:rsidRPr="000C6821" w:rsidRDefault="002B0B54" w:rsidP="0086241F">
            <w:pPr>
              <w:adjustRightInd w:val="0"/>
              <w:snapToGrid w:val="0"/>
              <w:rPr>
                <w:rFonts w:ascii="Arial" w:hAnsi="Arial" w:cs="Arial"/>
              </w:rPr>
            </w:pPr>
          </w:p>
        </w:tc>
      </w:tr>
      <w:tr w:rsidR="007300B5" w:rsidRPr="000C6821" w14:paraId="1F3B1B47" w14:textId="77777777" w:rsidTr="00077463">
        <w:trPr>
          <w:trHeight w:val="289"/>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E3BD999" w14:textId="77777777" w:rsidR="007300B5" w:rsidRPr="000C6821" w:rsidRDefault="007300B5" w:rsidP="007300B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9178AAA" w14:textId="77777777" w:rsidR="007300B5" w:rsidRPr="000C6821" w:rsidRDefault="007300B5" w:rsidP="007300B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2F6B8F" w14:textId="77777777" w:rsidR="007300B5" w:rsidRPr="000C6821" w:rsidRDefault="007300B5" w:rsidP="007300B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3E1195" w14:textId="05CD63E2" w:rsidR="007300B5" w:rsidRPr="000C6821" w:rsidRDefault="007A2D87" w:rsidP="009B3050">
            <w:pPr>
              <w:adjustRightInd w:val="0"/>
              <w:snapToGrid w:val="0"/>
              <w:jc w:val="center"/>
              <w:rPr>
                <w:rFonts w:ascii="Arial" w:hAnsi="Arial" w:cs="Arial"/>
              </w:rPr>
            </w:pPr>
            <w:r>
              <w:rPr>
                <w:rFonts w:ascii="Arial" w:hAnsi="Arial" w:cs="Arial"/>
              </w:rPr>
              <w:t>0</w:t>
            </w:r>
            <w:r w:rsidR="007A27F5">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253569A8" w14:textId="77777777" w:rsidR="007300B5" w:rsidRPr="000C6821" w:rsidRDefault="007300B5" w:rsidP="007300B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146C" w14:textId="0AC350A7" w:rsidR="007300B5" w:rsidRPr="000C6821" w:rsidRDefault="00CD2120" w:rsidP="007300B5">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15D3242A" w14:textId="77777777" w:rsidR="007300B5" w:rsidRPr="000C6821" w:rsidRDefault="007300B5" w:rsidP="007300B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2A2F" w14:textId="452235DB" w:rsidR="007300B5" w:rsidRPr="000C6821" w:rsidRDefault="00CD2120" w:rsidP="007A2D87">
            <w:pPr>
              <w:adjustRightInd w:val="0"/>
              <w:snapToGrid w:val="0"/>
              <w:jc w:val="center"/>
              <w:rPr>
                <w:rFonts w:ascii="Arial" w:hAnsi="Arial" w:cs="Arial"/>
              </w:rPr>
            </w:pPr>
            <w:r>
              <w:rPr>
                <w:rFonts w:ascii="Arial" w:hAnsi="Arial" w:cs="Arial"/>
              </w:rPr>
              <w:t>202</w:t>
            </w:r>
            <w:r w:rsidR="007A2D87">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26A23F7E" w14:textId="77777777" w:rsidR="007300B5" w:rsidRPr="000C6821" w:rsidRDefault="007300B5" w:rsidP="007300B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96A8643" w14:textId="77777777" w:rsidR="007300B5" w:rsidRPr="000C6821" w:rsidRDefault="007300B5" w:rsidP="007300B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D88BD" w14:textId="52DADF2F" w:rsidR="007300B5" w:rsidRPr="001E566C" w:rsidRDefault="007A2D87" w:rsidP="00341E4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0A6390AE" w14:textId="77777777" w:rsidR="007300B5" w:rsidRPr="001E566C" w:rsidRDefault="007300B5" w:rsidP="007300B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22AC5" w14:textId="77777777" w:rsidR="007300B5" w:rsidRPr="001E566C" w:rsidRDefault="007300B5" w:rsidP="007300B5">
            <w:pPr>
              <w:adjustRightInd w:val="0"/>
              <w:snapToGrid w:val="0"/>
              <w:jc w:val="center"/>
              <w:rPr>
                <w:rFonts w:ascii="Arial" w:hAnsi="Arial" w:cs="Arial"/>
              </w:rPr>
            </w:pPr>
            <w:r w:rsidRPr="001E566C">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561F8CF3" w14:textId="77777777" w:rsidR="007300B5" w:rsidRPr="001E566C" w:rsidRDefault="007300B5" w:rsidP="007300B5">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136F27C3" w14:textId="77777777" w:rsidR="007300B5" w:rsidRPr="001E566C" w:rsidRDefault="007300B5" w:rsidP="007300B5">
            <w:pPr>
              <w:adjustRightInd w:val="0"/>
              <w:snapToGrid w:val="0"/>
              <w:jc w:val="center"/>
              <w:rPr>
                <w:rFonts w:ascii="Arial" w:hAnsi="Arial" w:cs="Arial"/>
              </w:rPr>
            </w:pPr>
          </w:p>
        </w:tc>
        <w:tc>
          <w:tcPr>
            <w:tcW w:w="76" w:type="pct"/>
            <w:vMerge/>
            <w:tcBorders>
              <w:left w:val="nil"/>
            </w:tcBorders>
            <w:shd w:val="clear" w:color="auto" w:fill="auto"/>
            <w:vAlign w:val="center"/>
          </w:tcPr>
          <w:p w14:paraId="2A552361" w14:textId="77777777" w:rsidR="007300B5" w:rsidRPr="000C6821" w:rsidRDefault="007300B5" w:rsidP="007300B5">
            <w:pPr>
              <w:adjustRightInd w:val="0"/>
              <w:snapToGrid w:val="0"/>
              <w:rPr>
                <w:rFonts w:ascii="Arial" w:hAnsi="Arial" w:cs="Arial"/>
              </w:rPr>
            </w:pPr>
          </w:p>
        </w:tc>
      </w:tr>
      <w:tr w:rsidR="00DF4DA2" w:rsidRPr="000C6821" w14:paraId="75A1C893"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9240DE"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ACF68D4"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41F561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7DA01AED"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35F807"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B78D6D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5D60B90"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F8652A0"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F1CB09E"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AB09E33" w14:textId="77777777"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24B1EDA9"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8F72BC8" w14:textId="77777777" w:rsidR="002B0B54" w:rsidRPr="001E566C" w:rsidRDefault="002B0B54" w:rsidP="0086241F">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14:paraId="1D578B20"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4280FA94" w14:textId="77777777" w:rsidR="002B0B54" w:rsidRPr="001E566C"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6919E331"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12DD06E" w14:textId="77777777" w:rsidR="002B0B54" w:rsidRPr="000C6821" w:rsidRDefault="002B0B54" w:rsidP="0086241F">
            <w:pPr>
              <w:adjustRightInd w:val="0"/>
              <w:snapToGrid w:val="0"/>
              <w:rPr>
                <w:rFonts w:ascii="Arial" w:hAnsi="Arial" w:cs="Arial"/>
              </w:rPr>
            </w:pPr>
          </w:p>
        </w:tc>
      </w:tr>
      <w:tr w:rsidR="007300B5" w:rsidRPr="000C6821" w14:paraId="428105F5" w14:textId="77777777" w:rsidTr="00077463">
        <w:trPr>
          <w:trHeight w:val="26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A98AD95" w14:textId="77777777" w:rsidR="007300B5" w:rsidRPr="000C6821" w:rsidRDefault="007300B5" w:rsidP="007300B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E480279" w14:textId="77777777" w:rsidR="007300B5" w:rsidRPr="000C6821" w:rsidRDefault="007300B5" w:rsidP="007300B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B93B187" w14:textId="77777777" w:rsidR="007300B5" w:rsidRPr="000C6821" w:rsidRDefault="007300B5" w:rsidP="007300B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E4C28" w14:textId="737A1596" w:rsidR="007300B5" w:rsidRPr="000C6821" w:rsidRDefault="007A2D87" w:rsidP="00CD2120">
            <w:pPr>
              <w:adjustRightInd w:val="0"/>
              <w:snapToGrid w:val="0"/>
              <w:jc w:val="center"/>
              <w:rPr>
                <w:rFonts w:ascii="Arial" w:hAnsi="Arial" w:cs="Arial"/>
              </w:rPr>
            </w:pPr>
            <w:r>
              <w:rPr>
                <w:rFonts w:ascii="Arial" w:hAnsi="Arial" w:cs="Arial"/>
              </w:rPr>
              <w:t>0</w:t>
            </w:r>
            <w:r w:rsidR="007A27F5">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1B8C5248" w14:textId="77777777" w:rsidR="007300B5" w:rsidRPr="000C6821" w:rsidRDefault="007300B5" w:rsidP="007300B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4D06" w14:textId="04B6FF9C" w:rsidR="007300B5" w:rsidRPr="000C6821" w:rsidRDefault="00CD2120" w:rsidP="007300B5">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57C0DA36" w14:textId="77777777" w:rsidR="007300B5" w:rsidRPr="000C6821" w:rsidRDefault="007300B5" w:rsidP="007300B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2D59" w14:textId="584DDCFD" w:rsidR="007300B5" w:rsidRPr="000C6821" w:rsidRDefault="00CD2120" w:rsidP="007A2D87">
            <w:pPr>
              <w:adjustRightInd w:val="0"/>
              <w:snapToGrid w:val="0"/>
              <w:jc w:val="center"/>
              <w:rPr>
                <w:rFonts w:ascii="Arial" w:hAnsi="Arial" w:cs="Arial"/>
              </w:rPr>
            </w:pPr>
            <w:r>
              <w:rPr>
                <w:rFonts w:ascii="Arial" w:hAnsi="Arial" w:cs="Arial"/>
              </w:rPr>
              <w:t>202</w:t>
            </w:r>
            <w:r w:rsidR="007A2D87">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7C58801A" w14:textId="77777777" w:rsidR="007300B5" w:rsidRPr="000C6821" w:rsidRDefault="007300B5" w:rsidP="007300B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A375E4D" w14:textId="77777777" w:rsidR="007300B5" w:rsidRPr="000C6821" w:rsidRDefault="007300B5" w:rsidP="007300B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9AFB9" w14:textId="708BAB5B" w:rsidR="007300B5" w:rsidRPr="001E566C" w:rsidRDefault="007A2D87" w:rsidP="00341E4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7F4740CB" w14:textId="77777777" w:rsidR="007300B5" w:rsidRPr="001E566C" w:rsidRDefault="007300B5" w:rsidP="007300B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D9DDC" w14:textId="77777777" w:rsidR="007300B5" w:rsidRPr="001E566C" w:rsidRDefault="007300B5" w:rsidP="007300B5">
            <w:pPr>
              <w:adjustRightInd w:val="0"/>
              <w:snapToGrid w:val="0"/>
              <w:jc w:val="center"/>
              <w:rPr>
                <w:rFonts w:ascii="Arial" w:hAnsi="Arial" w:cs="Arial"/>
              </w:rPr>
            </w:pPr>
            <w:r>
              <w:rPr>
                <w:rFonts w:ascii="Arial" w:hAnsi="Arial" w:cs="Arial"/>
              </w:rPr>
              <w:t>5</w:t>
            </w:r>
            <w:r w:rsidRPr="001E566C">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32EDF357" w14:textId="77777777" w:rsidR="007300B5" w:rsidRPr="001E566C" w:rsidRDefault="007300B5" w:rsidP="007300B5">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D9D122A" w14:textId="77777777" w:rsidR="007300B5" w:rsidRPr="001E566C" w:rsidRDefault="007300B5" w:rsidP="007300B5">
            <w:pPr>
              <w:adjustRightInd w:val="0"/>
              <w:snapToGrid w:val="0"/>
              <w:jc w:val="center"/>
              <w:rPr>
                <w:rFonts w:ascii="Arial" w:hAnsi="Arial" w:cs="Arial"/>
              </w:rPr>
            </w:pPr>
          </w:p>
        </w:tc>
        <w:tc>
          <w:tcPr>
            <w:tcW w:w="76" w:type="pct"/>
            <w:vMerge/>
            <w:tcBorders>
              <w:left w:val="nil"/>
            </w:tcBorders>
            <w:shd w:val="clear" w:color="auto" w:fill="auto"/>
            <w:vAlign w:val="center"/>
          </w:tcPr>
          <w:p w14:paraId="3DCED2FD" w14:textId="77777777" w:rsidR="007300B5" w:rsidRPr="000C6821" w:rsidRDefault="007300B5" w:rsidP="007300B5">
            <w:pPr>
              <w:adjustRightInd w:val="0"/>
              <w:snapToGrid w:val="0"/>
              <w:rPr>
                <w:rFonts w:ascii="Arial" w:hAnsi="Arial" w:cs="Arial"/>
              </w:rPr>
            </w:pPr>
          </w:p>
        </w:tc>
      </w:tr>
      <w:tr w:rsidR="00DF4DA2" w:rsidRPr="000C6821" w14:paraId="0E0C3A6E"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E5DDF"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09F41400" w14:textId="77777777"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14:paraId="73AFEB5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EE429F1"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229EB6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D37A02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72586"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F37521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855BA23"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BD2B2DE" w14:textId="77777777"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0D24ECE8"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CA1364E"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2FAD26C1"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20B47A7B" w14:textId="77777777" w:rsidR="002B0B54" w:rsidRPr="001E566C" w:rsidRDefault="002B0B54" w:rsidP="0086241F">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14:paraId="46CB7548"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065F38A1" w14:textId="77777777" w:rsidR="002B0B54" w:rsidRPr="000C6821" w:rsidRDefault="002B0B54" w:rsidP="0086241F">
            <w:pPr>
              <w:adjustRightInd w:val="0"/>
              <w:snapToGrid w:val="0"/>
              <w:rPr>
                <w:rFonts w:ascii="Arial" w:hAnsi="Arial" w:cs="Arial"/>
              </w:rPr>
            </w:pPr>
          </w:p>
        </w:tc>
      </w:tr>
      <w:tr w:rsidR="007300B5" w:rsidRPr="000C6821" w14:paraId="64FB98DB" w14:textId="77777777" w:rsidTr="007300B5">
        <w:trPr>
          <w:trHeight w:val="1171"/>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62A3B72" w14:textId="77777777" w:rsidR="007300B5" w:rsidRPr="000C6821" w:rsidRDefault="007300B5" w:rsidP="007300B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D3741B5" w14:textId="77777777" w:rsidR="007300B5" w:rsidRPr="000C6821" w:rsidRDefault="007300B5" w:rsidP="007300B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6BE0868E" w14:textId="77777777" w:rsidR="007300B5" w:rsidRPr="000C6821" w:rsidRDefault="007300B5" w:rsidP="007300B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6F292" w14:textId="3373C28C" w:rsidR="007300B5" w:rsidRPr="000C6821" w:rsidRDefault="009B3050" w:rsidP="007A27F5">
            <w:pPr>
              <w:adjustRightInd w:val="0"/>
              <w:snapToGrid w:val="0"/>
              <w:jc w:val="center"/>
              <w:rPr>
                <w:rFonts w:ascii="Arial" w:hAnsi="Arial" w:cs="Arial"/>
              </w:rPr>
            </w:pPr>
            <w:r>
              <w:rPr>
                <w:rFonts w:ascii="Arial" w:hAnsi="Arial" w:cs="Arial"/>
              </w:rPr>
              <w:t>0</w:t>
            </w:r>
            <w:r w:rsidR="007A27F5">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7CE47D9D" w14:textId="77777777" w:rsidR="007300B5" w:rsidRPr="000C6821" w:rsidRDefault="007300B5" w:rsidP="007300B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3E12D" w14:textId="04ED8740" w:rsidR="007300B5" w:rsidRPr="000C6821" w:rsidRDefault="00341E4F" w:rsidP="007300B5">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63D25FF9" w14:textId="77777777" w:rsidR="007300B5" w:rsidRPr="000C6821" w:rsidRDefault="007300B5" w:rsidP="007300B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8D17D" w14:textId="7D9DE1F0" w:rsidR="007300B5" w:rsidRPr="000C6821" w:rsidRDefault="00341E4F" w:rsidP="007A2D87">
            <w:pPr>
              <w:adjustRightInd w:val="0"/>
              <w:snapToGrid w:val="0"/>
              <w:jc w:val="center"/>
              <w:rPr>
                <w:rFonts w:ascii="Arial" w:hAnsi="Arial" w:cs="Arial"/>
              </w:rPr>
            </w:pPr>
            <w:r>
              <w:rPr>
                <w:rFonts w:ascii="Arial" w:hAnsi="Arial" w:cs="Arial"/>
              </w:rPr>
              <w:t>202</w:t>
            </w:r>
            <w:r w:rsidR="007A2D87">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05496FD2" w14:textId="77777777" w:rsidR="007300B5" w:rsidRPr="000C6821" w:rsidRDefault="007300B5" w:rsidP="007300B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D5382BC" w14:textId="77777777" w:rsidR="007300B5" w:rsidRPr="000C6821" w:rsidRDefault="007300B5" w:rsidP="007300B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B5006" w14:textId="5CA3AEB7" w:rsidR="007300B5" w:rsidRPr="001E566C" w:rsidRDefault="007A2D87" w:rsidP="007A2D8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0DC9B50C" w14:textId="77777777" w:rsidR="007300B5" w:rsidRPr="001E566C" w:rsidRDefault="007300B5" w:rsidP="007300B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3500D" w14:textId="77777777" w:rsidR="007300B5" w:rsidRPr="001E566C" w:rsidRDefault="007300B5" w:rsidP="007300B5">
            <w:pPr>
              <w:adjustRightInd w:val="0"/>
              <w:snapToGrid w:val="0"/>
              <w:jc w:val="center"/>
              <w:rPr>
                <w:rFonts w:ascii="Arial" w:hAnsi="Arial" w:cs="Arial"/>
              </w:rPr>
            </w:pPr>
            <w:r>
              <w:rPr>
                <w:rFonts w:ascii="Arial" w:hAnsi="Arial" w:cs="Arial"/>
              </w:rPr>
              <w:t>0</w:t>
            </w:r>
            <w:r w:rsidRPr="001E566C">
              <w:rPr>
                <w:rFonts w:ascii="Arial" w:hAnsi="Arial" w:cs="Arial"/>
              </w:rPr>
              <w:t>1</w:t>
            </w:r>
          </w:p>
        </w:tc>
        <w:tc>
          <w:tcPr>
            <w:tcW w:w="68" w:type="pct"/>
            <w:tcBorders>
              <w:top w:val="nil"/>
              <w:left w:val="single" w:sz="4" w:space="0" w:color="auto"/>
              <w:bottom w:val="nil"/>
              <w:right w:val="single" w:sz="12" w:space="0" w:color="auto"/>
            </w:tcBorders>
            <w:shd w:val="clear" w:color="auto" w:fill="auto"/>
            <w:vAlign w:val="center"/>
          </w:tcPr>
          <w:p w14:paraId="6192A929" w14:textId="77777777" w:rsidR="007300B5" w:rsidRPr="001E566C" w:rsidRDefault="007300B5" w:rsidP="007300B5">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706AB3" w14:textId="77777777" w:rsidR="007300B5" w:rsidRPr="001E566C" w:rsidRDefault="007300B5" w:rsidP="007300B5">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A48F1" w14:textId="77777777" w:rsidR="007300B5" w:rsidRDefault="007300B5" w:rsidP="007300B5">
            <w:pPr>
              <w:widowControl w:val="0"/>
              <w:jc w:val="both"/>
              <w:rPr>
                <w:rFonts w:ascii="Arial" w:hAnsi="Arial" w:cs="Arial"/>
                <w:sz w:val="14"/>
                <w:szCs w:val="14"/>
              </w:rPr>
            </w:pPr>
            <w:r w:rsidRPr="00077463">
              <w:rPr>
                <w:rFonts w:ascii="Arial" w:hAnsi="Arial" w:cs="Arial"/>
                <w:sz w:val="14"/>
                <w:szCs w:val="14"/>
              </w:rPr>
              <w:t>Piso 7</w:t>
            </w:r>
            <w:r w:rsidRPr="009623A6">
              <w:rPr>
                <w:rFonts w:ascii="Arial" w:hAnsi="Arial" w:cs="Arial"/>
                <w:sz w:val="14"/>
                <w:szCs w:val="14"/>
              </w:rPr>
              <w:t>, Dpto. de Compras y Contrataciones del edificio principal del BCB o ingresar al siguiente enlace a través de zoom:</w:t>
            </w:r>
          </w:p>
          <w:p w14:paraId="69CB7205" w14:textId="77777777" w:rsidR="002C0819" w:rsidRPr="00077463" w:rsidRDefault="002C0819" w:rsidP="007300B5">
            <w:pPr>
              <w:widowControl w:val="0"/>
              <w:jc w:val="both"/>
              <w:rPr>
                <w:rFonts w:ascii="Arial" w:hAnsi="Arial" w:cs="Arial"/>
                <w:sz w:val="14"/>
                <w:szCs w:val="14"/>
              </w:rPr>
            </w:pPr>
          </w:p>
          <w:p w14:paraId="75CFC83B" w14:textId="374795D0" w:rsidR="002C0819" w:rsidRPr="007A2D87" w:rsidRDefault="00CA4C38" w:rsidP="002C0819">
            <w:pPr>
              <w:widowControl w:val="0"/>
              <w:jc w:val="both"/>
              <w:rPr>
                <w:rFonts w:ascii="Arial" w:hAnsi="Arial" w:cs="Arial"/>
                <w:sz w:val="14"/>
                <w:szCs w:val="14"/>
                <w:highlight w:val="yellow"/>
              </w:rPr>
            </w:pPr>
            <w:r w:rsidRPr="00CA4C38">
              <w:rPr>
                <w:rStyle w:val="Hipervnculo"/>
                <w:rFonts w:ascii="Arial" w:hAnsi="Arial" w:cs="Arial"/>
                <w:sz w:val="14"/>
                <w:szCs w:val="14"/>
              </w:rPr>
              <w:t>https://bcb-gob-bo.zoom.us/j/83810966379?pwd=VVAcHbmE8B7ZUMaChxhVD5wDvasoah.1</w:t>
            </w:r>
          </w:p>
          <w:p w14:paraId="3F417FDC" w14:textId="447A0E4C" w:rsidR="002C0819" w:rsidRPr="00CA4C38" w:rsidRDefault="002C0819" w:rsidP="002C0819">
            <w:pPr>
              <w:widowControl w:val="0"/>
              <w:jc w:val="both"/>
              <w:rPr>
                <w:rFonts w:ascii="Arial" w:hAnsi="Arial" w:cs="Arial"/>
                <w:sz w:val="14"/>
                <w:szCs w:val="14"/>
              </w:rPr>
            </w:pPr>
            <w:r w:rsidRPr="00CA4C38">
              <w:rPr>
                <w:rFonts w:ascii="Arial" w:hAnsi="Arial" w:cs="Arial"/>
                <w:sz w:val="14"/>
                <w:szCs w:val="14"/>
              </w:rPr>
              <w:t xml:space="preserve">ID de reunión: </w:t>
            </w:r>
            <w:r w:rsidR="00CA4C38" w:rsidRPr="00CA4C38">
              <w:rPr>
                <w:rFonts w:ascii="Arial" w:hAnsi="Arial" w:cs="Arial"/>
                <w:sz w:val="14"/>
                <w:szCs w:val="14"/>
              </w:rPr>
              <w:t>838 1096 6379</w:t>
            </w:r>
          </w:p>
          <w:p w14:paraId="610B53F8" w14:textId="3BD4A613" w:rsidR="007300B5" w:rsidRPr="001E566C" w:rsidRDefault="002C0819" w:rsidP="002C0819">
            <w:pPr>
              <w:widowControl w:val="0"/>
              <w:jc w:val="both"/>
              <w:rPr>
                <w:rFonts w:ascii="Arial" w:hAnsi="Arial" w:cs="Arial"/>
              </w:rPr>
            </w:pPr>
            <w:r w:rsidRPr="00CA4C38">
              <w:rPr>
                <w:rFonts w:ascii="Arial" w:hAnsi="Arial" w:cs="Arial"/>
                <w:sz w:val="14"/>
                <w:szCs w:val="14"/>
              </w:rPr>
              <w:t xml:space="preserve">Código de acceso: </w:t>
            </w:r>
            <w:r w:rsidR="00CA4C38" w:rsidRPr="00CA4C38">
              <w:rPr>
                <w:rFonts w:ascii="Arial" w:hAnsi="Arial" w:cs="Arial"/>
                <w:sz w:val="14"/>
                <w:szCs w:val="14"/>
              </w:rPr>
              <w:t>280810</w:t>
            </w:r>
          </w:p>
        </w:tc>
        <w:tc>
          <w:tcPr>
            <w:tcW w:w="76" w:type="pct"/>
            <w:vMerge/>
            <w:tcBorders>
              <w:left w:val="single" w:sz="4" w:space="0" w:color="auto"/>
            </w:tcBorders>
            <w:shd w:val="clear" w:color="auto" w:fill="auto"/>
            <w:vAlign w:val="center"/>
          </w:tcPr>
          <w:p w14:paraId="0AA131AE" w14:textId="77777777" w:rsidR="007300B5" w:rsidRPr="000C6821" w:rsidRDefault="007300B5" w:rsidP="007300B5">
            <w:pPr>
              <w:adjustRightInd w:val="0"/>
              <w:snapToGrid w:val="0"/>
              <w:rPr>
                <w:rFonts w:ascii="Arial" w:hAnsi="Arial" w:cs="Arial"/>
              </w:rPr>
            </w:pPr>
          </w:p>
        </w:tc>
      </w:tr>
      <w:tr w:rsidR="002B0B54" w:rsidRPr="000C6821" w14:paraId="0860368B"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23EF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34AEFC8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381A3C0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val="restart"/>
            <w:tcBorders>
              <w:top w:val="nil"/>
              <w:left w:val="single" w:sz="12" w:space="0" w:color="auto"/>
              <w:right w:val="single" w:sz="12" w:space="0" w:color="auto"/>
            </w:tcBorders>
          </w:tcPr>
          <w:p w14:paraId="617DBDD8"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tcBorders>
              <w:top w:val="nil"/>
              <w:left w:val="single" w:sz="12" w:space="0" w:color="auto"/>
              <w:bottom w:val="nil"/>
              <w:right w:val="nil"/>
            </w:tcBorders>
            <w:shd w:val="clear" w:color="auto" w:fill="auto"/>
            <w:vAlign w:val="center"/>
          </w:tcPr>
          <w:p w14:paraId="2FE8F77D"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76B3F18" w14:textId="77777777" w:rsidR="002B0B54" w:rsidRPr="000C6821" w:rsidRDefault="002B0B54" w:rsidP="0086241F">
            <w:pPr>
              <w:adjustRightInd w:val="0"/>
              <w:snapToGrid w:val="0"/>
              <w:rPr>
                <w:rFonts w:ascii="Arial" w:hAnsi="Arial" w:cs="Arial"/>
                <w:sz w:val="4"/>
                <w:szCs w:val="4"/>
              </w:rPr>
            </w:pPr>
          </w:p>
        </w:tc>
      </w:tr>
      <w:tr w:rsidR="00DF4DA2" w:rsidRPr="000C6821" w14:paraId="54AE2E9B"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191629"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740E6A"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2659EB8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2AD468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C786504"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1C8237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6058458"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CB2DDF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FA16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294ADBF2" w14:textId="77777777" w:rsidR="002B0B54" w:rsidRPr="000C6821"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37E4A257"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5934ABC3" w14:textId="77777777" w:rsidR="002B0B54" w:rsidRPr="000C6821" w:rsidRDefault="002B0B54" w:rsidP="0086241F">
            <w:pPr>
              <w:adjustRightInd w:val="0"/>
              <w:snapToGrid w:val="0"/>
              <w:rPr>
                <w:rFonts w:ascii="Arial" w:hAnsi="Arial" w:cs="Arial"/>
              </w:rPr>
            </w:pPr>
          </w:p>
        </w:tc>
      </w:tr>
      <w:tr w:rsidR="00DF4DA2" w:rsidRPr="000C6821" w14:paraId="0C7FA6F2"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93ED730"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AD20EF9"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954BB0"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561A0" w14:textId="4B78FC2D" w:rsidR="002B0B54" w:rsidRPr="000C6821" w:rsidRDefault="00157C20" w:rsidP="009B3050">
            <w:pPr>
              <w:adjustRightInd w:val="0"/>
              <w:snapToGrid w:val="0"/>
              <w:jc w:val="center"/>
              <w:rPr>
                <w:rFonts w:ascii="Arial" w:hAnsi="Arial" w:cs="Arial"/>
              </w:rPr>
            </w:pPr>
            <w:r>
              <w:rPr>
                <w:rFonts w:ascii="Arial" w:hAnsi="Arial" w:cs="Arial"/>
              </w:rPr>
              <w:t>1</w:t>
            </w:r>
            <w:r w:rsidR="007A27F5">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08FF03EE"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7BE8" w14:textId="6AFC9DCE" w:rsidR="002B0B54" w:rsidRPr="000C6821" w:rsidRDefault="00341E4F"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3D0C40D5"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00525" w14:textId="51BBB9F7" w:rsidR="002B0B54" w:rsidRPr="000C6821" w:rsidRDefault="00341E4F" w:rsidP="007A2D87">
            <w:pPr>
              <w:adjustRightInd w:val="0"/>
              <w:snapToGrid w:val="0"/>
              <w:jc w:val="center"/>
              <w:rPr>
                <w:rFonts w:ascii="Arial" w:hAnsi="Arial" w:cs="Arial"/>
              </w:rPr>
            </w:pPr>
            <w:r>
              <w:rPr>
                <w:rFonts w:ascii="Arial" w:hAnsi="Arial" w:cs="Arial"/>
              </w:rPr>
              <w:t>202</w:t>
            </w:r>
            <w:r w:rsidR="007A2D87">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59722725"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0B5493F5"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6BCC57E"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52F1420C" w14:textId="77777777" w:rsidR="002B0B54" w:rsidRPr="000C6821" w:rsidRDefault="002B0B54" w:rsidP="0086241F">
            <w:pPr>
              <w:adjustRightInd w:val="0"/>
              <w:snapToGrid w:val="0"/>
              <w:rPr>
                <w:rFonts w:ascii="Arial" w:hAnsi="Arial" w:cs="Arial"/>
              </w:rPr>
            </w:pPr>
          </w:p>
        </w:tc>
      </w:tr>
      <w:tr w:rsidR="002B0B54" w:rsidRPr="000C6821" w14:paraId="6ADAD9BE" w14:textId="77777777" w:rsidTr="007300B5">
        <w:trPr>
          <w:trHeight w:val="53"/>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44A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291D3614"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60B066D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A66548B"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2C63DCC"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3A3DAB21" w14:textId="77777777" w:rsidR="002B0B54" w:rsidRPr="000C6821" w:rsidRDefault="002B0B54" w:rsidP="0086241F">
            <w:pPr>
              <w:adjustRightInd w:val="0"/>
              <w:snapToGrid w:val="0"/>
              <w:rPr>
                <w:rFonts w:ascii="Arial" w:hAnsi="Arial" w:cs="Arial"/>
                <w:sz w:val="4"/>
                <w:szCs w:val="4"/>
              </w:rPr>
            </w:pPr>
          </w:p>
        </w:tc>
      </w:tr>
      <w:tr w:rsidR="00DF4DA2" w:rsidRPr="000C6821" w14:paraId="0F8BE399" w14:textId="77777777" w:rsidTr="007300B5">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0362C"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14:paraId="7C8B226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14:paraId="00B3C341" w14:textId="77777777" w:rsidR="002B0B54" w:rsidRPr="000C6821" w:rsidRDefault="002B0B54" w:rsidP="0086241F">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14:paraId="0B565594"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0A1DD4C1"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14:paraId="3577A1C1" w14:textId="77777777" w:rsidR="002B0B54" w:rsidRPr="000C6821" w:rsidRDefault="002B0B54" w:rsidP="00077463">
            <w:pPr>
              <w:adjustRightInd w:val="0"/>
              <w:snapToGrid w:val="0"/>
              <w:ind w:left="-34"/>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9853CB2"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14:paraId="1776571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31F748A6" w14:textId="77777777" w:rsidR="002B0B54" w:rsidRPr="000C6821" w:rsidRDefault="002B0B54" w:rsidP="0086241F">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14:paraId="76AACC7D" w14:textId="77777777" w:rsidR="002B0B54" w:rsidRPr="000C6821" w:rsidRDefault="002B0B54" w:rsidP="0086241F">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14:paraId="1173BC7E" w14:textId="77777777" w:rsidR="002B0B54" w:rsidRPr="000C6821" w:rsidRDefault="002B0B54" w:rsidP="0086241F">
            <w:pPr>
              <w:adjustRightInd w:val="0"/>
              <w:snapToGrid w:val="0"/>
              <w:jc w:val="center"/>
              <w:rPr>
                <w:rFonts w:ascii="Arial" w:hAnsi="Arial" w:cs="Arial"/>
                <w:sz w:val="14"/>
                <w:szCs w:val="14"/>
              </w:rPr>
            </w:pPr>
          </w:p>
        </w:tc>
        <w:tc>
          <w:tcPr>
            <w:tcW w:w="76" w:type="pct"/>
            <w:vMerge/>
            <w:tcBorders>
              <w:left w:val="nil"/>
            </w:tcBorders>
            <w:shd w:val="clear" w:color="auto" w:fill="auto"/>
            <w:vAlign w:val="center"/>
          </w:tcPr>
          <w:p w14:paraId="2012E29A" w14:textId="77777777" w:rsidR="002B0B54" w:rsidRPr="000C6821" w:rsidRDefault="002B0B54" w:rsidP="0086241F">
            <w:pPr>
              <w:adjustRightInd w:val="0"/>
              <w:snapToGrid w:val="0"/>
              <w:rPr>
                <w:rFonts w:ascii="Arial" w:hAnsi="Arial" w:cs="Arial"/>
                <w:sz w:val="14"/>
                <w:szCs w:val="14"/>
              </w:rPr>
            </w:pPr>
          </w:p>
        </w:tc>
      </w:tr>
      <w:tr w:rsidR="00DF4DA2" w:rsidRPr="000C6821" w14:paraId="622BCD1B"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4A71A29"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9A34581"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AE1897"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23192" w14:textId="7B034AD3" w:rsidR="002B0B54" w:rsidRPr="000C6821" w:rsidRDefault="007A27F5" w:rsidP="009B3050">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52648A46"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99045" w14:textId="61FE443C" w:rsidR="002B0B54" w:rsidRPr="000C6821" w:rsidRDefault="00341E4F" w:rsidP="007300B5">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4DC09609"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8B18E" w14:textId="2F8B4B41" w:rsidR="002B0B54" w:rsidRPr="000C6821" w:rsidRDefault="00341E4F" w:rsidP="007A2D87">
            <w:pPr>
              <w:adjustRightInd w:val="0"/>
              <w:snapToGrid w:val="0"/>
              <w:jc w:val="center"/>
              <w:rPr>
                <w:rFonts w:ascii="Arial" w:hAnsi="Arial" w:cs="Arial"/>
              </w:rPr>
            </w:pPr>
            <w:r>
              <w:rPr>
                <w:rFonts w:ascii="Arial" w:hAnsi="Arial" w:cs="Arial"/>
              </w:rPr>
              <w:t>202</w:t>
            </w:r>
            <w:r w:rsidR="007A2D87">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2FD09012"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6F33C333"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FD4725D"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43436ED" w14:textId="77777777" w:rsidR="002B0B54" w:rsidRPr="000C6821" w:rsidRDefault="002B0B54" w:rsidP="0086241F">
            <w:pPr>
              <w:adjustRightInd w:val="0"/>
              <w:snapToGrid w:val="0"/>
              <w:rPr>
                <w:rFonts w:ascii="Arial" w:hAnsi="Arial" w:cs="Arial"/>
              </w:rPr>
            </w:pPr>
          </w:p>
        </w:tc>
      </w:tr>
      <w:tr w:rsidR="002B0B54" w:rsidRPr="000C6821" w14:paraId="7D928F15"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6868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518506A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775CD88E"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3FECC003"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88F19D0"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24DE41E4" w14:textId="77777777" w:rsidR="002B0B54" w:rsidRPr="000C6821" w:rsidRDefault="002B0B54" w:rsidP="0086241F">
            <w:pPr>
              <w:adjustRightInd w:val="0"/>
              <w:snapToGrid w:val="0"/>
              <w:rPr>
                <w:rFonts w:ascii="Arial" w:hAnsi="Arial" w:cs="Arial"/>
                <w:sz w:val="4"/>
                <w:szCs w:val="4"/>
              </w:rPr>
            </w:pPr>
          </w:p>
        </w:tc>
      </w:tr>
      <w:tr w:rsidR="00DF4DA2" w:rsidRPr="000C6821" w14:paraId="05133085"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80EDD"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0AF2666"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6A610978"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7B5287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BDD6DCF"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CA9A9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990DAF"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DAEDE53"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893D16C"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9D5E9B6"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2E73BDE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94988D6" w14:textId="77777777" w:rsidR="002B0B54" w:rsidRPr="000C6821" w:rsidRDefault="002B0B54" w:rsidP="0086241F">
            <w:pPr>
              <w:adjustRightInd w:val="0"/>
              <w:snapToGrid w:val="0"/>
              <w:rPr>
                <w:rFonts w:ascii="Arial" w:hAnsi="Arial" w:cs="Arial"/>
              </w:rPr>
            </w:pPr>
          </w:p>
        </w:tc>
      </w:tr>
      <w:tr w:rsidR="00DF4DA2" w:rsidRPr="000C6821" w14:paraId="6E0E28FB" w14:textId="77777777" w:rsidTr="007300B5">
        <w:trPr>
          <w:trHeight w:val="173"/>
        </w:trPr>
        <w:tc>
          <w:tcPr>
            <w:tcW w:w="145" w:type="pct"/>
            <w:vMerge/>
            <w:tcBorders>
              <w:left w:val="single" w:sz="12" w:space="0" w:color="auto"/>
              <w:right w:val="single" w:sz="12" w:space="0" w:color="auto"/>
            </w:tcBorders>
            <w:shd w:val="clear" w:color="auto" w:fill="auto"/>
            <w:noWrap/>
            <w:tcMar>
              <w:left w:w="0" w:type="dxa"/>
              <w:right w:w="0" w:type="dxa"/>
            </w:tcMar>
            <w:vAlign w:val="center"/>
          </w:tcPr>
          <w:p w14:paraId="4C390953"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right w:val="single" w:sz="12" w:space="0" w:color="auto"/>
            </w:tcBorders>
            <w:shd w:val="clear" w:color="auto" w:fill="auto"/>
            <w:vAlign w:val="bottom"/>
          </w:tcPr>
          <w:p w14:paraId="43279908" w14:textId="77777777" w:rsidR="002B0B54" w:rsidRPr="000C6821" w:rsidRDefault="002B0B54" w:rsidP="0086241F">
            <w:pPr>
              <w:adjustRightInd w:val="0"/>
              <w:snapToGrid w:val="0"/>
              <w:ind w:left="113" w:right="113"/>
              <w:jc w:val="both"/>
              <w:rPr>
                <w:rFonts w:ascii="Arial" w:hAnsi="Arial" w:cs="Arial"/>
                <w:b/>
              </w:rPr>
            </w:pPr>
          </w:p>
        </w:tc>
        <w:tc>
          <w:tcPr>
            <w:tcW w:w="146" w:type="pct"/>
            <w:vMerge w:val="restart"/>
            <w:tcBorders>
              <w:top w:val="nil"/>
              <w:left w:val="single" w:sz="12" w:space="0" w:color="auto"/>
              <w:right w:val="single" w:sz="4" w:space="0" w:color="auto"/>
            </w:tcBorders>
            <w:shd w:val="clear" w:color="auto" w:fill="auto"/>
            <w:vAlign w:val="center"/>
          </w:tcPr>
          <w:p w14:paraId="6126A69D"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C5A8" w14:textId="75D588D2" w:rsidR="002B0B54" w:rsidRPr="000C6821" w:rsidRDefault="007A27F5" w:rsidP="00BB34BD">
            <w:pPr>
              <w:adjustRightInd w:val="0"/>
              <w:snapToGrid w:val="0"/>
              <w:jc w:val="center"/>
              <w:rPr>
                <w:rFonts w:ascii="Arial" w:hAnsi="Arial" w:cs="Arial"/>
              </w:rPr>
            </w:pPr>
            <w:r>
              <w:rPr>
                <w:rFonts w:ascii="Arial" w:hAnsi="Arial" w:cs="Arial"/>
              </w:rPr>
              <w:t>23</w:t>
            </w:r>
          </w:p>
        </w:tc>
        <w:tc>
          <w:tcPr>
            <w:tcW w:w="68" w:type="pct"/>
            <w:vMerge w:val="restart"/>
            <w:tcBorders>
              <w:top w:val="nil"/>
              <w:left w:val="single" w:sz="4" w:space="0" w:color="auto"/>
              <w:right w:val="single" w:sz="4" w:space="0" w:color="auto"/>
            </w:tcBorders>
            <w:shd w:val="clear" w:color="auto" w:fill="auto"/>
            <w:vAlign w:val="center"/>
          </w:tcPr>
          <w:p w14:paraId="0AF571BC"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8F984" w14:textId="6419035C" w:rsidR="002B0B54" w:rsidRPr="000C6821" w:rsidRDefault="00341E4F" w:rsidP="008067DF">
            <w:pPr>
              <w:adjustRightInd w:val="0"/>
              <w:snapToGrid w:val="0"/>
              <w:jc w:val="center"/>
              <w:rPr>
                <w:rFonts w:ascii="Arial" w:hAnsi="Arial" w:cs="Arial"/>
              </w:rPr>
            </w:pPr>
            <w:r>
              <w:rPr>
                <w:rFonts w:ascii="Arial" w:hAnsi="Arial" w:cs="Arial"/>
              </w:rPr>
              <w:t>05</w:t>
            </w:r>
          </w:p>
        </w:tc>
        <w:tc>
          <w:tcPr>
            <w:tcW w:w="68" w:type="pct"/>
            <w:vMerge w:val="restart"/>
            <w:tcBorders>
              <w:top w:val="nil"/>
              <w:left w:val="single" w:sz="4" w:space="0" w:color="auto"/>
              <w:right w:val="single" w:sz="4" w:space="0" w:color="auto"/>
            </w:tcBorders>
            <w:shd w:val="clear" w:color="auto" w:fill="auto"/>
            <w:vAlign w:val="center"/>
          </w:tcPr>
          <w:p w14:paraId="2A28E39E"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0F3BE" w14:textId="6985F3D3" w:rsidR="002B0B54" w:rsidRPr="000C6821" w:rsidRDefault="00341E4F" w:rsidP="007A2D87">
            <w:pPr>
              <w:adjustRightInd w:val="0"/>
              <w:snapToGrid w:val="0"/>
              <w:jc w:val="center"/>
              <w:rPr>
                <w:rFonts w:ascii="Arial" w:hAnsi="Arial" w:cs="Arial"/>
              </w:rPr>
            </w:pPr>
            <w:r>
              <w:rPr>
                <w:rFonts w:ascii="Arial" w:hAnsi="Arial" w:cs="Arial"/>
              </w:rPr>
              <w:t>202</w:t>
            </w:r>
            <w:r w:rsidR="007A2D87">
              <w:rPr>
                <w:rFonts w:ascii="Arial" w:hAnsi="Arial" w:cs="Arial"/>
              </w:rPr>
              <w:t>5</w:t>
            </w:r>
          </w:p>
        </w:tc>
        <w:tc>
          <w:tcPr>
            <w:tcW w:w="73" w:type="pct"/>
            <w:vMerge w:val="restart"/>
            <w:tcBorders>
              <w:top w:val="nil"/>
              <w:left w:val="single" w:sz="4" w:space="0" w:color="auto"/>
              <w:right w:val="single" w:sz="12" w:space="0" w:color="auto"/>
            </w:tcBorders>
            <w:shd w:val="clear" w:color="auto" w:fill="auto"/>
            <w:vAlign w:val="center"/>
          </w:tcPr>
          <w:p w14:paraId="0883CDF1"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43804B3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BD2BE2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4ED5759F" w14:textId="77777777" w:rsidR="002B0B54" w:rsidRPr="000C6821" w:rsidRDefault="002B0B54" w:rsidP="0086241F">
            <w:pPr>
              <w:adjustRightInd w:val="0"/>
              <w:snapToGrid w:val="0"/>
              <w:rPr>
                <w:rFonts w:ascii="Arial" w:hAnsi="Arial" w:cs="Arial"/>
              </w:rPr>
            </w:pPr>
          </w:p>
        </w:tc>
      </w:tr>
      <w:tr w:rsidR="00DF4DA2" w:rsidRPr="000C6821" w14:paraId="7A243D0A" w14:textId="77777777" w:rsidTr="007300B5">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0470551"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FA3D010" w14:textId="77777777" w:rsidR="002B0B54" w:rsidRPr="000C6821" w:rsidRDefault="002B0B54" w:rsidP="0086241F">
            <w:pPr>
              <w:adjustRightInd w:val="0"/>
              <w:snapToGrid w:val="0"/>
              <w:ind w:left="113" w:right="113"/>
              <w:jc w:val="both"/>
              <w:rPr>
                <w:rFonts w:ascii="Arial" w:hAnsi="Arial" w:cs="Arial"/>
                <w:b/>
              </w:rPr>
            </w:pPr>
          </w:p>
        </w:tc>
        <w:tc>
          <w:tcPr>
            <w:tcW w:w="146" w:type="pct"/>
            <w:vMerge/>
            <w:tcBorders>
              <w:left w:val="single" w:sz="12" w:space="0" w:color="auto"/>
              <w:bottom w:val="nil"/>
              <w:right w:val="nil"/>
            </w:tcBorders>
            <w:shd w:val="clear" w:color="auto" w:fill="auto"/>
            <w:vAlign w:val="center"/>
          </w:tcPr>
          <w:p w14:paraId="3A71D546"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14:paraId="3C0FA1A4"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3EB8E7CC" w14:textId="77777777" w:rsidR="002B0B54" w:rsidRPr="000C6821" w:rsidRDefault="002B0B54" w:rsidP="0086241F">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14:paraId="56A14111"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34A1FB7" w14:textId="77777777"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14:paraId="4DAF7098" w14:textId="77777777" w:rsidR="002B0B54" w:rsidRPr="000C6821" w:rsidRDefault="002B0B54"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5E7F4B2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54727F57"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78C0F9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633EC54E" w14:textId="77777777" w:rsidR="002B0B54" w:rsidRPr="000C6821" w:rsidRDefault="002B0B54" w:rsidP="0086241F">
            <w:pPr>
              <w:adjustRightInd w:val="0"/>
              <w:snapToGrid w:val="0"/>
              <w:rPr>
                <w:rFonts w:ascii="Arial" w:hAnsi="Arial" w:cs="Arial"/>
              </w:rPr>
            </w:pPr>
          </w:p>
        </w:tc>
      </w:tr>
      <w:tr w:rsidR="002B0B54" w:rsidRPr="000C6821" w14:paraId="67432227"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46A4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402412F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2F746DF"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2366B0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57AEBC8"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47B43431" w14:textId="77777777" w:rsidR="002B0B54" w:rsidRPr="000C6821" w:rsidRDefault="002B0B54" w:rsidP="0086241F">
            <w:pPr>
              <w:adjustRightInd w:val="0"/>
              <w:snapToGrid w:val="0"/>
              <w:rPr>
                <w:rFonts w:ascii="Arial" w:hAnsi="Arial" w:cs="Arial"/>
                <w:sz w:val="4"/>
                <w:szCs w:val="4"/>
              </w:rPr>
            </w:pPr>
          </w:p>
        </w:tc>
      </w:tr>
      <w:tr w:rsidR="00DF4DA2" w:rsidRPr="000C6821" w14:paraId="41E6F2F1"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210A8"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9C5B262"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14:paraId="705919AA"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53A7436"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E89135C"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BB87EC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FE531CC"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6B4494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D6C37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0BA6B6B5"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5BBE671"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48448BA" w14:textId="77777777" w:rsidR="002B0B54" w:rsidRPr="000C6821" w:rsidRDefault="002B0B54" w:rsidP="0086241F">
            <w:pPr>
              <w:adjustRightInd w:val="0"/>
              <w:snapToGrid w:val="0"/>
              <w:rPr>
                <w:rFonts w:ascii="Arial" w:hAnsi="Arial" w:cs="Arial"/>
              </w:rPr>
            </w:pPr>
          </w:p>
        </w:tc>
      </w:tr>
      <w:tr w:rsidR="00DF4DA2" w:rsidRPr="000C6821" w14:paraId="75EDFA0D"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402EC8E" w14:textId="77777777" w:rsidR="002B0B54" w:rsidRPr="000C6821" w:rsidRDefault="002B0B54" w:rsidP="0086241F">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0F39D7BC"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3915FA19"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70C5" w14:textId="7C975643" w:rsidR="002B0B54" w:rsidRPr="000C6821" w:rsidRDefault="007A27F5" w:rsidP="008067D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797AE751"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8FFA4" w14:textId="51949106" w:rsidR="002B0B54" w:rsidRPr="000C6821" w:rsidRDefault="00157C20" w:rsidP="007A2D87">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2344221A"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D0C1A" w14:textId="210BA68A" w:rsidR="002B0B54" w:rsidRPr="000C6821" w:rsidRDefault="00341E4F" w:rsidP="007A2D87">
            <w:pPr>
              <w:adjustRightInd w:val="0"/>
              <w:snapToGrid w:val="0"/>
              <w:jc w:val="center"/>
              <w:rPr>
                <w:rFonts w:ascii="Arial" w:hAnsi="Arial" w:cs="Arial"/>
              </w:rPr>
            </w:pPr>
            <w:r>
              <w:rPr>
                <w:rFonts w:ascii="Arial" w:hAnsi="Arial" w:cs="Arial"/>
              </w:rPr>
              <w:t>202</w:t>
            </w:r>
            <w:r w:rsidR="007A2D87">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4625EDF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8267F6F"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37F39E57"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180E415B" w14:textId="77777777" w:rsidR="002B0B54" w:rsidRPr="000C6821" w:rsidRDefault="002B0B54" w:rsidP="0086241F">
            <w:pPr>
              <w:adjustRightInd w:val="0"/>
              <w:snapToGrid w:val="0"/>
              <w:rPr>
                <w:rFonts w:ascii="Arial" w:hAnsi="Arial" w:cs="Arial"/>
              </w:rPr>
            </w:pPr>
          </w:p>
        </w:tc>
      </w:tr>
      <w:tr w:rsidR="002B0B54" w:rsidRPr="000C6821" w14:paraId="74D675DC"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9EB531"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499E50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EF326C9"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123DB89"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7AA13E7"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2CA456F" w14:textId="77777777" w:rsidR="002B0B54" w:rsidRPr="000C6821" w:rsidRDefault="002B0B54" w:rsidP="0086241F">
            <w:pPr>
              <w:adjustRightInd w:val="0"/>
              <w:snapToGrid w:val="0"/>
              <w:rPr>
                <w:rFonts w:ascii="Arial" w:hAnsi="Arial" w:cs="Arial"/>
                <w:sz w:val="4"/>
                <w:szCs w:val="4"/>
              </w:rPr>
            </w:pPr>
          </w:p>
        </w:tc>
      </w:tr>
      <w:tr w:rsidR="00DF4DA2" w:rsidRPr="000C6821" w14:paraId="0CEF3BED"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45E26"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54CC0EE"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14:paraId="0C923E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16A3A1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44853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6B658AE"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74E7AD"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BE890DD"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0A7742"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08DD3F3"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C08FB3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F9AB3C4" w14:textId="77777777" w:rsidR="002B0B54" w:rsidRPr="000C6821" w:rsidRDefault="002B0B54" w:rsidP="0086241F">
            <w:pPr>
              <w:adjustRightInd w:val="0"/>
              <w:snapToGrid w:val="0"/>
              <w:rPr>
                <w:rFonts w:ascii="Arial" w:hAnsi="Arial" w:cs="Arial"/>
              </w:rPr>
            </w:pPr>
          </w:p>
        </w:tc>
      </w:tr>
      <w:tr w:rsidR="00DF4DA2" w:rsidRPr="000C6821" w14:paraId="51E93171" w14:textId="77777777" w:rsidTr="007300B5">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0DA9EC8" w14:textId="77777777" w:rsidR="002B0B54" w:rsidRPr="000C6821" w:rsidRDefault="002B0B54" w:rsidP="0086241F">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6E0A3486" w14:textId="77777777" w:rsidR="002B0B54" w:rsidRPr="000C6821" w:rsidRDefault="002B0B54" w:rsidP="0086241F">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88DD8AA"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BF76" w14:textId="16554259" w:rsidR="002B0B54" w:rsidRPr="000C6821" w:rsidRDefault="00157C20" w:rsidP="007A27F5">
            <w:pPr>
              <w:adjustRightInd w:val="0"/>
              <w:snapToGrid w:val="0"/>
              <w:jc w:val="center"/>
              <w:rPr>
                <w:rFonts w:ascii="Arial" w:hAnsi="Arial" w:cs="Arial"/>
              </w:rPr>
            </w:pPr>
            <w:r>
              <w:rPr>
                <w:rFonts w:ascii="Arial" w:hAnsi="Arial" w:cs="Arial"/>
              </w:rPr>
              <w:t>1</w:t>
            </w:r>
            <w:r w:rsidR="007A27F5">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4E66D334"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15AB7" w14:textId="267D02C4" w:rsidR="002B0B54" w:rsidRPr="000C6821" w:rsidRDefault="00341E4F" w:rsidP="00E655E8">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69C1FCBD"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9CBD4" w14:textId="54D2F200" w:rsidR="002B0B54" w:rsidRPr="000C6821" w:rsidRDefault="00341E4F" w:rsidP="007A2D87">
            <w:pPr>
              <w:adjustRightInd w:val="0"/>
              <w:snapToGrid w:val="0"/>
              <w:jc w:val="center"/>
              <w:rPr>
                <w:rFonts w:ascii="Arial" w:hAnsi="Arial" w:cs="Arial"/>
              </w:rPr>
            </w:pPr>
            <w:r>
              <w:rPr>
                <w:rFonts w:ascii="Arial" w:hAnsi="Arial" w:cs="Arial"/>
              </w:rPr>
              <w:t>202</w:t>
            </w:r>
            <w:r w:rsidR="007A2D87">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5CDD76CE"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723A12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CEAAA69"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1987C67" w14:textId="77777777" w:rsidR="002B0B54" w:rsidRPr="000C6821" w:rsidRDefault="002B0B54" w:rsidP="0086241F">
            <w:pPr>
              <w:adjustRightInd w:val="0"/>
              <w:snapToGrid w:val="0"/>
              <w:rPr>
                <w:rFonts w:ascii="Arial" w:hAnsi="Arial" w:cs="Arial"/>
              </w:rPr>
            </w:pPr>
          </w:p>
        </w:tc>
      </w:tr>
      <w:tr w:rsidR="002B0B54" w:rsidRPr="000C6821" w14:paraId="0C35779C" w14:textId="77777777" w:rsidTr="007300B5">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1A9477" w14:textId="77777777" w:rsidR="002B0B54" w:rsidRPr="000C6821" w:rsidRDefault="002B0B54" w:rsidP="0086241F">
            <w:pPr>
              <w:adjustRightInd w:val="0"/>
              <w:snapToGrid w:val="0"/>
              <w:jc w:val="right"/>
              <w:rPr>
                <w:rFonts w:ascii="Arial" w:hAnsi="Arial" w:cs="Arial"/>
                <w:sz w:val="4"/>
                <w:szCs w:val="4"/>
              </w:rPr>
            </w:pPr>
          </w:p>
        </w:tc>
        <w:tc>
          <w:tcPr>
            <w:tcW w:w="1761" w:type="pct"/>
            <w:gridSpan w:val="4"/>
            <w:tcBorders>
              <w:top w:val="nil"/>
              <w:left w:val="single" w:sz="12" w:space="0" w:color="auto"/>
              <w:bottom w:val="single" w:sz="12" w:space="0" w:color="auto"/>
              <w:right w:val="nil"/>
            </w:tcBorders>
            <w:shd w:val="clear" w:color="auto" w:fill="auto"/>
            <w:vAlign w:val="bottom"/>
          </w:tcPr>
          <w:p w14:paraId="68BE8B6B" w14:textId="77777777"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14:paraId="70F7812D" w14:textId="77777777" w:rsidR="002B0B54" w:rsidRPr="000C6821" w:rsidRDefault="002B0B54" w:rsidP="0086241F">
            <w:pPr>
              <w:adjustRightInd w:val="0"/>
              <w:snapToGrid w:val="0"/>
              <w:jc w:val="right"/>
              <w:rPr>
                <w:rFonts w:ascii="Arial" w:hAnsi="Arial" w:cs="Arial"/>
                <w:b/>
                <w:sz w:val="4"/>
                <w:szCs w:val="4"/>
              </w:rPr>
            </w:pPr>
          </w:p>
        </w:tc>
        <w:tc>
          <w:tcPr>
            <w:tcW w:w="725" w:type="pct"/>
            <w:gridSpan w:val="6"/>
            <w:tcBorders>
              <w:top w:val="nil"/>
              <w:left w:val="single" w:sz="12" w:space="0" w:color="auto"/>
              <w:bottom w:val="single" w:sz="12" w:space="0" w:color="auto"/>
              <w:right w:val="single" w:sz="12" w:space="0" w:color="auto"/>
            </w:tcBorders>
            <w:shd w:val="clear" w:color="auto" w:fill="auto"/>
            <w:vAlign w:val="center"/>
          </w:tcPr>
          <w:p w14:paraId="62239E7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14:paraId="0B835D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14:paraId="4993A90F"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bottom w:val="single" w:sz="12" w:space="0" w:color="auto"/>
            </w:tcBorders>
            <w:shd w:val="clear" w:color="auto" w:fill="auto"/>
            <w:vAlign w:val="center"/>
          </w:tcPr>
          <w:p w14:paraId="40C9790B" w14:textId="77777777" w:rsidR="002B0B54" w:rsidRPr="000C6821" w:rsidRDefault="002B0B54" w:rsidP="0086241F">
            <w:pPr>
              <w:adjustRightInd w:val="0"/>
              <w:snapToGrid w:val="0"/>
              <w:rPr>
                <w:rFonts w:ascii="Arial" w:hAnsi="Arial" w:cs="Arial"/>
                <w:sz w:val="4"/>
                <w:szCs w:val="4"/>
              </w:rPr>
            </w:pPr>
          </w:p>
        </w:tc>
      </w:tr>
    </w:tbl>
    <w:p w14:paraId="7A3A62A0" w14:textId="77777777"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2CE694DA" w14:textId="77777777" w:rsidR="00E57A30" w:rsidRPr="000F4811" w:rsidRDefault="00E57A30">
      <w:pPr>
        <w:rPr>
          <w:rFonts w:cs="Arial"/>
          <w:i/>
          <w:sz w:val="12"/>
          <w:szCs w:val="18"/>
        </w:rPr>
      </w:pPr>
      <w:bookmarkStart w:id="162" w:name="_Hlk76392171"/>
      <w:r>
        <w:rPr>
          <w:rFonts w:cs="Arial"/>
          <w:i/>
        </w:rPr>
        <w:br w:type="page"/>
      </w:r>
    </w:p>
    <w:p w14:paraId="24E94B6F" w14:textId="77777777"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24FFABCE" w14:textId="77777777" w:rsidR="00A72FB0" w:rsidRPr="006956BF" w:rsidRDefault="00A72FB0" w:rsidP="00F32849">
      <w:pPr>
        <w:ind w:left="709"/>
        <w:jc w:val="both"/>
        <w:rPr>
          <w:rFonts w:cs="Arial"/>
          <w:b/>
          <w:sz w:val="10"/>
          <w:szCs w:val="18"/>
          <w:lang w:val="es-BO"/>
        </w:rPr>
      </w:pPr>
    </w:p>
    <w:p w14:paraId="57BFB743" w14:textId="77777777" w:rsidR="00330E6D" w:rsidRPr="00D71863" w:rsidRDefault="00330E6D" w:rsidP="0034210B">
      <w:pPr>
        <w:jc w:val="center"/>
        <w:rPr>
          <w:rFonts w:ascii="Arial" w:hAnsi="Arial" w:cs="Arial"/>
          <w:b/>
          <w:sz w:val="2"/>
          <w:lang w:val="es-BO"/>
        </w:rPr>
      </w:pPr>
    </w:p>
    <w:p w14:paraId="22084E6D" w14:textId="129F5A1F" w:rsidR="005B5D6F" w:rsidRPr="00341E4F" w:rsidRDefault="00341E4F" w:rsidP="00341E4F">
      <w:pPr>
        <w:jc w:val="center"/>
        <w:rPr>
          <w:rFonts w:ascii="Times New Roman" w:hAnsi="Times New Roman"/>
          <w:sz w:val="24"/>
          <w:szCs w:val="24"/>
          <w:lang w:val="es-ES_tradnl"/>
        </w:rPr>
      </w:pPr>
      <w:r w:rsidRPr="00341E4F">
        <w:rPr>
          <w:rFonts w:ascii="Arial" w:hAnsi="Arial"/>
          <w:b/>
          <w:bCs/>
          <w:sz w:val="24"/>
          <w:szCs w:val="24"/>
        </w:rPr>
        <w:t>“</w:t>
      </w:r>
      <w:r w:rsidR="00206D23" w:rsidRPr="00206D23">
        <w:rPr>
          <w:rFonts w:ascii="Arial" w:hAnsi="Arial"/>
          <w:b/>
          <w:bCs/>
          <w:sz w:val="24"/>
          <w:szCs w:val="24"/>
        </w:rPr>
        <w:t>SERVICIO DE LIMPIEZA DEL EDIFICIO PRINCIPAL DEL BANCO CENTRAL DE BOLIVIA</w:t>
      </w:r>
      <w:r w:rsidRPr="00341E4F">
        <w:rPr>
          <w:rFonts w:ascii="Arial" w:hAnsi="Arial"/>
          <w:b/>
          <w:bCs/>
          <w:sz w:val="24"/>
          <w:szCs w:val="24"/>
        </w:rPr>
        <w:t>”</w:t>
      </w:r>
    </w:p>
    <w:p w14:paraId="57046343" w14:textId="77777777" w:rsidR="008450E8" w:rsidRPr="00D71863" w:rsidRDefault="008450E8" w:rsidP="008450E8">
      <w:pPr>
        <w:jc w:val="center"/>
        <w:rPr>
          <w:rFonts w:ascii="Arial" w:hAnsi="Arial" w:cs="Arial"/>
          <w:b/>
          <w:bCs/>
          <w:sz w:val="24"/>
          <w:szCs w:val="24"/>
        </w:rPr>
      </w:pPr>
      <w:r w:rsidRPr="00D71863">
        <w:rPr>
          <w:rFonts w:ascii="Arial" w:hAnsi="Arial" w:cs="Arial"/>
          <w:b/>
          <w:bCs/>
          <w:sz w:val="24"/>
          <w:szCs w:val="24"/>
        </w:rPr>
        <w:t>FORMULARIO C-1: ESPECIFICACIONES TÉCNICAS</w:t>
      </w:r>
    </w:p>
    <w:p w14:paraId="59DE77DD" w14:textId="77777777" w:rsidR="00341E4F" w:rsidRDefault="00341E4F" w:rsidP="002D04F8">
      <w:pPr>
        <w:jc w:val="both"/>
        <w:rPr>
          <w:rFonts w:ascii="Times New Roman" w:hAnsi="Times New Roman"/>
          <w:lang w:val="es-ES_tradnl"/>
        </w:rPr>
      </w:pPr>
    </w:p>
    <w:p w14:paraId="46A94DCC" w14:textId="77777777" w:rsidR="00341E4F" w:rsidRDefault="00341E4F" w:rsidP="002D04F8">
      <w:pPr>
        <w:jc w:val="both"/>
        <w:rPr>
          <w:rFonts w:ascii="Times New Roman" w:hAnsi="Times New Roman"/>
          <w:lang w:val="es-ES_tradnl"/>
        </w:rPr>
      </w:pPr>
    </w:p>
    <w:p w14:paraId="681A7641" w14:textId="77777777" w:rsidR="00341E4F" w:rsidRDefault="00341E4F" w:rsidP="002D04F8">
      <w:pPr>
        <w:jc w:val="both"/>
        <w:rPr>
          <w:rFonts w:ascii="Times New Roman" w:hAnsi="Times New Roman"/>
          <w:lang w:val="es-ES_tradnl"/>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6799"/>
        <w:gridCol w:w="2127"/>
      </w:tblGrid>
      <w:tr w:rsidR="008450E8" w:rsidRPr="008450E8" w14:paraId="45E65A35" w14:textId="77777777" w:rsidTr="008450E8">
        <w:trPr>
          <w:trHeight w:val="561"/>
          <w:tblHeader/>
          <w:jc w:val="center"/>
        </w:trPr>
        <w:tc>
          <w:tcPr>
            <w:tcW w:w="6799" w:type="dxa"/>
            <w:shd w:val="clear" w:color="auto" w:fill="FFFFFF"/>
          </w:tcPr>
          <w:p w14:paraId="5E60F04F" w14:textId="77777777" w:rsidR="008450E8" w:rsidRPr="008450E8" w:rsidRDefault="008450E8" w:rsidP="008450E8">
            <w:pPr>
              <w:jc w:val="both"/>
              <w:rPr>
                <w:rFonts w:cs="Arial"/>
                <w:b/>
                <w:bCs/>
              </w:rPr>
            </w:pPr>
          </w:p>
          <w:p w14:paraId="47EFE0EA" w14:textId="77777777" w:rsidR="008450E8" w:rsidRPr="008450E8" w:rsidRDefault="008450E8" w:rsidP="008450E8">
            <w:pPr>
              <w:jc w:val="center"/>
              <w:rPr>
                <w:rFonts w:cs="Arial"/>
                <w:b/>
                <w:bCs/>
              </w:rPr>
            </w:pPr>
            <w:r w:rsidRPr="008450E8">
              <w:rPr>
                <w:rFonts w:cs="Arial"/>
                <w:b/>
                <w:bCs/>
              </w:rPr>
              <w:t>REQUISITOS NECESARIOS DEL SERVICIO Y LAS CONDICIONES COMPLEMENTARIAS</w:t>
            </w:r>
          </w:p>
        </w:tc>
        <w:tc>
          <w:tcPr>
            <w:tcW w:w="2127" w:type="dxa"/>
            <w:shd w:val="clear" w:color="auto" w:fill="FFFFFF"/>
          </w:tcPr>
          <w:p w14:paraId="58943F28" w14:textId="77777777" w:rsidR="008450E8" w:rsidRPr="008450E8" w:rsidRDefault="008450E8" w:rsidP="008450E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 w:val="12"/>
                <w:szCs w:val="12"/>
                <w:lang w:val="es-ES_tradnl"/>
              </w:rPr>
            </w:pPr>
            <w:r w:rsidRPr="008450E8">
              <w:rPr>
                <w:rFonts w:cs="Arial"/>
                <w:b/>
                <w:bCs/>
                <w:iCs/>
                <w:sz w:val="12"/>
                <w:szCs w:val="12"/>
                <w:lang w:val="es-ES_tradnl"/>
              </w:rPr>
              <w:t>Para ser Llenado por el Proponente</w:t>
            </w:r>
          </w:p>
          <w:p w14:paraId="4A47CCAE" w14:textId="77777777" w:rsidR="008450E8" w:rsidRPr="008450E8" w:rsidRDefault="008450E8" w:rsidP="008450E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 w:val="12"/>
                <w:szCs w:val="12"/>
                <w:lang w:val="es-ES_tradnl"/>
              </w:rPr>
            </w:pPr>
            <w:r w:rsidRPr="008450E8">
              <w:rPr>
                <w:rFonts w:cs="Arial"/>
                <w:b/>
                <w:bCs/>
                <w:iCs/>
                <w:sz w:val="12"/>
                <w:szCs w:val="12"/>
                <w:lang w:val="es-ES_tradnl"/>
              </w:rPr>
              <w:t>CARACTERÍSTICAS DE LA PROPUESTA</w:t>
            </w:r>
          </w:p>
          <w:p w14:paraId="3F83FF4F" w14:textId="77777777" w:rsidR="008450E8" w:rsidRPr="008450E8" w:rsidRDefault="008450E8" w:rsidP="008450E8">
            <w:pPr>
              <w:ind w:left="30"/>
              <w:jc w:val="center"/>
              <w:rPr>
                <w:b/>
                <w:bCs/>
              </w:rPr>
            </w:pPr>
            <w:r w:rsidRPr="008450E8">
              <w:rPr>
                <w:rFonts w:cs="Arial"/>
                <w:sz w:val="12"/>
                <w:szCs w:val="12"/>
              </w:rPr>
              <w:t>(Manifestar aceptación y adjuntar lo requerido)</w:t>
            </w:r>
          </w:p>
        </w:tc>
      </w:tr>
      <w:tr w:rsidR="008450E8" w:rsidRPr="008450E8" w14:paraId="1D368F58" w14:textId="77777777" w:rsidTr="008450E8">
        <w:trPr>
          <w:trHeight w:val="229"/>
          <w:jc w:val="center"/>
        </w:trPr>
        <w:tc>
          <w:tcPr>
            <w:tcW w:w="6799" w:type="dxa"/>
            <w:shd w:val="clear" w:color="auto" w:fill="F2F2F2"/>
            <w:vAlign w:val="center"/>
          </w:tcPr>
          <w:p w14:paraId="311F7B4C" w14:textId="77777777" w:rsidR="008450E8" w:rsidRPr="008450E8" w:rsidRDefault="008450E8" w:rsidP="003D1305">
            <w:pPr>
              <w:numPr>
                <w:ilvl w:val="0"/>
                <w:numId w:val="49"/>
              </w:numPr>
              <w:ind w:left="214" w:hanging="214"/>
              <w:rPr>
                <w:rFonts w:cs="Arial"/>
                <w:b/>
                <w:bCs/>
              </w:rPr>
            </w:pPr>
            <w:r w:rsidRPr="008450E8">
              <w:rPr>
                <w:rFonts w:cs="Arial"/>
                <w:b/>
                <w:bCs/>
              </w:rPr>
              <w:t>OBJETO Y CAUSA</w:t>
            </w:r>
          </w:p>
        </w:tc>
        <w:tc>
          <w:tcPr>
            <w:tcW w:w="2127" w:type="dxa"/>
            <w:tcBorders>
              <w:bottom w:val="single" w:sz="4" w:space="0" w:color="auto"/>
            </w:tcBorders>
            <w:shd w:val="clear" w:color="auto" w:fill="F2F2F2"/>
          </w:tcPr>
          <w:p w14:paraId="1FC9D67F" w14:textId="77777777" w:rsidR="008450E8" w:rsidRPr="008450E8" w:rsidRDefault="008450E8" w:rsidP="008450E8">
            <w:pPr>
              <w:ind w:left="360"/>
              <w:rPr>
                <w:rFonts w:cs="Arial"/>
                <w:b/>
                <w:bCs/>
              </w:rPr>
            </w:pPr>
          </w:p>
        </w:tc>
      </w:tr>
      <w:tr w:rsidR="008450E8" w:rsidRPr="008450E8" w14:paraId="73A7A238" w14:textId="77777777" w:rsidTr="008450E8">
        <w:trPr>
          <w:trHeight w:val="756"/>
          <w:jc w:val="center"/>
        </w:trPr>
        <w:tc>
          <w:tcPr>
            <w:tcW w:w="6799" w:type="dxa"/>
            <w:shd w:val="clear" w:color="auto" w:fill="auto"/>
          </w:tcPr>
          <w:p w14:paraId="5125E834" w14:textId="77777777" w:rsidR="008450E8" w:rsidRPr="008450E8" w:rsidRDefault="008450E8" w:rsidP="008450E8">
            <w:pPr>
              <w:jc w:val="both"/>
              <w:rPr>
                <w:rFonts w:cs="Arial"/>
                <w:color w:val="FF0000"/>
              </w:rPr>
            </w:pPr>
            <w:r w:rsidRPr="008450E8">
              <w:rPr>
                <w:rFonts w:cs="Arial"/>
              </w:rPr>
              <w:t>Se requiere la Contratación de una empresa para prestar el “</w:t>
            </w:r>
            <w:r w:rsidRPr="008450E8">
              <w:t>Servicio de Limpieza del Edificio Principal del Banco Central de Bolivia</w:t>
            </w:r>
            <w:r w:rsidRPr="008450E8">
              <w:rPr>
                <w:rFonts w:cs="Arial"/>
              </w:rPr>
              <w:t>”, para de mantener la higiene y salubridad de los diferentes ambientes del Inmueble de la Institución.</w:t>
            </w:r>
          </w:p>
          <w:p w14:paraId="3649E670" w14:textId="77777777" w:rsidR="008450E8" w:rsidRPr="008450E8" w:rsidRDefault="008450E8" w:rsidP="008450E8">
            <w:pPr>
              <w:jc w:val="both"/>
              <w:rPr>
                <w:rFonts w:cs="Arial"/>
              </w:rPr>
            </w:pPr>
          </w:p>
          <w:p w14:paraId="4C1A1E78" w14:textId="77777777" w:rsidR="008450E8" w:rsidRPr="008450E8" w:rsidRDefault="008450E8" w:rsidP="008450E8">
            <w:pPr>
              <w:jc w:val="both"/>
              <w:rPr>
                <w:rFonts w:cs="Arial"/>
              </w:rPr>
            </w:pPr>
            <w:r w:rsidRPr="008450E8">
              <w:rPr>
                <w:rFonts w:cs="Arial"/>
              </w:rPr>
              <w:t>Este servicio es recurrente y no puede ser interrumpido.</w:t>
            </w:r>
          </w:p>
        </w:tc>
        <w:tc>
          <w:tcPr>
            <w:tcW w:w="2127" w:type="dxa"/>
            <w:shd w:val="thinHorzCross" w:color="auto" w:fill="auto"/>
          </w:tcPr>
          <w:p w14:paraId="210FBBE2" w14:textId="77777777" w:rsidR="008450E8" w:rsidRPr="008450E8" w:rsidRDefault="008450E8" w:rsidP="008450E8">
            <w:pPr>
              <w:ind w:left="360"/>
              <w:jc w:val="both"/>
            </w:pPr>
          </w:p>
        </w:tc>
      </w:tr>
      <w:tr w:rsidR="008450E8" w:rsidRPr="008450E8" w14:paraId="27BDE968" w14:textId="77777777" w:rsidTr="008450E8">
        <w:trPr>
          <w:trHeight w:val="360"/>
          <w:jc w:val="center"/>
        </w:trPr>
        <w:tc>
          <w:tcPr>
            <w:tcW w:w="6799" w:type="dxa"/>
            <w:shd w:val="clear" w:color="auto" w:fill="F2F2F2" w:themeFill="background1" w:themeFillShade="F2"/>
            <w:vAlign w:val="center"/>
          </w:tcPr>
          <w:p w14:paraId="01072560" w14:textId="77777777" w:rsidR="008450E8" w:rsidRPr="008450E8" w:rsidRDefault="008450E8" w:rsidP="003D1305">
            <w:pPr>
              <w:numPr>
                <w:ilvl w:val="0"/>
                <w:numId w:val="49"/>
              </w:numPr>
              <w:tabs>
                <w:tab w:val="left" w:pos="214"/>
              </w:tabs>
              <w:jc w:val="both"/>
              <w:rPr>
                <w:rFonts w:cs="Arial"/>
                <w:b/>
              </w:rPr>
            </w:pPr>
            <w:r w:rsidRPr="008450E8">
              <w:rPr>
                <w:rFonts w:cs="Arial"/>
                <w:b/>
              </w:rPr>
              <w:t>REQUISITOS DEL SERVICIO</w:t>
            </w:r>
          </w:p>
        </w:tc>
        <w:tc>
          <w:tcPr>
            <w:tcW w:w="2127" w:type="dxa"/>
            <w:shd w:val="clear" w:color="auto" w:fill="F2F2F2" w:themeFill="background1" w:themeFillShade="F2"/>
            <w:vAlign w:val="center"/>
          </w:tcPr>
          <w:p w14:paraId="0A317E10" w14:textId="77777777" w:rsidR="008450E8" w:rsidRPr="008450E8" w:rsidRDefault="008450E8" w:rsidP="008450E8">
            <w:pPr>
              <w:tabs>
                <w:tab w:val="left" w:pos="214"/>
              </w:tabs>
              <w:ind w:left="360"/>
              <w:jc w:val="both"/>
              <w:rPr>
                <w:rFonts w:cs="Arial"/>
                <w:b/>
              </w:rPr>
            </w:pPr>
            <w:r w:rsidRPr="008450E8">
              <w:rPr>
                <w:rFonts w:cs="Arial"/>
                <w:b/>
                <w:i/>
              </w:rPr>
              <w:t>Manifestar aceptación</w:t>
            </w:r>
          </w:p>
        </w:tc>
      </w:tr>
      <w:tr w:rsidR="008450E8" w:rsidRPr="008450E8" w14:paraId="51C93199" w14:textId="77777777" w:rsidTr="008450E8">
        <w:trPr>
          <w:trHeight w:val="77"/>
          <w:jc w:val="center"/>
        </w:trPr>
        <w:tc>
          <w:tcPr>
            <w:tcW w:w="6799" w:type="dxa"/>
            <w:tcBorders>
              <w:right w:val="single" w:sz="4" w:space="0" w:color="auto"/>
            </w:tcBorders>
            <w:shd w:val="clear" w:color="auto" w:fill="FFFFFF"/>
          </w:tcPr>
          <w:p w14:paraId="3BB00599" w14:textId="77777777" w:rsidR="008450E8" w:rsidRPr="008450E8" w:rsidRDefault="008450E8" w:rsidP="003D1305">
            <w:pPr>
              <w:numPr>
                <w:ilvl w:val="0"/>
                <w:numId w:val="51"/>
              </w:numPr>
              <w:ind w:left="280" w:hanging="280"/>
              <w:jc w:val="both"/>
              <w:rPr>
                <w:rFonts w:cs="Arial"/>
              </w:rPr>
            </w:pPr>
            <w:r w:rsidRPr="008450E8">
              <w:rPr>
                <w:rFonts w:cs="Arial"/>
              </w:rPr>
              <w:t>El servicio debe prestarse con equipo, maquinaria, herramientas, utensilios y productos adecuados y en buen estado, de propiedad del proveedor.</w:t>
            </w:r>
          </w:p>
        </w:tc>
        <w:tc>
          <w:tcPr>
            <w:tcW w:w="2127" w:type="dxa"/>
            <w:vMerge w:val="restart"/>
            <w:tcBorders>
              <w:right w:val="single" w:sz="4" w:space="0" w:color="auto"/>
            </w:tcBorders>
            <w:shd w:val="clear" w:color="auto" w:fill="FFFFFF"/>
          </w:tcPr>
          <w:p w14:paraId="6AD3935C" w14:textId="77777777" w:rsidR="008450E8" w:rsidRPr="008450E8" w:rsidRDefault="008450E8" w:rsidP="008450E8">
            <w:pPr>
              <w:ind w:left="360"/>
              <w:jc w:val="both"/>
              <w:rPr>
                <w:rFonts w:cs="Arial"/>
              </w:rPr>
            </w:pPr>
          </w:p>
        </w:tc>
      </w:tr>
      <w:tr w:rsidR="008450E8" w:rsidRPr="008450E8" w14:paraId="0D7679B4" w14:textId="77777777" w:rsidTr="008450E8">
        <w:trPr>
          <w:trHeight w:val="1528"/>
          <w:jc w:val="center"/>
        </w:trPr>
        <w:tc>
          <w:tcPr>
            <w:tcW w:w="6799" w:type="dxa"/>
            <w:tcBorders>
              <w:right w:val="single" w:sz="4" w:space="0" w:color="auto"/>
            </w:tcBorders>
            <w:shd w:val="clear" w:color="auto" w:fill="FFFFFF"/>
          </w:tcPr>
          <w:p w14:paraId="2E809A1E" w14:textId="77777777" w:rsidR="008450E8" w:rsidRPr="008450E8" w:rsidRDefault="008450E8" w:rsidP="003D1305">
            <w:pPr>
              <w:numPr>
                <w:ilvl w:val="0"/>
                <w:numId w:val="51"/>
              </w:numPr>
              <w:ind w:left="280" w:hanging="280"/>
              <w:jc w:val="both"/>
              <w:rPr>
                <w:rFonts w:cs="Arial"/>
              </w:rPr>
            </w:pPr>
            <w:r w:rsidRPr="008450E8">
              <w:rPr>
                <w:rFonts w:cs="Arial"/>
              </w:rPr>
              <w:t>El servicio incluye el traslado, desde instalaciones de propiedad del BCB hasta el Botadero Sanitario Municipal que corresponda, de los desechos sólidos generados en el proceso de limpieza, los desechos de material monetario destruido y los empaques de material monetario.</w:t>
            </w:r>
          </w:p>
          <w:p w14:paraId="16A53B15" w14:textId="77777777" w:rsidR="008450E8" w:rsidRPr="008450E8" w:rsidRDefault="008450E8" w:rsidP="008450E8">
            <w:pPr>
              <w:jc w:val="both"/>
              <w:rPr>
                <w:rFonts w:cs="Arial"/>
              </w:rPr>
            </w:pPr>
          </w:p>
          <w:p w14:paraId="5BD8415C" w14:textId="77777777" w:rsidR="008450E8" w:rsidRPr="008450E8" w:rsidRDefault="008450E8" w:rsidP="008450E8">
            <w:pPr>
              <w:ind w:left="280"/>
              <w:jc w:val="both"/>
              <w:rPr>
                <w:rFonts w:cs="Arial"/>
              </w:rPr>
            </w:pPr>
            <w:r w:rsidRPr="008450E8">
              <w:rPr>
                <w:rFonts w:cs="Arial"/>
              </w:rPr>
              <w:t>El control del retiro de desechos de material monetario, desde instalaciones del BCB hasta el botadero Municipal, debe ser efectuado por personal de la Guardia de Seguridad Física y personal de la Gerencia de Tesorería del BCB.</w:t>
            </w:r>
          </w:p>
          <w:p w14:paraId="1250511F" w14:textId="77777777" w:rsidR="008450E8" w:rsidRPr="008450E8" w:rsidRDefault="008450E8" w:rsidP="008450E8">
            <w:pPr>
              <w:ind w:left="280"/>
              <w:jc w:val="both"/>
              <w:rPr>
                <w:rFonts w:cs="Arial"/>
              </w:rPr>
            </w:pPr>
          </w:p>
          <w:p w14:paraId="2E44DEEA" w14:textId="77777777" w:rsidR="008450E8" w:rsidRPr="008450E8" w:rsidRDefault="008450E8" w:rsidP="008450E8">
            <w:pPr>
              <w:ind w:left="280"/>
              <w:jc w:val="both"/>
              <w:rPr>
                <w:rFonts w:cs="Arial"/>
              </w:rPr>
            </w:pPr>
            <w:r w:rsidRPr="008450E8">
              <w:rPr>
                <w:rFonts w:cs="Arial"/>
              </w:rPr>
              <w:t xml:space="preserve">El traslado de los desechos sólidos provenientes del proceso de limpieza y de los desechos monetarios, se efectuará con el personal y en las movilidades del proveedor, </w:t>
            </w:r>
          </w:p>
          <w:p w14:paraId="232889E1" w14:textId="77777777" w:rsidR="008450E8" w:rsidRPr="008450E8" w:rsidRDefault="008450E8" w:rsidP="008450E8">
            <w:pPr>
              <w:ind w:left="280"/>
              <w:jc w:val="both"/>
              <w:rPr>
                <w:rFonts w:cs="Arial"/>
              </w:rPr>
            </w:pPr>
          </w:p>
          <w:p w14:paraId="653E5287" w14:textId="77777777" w:rsidR="008450E8" w:rsidRPr="008450E8" w:rsidRDefault="008450E8" w:rsidP="008450E8">
            <w:pPr>
              <w:ind w:left="280"/>
              <w:jc w:val="both"/>
              <w:rPr>
                <w:rFonts w:cs="Arial"/>
              </w:rPr>
            </w:pPr>
            <w:r w:rsidRPr="008450E8">
              <w:rPr>
                <w:rFonts w:cs="Arial"/>
              </w:rPr>
              <w:t xml:space="preserve">El traslado de los desechos sólidos será realizado una vez por semana o más a requerimiento del Fiscal de Servicio, mediante correo electrónico u otro medio escrito. En caso de que la cantidad de desechos no ameriten la regularidad descrita, el Fiscal de Servicio podrá instruir vía correo electrónico u otro medio escrito, que el traslado se realice una vez por semana o sea </w:t>
            </w:r>
            <w:proofErr w:type="gramStart"/>
            <w:r w:rsidRPr="008450E8">
              <w:rPr>
                <w:rFonts w:cs="Arial"/>
              </w:rPr>
              <w:t>suspendido</w:t>
            </w:r>
            <w:proofErr w:type="gramEnd"/>
            <w:r w:rsidRPr="008450E8">
              <w:rPr>
                <w:rFonts w:cs="Arial"/>
              </w:rPr>
              <w:t>, en tal caso el retiro se realizará directamente al carro basurero.</w:t>
            </w:r>
          </w:p>
          <w:p w14:paraId="22F1046C" w14:textId="77777777" w:rsidR="008450E8" w:rsidRPr="008450E8" w:rsidRDefault="008450E8" w:rsidP="008450E8">
            <w:pPr>
              <w:ind w:left="280"/>
              <w:jc w:val="both"/>
              <w:rPr>
                <w:rFonts w:cs="Arial"/>
              </w:rPr>
            </w:pPr>
          </w:p>
          <w:p w14:paraId="134374FC" w14:textId="77777777" w:rsidR="008450E8" w:rsidRPr="008450E8" w:rsidRDefault="008450E8" w:rsidP="008450E8">
            <w:pPr>
              <w:ind w:left="280"/>
              <w:jc w:val="both"/>
              <w:rPr>
                <w:rFonts w:cs="Arial"/>
              </w:rPr>
            </w:pPr>
            <w:r w:rsidRPr="008450E8">
              <w:rPr>
                <w:rFonts w:cs="Arial"/>
              </w:rPr>
              <w:t>Los desechos generados por los servidores públicos provenientes de alimentos y de los ambientes sanitarios, deben ser retirados diariamente al carro basurero.</w:t>
            </w:r>
          </w:p>
          <w:p w14:paraId="1DEBA18B" w14:textId="77777777" w:rsidR="008450E8" w:rsidRPr="008450E8" w:rsidRDefault="008450E8" w:rsidP="008450E8">
            <w:pPr>
              <w:ind w:left="280"/>
              <w:jc w:val="both"/>
              <w:rPr>
                <w:rFonts w:cs="Arial"/>
              </w:rPr>
            </w:pPr>
          </w:p>
          <w:p w14:paraId="73A11B99" w14:textId="77777777" w:rsidR="008450E8" w:rsidRPr="008450E8" w:rsidRDefault="008450E8" w:rsidP="008450E8">
            <w:pPr>
              <w:ind w:left="280"/>
              <w:jc w:val="both"/>
              <w:rPr>
                <w:rFonts w:cs="Arial"/>
              </w:rPr>
            </w:pPr>
            <w:r w:rsidRPr="008450E8">
              <w:rPr>
                <w:rFonts w:cs="Arial"/>
              </w:rPr>
              <w:t>El traslado de desechos monetarios se efectuará a requerimiento del Fiscal de acuerdo a necesidad de la Institución, cuantas veces sea necesario.</w:t>
            </w:r>
          </w:p>
          <w:p w14:paraId="06ACAF14" w14:textId="77777777" w:rsidR="008450E8" w:rsidRPr="008450E8" w:rsidRDefault="008450E8" w:rsidP="008450E8">
            <w:pPr>
              <w:ind w:left="280"/>
              <w:jc w:val="both"/>
              <w:rPr>
                <w:rFonts w:cs="Arial"/>
              </w:rPr>
            </w:pPr>
          </w:p>
        </w:tc>
        <w:tc>
          <w:tcPr>
            <w:tcW w:w="2127" w:type="dxa"/>
            <w:vMerge/>
            <w:tcBorders>
              <w:right w:val="single" w:sz="4" w:space="0" w:color="auto"/>
            </w:tcBorders>
            <w:shd w:val="clear" w:color="auto" w:fill="FFFFFF"/>
          </w:tcPr>
          <w:p w14:paraId="29C5345C" w14:textId="77777777" w:rsidR="008450E8" w:rsidRPr="008450E8" w:rsidRDefault="008450E8" w:rsidP="008450E8">
            <w:pPr>
              <w:ind w:left="360"/>
              <w:jc w:val="both"/>
              <w:rPr>
                <w:rFonts w:cs="Arial"/>
              </w:rPr>
            </w:pPr>
          </w:p>
        </w:tc>
      </w:tr>
      <w:tr w:rsidR="008450E8" w:rsidRPr="008450E8" w14:paraId="7E6E8334" w14:textId="77777777" w:rsidTr="008450E8">
        <w:trPr>
          <w:trHeight w:val="1179"/>
          <w:jc w:val="center"/>
        </w:trPr>
        <w:tc>
          <w:tcPr>
            <w:tcW w:w="6799" w:type="dxa"/>
            <w:tcBorders>
              <w:right w:val="single" w:sz="4" w:space="0" w:color="auto"/>
            </w:tcBorders>
            <w:shd w:val="clear" w:color="auto" w:fill="FFFFFF"/>
          </w:tcPr>
          <w:p w14:paraId="15279E6C" w14:textId="77777777" w:rsidR="008450E8" w:rsidRPr="008450E8" w:rsidRDefault="008450E8" w:rsidP="003D1305">
            <w:pPr>
              <w:numPr>
                <w:ilvl w:val="0"/>
                <w:numId w:val="51"/>
              </w:numPr>
              <w:ind w:left="280" w:hanging="280"/>
              <w:jc w:val="both"/>
              <w:rPr>
                <w:rFonts w:cs="Arial"/>
                <w:color w:val="000000"/>
              </w:rPr>
            </w:pPr>
            <w:r w:rsidRPr="008450E8">
              <w:rPr>
                <w:rFonts w:cs="Arial"/>
              </w:rPr>
              <w:t xml:space="preserve">Correrá por cuenta del proveedor el pago al Sistema de Regulación Municipal (SIREMU) de la Tasa de Uso de Botadero Municipal, por todos los desechos sólidos trasladados al botadero, generados en el proceso de limpieza de los ambientes </w:t>
            </w:r>
            <w:r w:rsidRPr="008450E8">
              <w:t>del edificio principal</w:t>
            </w:r>
            <w:r w:rsidRPr="008450E8">
              <w:rPr>
                <w:rFonts w:cs="Arial"/>
              </w:rPr>
              <w:t xml:space="preserve"> del BCB, incluyendo el material monetario destruido, cumpliendo con los plazos, normativa y condiciones establecidas por las autoridades municipales, para este efecto el proveedor, para cada pago mensual, deberá presentar al fiscal del servicio el comprobante de pago (s) a SIREMU con lo cual se constatará el cumplimiento del punto anterior.</w:t>
            </w:r>
          </w:p>
        </w:tc>
        <w:tc>
          <w:tcPr>
            <w:tcW w:w="2127" w:type="dxa"/>
            <w:vMerge/>
            <w:tcBorders>
              <w:right w:val="single" w:sz="4" w:space="0" w:color="auto"/>
            </w:tcBorders>
            <w:shd w:val="clear" w:color="auto" w:fill="FFFFFF"/>
          </w:tcPr>
          <w:p w14:paraId="2BF55945" w14:textId="77777777" w:rsidR="008450E8" w:rsidRPr="008450E8" w:rsidRDefault="008450E8" w:rsidP="008450E8">
            <w:pPr>
              <w:ind w:left="360"/>
              <w:jc w:val="both"/>
              <w:rPr>
                <w:rFonts w:cs="Arial"/>
              </w:rPr>
            </w:pPr>
          </w:p>
        </w:tc>
      </w:tr>
      <w:tr w:rsidR="008450E8" w:rsidRPr="008450E8" w14:paraId="4631EE9A" w14:textId="77777777" w:rsidTr="008450E8">
        <w:trPr>
          <w:trHeight w:val="1130"/>
          <w:jc w:val="center"/>
        </w:trPr>
        <w:tc>
          <w:tcPr>
            <w:tcW w:w="6799" w:type="dxa"/>
            <w:tcBorders>
              <w:right w:val="single" w:sz="4" w:space="0" w:color="auto"/>
            </w:tcBorders>
            <w:shd w:val="clear" w:color="auto" w:fill="FFFFFF"/>
          </w:tcPr>
          <w:p w14:paraId="70AC6B9B" w14:textId="77777777" w:rsidR="008450E8" w:rsidRPr="008450E8" w:rsidRDefault="008450E8" w:rsidP="003D1305">
            <w:pPr>
              <w:numPr>
                <w:ilvl w:val="0"/>
                <w:numId w:val="51"/>
              </w:numPr>
              <w:ind w:left="280" w:hanging="280"/>
              <w:jc w:val="both"/>
              <w:rPr>
                <w:rFonts w:cs="Arial"/>
              </w:rPr>
            </w:pPr>
            <w:r w:rsidRPr="008450E8">
              <w:rPr>
                <w:rFonts w:cs="Arial"/>
              </w:rPr>
              <w:t xml:space="preserve">El servicio deberá realizarse en todos los ambientes </w:t>
            </w:r>
            <w:r w:rsidRPr="008450E8">
              <w:t>del edificio principal</w:t>
            </w:r>
            <w:r w:rsidRPr="008450E8">
              <w:rPr>
                <w:rFonts w:cs="Arial"/>
              </w:rPr>
              <w:t xml:space="preserve"> del BCB y las partes externas del </w:t>
            </w:r>
            <w:r w:rsidRPr="008450E8">
              <w:t>Edificio</w:t>
            </w:r>
            <w:r w:rsidRPr="008450E8">
              <w:rPr>
                <w:rFonts w:cs="Arial"/>
              </w:rPr>
              <w:t>, en los horarios establecidos en el presente documento, cuyo seguimiento se efectuará a través del Fiscal del Servicio.</w:t>
            </w:r>
          </w:p>
          <w:p w14:paraId="21A9141E" w14:textId="77777777" w:rsidR="008450E8" w:rsidRPr="008450E8" w:rsidRDefault="008450E8" w:rsidP="008450E8">
            <w:pPr>
              <w:ind w:left="280"/>
              <w:jc w:val="both"/>
              <w:rPr>
                <w:rFonts w:cs="Arial"/>
              </w:rPr>
            </w:pPr>
          </w:p>
          <w:p w14:paraId="6E7591A5" w14:textId="77777777" w:rsidR="008450E8" w:rsidRPr="008450E8" w:rsidRDefault="008450E8" w:rsidP="008450E8">
            <w:pPr>
              <w:ind w:left="280"/>
              <w:jc w:val="both"/>
              <w:rPr>
                <w:rFonts w:cs="Arial"/>
              </w:rPr>
            </w:pPr>
            <w:r w:rsidRPr="008450E8">
              <w:rPr>
                <w:rFonts w:cs="Arial"/>
              </w:rPr>
              <w:t>La limpieza en ambientes restringidos de Tesorería debe ser realizada en los horarios permitidos, cumpliendo estrictamente los protocolos de seguridad y con productos de limpieza apropiados para evitar contaminaciones</w:t>
            </w:r>
          </w:p>
        </w:tc>
        <w:tc>
          <w:tcPr>
            <w:tcW w:w="2127" w:type="dxa"/>
            <w:vMerge/>
            <w:tcBorders>
              <w:right w:val="single" w:sz="4" w:space="0" w:color="auto"/>
            </w:tcBorders>
            <w:shd w:val="clear" w:color="auto" w:fill="FFFFFF"/>
          </w:tcPr>
          <w:p w14:paraId="2F616379" w14:textId="77777777" w:rsidR="008450E8" w:rsidRPr="008450E8" w:rsidRDefault="008450E8" w:rsidP="008450E8">
            <w:pPr>
              <w:ind w:left="360"/>
              <w:jc w:val="both"/>
              <w:rPr>
                <w:rFonts w:cs="Arial"/>
              </w:rPr>
            </w:pPr>
          </w:p>
        </w:tc>
      </w:tr>
      <w:tr w:rsidR="008450E8" w:rsidRPr="008450E8" w14:paraId="54C16CAA" w14:textId="77777777" w:rsidTr="008450E8">
        <w:trPr>
          <w:trHeight w:val="2804"/>
          <w:jc w:val="center"/>
        </w:trPr>
        <w:tc>
          <w:tcPr>
            <w:tcW w:w="6799" w:type="dxa"/>
            <w:tcBorders>
              <w:right w:val="single" w:sz="4" w:space="0" w:color="auto"/>
            </w:tcBorders>
            <w:shd w:val="clear" w:color="auto" w:fill="FFFFFF"/>
          </w:tcPr>
          <w:p w14:paraId="049B5507" w14:textId="77777777" w:rsidR="008450E8" w:rsidRPr="008450E8" w:rsidRDefault="008450E8" w:rsidP="003D1305">
            <w:pPr>
              <w:numPr>
                <w:ilvl w:val="0"/>
                <w:numId w:val="51"/>
              </w:numPr>
              <w:jc w:val="both"/>
              <w:rPr>
                <w:rFonts w:cs="Arial"/>
              </w:rPr>
            </w:pPr>
            <w:r w:rsidRPr="008450E8">
              <w:rPr>
                <w:rFonts w:cs="Arial"/>
              </w:rPr>
              <w:lastRenderedPageBreak/>
              <w:t xml:space="preserve">El servicio de limpieza abarcará las siguientes áreas: </w:t>
            </w:r>
          </w:p>
          <w:p w14:paraId="5619A12B" w14:textId="77777777" w:rsidR="008450E8" w:rsidRPr="008450E8" w:rsidRDefault="008450E8" w:rsidP="008450E8">
            <w:pPr>
              <w:ind w:left="360"/>
              <w:jc w:val="both"/>
              <w:rPr>
                <w:rFonts w:cs="Arial"/>
              </w:rPr>
            </w:pPr>
          </w:p>
          <w:p w14:paraId="3048CE3B" w14:textId="77777777" w:rsidR="008450E8" w:rsidRPr="008450E8" w:rsidRDefault="008450E8" w:rsidP="008450E8">
            <w:pPr>
              <w:numPr>
                <w:ilvl w:val="1"/>
                <w:numId w:val="37"/>
              </w:numPr>
              <w:tabs>
                <w:tab w:val="num" w:pos="650"/>
              </w:tabs>
              <w:ind w:left="650"/>
              <w:jc w:val="both"/>
              <w:rPr>
                <w:rFonts w:cs="Arial"/>
              </w:rPr>
            </w:pPr>
            <w:r w:rsidRPr="008450E8">
              <w:rPr>
                <w:rFonts w:cs="Arial"/>
              </w:rPr>
              <w:t xml:space="preserve">Áreas de oficinas </w:t>
            </w:r>
          </w:p>
          <w:p w14:paraId="741C7E94" w14:textId="77777777" w:rsidR="008450E8" w:rsidRPr="008450E8" w:rsidRDefault="008450E8" w:rsidP="008450E8">
            <w:pPr>
              <w:numPr>
                <w:ilvl w:val="1"/>
                <w:numId w:val="37"/>
              </w:numPr>
              <w:tabs>
                <w:tab w:val="num" w:pos="650"/>
              </w:tabs>
              <w:ind w:left="650"/>
              <w:jc w:val="both"/>
              <w:rPr>
                <w:rFonts w:cs="Arial"/>
              </w:rPr>
            </w:pPr>
            <w:r w:rsidRPr="008450E8">
              <w:rPr>
                <w:rFonts w:cs="Arial"/>
              </w:rPr>
              <w:t>Áreas de ingreso restringido</w:t>
            </w:r>
          </w:p>
          <w:p w14:paraId="0430E91B" w14:textId="77777777" w:rsidR="008450E8" w:rsidRPr="008450E8" w:rsidRDefault="008450E8" w:rsidP="008450E8">
            <w:pPr>
              <w:numPr>
                <w:ilvl w:val="1"/>
                <w:numId w:val="37"/>
              </w:numPr>
              <w:tabs>
                <w:tab w:val="num" w:pos="650"/>
              </w:tabs>
              <w:ind w:left="650"/>
              <w:jc w:val="both"/>
              <w:rPr>
                <w:rFonts w:cs="Arial"/>
              </w:rPr>
            </w:pPr>
            <w:r w:rsidRPr="008450E8">
              <w:rPr>
                <w:rFonts w:cs="Arial"/>
              </w:rPr>
              <w:t>Áreas de cocina y comedor</w:t>
            </w:r>
          </w:p>
          <w:p w14:paraId="636B75AA" w14:textId="77777777" w:rsidR="008450E8" w:rsidRPr="008450E8" w:rsidRDefault="008450E8" w:rsidP="008450E8">
            <w:pPr>
              <w:numPr>
                <w:ilvl w:val="1"/>
                <w:numId w:val="37"/>
              </w:numPr>
              <w:tabs>
                <w:tab w:val="num" w:pos="650"/>
              </w:tabs>
              <w:ind w:left="650"/>
              <w:jc w:val="both"/>
              <w:rPr>
                <w:rFonts w:cs="Arial"/>
              </w:rPr>
            </w:pPr>
            <w:r w:rsidRPr="008450E8">
              <w:rPr>
                <w:rFonts w:cs="Arial"/>
              </w:rPr>
              <w:t>Áreas de estacionamiento</w:t>
            </w:r>
          </w:p>
          <w:p w14:paraId="2C8DF830" w14:textId="77777777" w:rsidR="008450E8" w:rsidRPr="008450E8" w:rsidRDefault="008450E8" w:rsidP="008450E8">
            <w:pPr>
              <w:numPr>
                <w:ilvl w:val="1"/>
                <w:numId w:val="37"/>
              </w:numPr>
              <w:tabs>
                <w:tab w:val="num" w:pos="650"/>
              </w:tabs>
              <w:ind w:left="650"/>
              <w:jc w:val="both"/>
              <w:rPr>
                <w:rFonts w:cs="Arial"/>
              </w:rPr>
            </w:pPr>
            <w:r w:rsidRPr="008450E8">
              <w:rPr>
                <w:rFonts w:cs="Arial"/>
              </w:rPr>
              <w:t>Áreas de circulación común (pasillos, hall, recepción, gradas y áreas de escape)</w:t>
            </w:r>
          </w:p>
          <w:p w14:paraId="5D7725D3" w14:textId="77777777" w:rsidR="008450E8" w:rsidRPr="008450E8" w:rsidRDefault="008450E8" w:rsidP="008450E8">
            <w:pPr>
              <w:numPr>
                <w:ilvl w:val="1"/>
                <w:numId w:val="37"/>
              </w:numPr>
              <w:tabs>
                <w:tab w:val="num" w:pos="650"/>
              </w:tabs>
              <w:ind w:left="650"/>
              <w:jc w:val="both"/>
              <w:rPr>
                <w:rFonts w:cs="Arial"/>
              </w:rPr>
            </w:pPr>
            <w:r w:rsidRPr="008450E8">
              <w:rPr>
                <w:rFonts w:cs="Arial"/>
              </w:rPr>
              <w:t>Áreas de eventos (Auditorio, salas de conferencias, salas de capacitación, salas, salones u otros)</w:t>
            </w:r>
          </w:p>
          <w:p w14:paraId="3EF2E811" w14:textId="77777777" w:rsidR="008450E8" w:rsidRPr="008450E8" w:rsidRDefault="008450E8" w:rsidP="008450E8">
            <w:pPr>
              <w:numPr>
                <w:ilvl w:val="1"/>
                <w:numId w:val="37"/>
              </w:numPr>
              <w:tabs>
                <w:tab w:val="num" w:pos="650"/>
              </w:tabs>
              <w:ind w:left="650"/>
              <w:jc w:val="both"/>
              <w:rPr>
                <w:rFonts w:cs="Arial"/>
              </w:rPr>
            </w:pPr>
            <w:r w:rsidRPr="008450E8">
              <w:rPr>
                <w:rFonts w:cs="Arial"/>
              </w:rPr>
              <w:t>Áreas de almacenamiento (depósitos)</w:t>
            </w:r>
          </w:p>
          <w:p w14:paraId="07BDBAE8" w14:textId="77777777" w:rsidR="008450E8" w:rsidRPr="008450E8" w:rsidRDefault="008450E8" w:rsidP="008450E8">
            <w:pPr>
              <w:numPr>
                <w:ilvl w:val="1"/>
                <w:numId w:val="37"/>
              </w:numPr>
              <w:tabs>
                <w:tab w:val="num" w:pos="650"/>
              </w:tabs>
              <w:ind w:left="650"/>
              <w:jc w:val="both"/>
              <w:rPr>
                <w:rFonts w:cs="Arial"/>
              </w:rPr>
            </w:pPr>
            <w:r w:rsidRPr="008450E8">
              <w:rPr>
                <w:rFonts w:cs="Arial"/>
              </w:rPr>
              <w:t>Áreas de servicios sanitarios.</w:t>
            </w:r>
          </w:p>
          <w:p w14:paraId="14B80AE2" w14:textId="77777777" w:rsidR="008450E8" w:rsidRPr="008450E8" w:rsidRDefault="008450E8" w:rsidP="008450E8">
            <w:pPr>
              <w:numPr>
                <w:ilvl w:val="1"/>
                <w:numId w:val="37"/>
              </w:numPr>
              <w:tabs>
                <w:tab w:val="num" w:pos="650"/>
              </w:tabs>
              <w:ind w:left="650"/>
              <w:jc w:val="both"/>
              <w:rPr>
                <w:rFonts w:cs="Arial"/>
              </w:rPr>
            </w:pPr>
            <w:r w:rsidRPr="008450E8">
              <w:rPr>
                <w:rFonts w:cs="Arial"/>
              </w:rPr>
              <w:t>Áreas externas (aceras, patios, terrazas, helipuerto)</w:t>
            </w:r>
          </w:p>
          <w:p w14:paraId="73864735" w14:textId="77777777" w:rsidR="008450E8" w:rsidRPr="008450E8" w:rsidRDefault="008450E8" w:rsidP="008450E8">
            <w:pPr>
              <w:numPr>
                <w:ilvl w:val="1"/>
                <w:numId w:val="37"/>
              </w:numPr>
              <w:tabs>
                <w:tab w:val="num" w:pos="650"/>
              </w:tabs>
              <w:ind w:left="650"/>
              <w:jc w:val="both"/>
              <w:rPr>
                <w:rFonts w:cs="Arial"/>
              </w:rPr>
            </w:pPr>
            <w:r w:rsidRPr="008450E8">
              <w:rPr>
                <w:rFonts w:cs="Arial"/>
              </w:rPr>
              <w:t>Áreas asignadas a servicios contratados</w:t>
            </w:r>
          </w:p>
          <w:p w14:paraId="0166A48F" w14:textId="77777777" w:rsidR="008450E8" w:rsidRPr="008450E8" w:rsidRDefault="008450E8" w:rsidP="008450E8">
            <w:pPr>
              <w:numPr>
                <w:ilvl w:val="1"/>
                <w:numId w:val="37"/>
              </w:numPr>
              <w:tabs>
                <w:tab w:val="num" w:pos="650"/>
              </w:tabs>
              <w:ind w:left="650"/>
              <w:jc w:val="both"/>
              <w:rPr>
                <w:rFonts w:cs="Arial"/>
              </w:rPr>
            </w:pPr>
            <w:r w:rsidRPr="008450E8">
              <w:rPr>
                <w:rFonts w:cs="Arial"/>
              </w:rPr>
              <w:t>Áreas destinadas al resguardo de documentación (archivo) en cada piso</w:t>
            </w:r>
          </w:p>
          <w:p w14:paraId="59C3AF6E" w14:textId="77777777" w:rsidR="008450E8" w:rsidRPr="008450E8" w:rsidRDefault="008450E8" w:rsidP="008450E8">
            <w:pPr>
              <w:numPr>
                <w:ilvl w:val="1"/>
                <w:numId w:val="37"/>
              </w:numPr>
              <w:tabs>
                <w:tab w:val="num" w:pos="650"/>
              </w:tabs>
              <w:ind w:left="650"/>
              <w:jc w:val="both"/>
              <w:rPr>
                <w:rFonts w:cs="Arial"/>
                <w:color w:val="000000"/>
              </w:rPr>
            </w:pPr>
            <w:r w:rsidRPr="008450E8">
              <w:rPr>
                <w:rFonts w:cs="Arial"/>
              </w:rPr>
              <w:t xml:space="preserve">Otras áreas existentes en el </w:t>
            </w:r>
            <w:r w:rsidRPr="008450E8">
              <w:t>Edificio Principal del</w:t>
            </w:r>
            <w:r w:rsidRPr="008450E8">
              <w:rPr>
                <w:rFonts w:cs="Arial"/>
              </w:rPr>
              <w:t xml:space="preserve"> BCB</w:t>
            </w:r>
          </w:p>
        </w:tc>
        <w:tc>
          <w:tcPr>
            <w:tcW w:w="2127" w:type="dxa"/>
            <w:vMerge/>
            <w:tcBorders>
              <w:right w:val="single" w:sz="4" w:space="0" w:color="auto"/>
            </w:tcBorders>
            <w:shd w:val="clear" w:color="auto" w:fill="FFFFFF"/>
          </w:tcPr>
          <w:p w14:paraId="432DF29E" w14:textId="77777777" w:rsidR="008450E8" w:rsidRPr="008450E8" w:rsidRDefault="008450E8" w:rsidP="008450E8">
            <w:pPr>
              <w:ind w:left="360"/>
              <w:jc w:val="both"/>
              <w:rPr>
                <w:rFonts w:cs="Arial"/>
              </w:rPr>
            </w:pPr>
          </w:p>
        </w:tc>
      </w:tr>
      <w:tr w:rsidR="008450E8" w:rsidRPr="008450E8" w14:paraId="0683FD6D" w14:textId="77777777" w:rsidTr="008450E8">
        <w:trPr>
          <w:trHeight w:val="145"/>
          <w:jc w:val="center"/>
        </w:trPr>
        <w:tc>
          <w:tcPr>
            <w:tcW w:w="6799" w:type="dxa"/>
            <w:shd w:val="clear" w:color="auto" w:fill="F2F2F2" w:themeFill="background1" w:themeFillShade="F2"/>
            <w:vAlign w:val="center"/>
          </w:tcPr>
          <w:p w14:paraId="1B72AAB9" w14:textId="77777777" w:rsidR="008450E8" w:rsidRPr="008450E8" w:rsidRDefault="008450E8" w:rsidP="003D1305">
            <w:pPr>
              <w:numPr>
                <w:ilvl w:val="0"/>
                <w:numId w:val="49"/>
              </w:numPr>
              <w:tabs>
                <w:tab w:val="left" w:pos="214"/>
              </w:tabs>
              <w:jc w:val="both"/>
              <w:rPr>
                <w:rFonts w:cs="Arial"/>
                <w:b/>
              </w:rPr>
            </w:pPr>
            <w:r w:rsidRPr="008450E8">
              <w:rPr>
                <w:rFonts w:cs="Arial"/>
                <w:b/>
              </w:rPr>
              <w:t xml:space="preserve">LUGAR DE PRESTACIÓN DEL SERVICIO </w:t>
            </w:r>
          </w:p>
        </w:tc>
        <w:tc>
          <w:tcPr>
            <w:tcW w:w="2127" w:type="dxa"/>
            <w:shd w:val="clear" w:color="auto" w:fill="F2F2F2" w:themeFill="background1" w:themeFillShade="F2"/>
            <w:vAlign w:val="center"/>
          </w:tcPr>
          <w:p w14:paraId="190C4371" w14:textId="77777777" w:rsidR="008450E8" w:rsidRPr="008450E8" w:rsidRDefault="008450E8" w:rsidP="008450E8">
            <w:pPr>
              <w:tabs>
                <w:tab w:val="left" w:pos="214"/>
              </w:tabs>
              <w:ind w:left="360"/>
              <w:jc w:val="both"/>
              <w:rPr>
                <w:rFonts w:cs="Arial"/>
                <w:b/>
              </w:rPr>
            </w:pPr>
            <w:r w:rsidRPr="008450E8">
              <w:rPr>
                <w:rFonts w:cs="Arial"/>
                <w:b/>
                <w:i/>
              </w:rPr>
              <w:t>Manifestar aceptación</w:t>
            </w:r>
          </w:p>
        </w:tc>
      </w:tr>
      <w:tr w:rsidR="008450E8" w:rsidRPr="008450E8" w14:paraId="0084161B" w14:textId="77777777" w:rsidTr="008450E8">
        <w:trPr>
          <w:trHeight w:val="145"/>
          <w:jc w:val="center"/>
        </w:trPr>
        <w:tc>
          <w:tcPr>
            <w:tcW w:w="6799" w:type="dxa"/>
            <w:shd w:val="clear" w:color="auto" w:fill="FFFFFF"/>
          </w:tcPr>
          <w:p w14:paraId="109DFAFE" w14:textId="77777777" w:rsidR="008450E8" w:rsidRPr="008450E8" w:rsidRDefault="008450E8" w:rsidP="008450E8">
            <w:pPr>
              <w:jc w:val="both"/>
              <w:rPr>
                <w:rFonts w:cs="Arial"/>
              </w:rPr>
            </w:pPr>
            <w:r w:rsidRPr="008450E8">
              <w:rPr>
                <w:rFonts w:cs="Arial"/>
                <w:color w:val="000000"/>
              </w:rPr>
              <w:t xml:space="preserve">El servicio debe ser efectuado en el </w:t>
            </w:r>
            <w:r w:rsidRPr="008450E8">
              <w:rPr>
                <w:rFonts w:cs="Arial"/>
              </w:rPr>
              <w:t>Edificio Principal del Banco Central de Bolivia ubicado en Calle Ayacucho esquina Mercado s/n.</w:t>
            </w:r>
          </w:p>
          <w:p w14:paraId="17B2A530" w14:textId="77777777" w:rsidR="008450E8" w:rsidRPr="008450E8" w:rsidRDefault="008450E8" w:rsidP="008450E8">
            <w:pPr>
              <w:jc w:val="both"/>
              <w:rPr>
                <w:rFonts w:cs="Arial"/>
                <w:b/>
              </w:rPr>
            </w:pPr>
          </w:p>
        </w:tc>
        <w:tc>
          <w:tcPr>
            <w:tcW w:w="2127" w:type="dxa"/>
            <w:shd w:val="clear" w:color="auto" w:fill="FFFFFF"/>
          </w:tcPr>
          <w:p w14:paraId="3B77DDC8" w14:textId="77777777" w:rsidR="008450E8" w:rsidRPr="008450E8" w:rsidRDefault="008450E8" w:rsidP="008450E8">
            <w:pPr>
              <w:ind w:left="360"/>
              <w:jc w:val="both"/>
              <w:rPr>
                <w:color w:val="000000"/>
              </w:rPr>
            </w:pPr>
          </w:p>
        </w:tc>
      </w:tr>
      <w:tr w:rsidR="008450E8" w:rsidRPr="008450E8" w14:paraId="3E7379F2" w14:textId="77777777" w:rsidTr="008450E8">
        <w:trPr>
          <w:trHeight w:val="254"/>
          <w:jc w:val="center"/>
        </w:trPr>
        <w:tc>
          <w:tcPr>
            <w:tcW w:w="6799" w:type="dxa"/>
            <w:shd w:val="clear" w:color="auto" w:fill="F2F2F2" w:themeFill="background1" w:themeFillShade="F2"/>
            <w:vAlign w:val="center"/>
          </w:tcPr>
          <w:p w14:paraId="6650B21E" w14:textId="77777777" w:rsidR="008450E8" w:rsidRPr="008450E8" w:rsidRDefault="008450E8" w:rsidP="003D1305">
            <w:pPr>
              <w:numPr>
                <w:ilvl w:val="0"/>
                <w:numId w:val="49"/>
              </w:numPr>
              <w:tabs>
                <w:tab w:val="left" w:pos="214"/>
              </w:tabs>
              <w:jc w:val="both"/>
              <w:rPr>
                <w:rFonts w:cs="Arial"/>
                <w:b/>
                <w:bCs/>
                <w:color w:val="FFFF00"/>
              </w:rPr>
            </w:pPr>
            <w:r w:rsidRPr="008450E8">
              <w:rPr>
                <w:rFonts w:cs="Arial"/>
                <w:b/>
              </w:rPr>
              <w:t xml:space="preserve">PLAZO DE PRESTACIÓN DEL SERVICIO    </w:t>
            </w:r>
            <w:r w:rsidRPr="008450E8">
              <w:rPr>
                <w:rFonts w:cs="Arial"/>
                <w:b/>
                <w:bCs/>
              </w:rPr>
              <w:t xml:space="preserve"> </w:t>
            </w:r>
          </w:p>
        </w:tc>
        <w:tc>
          <w:tcPr>
            <w:tcW w:w="2127" w:type="dxa"/>
            <w:shd w:val="clear" w:color="auto" w:fill="F2F2F2" w:themeFill="background1" w:themeFillShade="F2"/>
          </w:tcPr>
          <w:p w14:paraId="40CE1E76" w14:textId="77777777" w:rsidR="008450E8" w:rsidRPr="008450E8" w:rsidRDefault="008450E8" w:rsidP="008450E8">
            <w:pPr>
              <w:tabs>
                <w:tab w:val="left" w:pos="214"/>
              </w:tabs>
              <w:ind w:left="360"/>
              <w:jc w:val="both"/>
              <w:rPr>
                <w:rFonts w:cs="Arial"/>
                <w:b/>
              </w:rPr>
            </w:pPr>
            <w:r w:rsidRPr="008450E8">
              <w:rPr>
                <w:rFonts w:cs="Arial"/>
                <w:b/>
                <w:i/>
              </w:rPr>
              <w:t>Manifestar aceptación</w:t>
            </w:r>
          </w:p>
        </w:tc>
      </w:tr>
      <w:tr w:rsidR="008450E8" w:rsidRPr="008450E8" w14:paraId="66D1CBA0" w14:textId="77777777" w:rsidTr="008450E8">
        <w:trPr>
          <w:trHeight w:val="486"/>
          <w:jc w:val="center"/>
        </w:trPr>
        <w:tc>
          <w:tcPr>
            <w:tcW w:w="6799" w:type="dxa"/>
            <w:tcBorders>
              <w:right w:val="single" w:sz="4" w:space="0" w:color="auto"/>
            </w:tcBorders>
            <w:shd w:val="clear" w:color="auto" w:fill="FFFFFF"/>
            <w:vAlign w:val="center"/>
          </w:tcPr>
          <w:p w14:paraId="6F1A1406" w14:textId="77777777" w:rsidR="008450E8" w:rsidRPr="008450E8" w:rsidRDefault="008450E8" w:rsidP="008450E8">
            <w:pPr>
              <w:jc w:val="both"/>
              <w:rPr>
                <w:rFonts w:cs="Arial"/>
              </w:rPr>
            </w:pPr>
            <w:r w:rsidRPr="008450E8">
              <w:rPr>
                <w:rFonts w:cs="Arial"/>
              </w:rPr>
              <w:t>El Servicio será ejecutado por el plazo computado a partir de la fecha establecida en la orden de proceder, emitida por el Fiscal de Servicio hasta el 31 de diciembre de 2025.</w:t>
            </w:r>
          </w:p>
        </w:tc>
        <w:tc>
          <w:tcPr>
            <w:tcW w:w="2127" w:type="dxa"/>
            <w:tcBorders>
              <w:right w:val="single" w:sz="4" w:space="0" w:color="auto"/>
            </w:tcBorders>
            <w:shd w:val="clear" w:color="auto" w:fill="FFFFFF"/>
            <w:vAlign w:val="center"/>
          </w:tcPr>
          <w:p w14:paraId="567F2596" w14:textId="77777777" w:rsidR="008450E8" w:rsidRPr="008450E8" w:rsidRDefault="008450E8" w:rsidP="008450E8">
            <w:pPr>
              <w:ind w:left="360"/>
              <w:jc w:val="both"/>
            </w:pPr>
          </w:p>
        </w:tc>
      </w:tr>
      <w:tr w:rsidR="008450E8" w:rsidRPr="008450E8" w14:paraId="7089CF4A" w14:textId="77777777" w:rsidTr="008450E8">
        <w:trPr>
          <w:trHeight w:val="304"/>
          <w:jc w:val="center"/>
        </w:trPr>
        <w:tc>
          <w:tcPr>
            <w:tcW w:w="6799" w:type="dxa"/>
            <w:tcBorders>
              <w:right w:val="single" w:sz="4" w:space="0" w:color="auto"/>
            </w:tcBorders>
            <w:shd w:val="clear" w:color="auto" w:fill="F2F2F2" w:themeFill="background1" w:themeFillShade="F2"/>
            <w:vAlign w:val="center"/>
          </w:tcPr>
          <w:p w14:paraId="197D94B1" w14:textId="77777777" w:rsidR="008450E8" w:rsidRPr="008450E8" w:rsidRDefault="008450E8" w:rsidP="003D1305">
            <w:pPr>
              <w:numPr>
                <w:ilvl w:val="0"/>
                <w:numId w:val="49"/>
              </w:numPr>
              <w:tabs>
                <w:tab w:val="left" w:pos="214"/>
              </w:tabs>
              <w:jc w:val="both"/>
              <w:rPr>
                <w:rFonts w:cs="Arial"/>
                <w:b/>
                <w:bCs/>
                <w:color w:val="FFFF00"/>
              </w:rPr>
            </w:pPr>
            <w:r w:rsidRPr="008450E8">
              <w:rPr>
                <w:rFonts w:cs="Arial"/>
                <w:b/>
              </w:rPr>
              <w:t>CUMPLIMIENTO DEL SERVICIO Y TIPOS DE LIMPIEZA</w:t>
            </w:r>
          </w:p>
        </w:tc>
        <w:tc>
          <w:tcPr>
            <w:tcW w:w="2127" w:type="dxa"/>
            <w:tcBorders>
              <w:right w:val="single" w:sz="4" w:space="0" w:color="auto"/>
            </w:tcBorders>
            <w:shd w:val="clear" w:color="auto" w:fill="F2F2F2" w:themeFill="background1" w:themeFillShade="F2"/>
          </w:tcPr>
          <w:p w14:paraId="01BDFC6F" w14:textId="77777777" w:rsidR="008450E8" w:rsidRPr="008450E8" w:rsidRDefault="008450E8" w:rsidP="008450E8">
            <w:pPr>
              <w:tabs>
                <w:tab w:val="left" w:pos="214"/>
              </w:tabs>
              <w:ind w:left="360"/>
              <w:jc w:val="both"/>
              <w:rPr>
                <w:rFonts w:cs="Arial"/>
                <w:b/>
                <w:highlight w:val="yellow"/>
              </w:rPr>
            </w:pPr>
            <w:r w:rsidRPr="008450E8">
              <w:rPr>
                <w:rFonts w:cs="Arial"/>
                <w:b/>
                <w:i/>
              </w:rPr>
              <w:t>Manifestar aceptación</w:t>
            </w:r>
          </w:p>
        </w:tc>
      </w:tr>
      <w:tr w:rsidR="008450E8" w:rsidRPr="008450E8" w14:paraId="4E0EE2E4" w14:textId="77777777" w:rsidTr="008450E8">
        <w:trPr>
          <w:trHeight w:val="1143"/>
          <w:jc w:val="center"/>
        </w:trPr>
        <w:tc>
          <w:tcPr>
            <w:tcW w:w="6799" w:type="dxa"/>
            <w:tcBorders>
              <w:right w:val="single" w:sz="4" w:space="0" w:color="auto"/>
            </w:tcBorders>
            <w:shd w:val="clear" w:color="auto" w:fill="FFFFFF"/>
            <w:vAlign w:val="center"/>
          </w:tcPr>
          <w:p w14:paraId="71E24716" w14:textId="77777777" w:rsidR="008450E8" w:rsidRPr="008450E8" w:rsidRDefault="008450E8" w:rsidP="008450E8">
            <w:pPr>
              <w:tabs>
                <w:tab w:val="left" w:pos="214"/>
              </w:tabs>
              <w:jc w:val="both"/>
              <w:rPr>
                <w:rFonts w:cs="Arial"/>
              </w:rPr>
            </w:pPr>
            <w:r w:rsidRPr="008450E8">
              <w:rPr>
                <w:rFonts w:cs="Arial"/>
              </w:rPr>
              <w:t>El cumplimiento del servicio de limpieza requerido será constatado en las fichas de control mensual de actividades, cuyo formato digital será proporcionado por el Fiscal de Servicio, al inicio del servicio. El contenido de dichas fichas será coordinado con el Fiscal, a fin de que se recabe la conformidad de las áreas correspondientes por el servicio realizado. Las fichas de control mensual deben ser adjuntadas a la solicitud de pago emitida por el proveedor mensualmente.</w:t>
            </w:r>
          </w:p>
        </w:tc>
        <w:tc>
          <w:tcPr>
            <w:tcW w:w="2127" w:type="dxa"/>
            <w:tcBorders>
              <w:right w:val="single" w:sz="4" w:space="0" w:color="auto"/>
            </w:tcBorders>
            <w:shd w:val="clear" w:color="auto" w:fill="FFFFFF"/>
          </w:tcPr>
          <w:p w14:paraId="10CE1BD8" w14:textId="77777777" w:rsidR="008450E8" w:rsidRPr="008450E8" w:rsidRDefault="008450E8" w:rsidP="008450E8">
            <w:pPr>
              <w:tabs>
                <w:tab w:val="left" w:pos="214"/>
              </w:tabs>
              <w:ind w:left="360"/>
              <w:jc w:val="both"/>
            </w:pPr>
          </w:p>
        </w:tc>
      </w:tr>
      <w:tr w:rsidR="008450E8" w:rsidRPr="008450E8" w14:paraId="116AD59A" w14:textId="77777777" w:rsidTr="008450E8">
        <w:trPr>
          <w:trHeight w:val="301"/>
          <w:jc w:val="center"/>
        </w:trPr>
        <w:tc>
          <w:tcPr>
            <w:tcW w:w="6799" w:type="dxa"/>
            <w:shd w:val="clear" w:color="auto" w:fill="F2F2F2" w:themeFill="background1" w:themeFillShade="F2"/>
            <w:vAlign w:val="center"/>
          </w:tcPr>
          <w:p w14:paraId="2C23323A" w14:textId="77777777" w:rsidR="008450E8" w:rsidRPr="008450E8" w:rsidRDefault="008450E8" w:rsidP="008450E8">
            <w:pPr>
              <w:rPr>
                <w:rFonts w:cs="Arial"/>
                <w:b/>
                <w:bCs/>
              </w:rPr>
            </w:pPr>
            <w:r w:rsidRPr="008450E8">
              <w:rPr>
                <w:rFonts w:cs="Arial"/>
                <w:b/>
                <w:bCs/>
              </w:rPr>
              <w:t>E.1 LIMPIEZA INTERNA DIARIA GENERAL</w:t>
            </w:r>
          </w:p>
        </w:tc>
        <w:tc>
          <w:tcPr>
            <w:tcW w:w="2127" w:type="dxa"/>
            <w:shd w:val="clear" w:color="auto" w:fill="F2F2F2" w:themeFill="background1" w:themeFillShade="F2"/>
          </w:tcPr>
          <w:p w14:paraId="5D4A960A" w14:textId="77777777" w:rsidR="008450E8" w:rsidRPr="008450E8" w:rsidRDefault="008450E8" w:rsidP="008450E8">
            <w:pPr>
              <w:ind w:left="360"/>
              <w:rPr>
                <w:b/>
                <w:bCs/>
              </w:rPr>
            </w:pPr>
            <w:r w:rsidRPr="008450E8">
              <w:rPr>
                <w:rFonts w:cs="Arial"/>
                <w:b/>
                <w:i/>
              </w:rPr>
              <w:t>Manifestar aceptación</w:t>
            </w:r>
          </w:p>
        </w:tc>
      </w:tr>
      <w:tr w:rsidR="008450E8" w:rsidRPr="008450E8" w14:paraId="1CCE8B01" w14:textId="77777777" w:rsidTr="008450E8">
        <w:trPr>
          <w:trHeight w:val="344"/>
          <w:jc w:val="center"/>
        </w:trPr>
        <w:tc>
          <w:tcPr>
            <w:tcW w:w="6799" w:type="dxa"/>
            <w:shd w:val="clear" w:color="auto" w:fill="FFFFFF"/>
          </w:tcPr>
          <w:p w14:paraId="4A9131DD" w14:textId="77777777" w:rsidR="008450E8" w:rsidRPr="008450E8" w:rsidRDefault="008450E8" w:rsidP="003D1305">
            <w:pPr>
              <w:numPr>
                <w:ilvl w:val="0"/>
                <w:numId w:val="59"/>
              </w:numPr>
              <w:ind w:left="355"/>
              <w:jc w:val="both"/>
              <w:rPr>
                <w:rFonts w:cs="Arial"/>
              </w:rPr>
            </w:pPr>
            <w:r w:rsidRPr="008450E8">
              <w:rPr>
                <w:rFonts w:cs="Arial"/>
              </w:rPr>
              <w:t xml:space="preserve">El servicio de limpieza, debe efectuarse en todo mueble de oficina: de madera, metal, vidrio y otros tipos de materiales (escritorios, </w:t>
            </w:r>
            <w:proofErr w:type="spellStart"/>
            <w:r w:rsidRPr="008450E8">
              <w:rPr>
                <w:rFonts w:cs="Arial"/>
              </w:rPr>
              <w:t>credenzas</w:t>
            </w:r>
            <w:proofErr w:type="spellEnd"/>
            <w:r w:rsidRPr="008450E8">
              <w:rPr>
                <w:rFonts w:cs="Arial"/>
              </w:rPr>
              <w:t xml:space="preserve">, estantes, </w:t>
            </w:r>
            <w:proofErr w:type="spellStart"/>
            <w:r w:rsidRPr="008450E8">
              <w:rPr>
                <w:rFonts w:cs="Arial"/>
              </w:rPr>
              <w:t>gaveteros</w:t>
            </w:r>
            <w:proofErr w:type="spellEnd"/>
            <w:r w:rsidRPr="008450E8">
              <w:rPr>
                <w:rFonts w:cs="Arial"/>
              </w:rPr>
              <w:t xml:space="preserve">, mesas y otros bienes) con productos apropiados para cada material, que aseguren la adecuada desinfección y conservación de los mismos.    </w:t>
            </w:r>
          </w:p>
        </w:tc>
        <w:tc>
          <w:tcPr>
            <w:tcW w:w="2127" w:type="dxa"/>
            <w:vMerge w:val="restart"/>
            <w:shd w:val="clear" w:color="auto" w:fill="FFFFFF"/>
          </w:tcPr>
          <w:p w14:paraId="3F32B89D" w14:textId="77777777" w:rsidR="008450E8" w:rsidRPr="008450E8" w:rsidRDefault="008450E8" w:rsidP="008450E8">
            <w:pPr>
              <w:ind w:left="360"/>
              <w:jc w:val="both"/>
              <w:rPr>
                <w:rFonts w:cs="Arial"/>
              </w:rPr>
            </w:pPr>
          </w:p>
          <w:p w14:paraId="17E123E6" w14:textId="77777777" w:rsidR="008450E8" w:rsidRPr="008450E8" w:rsidRDefault="008450E8" w:rsidP="008450E8">
            <w:pPr>
              <w:rPr>
                <w:rFonts w:cs="Arial"/>
              </w:rPr>
            </w:pPr>
          </w:p>
          <w:p w14:paraId="332ADF42" w14:textId="77777777" w:rsidR="008450E8" w:rsidRPr="008450E8" w:rsidRDefault="008450E8" w:rsidP="008450E8">
            <w:pPr>
              <w:rPr>
                <w:rFonts w:cs="Arial"/>
              </w:rPr>
            </w:pPr>
          </w:p>
          <w:p w14:paraId="0EC3C35E" w14:textId="77777777" w:rsidR="008450E8" w:rsidRPr="008450E8" w:rsidRDefault="008450E8" w:rsidP="008450E8">
            <w:pPr>
              <w:rPr>
                <w:rFonts w:cs="Arial"/>
              </w:rPr>
            </w:pPr>
          </w:p>
          <w:p w14:paraId="072A9F34" w14:textId="77777777" w:rsidR="008450E8" w:rsidRPr="008450E8" w:rsidRDefault="008450E8" w:rsidP="008450E8">
            <w:pPr>
              <w:rPr>
                <w:rFonts w:cs="Arial"/>
              </w:rPr>
            </w:pPr>
          </w:p>
          <w:p w14:paraId="092A4E42" w14:textId="77777777" w:rsidR="008450E8" w:rsidRPr="008450E8" w:rsidRDefault="008450E8" w:rsidP="008450E8">
            <w:pPr>
              <w:rPr>
                <w:rFonts w:cs="Arial"/>
              </w:rPr>
            </w:pPr>
          </w:p>
          <w:p w14:paraId="3708EE94" w14:textId="77777777" w:rsidR="008450E8" w:rsidRPr="008450E8" w:rsidRDefault="008450E8" w:rsidP="008450E8">
            <w:pPr>
              <w:rPr>
                <w:rFonts w:cs="Arial"/>
              </w:rPr>
            </w:pPr>
          </w:p>
          <w:p w14:paraId="6CB56ADF" w14:textId="77777777" w:rsidR="008450E8" w:rsidRPr="008450E8" w:rsidRDefault="008450E8" w:rsidP="008450E8">
            <w:pPr>
              <w:rPr>
                <w:rFonts w:cs="Arial"/>
              </w:rPr>
            </w:pPr>
          </w:p>
          <w:p w14:paraId="06D1D551" w14:textId="77777777" w:rsidR="008450E8" w:rsidRPr="008450E8" w:rsidRDefault="008450E8" w:rsidP="008450E8">
            <w:pPr>
              <w:rPr>
                <w:rFonts w:cs="Arial"/>
              </w:rPr>
            </w:pPr>
          </w:p>
          <w:p w14:paraId="3AF131E8" w14:textId="77777777" w:rsidR="008450E8" w:rsidRPr="008450E8" w:rsidRDefault="008450E8" w:rsidP="008450E8">
            <w:pPr>
              <w:rPr>
                <w:rFonts w:cs="Arial"/>
              </w:rPr>
            </w:pPr>
          </w:p>
          <w:p w14:paraId="521474EF" w14:textId="77777777" w:rsidR="008450E8" w:rsidRPr="008450E8" w:rsidRDefault="008450E8" w:rsidP="008450E8">
            <w:pPr>
              <w:rPr>
                <w:rFonts w:cs="Arial"/>
              </w:rPr>
            </w:pPr>
          </w:p>
          <w:p w14:paraId="75D6E4FD" w14:textId="77777777" w:rsidR="008450E8" w:rsidRPr="008450E8" w:rsidRDefault="008450E8" w:rsidP="008450E8">
            <w:pPr>
              <w:rPr>
                <w:rFonts w:cs="Arial"/>
              </w:rPr>
            </w:pPr>
          </w:p>
          <w:p w14:paraId="501BBAE4" w14:textId="77777777" w:rsidR="008450E8" w:rsidRPr="008450E8" w:rsidRDefault="008450E8" w:rsidP="008450E8">
            <w:pPr>
              <w:rPr>
                <w:rFonts w:cs="Arial"/>
              </w:rPr>
            </w:pPr>
          </w:p>
          <w:p w14:paraId="52DD95C4" w14:textId="77777777" w:rsidR="008450E8" w:rsidRPr="008450E8" w:rsidRDefault="008450E8" w:rsidP="008450E8">
            <w:pPr>
              <w:rPr>
                <w:rFonts w:cs="Arial"/>
              </w:rPr>
            </w:pPr>
          </w:p>
          <w:p w14:paraId="19C77159" w14:textId="77777777" w:rsidR="008450E8" w:rsidRPr="008450E8" w:rsidRDefault="008450E8" w:rsidP="008450E8">
            <w:pPr>
              <w:rPr>
                <w:rFonts w:cs="Arial"/>
              </w:rPr>
            </w:pPr>
          </w:p>
          <w:p w14:paraId="13542173" w14:textId="77777777" w:rsidR="008450E8" w:rsidRPr="008450E8" w:rsidRDefault="008450E8" w:rsidP="008450E8">
            <w:pPr>
              <w:rPr>
                <w:rFonts w:cs="Arial"/>
              </w:rPr>
            </w:pPr>
          </w:p>
          <w:p w14:paraId="1D940282" w14:textId="77777777" w:rsidR="008450E8" w:rsidRPr="008450E8" w:rsidRDefault="008450E8" w:rsidP="008450E8">
            <w:pPr>
              <w:rPr>
                <w:rFonts w:cs="Arial"/>
              </w:rPr>
            </w:pPr>
          </w:p>
          <w:p w14:paraId="523104E0" w14:textId="77777777" w:rsidR="008450E8" w:rsidRPr="008450E8" w:rsidRDefault="008450E8" w:rsidP="008450E8">
            <w:pPr>
              <w:rPr>
                <w:rFonts w:cs="Arial"/>
              </w:rPr>
            </w:pPr>
          </w:p>
          <w:p w14:paraId="3D94E270" w14:textId="77777777" w:rsidR="008450E8" w:rsidRPr="008450E8" w:rsidRDefault="008450E8" w:rsidP="008450E8">
            <w:pPr>
              <w:rPr>
                <w:rFonts w:cs="Arial"/>
              </w:rPr>
            </w:pPr>
          </w:p>
          <w:p w14:paraId="13BFAD18" w14:textId="77777777" w:rsidR="008450E8" w:rsidRPr="008450E8" w:rsidRDefault="008450E8" w:rsidP="008450E8">
            <w:pPr>
              <w:rPr>
                <w:rFonts w:cs="Arial"/>
              </w:rPr>
            </w:pPr>
          </w:p>
          <w:p w14:paraId="3B60335B" w14:textId="77777777" w:rsidR="008450E8" w:rsidRPr="008450E8" w:rsidRDefault="008450E8" w:rsidP="008450E8">
            <w:pPr>
              <w:rPr>
                <w:rFonts w:cs="Arial"/>
              </w:rPr>
            </w:pPr>
          </w:p>
          <w:p w14:paraId="749F0864" w14:textId="77777777" w:rsidR="008450E8" w:rsidRPr="008450E8" w:rsidRDefault="008450E8" w:rsidP="008450E8">
            <w:pPr>
              <w:rPr>
                <w:rFonts w:cs="Arial"/>
              </w:rPr>
            </w:pPr>
          </w:p>
          <w:p w14:paraId="1411D878" w14:textId="77777777" w:rsidR="008450E8" w:rsidRPr="008450E8" w:rsidRDefault="008450E8" w:rsidP="008450E8">
            <w:pPr>
              <w:rPr>
                <w:rFonts w:cs="Arial"/>
              </w:rPr>
            </w:pPr>
          </w:p>
          <w:p w14:paraId="0BAA3C0E" w14:textId="77777777" w:rsidR="008450E8" w:rsidRPr="008450E8" w:rsidRDefault="008450E8" w:rsidP="008450E8">
            <w:pPr>
              <w:ind w:firstLine="708"/>
              <w:rPr>
                <w:rFonts w:cs="Arial"/>
              </w:rPr>
            </w:pPr>
          </w:p>
        </w:tc>
      </w:tr>
      <w:tr w:rsidR="008450E8" w:rsidRPr="008450E8" w14:paraId="772201B5" w14:textId="77777777" w:rsidTr="008450E8">
        <w:trPr>
          <w:trHeight w:val="70"/>
          <w:jc w:val="center"/>
        </w:trPr>
        <w:tc>
          <w:tcPr>
            <w:tcW w:w="6799" w:type="dxa"/>
            <w:shd w:val="clear" w:color="auto" w:fill="FFFFFF"/>
          </w:tcPr>
          <w:p w14:paraId="3AB75565" w14:textId="77777777" w:rsidR="008450E8" w:rsidRPr="008450E8" w:rsidRDefault="008450E8" w:rsidP="003D1305">
            <w:pPr>
              <w:numPr>
                <w:ilvl w:val="0"/>
                <w:numId w:val="59"/>
              </w:numPr>
              <w:ind w:left="355"/>
              <w:jc w:val="both"/>
              <w:rPr>
                <w:rFonts w:cs="Arial"/>
              </w:rPr>
            </w:pPr>
            <w:r w:rsidRPr="008450E8">
              <w:rPr>
                <w:rFonts w:cs="Arial"/>
              </w:rPr>
              <w:t>El aspirado de alfombras consistirá en el retirado de polvo acumulado, basura, grapas, clips, etc.</w:t>
            </w:r>
          </w:p>
        </w:tc>
        <w:tc>
          <w:tcPr>
            <w:tcW w:w="2127" w:type="dxa"/>
            <w:vMerge/>
            <w:shd w:val="clear" w:color="auto" w:fill="FFFFFF"/>
          </w:tcPr>
          <w:p w14:paraId="2653C7BA" w14:textId="77777777" w:rsidR="008450E8" w:rsidRPr="008450E8" w:rsidRDefault="008450E8" w:rsidP="008450E8">
            <w:pPr>
              <w:ind w:left="360"/>
              <w:jc w:val="both"/>
              <w:rPr>
                <w:rFonts w:cs="Arial"/>
              </w:rPr>
            </w:pPr>
          </w:p>
        </w:tc>
      </w:tr>
      <w:tr w:rsidR="008450E8" w:rsidRPr="008450E8" w14:paraId="551ED22B" w14:textId="77777777" w:rsidTr="008450E8">
        <w:trPr>
          <w:trHeight w:val="70"/>
          <w:jc w:val="center"/>
        </w:trPr>
        <w:tc>
          <w:tcPr>
            <w:tcW w:w="6799" w:type="dxa"/>
            <w:shd w:val="clear" w:color="auto" w:fill="FFFFFF"/>
          </w:tcPr>
          <w:p w14:paraId="6EA88678" w14:textId="77777777" w:rsidR="008450E8" w:rsidRPr="008450E8" w:rsidRDefault="008450E8" w:rsidP="003D1305">
            <w:pPr>
              <w:numPr>
                <w:ilvl w:val="0"/>
                <w:numId w:val="59"/>
              </w:numPr>
              <w:ind w:left="355"/>
              <w:jc w:val="both"/>
              <w:rPr>
                <w:rFonts w:cs="Arial"/>
              </w:rPr>
            </w:pPr>
            <w:r w:rsidRPr="008450E8">
              <w:rPr>
                <w:rFonts w:cs="Arial"/>
              </w:rPr>
              <w:t>La limpieza de pisos y gradas de vinilo, cerámica, mármol y otros, debe realizarse con limpiador concentrado con agentes alcalinos y desengrasantes.</w:t>
            </w:r>
          </w:p>
        </w:tc>
        <w:tc>
          <w:tcPr>
            <w:tcW w:w="2127" w:type="dxa"/>
            <w:vMerge/>
            <w:shd w:val="clear" w:color="auto" w:fill="FFFFFF"/>
          </w:tcPr>
          <w:p w14:paraId="523BA467" w14:textId="77777777" w:rsidR="008450E8" w:rsidRPr="008450E8" w:rsidRDefault="008450E8" w:rsidP="008450E8">
            <w:pPr>
              <w:ind w:left="360"/>
              <w:jc w:val="both"/>
              <w:rPr>
                <w:rFonts w:cs="Arial"/>
              </w:rPr>
            </w:pPr>
          </w:p>
        </w:tc>
      </w:tr>
      <w:tr w:rsidR="008450E8" w:rsidRPr="008450E8" w14:paraId="29EABFE2" w14:textId="77777777" w:rsidTr="008450E8">
        <w:trPr>
          <w:trHeight w:val="346"/>
          <w:jc w:val="center"/>
        </w:trPr>
        <w:tc>
          <w:tcPr>
            <w:tcW w:w="6799" w:type="dxa"/>
            <w:shd w:val="clear" w:color="auto" w:fill="FFFFFF"/>
          </w:tcPr>
          <w:p w14:paraId="1A7191CB" w14:textId="77777777" w:rsidR="008450E8" w:rsidRPr="008450E8" w:rsidRDefault="008450E8" w:rsidP="003D1305">
            <w:pPr>
              <w:numPr>
                <w:ilvl w:val="0"/>
                <w:numId w:val="59"/>
              </w:numPr>
              <w:ind w:left="355"/>
              <w:jc w:val="both"/>
              <w:rPr>
                <w:rFonts w:cs="Arial"/>
              </w:rPr>
            </w:pPr>
            <w:r w:rsidRPr="008450E8">
              <w:rPr>
                <w:rFonts w:cs="Arial"/>
              </w:rPr>
              <w:t xml:space="preserve">El </w:t>
            </w:r>
            <w:proofErr w:type="spellStart"/>
            <w:r w:rsidRPr="008450E8">
              <w:rPr>
                <w:rFonts w:cs="Arial"/>
              </w:rPr>
              <w:t>viruteado</w:t>
            </w:r>
            <w:proofErr w:type="spellEnd"/>
            <w:r w:rsidRPr="008450E8">
              <w:rPr>
                <w:rFonts w:cs="Arial"/>
              </w:rPr>
              <w:t xml:space="preserve"> y encerado de pisos de </w:t>
            </w:r>
            <w:proofErr w:type="spellStart"/>
            <w:r w:rsidRPr="008450E8">
              <w:rPr>
                <w:rFonts w:cs="Arial"/>
              </w:rPr>
              <w:t>parquet</w:t>
            </w:r>
            <w:proofErr w:type="spellEnd"/>
            <w:r w:rsidRPr="008450E8">
              <w:rPr>
                <w:rFonts w:cs="Arial"/>
              </w:rPr>
              <w:t>, gradas y otros de madera, debe realizarse con maquinaria industrial y productos de alto tráfico.</w:t>
            </w:r>
          </w:p>
        </w:tc>
        <w:tc>
          <w:tcPr>
            <w:tcW w:w="2127" w:type="dxa"/>
            <w:vMerge/>
            <w:shd w:val="clear" w:color="auto" w:fill="FFFFFF"/>
          </w:tcPr>
          <w:p w14:paraId="11F2C7E1" w14:textId="77777777" w:rsidR="008450E8" w:rsidRPr="008450E8" w:rsidRDefault="008450E8" w:rsidP="008450E8">
            <w:pPr>
              <w:ind w:left="360"/>
              <w:jc w:val="both"/>
              <w:rPr>
                <w:rFonts w:cs="Arial"/>
              </w:rPr>
            </w:pPr>
          </w:p>
        </w:tc>
      </w:tr>
      <w:tr w:rsidR="008450E8" w:rsidRPr="008450E8" w14:paraId="72E72CD4" w14:textId="77777777" w:rsidTr="008450E8">
        <w:trPr>
          <w:trHeight w:val="70"/>
          <w:jc w:val="center"/>
        </w:trPr>
        <w:tc>
          <w:tcPr>
            <w:tcW w:w="6799" w:type="dxa"/>
            <w:shd w:val="clear" w:color="auto" w:fill="FFFFFF"/>
          </w:tcPr>
          <w:p w14:paraId="2DCFFCF9" w14:textId="77777777" w:rsidR="008450E8" w:rsidRPr="008450E8" w:rsidRDefault="008450E8" w:rsidP="003D1305">
            <w:pPr>
              <w:numPr>
                <w:ilvl w:val="0"/>
                <w:numId w:val="59"/>
              </w:numPr>
              <w:ind w:left="355"/>
              <w:jc w:val="both"/>
              <w:rPr>
                <w:rFonts w:cs="Arial"/>
              </w:rPr>
            </w:pPr>
            <w:r w:rsidRPr="008450E8">
              <w:rPr>
                <w:rFonts w:cs="Arial"/>
              </w:rPr>
              <w:t>La limpieza de mamparas de tela debe realizarse con productos apropiados para evitar daños a los bienes, que además no manchen ni destiñan.</w:t>
            </w:r>
            <w:r w:rsidRPr="008450E8">
              <w:rPr>
                <w:rFonts w:cs="Arial"/>
                <w:color w:val="0000FF"/>
              </w:rPr>
              <w:t xml:space="preserve"> </w:t>
            </w:r>
          </w:p>
        </w:tc>
        <w:tc>
          <w:tcPr>
            <w:tcW w:w="2127" w:type="dxa"/>
            <w:vMerge/>
            <w:shd w:val="clear" w:color="auto" w:fill="FFFFFF"/>
          </w:tcPr>
          <w:p w14:paraId="1F2894F5" w14:textId="77777777" w:rsidR="008450E8" w:rsidRPr="008450E8" w:rsidRDefault="008450E8" w:rsidP="008450E8">
            <w:pPr>
              <w:ind w:left="360"/>
              <w:jc w:val="both"/>
              <w:rPr>
                <w:rFonts w:cs="Arial"/>
              </w:rPr>
            </w:pPr>
          </w:p>
        </w:tc>
      </w:tr>
      <w:tr w:rsidR="008450E8" w:rsidRPr="008450E8" w14:paraId="7BD3578A" w14:textId="77777777" w:rsidTr="008450E8">
        <w:trPr>
          <w:trHeight w:val="70"/>
          <w:jc w:val="center"/>
        </w:trPr>
        <w:tc>
          <w:tcPr>
            <w:tcW w:w="6799" w:type="dxa"/>
            <w:shd w:val="clear" w:color="auto" w:fill="FFFFFF"/>
          </w:tcPr>
          <w:p w14:paraId="29AFB934" w14:textId="77777777" w:rsidR="008450E8" w:rsidRPr="008450E8" w:rsidRDefault="008450E8" w:rsidP="003D1305">
            <w:pPr>
              <w:numPr>
                <w:ilvl w:val="0"/>
                <w:numId w:val="59"/>
              </w:numPr>
              <w:ind w:left="355"/>
              <w:jc w:val="both"/>
              <w:rPr>
                <w:rFonts w:cs="Arial"/>
              </w:rPr>
            </w:pPr>
            <w:r w:rsidRPr="008450E8">
              <w:rPr>
                <w:rFonts w:cs="Arial"/>
              </w:rPr>
              <w:t>La limpieza de mamparas de vidrio con marco de aluminio deberá realizarse con productos apropiados para vidrio y aluminio.</w:t>
            </w:r>
          </w:p>
        </w:tc>
        <w:tc>
          <w:tcPr>
            <w:tcW w:w="2127" w:type="dxa"/>
            <w:vMerge/>
            <w:shd w:val="clear" w:color="auto" w:fill="FFFFFF"/>
          </w:tcPr>
          <w:p w14:paraId="5560C0DA" w14:textId="77777777" w:rsidR="008450E8" w:rsidRPr="008450E8" w:rsidRDefault="008450E8" w:rsidP="008450E8">
            <w:pPr>
              <w:ind w:left="360"/>
              <w:jc w:val="both"/>
              <w:rPr>
                <w:rFonts w:cs="Arial"/>
              </w:rPr>
            </w:pPr>
          </w:p>
        </w:tc>
      </w:tr>
      <w:tr w:rsidR="008450E8" w:rsidRPr="008450E8" w14:paraId="504BDECE" w14:textId="77777777" w:rsidTr="008450E8">
        <w:trPr>
          <w:trHeight w:val="70"/>
          <w:jc w:val="center"/>
        </w:trPr>
        <w:tc>
          <w:tcPr>
            <w:tcW w:w="6799" w:type="dxa"/>
            <w:shd w:val="clear" w:color="auto" w:fill="FFFFFF"/>
          </w:tcPr>
          <w:p w14:paraId="75D23BFF" w14:textId="77777777" w:rsidR="008450E8" w:rsidRPr="008450E8" w:rsidRDefault="008450E8" w:rsidP="003D1305">
            <w:pPr>
              <w:numPr>
                <w:ilvl w:val="0"/>
                <w:numId w:val="59"/>
              </w:numPr>
              <w:ind w:left="355"/>
              <w:jc w:val="both"/>
              <w:rPr>
                <w:rFonts w:cs="Arial"/>
              </w:rPr>
            </w:pPr>
            <w:r w:rsidRPr="008450E8">
              <w:rPr>
                <w:rFonts w:cs="Arial"/>
              </w:rPr>
              <w:t>El desempolvado de cuadros, muros, sócalos, cielos rasos, ductos de ventilación y de calefacción, debe realizarse con plumeros o materiales adecuados para cada lugar.</w:t>
            </w:r>
          </w:p>
        </w:tc>
        <w:tc>
          <w:tcPr>
            <w:tcW w:w="2127" w:type="dxa"/>
            <w:vMerge/>
            <w:shd w:val="clear" w:color="auto" w:fill="FFFFFF"/>
          </w:tcPr>
          <w:p w14:paraId="1D549103" w14:textId="77777777" w:rsidR="008450E8" w:rsidRPr="008450E8" w:rsidRDefault="008450E8" w:rsidP="008450E8">
            <w:pPr>
              <w:ind w:left="360"/>
              <w:jc w:val="both"/>
              <w:rPr>
                <w:rFonts w:cs="Arial"/>
              </w:rPr>
            </w:pPr>
          </w:p>
        </w:tc>
      </w:tr>
      <w:tr w:rsidR="008450E8" w:rsidRPr="008450E8" w14:paraId="402BA3D9" w14:textId="77777777" w:rsidTr="008450E8">
        <w:trPr>
          <w:trHeight w:val="70"/>
          <w:jc w:val="center"/>
        </w:trPr>
        <w:tc>
          <w:tcPr>
            <w:tcW w:w="6799" w:type="dxa"/>
            <w:shd w:val="clear" w:color="auto" w:fill="FFFFFF"/>
          </w:tcPr>
          <w:p w14:paraId="09AF5FF4" w14:textId="77777777" w:rsidR="008450E8" w:rsidRPr="008450E8" w:rsidRDefault="008450E8" w:rsidP="003D1305">
            <w:pPr>
              <w:numPr>
                <w:ilvl w:val="0"/>
                <w:numId w:val="59"/>
              </w:numPr>
              <w:ind w:left="355"/>
              <w:jc w:val="both"/>
              <w:rPr>
                <w:rFonts w:cs="Arial"/>
              </w:rPr>
            </w:pPr>
            <w:r w:rsidRPr="008450E8">
              <w:rPr>
                <w:rFonts w:cs="Arial"/>
              </w:rPr>
              <w:t xml:space="preserve">La limpieza, aspirado y desmanchado de sillas y sillones, debe realizarse con enseres y productos apropiados y de calidad, considerando el tipo de material con que están elaborados para evitar daños a los bienes.   </w:t>
            </w:r>
          </w:p>
        </w:tc>
        <w:tc>
          <w:tcPr>
            <w:tcW w:w="2127" w:type="dxa"/>
            <w:vMerge/>
            <w:shd w:val="clear" w:color="auto" w:fill="FFFFFF"/>
          </w:tcPr>
          <w:p w14:paraId="2800C253" w14:textId="77777777" w:rsidR="008450E8" w:rsidRPr="008450E8" w:rsidRDefault="008450E8" w:rsidP="008450E8">
            <w:pPr>
              <w:ind w:left="360"/>
              <w:jc w:val="both"/>
              <w:rPr>
                <w:rFonts w:cs="Arial"/>
              </w:rPr>
            </w:pPr>
          </w:p>
        </w:tc>
      </w:tr>
      <w:tr w:rsidR="008450E8" w:rsidRPr="008450E8" w14:paraId="339E1893" w14:textId="77777777" w:rsidTr="008450E8">
        <w:trPr>
          <w:trHeight w:val="70"/>
          <w:jc w:val="center"/>
        </w:trPr>
        <w:tc>
          <w:tcPr>
            <w:tcW w:w="6799" w:type="dxa"/>
            <w:shd w:val="clear" w:color="auto" w:fill="FFFFFF"/>
          </w:tcPr>
          <w:p w14:paraId="6539906D" w14:textId="77777777" w:rsidR="008450E8" w:rsidRPr="008450E8" w:rsidRDefault="008450E8" w:rsidP="003D1305">
            <w:pPr>
              <w:numPr>
                <w:ilvl w:val="0"/>
                <w:numId w:val="59"/>
              </w:numPr>
              <w:ind w:left="355"/>
              <w:jc w:val="both"/>
              <w:rPr>
                <w:rFonts w:cs="Arial"/>
              </w:rPr>
            </w:pPr>
            <w:r w:rsidRPr="008450E8">
              <w:rPr>
                <w:rFonts w:cs="Arial"/>
              </w:rPr>
              <w:t xml:space="preserve">La limpieza y </w:t>
            </w:r>
            <w:proofErr w:type="gramStart"/>
            <w:r w:rsidRPr="008450E8">
              <w:rPr>
                <w:rFonts w:cs="Arial"/>
              </w:rPr>
              <w:t>desinfección de teléfonos digitales, teléfonos IP, fotocopiadoras, destructoras</w:t>
            </w:r>
            <w:proofErr w:type="gramEnd"/>
            <w:r w:rsidRPr="008450E8">
              <w:rPr>
                <w:rFonts w:cs="Arial"/>
              </w:rPr>
              <w:t xml:space="preserve"> de papel de oficina, etc. debe realizarse con productos especiales de calidad para este tipo de equipos para evitar daños a los bienes.</w:t>
            </w:r>
            <w:r w:rsidRPr="008450E8">
              <w:rPr>
                <w:rFonts w:cs="Arial"/>
                <w:i/>
                <w:color w:val="000000"/>
              </w:rPr>
              <w:t xml:space="preserve"> </w:t>
            </w:r>
          </w:p>
        </w:tc>
        <w:tc>
          <w:tcPr>
            <w:tcW w:w="2127" w:type="dxa"/>
            <w:vMerge/>
            <w:shd w:val="clear" w:color="auto" w:fill="FFFFFF"/>
          </w:tcPr>
          <w:p w14:paraId="6C668235" w14:textId="77777777" w:rsidR="008450E8" w:rsidRPr="008450E8" w:rsidRDefault="008450E8" w:rsidP="008450E8">
            <w:pPr>
              <w:ind w:left="360"/>
              <w:jc w:val="both"/>
              <w:rPr>
                <w:rFonts w:cs="Arial"/>
              </w:rPr>
            </w:pPr>
          </w:p>
        </w:tc>
      </w:tr>
      <w:tr w:rsidR="008450E8" w:rsidRPr="008450E8" w14:paraId="66CDF3AD" w14:textId="77777777" w:rsidTr="008450E8">
        <w:trPr>
          <w:trHeight w:val="600"/>
          <w:jc w:val="center"/>
        </w:trPr>
        <w:tc>
          <w:tcPr>
            <w:tcW w:w="6799" w:type="dxa"/>
            <w:shd w:val="clear" w:color="auto" w:fill="FFFFFF"/>
          </w:tcPr>
          <w:p w14:paraId="532199D7" w14:textId="77777777" w:rsidR="008450E8" w:rsidRPr="008450E8" w:rsidRDefault="008450E8" w:rsidP="003D1305">
            <w:pPr>
              <w:numPr>
                <w:ilvl w:val="0"/>
                <w:numId w:val="59"/>
              </w:numPr>
              <w:ind w:left="355"/>
              <w:jc w:val="both"/>
              <w:rPr>
                <w:rFonts w:cs="Arial"/>
              </w:rPr>
            </w:pPr>
            <w:r w:rsidRPr="008450E8">
              <w:rPr>
                <w:rFonts w:cs="Arial"/>
              </w:rPr>
              <w:lastRenderedPageBreak/>
              <w:t>La limpieza y desinfección de equipos de computación, impresoras, escáneres y faxes debe realizarse con productos especiales de calidad, debiendo seguir las sugerencias de la forma de limpieza de monitores planos y otros que corresponda con el Departamento de Soporte Técnico de la Gerencia de Sistemas.</w:t>
            </w:r>
          </w:p>
        </w:tc>
        <w:tc>
          <w:tcPr>
            <w:tcW w:w="2127" w:type="dxa"/>
            <w:vMerge/>
            <w:shd w:val="clear" w:color="auto" w:fill="FFFFFF"/>
          </w:tcPr>
          <w:p w14:paraId="4B17B029" w14:textId="77777777" w:rsidR="008450E8" w:rsidRPr="008450E8" w:rsidRDefault="008450E8" w:rsidP="008450E8">
            <w:pPr>
              <w:ind w:left="360"/>
              <w:jc w:val="both"/>
              <w:rPr>
                <w:rFonts w:cs="Arial"/>
              </w:rPr>
            </w:pPr>
          </w:p>
        </w:tc>
      </w:tr>
      <w:tr w:rsidR="008450E8" w:rsidRPr="008450E8" w14:paraId="295672A8" w14:textId="77777777" w:rsidTr="008450E8">
        <w:trPr>
          <w:trHeight w:val="129"/>
          <w:jc w:val="center"/>
        </w:trPr>
        <w:tc>
          <w:tcPr>
            <w:tcW w:w="6799" w:type="dxa"/>
            <w:shd w:val="clear" w:color="auto" w:fill="FFFFFF"/>
          </w:tcPr>
          <w:p w14:paraId="060A2B70" w14:textId="77777777" w:rsidR="008450E8" w:rsidRPr="008450E8" w:rsidRDefault="008450E8" w:rsidP="003D1305">
            <w:pPr>
              <w:numPr>
                <w:ilvl w:val="0"/>
                <w:numId w:val="59"/>
              </w:numPr>
              <w:ind w:left="355"/>
              <w:jc w:val="both"/>
              <w:rPr>
                <w:rFonts w:cs="Arial"/>
              </w:rPr>
            </w:pPr>
            <w:r w:rsidRPr="008450E8">
              <w:rPr>
                <w:rFonts w:cs="Arial"/>
              </w:rPr>
              <w:t>La limpieza de tomacorrientes sobrepuestos, debe realizarse con el estricto cuidado.</w:t>
            </w:r>
          </w:p>
        </w:tc>
        <w:tc>
          <w:tcPr>
            <w:tcW w:w="2127" w:type="dxa"/>
            <w:vMerge/>
            <w:shd w:val="clear" w:color="auto" w:fill="FFFFFF"/>
          </w:tcPr>
          <w:p w14:paraId="4F311744" w14:textId="77777777" w:rsidR="008450E8" w:rsidRPr="008450E8" w:rsidRDefault="008450E8" w:rsidP="008450E8">
            <w:pPr>
              <w:ind w:left="360"/>
              <w:jc w:val="both"/>
              <w:rPr>
                <w:rFonts w:cs="Arial"/>
              </w:rPr>
            </w:pPr>
          </w:p>
        </w:tc>
      </w:tr>
      <w:tr w:rsidR="008450E8" w:rsidRPr="008450E8" w14:paraId="1AEDA2CD" w14:textId="77777777" w:rsidTr="008450E8">
        <w:trPr>
          <w:trHeight w:val="278"/>
          <w:jc w:val="center"/>
        </w:trPr>
        <w:tc>
          <w:tcPr>
            <w:tcW w:w="6799" w:type="dxa"/>
            <w:shd w:val="clear" w:color="auto" w:fill="FFFFFF"/>
          </w:tcPr>
          <w:p w14:paraId="74796088" w14:textId="77777777" w:rsidR="008450E8" w:rsidRPr="008450E8" w:rsidRDefault="008450E8" w:rsidP="003D1305">
            <w:pPr>
              <w:numPr>
                <w:ilvl w:val="0"/>
                <w:numId w:val="59"/>
              </w:numPr>
              <w:ind w:left="355"/>
              <w:jc w:val="both"/>
              <w:rPr>
                <w:rFonts w:cs="Arial"/>
              </w:rPr>
            </w:pPr>
            <w:r w:rsidRPr="008450E8">
              <w:rPr>
                <w:rFonts w:cs="Arial"/>
              </w:rPr>
              <w:t>Para la limpieza de cabinas de ascensor con paredes de acero inoxidable y vidrio de espejo, se deberá utilizar productos apropiados.</w:t>
            </w:r>
          </w:p>
        </w:tc>
        <w:tc>
          <w:tcPr>
            <w:tcW w:w="2127" w:type="dxa"/>
            <w:vMerge/>
            <w:shd w:val="clear" w:color="auto" w:fill="FFFFFF"/>
          </w:tcPr>
          <w:p w14:paraId="6F7948E0" w14:textId="77777777" w:rsidR="008450E8" w:rsidRPr="008450E8" w:rsidRDefault="008450E8" w:rsidP="008450E8">
            <w:pPr>
              <w:ind w:left="360"/>
              <w:jc w:val="both"/>
              <w:rPr>
                <w:rFonts w:cs="Arial"/>
              </w:rPr>
            </w:pPr>
          </w:p>
        </w:tc>
      </w:tr>
      <w:tr w:rsidR="008450E8" w:rsidRPr="008450E8" w14:paraId="7E70A7BD" w14:textId="77777777" w:rsidTr="008450E8">
        <w:trPr>
          <w:trHeight w:val="164"/>
          <w:jc w:val="center"/>
        </w:trPr>
        <w:tc>
          <w:tcPr>
            <w:tcW w:w="6799" w:type="dxa"/>
            <w:shd w:val="clear" w:color="auto" w:fill="FFFFFF"/>
          </w:tcPr>
          <w:p w14:paraId="298B5BD4" w14:textId="77777777" w:rsidR="008450E8" w:rsidRPr="008450E8" w:rsidRDefault="008450E8" w:rsidP="003D1305">
            <w:pPr>
              <w:numPr>
                <w:ilvl w:val="0"/>
                <w:numId w:val="59"/>
              </w:numPr>
              <w:ind w:left="355"/>
              <w:jc w:val="both"/>
              <w:rPr>
                <w:rFonts w:cs="Arial"/>
              </w:rPr>
            </w:pPr>
            <w:r w:rsidRPr="008450E8">
              <w:rPr>
                <w:rFonts w:cs="Arial"/>
              </w:rPr>
              <w:t>La limpieza de barandas, pasamanos, maceteros y plantas ornamentales, debe realizarse regularmente con material y productos apropiados para este trabajo.</w:t>
            </w:r>
          </w:p>
        </w:tc>
        <w:tc>
          <w:tcPr>
            <w:tcW w:w="2127" w:type="dxa"/>
            <w:vMerge/>
            <w:shd w:val="clear" w:color="auto" w:fill="FFFFFF"/>
          </w:tcPr>
          <w:p w14:paraId="624EA72F" w14:textId="77777777" w:rsidR="008450E8" w:rsidRPr="008450E8" w:rsidRDefault="008450E8" w:rsidP="008450E8">
            <w:pPr>
              <w:ind w:left="360"/>
              <w:jc w:val="both"/>
              <w:rPr>
                <w:rFonts w:cs="Arial"/>
              </w:rPr>
            </w:pPr>
          </w:p>
        </w:tc>
      </w:tr>
      <w:tr w:rsidR="008450E8" w:rsidRPr="008450E8" w14:paraId="6D787BA6" w14:textId="77777777" w:rsidTr="008450E8">
        <w:trPr>
          <w:trHeight w:val="326"/>
          <w:jc w:val="center"/>
        </w:trPr>
        <w:tc>
          <w:tcPr>
            <w:tcW w:w="6799" w:type="dxa"/>
            <w:shd w:val="clear" w:color="auto" w:fill="FFFFFF"/>
          </w:tcPr>
          <w:p w14:paraId="42DFEC8E" w14:textId="77777777" w:rsidR="008450E8" w:rsidRPr="008450E8" w:rsidRDefault="008450E8" w:rsidP="003D1305">
            <w:pPr>
              <w:numPr>
                <w:ilvl w:val="0"/>
                <w:numId w:val="59"/>
              </w:numPr>
              <w:ind w:left="355"/>
              <w:jc w:val="both"/>
              <w:rPr>
                <w:rFonts w:cs="Arial"/>
              </w:rPr>
            </w:pPr>
            <w:r w:rsidRPr="008450E8">
              <w:rPr>
                <w:rFonts w:cs="Arial"/>
              </w:rPr>
              <w:t>El lavado y barrido general de áreas de cemento y estacionamientos debe realizarse con material apropiado.</w:t>
            </w:r>
          </w:p>
        </w:tc>
        <w:tc>
          <w:tcPr>
            <w:tcW w:w="2127" w:type="dxa"/>
            <w:vMerge/>
            <w:shd w:val="clear" w:color="auto" w:fill="FFFFFF"/>
          </w:tcPr>
          <w:p w14:paraId="2382D6D5" w14:textId="77777777" w:rsidR="008450E8" w:rsidRPr="008450E8" w:rsidRDefault="008450E8" w:rsidP="008450E8">
            <w:pPr>
              <w:ind w:left="360"/>
              <w:jc w:val="both"/>
              <w:rPr>
                <w:rFonts w:cs="Arial"/>
              </w:rPr>
            </w:pPr>
          </w:p>
        </w:tc>
      </w:tr>
      <w:tr w:rsidR="008450E8" w:rsidRPr="008450E8" w14:paraId="1A1AC716" w14:textId="77777777" w:rsidTr="008450E8">
        <w:trPr>
          <w:trHeight w:val="744"/>
          <w:jc w:val="center"/>
        </w:trPr>
        <w:tc>
          <w:tcPr>
            <w:tcW w:w="6799" w:type="dxa"/>
            <w:shd w:val="clear" w:color="auto" w:fill="FFFFFF"/>
          </w:tcPr>
          <w:p w14:paraId="422C7A14" w14:textId="77777777" w:rsidR="008450E8" w:rsidRPr="008450E8" w:rsidRDefault="008450E8" w:rsidP="003D1305">
            <w:pPr>
              <w:numPr>
                <w:ilvl w:val="0"/>
                <w:numId w:val="59"/>
              </w:numPr>
              <w:ind w:left="355"/>
              <w:jc w:val="both"/>
              <w:rPr>
                <w:rFonts w:cs="Arial"/>
              </w:rPr>
            </w:pPr>
            <w:r w:rsidRPr="008450E8">
              <w:rPr>
                <w:rFonts w:cs="Arial"/>
              </w:rPr>
              <w:t xml:space="preserve">La limpieza, </w:t>
            </w:r>
            <w:proofErr w:type="spellStart"/>
            <w:r w:rsidRPr="008450E8">
              <w:rPr>
                <w:rFonts w:cs="Arial"/>
              </w:rPr>
              <w:t>desodorización</w:t>
            </w:r>
            <w:proofErr w:type="spellEnd"/>
            <w:r w:rsidRPr="008450E8">
              <w:rPr>
                <w:rFonts w:cs="Arial"/>
              </w:rPr>
              <w:t xml:space="preserve"> y desinfección de artefactos sanitarios, inodoros, urinarios, azulejos, pisos, paredes, lavamanos, espejos, duchas, etc. debe realizarse con personal adecuado y debidamente entrenado para este tipo de limpieza. Todas las superficies deben quedar libres de suciedad, contaminación, espuma de jabón, moho, manchas, etc.</w:t>
            </w:r>
          </w:p>
        </w:tc>
        <w:tc>
          <w:tcPr>
            <w:tcW w:w="2127" w:type="dxa"/>
            <w:vMerge/>
            <w:shd w:val="clear" w:color="auto" w:fill="FFFFFF"/>
          </w:tcPr>
          <w:p w14:paraId="3F5424F6" w14:textId="77777777" w:rsidR="008450E8" w:rsidRPr="008450E8" w:rsidRDefault="008450E8" w:rsidP="008450E8">
            <w:pPr>
              <w:ind w:left="360"/>
              <w:jc w:val="both"/>
              <w:rPr>
                <w:rFonts w:cs="Arial"/>
              </w:rPr>
            </w:pPr>
          </w:p>
        </w:tc>
      </w:tr>
      <w:tr w:rsidR="008450E8" w:rsidRPr="008450E8" w14:paraId="0ABE607D" w14:textId="77777777" w:rsidTr="008450E8">
        <w:trPr>
          <w:trHeight w:val="500"/>
          <w:jc w:val="center"/>
        </w:trPr>
        <w:tc>
          <w:tcPr>
            <w:tcW w:w="6799" w:type="dxa"/>
            <w:shd w:val="clear" w:color="auto" w:fill="FFFFFF"/>
          </w:tcPr>
          <w:p w14:paraId="1054690B" w14:textId="77777777" w:rsidR="008450E8" w:rsidRPr="008450E8" w:rsidRDefault="008450E8" w:rsidP="003D1305">
            <w:pPr>
              <w:numPr>
                <w:ilvl w:val="0"/>
                <w:numId w:val="59"/>
              </w:numPr>
              <w:ind w:left="355"/>
              <w:jc w:val="both"/>
              <w:rPr>
                <w:rFonts w:cs="Arial"/>
              </w:rPr>
            </w:pPr>
            <w:r w:rsidRPr="008450E8">
              <w:rPr>
                <w:rFonts w:cs="Arial"/>
              </w:rPr>
              <w:t>El Proveedor debe equipar todos los dispensadores instalados en todos los baños de forma permanente con papel higiénico para dispensador y jaboncillo en gel, asimismo los dispensadores de alcohol en gel (salvo instrucción contraria por parte del fiscal, para casos particulares).</w:t>
            </w:r>
          </w:p>
        </w:tc>
        <w:tc>
          <w:tcPr>
            <w:tcW w:w="2127" w:type="dxa"/>
            <w:vMerge/>
            <w:shd w:val="clear" w:color="auto" w:fill="FFFFFF"/>
          </w:tcPr>
          <w:p w14:paraId="114E7A81" w14:textId="77777777" w:rsidR="008450E8" w:rsidRPr="008450E8" w:rsidRDefault="008450E8" w:rsidP="008450E8">
            <w:pPr>
              <w:ind w:left="360"/>
              <w:jc w:val="both"/>
              <w:rPr>
                <w:rFonts w:cs="Arial"/>
              </w:rPr>
            </w:pPr>
          </w:p>
        </w:tc>
      </w:tr>
      <w:tr w:rsidR="008450E8" w:rsidRPr="008450E8" w14:paraId="5A9FA7ED" w14:textId="77777777" w:rsidTr="008450E8">
        <w:trPr>
          <w:trHeight w:val="665"/>
          <w:jc w:val="center"/>
        </w:trPr>
        <w:tc>
          <w:tcPr>
            <w:tcW w:w="6799" w:type="dxa"/>
            <w:shd w:val="clear" w:color="auto" w:fill="FFFFFF"/>
          </w:tcPr>
          <w:p w14:paraId="448842AC" w14:textId="77777777" w:rsidR="008450E8" w:rsidRPr="008450E8" w:rsidRDefault="008450E8" w:rsidP="003D1305">
            <w:pPr>
              <w:numPr>
                <w:ilvl w:val="0"/>
                <w:numId w:val="59"/>
              </w:numPr>
              <w:ind w:left="355"/>
              <w:jc w:val="both"/>
              <w:rPr>
                <w:rFonts w:cs="Arial"/>
              </w:rPr>
            </w:pPr>
            <w:r w:rsidRPr="008450E8">
              <w:rPr>
                <w:rFonts w:cs="Arial"/>
              </w:rPr>
              <w:t>El proveedor deberá designar personal capacitado para efectuar labores de carguío, retiro y traslado de todo tipo de desechos sólidos, incluyendo desechos del material monetario, para su posterior traslado al Botadero Sanitario Municipal en las movilidades del proveedor. Asimismo, se debe prever personal de carguío que coadyuve en el manejo de residuos reciclables.</w:t>
            </w:r>
          </w:p>
        </w:tc>
        <w:tc>
          <w:tcPr>
            <w:tcW w:w="2127" w:type="dxa"/>
            <w:vMerge/>
            <w:shd w:val="clear" w:color="auto" w:fill="FFFFFF"/>
          </w:tcPr>
          <w:p w14:paraId="3A72A138" w14:textId="77777777" w:rsidR="008450E8" w:rsidRPr="008450E8" w:rsidRDefault="008450E8" w:rsidP="008450E8">
            <w:pPr>
              <w:ind w:left="360"/>
              <w:jc w:val="both"/>
              <w:rPr>
                <w:rFonts w:cs="Arial"/>
                <w:highlight w:val="yellow"/>
              </w:rPr>
            </w:pPr>
          </w:p>
        </w:tc>
      </w:tr>
      <w:tr w:rsidR="008450E8" w:rsidRPr="008450E8" w14:paraId="11A91769" w14:textId="77777777" w:rsidTr="008450E8">
        <w:trPr>
          <w:trHeight w:val="678"/>
          <w:jc w:val="center"/>
        </w:trPr>
        <w:tc>
          <w:tcPr>
            <w:tcW w:w="6799" w:type="dxa"/>
            <w:shd w:val="clear" w:color="auto" w:fill="FFFFFF"/>
          </w:tcPr>
          <w:p w14:paraId="39FA0CFC" w14:textId="77777777" w:rsidR="008450E8" w:rsidRPr="008450E8" w:rsidRDefault="008450E8" w:rsidP="003D1305">
            <w:pPr>
              <w:numPr>
                <w:ilvl w:val="0"/>
                <w:numId w:val="59"/>
              </w:numPr>
              <w:ind w:left="355"/>
              <w:jc w:val="both"/>
              <w:rPr>
                <w:rFonts w:cs="Arial"/>
              </w:rPr>
            </w:pPr>
            <w:r w:rsidRPr="008450E8">
              <w:rPr>
                <w:rFonts w:cs="Arial"/>
              </w:rPr>
              <w:t>El proveedor debe retirar los desechos incluyendo los provenientes del embalaje de material monetario, de equipos de computación de maquinaria y otros desechos relacionados, salvo el material a ser reciclado, cuya disposición será coordinado con el Fiscal.</w:t>
            </w:r>
          </w:p>
        </w:tc>
        <w:tc>
          <w:tcPr>
            <w:tcW w:w="2127" w:type="dxa"/>
            <w:vMerge/>
            <w:shd w:val="clear" w:color="auto" w:fill="FFFFFF"/>
          </w:tcPr>
          <w:p w14:paraId="48D0E9E0" w14:textId="77777777" w:rsidR="008450E8" w:rsidRPr="008450E8" w:rsidRDefault="008450E8" w:rsidP="008450E8">
            <w:pPr>
              <w:ind w:left="360"/>
              <w:jc w:val="both"/>
              <w:rPr>
                <w:rFonts w:cs="Arial"/>
                <w:highlight w:val="yellow"/>
              </w:rPr>
            </w:pPr>
          </w:p>
        </w:tc>
      </w:tr>
      <w:tr w:rsidR="008450E8" w:rsidRPr="008450E8" w14:paraId="71189823" w14:textId="77777777" w:rsidTr="008450E8">
        <w:trPr>
          <w:trHeight w:val="859"/>
          <w:jc w:val="center"/>
        </w:trPr>
        <w:tc>
          <w:tcPr>
            <w:tcW w:w="6799" w:type="dxa"/>
            <w:shd w:val="clear" w:color="auto" w:fill="FFFFFF"/>
          </w:tcPr>
          <w:p w14:paraId="1EF3D33D" w14:textId="77777777" w:rsidR="008450E8" w:rsidRPr="008450E8" w:rsidRDefault="008450E8" w:rsidP="003D1305">
            <w:pPr>
              <w:numPr>
                <w:ilvl w:val="0"/>
                <w:numId w:val="59"/>
              </w:numPr>
              <w:ind w:left="355"/>
              <w:jc w:val="both"/>
              <w:rPr>
                <w:rFonts w:cs="Arial"/>
              </w:rPr>
            </w:pPr>
            <w:r w:rsidRPr="008450E8">
              <w:rPr>
                <w:rFonts w:cs="Arial"/>
              </w:rPr>
              <w:t xml:space="preserve">El proveedor debe realizar el retiro de los desechos sólidos desde los basureros propios del personal del BCB y de los tachos especiales ubicados en cada piso y depositarlos en un ambiente dispuesto para el efecto en el Edificio Principal de la Institución, quedando terminantemente prohibido el depósito de desechos sólidos en las vías de circulación peatonal y salidas de emergencia de los ambientes </w:t>
            </w:r>
            <w:r w:rsidRPr="008450E8">
              <w:t>del edificio principal</w:t>
            </w:r>
            <w:r w:rsidRPr="008450E8">
              <w:rPr>
                <w:rFonts w:cs="Arial"/>
              </w:rPr>
              <w:t xml:space="preserve"> del BCB.  </w:t>
            </w:r>
          </w:p>
        </w:tc>
        <w:tc>
          <w:tcPr>
            <w:tcW w:w="2127" w:type="dxa"/>
            <w:vMerge/>
            <w:shd w:val="clear" w:color="auto" w:fill="FFFFFF"/>
          </w:tcPr>
          <w:p w14:paraId="0AFB9891" w14:textId="77777777" w:rsidR="008450E8" w:rsidRPr="008450E8" w:rsidRDefault="008450E8" w:rsidP="008450E8">
            <w:pPr>
              <w:ind w:left="360"/>
              <w:jc w:val="both"/>
              <w:rPr>
                <w:rFonts w:cs="Arial"/>
                <w:highlight w:val="yellow"/>
              </w:rPr>
            </w:pPr>
          </w:p>
        </w:tc>
      </w:tr>
      <w:tr w:rsidR="008450E8" w:rsidRPr="008450E8" w14:paraId="2AE03C51" w14:textId="77777777" w:rsidTr="008450E8">
        <w:trPr>
          <w:trHeight w:val="948"/>
          <w:jc w:val="center"/>
        </w:trPr>
        <w:tc>
          <w:tcPr>
            <w:tcW w:w="6799" w:type="dxa"/>
            <w:shd w:val="clear" w:color="auto" w:fill="FFFFFF"/>
          </w:tcPr>
          <w:p w14:paraId="57917006" w14:textId="77777777" w:rsidR="008450E8" w:rsidRPr="008450E8" w:rsidRDefault="008450E8" w:rsidP="003D1305">
            <w:pPr>
              <w:numPr>
                <w:ilvl w:val="0"/>
                <w:numId w:val="59"/>
              </w:numPr>
              <w:ind w:left="355"/>
              <w:jc w:val="both"/>
              <w:rPr>
                <w:rFonts w:cs="Arial"/>
              </w:rPr>
            </w:pPr>
            <w:r w:rsidRPr="008450E8">
              <w:rPr>
                <w:rFonts w:cs="Arial"/>
              </w:rPr>
              <w:t xml:space="preserve">El proveedor debe realizar la separación y acopio de los desechos de material plástico (botellas </w:t>
            </w:r>
            <w:proofErr w:type="spellStart"/>
            <w:r w:rsidRPr="008450E8">
              <w:rPr>
                <w:rFonts w:cs="Arial"/>
              </w:rPr>
              <w:t>pet</w:t>
            </w:r>
            <w:proofErr w:type="spellEnd"/>
            <w:r w:rsidRPr="008450E8">
              <w:rPr>
                <w:rFonts w:cs="Arial"/>
              </w:rPr>
              <w:t>, tapas, envase, etc.), material de aluminio, papel, cartón y otros materiales de acuerdo a requerimiento, y acopiarla en el ambiente señalado en el punto anterior, para su posterior retiro o entrega a operadores de residuos, en coordinación con el Fiscal del Servicio.</w:t>
            </w:r>
          </w:p>
        </w:tc>
        <w:tc>
          <w:tcPr>
            <w:tcW w:w="2127" w:type="dxa"/>
            <w:vMerge/>
            <w:shd w:val="clear" w:color="auto" w:fill="FFFFFF"/>
          </w:tcPr>
          <w:p w14:paraId="01837305" w14:textId="77777777" w:rsidR="008450E8" w:rsidRPr="008450E8" w:rsidRDefault="008450E8" w:rsidP="008450E8">
            <w:pPr>
              <w:ind w:left="360"/>
              <w:jc w:val="both"/>
              <w:rPr>
                <w:rFonts w:cs="Arial"/>
                <w:highlight w:val="yellow"/>
              </w:rPr>
            </w:pPr>
          </w:p>
        </w:tc>
      </w:tr>
      <w:tr w:rsidR="008450E8" w:rsidRPr="008450E8" w14:paraId="44AFA8BA" w14:textId="77777777" w:rsidTr="008450E8">
        <w:trPr>
          <w:trHeight w:val="494"/>
          <w:jc w:val="center"/>
        </w:trPr>
        <w:tc>
          <w:tcPr>
            <w:tcW w:w="6799" w:type="dxa"/>
            <w:shd w:val="clear" w:color="auto" w:fill="FFFFFF"/>
          </w:tcPr>
          <w:p w14:paraId="7776BD6D" w14:textId="77777777" w:rsidR="008450E8" w:rsidRPr="008450E8" w:rsidRDefault="008450E8" w:rsidP="003D1305">
            <w:pPr>
              <w:numPr>
                <w:ilvl w:val="0"/>
                <w:numId w:val="59"/>
              </w:numPr>
              <w:ind w:left="355"/>
              <w:jc w:val="both"/>
              <w:rPr>
                <w:rFonts w:cs="Arial"/>
              </w:rPr>
            </w:pPr>
            <w:r w:rsidRPr="008450E8">
              <w:rPr>
                <w:rFonts w:cs="Arial"/>
              </w:rPr>
              <w:t xml:space="preserve">La </w:t>
            </w:r>
            <w:proofErr w:type="spellStart"/>
            <w:r w:rsidRPr="008450E8">
              <w:rPr>
                <w:rFonts w:cs="Arial"/>
              </w:rPr>
              <w:t>desodorización</w:t>
            </w:r>
            <w:proofErr w:type="spellEnd"/>
            <w:r w:rsidRPr="008450E8">
              <w:rPr>
                <w:rFonts w:cs="Arial"/>
              </w:rPr>
              <w:t xml:space="preserve"> de oficinas y áreas de circulación debe realizarse regularmente y las veces que el Fiscal del Servicio considere necesario durante el día con ambientador en spray o líquido.</w:t>
            </w:r>
          </w:p>
        </w:tc>
        <w:tc>
          <w:tcPr>
            <w:tcW w:w="2127" w:type="dxa"/>
            <w:vMerge/>
            <w:shd w:val="clear" w:color="auto" w:fill="FFFFFF"/>
          </w:tcPr>
          <w:p w14:paraId="214DE750" w14:textId="77777777" w:rsidR="008450E8" w:rsidRPr="008450E8" w:rsidRDefault="008450E8" w:rsidP="008450E8">
            <w:pPr>
              <w:ind w:left="360"/>
              <w:jc w:val="both"/>
              <w:rPr>
                <w:rFonts w:cs="Arial"/>
              </w:rPr>
            </w:pPr>
          </w:p>
        </w:tc>
      </w:tr>
      <w:tr w:rsidR="008450E8" w:rsidRPr="008450E8" w14:paraId="4E5438FB" w14:textId="77777777" w:rsidTr="008450E8">
        <w:trPr>
          <w:trHeight w:val="534"/>
          <w:jc w:val="center"/>
        </w:trPr>
        <w:tc>
          <w:tcPr>
            <w:tcW w:w="6799" w:type="dxa"/>
            <w:shd w:val="clear" w:color="auto" w:fill="FFFFFF"/>
          </w:tcPr>
          <w:p w14:paraId="21E8B80C" w14:textId="77777777" w:rsidR="008450E8" w:rsidRPr="008450E8" w:rsidRDefault="008450E8" w:rsidP="003D1305">
            <w:pPr>
              <w:numPr>
                <w:ilvl w:val="0"/>
                <w:numId w:val="59"/>
              </w:numPr>
              <w:ind w:left="355"/>
              <w:jc w:val="both"/>
              <w:rPr>
                <w:rFonts w:cs="Arial"/>
              </w:rPr>
            </w:pPr>
            <w:r w:rsidRPr="008450E8">
              <w:rPr>
                <w:rFonts w:cs="Arial"/>
              </w:rPr>
              <w:t>El proveedor deberá atender todos los llamados de emergencia dentro de los quince (15) minutos de comunicada la solicitud por el Fiscal de Servicio, Supervisor de Servicios y/o Jefe del Departamento de Bienes y Servicios.</w:t>
            </w:r>
          </w:p>
        </w:tc>
        <w:tc>
          <w:tcPr>
            <w:tcW w:w="2127" w:type="dxa"/>
            <w:vMerge/>
            <w:shd w:val="clear" w:color="auto" w:fill="FFFFFF"/>
          </w:tcPr>
          <w:p w14:paraId="77E95AFB" w14:textId="77777777" w:rsidR="008450E8" w:rsidRPr="008450E8" w:rsidRDefault="008450E8" w:rsidP="008450E8">
            <w:pPr>
              <w:ind w:left="360"/>
              <w:jc w:val="both"/>
              <w:rPr>
                <w:rFonts w:cs="Arial"/>
                <w:highlight w:val="yellow"/>
              </w:rPr>
            </w:pPr>
          </w:p>
        </w:tc>
      </w:tr>
      <w:tr w:rsidR="008450E8" w:rsidRPr="008450E8" w14:paraId="744F73E7" w14:textId="77777777" w:rsidTr="008450E8">
        <w:trPr>
          <w:trHeight w:val="283"/>
          <w:jc w:val="center"/>
        </w:trPr>
        <w:tc>
          <w:tcPr>
            <w:tcW w:w="6799" w:type="dxa"/>
            <w:shd w:val="clear" w:color="auto" w:fill="FFFFFF"/>
          </w:tcPr>
          <w:p w14:paraId="101AE14F" w14:textId="77777777" w:rsidR="008450E8" w:rsidRPr="008450E8" w:rsidRDefault="008450E8" w:rsidP="003D1305">
            <w:pPr>
              <w:numPr>
                <w:ilvl w:val="0"/>
                <w:numId w:val="59"/>
              </w:numPr>
              <w:ind w:left="355"/>
              <w:jc w:val="both"/>
              <w:rPr>
                <w:rFonts w:cs="Arial"/>
              </w:rPr>
            </w:pPr>
            <w:r w:rsidRPr="008450E8">
              <w:rPr>
                <w:rFonts w:cs="Arial"/>
              </w:rPr>
              <w:t xml:space="preserve">Otros servicios de limpieza extraordinarios, en días laborales y no laborales, y/o en horarios extraordinarios, en ambientes </w:t>
            </w:r>
            <w:r w:rsidRPr="008450E8">
              <w:t>del edificio principal</w:t>
            </w:r>
            <w:r w:rsidRPr="008450E8">
              <w:rPr>
                <w:rFonts w:cs="Arial"/>
              </w:rPr>
              <w:t xml:space="preserve"> del BCB, se realizarán a requerimiento verbal o escrito del Fiscal de Servicio. </w:t>
            </w:r>
          </w:p>
        </w:tc>
        <w:tc>
          <w:tcPr>
            <w:tcW w:w="2127" w:type="dxa"/>
            <w:vMerge/>
            <w:shd w:val="clear" w:color="auto" w:fill="FFFFFF"/>
          </w:tcPr>
          <w:p w14:paraId="72424B4B" w14:textId="77777777" w:rsidR="008450E8" w:rsidRPr="008450E8" w:rsidRDefault="008450E8" w:rsidP="008450E8">
            <w:pPr>
              <w:ind w:left="360"/>
              <w:jc w:val="both"/>
              <w:rPr>
                <w:rFonts w:cs="Arial"/>
              </w:rPr>
            </w:pPr>
          </w:p>
        </w:tc>
      </w:tr>
      <w:tr w:rsidR="008450E8" w:rsidRPr="008450E8" w14:paraId="220B147F" w14:textId="77777777" w:rsidTr="008450E8">
        <w:trPr>
          <w:trHeight w:val="317"/>
          <w:jc w:val="center"/>
        </w:trPr>
        <w:tc>
          <w:tcPr>
            <w:tcW w:w="6799" w:type="dxa"/>
            <w:shd w:val="clear" w:color="auto" w:fill="F2F2F2" w:themeFill="background1" w:themeFillShade="F2"/>
            <w:vAlign w:val="center"/>
          </w:tcPr>
          <w:p w14:paraId="271E6845" w14:textId="77777777" w:rsidR="008450E8" w:rsidRPr="008450E8" w:rsidRDefault="008450E8" w:rsidP="008450E8">
            <w:pPr>
              <w:tabs>
                <w:tab w:val="left" w:pos="216"/>
                <w:tab w:val="left" w:pos="497"/>
              </w:tabs>
              <w:ind w:left="50"/>
              <w:rPr>
                <w:rFonts w:cs="Arial"/>
                <w:b/>
                <w:bCs/>
              </w:rPr>
            </w:pPr>
            <w:r w:rsidRPr="008450E8">
              <w:rPr>
                <w:rFonts w:cs="Arial"/>
                <w:b/>
                <w:bCs/>
              </w:rPr>
              <w:t>E.2.  LIMPIEZA PROFUNDA EN FIN DE SEMANA</w:t>
            </w:r>
          </w:p>
        </w:tc>
        <w:tc>
          <w:tcPr>
            <w:tcW w:w="2127" w:type="dxa"/>
            <w:shd w:val="clear" w:color="auto" w:fill="F2F2F2" w:themeFill="background1" w:themeFillShade="F2"/>
          </w:tcPr>
          <w:p w14:paraId="5492E293" w14:textId="77777777" w:rsidR="008450E8" w:rsidRPr="008450E8" w:rsidRDefault="008450E8" w:rsidP="008450E8">
            <w:pPr>
              <w:tabs>
                <w:tab w:val="left" w:pos="216"/>
                <w:tab w:val="left" w:pos="497"/>
              </w:tabs>
              <w:ind w:left="360"/>
              <w:rPr>
                <w:b/>
                <w:bCs/>
              </w:rPr>
            </w:pPr>
            <w:r w:rsidRPr="008450E8">
              <w:rPr>
                <w:rFonts w:cs="Arial"/>
                <w:b/>
                <w:i/>
              </w:rPr>
              <w:t>Manifestar aceptación</w:t>
            </w:r>
          </w:p>
        </w:tc>
      </w:tr>
      <w:tr w:rsidR="008450E8" w:rsidRPr="008450E8" w14:paraId="313DF5CA" w14:textId="77777777" w:rsidTr="008450E8">
        <w:trPr>
          <w:trHeight w:val="524"/>
          <w:jc w:val="center"/>
        </w:trPr>
        <w:tc>
          <w:tcPr>
            <w:tcW w:w="6799" w:type="dxa"/>
            <w:shd w:val="clear" w:color="auto" w:fill="FFFFFF"/>
          </w:tcPr>
          <w:p w14:paraId="1E1DFF9D" w14:textId="77777777" w:rsidR="008450E8" w:rsidRPr="008450E8" w:rsidRDefault="008450E8" w:rsidP="008450E8">
            <w:pPr>
              <w:jc w:val="both"/>
              <w:rPr>
                <w:rFonts w:cs="Arial"/>
                <w:color w:val="000000"/>
              </w:rPr>
            </w:pPr>
            <w:r w:rsidRPr="008450E8">
              <w:rPr>
                <w:rFonts w:cs="Arial"/>
                <w:color w:val="000000"/>
              </w:rPr>
              <w:t xml:space="preserve">La limpieza profunda en fin de semana de </w:t>
            </w:r>
            <w:r w:rsidRPr="008450E8">
              <w:rPr>
                <w:rFonts w:cs="Arial"/>
              </w:rPr>
              <w:t xml:space="preserve">ambientes </w:t>
            </w:r>
            <w:r w:rsidRPr="008450E8">
              <w:t>del edificio principal</w:t>
            </w:r>
            <w:r w:rsidRPr="008450E8">
              <w:rPr>
                <w:rFonts w:cs="Arial"/>
              </w:rPr>
              <w:t xml:space="preserve"> del BCB</w:t>
            </w:r>
            <w:r w:rsidRPr="008450E8">
              <w:rPr>
                <w:rFonts w:cs="Arial"/>
                <w:color w:val="000000"/>
              </w:rPr>
              <w:t xml:space="preserve"> se llevará a cabo según cronograma programado y planificado por el Fiscal del Servicio en Coordinación con el Agente de Servicio, designado por </w:t>
            </w:r>
            <w:r w:rsidRPr="008450E8">
              <w:rPr>
                <w:rFonts w:cs="Arial"/>
              </w:rPr>
              <w:t>el proveedor.</w:t>
            </w:r>
          </w:p>
          <w:p w14:paraId="7FE3FBB4" w14:textId="77777777" w:rsidR="008450E8" w:rsidRPr="008450E8" w:rsidRDefault="008450E8" w:rsidP="008450E8">
            <w:pPr>
              <w:ind w:left="290"/>
              <w:jc w:val="both"/>
              <w:rPr>
                <w:rFonts w:cs="Arial"/>
                <w:color w:val="000000"/>
              </w:rPr>
            </w:pPr>
          </w:p>
          <w:p w14:paraId="683C2824" w14:textId="77777777" w:rsidR="008450E8" w:rsidRPr="008450E8" w:rsidRDefault="008450E8" w:rsidP="008450E8">
            <w:pPr>
              <w:ind w:left="290"/>
              <w:jc w:val="both"/>
              <w:rPr>
                <w:rFonts w:cs="Arial"/>
                <w:color w:val="000000"/>
              </w:rPr>
            </w:pPr>
            <w:r w:rsidRPr="008450E8">
              <w:rPr>
                <w:rFonts w:cs="Arial"/>
                <w:color w:val="000000"/>
              </w:rPr>
              <w:t>La limpieza profunda de ambientes contemplará: el lavado de alfombras (cuando corresponda) limpieza de mobiliarios, pisos, lavado de vidrios internos, lavado y planchado de cortinas, limpieza de persianas, equipos y todo componente de cada piso, área o ambiente.</w:t>
            </w:r>
          </w:p>
          <w:p w14:paraId="66DCE1BD" w14:textId="77777777" w:rsidR="008450E8" w:rsidRPr="008450E8" w:rsidRDefault="008450E8" w:rsidP="008450E8">
            <w:pPr>
              <w:ind w:left="290"/>
              <w:jc w:val="both"/>
              <w:rPr>
                <w:rFonts w:cs="Arial"/>
                <w:color w:val="000000"/>
              </w:rPr>
            </w:pPr>
          </w:p>
          <w:p w14:paraId="42CD08BF" w14:textId="77777777" w:rsidR="008450E8" w:rsidRPr="008450E8" w:rsidRDefault="008450E8" w:rsidP="008450E8">
            <w:pPr>
              <w:ind w:left="290"/>
              <w:jc w:val="both"/>
              <w:rPr>
                <w:rFonts w:cs="Arial"/>
                <w:color w:val="000000"/>
              </w:rPr>
            </w:pPr>
            <w:r w:rsidRPr="008450E8">
              <w:rPr>
                <w:rFonts w:cs="Arial"/>
                <w:color w:val="000000"/>
              </w:rPr>
              <w:t>El lavado y planchado de las cortinas de tela cuando se realiza la limpieza profunda semanal de cada área, debe ser realizado en las instalaciones del proveedor. Las cortinas deben ser retiradas los días viernes y colocadas en las oficinas correspondientes hasta el día lunes siguiente.</w:t>
            </w:r>
          </w:p>
          <w:p w14:paraId="4ED54F3E" w14:textId="77777777" w:rsidR="008450E8" w:rsidRPr="008450E8" w:rsidRDefault="008450E8" w:rsidP="008450E8">
            <w:pPr>
              <w:ind w:left="290"/>
              <w:jc w:val="both"/>
              <w:rPr>
                <w:rFonts w:cs="Arial"/>
                <w:color w:val="000000"/>
              </w:rPr>
            </w:pPr>
          </w:p>
          <w:p w14:paraId="684DDEC7" w14:textId="77777777" w:rsidR="008450E8" w:rsidRPr="008450E8" w:rsidRDefault="008450E8" w:rsidP="008450E8">
            <w:pPr>
              <w:ind w:left="290"/>
              <w:jc w:val="both"/>
              <w:rPr>
                <w:rFonts w:cs="Arial"/>
                <w:color w:val="000000"/>
              </w:rPr>
            </w:pPr>
            <w:r w:rsidRPr="008450E8">
              <w:rPr>
                <w:rFonts w:cs="Arial"/>
              </w:rPr>
              <w:t>En la limpieza profunda, para el desmanchado de alfombras se deberá utilizar productos adecuados para cada tipo de alfombra ya sea de oficinas o del auditorio</w:t>
            </w:r>
            <w:r w:rsidRPr="008450E8">
              <w:rPr>
                <w:rFonts w:cs="Arial"/>
                <w:color w:val="000000"/>
              </w:rPr>
              <w:t xml:space="preserve"> sin dañar las mismas.</w:t>
            </w:r>
          </w:p>
          <w:p w14:paraId="0E686FA8" w14:textId="77777777" w:rsidR="008450E8" w:rsidRPr="008450E8" w:rsidRDefault="008450E8" w:rsidP="008450E8">
            <w:pPr>
              <w:ind w:left="290"/>
              <w:jc w:val="both"/>
              <w:rPr>
                <w:rFonts w:cs="Arial"/>
              </w:rPr>
            </w:pPr>
            <w:r w:rsidRPr="008450E8">
              <w:rPr>
                <w:rFonts w:cs="Arial"/>
              </w:rPr>
              <w:t>La limpieza interna de vidrios de las ventanas de todos los pisos debe efectuarse semanalmente, con material apropiado para este trabajo.</w:t>
            </w:r>
          </w:p>
          <w:p w14:paraId="57904111" w14:textId="77777777" w:rsidR="008450E8" w:rsidRPr="008450E8" w:rsidRDefault="008450E8" w:rsidP="008450E8">
            <w:pPr>
              <w:ind w:left="290"/>
              <w:jc w:val="both"/>
              <w:rPr>
                <w:rFonts w:cs="Arial"/>
                <w:color w:val="000000"/>
              </w:rPr>
            </w:pPr>
            <w:r w:rsidRPr="008450E8">
              <w:rPr>
                <w:rFonts w:cs="Arial"/>
              </w:rPr>
              <w:t>La limpieza de persianas deberá efectuarse con productos apropiados y sin causar daños a los bienes.</w:t>
            </w:r>
          </w:p>
          <w:p w14:paraId="541D1C7D" w14:textId="77777777" w:rsidR="008450E8" w:rsidRPr="008450E8" w:rsidRDefault="008450E8" w:rsidP="008450E8">
            <w:pPr>
              <w:ind w:left="290"/>
              <w:jc w:val="both"/>
              <w:rPr>
                <w:rFonts w:cs="Arial"/>
                <w:color w:val="000000"/>
              </w:rPr>
            </w:pPr>
          </w:p>
          <w:p w14:paraId="7BDAD627" w14:textId="77777777" w:rsidR="008450E8" w:rsidRPr="008450E8" w:rsidRDefault="008450E8" w:rsidP="008450E8">
            <w:pPr>
              <w:ind w:left="290"/>
              <w:jc w:val="both"/>
              <w:rPr>
                <w:rFonts w:cs="Arial"/>
              </w:rPr>
            </w:pPr>
            <w:r w:rsidRPr="008450E8">
              <w:rPr>
                <w:rFonts w:cs="Arial"/>
              </w:rPr>
              <w:t>La limpieza profunda</w:t>
            </w:r>
            <w:r w:rsidRPr="008450E8">
              <w:rPr>
                <w:rFonts w:cs="Arial"/>
                <w:color w:val="FF0000"/>
              </w:rPr>
              <w:t xml:space="preserve"> </w:t>
            </w:r>
            <w:r w:rsidRPr="008450E8">
              <w:rPr>
                <w:rFonts w:cs="Arial"/>
              </w:rPr>
              <w:t xml:space="preserve">de ambientes destinados a cocina y comedor contemplará: limpieza de campanas, pisos, paredes, techos, vidrios internos, equipos, y otros componentes, la frecuencia de la limpieza de estos ambientes se debe realizar a requerimiento del Fiscal, con lavandina y otros productos especiales para realizar este trabajo. </w:t>
            </w:r>
          </w:p>
          <w:p w14:paraId="155681D8" w14:textId="77777777" w:rsidR="008450E8" w:rsidRPr="008450E8" w:rsidRDefault="008450E8" w:rsidP="008450E8">
            <w:pPr>
              <w:ind w:left="290"/>
              <w:jc w:val="both"/>
              <w:rPr>
                <w:rFonts w:cs="Arial"/>
              </w:rPr>
            </w:pPr>
          </w:p>
          <w:p w14:paraId="32BFEFB2" w14:textId="638DDD77" w:rsidR="008450E8" w:rsidRPr="008450E8" w:rsidRDefault="008450E8" w:rsidP="00767F86">
            <w:pPr>
              <w:ind w:left="290"/>
              <w:jc w:val="both"/>
              <w:rPr>
                <w:rFonts w:cs="Arial"/>
                <w:color w:val="000000"/>
              </w:rPr>
            </w:pPr>
            <w:r w:rsidRPr="008450E8">
              <w:rPr>
                <w:rFonts w:cs="Arial"/>
                <w:color w:val="000000"/>
              </w:rPr>
              <w:t>Esta limpieza deberá realizarse con maquinaria, productos y materiales adecuados para evitar daños a los bienes.</w:t>
            </w:r>
          </w:p>
        </w:tc>
        <w:tc>
          <w:tcPr>
            <w:tcW w:w="2127" w:type="dxa"/>
            <w:shd w:val="clear" w:color="auto" w:fill="FFFFFF"/>
          </w:tcPr>
          <w:p w14:paraId="085B4A4C" w14:textId="77777777" w:rsidR="008450E8" w:rsidRPr="008450E8" w:rsidRDefault="008450E8" w:rsidP="008450E8">
            <w:pPr>
              <w:ind w:left="360"/>
              <w:jc w:val="both"/>
              <w:rPr>
                <w:rFonts w:cs="Arial"/>
                <w:color w:val="000000"/>
              </w:rPr>
            </w:pPr>
          </w:p>
        </w:tc>
      </w:tr>
      <w:tr w:rsidR="008450E8" w:rsidRPr="008450E8" w14:paraId="68083690" w14:textId="77777777" w:rsidTr="008450E8">
        <w:trPr>
          <w:trHeight w:val="524"/>
          <w:jc w:val="center"/>
        </w:trPr>
        <w:tc>
          <w:tcPr>
            <w:tcW w:w="6799" w:type="dxa"/>
            <w:shd w:val="clear" w:color="auto" w:fill="F2F2F2" w:themeFill="background1" w:themeFillShade="F2"/>
          </w:tcPr>
          <w:p w14:paraId="310B185B" w14:textId="77777777" w:rsidR="008450E8" w:rsidRPr="008450E8" w:rsidRDefault="008450E8" w:rsidP="008450E8">
            <w:pPr>
              <w:tabs>
                <w:tab w:val="left" w:pos="216"/>
                <w:tab w:val="left" w:pos="497"/>
              </w:tabs>
              <w:ind w:left="50"/>
              <w:rPr>
                <w:rFonts w:cs="Arial"/>
                <w:b/>
                <w:bCs/>
              </w:rPr>
            </w:pPr>
          </w:p>
          <w:p w14:paraId="11B229F6" w14:textId="77777777" w:rsidR="008450E8" w:rsidRPr="008450E8" w:rsidRDefault="008450E8" w:rsidP="008450E8">
            <w:pPr>
              <w:tabs>
                <w:tab w:val="left" w:pos="216"/>
                <w:tab w:val="left" w:pos="497"/>
              </w:tabs>
              <w:ind w:left="50"/>
              <w:rPr>
                <w:rFonts w:cs="Arial"/>
              </w:rPr>
            </w:pPr>
            <w:r w:rsidRPr="008450E8">
              <w:rPr>
                <w:rFonts w:cs="Arial"/>
                <w:b/>
                <w:bCs/>
              </w:rPr>
              <w:t>E.3.  OTROS REQUERIMIENTOS DE LIMPIEZA</w:t>
            </w:r>
          </w:p>
        </w:tc>
        <w:tc>
          <w:tcPr>
            <w:tcW w:w="2127" w:type="dxa"/>
            <w:shd w:val="clear" w:color="auto" w:fill="F2F2F2" w:themeFill="background1" w:themeFillShade="F2"/>
          </w:tcPr>
          <w:p w14:paraId="7B00801B" w14:textId="77777777" w:rsidR="008450E8" w:rsidRPr="008450E8" w:rsidRDefault="008450E8" w:rsidP="008450E8">
            <w:pPr>
              <w:ind w:left="360"/>
              <w:jc w:val="both"/>
              <w:rPr>
                <w:rFonts w:cs="Arial"/>
                <w:b/>
                <w:i/>
              </w:rPr>
            </w:pPr>
          </w:p>
          <w:p w14:paraId="5D3F7F6C" w14:textId="77777777" w:rsidR="008450E8" w:rsidRPr="008450E8" w:rsidRDefault="008450E8" w:rsidP="008450E8">
            <w:pPr>
              <w:jc w:val="both"/>
              <w:rPr>
                <w:rFonts w:cs="Arial"/>
                <w:color w:val="000000"/>
              </w:rPr>
            </w:pPr>
            <w:r w:rsidRPr="008450E8">
              <w:rPr>
                <w:rFonts w:cs="Arial"/>
                <w:b/>
                <w:i/>
              </w:rPr>
              <w:t>Manifestar aceptación</w:t>
            </w:r>
          </w:p>
        </w:tc>
      </w:tr>
      <w:tr w:rsidR="008450E8" w:rsidRPr="008450E8" w14:paraId="4629CC5C" w14:textId="77777777" w:rsidTr="008450E8">
        <w:trPr>
          <w:trHeight w:val="524"/>
          <w:jc w:val="center"/>
        </w:trPr>
        <w:tc>
          <w:tcPr>
            <w:tcW w:w="6799" w:type="dxa"/>
            <w:shd w:val="clear" w:color="auto" w:fill="FFFFFF"/>
          </w:tcPr>
          <w:p w14:paraId="1E221479" w14:textId="77777777" w:rsidR="008450E8" w:rsidRPr="008450E8" w:rsidRDefault="008450E8" w:rsidP="008450E8">
            <w:pPr>
              <w:jc w:val="both"/>
              <w:rPr>
                <w:rFonts w:cs="Arial"/>
                <w:color w:val="000000"/>
              </w:rPr>
            </w:pPr>
            <w:r w:rsidRPr="008450E8">
              <w:rPr>
                <w:rFonts w:cs="Arial"/>
                <w:color w:val="000000"/>
              </w:rPr>
              <w:t>A requerimiento del Fiscal del Servicio, el proveedor deberá realizar las siguientes actividades de limpieza con la frecuencia especificada por el Fiscal de Servicio.</w:t>
            </w:r>
          </w:p>
        </w:tc>
        <w:tc>
          <w:tcPr>
            <w:tcW w:w="2127" w:type="dxa"/>
            <w:vMerge w:val="restart"/>
            <w:shd w:val="clear" w:color="auto" w:fill="FFFFFF"/>
          </w:tcPr>
          <w:p w14:paraId="1C78177D" w14:textId="77777777" w:rsidR="008450E8" w:rsidRPr="008450E8" w:rsidRDefault="008450E8" w:rsidP="008450E8">
            <w:pPr>
              <w:ind w:left="360"/>
              <w:jc w:val="both"/>
              <w:rPr>
                <w:rFonts w:cs="Arial"/>
                <w:color w:val="000000"/>
              </w:rPr>
            </w:pPr>
          </w:p>
        </w:tc>
      </w:tr>
      <w:tr w:rsidR="008450E8" w:rsidRPr="008450E8" w14:paraId="01BB0C35" w14:textId="77777777" w:rsidTr="008450E8">
        <w:trPr>
          <w:trHeight w:val="339"/>
          <w:jc w:val="center"/>
        </w:trPr>
        <w:tc>
          <w:tcPr>
            <w:tcW w:w="6799" w:type="dxa"/>
            <w:shd w:val="clear" w:color="auto" w:fill="FFFFFF"/>
          </w:tcPr>
          <w:p w14:paraId="4C91B6DE" w14:textId="77777777" w:rsidR="008450E8" w:rsidRPr="008450E8" w:rsidRDefault="008450E8" w:rsidP="008450E8">
            <w:pPr>
              <w:numPr>
                <w:ilvl w:val="0"/>
                <w:numId w:val="38"/>
              </w:numPr>
              <w:tabs>
                <w:tab w:val="num" w:pos="290"/>
              </w:tabs>
              <w:ind w:left="290" w:hanging="290"/>
              <w:jc w:val="both"/>
              <w:rPr>
                <w:rFonts w:cs="Arial"/>
                <w:color w:val="000000"/>
              </w:rPr>
            </w:pPr>
            <w:r w:rsidRPr="008450E8">
              <w:rPr>
                <w:rFonts w:cs="Arial"/>
                <w:color w:val="000000"/>
              </w:rPr>
              <w:t>Lavado de los siguientes insumos:</w:t>
            </w:r>
          </w:p>
          <w:p w14:paraId="0D214D80" w14:textId="77777777" w:rsidR="008450E8" w:rsidRPr="008450E8" w:rsidRDefault="008450E8" w:rsidP="008450E8">
            <w:pPr>
              <w:ind w:left="290"/>
              <w:jc w:val="both"/>
              <w:rPr>
                <w:rFonts w:cs="Arial"/>
                <w:color w:val="000000"/>
              </w:rPr>
            </w:pPr>
          </w:p>
          <w:p w14:paraId="51A6DBB9" w14:textId="77777777" w:rsidR="008450E8" w:rsidRPr="008450E8" w:rsidRDefault="008450E8" w:rsidP="003D1305">
            <w:pPr>
              <w:pStyle w:val="Prrafodelista"/>
              <w:numPr>
                <w:ilvl w:val="0"/>
                <w:numId w:val="74"/>
              </w:numPr>
              <w:spacing w:after="160" w:line="259" w:lineRule="auto"/>
              <w:contextualSpacing/>
              <w:jc w:val="both"/>
              <w:rPr>
                <w:rFonts w:ascii="Verdana" w:hAnsi="Verdana" w:cs="Arial"/>
                <w:color w:val="000000"/>
                <w:sz w:val="16"/>
                <w:szCs w:val="16"/>
              </w:rPr>
            </w:pPr>
            <w:r w:rsidRPr="008450E8">
              <w:rPr>
                <w:rFonts w:ascii="Verdana" w:hAnsi="Verdana" w:cs="Arial"/>
                <w:color w:val="000000"/>
                <w:sz w:val="16"/>
                <w:szCs w:val="16"/>
              </w:rPr>
              <w:t>Repasadores de cocina (aproximadamente 30)</w:t>
            </w:r>
          </w:p>
          <w:p w14:paraId="09483934" w14:textId="77777777" w:rsidR="008450E8" w:rsidRPr="008450E8" w:rsidRDefault="008450E8" w:rsidP="003D1305">
            <w:pPr>
              <w:pStyle w:val="Prrafodelista"/>
              <w:numPr>
                <w:ilvl w:val="0"/>
                <w:numId w:val="74"/>
              </w:numPr>
              <w:spacing w:after="160" w:line="259" w:lineRule="auto"/>
              <w:contextualSpacing/>
              <w:jc w:val="both"/>
              <w:rPr>
                <w:rFonts w:ascii="Verdana" w:hAnsi="Verdana" w:cs="Arial"/>
                <w:color w:val="000000"/>
                <w:sz w:val="16"/>
                <w:szCs w:val="16"/>
              </w:rPr>
            </w:pPr>
            <w:r w:rsidRPr="008450E8">
              <w:rPr>
                <w:rFonts w:ascii="Verdana" w:hAnsi="Verdana" w:cs="Arial"/>
                <w:color w:val="000000"/>
                <w:sz w:val="16"/>
                <w:szCs w:val="16"/>
              </w:rPr>
              <w:t>Toallas (aproximadamente 8).</w:t>
            </w:r>
          </w:p>
          <w:p w14:paraId="32C73012" w14:textId="77777777" w:rsidR="008450E8" w:rsidRPr="008450E8" w:rsidRDefault="008450E8" w:rsidP="003D1305">
            <w:pPr>
              <w:pStyle w:val="Prrafodelista"/>
              <w:numPr>
                <w:ilvl w:val="0"/>
                <w:numId w:val="74"/>
              </w:numPr>
              <w:spacing w:after="160" w:line="259" w:lineRule="auto"/>
              <w:contextualSpacing/>
              <w:jc w:val="both"/>
              <w:rPr>
                <w:rFonts w:ascii="Verdana" w:hAnsi="Verdana" w:cs="Arial"/>
                <w:color w:val="000000"/>
                <w:sz w:val="16"/>
                <w:szCs w:val="16"/>
              </w:rPr>
            </w:pPr>
            <w:r w:rsidRPr="008450E8">
              <w:rPr>
                <w:rFonts w:ascii="Verdana" w:hAnsi="Verdana" w:cs="Arial"/>
                <w:color w:val="000000"/>
                <w:sz w:val="16"/>
                <w:szCs w:val="16"/>
              </w:rPr>
              <w:t>Manteles de paño (aproximadamente 6)</w:t>
            </w:r>
          </w:p>
          <w:p w14:paraId="1E8BF483" w14:textId="77777777" w:rsidR="008450E8" w:rsidRPr="008450E8" w:rsidRDefault="008450E8" w:rsidP="003D1305">
            <w:pPr>
              <w:pStyle w:val="Prrafodelista"/>
              <w:numPr>
                <w:ilvl w:val="0"/>
                <w:numId w:val="74"/>
              </w:numPr>
              <w:spacing w:after="160" w:line="259" w:lineRule="auto"/>
              <w:contextualSpacing/>
              <w:jc w:val="both"/>
              <w:rPr>
                <w:rFonts w:ascii="Verdana" w:hAnsi="Verdana" w:cs="Arial"/>
                <w:color w:val="000000"/>
                <w:sz w:val="16"/>
                <w:szCs w:val="16"/>
              </w:rPr>
            </w:pPr>
            <w:r w:rsidRPr="008450E8">
              <w:rPr>
                <w:rFonts w:ascii="Verdana" w:hAnsi="Verdana" w:cs="Arial"/>
                <w:color w:val="000000"/>
                <w:sz w:val="16"/>
                <w:szCs w:val="16"/>
              </w:rPr>
              <w:t>Otros implementos a requerimiento de la entidad</w:t>
            </w:r>
          </w:p>
          <w:p w14:paraId="7A30147C" w14:textId="77777777" w:rsidR="008450E8" w:rsidRPr="008450E8" w:rsidRDefault="008450E8" w:rsidP="008450E8">
            <w:pPr>
              <w:ind w:left="210"/>
              <w:jc w:val="both"/>
              <w:rPr>
                <w:rFonts w:cs="Arial"/>
                <w:color w:val="000000"/>
              </w:rPr>
            </w:pPr>
            <w:r w:rsidRPr="008450E8">
              <w:rPr>
                <w:rFonts w:cs="Arial"/>
                <w:color w:val="000000"/>
              </w:rPr>
              <w:t xml:space="preserve">El recojo y entrega de estos bienes se debe efectuar del y al Edificio Principal del Banco Central de Bolivia, los días viernes y días lunes respectivamente o de acuerdo a requerimiento del Fiscal del Servicio. El servicio debe efectuarse en dependencias del </w:t>
            </w:r>
            <w:r w:rsidRPr="008450E8">
              <w:rPr>
                <w:rFonts w:cs="Arial"/>
              </w:rPr>
              <w:t>proveedor</w:t>
            </w:r>
            <w:r w:rsidRPr="008450E8">
              <w:rPr>
                <w:rFonts w:cs="Arial"/>
                <w:color w:val="000000"/>
              </w:rPr>
              <w:t>, sin causar daño a los bienes.</w:t>
            </w:r>
          </w:p>
        </w:tc>
        <w:tc>
          <w:tcPr>
            <w:tcW w:w="2127" w:type="dxa"/>
            <w:vMerge/>
            <w:shd w:val="clear" w:color="auto" w:fill="FFFFFF"/>
          </w:tcPr>
          <w:p w14:paraId="218EE384" w14:textId="77777777" w:rsidR="008450E8" w:rsidRPr="008450E8" w:rsidRDefault="008450E8" w:rsidP="008450E8">
            <w:pPr>
              <w:ind w:left="360"/>
              <w:jc w:val="both"/>
              <w:rPr>
                <w:rFonts w:cs="Arial"/>
                <w:color w:val="000000"/>
              </w:rPr>
            </w:pPr>
          </w:p>
        </w:tc>
      </w:tr>
      <w:tr w:rsidR="008450E8" w:rsidRPr="008450E8" w14:paraId="536FC481" w14:textId="77777777" w:rsidTr="008450E8">
        <w:trPr>
          <w:trHeight w:val="349"/>
          <w:jc w:val="center"/>
        </w:trPr>
        <w:tc>
          <w:tcPr>
            <w:tcW w:w="6799" w:type="dxa"/>
            <w:shd w:val="clear" w:color="auto" w:fill="FFFFFF"/>
          </w:tcPr>
          <w:p w14:paraId="7FD00B24" w14:textId="77777777" w:rsidR="008450E8" w:rsidRPr="008450E8" w:rsidRDefault="008450E8" w:rsidP="008450E8">
            <w:pPr>
              <w:numPr>
                <w:ilvl w:val="0"/>
                <w:numId w:val="38"/>
              </w:numPr>
              <w:tabs>
                <w:tab w:val="num" w:pos="290"/>
              </w:tabs>
              <w:ind w:left="290" w:hanging="290"/>
              <w:jc w:val="both"/>
              <w:rPr>
                <w:rFonts w:cs="Arial"/>
                <w:color w:val="000000"/>
              </w:rPr>
            </w:pPr>
            <w:r w:rsidRPr="008450E8">
              <w:rPr>
                <w:rFonts w:cs="Arial"/>
                <w:color w:val="000000"/>
              </w:rPr>
              <w:t xml:space="preserve">Lavado y planchado a mano de al menos 40 Banderas nacionales y departamentales del BCB, será a requerimiento del Fiscal, con productos especiales de limpieza. El servicio debe ser atendido durante el plazo de prestación del servicio, cuantas veces se requiera, en dependencias del </w:t>
            </w:r>
            <w:r w:rsidRPr="008450E8">
              <w:rPr>
                <w:rFonts w:cs="Arial"/>
              </w:rPr>
              <w:t>proveedor</w:t>
            </w:r>
            <w:r w:rsidRPr="008450E8">
              <w:rPr>
                <w:rFonts w:cs="Arial"/>
                <w:color w:val="000000"/>
              </w:rPr>
              <w:t xml:space="preserve">, sin causar daño a dichos bienes. </w:t>
            </w:r>
          </w:p>
        </w:tc>
        <w:tc>
          <w:tcPr>
            <w:tcW w:w="2127" w:type="dxa"/>
            <w:vMerge/>
            <w:shd w:val="clear" w:color="auto" w:fill="FFFFFF"/>
          </w:tcPr>
          <w:p w14:paraId="6B4865A1" w14:textId="77777777" w:rsidR="008450E8" w:rsidRPr="008450E8" w:rsidRDefault="008450E8" w:rsidP="008450E8">
            <w:pPr>
              <w:ind w:left="360"/>
              <w:jc w:val="both"/>
              <w:rPr>
                <w:rFonts w:cs="Arial"/>
              </w:rPr>
            </w:pPr>
          </w:p>
        </w:tc>
      </w:tr>
      <w:tr w:rsidR="008450E8" w:rsidRPr="008450E8" w14:paraId="1DE0E244" w14:textId="77777777" w:rsidTr="008450E8">
        <w:trPr>
          <w:trHeight w:val="70"/>
          <w:jc w:val="center"/>
        </w:trPr>
        <w:tc>
          <w:tcPr>
            <w:tcW w:w="6799" w:type="dxa"/>
            <w:shd w:val="clear" w:color="auto" w:fill="FFFFFF"/>
          </w:tcPr>
          <w:p w14:paraId="01D25BD0" w14:textId="77777777" w:rsidR="008450E8" w:rsidRPr="008450E8" w:rsidRDefault="008450E8" w:rsidP="008450E8">
            <w:pPr>
              <w:numPr>
                <w:ilvl w:val="0"/>
                <w:numId w:val="38"/>
              </w:numPr>
              <w:tabs>
                <w:tab w:val="num" w:pos="290"/>
              </w:tabs>
              <w:ind w:left="290" w:hanging="290"/>
              <w:jc w:val="both"/>
              <w:rPr>
                <w:rFonts w:cs="Arial"/>
              </w:rPr>
            </w:pPr>
            <w:r w:rsidRPr="008450E8">
              <w:rPr>
                <w:rFonts w:cs="Arial"/>
              </w:rPr>
              <w:t xml:space="preserve">Limpieza de ambientes para eventos especiales que incluirá: aspirado, limpieza, de muebles, retiro de basura, ambientado y otros, estos podrán ser solicitados por el Fiscal del Servicio, Supervisor del área de Servicios </w:t>
            </w:r>
            <w:r w:rsidRPr="008450E8">
              <w:rPr>
                <w:rFonts w:cs="Arial"/>
                <w:color w:val="000000"/>
              </w:rPr>
              <w:t>y/o el Jefe del Departamento de Bienes y</w:t>
            </w:r>
            <w:r w:rsidRPr="008450E8">
              <w:rPr>
                <w:rFonts w:cs="Arial"/>
                <w:b/>
                <w:color w:val="FF0000"/>
              </w:rPr>
              <w:t xml:space="preserve"> </w:t>
            </w:r>
            <w:r w:rsidRPr="008450E8">
              <w:rPr>
                <w:rFonts w:cs="Arial"/>
                <w:color w:val="000000"/>
              </w:rPr>
              <w:t>Servicios.</w:t>
            </w:r>
            <w:r w:rsidRPr="008450E8">
              <w:rPr>
                <w:rFonts w:cs="Arial"/>
              </w:rPr>
              <w:t xml:space="preserve"> </w:t>
            </w:r>
          </w:p>
        </w:tc>
        <w:tc>
          <w:tcPr>
            <w:tcW w:w="2127" w:type="dxa"/>
            <w:vMerge/>
            <w:shd w:val="clear" w:color="auto" w:fill="FFFFFF"/>
          </w:tcPr>
          <w:p w14:paraId="7E18F0F5" w14:textId="77777777" w:rsidR="008450E8" w:rsidRPr="008450E8" w:rsidRDefault="008450E8" w:rsidP="008450E8">
            <w:pPr>
              <w:ind w:left="360"/>
              <w:jc w:val="both"/>
              <w:rPr>
                <w:rFonts w:cs="Arial"/>
              </w:rPr>
            </w:pPr>
          </w:p>
        </w:tc>
      </w:tr>
      <w:tr w:rsidR="008450E8" w:rsidRPr="008450E8" w14:paraId="11A676B1" w14:textId="77777777" w:rsidTr="008450E8">
        <w:trPr>
          <w:trHeight w:val="70"/>
          <w:jc w:val="center"/>
        </w:trPr>
        <w:tc>
          <w:tcPr>
            <w:tcW w:w="6799" w:type="dxa"/>
            <w:shd w:val="clear" w:color="auto" w:fill="FFFFFF"/>
          </w:tcPr>
          <w:p w14:paraId="57550D77" w14:textId="77777777" w:rsidR="008450E8" w:rsidRPr="008450E8" w:rsidRDefault="008450E8" w:rsidP="008450E8">
            <w:pPr>
              <w:numPr>
                <w:ilvl w:val="0"/>
                <w:numId w:val="38"/>
              </w:numPr>
              <w:tabs>
                <w:tab w:val="num" w:pos="290"/>
              </w:tabs>
              <w:ind w:left="290" w:hanging="290"/>
              <w:jc w:val="both"/>
              <w:rPr>
                <w:rFonts w:cs="Arial"/>
              </w:rPr>
            </w:pPr>
            <w:r w:rsidRPr="008450E8">
              <w:rPr>
                <w:rFonts w:cs="Arial"/>
              </w:rPr>
              <w:t xml:space="preserve">Limpieza de vidrios internos altos desde planta baja hasta el piso 4 del Edificio Principal del BCB, con material y equipo adecuado para este trabajo. </w:t>
            </w:r>
          </w:p>
        </w:tc>
        <w:tc>
          <w:tcPr>
            <w:tcW w:w="2127" w:type="dxa"/>
            <w:vMerge/>
            <w:shd w:val="clear" w:color="auto" w:fill="FFFFFF"/>
          </w:tcPr>
          <w:p w14:paraId="74F261FF" w14:textId="77777777" w:rsidR="008450E8" w:rsidRPr="008450E8" w:rsidRDefault="008450E8" w:rsidP="008450E8">
            <w:pPr>
              <w:ind w:left="360"/>
              <w:jc w:val="both"/>
              <w:rPr>
                <w:rFonts w:cs="Arial"/>
                <w:highlight w:val="yellow"/>
              </w:rPr>
            </w:pPr>
          </w:p>
        </w:tc>
      </w:tr>
      <w:tr w:rsidR="008450E8" w:rsidRPr="008450E8" w14:paraId="32BCC865" w14:textId="77777777" w:rsidTr="008450E8">
        <w:trPr>
          <w:trHeight w:val="70"/>
          <w:jc w:val="center"/>
        </w:trPr>
        <w:tc>
          <w:tcPr>
            <w:tcW w:w="6799" w:type="dxa"/>
            <w:shd w:val="clear" w:color="auto" w:fill="FFFFFF"/>
          </w:tcPr>
          <w:p w14:paraId="3A240BF0" w14:textId="77777777" w:rsidR="008450E8" w:rsidRPr="008450E8" w:rsidRDefault="008450E8" w:rsidP="008450E8">
            <w:pPr>
              <w:numPr>
                <w:ilvl w:val="0"/>
                <w:numId w:val="38"/>
              </w:numPr>
              <w:tabs>
                <w:tab w:val="num" w:pos="290"/>
              </w:tabs>
              <w:ind w:left="290" w:hanging="290"/>
              <w:jc w:val="both"/>
              <w:rPr>
                <w:rFonts w:cs="Arial"/>
                <w:color w:val="000000"/>
              </w:rPr>
            </w:pPr>
            <w:r w:rsidRPr="008450E8">
              <w:rPr>
                <w:rFonts w:cs="Arial"/>
                <w:color w:val="000000"/>
              </w:rPr>
              <w:t xml:space="preserve">Limpieza y lavado de la alfombra del pasillo y gradas del auditorio del Edificio Principal del BCB, </w:t>
            </w:r>
          </w:p>
        </w:tc>
        <w:tc>
          <w:tcPr>
            <w:tcW w:w="2127" w:type="dxa"/>
            <w:vMerge/>
            <w:shd w:val="clear" w:color="auto" w:fill="FFFFFF"/>
          </w:tcPr>
          <w:p w14:paraId="13EAD367" w14:textId="77777777" w:rsidR="008450E8" w:rsidRPr="008450E8" w:rsidRDefault="008450E8" w:rsidP="008450E8">
            <w:pPr>
              <w:ind w:left="360"/>
              <w:jc w:val="both"/>
              <w:rPr>
                <w:rFonts w:cs="Arial"/>
              </w:rPr>
            </w:pPr>
          </w:p>
        </w:tc>
      </w:tr>
      <w:tr w:rsidR="008450E8" w:rsidRPr="008450E8" w14:paraId="3360D105" w14:textId="77777777" w:rsidTr="008450E8">
        <w:trPr>
          <w:trHeight w:val="70"/>
          <w:jc w:val="center"/>
        </w:trPr>
        <w:tc>
          <w:tcPr>
            <w:tcW w:w="6799" w:type="dxa"/>
            <w:shd w:val="clear" w:color="auto" w:fill="FFFFFF"/>
          </w:tcPr>
          <w:p w14:paraId="0F60AA74" w14:textId="77777777" w:rsidR="008450E8" w:rsidRPr="008450E8" w:rsidRDefault="008450E8" w:rsidP="008450E8">
            <w:pPr>
              <w:numPr>
                <w:ilvl w:val="0"/>
                <w:numId w:val="38"/>
              </w:numPr>
              <w:tabs>
                <w:tab w:val="num" w:pos="290"/>
              </w:tabs>
              <w:ind w:left="290" w:hanging="290"/>
              <w:jc w:val="both"/>
              <w:rPr>
                <w:rFonts w:cs="Arial"/>
                <w:color w:val="000000"/>
              </w:rPr>
            </w:pPr>
            <w:r w:rsidRPr="008450E8">
              <w:rPr>
                <w:rFonts w:cs="Arial"/>
                <w:color w:val="000000"/>
              </w:rPr>
              <w:t xml:space="preserve">Lavado y planchado de manteles de paño u </w:t>
            </w:r>
            <w:proofErr w:type="gramStart"/>
            <w:r w:rsidRPr="008450E8">
              <w:rPr>
                <w:rFonts w:cs="Arial"/>
                <w:color w:val="000000"/>
              </w:rPr>
              <w:t>otro materiales</w:t>
            </w:r>
            <w:proofErr w:type="gramEnd"/>
            <w:r w:rsidRPr="008450E8">
              <w:rPr>
                <w:rFonts w:cs="Arial"/>
                <w:color w:val="000000"/>
              </w:rPr>
              <w:t>, de manera adecuada para no dañar los mismos.</w:t>
            </w:r>
          </w:p>
        </w:tc>
        <w:tc>
          <w:tcPr>
            <w:tcW w:w="2127" w:type="dxa"/>
            <w:vMerge/>
            <w:shd w:val="clear" w:color="auto" w:fill="FFFFFF"/>
          </w:tcPr>
          <w:p w14:paraId="0A77DCDD" w14:textId="77777777" w:rsidR="008450E8" w:rsidRPr="008450E8" w:rsidRDefault="008450E8" w:rsidP="008450E8">
            <w:pPr>
              <w:ind w:left="360"/>
              <w:jc w:val="both"/>
              <w:rPr>
                <w:rFonts w:cs="Arial"/>
              </w:rPr>
            </w:pPr>
          </w:p>
        </w:tc>
      </w:tr>
      <w:tr w:rsidR="008450E8" w:rsidRPr="008450E8" w14:paraId="46A6CC85" w14:textId="77777777" w:rsidTr="008450E8">
        <w:trPr>
          <w:trHeight w:val="318"/>
          <w:jc w:val="center"/>
        </w:trPr>
        <w:tc>
          <w:tcPr>
            <w:tcW w:w="6799" w:type="dxa"/>
            <w:tcBorders>
              <w:right w:val="single" w:sz="4" w:space="0" w:color="auto"/>
            </w:tcBorders>
            <w:shd w:val="clear" w:color="auto" w:fill="FFFFFF"/>
          </w:tcPr>
          <w:p w14:paraId="243F7247" w14:textId="77777777" w:rsidR="008450E8" w:rsidRPr="008450E8" w:rsidRDefault="008450E8" w:rsidP="008450E8">
            <w:pPr>
              <w:numPr>
                <w:ilvl w:val="0"/>
                <w:numId w:val="38"/>
              </w:numPr>
              <w:tabs>
                <w:tab w:val="num" w:pos="290"/>
              </w:tabs>
              <w:ind w:left="290" w:hanging="290"/>
              <w:jc w:val="both"/>
              <w:rPr>
                <w:rFonts w:cs="Arial"/>
                <w:color w:val="000000"/>
              </w:rPr>
            </w:pPr>
            <w:r w:rsidRPr="008450E8">
              <w:rPr>
                <w:rFonts w:cs="Arial"/>
              </w:rPr>
              <w:t>Limpieza del helipuerto, terrazas del piso 4 y 27 y sumideros.</w:t>
            </w:r>
          </w:p>
        </w:tc>
        <w:tc>
          <w:tcPr>
            <w:tcW w:w="2127" w:type="dxa"/>
            <w:vMerge/>
            <w:shd w:val="clear" w:color="auto" w:fill="FFFFFF"/>
          </w:tcPr>
          <w:p w14:paraId="310FCFE2" w14:textId="77777777" w:rsidR="008450E8" w:rsidRPr="008450E8" w:rsidRDefault="008450E8" w:rsidP="008450E8">
            <w:pPr>
              <w:ind w:left="360"/>
              <w:jc w:val="both"/>
              <w:rPr>
                <w:rFonts w:cs="Arial"/>
              </w:rPr>
            </w:pPr>
          </w:p>
        </w:tc>
      </w:tr>
      <w:tr w:rsidR="008450E8" w:rsidRPr="008450E8" w14:paraId="5497E7FC" w14:textId="77777777" w:rsidTr="008450E8">
        <w:trPr>
          <w:trHeight w:val="164"/>
          <w:jc w:val="center"/>
        </w:trPr>
        <w:tc>
          <w:tcPr>
            <w:tcW w:w="6799" w:type="dxa"/>
            <w:shd w:val="clear" w:color="auto" w:fill="F2F2F2" w:themeFill="background1" w:themeFillShade="F2"/>
            <w:vAlign w:val="center"/>
          </w:tcPr>
          <w:p w14:paraId="0800E5BC" w14:textId="77777777" w:rsidR="008450E8" w:rsidRPr="008450E8" w:rsidRDefault="008450E8" w:rsidP="008450E8">
            <w:pPr>
              <w:tabs>
                <w:tab w:val="num" w:pos="720"/>
              </w:tabs>
              <w:jc w:val="both"/>
              <w:rPr>
                <w:rFonts w:cs="Arial"/>
              </w:rPr>
            </w:pPr>
            <w:r w:rsidRPr="008450E8">
              <w:rPr>
                <w:rFonts w:cs="Arial"/>
                <w:b/>
                <w:bCs/>
              </w:rPr>
              <w:t xml:space="preserve">       E.4. LIMPIEZA EXTERNA DIARIA GENERAL</w:t>
            </w:r>
          </w:p>
        </w:tc>
        <w:tc>
          <w:tcPr>
            <w:tcW w:w="2127" w:type="dxa"/>
            <w:shd w:val="clear" w:color="auto" w:fill="F2F2F2" w:themeFill="background1" w:themeFillShade="F2"/>
          </w:tcPr>
          <w:p w14:paraId="257A017D" w14:textId="77777777" w:rsidR="008450E8" w:rsidRPr="008450E8" w:rsidRDefault="008450E8" w:rsidP="008450E8">
            <w:pPr>
              <w:ind w:left="360"/>
              <w:jc w:val="both"/>
            </w:pPr>
            <w:r w:rsidRPr="008450E8">
              <w:rPr>
                <w:rFonts w:cs="Arial"/>
                <w:b/>
                <w:i/>
              </w:rPr>
              <w:t>Manifestar aceptación</w:t>
            </w:r>
          </w:p>
        </w:tc>
      </w:tr>
      <w:tr w:rsidR="008450E8" w:rsidRPr="008450E8" w14:paraId="3F34D223" w14:textId="77777777" w:rsidTr="008450E8">
        <w:trPr>
          <w:trHeight w:val="328"/>
          <w:jc w:val="center"/>
        </w:trPr>
        <w:tc>
          <w:tcPr>
            <w:tcW w:w="6799" w:type="dxa"/>
            <w:shd w:val="clear" w:color="auto" w:fill="FFFFFF"/>
          </w:tcPr>
          <w:p w14:paraId="62AB84A3" w14:textId="77777777" w:rsidR="008450E8" w:rsidRPr="008450E8" w:rsidRDefault="008450E8" w:rsidP="008450E8">
            <w:pPr>
              <w:jc w:val="both"/>
              <w:rPr>
                <w:rFonts w:cs="Arial"/>
              </w:rPr>
            </w:pPr>
            <w:r w:rsidRPr="008450E8">
              <w:rPr>
                <w:rFonts w:cs="Arial"/>
              </w:rPr>
              <w:t xml:space="preserve">Se debe efectuar diariamente la siguiente limpieza: </w:t>
            </w:r>
          </w:p>
          <w:p w14:paraId="690C561A" w14:textId="77777777" w:rsidR="008450E8" w:rsidRPr="008450E8" w:rsidRDefault="008450E8" w:rsidP="008450E8">
            <w:pPr>
              <w:jc w:val="both"/>
              <w:rPr>
                <w:rFonts w:cs="Arial"/>
              </w:rPr>
            </w:pPr>
          </w:p>
          <w:p w14:paraId="19500B13" w14:textId="77777777" w:rsidR="008450E8" w:rsidRPr="008450E8" w:rsidRDefault="008450E8" w:rsidP="008450E8">
            <w:pPr>
              <w:numPr>
                <w:ilvl w:val="1"/>
                <w:numId w:val="37"/>
              </w:numPr>
              <w:tabs>
                <w:tab w:val="num" w:pos="650"/>
              </w:tabs>
              <w:ind w:left="650"/>
              <w:jc w:val="both"/>
              <w:rPr>
                <w:rFonts w:cs="Arial"/>
              </w:rPr>
            </w:pPr>
            <w:r w:rsidRPr="008450E8">
              <w:rPr>
                <w:rFonts w:cs="Arial"/>
              </w:rPr>
              <w:t>Limpieza de aceras, gradas, maceteros exteriores.</w:t>
            </w:r>
          </w:p>
          <w:p w14:paraId="2EC59366" w14:textId="77777777" w:rsidR="008450E8" w:rsidRPr="008450E8" w:rsidRDefault="008450E8" w:rsidP="008450E8">
            <w:pPr>
              <w:numPr>
                <w:ilvl w:val="1"/>
                <w:numId w:val="37"/>
              </w:numPr>
              <w:tabs>
                <w:tab w:val="num" w:pos="650"/>
              </w:tabs>
              <w:ind w:left="650"/>
              <w:jc w:val="both"/>
              <w:rPr>
                <w:rFonts w:cs="Arial"/>
              </w:rPr>
            </w:pPr>
            <w:r w:rsidRPr="008450E8">
              <w:rPr>
                <w:rFonts w:cs="Arial"/>
              </w:rPr>
              <w:lastRenderedPageBreak/>
              <w:t>Limpieza de caseta de guardia de seguridad policial y caseta de información.</w:t>
            </w:r>
          </w:p>
          <w:p w14:paraId="6CB46C12" w14:textId="77777777" w:rsidR="008450E8" w:rsidRPr="008450E8" w:rsidRDefault="008450E8" w:rsidP="008450E8">
            <w:pPr>
              <w:numPr>
                <w:ilvl w:val="1"/>
                <w:numId w:val="37"/>
              </w:numPr>
              <w:tabs>
                <w:tab w:val="num" w:pos="650"/>
              </w:tabs>
              <w:ind w:left="650"/>
              <w:jc w:val="both"/>
              <w:rPr>
                <w:rFonts w:cs="Arial"/>
              </w:rPr>
            </w:pPr>
            <w:r w:rsidRPr="008450E8">
              <w:rPr>
                <w:rFonts w:cs="Arial"/>
              </w:rPr>
              <w:t>Limpieza de rejillas exteriores de drenaje.</w:t>
            </w:r>
          </w:p>
          <w:p w14:paraId="60A2DB55" w14:textId="77777777" w:rsidR="008450E8" w:rsidRPr="008450E8" w:rsidRDefault="008450E8" w:rsidP="008450E8">
            <w:pPr>
              <w:numPr>
                <w:ilvl w:val="1"/>
                <w:numId w:val="37"/>
              </w:numPr>
              <w:tabs>
                <w:tab w:val="num" w:pos="650"/>
              </w:tabs>
              <w:ind w:left="650"/>
              <w:jc w:val="both"/>
              <w:rPr>
                <w:rFonts w:cs="Arial"/>
              </w:rPr>
            </w:pPr>
            <w:r w:rsidRPr="008450E8">
              <w:rPr>
                <w:rFonts w:cs="Arial"/>
              </w:rPr>
              <w:t>Limpieza de ventanillas de recepción de documentos</w:t>
            </w:r>
          </w:p>
          <w:p w14:paraId="62C54230" w14:textId="77777777" w:rsidR="008450E8" w:rsidRPr="008450E8" w:rsidRDefault="008450E8" w:rsidP="008450E8">
            <w:pPr>
              <w:numPr>
                <w:ilvl w:val="1"/>
                <w:numId w:val="37"/>
              </w:numPr>
              <w:tabs>
                <w:tab w:val="num" w:pos="650"/>
              </w:tabs>
              <w:ind w:left="650"/>
              <w:jc w:val="both"/>
              <w:rPr>
                <w:rFonts w:cs="Arial"/>
              </w:rPr>
            </w:pPr>
            <w:r w:rsidRPr="008450E8">
              <w:rPr>
                <w:rFonts w:cs="Arial"/>
              </w:rPr>
              <w:t>Limpieza de atrio y frontis del BCB</w:t>
            </w:r>
          </w:p>
          <w:p w14:paraId="4489245F" w14:textId="77777777" w:rsidR="008450E8" w:rsidRPr="008450E8" w:rsidRDefault="008450E8" w:rsidP="008450E8">
            <w:pPr>
              <w:numPr>
                <w:ilvl w:val="1"/>
                <w:numId w:val="37"/>
              </w:numPr>
              <w:tabs>
                <w:tab w:val="num" w:pos="650"/>
              </w:tabs>
              <w:ind w:left="650"/>
              <w:jc w:val="both"/>
              <w:rPr>
                <w:rFonts w:cs="Arial"/>
              </w:rPr>
            </w:pPr>
            <w:r w:rsidRPr="008450E8">
              <w:rPr>
                <w:rFonts w:cs="Arial"/>
              </w:rPr>
              <w:t>Limpieza de otros componentes exteriores</w:t>
            </w:r>
          </w:p>
          <w:p w14:paraId="5C4530CB" w14:textId="77777777" w:rsidR="008450E8" w:rsidRPr="008450E8" w:rsidRDefault="008450E8" w:rsidP="008450E8">
            <w:pPr>
              <w:ind w:left="650"/>
              <w:jc w:val="both"/>
              <w:rPr>
                <w:rFonts w:cs="Arial"/>
              </w:rPr>
            </w:pPr>
          </w:p>
        </w:tc>
        <w:tc>
          <w:tcPr>
            <w:tcW w:w="2127" w:type="dxa"/>
            <w:tcBorders>
              <w:bottom w:val="single" w:sz="4" w:space="0" w:color="auto"/>
            </w:tcBorders>
            <w:shd w:val="clear" w:color="auto" w:fill="FFFFFF"/>
          </w:tcPr>
          <w:p w14:paraId="656DC53E" w14:textId="77777777" w:rsidR="008450E8" w:rsidRPr="008450E8" w:rsidRDefault="008450E8" w:rsidP="008450E8">
            <w:pPr>
              <w:ind w:left="360"/>
              <w:jc w:val="both"/>
              <w:rPr>
                <w:b/>
                <w:bCs/>
              </w:rPr>
            </w:pPr>
          </w:p>
        </w:tc>
      </w:tr>
      <w:tr w:rsidR="008450E8" w:rsidRPr="008450E8" w14:paraId="0A04BC48" w14:textId="77777777" w:rsidTr="008450E8">
        <w:trPr>
          <w:trHeight w:val="238"/>
          <w:jc w:val="center"/>
        </w:trPr>
        <w:tc>
          <w:tcPr>
            <w:tcW w:w="6799" w:type="dxa"/>
            <w:shd w:val="clear" w:color="auto" w:fill="F2F2F2" w:themeFill="background1" w:themeFillShade="F2"/>
            <w:vAlign w:val="center"/>
          </w:tcPr>
          <w:p w14:paraId="686E50CB" w14:textId="77777777" w:rsidR="008450E8" w:rsidRPr="008450E8" w:rsidRDefault="008450E8" w:rsidP="008450E8">
            <w:pPr>
              <w:ind w:left="290"/>
              <w:jc w:val="both"/>
              <w:rPr>
                <w:rFonts w:cs="Arial"/>
              </w:rPr>
            </w:pPr>
            <w:r w:rsidRPr="008450E8">
              <w:rPr>
                <w:rFonts w:cs="Arial"/>
                <w:b/>
                <w:bCs/>
              </w:rPr>
              <w:t>E.5. LIMPIEZA DE VIDRIOS EXTERNOS</w:t>
            </w:r>
          </w:p>
        </w:tc>
        <w:tc>
          <w:tcPr>
            <w:tcW w:w="2127" w:type="dxa"/>
            <w:tcBorders>
              <w:bottom w:val="single" w:sz="4" w:space="0" w:color="auto"/>
            </w:tcBorders>
            <w:shd w:val="clear" w:color="auto" w:fill="F2F2F2" w:themeFill="background1" w:themeFillShade="F2"/>
          </w:tcPr>
          <w:p w14:paraId="6B1E71E8" w14:textId="77777777" w:rsidR="008450E8" w:rsidRPr="008450E8" w:rsidRDefault="008450E8" w:rsidP="008450E8">
            <w:pPr>
              <w:jc w:val="both"/>
              <w:rPr>
                <w:rFonts w:cs="Arial"/>
              </w:rPr>
            </w:pPr>
            <w:r w:rsidRPr="008450E8">
              <w:rPr>
                <w:rFonts w:cs="Arial"/>
                <w:b/>
                <w:i/>
              </w:rPr>
              <w:t>Manifestar aceptación</w:t>
            </w:r>
          </w:p>
        </w:tc>
      </w:tr>
      <w:tr w:rsidR="008450E8" w:rsidRPr="008450E8" w14:paraId="2C947220" w14:textId="77777777" w:rsidTr="008450E8">
        <w:trPr>
          <w:trHeight w:val="255"/>
          <w:jc w:val="center"/>
        </w:trPr>
        <w:tc>
          <w:tcPr>
            <w:tcW w:w="6799" w:type="dxa"/>
            <w:shd w:val="clear" w:color="auto" w:fill="FFFFFF"/>
          </w:tcPr>
          <w:p w14:paraId="72B7D851" w14:textId="77777777" w:rsidR="008450E8" w:rsidRPr="008450E8" w:rsidRDefault="008450E8" w:rsidP="008450E8">
            <w:pPr>
              <w:numPr>
                <w:ilvl w:val="0"/>
                <w:numId w:val="39"/>
              </w:numPr>
              <w:tabs>
                <w:tab w:val="num" w:pos="290"/>
              </w:tabs>
              <w:ind w:left="290" w:hanging="240"/>
              <w:jc w:val="both"/>
              <w:rPr>
                <w:rFonts w:cs="Arial"/>
              </w:rPr>
            </w:pPr>
            <w:r w:rsidRPr="008450E8">
              <w:rPr>
                <w:rFonts w:cs="Arial"/>
              </w:rPr>
              <w:t>La limpieza externa de vidrios de todo el edificio principal del BCB, debe efectuarse una vez durante la ejecución del Contrato según programación; asimismo, la Entidad podrá solicitar una segunda limpieza adicional mediante carta expresa u otro medio escrito, a través del Fiscal.</w:t>
            </w:r>
          </w:p>
          <w:p w14:paraId="11F2842E" w14:textId="77777777" w:rsidR="008450E8" w:rsidRPr="008450E8" w:rsidRDefault="008450E8" w:rsidP="008450E8">
            <w:pPr>
              <w:ind w:left="290"/>
              <w:jc w:val="both"/>
              <w:rPr>
                <w:rFonts w:cs="Arial"/>
              </w:rPr>
            </w:pPr>
          </w:p>
          <w:p w14:paraId="1FC589CB" w14:textId="77777777" w:rsidR="008450E8" w:rsidRPr="008450E8" w:rsidRDefault="008450E8" w:rsidP="008450E8">
            <w:pPr>
              <w:ind w:left="290"/>
              <w:jc w:val="both"/>
              <w:rPr>
                <w:rFonts w:cs="Arial"/>
              </w:rPr>
            </w:pPr>
            <w:r w:rsidRPr="008450E8">
              <w:rPr>
                <w:rFonts w:cs="Arial"/>
              </w:rPr>
              <w:t xml:space="preserve">Dicha actividad debe realizarse previa coordinación con el Departamento de Bienes y Servicios y el Departamento de Seguridad y Contingencias, con el equipo de seguridad exigido en normas municipales y normas internacionales ANSI (American </w:t>
            </w:r>
            <w:proofErr w:type="spellStart"/>
            <w:r w:rsidRPr="008450E8">
              <w:rPr>
                <w:rFonts w:cs="Arial"/>
              </w:rPr>
              <w:t>National</w:t>
            </w:r>
            <w:proofErr w:type="spellEnd"/>
            <w:r w:rsidRPr="008450E8">
              <w:rPr>
                <w:rFonts w:cs="Arial"/>
              </w:rPr>
              <w:t xml:space="preserve"> </w:t>
            </w:r>
            <w:proofErr w:type="spellStart"/>
            <w:r w:rsidRPr="008450E8">
              <w:rPr>
                <w:rFonts w:cs="Arial"/>
              </w:rPr>
              <w:t>Standart</w:t>
            </w:r>
            <w:proofErr w:type="spellEnd"/>
            <w:r w:rsidRPr="008450E8">
              <w:rPr>
                <w:rFonts w:cs="Arial"/>
              </w:rPr>
              <w:t xml:space="preserve"> </w:t>
            </w:r>
            <w:proofErr w:type="spellStart"/>
            <w:r w:rsidRPr="008450E8">
              <w:rPr>
                <w:rFonts w:cs="Arial"/>
              </w:rPr>
              <w:t>Institute</w:t>
            </w:r>
            <w:proofErr w:type="spellEnd"/>
            <w:r w:rsidRPr="008450E8">
              <w:rPr>
                <w:rFonts w:cs="Arial"/>
              </w:rPr>
              <w:t>) para trabajos en altura, con personal experimentado, materiales y productos adecuados para el trabajo y la documentación requerida por la Institución.</w:t>
            </w:r>
          </w:p>
          <w:p w14:paraId="7843E33F" w14:textId="77777777" w:rsidR="008450E8" w:rsidRPr="008450E8" w:rsidRDefault="008450E8" w:rsidP="008450E8">
            <w:pPr>
              <w:ind w:left="290"/>
              <w:rPr>
                <w:rFonts w:cs="Arial"/>
              </w:rPr>
            </w:pPr>
          </w:p>
        </w:tc>
        <w:tc>
          <w:tcPr>
            <w:tcW w:w="2127" w:type="dxa"/>
            <w:tcBorders>
              <w:bottom w:val="single" w:sz="4" w:space="0" w:color="auto"/>
            </w:tcBorders>
            <w:shd w:val="clear" w:color="auto" w:fill="FFFFFF"/>
          </w:tcPr>
          <w:p w14:paraId="5F71D20F" w14:textId="77777777" w:rsidR="008450E8" w:rsidRPr="008450E8" w:rsidRDefault="008450E8" w:rsidP="008450E8">
            <w:pPr>
              <w:ind w:left="360"/>
              <w:jc w:val="both"/>
              <w:rPr>
                <w:rFonts w:cs="Arial"/>
              </w:rPr>
            </w:pPr>
          </w:p>
        </w:tc>
      </w:tr>
      <w:tr w:rsidR="008450E8" w:rsidRPr="008450E8" w14:paraId="5812B72C" w14:textId="77777777" w:rsidTr="008450E8">
        <w:trPr>
          <w:trHeight w:val="356"/>
          <w:jc w:val="center"/>
        </w:trPr>
        <w:tc>
          <w:tcPr>
            <w:tcW w:w="6799" w:type="dxa"/>
            <w:shd w:val="clear" w:color="auto" w:fill="F2F2F2" w:themeFill="background1" w:themeFillShade="F2"/>
            <w:vAlign w:val="center"/>
          </w:tcPr>
          <w:p w14:paraId="55EB05F2" w14:textId="77777777" w:rsidR="008450E8" w:rsidRPr="008450E8" w:rsidRDefault="008450E8" w:rsidP="003D1305">
            <w:pPr>
              <w:pStyle w:val="Prrafodelista"/>
              <w:numPr>
                <w:ilvl w:val="0"/>
                <w:numId w:val="49"/>
              </w:numPr>
              <w:spacing w:after="160" w:line="259" w:lineRule="auto"/>
              <w:contextualSpacing/>
              <w:jc w:val="both"/>
              <w:rPr>
                <w:rFonts w:ascii="Verdana" w:hAnsi="Verdana" w:cs="Arial"/>
                <w:iCs/>
                <w:sz w:val="16"/>
                <w:szCs w:val="16"/>
              </w:rPr>
            </w:pPr>
            <w:r w:rsidRPr="008450E8">
              <w:rPr>
                <w:rFonts w:ascii="Verdana" w:hAnsi="Verdana" w:cs="Arial"/>
                <w:b/>
                <w:sz w:val="16"/>
                <w:szCs w:val="16"/>
              </w:rPr>
              <w:t>ATENCIÓN DE CONTINGENCIAS</w:t>
            </w:r>
          </w:p>
        </w:tc>
        <w:tc>
          <w:tcPr>
            <w:tcW w:w="2127" w:type="dxa"/>
            <w:tcBorders>
              <w:top w:val="single" w:sz="4" w:space="0" w:color="auto"/>
            </w:tcBorders>
            <w:shd w:val="clear" w:color="auto" w:fill="FFFFFF"/>
          </w:tcPr>
          <w:p w14:paraId="34500A54" w14:textId="77777777" w:rsidR="008450E8" w:rsidRPr="008450E8" w:rsidRDefault="008450E8" w:rsidP="008450E8">
            <w:pPr>
              <w:ind w:left="360"/>
              <w:jc w:val="both"/>
              <w:rPr>
                <w:rFonts w:cs="Arial"/>
                <w:iCs/>
              </w:rPr>
            </w:pPr>
            <w:r w:rsidRPr="008450E8">
              <w:rPr>
                <w:rFonts w:cs="Arial"/>
                <w:b/>
                <w:i/>
              </w:rPr>
              <w:t>Manifestar aceptación</w:t>
            </w:r>
          </w:p>
          <w:p w14:paraId="7DA90431" w14:textId="77777777" w:rsidR="008450E8" w:rsidRPr="008450E8" w:rsidRDefault="008450E8" w:rsidP="008450E8">
            <w:pPr>
              <w:ind w:left="360"/>
              <w:jc w:val="both"/>
              <w:rPr>
                <w:rFonts w:cs="Arial"/>
                <w:iCs/>
              </w:rPr>
            </w:pPr>
          </w:p>
        </w:tc>
      </w:tr>
      <w:tr w:rsidR="008450E8" w:rsidRPr="008450E8" w14:paraId="48265124" w14:textId="77777777" w:rsidTr="008450E8">
        <w:trPr>
          <w:trHeight w:val="277"/>
          <w:jc w:val="center"/>
        </w:trPr>
        <w:tc>
          <w:tcPr>
            <w:tcW w:w="6799" w:type="dxa"/>
            <w:shd w:val="clear" w:color="auto" w:fill="auto"/>
            <w:vAlign w:val="center"/>
          </w:tcPr>
          <w:p w14:paraId="6109F810" w14:textId="77777777" w:rsidR="008450E8" w:rsidRPr="008450E8" w:rsidRDefault="008450E8" w:rsidP="003D1305">
            <w:pPr>
              <w:pStyle w:val="Prrafodelista"/>
              <w:numPr>
                <w:ilvl w:val="0"/>
                <w:numId w:val="75"/>
              </w:numPr>
              <w:spacing w:after="160" w:line="259" w:lineRule="auto"/>
              <w:ind w:left="351" w:hanging="284"/>
              <w:contextualSpacing/>
              <w:jc w:val="both"/>
              <w:rPr>
                <w:rFonts w:ascii="Verdana" w:hAnsi="Verdana" w:cs="Arial"/>
                <w:iCs/>
                <w:sz w:val="16"/>
                <w:szCs w:val="16"/>
              </w:rPr>
            </w:pPr>
            <w:r w:rsidRPr="008450E8">
              <w:rPr>
                <w:rFonts w:ascii="Verdana" w:hAnsi="Verdana" w:cs="Arial"/>
                <w:iCs/>
                <w:sz w:val="16"/>
                <w:szCs w:val="16"/>
              </w:rPr>
              <w:t xml:space="preserve">En caso de contingencia a requerimiento específico del Fiscal del Servicio, </w:t>
            </w:r>
            <w:r w:rsidRPr="008450E8">
              <w:rPr>
                <w:rFonts w:ascii="Verdana" w:hAnsi="Verdana" w:cs="Arial"/>
                <w:sz w:val="16"/>
                <w:szCs w:val="16"/>
              </w:rPr>
              <w:t xml:space="preserve">por eventos de emergencia (inundación, fugas de agua, </w:t>
            </w:r>
            <w:r w:rsidRPr="008450E8">
              <w:rPr>
                <w:rFonts w:ascii="Verdana" w:hAnsi="Verdana" w:cs="Arial"/>
                <w:color w:val="000000"/>
                <w:sz w:val="16"/>
                <w:szCs w:val="16"/>
              </w:rPr>
              <w:t>casos fortuitos y de fuerza mayor, eventos extraordinarios, etc.).</w:t>
            </w:r>
            <w:r w:rsidRPr="008450E8">
              <w:rPr>
                <w:rFonts w:ascii="Verdana" w:hAnsi="Verdana" w:cs="Arial"/>
                <w:iCs/>
                <w:sz w:val="16"/>
                <w:szCs w:val="16"/>
              </w:rPr>
              <w:t xml:space="preserve"> </w:t>
            </w:r>
            <w:r w:rsidRPr="008450E8">
              <w:rPr>
                <w:rFonts w:ascii="Verdana" w:hAnsi="Verdana" w:cs="Arial"/>
                <w:sz w:val="16"/>
                <w:szCs w:val="16"/>
              </w:rPr>
              <w:t xml:space="preserve">el proveedor </w:t>
            </w:r>
            <w:r w:rsidRPr="008450E8">
              <w:rPr>
                <w:rFonts w:ascii="Verdana" w:hAnsi="Verdana" w:cs="Arial"/>
                <w:iCs/>
                <w:sz w:val="16"/>
                <w:szCs w:val="16"/>
              </w:rPr>
              <w:t>dispondrá del personal necesario, mismo que realizará todos los esfuerzos para atender el requerimiento relacionado con el objeto del servicio, ya sea en los horarios y días establecidos o fuera de éstos, no pudiendo dejar ningún tipo de trabajo pendiente, más aún si tal situación afecta en forma negativa al BCB. Estas tareas deben estar consideradas en el presupuesto presentado por e</w:t>
            </w:r>
            <w:r w:rsidRPr="008450E8">
              <w:rPr>
                <w:rFonts w:ascii="Verdana" w:hAnsi="Verdana" w:cs="Arial"/>
                <w:sz w:val="16"/>
                <w:szCs w:val="16"/>
              </w:rPr>
              <w:t xml:space="preserve">l proveedor </w:t>
            </w:r>
            <w:r w:rsidRPr="008450E8">
              <w:rPr>
                <w:rFonts w:ascii="Verdana" w:hAnsi="Verdana" w:cs="Arial"/>
                <w:iCs/>
                <w:sz w:val="16"/>
                <w:szCs w:val="16"/>
              </w:rPr>
              <w:t>y no constituirán pago adicional por el BCB.</w:t>
            </w:r>
          </w:p>
        </w:tc>
        <w:tc>
          <w:tcPr>
            <w:tcW w:w="2127" w:type="dxa"/>
            <w:vMerge w:val="restart"/>
            <w:shd w:val="clear" w:color="auto" w:fill="FFFFFF"/>
          </w:tcPr>
          <w:p w14:paraId="567E58ED" w14:textId="77777777" w:rsidR="008450E8" w:rsidRPr="008450E8" w:rsidRDefault="008450E8" w:rsidP="008450E8">
            <w:pPr>
              <w:ind w:left="360"/>
              <w:jc w:val="both"/>
              <w:rPr>
                <w:rFonts w:cs="Arial"/>
                <w:iCs/>
              </w:rPr>
            </w:pPr>
          </w:p>
        </w:tc>
      </w:tr>
      <w:tr w:rsidR="008450E8" w:rsidRPr="008450E8" w14:paraId="01FE3B85" w14:textId="77777777" w:rsidTr="008450E8">
        <w:trPr>
          <w:trHeight w:val="301"/>
          <w:jc w:val="center"/>
        </w:trPr>
        <w:tc>
          <w:tcPr>
            <w:tcW w:w="6799" w:type="dxa"/>
            <w:shd w:val="clear" w:color="auto" w:fill="auto"/>
            <w:vAlign w:val="center"/>
          </w:tcPr>
          <w:p w14:paraId="0103B224" w14:textId="77777777" w:rsidR="008450E8" w:rsidRPr="008450E8" w:rsidRDefault="008450E8" w:rsidP="003D1305">
            <w:pPr>
              <w:numPr>
                <w:ilvl w:val="0"/>
                <w:numId w:val="75"/>
              </w:numPr>
              <w:ind w:left="351" w:hanging="284"/>
              <w:jc w:val="both"/>
              <w:rPr>
                <w:rFonts w:cs="Arial"/>
                <w:iCs/>
              </w:rPr>
            </w:pPr>
            <w:r w:rsidRPr="008450E8">
              <w:rPr>
                <w:rFonts w:cs="Arial"/>
                <w:iCs/>
              </w:rPr>
              <w:t xml:space="preserve">En caso extremo y cuando se presente una emergencia o contingencia relacionada con el objeto del servicio que sobrepase los recursos humanos, técnicos o de otra índole del </w:t>
            </w:r>
            <w:r w:rsidRPr="008450E8">
              <w:rPr>
                <w:rFonts w:cs="Arial"/>
              </w:rPr>
              <w:t>proveedor</w:t>
            </w:r>
            <w:r w:rsidRPr="008450E8">
              <w:rPr>
                <w:rFonts w:cs="Arial"/>
                <w:iCs/>
              </w:rPr>
              <w:t>, ésta debe tener la capacidad de responder de manera inmediata con alternativas de soluciones externas.</w:t>
            </w:r>
          </w:p>
          <w:p w14:paraId="05D5BD50" w14:textId="77777777" w:rsidR="008450E8" w:rsidRPr="008450E8" w:rsidRDefault="008450E8" w:rsidP="008450E8">
            <w:pPr>
              <w:tabs>
                <w:tab w:val="left" w:pos="492"/>
              </w:tabs>
              <w:ind w:left="715"/>
              <w:jc w:val="both"/>
              <w:rPr>
                <w:rFonts w:cs="Arial"/>
                <w:b/>
                <w:bCs/>
              </w:rPr>
            </w:pPr>
          </w:p>
        </w:tc>
        <w:tc>
          <w:tcPr>
            <w:tcW w:w="2127" w:type="dxa"/>
            <w:vMerge/>
            <w:shd w:val="clear" w:color="auto" w:fill="FFFFFF"/>
          </w:tcPr>
          <w:p w14:paraId="73CC5C4F" w14:textId="77777777" w:rsidR="008450E8" w:rsidRPr="008450E8" w:rsidRDefault="008450E8" w:rsidP="008450E8">
            <w:pPr>
              <w:tabs>
                <w:tab w:val="left" w:pos="214"/>
              </w:tabs>
              <w:ind w:left="360"/>
              <w:jc w:val="both"/>
              <w:rPr>
                <w:rFonts w:cs="Arial"/>
                <w:b/>
              </w:rPr>
            </w:pPr>
          </w:p>
        </w:tc>
      </w:tr>
      <w:tr w:rsidR="008450E8" w:rsidRPr="008450E8" w14:paraId="58AD948B" w14:textId="77777777" w:rsidTr="008450E8">
        <w:trPr>
          <w:trHeight w:val="413"/>
          <w:jc w:val="center"/>
        </w:trPr>
        <w:tc>
          <w:tcPr>
            <w:tcW w:w="6799" w:type="dxa"/>
            <w:shd w:val="clear" w:color="auto" w:fill="F2F2F2" w:themeFill="background1" w:themeFillShade="F2"/>
            <w:vAlign w:val="center"/>
          </w:tcPr>
          <w:p w14:paraId="113E1870" w14:textId="77777777" w:rsidR="008450E8" w:rsidRPr="008450E8" w:rsidRDefault="008450E8" w:rsidP="003D1305">
            <w:pPr>
              <w:pStyle w:val="Prrafodelista"/>
              <w:numPr>
                <w:ilvl w:val="0"/>
                <w:numId w:val="49"/>
              </w:numPr>
              <w:spacing w:after="160" w:line="259" w:lineRule="auto"/>
              <w:contextualSpacing/>
              <w:jc w:val="both"/>
              <w:rPr>
                <w:rFonts w:ascii="Verdana" w:hAnsi="Verdana" w:cs="Arial"/>
                <w:sz w:val="16"/>
                <w:szCs w:val="16"/>
              </w:rPr>
            </w:pPr>
            <w:r w:rsidRPr="008450E8">
              <w:rPr>
                <w:rFonts w:ascii="Verdana" w:hAnsi="Verdana" w:cs="Arial"/>
                <w:b/>
                <w:sz w:val="16"/>
                <w:szCs w:val="16"/>
              </w:rPr>
              <w:t>MAQUINARIA, EQUIPO, HERRAMIENTAS Y UTENSILIOS</w:t>
            </w:r>
            <w:r w:rsidRPr="008450E8">
              <w:rPr>
                <w:rFonts w:ascii="Verdana" w:hAnsi="Verdana" w:cs="Arial"/>
                <w:b/>
                <w:bCs/>
                <w:sz w:val="16"/>
                <w:szCs w:val="16"/>
              </w:rPr>
              <w:t xml:space="preserve"> </w:t>
            </w:r>
          </w:p>
        </w:tc>
        <w:tc>
          <w:tcPr>
            <w:tcW w:w="2127" w:type="dxa"/>
            <w:shd w:val="clear" w:color="auto" w:fill="FFFFFF"/>
          </w:tcPr>
          <w:p w14:paraId="163C403B" w14:textId="77777777" w:rsidR="008450E8" w:rsidRPr="008450E8" w:rsidRDefault="008450E8" w:rsidP="008450E8">
            <w:pPr>
              <w:ind w:left="360"/>
              <w:jc w:val="both"/>
              <w:rPr>
                <w:rFonts w:cs="Arial"/>
              </w:rPr>
            </w:pPr>
            <w:r w:rsidRPr="008450E8">
              <w:rPr>
                <w:rFonts w:cs="Arial"/>
                <w:b/>
                <w:i/>
              </w:rPr>
              <w:t>Manifestar aceptación</w:t>
            </w:r>
          </w:p>
          <w:p w14:paraId="2078E31D" w14:textId="77777777" w:rsidR="008450E8" w:rsidRPr="008450E8" w:rsidRDefault="008450E8" w:rsidP="008450E8">
            <w:pPr>
              <w:ind w:left="360"/>
              <w:jc w:val="both"/>
              <w:rPr>
                <w:rFonts w:cs="Arial"/>
              </w:rPr>
            </w:pPr>
          </w:p>
        </w:tc>
      </w:tr>
      <w:tr w:rsidR="008450E8" w:rsidRPr="008450E8" w14:paraId="4325721B" w14:textId="77777777" w:rsidTr="008450E8">
        <w:trPr>
          <w:trHeight w:val="70"/>
          <w:jc w:val="center"/>
        </w:trPr>
        <w:tc>
          <w:tcPr>
            <w:tcW w:w="6799" w:type="dxa"/>
            <w:shd w:val="clear" w:color="auto" w:fill="FFFFFF"/>
          </w:tcPr>
          <w:p w14:paraId="16287D81" w14:textId="77777777" w:rsidR="008450E8" w:rsidRPr="008450E8" w:rsidRDefault="008450E8" w:rsidP="008450E8">
            <w:pPr>
              <w:numPr>
                <w:ilvl w:val="0"/>
                <w:numId w:val="40"/>
              </w:numPr>
              <w:tabs>
                <w:tab w:val="num" w:pos="290"/>
              </w:tabs>
              <w:ind w:left="290" w:hanging="290"/>
              <w:jc w:val="both"/>
              <w:rPr>
                <w:rFonts w:cs="Arial"/>
              </w:rPr>
            </w:pPr>
            <w:r w:rsidRPr="008450E8">
              <w:rPr>
                <w:rFonts w:cs="Arial"/>
              </w:rPr>
              <w:t>El proveedor deberá garantizar la correcta ejecución del servicio con equipo y maquinaria en óptimas condiciones de funcionamiento, para limpieza de ambientes del Edificio principal del BCB.</w:t>
            </w:r>
          </w:p>
        </w:tc>
        <w:tc>
          <w:tcPr>
            <w:tcW w:w="2127" w:type="dxa"/>
            <w:vMerge w:val="restart"/>
            <w:shd w:val="clear" w:color="auto" w:fill="FFFFFF"/>
          </w:tcPr>
          <w:p w14:paraId="2A636BA5" w14:textId="77777777" w:rsidR="008450E8" w:rsidRPr="008450E8" w:rsidRDefault="008450E8" w:rsidP="008450E8">
            <w:pPr>
              <w:ind w:left="360"/>
              <w:jc w:val="both"/>
              <w:rPr>
                <w:rFonts w:cs="Arial"/>
              </w:rPr>
            </w:pPr>
          </w:p>
        </w:tc>
      </w:tr>
      <w:tr w:rsidR="008450E8" w:rsidRPr="008450E8" w14:paraId="44BDE7AE" w14:textId="77777777" w:rsidTr="008450E8">
        <w:trPr>
          <w:trHeight w:val="524"/>
          <w:jc w:val="center"/>
        </w:trPr>
        <w:tc>
          <w:tcPr>
            <w:tcW w:w="6799" w:type="dxa"/>
            <w:shd w:val="clear" w:color="auto" w:fill="FFFFFF"/>
          </w:tcPr>
          <w:p w14:paraId="0E97557F" w14:textId="77777777" w:rsidR="008450E8" w:rsidRPr="008450E8" w:rsidRDefault="008450E8" w:rsidP="008450E8">
            <w:pPr>
              <w:numPr>
                <w:ilvl w:val="0"/>
                <w:numId w:val="40"/>
              </w:numPr>
              <w:tabs>
                <w:tab w:val="num" w:pos="290"/>
              </w:tabs>
              <w:ind w:left="290" w:hanging="290"/>
              <w:jc w:val="both"/>
              <w:rPr>
                <w:rFonts w:cs="Arial"/>
              </w:rPr>
            </w:pPr>
            <w:r w:rsidRPr="008450E8">
              <w:rPr>
                <w:rFonts w:cs="Arial"/>
              </w:rPr>
              <w:t>El proveedor deberá contar con al menos dos (2) vehículos apropiados (vagonetas, furgón, camionetas y/o camiones), para el transporte de material de desechos sólidos, equipos y personal, en casos necesarios y a objeto de cubrir la demanda del servicio.</w:t>
            </w:r>
          </w:p>
        </w:tc>
        <w:tc>
          <w:tcPr>
            <w:tcW w:w="2127" w:type="dxa"/>
            <w:vMerge/>
            <w:shd w:val="clear" w:color="auto" w:fill="FFFFFF"/>
          </w:tcPr>
          <w:p w14:paraId="5EB79AE3" w14:textId="77777777" w:rsidR="008450E8" w:rsidRPr="008450E8" w:rsidRDefault="008450E8" w:rsidP="008450E8">
            <w:pPr>
              <w:ind w:left="360"/>
              <w:jc w:val="both"/>
              <w:rPr>
                <w:rFonts w:cs="Arial"/>
              </w:rPr>
            </w:pPr>
          </w:p>
        </w:tc>
      </w:tr>
      <w:tr w:rsidR="008450E8" w:rsidRPr="008450E8" w14:paraId="55EAFC63" w14:textId="77777777" w:rsidTr="008450E8">
        <w:trPr>
          <w:trHeight w:val="174"/>
          <w:jc w:val="center"/>
        </w:trPr>
        <w:tc>
          <w:tcPr>
            <w:tcW w:w="6799" w:type="dxa"/>
            <w:shd w:val="clear" w:color="auto" w:fill="FFFFFF"/>
          </w:tcPr>
          <w:p w14:paraId="446DE9A8" w14:textId="77777777" w:rsidR="008450E8" w:rsidRPr="008450E8" w:rsidRDefault="008450E8" w:rsidP="008450E8">
            <w:pPr>
              <w:numPr>
                <w:ilvl w:val="0"/>
                <w:numId w:val="40"/>
              </w:numPr>
              <w:tabs>
                <w:tab w:val="num" w:pos="290"/>
              </w:tabs>
              <w:ind w:left="290" w:hanging="290"/>
              <w:jc w:val="both"/>
              <w:rPr>
                <w:rFonts w:cs="Arial"/>
              </w:rPr>
            </w:pPr>
            <w:r w:rsidRPr="008450E8">
              <w:rPr>
                <w:rFonts w:cs="Arial"/>
              </w:rPr>
              <w:t>El proveedor deberá contar con al menos siete (7) aspiradoras profesionales industriales (grandes) para polvo y agua, para mantenimiento y limpieza de grandes superficies de alfombra, con sus respectivos implementos para la limpieza de alfombras, pisos duros y tapices (con enchufes planos o adaptadores).</w:t>
            </w:r>
          </w:p>
        </w:tc>
        <w:tc>
          <w:tcPr>
            <w:tcW w:w="2127" w:type="dxa"/>
            <w:vMerge/>
            <w:shd w:val="clear" w:color="auto" w:fill="FFFFFF"/>
          </w:tcPr>
          <w:p w14:paraId="47A9BE01" w14:textId="77777777" w:rsidR="008450E8" w:rsidRPr="008450E8" w:rsidRDefault="008450E8" w:rsidP="008450E8">
            <w:pPr>
              <w:ind w:left="360"/>
              <w:jc w:val="both"/>
              <w:rPr>
                <w:rFonts w:cs="Arial"/>
              </w:rPr>
            </w:pPr>
          </w:p>
        </w:tc>
      </w:tr>
      <w:tr w:rsidR="008450E8" w:rsidRPr="008450E8" w14:paraId="7D6BF00D" w14:textId="77777777" w:rsidTr="008450E8">
        <w:trPr>
          <w:trHeight w:val="279"/>
          <w:jc w:val="center"/>
        </w:trPr>
        <w:tc>
          <w:tcPr>
            <w:tcW w:w="6799" w:type="dxa"/>
            <w:shd w:val="clear" w:color="auto" w:fill="FFFFFF"/>
          </w:tcPr>
          <w:p w14:paraId="32E13B81" w14:textId="77777777" w:rsidR="008450E8" w:rsidRPr="008450E8" w:rsidRDefault="008450E8" w:rsidP="008450E8">
            <w:pPr>
              <w:numPr>
                <w:ilvl w:val="0"/>
                <w:numId w:val="40"/>
              </w:numPr>
              <w:tabs>
                <w:tab w:val="num" w:pos="290"/>
              </w:tabs>
              <w:ind w:left="290" w:hanging="290"/>
              <w:jc w:val="both"/>
              <w:rPr>
                <w:rFonts w:cs="Arial"/>
              </w:rPr>
            </w:pPr>
            <w:r w:rsidRPr="008450E8">
              <w:rPr>
                <w:rFonts w:cs="Arial"/>
              </w:rPr>
              <w:t xml:space="preserve">El proveedor deberá contar con al menos una (1) lustradoras industrial para el lustrado de pisos de </w:t>
            </w:r>
            <w:proofErr w:type="spellStart"/>
            <w:r w:rsidRPr="008450E8">
              <w:rPr>
                <w:rFonts w:cs="Arial"/>
              </w:rPr>
              <w:t>parquet</w:t>
            </w:r>
            <w:proofErr w:type="spellEnd"/>
            <w:r w:rsidRPr="008450E8">
              <w:rPr>
                <w:rFonts w:cs="Arial"/>
              </w:rPr>
              <w:t xml:space="preserve">, </w:t>
            </w:r>
            <w:proofErr w:type="spellStart"/>
            <w:r w:rsidRPr="008450E8">
              <w:rPr>
                <w:rFonts w:cs="Arial"/>
              </w:rPr>
              <w:t>machimbre</w:t>
            </w:r>
            <w:proofErr w:type="spellEnd"/>
            <w:r w:rsidRPr="008450E8">
              <w:rPr>
                <w:rFonts w:cs="Arial"/>
              </w:rPr>
              <w:t>, madera y pisos fríos (con enchufes planos o adaptadores).</w:t>
            </w:r>
          </w:p>
        </w:tc>
        <w:tc>
          <w:tcPr>
            <w:tcW w:w="2127" w:type="dxa"/>
            <w:vMerge/>
            <w:shd w:val="clear" w:color="auto" w:fill="FFFFFF"/>
          </w:tcPr>
          <w:p w14:paraId="05B4A007" w14:textId="77777777" w:rsidR="008450E8" w:rsidRPr="008450E8" w:rsidRDefault="008450E8" w:rsidP="008450E8">
            <w:pPr>
              <w:ind w:left="360"/>
              <w:jc w:val="both"/>
              <w:rPr>
                <w:rFonts w:cs="Arial"/>
              </w:rPr>
            </w:pPr>
          </w:p>
        </w:tc>
      </w:tr>
      <w:tr w:rsidR="008450E8" w:rsidRPr="008450E8" w14:paraId="32368F17" w14:textId="77777777" w:rsidTr="008450E8">
        <w:trPr>
          <w:trHeight w:val="279"/>
          <w:jc w:val="center"/>
        </w:trPr>
        <w:tc>
          <w:tcPr>
            <w:tcW w:w="6799" w:type="dxa"/>
            <w:shd w:val="clear" w:color="auto" w:fill="FFFFFF"/>
          </w:tcPr>
          <w:p w14:paraId="30E515D0" w14:textId="77777777" w:rsidR="008450E8" w:rsidRPr="008450E8" w:rsidRDefault="008450E8" w:rsidP="008450E8">
            <w:pPr>
              <w:numPr>
                <w:ilvl w:val="0"/>
                <w:numId w:val="40"/>
              </w:numPr>
              <w:tabs>
                <w:tab w:val="num" w:pos="290"/>
              </w:tabs>
              <w:ind w:left="290" w:hanging="290"/>
              <w:jc w:val="both"/>
              <w:rPr>
                <w:rFonts w:cs="Arial"/>
              </w:rPr>
            </w:pPr>
            <w:r w:rsidRPr="008450E8">
              <w:rPr>
                <w:rFonts w:cs="Arial"/>
              </w:rPr>
              <w:t xml:space="preserve">El proveedor deberá contar al menos con dos (2) aspiradoras profesionales industriales portátiles (pequeñas) para polvo y agua, una de ellas deberá ser tipo mochila para mantenimiento y limpieza de superficies de difícil acceso, con sus respectivos implementos, para la limpieza de superficies metálicas, </w:t>
            </w:r>
            <w:r w:rsidRPr="008450E8">
              <w:rPr>
                <w:rFonts w:cs="Arial"/>
              </w:rPr>
              <w:lastRenderedPageBreak/>
              <w:t>alfombras, pisos duros y tapices (con enchufes planos o adaptadores), y dos (2) aspiradoras de mano portátiles con batería.</w:t>
            </w:r>
          </w:p>
        </w:tc>
        <w:tc>
          <w:tcPr>
            <w:tcW w:w="2127" w:type="dxa"/>
            <w:vMerge/>
            <w:shd w:val="clear" w:color="auto" w:fill="FFFFFF"/>
          </w:tcPr>
          <w:p w14:paraId="5F82A666" w14:textId="77777777" w:rsidR="008450E8" w:rsidRPr="008450E8" w:rsidRDefault="008450E8" w:rsidP="008450E8">
            <w:pPr>
              <w:ind w:left="360"/>
              <w:jc w:val="both"/>
              <w:rPr>
                <w:rFonts w:cs="Arial"/>
              </w:rPr>
            </w:pPr>
          </w:p>
        </w:tc>
      </w:tr>
      <w:tr w:rsidR="008450E8" w:rsidRPr="008450E8" w14:paraId="535199C9" w14:textId="77777777" w:rsidTr="008450E8">
        <w:trPr>
          <w:trHeight w:val="279"/>
          <w:jc w:val="center"/>
        </w:trPr>
        <w:tc>
          <w:tcPr>
            <w:tcW w:w="6799" w:type="dxa"/>
            <w:shd w:val="clear" w:color="auto" w:fill="FFFFFF"/>
          </w:tcPr>
          <w:p w14:paraId="721C3EBE" w14:textId="77777777" w:rsidR="008450E8" w:rsidRPr="008450E8" w:rsidRDefault="008450E8" w:rsidP="008450E8">
            <w:pPr>
              <w:numPr>
                <w:ilvl w:val="0"/>
                <w:numId w:val="40"/>
              </w:numPr>
              <w:tabs>
                <w:tab w:val="num" w:pos="290"/>
              </w:tabs>
              <w:ind w:left="290" w:hanging="290"/>
              <w:jc w:val="both"/>
              <w:rPr>
                <w:rFonts w:cs="Arial"/>
              </w:rPr>
            </w:pPr>
            <w:r w:rsidRPr="008450E8">
              <w:rPr>
                <w:rFonts w:cs="Arial"/>
              </w:rPr>
              <w:t xml:space="preserve">El proveedor deberá contar con al menos una (1) </w:t>
            </w:r>
            <w:proofErr w:type="spellStart"/>
            <w:r w:rsidRPr="008450E8">
              <w:rPr>
                <w:rFonts w:cs="Arial"/>
              </w:rPr>
              <w:t>Restregadora</w:t>
            </w:r>
            <w:proofErr w:type="spellEnd"/>
            <w:r w:rsidRPr="008450E8">
              <w:rPr>
                <w:rFonts w:cs="Arial"/>
              </w:rPr>
              <w:t xml:space="preserve"> para lavado de pisos.</w:t>
            </w:r>
          </w:p>
        </w:tc>
        <w:tc>
          <w:tcPr>
            <w:tcW w:w="2127" w:type="dxa"/>
            <w:vMerge/>
            <w:shd w:val="clear" w:color="auto" w:fill="FFFFFF"/>
          </w:tcPr>
          <w:p w14:paraId="409FF39D" w14:textId="77777777" w:rsidR="008450E8" w:rsidRPr="008450E8" w:rsidRDefault="008450E8" w:rsidP="008450E8">
            <w:pPr>
              <w:ind w:left="360"/>
              <w:jc w:val="both"/>
              <w:rPr>
                <w:rFonts w:cs="Arial"/>
              </w:rPr>
            </w:pPr>
          </w:p>
        </w:tc>
      </w:tr>
      <w:tr w:rsidR="008450E8" w:rsidRPr="008450E8" w14:paraId="33819CEE" w14:textId="77777777" w:rsidTr="008450E8">
        <w:trPr>
          <w:trHeight w:val="279"/>
          <w:jc w:val="center"/>
        </w:trPr>
        <w:tc>
          <w:tcPr>
            <w:tcW w:w="6799" w:type="dxa"/>
            <w:shd w:val="clear" w:color="auto" w:fill="FFFFFF"/>
          </w:tcPr>
          <w:p w14:paraId="7C85A65B" w14:textId="77777777" w:rsidR="008450E8" w:rsidRPr="008450E8" w:rsidRDefault="008450E8" w:rsidP="008450E8">
            <w:pPr>
              <w:numPr>
                <w:ilvl w:val="0"/>
                <w:numId w:val="40"/>
              </w:numPr>
              <w:tabs>
                <w:tab w:val="num" w:pos="290"/>
              </w:tabs>
              <w:ind w:left="290" w:hanging="290"/>
              <w:jc w:val="both"/>
              <w:rPr>
                <w:rFonts w:cs="Arial"/>
              </w:rPr>
            </w:pPr>
            <w:r w:rsidRPr="008450E8">
              <w:rPr>
                <w:rFonts w:cs="Arial"/>
              </w:rPr>
              <w:t>El proveedor deberá contar con al menos una (1) máquina succionadora de agua, para la actividad de lavado de alfombra, sillas, sillones.</w:t>
            </w:r>
          </w:p>
        </w:tc>
        <w:tc>
          <w:tcPr>
            <w:tcW w:w="2127" w:type="dxa"/>
            <w:vMerge/>
            <w:shd w:val="clear" w:color="auto" w:fill="FFFFFF"/>
          </w:tcPr>
          <w:p w14:paraId="2E4BF84E" w14:textId="77777777" w:rsidR="008450E8" w:rsidRPr="008450E8" w:rsidRDefault="008450E8" w:rsidP="008450E8">
            <w:pPr>
              <w:ind w:left="360"/>
              <w:jc w:val="both"/>
              <w:rPr>
                <w:rFonts w:cs="Arial"/>
              </w:rPr>
            </w:pPr>
          </w:p>
        </w:tc>
      </w:tr>
      <w:tr w:rsidR="008450E8" w:rsidRPr="008450E8" w14:paraId="7EA1A048" w14:textId="77777777" w:rsidTr="008450E8">
        <w:trPr>
          <w:trHeight w:val="272"/>
          <w:jc w:val="center"/>
        </w:trPr>
        <w:tc>
          <w:tcPr>
            <w:tcW w:w="6799" w:type="dxa"/>
            <w:shd w:val="clear" w:color="auto" w:fill="FFFFFF"/>
          </w:tcPr>
          <w:p w14:paraId="0E6E3313" w14:textId="77777777" w:rsidR="008450E8" w:rsidRPr="008450E8" w:rsidRDefault="008450E8" w:rsidP="008450E8">
            <w:pPr>
              <w:numPr>
                <w:ilvl w:val="0"/>
                <w:numId w:val="40"/>
              </w:numPr>
              <w:tabs>
                <w:tab w:val="num" w:pos="290"/>
              </w:tabs>
              <w:ind w:left="290" w:hanging="290"/>
              <w:jc w:val="both"/>
              <w:rPr>
                <w:rFonts w:cs="Arial"/>
              </w:rPr>
            </w:pPr>
            <w:r w:rsidRPr="008450E8">
              <w:rPr>
                <w:rFonts w:cs="Arial"/>
              </w:rPr>
              <w:t xml:space="preserve">El proveedor deberá contar con al menos dos (2) máquinas industriales para lavado de alfombras. </w:t>
            </w:r>
          </w:p>
        </w:tc>
        <w:tc>
          <w:tcPr>
            <w:tcW w:w="2127" w:type="dxa"/>
            <w:vMerge/>
            <w:shd w:val="clear" w:color="auto" w:fill="FFFFFF"/>
          </w:tcPr>
          <w:p w14:paraId="34AA26DC" w14:textId="77777777" w:rsidR="008450E8" w:rsidRPr="008450E8" w:rsidRDefault="008450E8" w:rsidP="008450E8">
            <w:pPr>
              <w:ind w:left="360"/>
              <w:jc w:val="both"/>
              <w:rPr>
                <w:rFonts w:cs="Arial"/>
              </w:rPr>
            </w:pPr>
          </w:p>
        </w:tc>
      </w:tr>
      <w:tr w:rsidR="008450E8" w:rsidRPr="008450E8" w14:paraId="7CF7C3B2" w14:textId="77777777" w:rsidTr="008450E8">
        <w:trPr>
          <w:trHeight w:val="292"/>
          <w:jc w:val="center"/>
        </w:trPr>
        <w:tc>
          <w:tcPr>
            <w:tcW w:w="6799" w:type="dxa"/>
            <w:shd w:val="clear" w:color="auto" w:fill="FFFFFF"/>
          </w:tcPr>
          <w:p w14:paraId="198EEC9C" w14:textId="77777777" w:rsidR="008450E8" w:rsidRPr="008450E8" w:rsidRDefault="008450E8" w:rsidP="008450E8">
            <w:pPr>
              <w:numPr>
                <w:ilvl w:val="0"/>
                <w:numId w:val="40"/>
              </w:numPr>
              <w:tabs>
                <w:tab w:val="num" w:pos="290"/>
              </w:tabs>
              <w:ind w:left="290" w:hanging="290"/>
              <w:jc w:val="both"/>
              <w:rPr>
                <w:rFonts w:cs="Arial"/>
              </w:rPr>
            </w:pPr>
            <w:r w:rsidRPr="008450E8">
              <w:rPr>
                <w:rFonts w:cs="Arial"/>
              </w:rPr>
              <w:t>El proveedor deberá contar con dos (2) equipos lava-aspiradora o limpiadores de tapicería con succionador que realice lavado y succionado al mismo tiempo.</w:t>
            </w:r>
          </w:p>
        </w:tc>
        <w:tc>
          <w:tcPr>
            <w:tcW w:w="2127" w:type="dxa"/>
            <w:vMerge/>
            <w:shd w:val="clear" w:color="auto" w:fill="FFFFFF"/>
          </w:tcPr>
          <w:p w14:paraId="1B17D94B" w14:textId="77777777" w:rsidR="008450E8" w:rsidRPr="008450E8" w:rsidRDefault="008450E8" w:rsidP="008450E8">
            <w:pPr>
              <w:ind w:left="360"/>
              <w:jc w:val="both"/>
              <w:rPr>
                <w:rFonts w:cs="Arial"/>
              </w:rPr>
            </w:pPr>
          </w:p>
        </w:tc>
      </w:tr>
      <w:tr w:rsidR="008450E8" w:rsidRPr="008450E8" w14:paraId="23EE0A9D" w14:textId="77777777" w:rsidTr="008450E8">
        <w:trPr>
          <w:trHeight w:val="292"/>
          <w:jc w:val="center"/>
        </w:trPr>
        <w:tc>
          <w:tcPr>
            <w:tcW w:w="6799" w:type="dxa"/>
            <w:shd w:val="clear" w:color="auto" w:fill="FFFFFF"/>
          </w:tcPr>
          <w:p w14:paraId="481B7F5F" w14:textId="77777777" w:rsidR="008450E8" w:rsidRPr="008450E8" w:rsidRDefault="008450E8" w:rsidP="008450E8">
            <w:pPr>
              <w:numPr>
                <w:ilvl w:val="0"/>
                <w:numId w:val="40"/>
              </w:numPr>
              <w:tabs>
                <w:tab w:val="num" w:pos="290"/>
              </w:tabs>
              <w:ind w:left="290" w:hanging="290"/>
              <w:jc w:val="both"/>
              <w:rPr>
                <w:rFonts w:cs="Arial"/>
              </w:rPr>
            </w:pPr>
            <w:r w:rsidRPr="008450E8">
              <w:rPr>
                <w:rFonts w:cs="Arial"/>
              </w:rPr>
              <w:t>El proveedor deberá contar con al menos un (1) equipo de desinfección tipo mochila (pulverizador).</w:t>
            </w:r>
          </w:p>
        </w:tc>
        <w:tc>
          <w:tcPr>
            <w:tcW w:w="2127" w:type="dxa"/>
            <w:vMerge/>
            <w:shd w:val="clear" w:color="auto" w:fill="FFFFFF"/>
          </w:tcPr>
          <w:p w14:paraId="61F23527" w14:textId="77777777" w:rsidR="008450E8" w:rsidRPr="008450E8" w:rsidRDefault="008450E8" w:rsidP="008450E8">
            <w:pPr>
              <w:ind w:left="360"/>
              <w:jc w:val="both"/>
              <w:rPr>
                <w:rFonts w:cs="Arial"/>
              </w:rPr>
            </w:pPr>
          </w:p>
        </w:tc>
      </w:tr>
      <w:tr w:rsidR="008450E8" w:rsidRPr="008450E8" w14:paraId="61393A82" w14:textId="77777777" w:rsidTr="008450E8">
        <w:trPr>
          <w:trHeight w:val="292"/>
          <w:jc w:val="center"/>
        </w:trPr>
        <w:tc>
          <w:tcPr>
            <w:tcW w:w="6799" w:type="dxa"/>
            <w:shd w:val="clear" w:color="auto" w:fill="FFFFFF"/>
          </w:tcPr>
          <w:p w14:paraId="7E19DCA8" w14:textId="77777777" w:rsidR="008450E8" w:rsidRPr="008450E8" w:rsidRDefault="008450E8" w:rsidP="008450E8">
            <w:pPr>
              <w:numPr>
                <w:ilvl w:val="0"/>
                <w:numId w:val="40"/>
              </w:numPr>
              <w:tabs>
                <w:tab w:val="num" w:pos="290"/>
              </w:tabs>
              <w:ind w:left="290" w:hanging="290"/>
              <w:jc w:val="both"/>
              <w:rPr>
                <w:rFonts w:cs="Arial"/>
              </w:rPr>
            </w:pPr>
            <w:r w:rsidRPr="008450E8">
              <w:rPr>
                <w:rFonts w:cs="Arial"/>
              </w:rPr>
              <w:t xml:space="preserve">El proveedor deberá contar con una (1) maquina </w:t>
            </w:r>
            <w:proofErr w:type="spellStart"/>
            <w:r w:rsidRPr="008450E8">
              <w:rPr>
                <w:rFonts w:cs="Arial"/>
              </w:rPr>
              <w:t>hidrolavadora</w:t>
            </w:r>
            <w:proofErr w:type="spellEnd"/>
            <w:r w:rsidRPr="008450E8">
              <w:rPr>
                <w:rFonts w:cs="Arial"/>
              </w:rPr>
              <w:t xml:space="preserve"> a presión para el lavado de pisos.</w:t>
            </w:r>
          </w:p>
        </w:tc>
        <w:tc>
          <w:tcPr>
            <w:tcW w:w="2127" w:type="dxa"/>
            <w:vMerge/>
            <w:shd w:val="clear" w:color="auto" w:fill="FFFFFF"/>
          </w:tcPr>
          <w:p w14:paraId="41331F01" w14:textId="77777777" w:rsidR="008450E8" w:rsidRPr="008450E8" w:rsidRDefault="008450E8" w:rsidP="008450E8">
            <w:pPr>
              <w:ind w:left="360"/>
              <w:jc w:val="both"/>
              <w:rPr>
                <w:rFonts w:cs="Arial"/>
              </w:rPr>
            </w:pPr>
          </w:p>
        </w:tc>
      </w:tr>
      <w:tr w:rsidR="008450E8" w:rsidRPr="008450E8" w14:paraId="4E13D42B" w14:textId="77777777" w:rsidTr="008450E8">
        <w:trPr>
          <w:trHeight w:val="465"/>
          <w:jc w:val="center"/>
        </w:trPr>
        <w:tc>
          <w:tcPr>
            <w:tcW w:w="6799" w:type="dxa"/>
            <w:shd w:val="clear" w:color="auto" w:fill="FFFFFF"/>
          </w:tcPr>
          <w:p w14:paraId="6B868290" w14:textId="77777777" w:rsidR="008450E8" w:rsidRPr="008450E8" w:rsidRDefault="008450E8" w:rsidP="008450E8">
            <w:pPr>
              <w:pStyle w:val="Prrafodelista"/>
              <w:numPr>
                <w:ilvl w:val="0"/>
                <w:numId w:val="40"/>
              </w:numPr>
              <w:tabs>
                <w:tab w:val="clear" w:pos="694"/>
              </w:tabs>
              <w:spacing w:after="160" w:line="259" w:lineRule="auto"/>
              <w:ind w:left="351"/>
              <w:contextualSpacing/>
              <w:jc w:val="both"/>
              <w:rPr>
                <w:rFonts w:ascii="Verdana" w:hAnsi="Verdana" w:cs="Arial"/>
                <w:sz w:val="16"/>
                <w:szCs w:val="16"/>
              </w:rPr>
            </w:pPr>
            <w:r w:rsidRPr="008450E8">
              <w:rPr>
                <w:rFonts w:ascii="Verdana" w:hAnsi="Verdana" w:cs="Arial"/>
                <w:sz w:val="16"/>
                <w:szCs w:val="16"/>
              </w:rPr>
              <w:t>El proveedor deberá contar con al menos una (1) plancha a vapor (de mano) para el repaso de planchado de cortinas.</w:t>
            </w:r>
          </w:p>
        </w:tc>
        <w:tc>
          <w:tcPr>
            <w:tcW w:w="2127" w:type="dxa"/>
            <w:vMerge/>
            <w:shd w:val="clear" w:color="auto" w:fill="FFFFFF"/>
          </w:tcPr>
          <w:p w14:paraId="224BB963" w14:textId="77777777" w:rsidR="008450E8" w:rsidRPr="008450E8" w:rsidRDefault="008450E8" w:rsidP="008450E8">
            <w:pPr>
              <w:ind w:left="360"/>
              <w:rPr>
                <w:rFonts w:cs="Arial"/>
              </w:rPr>
            </w:pPr>
          </w:p>
        </w:tc>
      </w:tr>
      <w:tr w:rsidR="008450E8" w:rsidRPr="008450E8" w14:paraId="1878B562" w14:textId="77777777" w:rsidTr="008450E8">
        <w:trPr>
          <w:trHeight w:val="260"/>
          <w:jc w:val="center"/>
        </w:trPr>
        <w:tc>
          <w:tcPr>
            <w:tcW w:w="6799" w:type="dxa"/>
            <w:shd w:val="clear" w:color="auto" w:fill="FFFFFF"/>
          </w:tcPr>
          <w:p w14:paraId="69BF6137" w14:textId="77777777" w:rsidR="008450E8" w:rsidRPr="008450E8" w:rsidRDefault="008450E8" w:rsidP="008450E8">
            <w:pPr>
              <w:numPr>
                <w:ilvl w:val="0"/>
                <w:numId w:val="40"/>
              </w:numPr>
              <w:tabs>
                <w:tab w:val="num" w:pos="290"/>
              </w:tabs>
              <w:ind w:left="290" w:hanging="290"/>
              <w:jc w:val="both"/>
              <w:rPr>
                <w:rFonts w:cs="Arial"/>
              </w:rPr>
            </w:pPr>
            <w:r w:rsidRPr="008450E8">
              <w:rPr>
                <w:rFonts w:cs="Arial"/>
              </w:rPr>
              <w:t>El proveedor deberá contar con escaleras tipo tijera:</w:t>
            </w:r>
          </w:p>
          <w:p w14:paraId="6E0174E3" w14:textId="77777777" w:rsidR="008450E8" w:rsidRPr="008450E8" w:rsidRDefault="008450E8" w:rsidP="008450E8">
            <w:pPr>
              <w:ind w:left="290"/>
              <w:jc w:val="both"/>
              <w:rPr>
                <w:rFonts w:cs="Arial"/>
              </w:rPr>
            </w:pPr>
          </w:p>
          <w:p w14:paraId="48EE169C" w14:textId="77777777" w:rsidR="008450E8" w:rsidRPr="008450E8" w:rsidRDefault="008450E8" w:rsidP="003D1305">
            <w:pPr>
              <w:numPr>
                <w:ilvl w:val="0"/>
                <w:numId w:val="52"/>
              </w:numPr>
              <w:jc w:val="both"/>
              <w:rPr>
                <w:rFonts w:cs="Arial"/>
              </w:rPr>
            </w:pPr>
            <w:r w:rsidRPr="008450E8">
              <w:rPr>
                <w:rFonts w:cs="Arial"/>
              </w:rPr>
              <w:t>Dos (2) escaleras de 8 peldaños</w:t>
            </w:r>
          </w:p>
          <w:p w14:paraId="70E6391C" w14:textId="77777777" w:rsidR="008450E8" w:rsidRPr="008450E8" w:rsidRDefault="008450E8" w:rsidP="003D1305">
            <w:pPr>
              <w:numPr>
                <w:ilvl w:val="0"/>
                <w:numId w:val="52"/>
              </w:numPr>
              <w:jc w:val="both"/>
              <w:rPr>
                <w:rFonts w:cs="Arial"/>
              </w:rPr>
            </w:pPr>
            <w:r w:rsidRPr="008450E8">
              <w:rPr>
                <w:rFonts w:cs="Arial"/>
              </w:rPr>
              <w:t>Cuatro (4) escaleras de cuatro peldaños</w:t>
            </w:r>
          </w:p>
          <w:p w14:paraId="4B29CA3A" w14:textId="77777777" w:rsidR="008450E8" w:rsidRPr="008450E8" w:rsidRDefault="008450E8" w:rsidP="008450E8">
            <w:pPr>
              <w:ind w:left="1010"/>
              <w:jc w:val="both"/>
              <w:rPr>
                <w:rFonts w:cs="Arial"/>
              </w:rPr>
            </w:pPr>
          </w:p>
          <w:p w14:paraId="1D3FF202" w14:textId="77777777" w:rsidR="008450E8" w:rsidRPr="008450E8" w:rsidRDefault="008450E8" w:rsidP="008450E8">
            <w:pPr>
              <w:ind w:left="290"/>
              <w:rPr>
                <w:rFonts w:cs="Arial"/>
              </w:rPr>
            </w:pPr>
            <w:r w:rsidRPr="008450E8">
              <w:rPr>
                <w:rFonts w:cs="Arial"/>
              </w:rPr>
              <w:t>Las escaleras deben estar en perfecto estado de uso y ubicadas en el depósito asignado para limpieza.</w:t>
            </w:r>
          </w:p>
        </w:tc>
        <w:tc>
          <w:tcPr>
            <w:tcW w:w="2127" w:type="dxa"/>
            <w:vMerge/>
            <w:shd w:val="clear" w:color="auto" w:fill="FFFFFF"/>
          </w:tcPr>
          <w:p w14:paraId="3933EF86" w14:textId="77777777" w:rsidR="008450E8" w:rsidRPr="008450E8" w:rsidRDefault="008450E8" w:rsidP="008450E8">
            <w:pPr>
              <w:ind w:left="360"/>
              <w:rPr>
                <w:rFonts w:cs="Arial"/>
              </w:rPr>
            </w:pPr>
          </w:p>
        </w:tc>
      </w:tr>
      <w:tr w:rsidR="008450E8" w:rsidRPr="008450E8" w14:paraId="4E0D2A59" w14:textId="77777777" w:rsidTr="008450E8">
        <w:trPr>
          <w:trHeight w:val="361"/>
          <w:jc w:val="center"/>
        </w:trPr>
        <w:tc>
          <w:tcPr>
            <w:tcW w:w="6799" w:type="dxa"/>
            <w:shd w:val="clear" w:color="auto" w:fill="FFFFFF"/>
            <w:vAlign w:val="center"/>
          </w:tcPr>
          <w:p w14:paraId="69D331F0" w14:textId="77777777" w:rsidR="008450E8" w:rsidRPr="008450E8" w:rsidRDefault="008450E8" w:rsidP="008450E8">
            <w:pPr>
              <w:pStyle w:val="Prrafodelista"/>
              <w:numPr>
                <w:ilvl w:val="0"/>
                <w:numId w:val="40"/>
              </w:numPr>
              <w:tabs>
                <w:tab w:val="clear" w:pos="694"/>
                <w:tab w:val="num" w:pos="918"/>
                <w:tab w:val="num" w:pos="1010"/>
              </w:tabs>
              <w:spacing w:after="160" w:line="259" w:lineRule="auto"/>
              <w:ind w:left="351" w:hanging="284"/>
              <w:contextualSpacing/>
              <w:jc w:val="both"/>
              <w:rPr>
                <w:rFonts w:ascii="Verdana" w:hAnsi="Verdana" w:cs="Arial"/>
                <w:sz w:val="16"/>
                <w:szCs w:val="16"/>
              </w:rPr>
            </w:pPr>
            <w:r w:rsidRPr="008450E8">
              <w:rPr>
                <w:rFonts w:ascii="Verdana" w:hAnsi="Verdana" w:cs="Arial"/>
                <w:sz w:val="16"/>
                <w:szCs w:val="16"/>
              </w:rPr>
              <w:t>El proveedor deberá contar con un andamio funcional ajustable hasta tres metros de altura, de fácil movimiento.</w:t>
            </w:r>
          </w:p>
        </w:tc>
        <w:tc>
          <w:tcPr>
            <w:tcW w:w="2127" w:type="dxa"/>
            <w:vMerge/>
            <w:shd w:val="clear" w:color="auto" w:fill="FFFFFF"/>
          </w:tcPr>
          <w:p w14:paraId="662FAD03" w14:textId="77777777" w:rsidR="008450E8" w:rsidRPr="008450E8" w:rsidRDefault="008450E8" w:rsidP="008450E8">
            <w:pPr>
              <w:ind w:left="360"/>
              <w:jc w:val="both"/>
              <w:rPr>
                <w:color w:val="FF0000"/>
              </w:rPr>
            </w:pPr>
          </w:p>
        </w:tc>
      </w:tr>
      <w:tr w:rsidR="008450E8" w:rsidRPr="008450E8" w14:paraId="7E145995" w14:textId="77777777" w:rsidTr="008450E8">
        <w:trPr>
          <w:trHeight w:val="361"/>
          <w:jc w:val="center"/>
        </w:trPr>
        <w:tc>
          <w:tcPr>
            <w:tcW w:w="6799" w:type="dxa"/>
            <w:shd w:val="clear" w:color="auto" w:fill="FFFFFF"/>
            <w:vAlign w:val="center"/>
          </w:tcPr>
          <w:p w14:paraId="6A1E8580" w14:textId="77777777" w:rsidR="008450E8" w:rsidRPr="008450E8" w:rsidRDefault="008450E8" w:rsidP="009F7587">
            <w:pPr>
              <w:numPr>
                <w:ilvl w:val="0"/>
                <w:numId w:val="40"/>
              </w:numPr>
              <w:tabs>
                <w:tab w:val="clear" w:pos="694"/>
                <w:tab w:val="num" w:pos="290"/>
                <w:tab w:val="num" w:pos="552"/>
              </w:tabs>
              <w:ind w:left="290" w:hanging="290"/>
              <w:jc w:val="both"/>
              <w:rPr>
                <w:rFonts w:cs="Arial"/>
              </w:rPr>
            </w:pPr>
            <w:r w:rsidRPr="008450E8">
              <w:rPr>
                <w:rFonts w:cs="Arial"/>
              </w:rPr>
              <w:t xml:space="preserve">Para la limpieza de vidrios externos (planta baja hasta el piso 27 del edificio del BCB), el proveedor deberá asegurar a los operarios con un seguro de accidentes personales, el proveedor deberá contar con una póliza de Responsabilidad Civil, contar con personal experto, debiendo dotar el equipo de protección y seguridad para trabajos en altura según normas Municipales y normas Internacionales ANSI. La preparación y ejecución de este tipo de trabajo será supervisada, en el aspecto de seguridad, por un Profesional en Seguridad Laboral y Ambiental del Departamento de Seguridad y Contingencias del BCB. El equipo para efectuar el deslizamiento deberá encontrarse en buen estado y deberá comprender lo siguiente:  </w:t>
            </w:r>
          </w:p>
          <w:p w14:paraId="2FF4724B" w14:textId="77777777" w:rsidR="008450E8" w:rsidRPr="008450E8" w:rsidRDefault="008450E8" w:rsidP="008450E8">
            <w:pPr>
              <w:jc w:val="both"/>
              <w:rPr>
                <w:rFonts w:cs="Arial"/>
              </w:rPr>
            </w:pPr>
          </w:p>
          <w:p w14:paraId="4FD16536" w14:textId="77777777" w:rsidR="008450E8" w:rsidRPr="008450E8" w:rsidRDefault="008450E8" w:rsidP="003D1305">
            <w:pPr>
              <w:numPr>
                <w:ilvl w:val="1"/>
                <w:numId w:val="78"/>
              </w:numPr>
              <w:jc w:val="both"/>
              <w:rPr>
                <w:rFonts w:cs="Arial"/>
              </w:rPr>
            </w:pPr>
            <w:r w:rsidRPr="008450E8">
              <w:rPr>
                <w:rFonts w:cs="Arial"/>
              </w:rPr>
              <w:t>Silletas con frenos antideslizantes.</w:t>
            </w:r>
          </w:p>
          <w:p w14:paraId="2F24AAC6" w14:textId="77777777" w:rsidR="008450E8" w:rsidRPr="008450E8" w:rsidRDefault="008450E8" w:rsidP="003D1305">
            <w:pPr>
              <w:numPr>
                <w:ilvl w:val="1"/>
                <w:numId w:val="78"/>
              </w:numPr>
              <w:jc w:val="both"/>
              <w:rPr>
                <w:rFonts w:cs="Arial"/>
              </w:rPr>
            </w:pPr>
            <w:r w:rsidRPr="008450E8">
              <w:rPr>
                <w:rFonts w:cs="Arial"/>
              </w:rPr>
              <w:t xml:space="preserve">Línea de posicionamiento del arnés (cuerdas de poliéster, nylon o poliamida con coraza protectora ante la abrasión, mosquetones y freno en acero o duraluminio).   </w:t>
            </w:r>
          </w:p>
          <w:p w14:paraId="2CB845D2" w14:textId="77777777" w:rsidR="008450E8" w:rsidRPr="008450E8" w:rsidRDefault="008450E8" w:rsidP="003D1305">
            <w:pPr>
              <w:numPr>
                <w:ilvl w:val="1"/>
                <w:numId w:val="78"/>
              </w:numPr>
              <w:jc w:val="both"/>
              <w:rPr>
                <w:rFonts w:cs="Arial"/>
              </w:rPr>
            </w:pPr>
            <w:r w:rsidRPr="008450E8">
              <w:rPr>
                <w:rFonts w:cs="Arial"/>
              </w:rPr>
              <w:t xml:space="preserve">Arnés de seguridad (cuerpo entero). </w:t>
            </w:r>
          </w:p>
          <w:p w14:paraId="345B659A" w14:textId="77777777" w:rsidR="008450E8" w:rsidRPr="008450E8" w:rsidRDefault="008450E8" w:rsidP="003D1305">
            <w:pPr>
              <w:numPr>
                <w:ilvl w:val="1"/>
                <w:numId w:val="78"/>
              </w:numPr>
              <w:jc w:val="both"/>
              <w:rPr>
                <w:rFonts w:cs="Arial"/>
              </w:rPr>
            </w:pPr>
            <w:r w:rsidRPr="008450E8">
              <w:rPr>
                <w:rFonts w:cs="Arial"/>
              </w:rPr>
              <w:t>Salva caídas (acero al carbono o acero inoxidable).</w:t>
            </w:r>
          </w:p>
          <w:p w14:paraId="31559665" w14:textId="77777777" w:rsidR="008450E8" w:rsidRPr="008450E8" w:rsidRDefault="008450E8" w:rsidP="003D1305">
            <w:pPr>
              <w:numPr>
                <w:ilvl w:val="1"/>
                <w:numId w:val="78"/>
              </w:numPr>
              <w:jc w:val="both"/>
              <w:rPr>
                <w:rFonts w:cs="Arial"/>
              </w:rPr>
            </w:pPr>
            <w:r w:rsidRPr="008450E8">
              <w:rPr>
                <w:rFonts w:cs="Arial"/>
              </w:rPr>
              <w:t xml:space="preserve">Ganchos, mosquetón y grilletes, en buen estado </w:t>
            </w:r>
          </w:p>
          <w:p w14:paraId="3B77652D" w14:textId="77777777" w:rsidR="008450E8" w:rsidRPr="008450E8" w:rsidRDefault="008450E8" w:rsidP="003D1305">
            <w:pPr>
              <w:numPr>
                <w:ilvl w:val="1"/>
                <w:numId w:val="78"/>
              </w:numPr>
              <w:jc w:val="both"/>
              <w:rPr>
                <w:rFonts w:cs="Arial"/>
              </w:rPr>
            </w:pPr>
            <w:r w:rsidRPr="008450E8">
              <w:rPr>
                <w:rFonts w:cs="Arial"/>
              </w:rPr>
              <w:t xml:space="preserve">Ropa de trabajo.   </w:t>
            </w:r>
          </w:p>
          <w:p w14:paraId="6E7149EF" w14:textId="77777777" w:rsidR="008450E8" w:rsidRPr="008450E8" w:rsidRDefault="008450E8" w:rsidP="003D1305">
            <w:pPr>
              <w:numPr>
                <w:ilvl w:val="1"/>
                <w:numId w:val="78"/>
              </w:numPr>
              <w:jc w:val="both"/>
              <w:rPr>
                <w:rFonts w:cs="Arial"/>
              </w:rPr>
            </w:pPr>
            <w:r w:rsidRPr="008450E8">
              <w:rPr>
                <w:rFonts w:cs="Arial"/>
              </w:rPr>
              <w:t>Cascos de protección con barbiquejo.</w:t>
            </w:r>
          </w:p>
          <w:p w14:paraId="0B2E46D2" w14:textId="77777777" w:rsidR="008450E8" w:rsidRPr="008450E8" w:rsidRDefault="008450E8" w:rsidP="003D1305">
            <w:pPr>
              <w:numPr>
                <w:ilvl w:val="1"/>
                <w:numId w:val="78"/>
              </w:numPr>
              <w:jc w:val="both"/>
              <w:rPr>
                <w:rFonts w:cs="Arial"/>
              </w:rPr>
            </w:pPr>
            <w:r w:rsidRPr="008450E8">
              <w:rPr>
                <w:rFonts w:cs="Arial"/>
              </w:rPr>
              <w:t xml:space="preserve">Cuerdas en buen estado (de descenso y vida), con resistencia a la tracción. </w:t>
            </w:r>
          </w:p>
          <w:p w14:paraId="095F9679" w14:textId="77777777" w:rsidR="008450E8" w:rsidRPr="008450E8" w:rsidRDefault="008450E8" w:rsidP="003D1305">
            <w:pPr>
              <w:numPr>
                <w:ilvl w:val="1"/>
                <w:numId w:val="78"/>
              </w:numPr>
              <w:jc w:val="both"/>
              <w:rPr>
                <w:rFonts w:cs="Arial"/>
              </w:rPr>
            </w:pPr>
            <w:r w:rsidRPr="008450E8">
              <w:rPr>
                <w:rFonts w:cs="Arial"/>
              </w:rPr>
              <w:t>Botas de seguridad</w:t>
            </w:r>
          </w:p>
          <w:p w14:paraId="331C4B91" w14:textId="77777777" w:rsidR="008450E8" w:rsidRPr="008450E8" w:rsidRDefault="008450E8" w:rsidP="003D1305">
            <w:pPr>
              <w:numPr>
                <w:ilvl w:val="1"/>
                <w:numId w:val="78"/>
              </w:numPr>
              <w:jc w:val="both"/>
              <w:rPr>
                <w:rFonts w:cs="Arial"/>
              </w:rPr>
            </w:pPr>
            <w:r w:rsidRPr="008450E8">
              <w:rPr>
                <w:rFonts w:cs="Arial"/>
              </w:rPr>
              <w:t>Guantes de goma.</w:t>
            </w:r>
          </w:p>
          <w:p w14:paraId="5F8BC893" w14:textId="77777777" w:rsidR="008450E8" w:rsidRPr="008450E8" w:rsidRDefault="008450E8" w:rsidP="003D1305">
            <w:pPr>
              <w:numPr>
                <w:ilvl w:val="1"/>
                <w:numId w:val="78"/>
              </w:numPr>
              <w:jc w:val="both"/>
              <w:rPr>
                <w:rFonts w:cs="Arial"/>
              </w:rPr>
            </w:pPr>
            <w:r w:rsidRPr="008450E8">
              <w:rPr>
                <w:rFonts w:cs="Arial"/>
              </w:rPr>
              <w:t>Gafas de protección</w:t>
            </w:r>
          </w:p>
          <w:p w14:paraId="109A9382" w14:textId="77777777" w:rsidR="008450E8" w:rsidRPr="008450E8" w:rsidRDefault="008450E8" w:rsidP="003D1305">
            <w:pPr>
              <w:numPr>
                <w:ilvl w:val="1"/>
                <w:numId w:val="78"/>
              </w:numPr>
              <w:jc w:val="both"/>
              <w:rPr>
                <w:rFonts w:cs="Arial"/>
              </w:rPr>
            </w:pPr>
            <w:r w:rsidRPr="008450E8">
              <w:rPr>
                <w:rFonts w:cs="Arial"/>
              </w:rPr>
              <w:t>Equipo de comunicación (celulares, intercomunicadores, etc.)</w:t>
            </w:r>
          </w:p>
          <w:p w14:paraId="1519AF7B" w14:textId="77777777" w:rsidR="008450E8" w:rsidRPr="008450E8" w:rsidRDefault="008450E8" w:rsidP="003D1305">
            <w:pPr>
              <w:numPr>
                <w:ilvl w:val="1"/>
                <w:numId w:val="78"/>
              </w:numPr>
              <w:jc w:val="both"/>
              <w:rPr>
                <w:rFonts w:cs="Arial"/>
              </w:rPr>
            </w:pPr>
            <w:r w:rsidRPr="008450E8">
              <w:rPr>
                <w:rFonts w:cs="Arial"/>
              </w:rPr>
              <w:t>Recipientes apropiados para el líquido limpiador.</w:t>
            </w:r>
          </w:p>
          <w:p w14:paraId="156DBF94" w14:textId="77777777" w:rsidR="008450E8" w:rsidRPr="008450E8" w:rsidRDefault="008450E8" w:rsidP="003D1305">
            <w:pPr>
              <w:numPr>
                <w:ilvl w:val="1"/>
                <w:numId w:val="78"/>
              </w:numPr>
              <w:jc w:val="both"/>
              <w:rPr>
                <w:rFonts w:cs="Arial"/>
              </w:rPr>
            </w:pPr>
            <w:r w:rsidRPr="008450E8">
              <w:rPr>
                <w:rFonts w:cs="Arial"/>
              </w:rPr>
              <w:t>Otros equipos de seguridad que se requieran.</w:t>
            </w:r>
          </w:p>
          <w:p w14:paraId="27C4A213" w14:textId="77777777" w:rsidR="008450E8" w:rsidRDefault="008450E8" w:rsidP="003D1305">
            <w:pPr>
              <w:numPr>
                <w:ilvl w:val="1"/>
                <w:numId w:val="78"/>
              </w:numPr>
              <w:jc w:val="both"/>
              <w:rPr>
                <w:rFonts w:cs="Arial"/>
              </w:rPr>
            </w:pPr>
            <w:r w:rsidRPr="008450E8">
              <w:rPr>
                <w:rFonts w:cs="Arial"/>
              </w:rPr>
              <w:t>Todas las herramientas y equipos de trabajo deberán estar sujetas a la silleta, no se permitirán elementos sueltos.</w:t>
            </w:r>
          </w:p>
          <w:p w14:paraId="2E5B4597" w14:textId="77777777" w:rsidR="009F7587" w:rsidRPr="008450E8" w:rsidRDefault="009F7587" w:rsidP="009F7587">
            <w:pPr>
              <w:tabs>
                <w:tab w:val="num" w:pos="1010"/>
                <w:tab w:val="num" w:pos="1440"/>
              </w:tabs>
              <w:ind w:left="1440"/>
              <w:jc w:val="both"/>
              <w:rPr>
                <w:rFonts w:cs="Arial"/>
              </w:rPr>
            </w:pPr>
          </w:p>
        </w:tc>
        <w:tc>
          <w:tcPr>
            <w:tcW w:w="2127" w:type="dxa"/>
            <w:vMerge/>
            <w:shd w:val="clear" w:color="auto" w:fill="FFFFFF"/>
          </w:tcPr>
          <w:p w14:paraId="7E898DDD" w14:textId="77777777" w:rsidR="008450E8" w:rsidRPr="008450E8" w:rsidRDefault="008450E8" w:rsidP="008450E8">
            <w:pPr>
              <w:ind w:left="360"/>
              <w:jc w:val="both"/>
              <w:rPr>
                <w:color w:val="FF0000"/>
              </w:rPr>
            </w:pPr>
          </w:p>
        </w:tc>
      </w:tr>
      <w:tr w:rsidR="008450E8" w:rsidRPr="008450E8" w14:paraId="06899DC3" w14:textId="77777777" w:rsidTr="008450E8">
        <w:trPr>
          <w:trHeight w:val="4955"/>
          <w:jc w:val="center"/>
        </w:trPr>
        <w:tc>
          <w:tcPr>
            <w:tcW w:w="6799" w:type="dxa"/>
            <w:shd w:val="clear" w:color="auto" w:fill="auto"/>
          </w:tcPr>
          <w:p w14:paraId="5130D4DC" w14:textId="77777777" w:rsidR="00F64FDE" w:rsidRPr="008450E8" w:rsidRDefault="00F64FDE" w:rsidP="00F64FDE">
            <w:pPr>
              <w:numPr>
                <w:ilvl w:val="0"/>
                <w:numId w:val="40"/>
              </w:numPr>
              <w:tabs>
                <w:tab w:val="num" w:pos="290"/>
              </w:tabs>
              <w:ind w:left="290" w:hanging="290"/>
              <w:jc w:val="both"/>
              <w:rPr>
                <w:rFonts w:cs="Arial"/>
              </w:rPr>
            </w:pPr>
            <w:r w:rsidRPr="008450E8">
              <w:rPr>
                <w:rFonts w:cs="Arial"/>
              </w:rPr>
              <w:lastRenderedPageBreak/>
              <w:t>Herramientas y utensilios en óptimas condiciones de funcionamiento, de acuerdo con el siguiente detalle, mínimamente:</w:t>
            </w:r>
          </w:p>
          <w:p w14:paraId="5962E4E5"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Una (1) manguera de goma de 100 metros.</w:t>
            </w:r>
          </w:p>
          <w:p w14:paraId="41F41163"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Veinticinco (25) escobas con palo de tamaño normal con cerdas de plástico</w:t>
            </w:r>
          </w:p>
          <w:p w14:paraId="4B4BE7E5"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Nueve (9) escobas con palo de tamaño normal con cerdas duras</w:t>
            </w:r>
          </w:p>
          <w:p w14:paraId="3A0C095E"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Veinticinco (25) levantadores de basura.</w:t>
            </w:r>
          </w:p>
          <w:p w14:paraId="7AD0386E"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Veintitrés (23) cepillos con palo de cerdas de plástico para limpieza de inodoros.</w:t>
            </w:r>
          </w:p>
          <w:p w14:paraId="2111D9A3"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Dos (2) escobillones grandes con cerda suaves (cepillo y palo)</w:t>
            </w:r>
          </w:p>
          <w:p w14:paraId="44D6F77D"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Veinticinco (25) cepillos de mano con agarrador (tipo lava ropa)</w:t>
            </w:r>
          </w:p>
          <w:p w14:paraId="05E155DF"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Cinco (5) cepillos de mano con cerdas suaves (tipo quita pelos)</w:t>
            </w:r>
          </w:p>
          <w:p w14:paraId="30A80F39"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Veinticinco (25) cepillos de mano pequeños con agarrador (tipo lava zapatillas)</w:t>
            </w:r>
          </w:p>
          <w:p w14:paraId="3A5CD4ED"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Dos (2) escobillones grandes de cerda grande.</w:t>
            </w:r>
          </w:p>
          <w:p w14:paraId="16614C0F"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Nueve (9) escobillas metálicas.</w:t>
            </w:r>
          </w:p>
          <w:p w14:paraId="2DAFABA0"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 xml:space="preserve">Veintitrés (23) </w:t>
            </w:r>
            <w:proofErr w:type="spellStart"/>
            <w:r w:rsidRPr="008450E8">
              <w:rPr>
                <w:rFonts w:cs="Arial"/>
              </w:rPr>
              <w:t>araganes</w:t>
            </w:r>
            <w:proofErr w:type="spellEnd"/>
            <w:r w:rsidRPr="008450E8">
              <w:rPr>
                <w:rFonts w:cs="Arial"/>
              </w:rPr>
              <w:t xml:space="preserve">  </w:t>
            </w:r>
          </w:p>
          <w:p w14:paraId="4757DA3D"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 xml:space="preserve">Veintitrés (23) </w:t>
            </w:r>
            <w:proofErr w:type="spellStart"/>
            <w:r w:rsidRPr="008450E8">
              <w:rPr>
                <w:rFonts w:cs="Arial"/>
              </w:rPr>
              <w:t>sopapas</w:t>
            </w:r>
            <w:proofErr w:type="spellEnd"/>
          </w:p>
          <w:p w14:paraId="105C2A15"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Veintitrés (23) plumeros</w:t>
            </w:r>
          </w:p>
          <w:p w14:paraId="3AC72BE4"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Veinticinco (25) baldes grandes de plástico</w:t>
            </w:r>
          </w:p>
          <w:p w14:paraId="05EB8F84"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Veinticinco (25) baldes pequeños de plástico</w:t>
            </w:r>
          </w:p>
          <w:p w14:paraId="38ED6B95"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Veinticinco (25) canastillas personales con agarrador para traslado de baldes pequeños e insumos de limpieza</w:t>
            </w:r>
          </w:p>
          <w:p w14:paraId="0745088D"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 xml:space="preserve">Setenta y cinco (75) atomizadores con capacidad de 500 ml. </w:t>
            </w:r>
          </w:p>
          <w:p w14:paraId="7E65BF64"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Ocho (8) extensores eléctricos (cables y enchufes) cada uno de veinte (20) metros de largo con adaptador para enchufe plano.</w:t>
            </w:r>
          </w:p>
          <w:p w14:paraId="206C6C0C"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 xml:space="preserve">Cinco (5) letreros para señalización </w:t>
            </w:r>
          </w:p>
          <w:p w14:paraId="7A79C0A1"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Dos (2) Conos para señalización</w:t>
            </w:r>
          </w:p>
          <w:p w14:paraId="2BDFCA24" w14:textId="77777777" w:rsidR="00F64FDE" w:rsidRPr="008450E8" w:rsidRDefault="00F64FDE" w:rsidP="00F64FDE">
            <w:pPr>
              <w:numPr>
                <w:ilvl w:val="1"/>
                <w:numId w:val="40"/>
              </w:numPr>
              <w:tabs>
                <w:tab w:val="num" w:pos="918"/>
                <w:tab w:val="num" w:pos="1059"/>
              </w:tabs>
              <w:ind w:left="650" w:hanging="299"/>
              <w:jc w:val="both"/>
              <w:rPr>
                <w:rFonts w:cs="Arial"/>
              </w:rPr>
            </w:pPr>
            <w:r w:rsidRPr="008450E8">
              <w:rPr>
                <w:rFonts w:cs="Arial"/>
              </w:rPr>
              <w:t>Dos (2) telescopios de 10 metros para limpieza de ambientes de difícil acceso</w:t>
            </w:r>
          </w:p>
          <w:p w14:paraId="746C2389" w14:textId="77777777" w:rsidR="00D550E9" w:rsidRDefault="00F64FDE" w:rsidP="00D550E9">
            <w:pPr>
              <w:numPr>
                <w:ilvl w:val="1"/>
                <w:numId w:val="40"/>
              </w:numPr>
              <w:tabs>
                <w:tab w:val="num" w:pos="918"/>
                <w:tab w:val="num" w:pos="1059"/>
              </w:tabs>
              <w:ind w:left="650" w:hanging="299"/>
              <w:jc w:val="both"/>
              <w:rPr>
                <w:rFonts w:cs="Arial"/>
              </w:rPr>
            </w:pPr>
            <w:r w:rsidRPr="008450E8">
              <w:rPr>
                <w:rFonts w:cs="Arial"/>
              </w:rPr>
              <w:t xml:space="preserve">Cuatro (4) </w:t>
            </w:r>
            <w:proofErr w:type="spellStart"/>
            <w:r w:rsidRPr="008450E8">
              <w:rPr>
                <w:rFonts w:cs="Arial"/>
              </w:rPr>
              <w:t>squegee</w:t>
            </w:r>
            <w:proofErr w:type="spellEnd"/>
            <w:r w:rsidRPr="008450E8">
              <w:rPr>
                <w:rFonts w:cs="Arial"/>
              </w:rPr>
              <w:t xml:space="preserve"> (para limpieza de vidrios con sus respectivos hules)</w:t>
            </w:r>
          </w:p>
          <w:p w14:paraId="3A7BCE8D" w14:textId="739C4770" w:rsidR="008450E8" w:rsidRPr="00D550E9" w:rsidRDefault="00F64FDE" w:rsidP="00D550E9">
            <w:pPr>
              <w:numPr>
                <w:ilvl w:val="1"/>
                <w:numId w:val="40"/>
              </w:numPr>
              <w:tabs>
                <w:tab w:val="num" w:pos="918"/>
                <w:tab w:val="num" w:pos="1059"/>
              </w:tabs>
              <w:ind w:left="650" w:hanging="299"/>
              <w:jc w:val="both"/>
              <w:rPr>
                <w:rFonts w:cs="Arial"/>
              </w:rPr>
            </w:pPr>
            <w:r w:rsidRPr="00D550E9">
              <w:rPr>
                <w:rFonts w:cs="Arial"/>
              </w:rPr>
              <w:t>Treinta y cinco (35) porta jaboncillos personales (Estos no serán devueltos al finalizar el Contrato)</w:t>
            </w:r>
          </w:p>
        </w:tc>
        <w:tc>
          <w:tcPr>
            <w:tcW w:w="2127" w:type="dxa"/>
            <w:vMerge/>
            <w:shd w:val="clear" w:color="auto" w:fill="FFFFFF"/>
          </w:tcPr>
          <w:p w14:paraId="3AAFD4F5" w14:textId="77777777" w:rsidR="008450E8" w:rsidRPr="008450E8" w:rsidRDefault="008450E8" w:rsidP="008450E8">
            <w:pPr>
              <w:ind w:left="360"/>
              <w:jc w:val="both"/>
              <w:rPr>
                <w:color w:val="FF0000"/>
              </w:rPr>
            </w:pPr>
          </w:p>
        </w:tc>
      </w:tr>
      <w:tr w:rsidR="00F64FDE" w:rsidRPr="008450E8" w14:paraId="719FCBBF" w14:textId="77777777" w:rsidTr="00F64FDE">
        <w:trPr>
          <w:trHeight w:val="664"/>
          <w:jc w:val="center"/>
        </w:trPr>
        <w:tc>
          <w:tcPr>
            <w:tcW w:w="6799" w:type="dxa"/>
            <w:shd w:val="clear" w:color="auto" w:fill="FFFFFF"/>
          </w:tcPr>
          <w:p w14:paraId="240DA7B8" w14:textId="0AB512A7" w:rsidR="00F64FDE" w:rsidRPr="008450E8" w:rsidRDefault="00F64FDE" w:rsidP="008450E8">
            <w:pPr>
              <w:ind w:left="290"/>
              <w:jc w:val="both"/>
              <w:rPr>
                <w:rFonts w:cs="Arial"/>
              </w:rPr>
            </w:pPr>
            <w:r w:rsidRPr="008450E8">
              <w:rPr>
                <w:rFonts w:cs="Arial"/>
              </w:rPr>
              <w:t>A solicitud escrita del Departamento de Bienes y Servicios y el Fiscal del Servicio, se podrá solicitar otra maquinaria en lugar de las descritas y en coordinación con el proveedor.</w:t>
            </w:r>
          </w:p>
        </w:tc>
        <w:tc>
          <w:tcPr>
            <w:tcW w:w="2127" w:type="dxa"/>
            <w:vMerge/>
            <w:shd w:val="clear" w:color="auto" w:fill="FFFFFF"/>
          </w:tcPr>
          <w:p w14:paraId="3AE801F4" w14:textId="77777777" w:rsidR="00F64FDE" w:rsidRPr="008450E8" w:rsidRDefault="00F64FDE" w:rsidP="008450E8">
            <w:pPr>
              <w:ind w:left="360"/>
              <w:jc w:val="both"/>
              <w:rPr>
                <w:rFonts w:cs="Arial"/>
              </w:rPr>
            </w:pPr>
          </w:p>
        </w:tc>
      </w:tr>
      <w:tr w:rsidR="008450E8" w:rsidRPr="008450E8" w14:paraId="2BA8136F" w14:textId="77777777" w:rsidTr="008450E8">
        <w:trPr>
          <w:trHeight w:val="703"/>
          <w:jc w:val="center"/>
        </w:trPr>
        <w:tc>
          <w:tcPr>
            <w:tcW w:w="6799" w:type="dxa"/>
            <w:shd w:val="clear" w:color="auto" w:fill="FFFFFF"/>
          </w:tcPr>
          <w:p w14:paraId="49FF050A" w14:textId="77777777" w:rsidR="008450E8" w:rsidRPr="008450E8" w:rsidRDefault="008450E8" w:rsidP="008450E8">
            <w:pPr>
              <w:numPr>
                <w:ilvl w:val="0"/>
                <w:numId w:val="40"/>
              </w:numPr>
              <w:tabs>
                <w:tab w:val="num" w:pos="290"/>
              </w:tabs>
              <w:ind w:left="290" w:hanging="290"/>
              <w:jc w:val="both"/>
              <w:rPr>
                <w:rFonts w:cs="Arial"/>
              </w:rPr>
            </w:pPr>
            <w:r w:rsidRPr="008450E8">
              <w:rPr>
                <w:rFonts w:cs="Arial"/>
              </w:rPr>
              <w:t xml:space="preserve">Las herramientas y utensilios deben ser reemplazados con la frecuencia necesaria o a requerimiento del Fiscal de Servicio, a fin de que se garantice óptimas condiciones de </w:t>
            </w:r>
            <w:r w:rsidRPr="008450E8">
              <w:rPr>
                <w:rFonts w:cs="Arial"/>
                <w:color w:val="000000"/>
              </w:rPr>
              <w:t>uso para ofrecer un servicio de calidad</w:t>
            </w:r>
            <w:r w:rsidRPr="008450E8">
              <w:rPr>
                <w:rFonts w:cs="Arial"/>
              </w:rPr>
              <w:t>. El uso y custodia de estos bienes es de entera responsabilidad del personal del proveedor.</w:t>
            </w:r>
          </w:p>
        </w:tc>
        <w:tc>
          <w:tcPr>
            <w:tcW w:w="2127" w:type="dxa"/>
            <w:vMerge/>
            <w:shd w:val="clear" w:color="auto" w:fill="FFFFFF"/>
          </w:tcPr>
          <w:p w14:paraId="57712BBF" w14:textId="77777777" w:rsidR="008450E8" w:rsidRPr="008450E8" w:rsidRDefault="008450E8" w:rsidP="008450E8">
            <w:pPr>
              <w:ind w:left="360"/>
              <w:jc w:val="both"/>
              <w:rPr>
                <w:rFonts w:cs="Arial"/>
              </w:rPr>
            </w:pPr>
          </w:p>
        </w:tc>
      </w:tr>
      <w:tr w:rsidR="008450E8" w:rsidRPr="008450E8" w14:paraId="601CF7C1" w14:textId="77777777" w:rsidTr="008450E8">
        <w:trPr>
          <w:trHeight w:val="965"/>
          <w:jc w:val="center"/>
        </w:trPr>
        <w:tc>
          <w:tcPr>
            <w:tcW w:w="6799" w:type="dxa"/>
            <w:shd w:val="clear" w:color="auto" w:fill="FFFFFF"/>
          </w:tcPr>
          <w:p w14:paraId="69FE4304" w14:textId="77777777" w:rsidR="008450E8" w:rsidRPr="008450E8" w:rsidRDefault="008450E8" w:rsidP="008450E8">
            <w:pPr>
              <w:numPr>
                <w:ilvl w:val="0"/>
                <w:numId w:val="40"/>
              </w:numPr>
              <w:tabs>
                <w:tab w:val="num" w:pos="290"/>
              </w:tabs>
              <w:ind w:left="290" w:hanging="290"/>
              <w:jc w:val="both"/>
              <w:rPr>
                <w:rFonts w:cs="Arial"/>
              </w:rPr>
            </w:pPr>
            <w:r w:rsidRPr="008450E8">
              <w:rPr>
                <w:rFonts w:cs="Arial"/>
              </w:rPr>
              <w:t xml:space="preserve">Las máquinas, equipos, herramientas y utensilios necesarios para la prestación del servicio serán depositados en un ambiente ubicado en </w:t>
            </w:r>
            <w:r w:rsidRPr="008450E8">
              <w:t>el edificio principal</w:t>
            </w:r>
            <w:r w:rsidRPr="008450E8">
              <w:rPr>
                <w:rFonts w:cs="Arial"/>
              </w:rPr>
              <w:t xml:space="preserve"> del BCB destinado para el efecto, cuyo manejo y custodia estará a cargo del personal del proveedor y será de su entera responsabilidad.</w:t>
            </w:r>
          </w:p>
        </w:tc>
        <w:tc>
          <w:tcPr>
            <w:tcW w:w="2127" w:type="dxa"/>
            <w:vMerge/>
            <w:shd w:val="clear" w:color="auto" w:fill="FFFFFF"/>
          </w:tcPr>
          <w:p w14:paraId="5A5DEB69" w14:textId="77777777" w:rsidR="008450E8" w:rsidRPr="008450E8" w:rsidRDefault="008450E8" w:rsidP="008450E8">
            <w:pPr>
              <w:ind w:left="360"/>
              <w:jc w:val="both"/>
              <w:rPr>
                <w:rFonts w:cs="Arial"/>
              </w:rPr>
            </w:pPr>
          </w:p>
        </w:tc>
      </w:tr>
      <w:tr w:rsidR="008450E8" w:rsidRPr="008450E8" w14:paraId="0BDE7C07" w14:textId="77777777" w:rsidTr="008450E8">
        <w:trPr>
          <w:trHeight w:val="339"/>
          <w:jc w:val="center"/>
        </w:trPr>
        <w:tc>
          <w:tcPr>
            <w:tcW w:w="6799" w:type="dxa"/>
            <w:shd w:val="clear" w:color="auto" w:fill="FFFFFF"/>
          </w:tcPr>
          <w:p w14:paraId="5259946F" w14:textId="77777777" w:rsidR="008450E8" w:rsidRPr="008450E8" w:rsidRDefault="008450E8" w:rsidP="008450E8">
            <w:pPr>
              <w:pStyle w:val="Prrafodelista"/>
              <w:numPr>
                <w:ilvl w:val="0"/>
                <w:numId w:val="40"/>
              </w:numPr>
              <w:tabs>
                <w:tab w:val="clear" w:pos="694"/>
                <w:tab w:val="left" w:pos="214"/>
              </w:tabs>
              <w:spacing w:after="160" w:line="259" w:lineRule="auto"/>
              <w:ind w:left="351" w:hanging="284"/>
              <w:contextualSpacing/>
              <w:jc w:val="both"/>
              <w:rPr>
                <w:rFonts w:ascii="Verdana" w:hAnsi="Verdana" w:cs="Arial"/>
                <w:bCs/>
                <w:sz w:val="16"/>
                <w:szCs w:val="16"/>
              </w:rPr>
            </w:pPr>
            <w:r w:rsidRPr="008450E8">
              <w:rPr>
                <w:rFonts w:ascii="Verdana" w:hAnsi="Verdana" w:cs="Arial"/>
                <w:sz w:val="16"/>
                <w:szCs w:val="16"/>
              </w:rPr>
              <w:t xml:space="preserve">El primer día hábil del servicio, el proveedor presentará la maquinaria, herramientas y utensilios requeridos, adjuntando un listado detallado, en caso de la maquinaria debe contener específicamente: marca, modelo, serie o código, procedencia, etc. Estos serán sometidos </w:t>
            </w:r>
            <w:r w:rsidRPr="008450E8">
              <w:rPr>
                <w:rFonts w:ascii="Verdana" w:hAnsi="Verdana" w:cs="Arial"/>
                <w:color w:val="000000"/>
                <w:sz w:val="16"/>
                <w:szCs w:val="16"/>
              </w:rPr>
              <w:t>a una verificación e</w:t>
            </w:r>
            <w:r w:rsidRPr="008450E8">
              <w:rPr>
                <w:rFonts w:ascii="Verdana" w:hAnsi="Verdana" w:cs="Arial"/>
                <w:color w:val="0000FF"/>
                <w:sz w:val="16"/>
                <w:szCs w:val="16"/>
              </w:rPr>
              <w:t xml:space="preserve"> </w:t>
            </w:r>
            <w:r w:rsidRPr="008450E8">
              <w:rPr>
                <w:rFonts w:ascii="Verdana" w:hAnsi="Verdana" w:cs="Arial"/>
                <w:sz w:val="16"/>
                <w:szCs w:val="16"/>
              </w:rPr>
              <w:t>inspección</w:t>
            </w:r>
            <w:r w:rsidRPr="008450E8">
              <w:rPr>
                <w:rFonts w:ascii="Verdana" w:hAnsi="Verdana" w:cs="Arial"/>
                <w:color w:val="000000"/>
                <w:sz w:val="16"/>
                <w:szCs w:val="16"/>
              </w:rPr>
              <w:t xml:space="preserve"> </w:t>
            </w:r>
            <w:r w:rsidRPr="008450E8">
              <w:rPr>
                <w:rFonts w:ascii="Verdana" w:hAnsi="Verdana" w:cs="Arial"/>
                <w:sz w:val="16"/>
                <w:szCs w:val="16"/>
              </w:rPr>
              <w:t>por parte del Fiscal del Servicio y Supervisor de Servicios para verificar el cumplimiento de lo requerido en las presentes Especificaciones Técnicas.</w:t>
            </w:r>
          </w:p>
        </w:tc>
        <w:tc>
          <w:tcPr>
            <w:tcW w:w="2127" w:type="dxa"/>
            <w:tcBorders>
              <w:top w:val="nil"/>
            </w:tcBorders>
            <w:shd w:val="clear" w:color="auto" w:fill="FFFFFF"/>
          </w:tcPr>
          <w:p w14:paraId="51A040B0" w14:textId="77777777" w:rsidR="008450E8" w:rsidRPr="008450E8" w:rsidRDefault="008450E8" w:rsidP="008450E8">
            <w:pPr>
              <w:tabs>
                <w:tab w:val="left" w:pos="214"/>
              </w:tabs>
              <w:ind w:left="360"/>
              <w:jc w:val="both"/>
              <w:rPr>
                <w:rFonts w:cs="Arial"/>
                <w:b/>
              </w:rPr>
            </w:pPr>
          </w:p>
        </w:tc>
      </w:tr>
      <w:tr w:rsidR="008450E8" w:rsidRPr="008450E8" w14:paraId="5F30E81A" w14:textId="77777777" w:rsidTr="00F64FDE">
        <w:trPr>
          <w:trHeight w:val="209"/>
          <w:jc w:val="center"/>
        </w:trPr>
        <w:tc>
          <w:tcPr>
            <w:tcW w:w="6799" w:type="dxa"/>
            <w:shd w:val="clear" w:color="auto" w:fill="F2F2F2" w:themeFill="background1" w:themeFillShade="F2"/>
            <w:vAlign w:val="center"/>
          </w:tcPr>
          <w:p w14:paraId="7148D515" w14:textId="77777777" w:rsidR="008450E8" w:rsidRPr="008450E8" w:rsidRDefault="008450E8" w:rsidP="003D1305">
            <w:pPr>
              <w:pStyle w:val="Prrafodelista"/>
              <w:numPr>
                <w:ilvl w:val="0"/>
                <w:numId w:val="49"/>
              </w:numPr>
              <w:spacing w:after="160" w:line="259" w:lineRule="auto"/>
              <w:contextualSpacing/>
              <w:jc w:val="both"/>
              <w:rPr>
                <w:rFonts w:ascii="Verdana" w:hAnsi="Verdana" w:cs="Arial"/>
                <w:sz w:val="16"/>
                <w:szCs w:val="16"/>
              </w:rPr>
            </w:pPr>
            <w:r w:rsidRPr="008450E8">
              <w:rPr>
                <w:rFonts w:ascii="Verdana" w:hAnsi="Verdana" w:cs="Arial"/>
                <w:b/>
                <w:sz w:val="16"/>
                <w:szCs w:val="16"/>
              </w:rPr>
              <w:t>MANTENIMIENTO Y REPARACIÓN DE MAQUINARIA O EQUIPO</w:t>
            </w:r>
          </w:p>
        </w:tc>
        <w:tc>
          <w:tcPr>
            <w:tcW w:w="2127" w:type="dxa"/>
            <w:shd w:val="clear" w:color="auto" w:fill="FFFFFF"/>
          </w:tcPr>
          <w:p w14:paraId="12237DD8" w14:textId="77777777" w:rsidR="008450E8" w:rsidRPr="008450E8" w:rsidRDefault="008450E8" w:rsidP="008450E8">
            <w:pPr>
              <w:ind w:left="360"/>
              <w:jc w:val="both"/>
              <w:rPr>
                <w:rFonts w:cs="Arial"/>
                <w:highlight w:val="yellow"/>
              </w:rPr>
            </w:pPr>
            <w:r w:rsidRPr="008450E8">
              <w:rPr>
                <w:rFonts w:cs="Arial"/>
                <w:b/>
                <w:i/>
              </w:rPr>
              <w:t>Manifestar aceptación</w:t>
            </w:r>
          </w:p>
          <w:p w14:paraId="769F7AA4" w14:textId="77777777" w:rsidR="008450E8" w:rsidRPr="008450E8" w:rsidRDefault="008450E8" w:rsidP="008450E8">
            <w:pPr>
              <w:ind w:left="360"/>
              <w:jc w:val="both"/>
              <w:rPr>
                <w:rFonts w:cs="Arial"/>
                <w:highlight w:val="yellow"/>
              </w:rPr>
            </w:pPr>
          </w:p>
        </w:tc>
      </w:tr>
      <w:tr w:rsidR="008450E8" w:rsidRPr="008450E8" w14:paraId="6C4882B9" w14:textId="77777777" w:rsidTr="008450E8">
        <w:trPr>
          <w:trHeight w:val="421"/>
          <w:jc w:val="center"/>
        </w:trPr>
        <w:tc>
          <w:tcPr>
            <w:tcW w:w="6799" w:type="dxa"/>
            <w:shd w:val="clear" w:color="auto" w:fill="FFFFFF"/>
          </w:tcPr>
          <w:p w14:paraId="72451777" w14:textId="77777777" w:rsidR="008450E8" w:rsidRPr="008450E8" w:rsidRDefault="008450E8" w:rsidP="008450E8">
            <w:pPr>
              <w:numPr>
                <w:ilvl w:val="0"/>
                <w:numId w:val="41"/>
              </w:numPr>
              <w:tabs>
                <w:tab w:val="num" w:pos="290"/>
              </w:tabs>
              <w:ind w:left="290" w:hanging="218"/>
              <w:jc w:val="both"/>
              <w:rPr>
                <w:rFonts w:cs="Arial"/>
              </w:rPr>
            </w:pPr>
            <w:r w:rsidRPr="008450E8">
              <w:rPr>
                <w:rFonts w:cs="Arial"/>
              </w:rPr>
              <w:t>El proveedor debe garantizar el óptimo y permanente funcionamiento de toda la maquinaria y equipo utilizado en la prestación del servicio. El Fiscal del Servicio podrá realizar una evaluación periódica cuando así lo considere conveniente para establecer el buen estado de los mismos.</w:t>
            </w:r>
          </w:p>
        </w:tc>
        <w:tc>
          <w:tcPr>
            <w:tcW w:w="2127" w:type="dxa"/>
            <w:vMerge w:val="restart"/>
            <w:shd w:val="clear" w:color="auto" w:fill="FFFFFF"/>
          </w:tcPr>
          <w:p w14:paraId="5FA23141" w14:textId="77777777" w:rsidR="008450E8" w:rsidRPr="008450E8" w:rsidRDefault="008450E8" w:rsidP="008450E8">
            <w:pPr>
              <w:ind w:left="360"/>
              <w:jc w:val="both"/>
              <w:rPr>
                <w:rFonts w:cs="Arial"/>
                <w:highlight w:val="yellow"/>
              </w:rPr>
            </w:pPr>
          </w:p>
        </w:tc>
      </w:tr>
      <w:tr w:rsidR="008450E8" w:rsidRPr="008450E8" w14:paraId="72222386" w14:textId="77777777" w:rsidTr="008450E8">
        <w:trPr>
          <w:trHeight w:val="538"/>
          <w:jc w:val="center"/>
        </w:trPr>
        <w:tc>
          <w:tcPr>
            <w:tcW w:w="6799" w:type="dxa"/>
            <w:shd w:val="clear" w:color="auto" w:fill="FFFFFF"/>
          </w:tcPr>
          <w:p w14:paraId="34CBD391" w14:textId="77777777" w:rsidR="008450E8" w:rsidRPr="008450E8" w:rsidRDefault="008450E8" w:rsidP="008450E8">
            <w:pPr>
              <w:numPr>
                <w:ilvl w:val="0"/>
                <w:numId w:val="41"/>
              </w:numPr>
              <w:tabs>
                <w:tab w:val="num" w:pos="290"/>
              </w:tabs>
              <w:ind w:left="290" w:hanging="218"/>
              <w:jc w:val="both"/>
              <w:rPr>
                <w:rFonts w:cs="Arial"/>
              </w:rPr>
            </w:pPr>
            <w:r w:rsidRPr="008450E8">
              <w:rPr>
                <w:rFonts w:cs="Arial"/>
              </w:rPr>
              <w:t>El proveedor efectuará por su cuenta y costo el mantenimiento preventivo y correctivo de la maquinaria o equipos requeridos para la ejecución del servicio.</w:t>
            </w:r>
          </w:p>
        </w:tc>
        <w:tc>
          <w:tcPr>
            <w:tcW w:w="2127" w:type="dxa"/>
            <w:vMerge/>
            <w:shd w:val="clear" w:color="auto" w:fill="FFFFFF"/>
          </w:tcPr>
          <w:p w14:paraId="0A802BEF" w14:textId="77777777" w:rsidR="008450E8" w:rsidRPr="008450E8" w:rsidRDefault="008450E8" w:rsidP="008450E8">
            <w:pPr>
              <w:ind w:left="360"/>
              <w:jc w:val="both"/>
              <w:rPr>
                <w:rFonts w:cs="Arial"/>
              </w:rPr>
            </w:pPr>
          </w:p>
        </w:tc>
      </w:tr>
      <w:tr w:rsidR="008450E8" w:rsidRPr="008450E8" w14:paraId="7ACAE494" w14:textId="77777777" w:rsidTr="008450E8">
        <w:trPr>
          <w:trHeight w:val="604"/>
          <w:jc w:val="center"/>
        </w:trPr>
        <w:tc>
          <w:tcPr>
            <w:tcW w:w="6799" w:type="dxa"/>
            <w:shd w:val="clear" w:color="auto" w:fill="FFFFFF"/>
          </w:tcPr>
          <w:p w14:paraId="22B9B242" w14:textId="77777777" w:rsidR="008450E8" w:rsidRPr="008450E8" w:rsidRDefault="008450E8" w:rsidP="008450E8">
            <w:pPr>
              <w:numPr>
                <w:ilvl w:val="0"/>
                <w:numId w:val="41"/>
              </w:numPr>
              <w:tabs>
                <w:tab w:val="num" w:pos="290"/>
              </w:tabs>
              <w:ind w:left="290" w:hanging="218"/>
              <w:jc w:val="both"/>
              <w:rPr>
                <w:rFonts w:cs="Arial"/>
              </w:rPr>
            </w:pPr>
            <w:r w:rsidRPr="008450E8">
              <w:rPr>
                <w:rFonts w:cs="Arial"/>
              </w:rPr>
              <w:lastRenderedPageBreak/>
              <w:t>De presentarse un desperfecto en alguna maquinaria o equipo que ocasione su baja temporal o permanente, el proveedor efectuará su reemplazo con un equipo o maquinaria de similar o mejores características en el plazo máximo de 48 horas.</w:t>
            </w:r>
          </w:p>
        </w:tc>
        <w:tc>
          <w:tcPr>
            <w:tcW w:w="2127" w:type="dxa"/>
            <w:vMerge/>
            <w:shd w:val="clear" w:color="auto" w:fill="FFFFFF"/>
          </w:tcPr>
          <w:p w14:paraId="48F85B14" w14:textId="77777777" w:rsidR="008450E8" w:rsidRPr="008450E8" w:rsidRDefault="008450E8" w:rsidP="008450E8">
            <w:pPr>
              <w:ind w:left="360"/>
              <w:jc w:val="both"/>
              <w:rPr>
                <w:rFonts w:cs="Arial"/>
              </w:rPr>
            </w:pPr>
          </w:p>
        </w:tc>
      </w:tr>
      <w:tr w:rsidR="008450E8" w:rsidRPr="008450E8" w14:paraId="38BA0278" w14:textId="77777777" w:rsidTr="008450E8">
        <w:trPr>
          <w:trHeight w:val="382"/>
          <w:jc w:val="center"/>
        </w:trPr>
        <w:tc>
          <w:tcPr>
            <w:tcW w:w="6799" w:type="dxa"/>
            <w:shd w:val="clear" w:color="auto" w:fill="FFFFFF"/>
          </w:tcPr>
          <w:p w14:paraId="54B00B8F" w14:textId="77777777" w:rsidR="008450E8" w:rsidRPr="008450E8" w:rsidRDefault="008450E8" w:rsidP="008450E8">
            <w:pPr>
              <w:numPr>
                <w:ilvl w:val="0"/>
                <w:numId w:val="41"/>
              </w:numPr>
              <w:tabs>
                <w:tab w:val="num" w:pos="290"/>
              </w:tabs>
              <w:ind w:left="290" w:hanging="218"/>
              <w:jc w:val="both"/>
              <w:rPr>
                <w:rFonts w:cs="Arial"/>
              </w:rPr>
            </w:pPr>
            <w:r w:rsidRPr="008450E8">
              <w:rPr>
                <w:rFonts w:cs="Arial"/>
              </w:rPr>
              <w:t>El ingreso y la salida al edificio principal del BCB, de todo material, herramientas utensilios y maquinaria o equipo del BCB, debe efectuarse mediante autorización de las instancias respectivas del BCB en coordinación con el Fiscal del Servicio.</w:t>
            </w:r>
          </w:p>
        </w:tc>
        <w:tc>
          <w:tcPr>
            <w:tcW w:w="2127" w:type="dxa"/>
            <w:vMerge/>
            <w:shd w:val="clear" w:color="auto" w:fill="FFFFFF"/>
          </w:tcPr>
          <w:p w14:paraId="00B8484A" w14:textId="77777777" w:rsidR="008450E8" w:rsidRPr="008450E8" w:rsidRDefault="008450E8" w:rsidP="008450E8">
            <w:pPr>
              <w:tabs>
                <w:tab w:val="left" w:pos="214"/>
              </w:tabs>
              <w:ind w:left="360"/>
              <w:jc w:val="both"/>
              <w:rPr>
                <w:rFonts w:cs="Arial"/>
                <w:b/>
              </w:rPr>
            </w:pPr>
          </w:p>
        </w:tc>
      </w:tr>
      <w:tr w:rsidR="008450E8" w:rsidRPr="008450E8" w14:paraId="0FC9FF35" w14:textId="77777777" w:rsidTr="008450E8">
        <w:trPr>
          <w:trHeight w:val="305"/>
          <w:jc w:val="center"/>
        </w:trPr>
        <w:tc>
          <w:tcPr>
            <w:tcW w:w="6799" w:type="dxa"/>
            <w:tcBorders>
              <w:right w:val="single" w:sz="4" w:space="0" w:color="auto"/>
            </w:tcBorders>
            <w:shd w:val="clear" w:color="auto" w:fill="F2F2F2" w:themeFill="background1" w:themeFillShade="F2"/>
            <w:vAlign w:val="center"/>
          </w:tcPr>
          <w:p w14:paraId="52FD894A" w14:textId="77777777" w:rsidR="008450E8" w:rsidRPr="008450E8" w:rsidRDefault="008450E8" w:rsidP="003D1305">
            <w:pPr>
              <w:numPr>
                <w:ilvl w:val="0"/>
                <w:numId w:val="49"/>
              </w:numPr>
              <w:tabs>
                <w:tab w:val="left" w:pos="214"/>
              </w:tabs>
              <w:jc w:val="both"/>
              <w:rPr>
                <w:rFonts w:cs="Arial"/>
                <w:b/>
              </w:rPr>
            </w:pPr>
            <w:r w:rsidRPr="008450E8">
              <w:rPr>
                <w:rFonts w:cs="Arial"/>
                <w:b/>
              </w:rPr>
              <w:t>MEDIDAS DE SEGURIDAD</w:t>
            </w:r>
          </w:p>
        </w:tc>
        <w:tc>
          <w:tcPr>
            <w:tcW w:w="2127" w:type="dxa"/>
            <w:vMerge w:val="restart"/>
            <w:tcBorders>
              <w:right w:val="single" w:sz="4" w:space="0" w:color="auto"/>
            </w:tcBorders>
            <w:shd w:val="clear" w:color="auto" w:fill="FFFFFF"/>
          </w:tcPr>
          <w:p w14:paraId="6388BD10" w14:textId="77777777" w:rsidR="008450E8" w:rsidRPr="008450E8" w:rsidRDefault="008450E8" w:rsidP="008450E8">
            <w:pPr>
              <w:ind w:left="360"/>
              <w:jc w:val="both"/>
              <w:rPr>
                <w:b/>
                <w:bCs/>
              </w:rPr>
            </w:pPr>
            <w:r w:rsidRPr="008450E8">
              <w:rPr>
                <w:rFonts w:cs="Arial"/>
                <w:b/>
                <w:i/>
              </w:rPr>
              <w:t>Manifestar aceptación</w:t>
            </w:r>
          </w:p>
        </w:tc>
      </w:tr>
      <w:tr w:rsidR="008450E8" w:rsidRPr="008450E8" w14:paraId="59408BE5" w14:textId="77777777" w:rsidTr="008450E8">
        <w:trPr>
          <w:trHeight w:val="430"/>
          <w:jc w:val="center"/>
        </w:trPr>
        <w:tc>
          <w:tcPr>
            <w:tcW w:w="6799" w:type="dxa"/>
            <w:shd w:val="clear" w:color="auto" w:fill="F2F2F2" w:themeFill="background1" w:themeFillShade="F2"/>
            <w:vAlign w:val="center"/>
          </w:tcPr>
          <w:p w14:paraId="53505969" w14:textId="77777777" w:rsidR="008450E8" w:rsidRPr="008450E8" w:rsidRDefault="008450E8" w:rsidP="008450E8">
            <w:pPr>
              <w:tabs>
                <w:tab w:val="left" w:pos="0"/>
              </w:tabs>
              <w:rPr>
                <w:rFonts w:cs="Arial"/>
                <w:b/>
                <w:bCs/>
              </w:rPr>
            </w:pPr>
            <w:r w:rsidRPr="008450E8">
              <w:rPr>
                <w:rFonts w:cs="Arial"/>
                <w:b/>
                <w:bCs/>
              </w:rPr>
              <w:t>I.1. SEÑALIZACIÓN</w:t>
            </w:r>
          </w:p>
        </w:tc>
        <w:tc>
          <w:tcPr>
            <w:tcW w:w="2127" w:type="dxa"/>
            <w:vMerge/>
            <w:tcBorders>
              <w:right w:val="single" w:sz="4" w:space="0" w:color="auto"/>
            </w:tcBorders>
            <w:shd w:val="clear" w:color="auto" w:fill="FFFFFF"/>
          </w:tcPr>
          <w:p w14:paraId="4C830416" w14:textId="77777777" w:rsidR="008450E8" w:rsidRPr="008450E8" w:rsidRDefault="008450E8" w:rsidP="008450E8">
            <w:pPr>
              <w:ind w:left="360"/>
              <w:jc w:val="both"/>
            </w:pPr>
          </w:p>
        </w:tc>
      </w:tr>
      <w:tr w:rsidR="008450E8" w:rsidRPr="008450E8" w14:paraId="6DBB5F0B" w14:textId="77777777" w:rsidTr="008450E8">
        <w:trPr>
          <w:trHeight w:val="731"/>
          <w:jc w:val="center"/>
        </w:trPr>
        <w:tc>
          <w:tcPr>
            <w:tcW w:w="6799" w:type="dxa"/>
            <w:shd w:val="clear" w:color="auto" w:fill="FFFFFF"/>
          </w:tcPr>
          <w:p w14:paraId="1C43AA1C" w14:textId="77777777" w:rsidR="008450E8" w:rsidRPr="008450E8" w:rsidRDefault="008450E8" w:rsidP="008450E8">
            <w:pPr>
              <w:rPr>
                <w:rFonts w:cs="Arial"/>
                <w:b/>
                <w:bCs/>
              </w:rPr>
            </w:pPr>
            <w:r w:rsidRPr="008450E8">
              <w:rPr>
                <w:rFonts w:cs="Arial"/>
              </w:rPr>
              <w:t xml:space="preserve">El proveedor cumplirá con la señalización adecuada y oportuna  (colocado de letreros, conos, etc.) en lugares visibles o de tránsito donde se realicen trabajos de limpieza, encerados de </w:t>
            </w:r>
            <w:proofErr w:type="spellStart"/>
            <w:r w:rsidRPr="008450E8">
              <w:rPr>
                <w:rFonts w:cs="Arial"/>
              </w:rPr>
              <w:t>parquet</w:t>
            </w:r>
            <w:proofErr w:type="spellEnd"/>
            <w:r w:rsidRPr="008450E8">
              <w:rPr>
                <w:rFonts w:cs="Arial"/>
              </w:rPr>
              <w:t>, lavado de pisos fríos, mármol, limpieza de baños, etc.</w:t>
            </w:r>
          </w:p>
        </w:tc>
        <w:tc>
          <w:tcPr>
            <w:tcW w:w="2127" w:type="dxa"/>
            <w:shd w:val="clear" w:color="auto" w:fill="FFFFFF"/>
          </w:tcPr>
          <w:p w14:paraId="6AE1A672" w14:textId="77777777" w:rsidR="008450E8" w:rsidRPr="008450E8" w:rsidRDefault="008450E8" w:rsidP="008450E8">
            <w:pPr>
              <w:ind w:left="360"/>
              <w:rPr>
                <w:b/>
                <w:bCs/>
              </w:rPr>
            </w:pPr>
          </w:p>
        </w:tc>
      </w:tr>
      <w:tr w:rsidR="008450E8" w:rsidRPr="008450E8" w14:paraId="774434F7" w14:textId="77777777" w:rsidTr="008450E8">
        <w:trPr>
          <w:trHeight w:val="415"/>
          <w:jc w:val="center"/>
        </w:trPr>
        <w:tc>
          <w:tcPr>
            <w:tcW w:w="6799" w:type="dxa"/>
            <w:shd w:val="clear" w:color="auto" w:fill="F2F2F2" w:themeFill="background1" w:themeFillShade="F2"/>
            <w:vAlign w:val="center"/>
          </w:tcPr>
          <w:p w14:paraId="483A1E1C" w14:textId="77777777" w:rsidR="008450E8" w:rsidRPr="008450E8" w:rsidRDefault="008450E8" w:rsidP="008450E8">
            <w:pPr>
              <w:tabs>
                <w:tab w:val="left" w:pos="8294"/>
              </w:tabs>
              <w:jc w:val="both"/>
              <w:rPr>
                <w:rFonts w:cs="Arial"/>
                <w:snapToGrid w:val="0"/>
                <w:spacing w:val="-3"/>
                <w:lang w:val="es-ES_tradnl"/>
              </w:rPr>
            </w:pPr>
            <w:r w:rsidRPr="008450E8">
              <w:rPr>
                <w:rFonts w:cs="Arial"/>
                <w:b/>
                <w:bCs/>
              </w:rPr>
              <w:t>I.2. SEGURIDAD INDUSTRIAL</w:t>
            </w:r>
          </w:p>
        </w:tc>
        <w:tc>
          <w:tcPr>
            <w:tcW w:w="2127" w:type="dxa"/>
            <w:shd w:val="clear" w:color="auto" w:fill="FFFFFF"/>
          </w:tcPr>
          <w:p w14:paraId="78A1EE69" w14:textId="77777777" w:rsidR="008450E8" w:rsidRPr="008450E8" w:rsidRDefault="008450E8" w:rsidP="008450E8">
            <w:pPr>
              <w:tabs>
                <w:tab w:val="left" w:pos="8294"/>
              </w:tabs>
              <w:ind w:left="360"/>
              <w:jc w:val="both"/>
              <w:rPr>
                <w:highlight w:val="yellow"/>
              </w:rPr>
            </w:pPr>
            <w:r w:rsidRPr="008450E8">
              <w:rPr>
                <w:rFonts w:cs="Arial"/>
                <w:b/>
                <w:i/>
              </w:rPr>
              <w:t>Manifestar aceptación</w:t>
            </w:r>
          </w:p>
        </w:tc>
      </w:tr>
      <w:tr w:rsidR="008450E8" w:rsidRPr="008450E8" w14:paraId="247F1224" w14:textId="77777777" w:rsidTr="008450E8">
        <w:trPr>
          <w:trHeight w:val="245"/>
          <w:jc w:val="center"/>
        </w:trPr>
        <w:tc>
          <w:tcPr>
            <w:tcW w:w="6799" w:type="dxa"/>
            <w:shd w:val="clear" w:color="auto" w:fill="FFFFFF"/>
            <w:vAlign w:val="center"/>
          </w:tcPr>
          <w:p w14:paraId="0EB0EDA1" w14:textId="77777777" w:rsidR="008450E8" w:rsidRPr="008450E8" w:rsidRDefault="008450E8" w:rsidP="008450E8">
            <w:pPr>
              <w:tabs>
                <w:tab w:val="left" w:pos="8294"/>
              </w:tabs>
              <w:jc w:val="both"/>
              <w:rPr>
                <w:rFonts w:cs="Arial"/>
                <w:bCs/>
              </w:rPr>
            </w:pPr>
            <w:r w:rsidRPr="008450E8">
              <w:rPr>
                <w:rFonts w:cs="Arial"/>
              </w:rPr>
              <w:t xml:space="preserve">El proveedor </w:t>
            </w:r>
            <w:r w:rsidRPr="008450E8">
              <w:rPr>
                <w:rFonts w:cs="Arial"/>
                <w:bCs/>
              </w:rPr>
              <w:t>será responsable de todos los riesgos inherentes que se presenten en el proceso del trabajo de limpieza.</w:t>
            </w:r>
          </w:p>
          <w:p w14:paraId="349903BE" w14:textId="77777777" w:rsidR="008450E8" w:rsidRPr="008450E8" w:rsidRDefault="008450E8" w:rsidP="008450E8">
            <w:pPr>
              <w:tabs>
                <w:tab w:val="left" w:pos="8294"/>
              </w:tabs>
              <w:jc w:val="both"/>
              <w:rPr>
                <w:rFonts w:cs="Arial"/>
                <w:bCs/>
              </w:rPr>
            </w:pPr>
          </w:p>
          <w:p w14:paraId="6D316A16" w14:textId="77777777" w:rsidR="008450E8" w:rsidRPr="008450E8" w:rsidRDefault="008450E8" w:rsidP="008450E8">
            <w:pPr>
              <w:tabs>
                <w:tab w:val="left" w:pos="214"/>
              </w:tabs>
              <w:jc w:val="both"/>
              <w:rPr>
                <w:rFonts w:cs="Arial"/>
                <w:b/>
                <w:bCs/>
              </w:rPr>
            </w:pPr>
            <w:r w:rsidRPr="008450E8">
              <w:rPr>
                <w:rFonts w:cs="Arial"/>
              </w:rPr>
              <w:t xml:space="preserve">El proveedor </w:t>
            </w:r>
            <w:r w:rsidRPr="008450E8">
              <w:rPr>
                <w:rFonts w:cs="Arial"/>
                <w:bCs/>
              </w:rPr>
              <w:t xml:space="preserve">está obligado a dotar a su personal de la ropa de trabajo, implementos de seguridad industrial necesarios y </w:t>
            </w:r>
            <w:r w:rsidRPr="008450E8">
              <w:rPr>
                <w:rFonts w:cs="Arial"/>
              </w:rPr>
              <w:t>Equipos de Protección Personal (EPP), precautelando el bienestar de su personal, en</w:t>
            </w:r>
            <w:r w:rsidRPr="008450E8">
              <w:rPr>
                <w:rFonts w:cs="Arial"/>
                <w:snapToGrid w:val="0"/>
                <w:spacing w:val="-3"/>
                <w:lang w:val="es-ES_tradnl"/>
              </w:rPr>
              <w:t xml:space="preserve"> cumplimiento al Decreto Supremo Nº 0108 y la Resolución Ministerial N° 527/09 de fecha 10 de Agosto de 2009; </w:t>
            </w:r>
            <w:r w:rsidRPr="008450E8">
              <w:rPr>
                <w:rFonts w:cs="Arial"/>
                <w:bCs/>
              </w:rPr>
              <w:t>para la adecuada prestación del servicio, así como de capacitar a todo su personal en procedimientos y normas de prevención y seguridad industrial vigentes, dicha capacitación debe ser realizada y acreditada con la presentación de una certificación, dentro del primer trimestre de prestación del servicio.</w:t>
            </w:r>
          </w:p>
        </w:tc>
        <w:tc>
          <w:tcPr>
            <w:tcW w:w="2127" w:type="dxa"/>
            <w:shd w:val="clear" w:color="auto" w:fill="FFFFFF"/>
          </w:tcPr>
          <w:p w14:paraId="1BBFB492" w14:textId="77777777" w:rsidR="008450E8" w:rsidRPr="008450E8" w:rsidRDefault="008450E8" w:rsidP="008450E8">
            <w:pPr>
              <w:tabs>
                <w:tab w:val="left" w:pos="214"/>
              </w:tabs>
              <w:ind w:left="360"/>
              <w:jc w:val="both"/>
              <w:rPr>
                <w:rFonts w:cs="Arial"/>
                <w:b/>
              </w:rPr>
            </w:pPr>
          </w:p>
        </w:tc>
      </w:tr>
      <w:tr w:rsidR="008450E8" w:rsidRPr="008450E8" w14:paraId="2B8E5B87" w14:textId="77777777" w:rsidTr="008450E8">
        <w:trPr>
          <w:trHeight w:val="329"/>
          <w:jc w:val="center"/>
        </w:trPr>
        <w:tc>
          <w:tcPr>
            <w:tcW w:w="6799" w:type="dxa"/>
            <w:shd w:val="clear" w:color="auto" w:fill="F2F2F2" w:themeFill="background1" w:themeFillShade="F2"/>
            <w:vAlign w:val="center"/>
          </w:tcPr>
          <w:p w14:paraId="39E7C565" w14:textId="77777777" w:rsidR="008450E8" w:rsidRPr="008450E8" w:rsidRDefault="008450E8" w:rsidP="003D1305">
            <w:pPr>
              <w:pStyle w:val="Prrafodelista"/>
              <w:numPr>
                <w:ilvl w:val="0"/>
                <w:numId w:val="49"/>
              </w:numPr>
              <w:tabs>
                <w:tab w:val="num" w:pos="2340"/>
              </w:tabs>
              <w:spacing w:after="160" w:line="259" w:lineRule="auto"/>
              <w:contextualSpacing/>
              <w:jc w:val="both"/>
              <w:rPr>
                <w:rFonts w:ascii="Verdana" w:hAnsi="Verdana" w:cs="Arial"/>
                <w:b/>
                <w:sz w:val="16"/>
                <w:szCs w:val="16"/>
              </w:rPr>
            </w:pPr>
            <w:r w:rsidRPr="008450E8">
              <w:rPr>
                <w:rFonts w:ascii="Verdana" w:hAnsi="Verdana" w:cs="Arial"/>
                <w:b/>
                <w:sz w:val="16"/>
                <w:szCs w:val="16"/>
              </w:rPr>
              <w:t>MATERIAL DE DESECHO</w:t>
            </w:r>
          </w:p>
        </w:tc>
        <w:tc>
          <w:tcPr>
            <w:tcW w:w="2127" w:type="dxa"/>
            <w:shd w:val="clear" w:color="auto" w:fill="FFFFFF"/>
          </w:tcPr>
          <w:p w14:paraId="0B8C9720" w14:textId="77777777" w:rsidR="008450E8" w:rsidRPr="008450E8" w:rsidRDefault="008450E8" w:rsidP="008450E8">
            <w:pPr>
              <w:tabs>
                <w:tab w:val="left" w:pos="214"/>
              </w:tabs>
              <w:ind w:left="360"/>
              <w:jc w:val="both"/>
              <w:rPr>
                <w:rFonts w:cs="Arial"/>
                <w:b/>
                <w:i/>
              </w:rPr>
            </w:pPr>
            <w:r w:rsidRPr="008450E8">
              <w:rPr>
                <w:rFonts w:cs="Arial"/>
                <w:b/>
                <w:i/>
              </w:rPr>
              <w:t>Manifestar aceptación</w:t>
            </w:r>
          </w:p>
        </w:tc>
      </w:tr>
      <w:tr w:rsidR="008450E8" w:rsidRPr="008450E8" w14:paraId="207141F6" w14:textId="77777777" w:rsidTr="008450E8">
        <w:trPr>
          <w:trHeight w:val="344"/>
          <w:jc w:val="center"/>
        </w:trPr>
        <w:tc>
          <w:tcPr>
            <w:tcW w:w="6799" w:type="dxa"/>
            <w:tcBorders>
              <w:bottom w:val="single" w:sz="4" w:space="0" w:color="auto"/>
            </w:tcBorders>
            <w:shd w:val="clear" w:color="auto" w:fill="auto"/>
            <w:vAlign w:val="center"/>
          </w:tcPr>
          <w:p w14:paraId="0F5A06AA" w14:textId="77777777" w:rsidR="008450E8" w:rsidRPr="008450E8" w:rsidRDefault="008450E8" w:rsidP="003D1305">
            <w:pPr>
              <w:numPr>
                <w:ilvl w:val="2"/>
                <w:numId w:val="48"/>
              </w:numPr>
              <w:tabs>
                <w:tab w:val="num" w:pos="214"/>
              </w:tabs>
              <w:ind w:left="214" w:hanging="214"/>
              <w:jc w:val="both"/>
              <w:rPr>
                <w:rFonts w:cs="Arial"/>
                <w:b/>
              </w:rPr>
            </w:pPr>
            <w:r w:rsidRPr="008450E8">
              <w:rPr>
                <w:rFonts w:cs="Arial"/>
              </w:rPr>
              <w:t>El proveedor deberá considerar en su propuesta el retiro y transporte de los desechos generados en el proceso de limpieza de los ambientes del Edificio Principal del BCB</w:t>
            </w:r>
            <w:r w:rsidRPr="008450E8">
              <w:rPr>
                <w:rFonts w:cs="Arial"/>
                <w:color w:val="FF0000"/>
              </w:rPr>
              <w:t xml:space="preserve"> </w:t>
            </w:r>
            <w:r w:rsidRPr="008450E8">
              <w:rPr>
                <w:rFonts w:cs="Arial"/>
              </w:rPr>
              <w:t>al Botadero Municipal que corresponda y cubrir el costo de la Tasa de Aseo Municipal y cualquier otro costo adicional que pudiera generarse en la prestación del servicio.</w:t>
            </w:r>
          </w:p>
        </w:tc>
        <w:tc>
          <w:tcPr>
            <w:tcW w:w="2127" w:type="dxa"/>
            <w:vMerge w:val="restart"/>
            <w:shd w:val="clear" w:color="auto" w:fill="FFFFFF"/>
          </w:tcPr>
          <w:p w14:paraId="0BBE5937" w14:textId="77777777" w:rsidR="008450E8" w:rsidRPr="008450E8" w:rsidRDefault="008450E8" w:rsidP="008450E8">
            <w:pPr>
              <w:tabs>
                <w:tab w:val="num" w:pos="2340"/>
              </w:tabs>
              <w:ind w:left="1800"/>
              <w:jc w:val="both"/>
              <w:rPr>
                <w:rFonts w:cs="Arial"/>
                <w:highlight w:val="yellow"/>
              </w:rPr>
            </w:pPr>
          </w:p>
        </w:tc>
      </w:tr>
      <w:tr w:rsidR="008450E8" w:rsidRPr="008450E8" w14:paraId="3FFB37B8" w14:textId="77777777" w:rsidTr="008450E8">
        <w:trPr>
          <w:trHeight w:val="241"/>
          <w:jc w:val="center"/>
        </w:trPr>
        <w:tc>
          <w:tcPr>
            <w:tcW w:w="6799" w:type="dxa"/>
            <w:tcBorders>
              <w:bottom w:val="single" w:sz="4" w:space="0" w:color="auto"/>
            </w:tcBorders>
            <w:shd w:val="clear" w:color="auto" w:fill="FFFFFF"/>
          </w:tcPr>
          <w:p w14:paraId="33FC4FF0" w14:textId="77777777" w:rsidR="008450E8" w:rsidRPr="008450E8" w:rsidRDefault="008450E8" w:rsidP="003D1305">
            <w:pPr>
              <w:numPr>
                <w:ilvl w:val="2"/>
                <w:numId w:val="48"/>
              </w:numPr>
              <w:tabs>
                <w:tab w:val="num" w:pos="214"/>
              </w:tabs>
              <w:ind w:left="214" w:hanging="214"/>
              <w:jc w:val="both"/>
              <w:rPr>
                <w:rFonts w:cs="Arial"/>
              </w:rPr>
            </w:pPr>
            <w:r w:rsidRPr="008450E8">
              <w:rPr>
                <w:rFonts w:cs="Arial"/>
              </w:rPr>
              <w:t xml:space="preserve">El trabajo desarrollado debe sujetarse a normas de seguridad Integral establecidas por el BCB y </w:t>
            </w:r>
            <w:r w:rsidRPr="008450E8">
              <w:rPr>
                <w:rFonts w:cs="Arial"/>
                <w:color w:val="000000"/>
              </w:rPr>
              <w:t>la</w:t>
            </w:r>
            <w:r w:rsidRPr="008450E8">
              <w:rPr>
                <w:rFonts w:cs="Arial"/>
                <w:color w:val="0000FF"/>
              </w:rPr>
              <w:t xml:space="preserve"> </w:t>
            </w:r>
            <w:r w:rsidRPr="008450E8">
              <w:rPr>
                <w:rFonts w:cs="Arial"/>
              </w:rPr>
              <w:t>Guardia de Seguridad Física del BCB.</w:t>
            </w:r>
          </w:p>
        </w:tc>
        <w:tc>
          <w:tcPr>
            <w:tcW w:w="2127" w:type="dxa"/>
            <w:vMerge/>
            <w:tcBorders>
              <w:bottom w:val="single" w:sz="4" w:space="0" w:color="auto"/>
            </w:tcBorders>
            <w:shd w:val="clear" w:color="auto" w:fill="FFFFFF"/>
          </w:tcPr>
          <w:p w14:paraId="71936E4B" w14:textId="77777777" w:rsidR="008450E8" w:rsidRPr="008450E8" w:rsidRDefault="008450E8" w:rsidP="008450E8">
            <w:pPr>
              <w:tabs>
                <w:tab w:val="left" w:pos="214"/>
              </w:tabs>
              <w:ind w:left="360"/>
              <w:jc w:val="both"/>
              <w:rPr>
                <w:rFonts w:cs="Arial"/>
                <w:b/>
              </w:rPr>
            </w:pPr>
          </w:p>
        </w:tc>
      </w:tr>
      <w:tr w:rsidR="008450E8" w:rsidRPr="008450E8" w14:paraId="5E0DF067" w14:textId="77777777" w:rsidTr="008450E8">
        <w:trPr>
          <w:trHeight w:val="249"/>
          <w:jc w:val="center"/>
        </w:trPr>
        <w:tc>
          <w:tcPr>
            <w:tcW w:w="6799" w:type="dxa"/>
            <w:tcBorders>
              <w:top w:val="nil"/>
            </w:tcBorders>
            <w:shd w:val="clear" w:color="auto" w:fill="F2F2F2" w:themeFill="background1" w:themeFillShade="F2"/>
            <w:vAlign w:val="center"/>
          </w:tcPr>
          <w:p w14:paraId="23956D14" w14:textId="77777777" w:rsidR="008450E8" w:rsidRPr="008450E8" w:rsidRDefault="008450E8" w:rsidP="003D1305">
            <w:pPr>
              <w:pStyle w:val="Prrafodelista"/>
              <w:numPr>
                <w:ilvl w:val="0"/>
                <w:numId w:val="49"/>
              </w:numPr>
              <w:tabs>
                <w:tab w:val="left" w:pos="67"/>
              </w:tabs>
              <w:spacing w:line="259" w:lineRule="auto"/>
              <w:contextualSpacing/>
              <w:jc w:val="both"/>
              <w:rPr>
                <w:rFonts w:ascii="Verdana" w:hAnsi="Verdana" w:cs="Arial"/>
                <w:sz w:val="16"/>
                <w:szCs w:val="16"/>
              </w:rPr>
            </w:pPr>
            <w:r w:rsidRPr="008450E8">
              <w:rPr>
                <w:rFonts w:ascii="Verdana" w:hAnsi="Verdana" w:cs="Arial"/>
                <w:b/>
                <w:sz w:val="16"/>
                <w:szCs w:val="16"/>
              </w:rPr>
              <w:t>PROVISIÓN DE MATERIALES HIGIÉNICOS</w:t>
            </w:r>
          </w:p>
        </w:tc>
        <w:tc>
          <w:tcPr>
            <w:tcW w:w="2127" w:type="dxa"/>
            <w:tcBorders>
              <w:top w:val="nil"/>
            </w:tcBorders>
            <w:shd w:val="clear" w:color="auto" w:fill="FFFFFF"/>
          </w:tcPr>
          <w:p w14:paraId="36866CEF" w14:textId="77777777" w:rsidR="008450E8" w:rsidRPr="008450E8" w:rsidRDefault="008450E8" w:rsidP="008450E8">
            <w:pPr>
              <w:tabs>
                <w:tab w:val="left" w:pos="214"/>
              </w:tabs>
              <w:ind w:left="360"/>
              <w:jc w:val="both"/>
              <w:rPr>
                <w:rFonts w:cs="Arial"/>
                <w:highlight w:val="yellow"/>
              </w:rPr>
            </w:pPr>
            <w:r w:rsidRPr="008450E8">
              <w:rPr>
                <w:rFonts w:cs="Arial"/>
                <w:b/>
              </w:rPr>
              <w:t>Manifestar aceptación</w:t>
            </w:r>
          </w:p>
        </w:tc>
      </w:tr>
      <w:tr w:rsidR="008450E8" w:rsidRPr="008450E8" w14:paraId="634E5566" w14:textId="77777777" w:rsidTr="008450E8">
        <w:trPr>
          <w:trHeight w:val="408"/>
          <w:jc w:val="center"/>
        </w:trPr>
        <w:tc>
          <w:tcPr>
            <w:tcW w:w="6799" w:type="dxa"/>
            <w:vMerge w:val="restart"/>
            <w:tcBorders>
              <w:bottom w:val="single" w:sz="4" w:space="0" w:color="auto"/>
            </w:tcBorders>
            <w:shd w:val="clear" w:color="auto" w:fill="FFFFFF"/>
            <w:vAlign w:val="center"/>
          </w:tcPr>
          <w:p w14:paraId="57CC889E" w14:textId="77777777" w:rsidR="008450E8" w:rsidRPr="008450E8" w:rsidRDefault="008450E8" w:rsidP="003D1305">
            <w:pPr>
              <w:pStyle w:val="Prrafodelista"/>
              <w:numPr>
                <w:ilvl w:val="0"/>
                <w:numId w:val="73"/>
              </w:numPr>
              <w:pBdr>
                <w:bottom w:val="single" w:sz="4" w:space="1" w:color="auto"/>
              </w:pBdr>
              <w:tabs>
                <w:tab w:val="left" w:pos="67"/>
              </w:tabs>
              <w:spacing w:line="259" w:lineRule="auto"/>
              <w:ind w:left="209" w:hanging="209"/>
              <w:contextualSpacing/>
              <w:jc w:val="both"/>
              <w:rPr>
                <w:rFonts w:ascii="Verdana" w:hAnsi="Verdana" w:cs="Arial"/>
                <w:sz w:val="16"/>
                <w:szCs w:val="16"/>
              </w:rPr>
            </w:pPr>
            <w:r w:rsidRPr="008450E8">
              <w:rPr>
                <w:rFonts w:ascii="Verdana" w:hAnsi="Verdana" w:cs="Arial"/>
                <w:sz w:val="16"/>
                <w:szCs w:val="16"/>
                <w:lang w:eastAsia="es-ES"/>
              </w:rPr>
              <w:t>El proponente deberá incluir en su oferta la provisión de material de primera calidad de acuerdo con el siguiente detalle:</w:t>
            </w:r>
            <w:r w:rsidRPr="008450E8">
              <w:rPr>
                <w:rFonts w:ascii="Verdana" w:hAnsi="Verdana" w:cs="Arial"/>
                <w:sz w:val="16"/>
                <w:szCs w:val="16"/>
              </w:rPr>
              <w:t xml:space="preserve"> </w:t>
            </w:r>
          </w:p>
          <w:p w14:paraId="5CA1F023" w14:textId="77777777" w:rsidR="008450E8" w:rsidRPr="008450E8" w:rsidRDefault="008450E8" w:rsidP="008450E8">
            <w:pPr>
              <w:pStyle w:val="Prrafodelista"/>
              <w:tabs>
                <w:tab w:val="left" w:pos="67"/>
              </w:tabs>
              <w:ind w:left="209"/>
              <w:jc w:val="both"/>
              <w:rPr>
                <w:rFonts w:ascii="Verdana" w:hAnsi="Verdana" w:cs="Arial"/>
                <w:sz w:val="16"/>
                <w:szCs w:val="16"/>
              </w:rPr>
            </w:pPr>
          </w:p>
          <w:p w14:paraId="4B864748" w14:textId="77777777" w:rsidR="008450E8" w:rsidRPr="008450E8" w:rsidRDefault="008450E8" w:rsidP="008450E8">
            <w:pPr>
              <w:jc w:val="both"/>
              <w:rPr>
                <w:rFonts w:cs="Arial"/>
              </w:rPr>
            </w:pPr>
            <w:r w:rsidRPr="008450E8">
              <w:rPr>
                <w:rFonts w:cs="Arial"/>
              </w:rPr>
              <w:t>Mensualmente (dentro de los 5 días hábiles antes de iniciado el mes):</w:t>
            </w:r>
          </w:p>
          <w:p w14:paraId="79696374" w14:textId="77777777" w:rsidR="008450E8" w:rsidRPr="008450E8" w:rsidRDefault="008450E8" w:rsidP="008450E8">
            <w:pPr>
              <w:jc w:val="both"/>
              <w:rPr>
                <w:rFonts w:cs="Arial"/>
              </w:rPr>
            </w:pPr>
          </w:p>
          <w:p w14:paraId="5B195239" w14:textId="77777777" w:rsidR="008450E8" w:rsidRPr="008450E8" w:rsidRDefault="008450E8" w:rsidP="008450E8">
            <w:pPr>
              <w:numPr>
                <w:ilvl w:val="0"/>
                <w:numId w:val="42"/>
              </w:numPr>
              <w:jc w:val="both"/>
              <w:rPr>
                <w:rFonts w:cs="Arial"/>
              </w:rPr>
            </w:pPr>
            <w:r w:rsidRPr="008450E8">
              <w:rPr>
                <w:rFonts w:cs="Arial"/>
              </w:rPr>
              <w:t>Doscientos cincuenta (250) unidades de rollos de papel higiénico blanco apto para dispensador (tamaño jumbo), mínimamente doble hoja (el proveedor estará encargado de equipar con ese material los baños comunes en coordinación con el Fiscal de Servicio).</w:t>
            </w:r>
          </w:p>
          <w:p w14:paraId="757442EC" w14:textId="77777777" w:rsidR="008450E8" w:rsidRPr="008450E8" w:rsidRDefault="008450E8" w:rsidP="008450E8">
            <w:pPr>
              <w:numPr>
                <w:ilvl w:val="0"/>
                <w:numId w:val="42"/>
              </w:numPr>
              <w:jc w:val="both"/>
              <w:rPr>
                <w:rFonts w:cs="Arial"/>
              </w:rPr>
            </w:pPr>
            <w:r w:rsidRPr="008450E8">
              <w:rPr>
                <w:rFonts w:cs="Arial"/>
              </w:rPr>
              <w:t>Setenta y cinco (75) unidades de rollos de papel higiénico para baños individuales, blanco, mínimamente doble hoja.</w:t>
            </w:r>
          </w:p>
          <w:p w14:paraId="08385F5C" w14:textId="77777777" w:rsidR="008450E8" w:rsidRPr="008450E8" w:rsidRDefault="008450E8" w:rsidP="008450E8">
            <w:pPr>
              <w:numPr>
                <w:ilvl w:val="0"/>
                <w:numId w:val="42"/>
              </w:numPr>
              <w:tabs>
                <w:tab w:val="clear" w:pos="410"/>
              </w:tabs>
              <w:jc w:val="both"/>
              <w:rPr>
                <w:rFonts w:cs="Arial"/>
              </w:rPr>
            </w:pPr>
            <w:r w:rsidRPr="008450E8">
              <w:rPr>
                <w:rFonts w:cs="Arial"/>
              </w:rPr>
              <w:t>Cincuenta (50) unidades de ambientadores en pastillas, para uso en todos los baños del edificio y dependencias.</w:t>
            </w:r>
          </w:p>
          <w:p w14:paraId="75AEF734" w14:textId="77777777" w:rsidR="008450E8" w:rsidRPr="008450E8" w:rsidRDefault="008450E8" w:rsidP="008450E8">
            <w:pPr>
              <w:numPr>
                <w:ilvl w:val="0"/>
                <w:numId w:val="42"/>
              </w:numPr>
              <w:jc w:val="both"/>
              <w:rPr>
                <w:rFonts w:cs="Arial"/>
              </w:rPr>
            </w:pPr>
            <w:r w:rsidRPr="008450E8">
              <w:rPr>
                <w:rFonts w:cs="Arial"/>
              </w:rPr>
              <w:t xml:space="preserve">Cincuenta (50) unidades de ambientadores secos (tipo arbolitos) para cabinas de ascensores y otros. </w:t>
            </w:r>
          </w:p>
          <w:p w14:paraId="544E7B3A" w14:textId="77777777" w:rsidR="008450E8" w:rsidRPr="008450E8" w:rsidRDefault="008450E8" w:rsidP="008450E8">
            <w:pPr>
              <w:numPr>
                <w:ilvl w:val="0"/>
                <w:numId w:val="42"/>
              </w:numPr>
              <w:jc w:val="both"/>
              <w:rPr>
                <w:rFonts w:cs="Arial"/>
              </w:rPr>
            </w:pPr>
            <w:r w:rsidRPr="008450E8">
              <w:rPr>
                <w:rFonts w:cs="Arial"/>
              </w:rPr>
              <w:t>Cuarenta y cinco (45) unidades de ambientadores con atomizador (en spray).</w:t>
            </w:r>
          </w:p>
          <w:p w14:paraId="61DA4B4A" w14:textId="77777777" w:rsidR="008450E8" w:rsidRPr="008450E8" w:rsidRDefault="008450E8" w:rsidP="008450E8">
            <w:pPr>
              <w:numPr>
                <w:ilvl w:val="0"/>
                <w:numId w:val="42"/>
              </w:numPr>
              <w:jc w:val="both"/>
              <w:rPr>
                <w:rFonts w:cs="Arial"/>
              </w:rPr>
            </w:pPr>
            <w:r w:rsidRPr="008450E8">
              <w:rPr>
                <w:rFonts w:cs="Arial"/>
              </w:rPr>
              <w:t>Una (1) unidad de insecticida en aerosol de uso doméstico de 400 ml aproximadamente.</w:t>
            </w:r>
          </w:p>
          <w:p w14:paraId="0E875351" w14:textId="77777777" w:rsidR="008450E8" w:rsidRPr="008450E8" w:rsidRDefault="008450E8" w:rsidP="008450E8">
            <w:pPr>
              <w:numPr>
                <w:ilvl w:val="0"/>
                <w:numId w:val="42"/>
              </w:numPr>
              <w:jc w:val="both"/>
              <w:rPr>
                <w:rFonts w:cs="Arial"/>
              </w:rPr>
            </w:pPr>
            <w:r w:rsidRPr="008450E8">
              <w:rPr>
                <w:rFonts w:cs="Arial"/>
              </w:rPr>
              <w:t>Sesenta (60) litros de jaboncillo líquido.</w:t>
            </w:r>
          </w:p>
          <w:p w14:paraId="78940072" w14:textId="77777777" w:rsidR="008450E8" w:rsidRPr="008450E8" w:rsidRDefault="008450E8" w:rsidP="008450E8">
            <w:pPr>
              <w:numPr>
                <w:ilvl w:val="0"/>
                <w:numId w:val="42"/>
              </w:numPr>
              <w:jc w:val="both"/>
              <w:rPr>
                <w:rFonts w:cs="Arial"/>
              </w:rPr>
            </w:pPr>
            <w:r w:rsidRPr="008450E8">
              <w:rPr>
                <w:rFonts w:cs="Arial"/>
              </w:rPr>
              <w:t>Veinticinco (25) piezas de jaboncillo personal de mínimamente (90) gramos para baños específicos.</w:t>
            </w:r>
          </w:p>
          <w:p w14:paraId="60E21431" w14:textId="77777777" w:rsidR="008450E8" w:rsidRPr="008450E8" w:rsidRDefault="008450E8" w:rsidP="008450E8">
            <w:pPr>
              <w:numPr>
                <w:ilvl w:val="0"/>
                <w:numId w:val="42"/>
              </w:numPr>
              <w:jc w:val="both"/>
              <w:rPr>
                <w:rFonts w:cs="Arial"/>
              </w:rPr>
            </w:pPr>
            <w:r w:rsidRPr="008450E8">
              <w:rPr>
                <w:rFonts w:cs="Arial"/>
              </w:rPr>
              <w:lastRenderedPageBreak/>
              <w:t xml:space="preserve">Cinco (5) litros de cera líquida emulsionada incolora e inodora para pisos de plástico de alto tráfico y pisos fríos (mármol) </w:t>
            </w:r>
          </w:p>
          <w:p w14:paraId="5C2D8287" w14:textId="77777777" w:rsidR="008450E8" w:rsidRPr="008450E8" w:rsidRDefault="008450E8" w:rsidP="008450E8">
            <w:pPr>
              <w:numPr>
                <w:ilvl w:val="0"/>
                <w:numId w:val="42"/>
              </w:numPr>
              <w:jc w:val="both"/>
              <w:rPr>
                <w:rFonts w:cs="Arial"/>
              </w:rPr>
            </w:pPr>
            <w:r w:rsidRPr="008450E8">
              <w:rPr>
                <w:rFonts w:cs="Arial"/>
              </w:rPr>
              <w:t xml:space="preserve">Cuarenta y cinco (35) litros de limpiador instantáneo, limpiavidrios multiuso (vidrios, muebles y otros), </w:t>
            </w:r>
          </w:p>
          <w:p w14:paraId="58F55001" w14:textId="77777777" w:rsidR="008450E8" w:rsidRPr="008450E8" w:rsidRDefault="008450E8" w:rsidP="008450E8">
            <w:pPr>
              <w:numPr>
                <w:ilvl w:val="0"/>
                <w:numId w:val="42"/>
              </w:numPr>
              <w:jc w:val="both"/>
              <w:rPr>
                <w:rFonts w:cs="Arial"/>
              </w:rPr>
            </w:pPr>
            <w:r w:rsidRPr="008450E8">
              <w:rPr>
                <w:rFonts w:cs="Arial"/>
              </w:rPr>
              <w:t>Veinte (20) bolsas de virutilla, de alambre fino.</w:t>
            </w:r>
          </w:p>
          <w:p w14:paraId="560B23D5" w14:textId="77777777" w:rsidR="008450E8" w:rsidRPr="008450E8" w:rsidRDefault="008450E8" w:rsidP="008450E8">
            <w:pPr>
              <w:numPr>
                <w:ilvl w:val="0"/>
                <w:numId w:val="42"/>
              </w:numPr>
              <w:jc w:val="both"/>
              <w:rPr>
                <w:rFonts w:cs="Arial"/>
              </w:rPr>
            </w:pPr>
            <w:r w:rsidRPr="008450E8">
              <w:rPr>
                <w:rFonts w:cs="Arial"/>
              </w:rPr>
              <w:t>Diez (10) unidades de lustra muebles en spray o crema, u otro similar, mínimamente de 500ml.</w:t>
            </w:r>
          </w:p>
          <w:p w14:paraId="046A8AAF" w14:textId="77777777" w:rsidR="008450E8" w:rsidRPr="008450E8" w:rsidRDefault="008450E8" w:rsidP="008450E8">
            <w:pPr>
              <w:numPr>
                <w:ilvl w:val="0"/>
                <w:numId w:val="42"/>
              </w:numPr>
              <w:jc w:val="both"/>
              <w:rPr>
                <w:rFonts w:cs="Arial"/>
              </w:rPr>
            </w:pPr>
            <w:r w:rsidRPr="008450E8">
              <w:rPr>
                <w:rFonts w:cs="Arial"/>
              </w:rPr>
              <w:t>Quince (15) litros de desengrasante concentrado (lavavajillas)</w:t>
            </w:r>
          </w:p>
          <w:p w14:paraId="0657090F" w14:textId="77777777" w:rsidR="008450E8" w:rsidRPr="008450E8" w:rsidRDefault="008450E8" w:rsidP="008450E8">
            <w:pPr>
              <w:numPr>
                <w:ilvl w:val="0"/>
                <w:numId w:val="42"/>
              </w:numPr>
              <w:jc w:val="both"/>
              <w:rPr>
                <w:rFonts w:cs="Arial"/>
              </w:rPr>
            </w:pPr>
            <w:r w:rsidRPr="008450E8">
              <w:rPr>
                <w:rFonts w:cs="Arial"/>
              </w:rPr>
              <w:t xml:space="preserve">Tres (3) unidades de limpiadores de cuero y </w:t>
            </w:r>
            <w:proofErr w:type="spellStart"/>
            <w:r w:rsidRPr="008450E8">
              <w:rPr>
                <w:rFonts w:cs="Arial"/>
              </w:rPr>
              <w:t>cuerina</w:t>
            </w:r>
            <w:proofErr w:type="spellEnd"/>
            <w:r w:rsidRPr="008450E8">
              <w:rPr>
                <w:rFonts w:cs="Arial"/>
              </w:rPr>
              <w:t xml:space="preserve"> (en spray).</w:t>
            </w:r>
          </w:p>
          <w:p w14:paraId="540341BD" w14:textId="77777777" w:rsidR="008450E8" w:rsidRPr="008450E8" w:rsidRDefault="008450E8" w:rsidP="008450E8">
            <w:pPr>
              <w:numPr>
                <w:ilvl w:val="0"/>
                <w:numId w:val="42"/>
              </w:numPr>
              <w:jc w:val="both"/>
              <w:rPr>
                <w:rFonts w:cs="Arial"/>
              </w:rPr>
            </w:pPr>
            <w:r w:rsidRPr="008450E8">
              <w:rPr>
                <w:rFonts w:cs="Arial"/>
              </w:rPr>
              <w:t xml:space="preserve">Dos (2) Pulidor de bronce. </w:t>
            </w:r>
          </w:p>
          <w:p w14:paraId="1BFDDFD5" w14:textId="77777777" w:rsidR="008450E8" w:rsidRPr="008450E8" w:rsidRDefault="008450E8" w:rsidP="008450E8">
            <w:pPr>
              <w:numPr>
                <w:ilvl w:val="0"/>
                <w:numId w:val="42"/>
              </w:numPr>
              <w:jc w:val="both"/>
              <w:rPr>
                <w:rFonts w:cs="Arial"/>
              </w:rPr>
            </w:pPr>
            <w:r w:rsidRPr="008450E8">
              <w:rPr>
                <w:rFonts w:cs="Arial"/>
              </w:rPr>
              <w:t>Cuarenta y cinco (45) litros de detergente amoniaco (limpiador multiuso para quitar grasa y desmanchar paredes, pisos fríos, etc.)</w:t>
            </w:r>
          </w:p>
          <w:p w14:paraId="75809EA1" w14:textId="77777777" w:rsidR="008450E8" w:rsidRPr="008450E8" w:rsidRDefault="008450E8" w:rsidP="008450E8">
            <w:pPr>
              <w:numPr>
                <w:ilvl w:val="0"/>
                <w:numId w:val="42"/>
              </w:numPr>
              <w:jc w:val="both"/>
              <w:rPr>
                <w:rFonts w:cs="Arial"/>
              </w:rPr>
            </w:pPr>
            <w:r w:rsidRPr="008450E8">
              <w:rPr>
                <w:rFonts w:cs="Arial"/>
              </w:rPr>
              <w:t>Cinco (5) litros de silicona líquida (abrillantador).</w:t>
            </w:r>
          </w:p>
          <w:p w14:paraId="625285CA" w14:textId="77777777" w:rsidR="008450E8" w:rsidRPr="008450E8" w:rsidRDefault="008450E8" w:rsidP="008450E8">
            <w:pPr>
              <w:numPr>
                <w:ilvl w:val="0"/>
                <w:numId w:val="42"/>
              </w:numPr>
              <w:jc w:val="both"/>
              <w:rPr>
                <w:rFonts w:cs="Arial"/>
              </w:rPr>
            </w:pPr>
            <w:r w:rsidRPr="008450E8">
              <w:rPr>
                <w:rFonts w:cs="Arial"/>
              </w:rPr>
              <w:t>Diez (10) litros de desinfectante a base de hipoclorito de sodio (quita sarro) para limpieza de baños y otras áreas sanitarias.</w:t>
            </w:r>
          </w:p>
          <w:p w14:paraId="12E3879A" w14:textId="77777777" w:rsidR="008450E8" w:rsidRPr="008450E8" w:rsidRDefault="008450E8" w:rsidP="008450E8">
            <w:pPr>
              <w:numPr>
                <w:ilvl w:val="0"/>
                <w:numId w:val="42"/>
              </w:numPr>
              <w:jc w:val="both"/>
              <w:rPr>
                <w:rFonts w:cs="Arial"/>
              </w:rPr>
            </w:pPr>
            <w:r w:rsidRPr="008450E8">
              <w:rPr>
                <w:rFonts w:cs="Arial"/>
              </w:rPr>
              <w:t xml:space="preserve">Cincuenta (50) pares de guantes de goma para lavado </w:t>
            </w:r>
          </w:p>
          <w:p w14:paraId="3DD5E408" w14:textId="77777777" w:rsidR="008450E8" w:rsidRPr="008450E8" w:rsidRDefault="008450E8" w:rsidP="008450E8">
            <w:pPr>
              <w:numPr>
                <w:ilvl w:val="0"/>
                <w:numId w:val="42"/>
              </w:numPr>
              <w:jc w:val="both"/>
              <w:rPr>
                <w:rFonts w:cs="Arial"/>
              </w:rPr>
            </w:pPr>
            <w:r w:rsidRPr="008450E8">
              <w:rPr>
                <w:rFonts w:cs="Arial"/>
              </w:rPr>
              <w:t xml:space="preserve">Tres (3) bolsas de yute grandes de aproximadamente 1,15  x 1,6 </w:t>
            </w:r>
            <w:proofErr w:type="spellStart"/>
            <w:r w:rsidRPr="008450E8">
              <w:rPr>
                <w:rFonts w:cs="Arial"/>
              </w:rPr>
              <w:t>mts</w:t>
            </w:r>
            <w:proofErr w:type="spellEnd"/>
            <w:r w:rsidRPr="008450E8">
              <w:rPr>
                <w:rFonts w:cs="Arial"/>
              </w:rPr>
              <w:t>.</w:t>
            </w:r>
          </w:p>
          <w:p w14:paraId="5199CC84" w14:textId="77777777" w:rsidR="008450E8" w:rsidRPr="008450E8" w:rsidRDefault="008450E8" w:rsidP="008450E8">
            <w:pPr>
              <w:numPr>
                <w:ilvl w:val="0"/>
                <w:numId w:val="42"/>
              </w:numPr>
              <w:jc w:val="both"/>
              <w:rPr>
                <w:rFonts w:cs="Arial"/>
              </w:rPr>
            </w:pPr>
            <w:r w:rsidRPr="008450E8">
              <w:rPr>
                <w:rFonts w:cs="Arial"/>
              </w:rPr>
              <w:t xml:space="preserve">Quince (15) unidades de bolsas de yute medianas de aproximadamente 1 x 1,5 </w:t>
            </w:r>
            <w:proofErr w:type="spellStart"/>
            <w:r w:rsidRPr="008450E8">
              <w:rPr>
                <w:rFonts w:cs="Arial"/>
              </w:rPr>
              <w:t>mts</w:t>
            </w:r>
            <w:proofErr w:type="spellEnd"/>
          </w:p>
          <w:p w14:paraId="1447B3FB" w14:textId="77777777" w:rsidR="008450E8" w:rsidRPr="008450E8" w:rsidRDefault="008450E8" w:rsidP="008450E8">
            <w:pPr>
              <w:numPr>
                <w:ilvl w:val="0"/>
                <w:numId w:val="42"/>
              </w:numPr>
              <w:jc w:val="both"/>
              <w:rPr>
                <w:rFonts w:cs="Arial"/>
              </w:rPr>
            </w:pPr>
            <w:r w:rsidRPr="008450E8">
              <w:rPr>
                <w:rFonts w:cs="Arial"/>
              </w:rPr>
              <w:t>Cuarenta (40) unidades de esponjas lava vajillas</w:t>
            </w:r>
          </w:p>
          <w:p w14:paraId="1DD0575D" w14:textId="77777777" w:rsidR="008450E8" w:rsidRPr="008450E8" w:rsidRDefault="008450E8" w:rsidP="008450E8">
            <w:pPr>
              <w:numPr>
                <w:ilvl w:val="0"/>
                <w:numId w:val="42"/>
              </w:numPr>
              <w:shd w:val="clear" w:color="auto" w:fill="FFFFFF" w:themeFill="background1"/>
              <w:jc w:val="both"/>
              <w:rPr>
                <w:rFonts w:cs="Arial"/>
              </w:rPr>
            </w:pPr>
            <w:r w:rsidRPr="008450E8">
              <w:rPr>
                <w:rFonts w:cs="Arial"/>
              </w:rPr>
              <w:t xml:space="preserve">Sesenta (60) unidades de bolsas plásticas grandes </w:t>
            </w:r>
            <w:proofErr w:type="spellStart"/>
            <w:r w:rsidRPr="008450E8">
              <w:rPr>
                <w:rFonts w:cs="Arial"/>
              </w:rPr>
              <w:t>semi</w:t>
            </w:r>
            <w:proofErr w:type="spellEnd"/>
            <w:r w:rsidRPr="008450E8">
              <w:rPr>
                <w:rFonts w:cs="Arial"/>
              </w:rPr>
              <w:t xml:space="preserve"> gruesas (de 90x110 cm aproximadamente) exclusivos para basura.</w:t>
            </w:r>
          </w:p>
          <w:p w14:paraId="5CB44095" w14:textId="77777777" w:rsidR="008450E8" w:rsidRPr="008450E8" w:rsidRDefault="008450E8" w:rsidP="008450E8">
            <w:pPr>
              <w:numPr>
                <w:ilvl w:val="0"/>
                <w:numId w:val="42"/>
              </w:numPr>
              <w:shd w:val="clear" w:color="auto" w:fill="FFFFFF" w:themeFill="background1"/>
              <w:jc w:val="both"/>
              <w:rPr>
                <w:rFonts w:cs="Arial"/>
              </w:rPr>
            </w:pPr>
            <w:r w:rsidRPr="008450E8">
              <w:rPr>
                <w:rFonts w:cs="Arial"/>
              </w:rPr>
              <w:t xml:space="preserve">Sesenta (60) unidades de bolsas plásticas negras medianas (de 50*60 cm aproximadamente), para el retiro de desechos de los baños. </w:t>
            </w:r>
          </w:p>
          <w:p w14:paraId="0A1E7E02" w14:textId="77777777" w:rsidR="008450E8" w:rsidRPr="008450E8" w:rsidRDefault="008450E8" w:rsidP="008450E8">
            <w:pPr>
              <w:numPr>
                <w:ilvl w:val="0"/>
                <w:numId w:val="42"/>
              </w:numPr>
              <w:shd w:val="clear" w:color="auto" w:fill="FFFFFF" w:themeFill="background1"/>
              <w:jc w:val="both"/>
              <w:rPr>
                <w:rFonts w:cs="Arial"/>
              </w:rPr>
            </w:pPr>
            <w:r w:rsidRPr="008450E8">
              <w:rPr>
                <w:rFonts w:cs="Arial"/>
              </w:rPr>
              <w:t xml:space="preserve">Sesenta y cinco (65) unidades de bolsas plásticas negras medianas (de 35*65 cm aproximadamente), para el retiro de desechos comunes de cocinetas. </w:t>
            </w:r>
          </w:p>
          <w:p w14:paraId="4ED4B917" w14:textId="77777777" w:rsidR="008450E8" w:rsidRPr="008450E8" w:rsidRDefault="008450E8" w:rsidP="008450E8">
            <w:pPr>
              <w:numPr>
                <w:ilvl w:val="0"/>
                <w:numId w:val="42"/>
              </w:numPr>
              <w:shd w:val="clear" w:color="auto" w:fill="FFFFFF" w:themeFill="background1"/>
              <w:jc w:val="both"/>
              <w:rPr>
                <w:rFonts w:cs="Arial"/>
              </w:rPr>
            </w:pPr>
            <w:r w:rsidRPr="008450E8">
              <w:rPr>
                <w:rFonts w:cs="Arial"/>
              </w:rPr>
              <w:t>Veinticinco (25) bolsas rojas (de 35*65 cm aproximadamente), para el retiro de desechos biológicos.</w:t>
            </w:r>
          </w:p>
          <w:p w14:paraId="51CD8132" w14:textId="77777777" w:rsidR="008450E8" w:rsidRPr="008450E8" w:rsidRDefault="008450E8" w:rsidP="008450E8">
            <w:pPr>
              <w:numPr>
                <w:ilvl w:val="0"/>
                <w:numId w:val="42"/>
              </w:numPr>
              <w:shd w:val="clear" w:color="auto" w:fill="FFFFFF" w:themeFill="background1"/>
              <w:jc w:val="both"/>
              <w:rPr>
                <w:rFonts w:cs="Arial"/>
              </w:rPr>
            </w:pPr>
            <w:r w:rsidRPr="008450E8">
              <w:rPr>
                <w:rFonts w:cs="Arial"/>
              </w:rPr>
              <w:t>Veinte (20) litros de ambientador líquido (pisos de baños)</w:t>
            </w:r>
          </w:p>
          <w:p w14:paraId="53E22CD6" w14:textId="77777777" w:rsidR="008450E8" w:rsidRPr="008450E8" w:rsidRDefault="008450E8" w:rsidP="008450E8">
            <w:pPr>
              <w:numPr>
                <w:ilvl w:val="0"/>
                <w:numId w:val="42"/>
              </w:numPr>
              <w:shd w:val="clear" w:color="auto" w:fill="FFFFFF" w:themeFill="background1"/>
              <w:jc w:val="both"/>
              <w:rPr>
                <w:rFonts w:cs="Arial"/>
              </w:rPr>
            </w:pPr>
            <w:r w:rsidRPr="008450E8">
              <w:rPr>
                <w:rFonts w:cs="Arial"/>
              </w:rPr>
              <w:t xml:space="preserve">Veinte (20) litros de desinfectante de baños (inodoros, lavamanos), </w:t>
            </w:r>
          </w:p>
          <w:p w14:paraId="26DEE722" w14:textId="77777777" w:rsidR="008450E8" w:rsidRPr="008450E8" w:rsidRDefault="008450E8" w:rsidP="008450E8">
            <w:pPr>
              <w:numPr>
                <w:ilvl w:val="0"/>
                <w:numId w:val="42"/>
              </w:numPr>
              <w:shd w:val="clear" w:color="auto" w:fill="FFFFFF" w:themeFill="background1"/>
              <w:jc w:val="both"/>
              <w:rPr>
                <w:rFonts w:cs="Arial"/>
              </w:rPr>
            </w:pPr>
            <w:r w:rsidRPr="008450E8">
              <w:rPr>
                <w:rFonts w:cs="Arial"/>
              </w:rPr>
              <w:t>Cuarenta (40) unidades de detergente en polvo mínimamente de 150gr.</w:t>
            </w:r>
          </w:p>
          <w:p w14:paraId="5055D193" w14:textId="77777777" w:rsidR="008450E8" w:rsidRPr="008450E8" w:rsidRDefault="008450E8" w:rsidP="008450E8">
            <w:pPr>
              <w:pStyle w:val="Textoindependiente2"/>
              <w:numPr>
                <w:ilvl w:val="0"/>
                <w:numId w:val="42"/>
              </w:numPr>
              <w:spacing w:after="0" w:line="240" w:lineRule="auto"/>
              <w:jc w:val="both"/>
              <w:rPr>
                <w:rFonts w:ascii="Verdana" w:hAnsi="Verdana"/>
                <w:bCs/>
                <w:i/>
                <w:sz w:val="16"/>
                <w:szCs w:val="16"/>
                <w:lang w:val="es-BO"/>
              </w:rPr>
            </w:pPr>
            <w:r w:rsidRPr="008450E8">
              <w:rPr>
                <w:rFonts w:ascii="Verdana" w:hAnsi="Verdana"/>
                <w:sz w:val="16"/>
                <w:szCs w:val="16"/>
                <w:lang w:val="es-BO"/>
              </w:rPr>
              <w:t xml:space="preserve">Cuatro (4) litros de </w:t>
            </w:r>
            <w:proofErr w:type="spellStart"/>
            <w:r w:rsidRPr="008450E8">
              <w:rPr>
                <w:rFonts w:ascii="Verdana" w:hAnsi="Verdana"/>
                <w:sz w:val="16"/>
                <w:szCs w:val="16"/>
                <w:lang w:val="es-BO"/>
              </w:rPr>
              <w:t>Shampoo</w:t>
            </w:r>
            <w:proofErr w:type="spellEnd"/>
            <w:r w:rsidRPr="008450E8">
              <w:rPr>
                <w:rFonts w:ascii="Verdana" w:hAnsi="Verdana"/>
                <w:sz w:val="16"/>
                <w:szCs w:val="16"/>
                <w:lang w:val="es-BO"/>
              </w:rPr>
              <w:t xml:space="preserve"> u otro producto específico para lavado de alfombra </w:t>
            </w:r>
          </w:p>
          <w:p w14:paraId="0755E686" w14:textId="77777777" w:rsidR="008450E8" w:rsidRPr="008450E8" w:rsidRDefault="008450E8" w:rsidP="008450E8">
            <w:pPr>
              <w:numPr>
                <w:ilvl w:val="0"/>
                <w:numId w:val="42"/>
              </w:numPr>
              <w:jc w:val="both"/>
              <w:rPr>
                <w:rFonts w:cs="Arial"/>
              </w:rPr>
            </w:pPr>
            <w:r w:rsidRPr="008450E8">
              <w:rPr>
                <w:rFonts w:cs="Arial"/>
              </w:rPr>
              <w:t>Diez (10) kilos de cera para pisos de madera.</w:t>
            </w:r>
          </w:p>
          <w:p w14:paraId="0579484C" w14:textId="77777777" w:rsidR="008450E8" w:rsidRPr="008450E8" w:rsidRDefault="008450E8" w:rsidP="008450E8">
            <w:pPr>
              <w:numPr>
                <w:ilvl w:val="0"/>
                <w:numId w:val="42"/>
              </w:numPr>
              <w:jc w:val="both"/>
              <w:rPr>
                <w:rFonts w:cs="Arial"/>
              </w:rPr>
            </w:pPr>
            <w:r w:rsidRPr="008450E8">
              <w:rPr>
                <w:rFonts w:cs="Arial"/>
              </w:rPr>
              <w:t>Cincuenta (50) unidades de barbijos desechables.</w:t>
            </w:r>
          </w:p>
          <w:p w14:paraId="18D74622" w14:textId="77777777" w:rsidR="008450E8" w:rsidRPr="008450E8" w:rsidRDefault="008450E8" w:rsidP="008450E8">
            <w:pPr>
              <w:numPr>
                <w:ilvl w:val="0"/>
                <w:numId w:val="42"/>
              </w:numPr>
              <w:jc w:val="both"/>
              <w:rPr>
                <w:rFonts w:cs="Arial"/>
              </w:rPr>
            </w:pPr>
            <w:r w:rsidRPr="008450E8">
              <w:rPr>
                <w:rFonts w:cs="Arial"/>
              </w:rPr>
              <w:t xml:space="preserve">Cincuenta (50) toallas – repasadores de tela gruesa y </w:t>
            </w:r>
            <w:proofErr w:type="spellStart"/>
            <w:r w:rsidRPr="008450E8">
              <w:rPr>
                <w:rFonts w:cs="Arial"/>
              </w:rPr>
              <w:t>toallada</w:t>
            </w:r>
            <w:proofErr w:type="spellEnd"/>
            <w:r w:rsidRPr="008450E8">
              <w:rPr>
                <w:rFonts w:cs="Arial"/>
              </w:rPr>
              <w:t xml:space="preserve"> completa.</w:t>
            </w:r>
          </w:p>
          <w:p w14:paraId="15AA3483" w14:textId="77777777" w:rsidR="008450E8" w:rsidRPr="008450E8" w:rsidRDefault="008450E8" w:rsidP="008450E8">
            <w:pPr>
              <w:numPr>
                <w:ilvl w:val="0"/>
                <w:numId w:val="42"/>
              </w:numPr>
              <w:jc w:val="both"/>
              <w:rPr>
                <w:rFonts w:cs="Arial"/>
              </w:rPr>
            </w:pPr>
            <w:r w:rsidRPr="008450E8">
              <w:rPr>
                <w:rFonts w:cs="Arial"/>
              </w:rPr>
              <w:t xml:space="preserve">Cincuenta (50) franelas para muebles, </w:t>
            </w:r>
            <w:proofErr w:type="spellStart"/>
            <w:r w:rsidRPr="008450E8">
              <w:rPr>
                <w:rFonts w:cs="Arial"/>
              </w:rPr>
              <w:t>semigruesas</w:t>
            </w:r>
            <w:proofErr w:type="spellEnd"/>
            <w:r w:rsidRPr="008450E8">
              <w:rPr>
                <w:rFonts w:cs="Arial"/>
              </w:rPr>
              <w:t xml:space="preserve"> </w:t>
            </w:r>
          </w:p>
          <w:p w14:paraId="3DAD34DF" w14:textId="77777777" w:rsidR="008450E8" w:rsidRPr="008450E8" w:rsidRDefault="008450E8" w:rsidP="008450E8">
            <w:pPr>
              <w:numPr>
                <w:ilvl w:val="0"/>
                <w:numId w:val="42"/>
              </w:numPr>
              <w:jc w:val="both"/>
              <w:rPr>
                <w:rFonts w:cs="Arial"/>
              </w:rPr>
            </w:pPr>
            <w:r w:rsidRPr="008450E8">
              <w:rPr>
                <w:rFonts w:cs="Arial"/>
              </w:rPr>
              <w:t>Cuarenta (40) trapos plomos para piso</w:t>
            </w:r>
          </w:p>
          <w:p w14:paraId="38D21A17" w14:textId="77777777" w:rsidR="008450E8" w:rsidRPr="008450E8" w:rsidRDefault="008450E8" w:rsidP="008450E8">
            <w:pPr>
              <w:numPr>
                <w:ilvl w:val="0"/>
                <w:numId w:val="42"/>
              </w:numPr>
              <w:jc w:val="both"/>
              <w:rPr>
                <w:rFonts w:cs="Arial"/>
              </w:rPr>
            </w:pPr>
            <w:r w:rsidRPr="008450E8">
              <w:rPr>
                <w:rFonts w:cs="Arial"/>
              </w:rPr>
              <w:t xml:space="preserve">Quince (15) estropajos lavavajilla de alambre metálico </w:t>
            </w:r>
            <w:proofErr w:type="spellStart"/>
            <w:r w:rsidRPr="008450E8">
              <w:rPr>
                <w:rFonts w:cs="Arial"/>
              </w:rPr>
              <w:t>semigrueso</w:t>
            </w:r>
            <w:proofErr w:type="spellEnd"/>
            <w:r w:rsidRPr="008450E8">
              <w:rPr>
                <w:rFonts w:cs="Arial"/>
              </w:rPr>
              <w:t>.</w:t>
            </w:r>
          </w:p>
          <w:p w14:paraId="6F3FBE57" w14:textId="77777777" w:rsidR="008450E8" w:rsidRPr="008450E8" w:rsidRDefault="008450E8" w:rsidP="008450E8">
            <w:pPr>
              <w:numPr>
                <w:ilvl w:val="0"/>
                <w:numId w:val="42"/>
              </w:numPr>
              <w:jc w:val="both"/>
              <w:rPr>
                <w:rFonts w:cs="Arial"/>
              </w:rPr>
            </w:pPr>
            <w:r w:rsidRPr="008450E8">
              <w:rPr>
                <w:rFonts w:cs="Arial"/>
              </w:rPr>
              <w:t xml:space="preserve">Cuarenta (40) pares de guantes desechables de </w:t>
            </w:r>
            <w:proofErr w:type="spellStart"/>
            <w:r w:rsidRPr="008450E8">
              <w:rPr>
                <w:rFonts w:cs="Arial"/>
              </w:rPr>
              <w:t>latex</w:t>
            </w:r>
            <w:proofErr w:type="spellEnd"/>
            <w:r w:rsidRPr="008450E8">
              <w:rPr>
                <w:rFonts w:cs="Arial"/>
              </w:rPr>
              <w:t>.</w:t>
            </w:r>
          </w:p>
          <w:p w14:paraId="7B761593" w14:textId="77777777" w:rsidR="008450E8" w:rsidRPr="008450E8" w:rsidRDefault="008450E8" w:rsidP="008450E8">
            <w:pPr>
              <w:numPr>
                <w:ilvl w:val="0"/>
                <w:numId w:val="42"/>
              </w:numPr>
              <w:jc w:val="both"/>
              <w:rPr>
                <w:rFonts w:cs="Arial"/>
              </w:rPr>
            </w:pPr>
            <w:r w:rsidRPr="008450E8">
              <w:rPr>
                <w:rFonts w:cs="Arial"/>
              </w:rPr>
              <w:t>Un (1) litro de vaselina liquida.</w:t>
            </w:r>
          </w:p>
          <w:p w14:paraId="7C269FE9" w14:textId="77777777" w:rsidR="008450E8" w:rsidRPr="008450E8" w:rsidRDefault="008450E8" w:rsidP="008450E8">
            <w:pPr>
              <w:numPr>
                <w:ilvl w:val="0"/>
                <w:numId w:val="42"/>
              </w:numPr>
              <w:jc w:val="both"/>
              <w:rPr>
                <w:rFonts w:cs="Arial"/>
              </w:rPr>
            </w:pPr>
            <w:r w:rsidRPr="008450E8">
              <w:rPr>
                <w:rFonts w:cs="Arial"/>
              </w:rPr>
              <w:t>Cinco (5) litros de lavandina, para desinfección de ambientes.</w:t>
            </w:r>
          </w:p>
          <w:p w14:paraId="70D1A30E" w14:textId="77777777" w:rsidR="008450E8" w:rsidRPr="008450E8" w:rsidRDefault="008450E8" w:rsidP="008450E8">
            <w:pPr>
              <w:ind w:left="410"/>
              <w:jc w:val="both"/>
              <w:rPr>
                <w:rFonts w:cs="Arial"/>
              </w:rPr>
            </w:pPr>
          </w:p>
          <w:p w14:paraId="35694234" w14:textId="77777777" w:rsidR="008450E8" w:rsidRPr="008450E8" w:rsidRDefault="008450E8" w:rsidP="008450E8">
            <w:pPr>
              <w:pStyle w:val="Prrafodelista"/>
              <w:tabs>
                <w:tab w:val="left" w:pos="67"/>
              </w:tabs>
              <w:ind w:left="209"/>
              <w:jc w:val="both"/>
              <w:rPr>
                <w:rFonts w:ascii="Verdana" w:hAnsi="Verdana" w:cs="Arial"/>
                <w:sz w:val="16"/>
                <w:szCs w:val="16"/>
              </w:rPr>
            </w:pPr>
            <w:r w:rsidRPr="008450E8">
              <w:rPr>
                <w:rFonts w:ascii="Verdana" w:hAnsi="Verdana" w:cs="Arial"/>
                <w:sz w:val="16"/>
                <w:szCs w:val="16"/>
              </w:rPr>
              <w:t>A solicitud escrita del Fiscal del Servicio, se podrá solicitar otros materiales en lugar de los descritos, en coordinación con el proveedor.</w:t>
            </w:r>
          </w:p>
        </w:tc>
        <w:tc>
          <w:tcPr>
            <w:tcW w:w="2127" w:type="dxa"/>
            <w:tcBorders>
              <w:bottom w:val="single" w:sz="4" w:space="0" w:color="auto"/>
            </w:tcBorders>
            <w:shd w:val="clear" w:color="auto" w:fill="FFFFFF"/>
          </w:tcPr>
          <w:p w14:paraId="221D90F2" w14:textId="77777777" w:rsidR="008450E8" w:rsidRPr="008450E8" w:rsidRDefault="008450E8" w:rsidP="008450E8">
            <w:pPr>
              <w:tabs>
                <w:tab w:val="left" w:pos="214"/>
              </w:tabs>
              <w:ind w:left="360"/>
              <w:jc w:val="both"/>
              <w:rPr>
                <w:rFonts w:cs="Arial"/>
                <w:highlight w:val="yellow"/>
              </w:rPr>
            </w:pPr>
          </w:p>
        </w:tc>
      </w:tr>
      <w:tr w:rsidR="008450E8" w:rsidRPr="008450E8" w14:paraId="5EA55678" w14:textId="77777777" w:rsidTr="008450E8">
        <w:trPr>
          <w:trHeight w:val="136"/>
          <w:jc w:val="center"/>
        </w:trPr>
        <w:tc>
          <w:tcPr>
            <w:tcW w:w="6799" w:type="dxa"/>
            <w:vMerge/>
            <w:shd w:val="clear" w:color="auto" w:fill="FFFFFF"/>
            <w:vAlign w:val="center"/>
          </w:tcPr>
          <w:p w14:paraId="4F2F20D1" w14:textId="77777777" w:rsidR="008450E8" w:rsidRPr="008450E8" w:rsidRDefault="008450E8" w:rsidP="008450E8">
            <w:pPr>
              <w:tabs>
                <w:tab w:val="left" w:pos="214"/>
              </w:tabs>
              <w:jc w:val="both"/>
              <w:rPr>
                <w:rFonts w:cs="Arial"/>
              </w:rPr>
            </w:pPr>
          </w:p>
        </w:tc>
        <w:tc>
          <w:tcPr>
            <w:tcW w:w="2127" w:type="dxa"/>
            <w:tcBorders>
              <w:bottom w:val="nil"/>
            </w:tcBorders>
            <w:shd w:val="clear" w:color="auto" w:fill="FFFFFF"/>
          </w:tcPr>
          <w:p w14:paraId="5E0AC7F1" w14:textId="77777777" w:rsidR="008450E8" w:rsidRPr="008450E8" w:rsidRDefault="008450E8" w:rsidP="008450E8">
            <w:pPr>
              <w:tabs>
                <w:tab w:val="left" w:pos="214"/>
              </w:tabs>
              <w:ind w:left="360"/>
              <w:jc w:val="both"/>
              <w:rPr>
                <w:rFonts w:cs="Arial"/>
                <w:highlight w:val="yellow"/>
              </w:rPr>
            </w:pPr>
          </w:p>
        </w:tc>
      </w:tr>
      <w:tr w:rsidR="008450E8" w:rsidRPr="008450E8" w14:paraId="16027723" w14:textId="77777777" w:rsidTr="008450E8">
        <w:trPr>
          <w:trHeight w:val="986"/>
          <w:jc w:val="center"/>
        </w:trPr>
        <w:tc>
          <w:tcPr>
            <w:tcW w:w="6799" w:type="dxa"/>
            <w:shd w:val="clear" w:color="auto" w:fill="FFFFFF"/>
          </w:tcPr>
          <w:p w14:paraId="07F32558" w14:textId="77777777" w:rsidR="008450E8" w:rsidRPr="00F64FDE" w:rsidRDefault="008450E8" w:rsidP="008450E8">
            <w:pPr>
              <w:tabs>
                <w:tab w:val="left" w:pos="214"/>
              </w:tabs>
              <w:jc w:val="both"/>
              <w:rPr>
                <w:rFonts w:cs="Arial"/>
              </w:rPr>
            </w:pPr>
            <w:r w:rsidRPr="008450E8">
              <w:rPr>
                <w:rFonts w:cs="Arial"/>
              </w:rPr>
              <w:t xml:space="preserve">Trimestralmente </w:t>
            </w:r>
            <w:r w:rsidRPr="00F64FDE">
              <w:rPr>
                <w:rFonts w:cs="Arial"/>
              </w:rPr>
              <w:t>(dentro de los 5 días hábiles antes de iniciado el trimestre):</w:t>
            </w:r>
          </w:p>
          <w:p w14:paraId="15EC5C17" w14:textId="77777777" w:rsidR="008450E8" w:rsidRPr="00F64FDE" w:rsidRDefault="008450E8" w:rsidP="008450E8">
            <w:pPr>
              <w:tabs>
                <w:tab w:val="left" w:pos="214"/>
              </w:tabs>
              <w:jc w:val="both"/>
              <w:rPr>
                <w:rFonts w:cs="Arial"/>
              </w:rPr>
            </w:pPr>
          </w:p>
          <w:p w14:paraId="71248810" w14:textId="7A7C53B0" w:rsidR="00F64FDE" w:rsidRPr="00F64FDE" w:rsidRDefault="008450E8" w:rsidP="00F64FDE">
            <w:pPr>
              <w:pStyle w:val="Prrafodelista"/>
              <w:numPr>
                <w:ilvl w:val="2"/>
                <w:numId w:val="40"/>
              </w:numPr>
              <w:tabs>
                <w:tab w:val="clear" w:pos="2340"/>
                <w:tab w:val="left" w:pos="214"/>
              </w:tabs>
              <w:ind w:left="634" w:hanging="425"/>
              <w:jc w:val="both"/>
              <w:rPr>
                <w:rFonts w:ascii="Verdana" w:hAnsi="Verdana" w:cs="Arial"/>
                <w:sz w:val="16"/>
                <w:szCs w:val="16"/>
              </w:rPr>
            </w:pPr>
            <w:r w:rsidRPr="00F64FDE">
              <w:rPr>
                <w:rFonts w:ascii="Verdana" w:hAnsi="Verdana" w:cs="Arial"/>
                <w:sz w:val="16"/>
                <w:szCs w:val="16"/>
              </w:rPr>
              <w:t>Veinticinco (25) pares de guantes de lana con palma de goma, para labores de carguío</w:t>
            </w:r>
          </w:p>
          <w:p w14:paraId="2675F04F" w14:textId="77777777" w:rsidR="00F64FDE" w:rsidRPr="00F64FDE" w:rsidRDefault="008450E8" w:rsidP="00F64FDE">
            <w:pPr>
              <w:pStyle w:val="Prrafodelista"/>
              <w:numPr>
                <w:ilvl w:val="2"/>
                <w:numId w:val="40"/>
              </w:numPr>
              <w:tabs>
                <w:tab w:val="clear" w:pos="2340"/>
                <w:tab w:val="left" w:pos="214"/>
              </w:tabs>
              <w:ind w:left="634" w:hanging="425"/>
              <w:jc w:val="both"/>
              <w:rPr>
                <w:rFonts w:ascii="Verdana" w:hAnsi="Verdana" w:cs="Arial"/>
                <w:sz w:val="16"/>
                <w:szCs w:val="16"/>
              </w:rPr>
            </w:pPr>
            <w:r w:rsidRPr="00F64FDE">
              <w:rPr>
                <w:rFonts w:ascii="Verdana" w:hAnsi="Verdana" w:cs="Arial"/>
                <w:sz w:val="16"/>
                <w:szCs w:val="16"/>
              </w:rPr>
              <w:t>Veinticinco (25) unidades de barbijos de tela a requerimiento de la entidad.</w:t>
            </w:r>
          </w:p>
          <w:p w14:paraId="2821E683" w14:textId="1ED2A8B2" w:rsidR="008450E8" w:rsidRPr="008450E8" w:rsidRDefault="008450E8" w:rsidP="00F64FDE">
            <w:pPr>
              <w:pStyle w:val="Prrafodelista"/>
              <w:numPr>
                <w:ilvl w:val="2"/>
                <w:numId w:val="40"/>
              </w:numPr>
              <w:tabs>
                <w:tab w:val="clear" w:pos="2340"/>
                <w:tab w:val="left" w:pos="214"/>
              </w:tabs>
              <w:ind w:left="634" w:hanging="425"/>
              <w:jc w:val="both"/>
              <w:rPr>
                <w:rFonts w:cs="Arial"/>
              </w:rPr>
            </w:pPr>
            <w:r w:rsidRPr="00F64FDE">
              <w:rPr>
                <w:rFonts w:ascii="Verdana" w:hAnsi="Verdana" w:cs="Arial"/>
                <w:sz w:val="16"/>
                <w:szCs w:val="16"/>
              </w:rPr>
              <w:t>Veinticinco (25) pares de guantes totalmente de goma reforzada (doble capa)</w:t>
            </w:r>
          </w:p>
        </w:tc>
        <w:tc>
          <w:tcPr>
            <w:tcW w:w="2127" w:type="dxa"/>
            <w:vMerge w:val="restart"/>
            <w:tcBorders>
              <w:top w:val="nil"/>
            </w:tcBorders>
            <w:shd w:val="clear" w:color="auto" w:fill="FFFFFF"/>
          </w:tcPr>
          <w:p w14:paraId="3794ED68" w14:textId="77777777" w:rsidR="008450E8" w:rsidRPr="008450E8" w:rsidRDefault="008450E8" w:rsidP="008450E8">
            <w:pPr>
              <w:tabs>
                <w:tab w:val="left" w:pos="214"/>
              </w:tabs>
              <w:ind w:left="360"/>
              <w:jc w:val="both"/>
              <w:rPr>
                <w:rFonts w:cs="Arial"/>
                <w:highlight w:val="yellow"/>
              </w:rPr>
            </w:pPr>
          </w:p>
          <w:p w14:paraId="67648300" w14:textId="77777777" w:rsidR="008450E8" w:rsidRPr="008450E8" w:rsidRDefault="008450E8" w:rsidP="008450E8">
            <w:pPr>
              <w:tabs>
                <w:tab w:val="left" w:pos="214"/>
              </w:tabs>
              <w:ind w:left="360"/>
              <w:jc w:val="both"/>
              <w:rPr>
                <w:rFonts w:cs="Arial"/>
                <w:highlight w:val="yellow"/>
              </w:rPr>
            </w:pPr>
          </w:p>
        </w:tc>
      </w:tr>
      <w:tr w:rsidR="008450E8" w:rsidRPr="008450E8" w14:paraId="56A0B8E8" w14:textId="77777777" w:rsidTr="008450E8">
        <w:trPr>
          <w:trHeight w:val="967"/>
          <w:jc w:val="center"/>
        </w:trPr>
        <w:tc>
          <w:tcPr>
            <w:tcW w:w="6799" w:type="dxa"/>
            <w:shd w:val="clear" w:color="auto" w:fill="FFFFFF"/>
          </w:tcPr>
          <w:p w14:paraId="77A12EE9" w14:textId="77777777" w:rsidR="008450E8" w:rsidRPr="008450E8" w:rsidRDefault="008450E8" w:rsidP="003D1305">
            <w:pPr>
              <w:pStyle w:val="Prrafodelista"/>
              <w:numPr>
                <w:ilvl w:val="0"/>
                <w:numId w:val="48"/>
              </w:numPr>
              <w:tabs>
                <w:tab w:val="clear" w:pos="720"/>
                <w:tab w:val="left" w:pos="67"/>
              </w:tabs>
              <w:spacing w:line="259" w:lineRule="auto"/>
              <w:ind w:left="67" w:hanging="653"/>
              <w:contextualSpacing/>
              <w:jc w:val="both"/>
              <w:rPr>
                <w:rFonts w:ascii="Verdana" w:hAnsi="Verdana" w:cs="Arial"/>
                <w:sz w:val="16"/>
                <w:szCs w:val="16"/>
              </w:rPr>
            </w:pPr>
            <w:r w:rsidRPr="008450E8">
              <w:rPr>
                <w:rFonts w:ascii="Verdana" w:hAnsi="Verdana" w:cs="Arial"/>
                <w:sz w:val="16"/>
                <w:szCs w:val="16"/>
                <w:lang w:eastAsia="es-ES"/>
              </w:rPr>
              <w:t>2.  El proveedor, luego de la firma del contrato y antes del inicio del servicio debe presentar   al Fiscal del Servicio una muestra de los materiales higiénicos que proveerá mensual y trimestralmente, para comprobar su calidad. Una vez aprobado el material no podrá disminuir la calidad.</w:t>
            </w:r>
          </w:p>
        </w:tc>
        <w:tc>
          <w:tcPr>
            <w:tcW w:w="2127" w:type="dxa"/>
            <w:vMerge/>
            <w:shd w:val="clear" w:color="auto" w:fill="FFFFFF"/>
          </w:tcPr>
          <w:p w14:paraId="7D919F7F" w14:textId="77777777" w:rsidR="008450E8" w:rsidRPr="008450E8" w:rsidRDefault="008450E8" w:rsidP="008450E8">
            <w:pPr>
              <w:tabs>
                <w:tab w:val="left" w:pos="214"/>
              </w:tabs>
              <w:ind w:left="360"/>
              <w:jc w:val="both"/>
              <w:rPr>
                <w:rFonts w:cs="Arial"/>
                <w:highlight w:val="yellow"/>
              </w:rPr>
            </w:pPr>
          </w:p>
        </w:tc>
      </w:tr>
      <w:tr w:rsidR="008450E8" w:rsidRPr="008450E8" w14:paraId="15D38450" w14:textId="77777777" w:rsidTr="008450E8">
        <w:trPr>
          <w:trHeight w:val="263"/>
          <w:jc w:val="center"/>
        </w:trPr>
        <w:tc>
          <w:tcPr>
            <w:tcW w:w="6799" w:type="dxa"/>
            <w:tcBorders>
              <w:bottom w:val="single" w:sz="4" w:space="0" w:color="auto"/>
            </w:tcBorders>
            <w:shd w:val="clear" w:color="auto" w:fill="FFFFFF"/>
          </w:tcPr>
          <w:p w14:paraId="6EE27A2A" w14:textId="77777777" w:rsidR="008450E8" w:rsidRPr="008450E8" w:rsidRDefault="008450E8" w:rsidP="003D1305">
            <w:pPr>
              <w:pStyle w:val="Prrafodelista"/>
              <w:numPr>
                <w:ilvl w:val="0"/>
                <w:numId w:val="48"/>
              </w:numPr>
              <w:tabs>
                <w:tab w:val="left" w:pos="214"/>
              </w:tabs>
              <w:spacing w:after="160" w:line="259" w:lineRule="auto"/>
              <w:ind w:left="351" w:hanging="284"/>
              <w:contextualSpacing/>
              <w:jc w:val="both"/>
              <w:rPr>
                <w:rFonts w:ascii="Verdana" w:hAnsi="Verdana" w:cs="Arial"/>
                <w:b/>
                <w:bCs/>
                <w:sz w:val="16"/>
                <w:szCs w:val="16"/>
              </w:rPr>
            </w:pPr>
            <w:r w:rsidRPr="008450E8">
              <w:rPr>
                <w:rFonts w:ascii="Verdana" w:hAnsi="Verdana" w:cs="Arial"/>
                <w:sz w:val="16"/>
                <w:szCs w:val="16"/>
              </w:rPr>
              <w:t xml:space="preserve">El proveedor dentro los cinco (5) días hábiles antes del inicio de cada mes, debe presentar al Fiscal de Servicio, mediante listado, todos los productos requeridos, de acuerdo al presente apartado para su respectiva verificación de </w:t>
            </w:r>
            <w:r w:rsidRPr="008450E8">
              <w:rPr>
                <w:rFonts w:ascii="Verdana" w:hAnsi="Verdana" w:cs="Arial"/>
                <w:sz w:val="16"/>
                <w:szCs w:val="16"/>
              </w:rPr>
              <w:lastRenderedPageBreak/>
              <w:t>cantidad y calidad, quedando bajo la responsabilidad de la Agente del Servicio y Supervisor del proveedor, su distribución y control.</w:t>
            </w:r>
          </w:p>
        </w:tc>
        <w:tc>
          <w:tcPr>
            <w:tcW w:w="2127" w:type="dxa"/>
            <w:vMerge/>
            <w:tcBorders>
              <w:bottom w:val="single" w:sz="4" w:space="0" w:color="auto"/>
            </w:tcBorders>
            <w:shd w:val="clear" w:color="auto" w:fill="FFFFFF"/>
          </w:tcPr>
          <w:p w14:paraId="01758DF4" w14:textId="77777777" w:rsidR="008450E8" w:rsidRPr="008450E8" w:rsidRDefault="008450E8" w:rsidP="008450E8">
            <w:pPr>
              <w:tabs>
                <w:tab w:val="left" w:pos="214"/>
              </w:tabs>
              <w:ind w:left="360"/>
              <w:jc w:val="both"/>
              <w:rPr>
                <w:rFonts w:cs="Arial"/>
                <w:b/>
              </w:rPr>
            </w:pPr>
          </w:p>
        </w:tc>
      </w:tr>
      <w:tr w:rsidR="008450E8" w:rsidRPr="008450E8" w14:paraId="431F6CEA" w14:textId="77777777" w:rsidTr="008450E8">
        <w:trPr>
          <w:trHeight w:val="263"/>
          <w:jc w:val="center"/>
        </w:trPr>
        <w:tc>
          <w:tcPr>
            <w:tcW w:w="6799" w:type="dxa"/>
            <w:tcBorders>
              <w:top w:val="nil"/>
            </w:tcBorders>
            <w:shd w:val="clear" w:color="auto" w:fill="F2F2F2" w:themeFill="background1" w:themeFillShade="F2"/>
            <w:vAlign w:val="center"/>
          </w:tcPr>
          <w:p w14:paraId="6E87AD27" w14:textId="77777777" w:rsidR="008450E8" w:rsidRPr="008450E8" w:rsidRDefault="008450E8" w:rsidP="003D1305">
            <w:pPr>
              <w:numPr>
                <w:ilvl w:val="0"/>
                <w:numId w:val="49"/>
              </w:numPr>
              <w:tabs>
                <w:tab w:val="left" w:pos="214"/>
              </w:tabs>
              <w:jc w:val="both"/>
              <w:rPr>
                <w:rFonts w:cs="Arial"/>
                <w:b/>
                <w:bCs/>
              </w:rPr>
            </w:pPr>
            <w:r w:rsidRPr="008450E8">
              <w:rPr>
                <w:rFonts w:cs="Arial"/>
                <w:b/>
              </w:rPr>
              <w:t>PERSONAL REQUERIDO</w:t>
            </w:r>
            <w:r w:rsidRPr="008450E8">
              <w:rPr>
                <w:rFonts w:cs="Arial"/>
                <w:b/>
                <w:i/>
              </w:rPr>
              <w:t xml:space="preserve">                                                                                                   </w:t>
            </w:r>
          </w:p>
        </w:tc>
        <w:tc>
          <w:tcPr>
            <w:tcW w:w="2127" w:type="dxa"/>
            <w:tcBorders>
              <w:top w:val="nil"/>
            </w:tcBorders>
            <w:shd w:val="clear" w:color="auto" w:fill="F2F2F2" w:themeFill="background1" w:themeFillShade="F2"/>
            <w:vAlign w:val="center"/>
          </w:tcPr>
          <w:p w14:paraId="660AB06F" w14:textId="77777777" w:rsidR="008450E8" w:rsidRPr="008450E8" w:rsidRDefault="008450E8" w:rsidP="008450E8">
            <w:pPr>
              <w:tabs>
                <w:tab w:val="left" w:pos="214"/>
              </w:tabs>
              <w:ind w:left="360"/>
              <w:jc w:val="both"/>
              <w:rPr>
                <w:rFonts w:cs="Arial"/>
                <w:b/>
                <w:bCs/>
              </w:rPr>
            </w:pPr>
            <w:r w:rsidRPr="008450E8">
              <w:rPr>
                <w:rFonts w:cs="Arial"/>
                <w:b/>
                <w:i/>
              </w:rPr>
              <w:t>Manifestar aceptación</w:t>
            </w:r>
          </w:p>
        </w:tc>
      </w:tr>
      <w:tr w:rsidR="008450E8" w:rsidRPr="008450E8" w14:paraId="5B8EEFB8" w14:textId="77777777" w:rsidTr="008450E8">
        <w:trPr>
          <w:trHeight w:val="1153"/>
          <w:jc w:val="center"/>
        </w:trPr>
        <w:tc>
          <w:tcPr>
            <w:tcW w:w="6799" w:type="dxa"/>
            <w:shd w:val="clear" w:color="auto" w:fill="FFFFFF"/>
            <w:vAlign w:val="center"/>
          </w:tcPr>
          <w:p w14:paraId="27A217A3" w14:textId="77777777" w:rsidR="008450E8" w:rsidRPr="008450E8" w:rsidRDefault="008450E8" w:rsidP="008450E8">
            <w:pPr>
              <w:numPr>
                <w:ilvl w:val="0"/>
                <w:numId w:val="43"/>
              </w:numPr>
              <w:tabs>
                <w:tab w:val="clear" w:pos="410"/>
                <w:tab w:val="num" w:pos="290"/>
              </w:tabs>
              <w:ind w:left="290" w:hanging="218"/>
              <w:jc w:val="both"/>
              <w:rPr>
                <w:rFonts w:cs="Arial"/>
              </w:rPr>
            </w:pPr>
            <w:r w:rsidRPr="008450E8">
              <w:rPr>
                <w:rFonts w:cs="Arial"/>
              </w:rPr>
              <w:t>El proveedor deberá contar con el siguiente personal para la ejecución del servicio, quienes desempeñarán sus actividades en el Edificio principal del BCB:</w:t>
            </w:r>
          </w:p>
          <w:p w14:paraId="10719EC3" w14:textId="77777777" w:rsidR="008450E8" w:rsidRPr="008450E8" w:rsidRDefault="008450E8" w:rsidP="008450E8">
            <w:pPr>
              <w:ind w:left="290"/>
              <w:jc w:val="both"/>
              <w:rPr>
                <w:rFonts w:cs="Arial"/>
              </w:rPr>
            </w:pPr>
          </w:p>
          <w:p w14:paraId="71E44A72" w14:textId="77777777" w:rsidR="008450E8" w:rsidRPr="008450E8" w:rsidRDefault="008450E8" w:rsidP="003D1305">
            <w:pPr>
              <w:numPr>
                <w:ilvl w:val="0"/>
                <w:numId w:val="71"/>
              </w:numPr>
              <w:jc w:val="both"/>
              <w:rPr>
                <w:rFonts w:cs="Arial"/>
              </w:rPr>
            </w:pPr>
            <w:r w:rsidRPr="008450E8">
              <w:rPr>
                <w:rFonts w:cs="Arial"/>
              </w:rPr>
              <w:t>Un (1) Agente de Servicio</w:t>
            </w:r>
          </w:p>
          <w:p w14:paraId="5E08ECAD" w14:textId="77777777" w:rsidR="008450E8" w:rsidRPr="008450E8" w:rsidRDefault="008450E8" w:rsidP="003D1305">
            <w:pPr>
              <w:numPr>
                <w:ilvl w:val="0"/>
                <w:numId w:val="71"/>
              </w:numPr>
              <w:jc w:val="both"/>
              <w:rPr>
                <w:rFonts w:cs="Arial"/>
              </w:rPr>
            </w:pPr>
            <w:r w:rsidRPr="008450E8">
              <w:rPr>
                <w:rFonts w:cs="Arial"/>
              </w:rPr>
              <w:t>Un (1) Operador de Atención al Cliente</w:t>
            </w:r>
          </w:p>
          <w:p w14:paraId="176C8D08" w14:textId="77777777" w:rsidR="008450E8" w:rsidRPr="008450E8" w:rsidRDefault="008450E8" w:rsidP="003D1305">
            <w:pPr>
              <w:numPr>
                <w:ilvl w:val="0"/>
                <w:numId w:val="71"/>
              </w:numPr>
              <w:jc w:val="both"/>
              <w:rPr>
                <w:rFonts w:cs="Arial"/>
              </w:rPr>
            </w:pPr>
            <w:r w:rsidRPr="008450E8">
              <w:rPr>
                <w:rFonts w:cs="Arial"/>
              </w:rPr>
              <w:t>Un (1) Supervisor</w:t>
            </w:r>
          </w:p>
          <w:p w14:paraId="3A6B19C3" w14:textId="77777777" w:rsidR="008450E8" w:rsidRPr="008450E8" w:rsidRDefault="008450E8" w:rsidP="003D1305">
            <w:pPr>
              <w:numPr>
                <w:ilvl w:val="0"/>
                <w:numId w:val="71"/>
              </w:numPr>
              <w:jc w:val="both"/>
              <w:rPr>
                <w:rFonts w:cs="Arial"/>
              </w:rPr>
            </w:pPr>
            <w:r w:rsidRPr="008450E8">
              <w:rPr>
                <w:rFonts w:cs="Arial"/>
              </w:rPr>
              <w:t>Veintidós (22) Operarios de Limpieza</w:t>
            </w:r>
          </w:p>
          <w:p w14:paraId="39C82DF9" w14:textId="77777777" w:rsidR="008450E8" w:rsidRPr="008450E8" w:rsidRDefault="008450E8" w:rsidP="008450E8">
            <w:pPr>
              <w:jc w:val="both"/>
              <w:rPr>
                <w:rFonts w:cs="Arial"/>
                <w:color w:val="000000"/>
              </w:rPr>
            </w:pPr>
          </w:p>
          <w:p w14:paraId="4F988505" w14:textId="77777777" w:rsidR="008450E8" w:rsidRPr="008450E8" w:rsidRDefault="008450E8" w:rsidP="008450E8">
            <w:pPr>
              <w:jc w:val="both"/>
              <w:rPr>
                <w:rFonts w:cs="Arial"/>
              </w:rPr>
            </w:pPr>
            <w:r w:rsidRPr="008450E8">
              <w:rPr>
                <w:rFonts w:cs="Arial"/>
              </w:rPr>
              <w:t xml:space="preserve">El proponente adjudicado, para la firma de contrato deberá presentar un listado del personal mencionado que incluya: Nombre, cargo, número de Carnet de Identidad y número de celular. Asimismo, deberá respaldar la siguiente experiencia con la presentación de: </w:t>
            </w:r>
            <w:r w:rsidRPr="008450E8">
              <w:rPr>
                <w:rFonts w:cs="Arial"/>
                <w:u w:val="single"/>
              </w:rPr>
              <w:t>Currículum Vitae y documentos de respaldo (certificados de trabajo o similares)</w:t>
            </w:r>
            <w:r w:rsidRPr="008450E8">
              <w:rPr>
                <w:rFonts w:cs="Arial"/>
              </w:rPr>
              <w:t xml:space="preserve"> de cada uno de ellos:</w:t>
            </w:r>
          </w:p>
          <w:p w14:paraId="2933E94F" w14:textId="77777777" w:rsidR="008450E8" w:rsidRPr="008450E8" w:rsidRDefault="008450E8" w:rsidP="008450E8">
            <w:pPr>
              <w:jc w:val="both"/>
              <w:rPr>
                <w:rFonts w:cs="Arial"/>
              </w:rPr>
            </w:pPr>
          </w:p>
          <w:p w14:paraId="478A4308" w14:textId="77777777" w:rsidR="008450E8" w:rsidRPr="008450E8" w:rsidRDefault="008450E8" w:rsidP="003D1305">
            <w:pPr>
              <w:numPr>
                <w:ilvl w:val="0"/>
                <w:numId w:val="71"/>
              </w:numPr>
              <w:jc w:val="both"/>
              <w:rPr>
                <w:rFonts w:cs="Arial"/>
              </w:rPr>
            </w:pPr>
            <w:r w:rsidRPr="008450E8">
              <w:rPr>
                <w:rFonts w:cs="Arial"/>
              </w:rPr>
              <w:t>Agente de Servicio: Experiencia mínima de tres (3) años como Supervisor de Servicio de Limpieza.</w:t>
            </w:r>
          </w:p>
          <w:p w14:paraId="1E3A60C0" w14:textId="77777777" w:rsidR="008450E8" w:rsidRPr="008450E8" w:rsidRDefault="008450E8" w:rsidP="003D1305">
            <w:pPr>
              <w:numPr>
                <w:ilvl w:val="0"/>
                <w:numId w:val="71"/>
              </w:numPr>
              <w:jc w:val="both"/>
              <w:rPr>
                <w:rFonts w:cs="Arial"/>
              </w:rPr>
            </w:pPr>
            <w:r w:rsidRPr="008450E8">
              <w:rPr>
                <w:rFonts w:cs="Arial"/>
              </w:rPr>
              <w:t>Supervisor: Experiencia mínima de (1) año como Supervisor de Servicio de Limpieza.</w:t>
            </w:r>
          </w:p>
          <w:p w14:paraId="409E6D3B" w14:textId="77777777" w:rsidR="008450E8" w:rsidRPr="008450E8" w:rsidRDefault="008450E8" w:rsidP="003D1305">
            <w:pPr>
              <w:numPr>
                <w:ilvl w:val="0"/>
                <w:numId w:val="71"/>
              </w:numPr>
              <w:jc w:val="both"/>
              <w:rPr>
                <w:rFonts w:cs="Arial"/>
              </w:rPr>
            </w:pPr>
            <w:r w:rsidRPr="008450E8">
              <w:rPr>
                <w:rFonts w:cs="Arial"/>
              </w:rPr>
              <w:t>Operador de Atención al Cliente: Experiencia mínima de seis (6) meses, como auxiliar de oficina, con conocimientos en computación, Microsoft office o similar.</w:t>
            </w:r>
          </w:p>
          <w:p w14:paraId="18D15537" w14:textId="77777777" w:rsidR="008450E8" w:rsidRPr="008450E8" w:rsidRDefault="008450E8" w:rsidP="003D1305">
            <w:pPr>
              <w:numPr>
                <w:ilvl w:val="0"/>
                <w:numId w:val="71"/>
              </w:numPr>
              <w:jc w:val="both"/>
              <w:rPr>
                <w:rFonts w:cs="Arial"/>
              </w:rPr>
            </w:pPr>
            <w:r w:rsidRPr="008450E8">
              <w:rPr>
                <w:rFonts w:cs="Arial"/>
              </w:rPr>
              <w:t>Operarios de Limpieza: Experiencia mínima de seis (6) meses en servicio de limpieza.</w:t>
            </w:r>
          </w:p>
          <w:p w14:paraId="31BEDE39" w14:textId="77777777" w:rsidR="008450E8" w:rsidRPr="008450E8" w:rsidRDefault="008450E8" w:rsidP="008450E8">
            <w:pPr>
              <w:jc w:val="both"/>
              <w:rPr>
                <w:rFonts w:cs="Arial"/>
              </w:rPr>
            </w:pPr>
          </w:p>
          <w:p w14:paraId="025FEFE0" w14:textId="77777777" w:rsidR="008450E8" w:rsidRPr="008450E8" w:rsidRDefault="008450E8" w:rsidP="008450E8">
            <w:pPr>
              <w:jc w:val="both"/>
              <w:rPr>
                <w:rFonts w:cs="Arial"/>
              </w:rPr>
            </w:pPr>
            <w:r w:rsidRPr="008450E8">
              <w:rPr>
                <w:rFonts w:cs="Arial"/>
                <w:b/>
                <w:bCs/>
              </w:rPr>
              <w:t>El BCB se reserva el derecho de verificar dicha documentación. Aquellos certificados en que no se señale con claridad la experiencia requerida, no serán tomados en cuenta.</w:t>
            </w:r>
          </w:p>
        </w:tc>
        <w:tc>
          <w:tcPr>
            <w:tcW w:w="2127" w:type="dxa"/>
            <w:vMerge w:val="restart"/>
            <w:shd w:val="clear" w:color="auto" w:fill="FFFFFF"/>
          </w:tcPr>
          <w:p w14:paraId="35821C92" w14:textId="77777777" w:rsidR="008450E8" w:rsidRPr="008450E8" w:rsidRDefault="008450E8" w:rsidP="008450E8">
            <w:pPr>
              <w:ind w:left="360"/>
              <w:jc w:val="both"/>
              <w:rPr>
                <w:rFonts w:cs="Arial"/>
                <w:highlight w:val="yellow"/>
              </w:rPr>
            </w:pPr>
          </w:p>
        </w:tc>
      </w:tr>
      <w:tr w:rsidR="008450E8" w:rsidRPr="008450E8" w14:paraId="057632BA" w14:textId="77777777" w:rsidTr="008450E8">
        <w:trPr>
          <w:trHeight w:val="698"/>
          <w:jc w:val="center"/>
        </w:trPr>
        <w:tc>
          <w:tcPr>
            <w:tcW w:w="6799" w:type="dxa"/>
            <w:shd w:val="clear" w:color="auto" w:fill="FFFFFF"/>
            <w:vAlign w:val="center"/>
          </w:tcPr>
          <w:p w14:paraId="158F5F28" w14:textId="77777777" w:rsidR="008450E8" w:rsidRPr="008450E8" w:rsidRDefault="008450E8" w:rsidP="008450E8">
            <w:pPr>
              <w:numPr>
                <w:ilvl w:val="0"/>
                <w:numId w:val="43"/>
              </w:numPr>
              <w:tabs>
                <w:tab w:val="clear" w:pos="410"/>
                <w:tab w:val="num" w:pos="290"/>
              </w:tabs>
              <w:ind w:left="290" w:hanging="218"/>
              <w:jc w:val="both"/>
              <w:rPr>
                <w:rFonts w:cs="Arial"/>
              </w:rPr>
            </w:pPr>
            <w:r w:rsidRPr="008450E8">
              <w:rPr>
                <w:rFonts w:cs="Arial"/>
              </w:rPr>
              <w:t xml:space="preserve">El proponente adjudicado, para la firma del contrato deberá presentar la siguiente documentación de todo su personal descrito en el punto anterior: </w:t>
            </w:r>
          </w:p>
          <w:p w14:paraId="384237EE" w14:textId="77777777" w:rsidR="008450E8" w:rsidRPr="008450E8" w:rsidRDefault="008450E8" w:rsidP="008450E8">
            <w:pPr>
              <w:ind w:left="290"/>
              <w:jc w:val="both"/>
              <w:rPr>
                <w:rFonts w:cs="Arial"/>
              </w:rPr>
            </w:pPr>
          </w:p>
          <w:p w14:paraId="5F687A5A" w14:textId="77777777" w:rsidR="008450E8" w:rsidRPr="008450E8" w:rsidRDefault="008450E8" w:rsidP="003D1305">
            <w:pPr>
              <w:pStyle w:val="Prrafodelista"/>
              <w:numPr>
                <w:ilvl w:val="0"/>
                <w:numId w:val="72"/>
              </w:numPr>
              <w:spacing w:after="160" w:line="259" w:lineRule="auto"/>
              <w:contextualSpacing/>
              <w:jc w:val="both"/>
              <w:rPr>
                <w:rFonts w:ascii="Verdana" w:hAnsi="Verdana" w:cs="Arial"/>
                <w:sz w:val="16"/>
                <w:szCs w:val="16"/>
              </w:rPr>
            </w:pPr>
            <w:r w:rsidRPr="008450E8">
              <w:rPr>
                <w:rFonts w:ascii="Verdana" w:hAnsi="Verdana" w:cs="Arial"/>
                <w:sz w:val="16"/>
                <w:szCs w:val="16"/>
              </w:rPr>
              <w:t xml:space="preserve">Fotocopia de Cédula de Identidad </w:t>
            </w:r>
          </w:p>
          <w:p w14:paraId="462AC72E" w14:textId="77777777" w:rsidR="008450E8" w:rsidRPr="008450E8" w:rsidRDefault="008450E8" w:rsidP="003D1305">
            <w:pPr>
              <w:pStyle w:val="Prrafodelista"/>
              <w:numPr>
                <w:ilvl w:val="0"/>
                <w:numId w:val="72"/>
              </w:numPr>
              <w:spacing w:line="259" w:lineRule="auto"/>
              <w:contextualSpacing/>
              <w:jc w:val="both"/>
              <w:rPr>
                <w:rFonts w:ascii="Verdana" w:hAnsi="Verdana" w:cs="Arial"/>
                <w:sz w:val="16"/>
                <w:szCs w:val="16"/>
              </w:rPr>
            </w:pPr>
            <w:r w:rsidRPr="008450E8">
              <w:rPr>
                <w:rFonts w:ascii="Verdana" w:hAnsi="Verdana" w:cs="Arial"/>
                <w:sz w:val="16"/>
                <w:szCs w:val="16"/>
              </w:rPr>
              <w:t>Certificado Único Digital de Antecedentes Policiales en formato impreso y vigente, emitido por la Policía Boliviana, en el cual se evidencie que no cuenta con antecedentes.</w:t>
            </w:r>
          </w:p>
        </w:tc>
        <w:tc>
          <w:tcPr>
            <w:tcW w:w="2127" w:type="dxa"/>
            <w:vMerge/>
            <w:shd w:val="clear" w:color="auto" w:fill="FFFFFF"/>
          </w:tcPr>
          <w:p w14:paraId="72280C8B" w14:textId="77777777" w:rsidR="008450E8" w:rsidRPr="008450E8" w:rsidRDefault="008450E8" w:rsidP="008450E8">
            <w:pPr>
              <w:ind w:left="360"/>
              <w:jc w:val="both"/>
              <w:rPr>
                <w:rFonts w:cs="Arial"/>
                <w:highlight w:val="yellow"/>
              </w:rPr>
            </w:pPr>
          </w:p>
        </w:tc>
      </w:tr>
      <w:tr w:rsidR="008450E8" w:rsidRPr="008450E8" w14:paraId="04AA505B" w14:textId="77777777" w:rsidTr="008450E8">
        <w:trPr>
          <w:trHeight w:val="845"/>
          <w:jc w:val="center"/>
        </w:trPr>
        <w:tc>
          <w:tcPr>
            <w:tcW w:w="6799" w:type="dxa"/>
            <w:shd w:val="clear" w:color="auto" w:fill="FFFFFF"/>
            <w:vAlign w:val="center"/>
          </w:tcPr>
          <w:p w14:paraId="2284B15C" w14:textId="77777777" w:rsidR="008450E8" w:rsidRPr="008450E8" w:rsidRDefault="008450E8" w:rsidP="008450E8">
            <w:pPr>
              <w:numPr>
                <w:ilvl w:val="0"/>
                <w:numId w:val="43"/>
              </w:numPr>
              <w:tabs>
                <w:tab w:val="clear" w:pos="410"/>
                <w:tab w:val="num" w:pos="290"/>
              </w:tabs>
              <w:ind w:left="290" w:hanging="218"/>
              <w:jc w:val="both"/>
              <w:rPr>
                <w:rFonts w:cs="Arial"/>
              </w:rPr>
            </w:pPr>
            <w:r w:rsidRPr="008450E8">
              <w:rPr>
                <w:rFonts w:cs="Arial"/>
              </w:rPr>
              <w:t>El proveedor deberá contar con un seguro de salud para su personal, debiendo estar vigente desde el primer pago y durante el plazo del Contrato. En caso de personal de nueva incorporación el seguro de salud de dicho personal podrá ser verificado a partir de transcurrido un mes de su incorporación.</w:t>
            </w:r>
          </w:p>
        </w:tc>
        <w:tc>
          <w:tcPr>
            <w:tcW w:w="2127" w:type="dxa"/>
            <w:vMerge/>
            <w:shd w:val="clear" w:color="auto" w:fill="FFFFFF"/>
          </w:tcPr>
          <w:p w14:paraId="5794DB34" w14:textId="77777777" w:rsidR="008450E8" w:rsidRPr="008450E8" w:rsidRDefault="008450E8" w:rsidP="008450E8">
            <w:pPr>
              <w:ind w:left="360"/>
              <w:jc w:val="both"/>
              <w:rPr>
                <w:rFonts w:cs="Arial"/>
                <w:highlight w:val="yellow"/>
              </w:rPr>
            </w:pPr>
          </w:p>
        </w:tc>
      </w:tr>
      <w:tr w:rsidR="008450E8" w:rsidRPr="008450E8" w14:paraId="38EB03B6" w14:textId="77777777" w:rsidTr="008450E8">
        <w:trPr>
          <w:trHeight w:val="315"/>
          <w:jc w:val="center"/>
        </w:trPr>
        <w:tc>
          <w:tcPr>
            <w:tcW w:w="6799" w:type="dxa"/>
            <w:shd w:val="clear" w:color="auto" w:fill="FFFFFF"/>
            <w:vAlign w:val="center"/>
          </w:tcPr>
          <w:p w14:paraId="14D96D35" w14:textId="77777777" w:rsidR="008450E8" w:rsidRPr="008450E8" w:rsidRDefault="008450E8" w:rsidP="008450E8">
            <w:pPr>
              <w:numPr>
                <w:ilvl w:val="0"/>
                <w:numId w:val="43"/>
              </w:numPr>
              <w:tabs>
                <w:tab w:val="clear" w:pos="410"/>
                <w:tab w:val="num" w:pos="290"/>
              </w:tabs>
              <w:ind w:left="290" w:hanging="218"/>
              <w:jc w:val="both"/>
              <w:rPr>
                <w:rFonts w:cs="Arial"/>
              </w:rPr>
            </w:pPr>
            <w:r w:rsidRPr="008450E8">
              <w:rPr>
                <w:rFonts w:cs="Arial"/>
              </w:rPr>
              <w:t xml:space="preserve">El proveedor </w:t>
            </w:r>
            <w:r w:rsidRPr="008450E8">
              <w:rPr>
                <w:rFonts w:cs="Arial"/>
                <w:color w:val="000000"/>
              </w:rPr>
              <w:t>deberá adoptar medidas necesarias para evitar retiros o ingresos constantes de personal (en plazos cortos de menos de 3 meses) con el fin de no afectar la calidad del servicio, aceptándose dicha situación sólo en casos debidamente justificados.</w:t>
            </w:r>
          </w:p>
        </w:tc>
        <w:tc>
          <w:tcPr>
            <w:tcW w:w="2127" w:type="dxa"/>
            <w:vMerge/>
            <w:shd w:val="clear" w:color="auto" w:fill="FFFFFF"/>
          </w:tcPr>
          <w:p w14:paraId="743F3BEE" w14:textId="77777777" w:rsidR="008450E8" w:rsidRPr="008450E8" w:rsidRDefault="008450E8" w:rsidP="008450E8">
            <w:pPr>
              <w:ind w:left="360"/>
              <w:jc w:val="both"/>
              <w:rPr>
                <w:rFonts w:cs="Arial"/>
              </w:rPr>
            </w:pPr>
          </w:p>
        </w:tc>
      </w:tr>
      <w:tr w:rsidR="008450E8" w:rsidRPr="008450E8" w14:paraId="5424944A" w14:textId="77777777" w:rsidTr="008450E8">
        <w:trPr>
          <w:trHeight w:val="419"/>
          <w:jc w:val="center"/>
        </w:trPr>
        <w:tc>
          <w:tcPr>
            <w:tcW w:w="6799" w:type="dxa"/>
            <w:tcBorders>
              <w:bottom w:val="single" w:sz="4" w:space="0" w:color="auto"/>
            </w:tcBorders>
            <w:shd w:val="clear" w:color="auto" w:fill="FFFFFF"/>
            <w:vAlign w:val="center"/>
          </w:tcPr>
          <w:p w14:paraId="2AFA2679" w14:textId="77777777" w:rsidR="008450E8" w:rsidRPr="008450E8" w:rsidRDefault="008450E8" w:rsidP="008450E8">
            <w:pPr>
              <w:numPr>
                <w:ilvl w:val="0"/>
                <w:numId w:val="43"/>
              </w:numPr>
              <w:tabs>
                <w:tab w:val="clear" w:pos="410"/>
                <w:tab w:val="num" w:pos="290"/>
              </w:tabs>
              <w:ind w:left="290" w:hanging="218"/>
              <w:jc w:val="both"/>
              <w:rPr>
                <w:rFonts w:cs="Arial"/>
                <w:color w:val="000000"/>
              </w:rPr>
            </w:pPr>
            <w:r w:rsidRPr="008450E8">
              <w:rPr>
                <w:rFonts w:cs="Arial"/>
              </w:rPr>
              <w:t>Para el retiro de personal el proveedor previamente deberá coordinar con el Fiscal.</w:t>
            </w:r>
          </w:p>
        </w:tc>
        <w:tc>
          <w:tcPr>
            <w:tcW w:w="2127" w:type="dxa"/>
            <w:tcBorders>
              <w:top w:val="nil"/>
              <w:bottom w:val="single" w:sz="4" w:space="0" w:color="auto"/>
            </w:tcBorders>
            <w:shd w:val="clear" w:color="auto" w:fill="FFFFFF"/>
          </w:tcPr>
          <w:p w14:paraId="59A2C320" w14:textId="77777777" w:rsidR="008450E8" w:rsidRPr="008450E8" w:rsidRDefault="008450E8" w:rsidP="008450E8">
            <w:pPr>
              <w:tabs>
                <w:tab w:val="left" w:pos="214"/>
              </w:tabs>
              <w:ind w:left="360"/>
              <w:jc w:val="both"/>
              <w:rPr>
                <w:rFonts w:cs="Arial"/>
                <w:b/>
              </w:rPr>
            </w:pPr>
          </w:p>
        </w:tc>
      </w:tr>
      <w:tr w:rsidR="008450E8" w:rsidRPr="008450E8" w14:paraId="2E5D5431" w14:textId="77777777" w:rsidTr="008450E8">
        <w:trPr>
          <w:trHeight w:val="454"/>
          <w:jc w:val="center"/>
        </w:trPr>
        <w:tc>
          <w:tcPr>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9C9C8" w14:textId="77777777" w:rsidR="008450E8" w:rsidRPr="008450E8" w:rsidRDefault="008450E8" w:rsidP="003D1305">
            <w:pPr>
              <w:numPr>
                <w:ilvl w:val="0"/>
                <w:numId w:val="49"/>
              </w:numPr>
              <w:tabs>
                <w:tab w:val="left" w:pos="214"/>
              </w:tabs>
              <w:jc w:val="both"/>
              <w:rPr>
                <w:rFonts w:cs="Arial"/>
                <w:b/>
                <w:bCs/>
              </w:rPr>
            </w:pPr>
            <w:r w:rsidRPr="008450E8">
              <w:rPr>
                <w:rFonts w:cs="Arial"/>
                <w:b/>
              </w:rPr>
              <w:t xml:space="preserve">   REEMPLAZOS</w:t>
            </w:r>
          </w:p>
        </w:tc>
        <w:tc>
          <w:tcPr>
            <w:tcW w:w="2127" w:type="dxa"/>
            <w:tcBorders>
              <w:top w:val="single" w:sz="4" w:space="0" w:color="auto"/>
              <w:left w:val="single" w:sz="4" w:space="0" w:color="auto"/>
              <w:right w:val="single" w:sz="4" w:space="0" w:color="auto"/>
            </w:tcBorders>
            <w:shd w:val="clear" w:color="auto" w:fill="FFFFFF"/>
          </w:tcPr>
          <w:p w14:paraId="3F014268" w14:textId="2147E4D2" w:rsidR="008450E8" w:rsidRPr="008450E8" w:rsidRDefault="008450E8" w:rsidP="00F64FDE">
            <w:pPr>
              <w:ind w:left="360"/>
              <w:jc w:val="both"/>
              <w:rPr>
                <w:rFonts w:cs="Arial"/>
              </w:rPr>
            </w:pPr>
            <w:r w:rsidRPr="008450E8">
              <w:rPr>
                <w:rFonts w:cs="Arial"/>
                <w:b/>
                <w:i/>
              </w:rPr>
              <w:t>Manifestar aceptación</w:t>
            </w:r>
          </w:p>
        </w:tc>
      </w:tr>
      <w:tr w:rsidR="008450E8" w:rsidRPr="008450E8" w14:paraId="5E97230B" w14:textId="77777777" w:rsidTr="008450E8">
        <w:trPr>
          <w:trHeight w:val="509"/>
          <w:jc w:val="center"/>
        </w:trPr>
        <w:tc>
          <w:tcPr>
            <w:tcW w:w="6799" w:type="dxa"/>
            <w:tcBorders>
              <w:top w:val="single" w:sz="4" w:space="0" w:color="auto"/>
              <w:right w:val="single" w:sz="4" w:space="0" w:color="auto"/>
            </w:tcBorders>
            <w:shd w:val="clear" w:color="auto" w:fill="FFFFFF"/>
          </w:tcPr>
          <w:p w14:paraId="4D73BAE2" w14:textId="77777777" w:rsidR="008450E8" w:rsidRPr="008450E8" w:rsidRDefault="008450E8" w:rsidP="003D1305">
            <w:pPr>
              <w:numPr>
                <w:ilvl w:val="0"/>
                <w:numId w:val="45"/>
              </w:numPr>
              <w:tabs>
                <w:tab w:val="num" w:pos="290"/>
              </w:tabs>
              <w:ind w:left="290" w:hanging="218"/>
              <w:jc w:val="both"/>
              <w:rPr>
                <w:rFonts w:cs="Arial"/>
              </w:rPr>
            </w:pPr>
            <w:r w:rsidRPr="008450E8">
              <w:rPr>
                <w:rFonts w:cs="Arial"/>
              </w:rPr>
              <w:t>El reemplazo temporal del Agente de Servicio, Supervisor, Operador de Atención al Cliente u Operarios de limpieza,</w:t>
            </w:r>
            <w:r w:rsidRPr="008450E8">
              <w:rPr>
                <w:rFonts w:cs="Arial"/>
                <w:color w:val="FF0000"/>
              </w:rPr>
              <w:t xml:space="preserve"> </w:t>
            </w:r>
            <w:r w:rsidRPr="008450E8">
              <w:rPr>
                <w:rFonts w:cs="Arial"/>
              </w:rPr>
              <w:t>será solicitado al Fiscal del Servicio en forma escrita, previendo la continuidad y correcta prestación del servicio.</w:t>
            </w:r>
          </w:p>
          <w:p w14:paraId="6BD55D32" w14:textId="77777777" w:rsidR="008450E8" w:rsidRPr="008450E8" w:rsidRDefault="008450E8" w:rsidP="003D1305">
            <w:pPr>
              <w:numPr>
                <w:ilvl w:val="0"/>
                <w:numId w:val="45"/>
              </w:numPr>
              <w:tabs>
                <w:tab w:val="num" w:pos="290"/>
              </w:tabs>
              <w:ind w:left="290" w:hanging="218"/>
              <w:jc w:val="both"/>
              <w:rPr>
                <w:rFonts w:cs="Arial"/>
              </w:rPr>
            </w:pPr>
            <w:r w:rsidRPr="008450E8">
              <w:rPr>
                <w:rFonts w:cs="Arial"/>
              </w:rPr>
              <w:t>El reemplazo temporal podrá ser hasta una semana, como máximo, salvo casos justificados y respaldados.</w:t>
            </w:r>
          </w:p>
          <w:p w14:paraId="736532FC" w14:textId="77777777" w:rsidR="008450E8" w:rsidRPr="008450E8" w:rsidRDefault="008450E8" w:rsidP="003D1305">
            <w:pPr>
              <w:numPr>
                <w:ilvl w:val="0"/>
                <w:numId w:val="45"/>
              </w:numPr>
              <w:tabs>
                <w:tab w:val="num" w:pos="290"/>
              </w:tabs>
              <w:ind w:left="290" w:hanging="218"/>
              <w:jc w:val="both"/>
              <w:rPr>
                <w:rFonts w:cs="Arial"/>
              </w:rPr>
            </w:pPr>
            <w:r w:rsidRPr="008450E8">
              <w:rPr>
                <w:rFonts w:cs="Arial"/>
              </w:rPr>
              <w:t>El reemplazo temporal del Agente de Servicio o del Operador de Atención al Cliente podrá ser realizado por el supervisor, siempre y cuando se prevea el reemplazo del mismo. Dicho supervisor deberá acreditar la experiencia requerida para el reemplazo mencionado.</w:t>
            </w:r>
          </w:p>
          <w:p w14:paraId="0C61D613" w14:textId="77777777" w:rsidR="008450E8" w:rsidRPr="008450E8" w:rsidRDefault="008450E8" w:rsidP="003D1305">
            <w:pPr>
              <w:numPr>
                <w:ilvl w:val="0"/>
                <w:numId w:val="45"/>
              </w:numPr>
              <w:tabs>
                <w:tab w:val="num" w:pos="290"/>
              </w:tabs>
              <w:ind w:left="290" w:hanging="218"/>
              <w:jc w:val="both"/>
              <w:rPr>
                <w:rFonts w:cs="Arial"/>
              </w:rPr>
            </w:pPr>
            <w:r w:rsidRPr="008450E8">
              <w:rPr>
                <w:rFonts w:cs="Arial"/>
              </w:rPr>
              <w:lastRenderedPageBreak/>
              <w:t xml:space="preserve">El reemplazo temporal del Supervisor  podrá ser realizado por un operario, siempre y cuando se prevea el reemplazo del mismo. </w:t>
            </w:r>
          </w:p>
        </w:tc>
        <w:tc>
          <w:tcPr>
            <w:tcW w:w="2127" w:type="dxa"/>
            <w:vMerge w:val="restart"/>
            <w:tcBorders>
              <w:left w:val="single" w:sz="4" w:space="0" w:color="auto"/>
              <w:right w:val="single" w:sz="4" w:space="0" w:color="auto"/>
            </w:tcBorders>
            <w:shd w:val="clear" w:color="auto" w:fill="FFFFFF"/>
          </w:tcPr>
          <w:p w14:paraId="205E595E" w14:textId="77777777" w:rsidR="008450E8" w:rsidRPr="008450E8" w:rsidRDefault="008450E8" w:rsidP="008450E8">
            <w:pPr>
              <w:ind w:left="360"/>
              <w:jc w:val="both"/>
              <w:rPr>
                <w:rFonts w:cs="Arial"/>
              </w:rPr>
            </w:pPr>
          </w:p>
        </w:tc>
      </w:tr>
      <w:tr w:rsidR="008450E8" w:rsidRPr="008450E8" w14:paraId="3F8450B0" w14:textId="77777777" w:rsidTr="008450E8">
        <w:trPr>
          <w:trHeight w:val="614"/>
          <w:jc w:val="center"/>
        </w:trPr>
        <w:tc>
          <w:tcPr>
            <w:tcW w:w="6799" w:type="dxa"/>
            <w:tcBorders>
              <w:right w:val="single" w:sz="4" w:space="0" w:color="auto"/>
            </w:tcBorders>
            <w:shd w:val="clear" w:color="auto" w:fill="FFFFFF"/>
          </w:tcPr>
          <w:p w14:paraId="67284A2A" w14:textId="77777777" w:rsidR="008450E8" w:rsidRPr="008450E8" w:rsidRDefault="008450E8" w:rsidP="003D1305">
            <w:pPr>
              <w:numPr>
                <w:ilvl w:val="0"/>
                <w:numId w:val="45"/>
              </w:numPr>
              <w:tabs>
                <w:tab w:val="num" w:pos="290"/>
              </w:tabs>
              <w:ind w:left="290" w:hanging="218"/>
              <w:jc w:val="both"/>
              <w:rPr>
                <w:rFonts w:cs="Arial"/>
              </w:rPr>
            </w:pPr>
            <w:r w:rsidRPr="008450E8">
              <w:rPr>
                <w:rFonts w:cs="Arial"/>
              </w:rPr>
              <w:t>El reemplazo definitivo del Agente de Servicio, Supervisor, Operador de Atención al Cliente u Operarios será solicitado al Fiscal del Servicio en forma escrita con 48 horas de anticipación.</w:t>
            </w:r>
          </w:p>
        </w:tc>
        <w:tc>
          <w:tcPr>
            <w:tcW w:w="2127" w:type="dxa"/>
            <w:vMerge/>
            <w:tcBorders>
              <w:left w:val="single" w:sz="4" w:space="0" w:color="auto"/>
              <w:right w:val="single" w:sz="4" w:space="0" w:color="auto"/>
            </w:tcBorders>
            <w:shd w:val="clear" w:color="auto" w:fill="FFFFFF"/>
          </w:tcPr>
          <w:p w14:paraId="0FB2200D" w14:textId="77777777" w:rsidR="008450E8" w:rsidRPr="008450E8" w:rsidRDefault="008450E8" w:rsidP="008450E8">
            <w:pPr>
              <w:ind w:left="360"/>
              <w:jc w:val="both"/>
              <w:rPr>
                <w:rFonts w:cs="Arial"/>
              </w:rPr>
            </w:pPr>
          </w:p>
        </w:tc>
      </w:tr>
      <w:tr w:rsidR="008450E8" w:rsidRPr="008450E8" w14:paraId="785F4EFB" w14:textId="77777777" w:rsidTr="008450E8">
        <w:trPr>
          <w:trHeight w:val="638"/>
          <w:jc w:val="center"/>
        </w:trPr>
        <w:tc>
          <w:tcPr>
            <w:tcW w:w="6799" w:type="dxa"/>
            <w:tcBorders>
              <w:right w:val="single" w:sz="4" w:space="0" w:color="auto"/>
            </w:tcBorders>
            <w:shd w:val="clear" w:color="auto" w:fill="FFFFFF"/>
          </w:tcPr>
          <w:p w14:paraId="52185218" w14:textId="77777777" w:rsidR="008450E8" w:rsidRPr="008450E8" w:rsidRDefault="008450E8" w:rsidP="003D1305">
            <w:pPr>
              <w:numPr>
                <w:ilvl w:val="0"/>
                <w:numId w:val="45"/>
              </w:numPr>
              <w:tabs>
                <w:tab w:val="num" w:pos="290"/>
              </w:tabs>
              <w:ind w:left="290" w:hanging="218"/>
              <w:jc w:val="both"/>
              <w:rPr>
                <w:rFonts w:cs="Arial"/>
              </w:rPr>
            </w:pPr>
            <w:r w:rsidRPr="008450E8">
              <w:rPr>
                <w:rFonts w:cs="Arial"/>
              </w:rPr>
              <w:t xml:space="preserve">El reemplazo Temporal (que no sea cubierto con personal asignado al BCB) y el reemplazo definitivo del Agente de Servicio, Supervisor, Operador de Atención al Cliente y Operarios de limpieza, será efectuado con personal de similar o mayor experiencia, respaldada con la presentación de </w:t>
            </w:r>
            <w:proofErr w:type="spellStart"/>
            <w:r w:rsidRPr="008450E8">
              <w:rPr>
                <w:rFonts w:cs="Arial"/>
              </w:rPr>
              <w:t>Curriculum</w:t>
            </w:r>
            <w:proofErr w:type="spellEnd"/>
            <w:r w:rsidRPr="008450E8">
              <w:rPr>
                <w:rFonts w:cs="Arial"/>
              </w:rPr>
              <w:t xml:space="preserve"> Vitae que deberá contener la documentación de respaldo, </w:t>
            </w:r>
            <w:r w:rsidRPr="008450E8">
              <w:rPr>
                <w:rFonts w:cs="Arial"/>
                <w:color w:val="000000"/>
              </w:rPr>
              <w:t>Cédula</w:t>
            </w:r>
            <w:r w:rsidRPr="008450E8">
              <w:rPr>
                <w:rFonts w:cs="Arial"/>
              </w:rPr>
              <w:t xml:space="preserve"> de Identidad y Certificado de Antecedentes Policiales Actualizados, emitidos por las autoridades o correspondientes.   </w:t>
            </w:r>
          </w:p>
        </w:tc>
        <w:tc>
          <w:tcPr>
            <w:tcW w:w="2127" w:type="dxa"/>
            <w:vMerge/>
            <w:tcBorders>
              <w:left w:val="single" w:sz="4" w:space="0" w:color="auto"/>
              <w:right w:val="single" w:sz="4" w:space="0" w:color="auto"/>
            </w:tcBorders>
            <w:shd w:val="clear" w:color="auto" w:fill="FFFFFF"/>
          </w:tcPr>
          <w:p w14:paraId="0A123A9D" w14:textId="77777777" w:rsidR="008450E8" w:rsidRPr="008450E8" w:rsidRDefault="008450E8" w:rsidP="008450E8">
            <w:pPr>
              <w:ind w:left="360"/>
              <w:jc w:val="both"/>
              <w:rPr>
                <w:rFonts w:cs="Arial"/>
              </w:rPr>
            </w:pPr>
          </w:p>
        </w:tc>
      </w:tr>
      <w:tr w:rsidR="008450E8" w:rsidRPr="008450E8" w14:paraId="44A248CC" w14:textId="77777777" w:rsidTr="008450E8">
        <w:trPr>
          <w:trHeight w:val="405"/>
          <w:jc w:val="center"/>
        </w:trPr>
        <w:tc>
          <w:tcPr>
            <w:tcW w:w="6799" w:type="dxa"/>
            <w:tcBorders>
              <w:right w:val="single" w:sz="4" w:space="0" w:color="auto"/>
            </w:tcBorders>
            <w:shd w:val="clear" w:color="auto" w:fill="FFFFFF"/>
          </w:tcPr>
          <w:p w14:paraId="7B65EAFE" w14:textId="77777777" w:rsidR="008450E8" w:rsidRPr="008450E8" w:rsidRDefault="008450E8" w:rsidP="003D1305">
            <w:pPr>
              <w:numPr>
                <w:ilvl w:val="0"/>
                <w:numId w:val="45"/>
              </w:numPr>
              <w:tabs>
                <w:tab w:val="num" w:pos="290"/>
              </w:tabs>
              <w:ind w:left="290" w:hanging="218"/>
              <w:jc w:val="both"/>
              <w:rPr>
                <w:rFonts w:cs="Arial"/>
              </w:rPr>
            </w:pPr>
            <w:r w:rsidRPr="008450E8">
              <w:rPr>
                <w:rFonts w:cs="Arial"/>
              </w:rPr>
              <w:t>El Departamento de Bienes y Servicios podrá solicitar el retiro o reemplazo de personal mediante nota justificada dirigida al Agente de Servicio o al representante de la empresa proveedora.</w:t>
            </w:r>
          </w:p>
        </w:tc>
        <w:tc>
          <w:tcPr>
            <w:tcW w:w="2127" w:type="dxa"/>
            <w:vMerge/>
            <w:tcBorders>
              <w:left w:val="single" w:sz="4" w:space="0" w:color="auto"/>
              <w:right w:val="single" w:sz="4" w:space="0" w:color="auto"/>
            </w:tcBorders>
            <w:shd w:val="clear" w:color="auto" w:fill="FFFFFF"/>
          </w:tcPr>
          <w:p w14:paraId="0FF4FD33" w14:textId="77777777" w:rsidR="008450E8" w:rsidRPr="008450E8" w:rsidRDefault="008450E8" w:rsidP="008450E8">
            <w:pPr>
              <w:ind w:left="360"/>
              <w:jc w:val="both"/>
              <w:rPr>
                <w:rFonts w:cs="Arial"/>
              </w:rPr>
            </w:pPr>
          </w:p>
        </w:tc>
      </w:tr>
      <w:tr w:rsidR="008450E8" w:rsidRPr="008450E8" w14:paraId="66F4DDB5" w14:textId="77777777" w:rsidTr="008450E8">
        <w:trPr>
          <w:trHeight w:val="273"/>
          <w:jc w:val="center"/>
        </w:trPr>
        <w:tc>
          <w:tcPr>
            <w:tcW w:w="6799" w:type="dxa"/>
            <w:tcBorders>
              <w:right w:val="single" w:sz="4" w:space="0" w:color="auto"/>
            </w:tcBorders>
            <w:shd w:val="clear" w:color="auto" w:fill="FFFFFF"/>
          </w:tcPr>
          <w:p w14:paraId="20CF8796" w14:textId="77777777" w:rsidR="008450E8" w:rsidRPr="008450E8" w:rsidRDefault="008450E8" w:rsidP="003D1305">
            <w:pPr>
              <w:pStyle w:val="Prrafodelista"/>
              <w:numPr>
                <w:ilvl w:val="0"/>
                <w:numId w:val="45"/>
              </w:numPr>
              <w:tabs>
                <w:tab w:val="clear" w:pos="830"/>
                <w:tab w:val="left" w:pos="351"/>
              </w:tabs>
              <w:spacing w:after="160" w:line="259" w:lineRule="auto"/>
              <w:ind w:left="351" w:hanging="284"/>
              <w:contextualSpacing/>
              <w:jc w:val="both"/>
              <w:rPr>
                <w:rFonts w:ascii="Verdana" w:hAnsi="Verdana" w:cs="Arial"/>
                <w:b/>
                <w:bCs/>
                <w:sz w:val="16"/>
                <w:szCs w:val="16"/>
              </w:rPr>
            </w:pPr>
            <w:r w:rsidRPr="008450E8">
              <w:rPr>
                <w:rFonts w:ascii="Verdana" w:hAnsi="Verdana" w:cs="Arial"/>
                <w:color w:val="000000"/>
                <w:sz w:val="16"/>
                <w:szCs w:val="16"/>
              </w:rPr>
              <w:t>El proveedor, dentro de los cinco días hábiles de iniciado el servicio, deberá presentar un listado de cinco (5) personas para apoyo en caso de contingencias, a requerimiento del Fiscal y/o reemplazos en caso de ausencia de su personal</w:t>
            </w:r>
          </w:p>
        </w:tc>
        <w:tc>
          <w:tcPr>
            <w:tcW w:w="2127" w:type="dxa"/>
            <w:vMerge/>
            <w:tcBorders>
              <w:left w:val="single" w:sz="4" w:space="0" w:color="auto"/>
              <w:right w:val="single" w:sz="4" w:space="0" w:color="auto"/>
            </w:tcBorders>
            <w:shd w:val="clear" w:color="auto" w:fill="FFFFFF"/>
          </w:tcPr>
          <w:p w14:paraId="54915849" w14:textId="77777777" w:rsidR="008450E8" w:rsidRPr="008450E8" w:rsidRDefault="008450E8" w:rsidP="008450E8">
            <w:pPr>
              <w:tabs>
                <w:tab w:val="left" w:pos="214"/>
              </w:tabs>
              <w:ind w:left="360"/>
              <w:jc w:val="both"/>
              <w:rPr>
                <w:rFonts w:cs="Arial"/>
                <w:b/>
              </w:rPr>
            </w:pPr>
          </w:p>
        </w:tc>
      </w:tr>
      <w:tr w:rsidR="008450E8" w:rsidRPr="008450E8" w14:paraId="352D117E" w14:textId="77777777" w:rsidTr="00F64FDE">
        <w:trPr>
          <w:trHeight w:val="379"/>
          <w:jc w:val="center"/>
        </w:trPr>
        <w:tc>
          <w:tcPr>
            <w:tcW w:w="6799" w:type="dxa"/>
            <w:shd w:val="clear" w:color="auto" w:fill="F2F2F2" w:themeFill="background1" w:themeFillShade="F2"/>
            <w:vAlign w:val="center"/>
          </w:tcPr>
          <w:p w14:paraId="5AEA45E3" w14:textId="77777777" w:rsidR="008450E8" w:rsidRPr="008450E8" w:rsidRDefault="008450E8" w:rsidP="003D1305">
            <w:pPr>
              <w:numPr>
                <w:ilvl w:val="0"/>
                <w:numId w:val="49"/>
              </w:numPr>
              <w:tabs>
                <w:tab w:val="left" w:pos="214"/>
              </w:tabs>
              <w:jc w:val="both"/>
              <w:rPr>
                <w:rFonts w:cs="Arial"/>
                <w:b/>
                <w:bCs/>
              </w:rPr>
            </w:pPr>
            <w:r w:rsidRPr="008450E8">
              <w:rPr>
                <w:rFonts w:cs="Arial"/>
                <w:b/>
              </w:rPr>
              <w:t>MEDIDAS DE IDENTIFICACIÓN</w:t>
            </w:r>
          </w:p>
        </w:tc>
        <w:tc>
          <w:tcPr>
            <w:tcW w:w="2127" w:type="dxa"/>
            <w:shd w:val="clear" w:color="auto" w:fill="F2F2F2" w:themeFill="background1" w:themeFillShade="F2"/>
          </w:tcPr>
          <w:p w14:paraId="68880D33" w14:textId="77777777" w:rsidR="008450E8" w:rsidRPr="008450E8" w:rsidRDefault="008450E8" w:rsidP="008450E8">
            <w:pPr>
              <w:ind w:left="360"/>
              <w:jc w:val="both"/>
              <w:rPr>
                <w:rFonts w:cs="Arial"/>
                <w:b/>
                <w:i/>
              </w:rPr>
            </w:pPr>
          </w:p>
          <w:p w14:paraId="466F4168" w14:textId="77777777" w:rsidR="008450E8" w:rsidRPr="008450E8" w:rsidRDefault="008450E8" w:rsidP="008450E8">
            <w:pPr>
              <w:ind w:left="360"/>
              <w:jc w:val="both"/>
              <w:rPr>
                <w:rFonts w:cs="Arial"/>
                <w:b/>
                <w:i/>
              </w:rPr>
            </w:pPr>
            <w:r w:rsidRPr="008450E8">
              <w:rPr>
                <w:rFonts w:cs="Arial"/>
                <w:b/>
                <w:i/>
              </w:rPr>
              <w:t>Manifestar aceptación</w:t>
            </w:r>
          </w:p>
        </w:tc>
      </w:tr>
      <w:tr w:rsidR="008450E8" w:rsidRPr="008450E8" w14:paraId="6BF24995" w14:textId="77777777" w:rsidTr="008450E8">
        <w:trPr>
          <w:trHeight w:val="1369"/>
          <w:jc w:val="center"/>
        </w:trPr>
        <w:tc>
          <w:tcPr>
            <w:tcW w:w="6799" w:type="dxa"/>
            <w:shd w:val="clear" w:color="auto" w:fill="FFFFFF"/>
          </w:tcPr>
          <w:p w14:paraId="1D04D908" w14:textId="77777777" w:rsidR="008450E8" w:rsidRPr="008450E8" w:rsidRDefault="008450E8" w:rsidP="003D1305">
            <w:pPr>
              <w:pStyle w:val="Textoindependiente"/>
              <w:numPr>
                <w:ilvl w:val="0"/>
                <w:numId w:val="60"/>
              </w:numPr>
              <w:tabs>
                <w:tab w:val="clear" w:pos="720"/>
              </w:tabs>
              <w:spacing w:after="0"/>
              <w:ind w:left="290" w:hanging="223"/>
              <w:jc w:val="both"/>
              <w:rPr>
                <w:rFonts w:ascii="Verdana" w:hAnsi="Verdana" w:cs="Arial"/>
                <w:sz w:val="16"/>
                <w:szCs w:val="16"/>
                <w:lang w:val="es-BO"/>
              </w:rPr>
            </w:pPr>
            <w:r w:rsidRPr="008450E8">
              <w:rPr>
                <w:rFonts w:ascii="Verdana" w:hAnsi="Verdana" w:cs="Arial"/>
                <w:sz w:val="16"/>
                <w:szCs w:val="16"/>
                <w:lang w:val="es-BO"/>
              </w:rPr>
              <w:t>La Gerencia de Recursos Humanos del BCB, a requerimiento del Departamento de Bienes y Servicios (Área de Servicios), proveerá de credenciales de identificación a todo el personal (para uso diario) de la empresa contratada.</w:t>
            </w:r>
          </w:p>
          <w:p w14:paraId="018679F8" w14:textId="77777777" w:rsidR="008450E8" w:rsidRDefault="008450E8" w:rsidP="008450E8">
            <w:pPr>
              <w:pStyle w:val="Textoindependiente"/>
              <w:ind w:left="290"/>
              <w:rPr>
                <w:rFonts w:ascii="Verdana" w:hAnsi="Verdana" w:cs="Arial"/>
                <w:sz w:val="16"/>
                <w:szCs w:val="16"/>
                <w:lang w:val="es-BO"/>
              </w:rPr>
            </w:pPr>
          </w:p>
          <w:p w14:paraId="43580FE3" w14:textId="77777777" w:rsidR="008450E8" w:rsidRPr="008450E8" w:rsidRDefault="008450E8" w:rsidP="008450E8">
            <w:pPr>
              <w:pStyle w:val="Textoindependiente"/>
              <w:ind w:left="290"/>
              <w:rPr>
                <w:rFonts w:ascii="Verdana" w:hAnsi="Verdana" w:cs="Arial"/>
                <w:sz w:val="16"/>
                <w:szCs w:val="16"/>
                <w:lang w:val="es-BO"/>
              </w:rPr>
            </w:pPr>
            <w:r w:rsidRPr="008450E8">
              <w:rPr>
                <w:rFonts w:ascii="Verdana" w:hAnsi="Verdana" w:cs="Arial"/>
                <w:sz w:val="16"/>
                <w:szCs w:val="16"/>
                <w:lang w:val="es-BO"/>
              </w:rPr>
              <w:t>Las credenciales deberán ser devueltas al Fiscal de Servicio del Departamento de Bienes y Servicios (Área de Servicios)</w:t>
            </w:r>
            <w:r w:rsidRPr="008450E8" w:rsidDel="00C44B5B">
              <w:rPr>
                <w:rFonts w:ascii="Verdana" w:hAnsi="Verdana" w:cs="Arial"/>
                <w:sz w:val="16"/>
                <w:szCs w:val="16"/>
                <w:lang w:val="es-BO"/>
              </w:rPr>
              <w:t xml:space="preserve"> </w:t>
            </w:r>
            <w:r w:rsidRPr="008450E8">
              <w:rPr>
                <w:rFonts w:ascii="Verdana" w:hAnsi="Verdana" w:cs="Arial"/>
                <w:sz w:val="16"/>
                <w:szCs w:val="16"/>
                <w:lang w:val="es-BO"/>
              </w:rPr>
              <w:t>una vez concluida la prestación del servicio o cuando se lleven a cabo cambios de personal.</w:t>
            </w:r>
          </w:p>
          <w:p w14:paraId="025E6520" w14:textId="77777777" w:rsidR="008450E8" w:rsidRPr="008450E8" w:rsidRDefault="008450E8" w:rsidP="008450E8">
            <w:pPr>
              <w:pStyle w:val="Textoindependiente"/>
              <w:ind w:left="290"/>
              <w:rPr>
                <w:rFonts w:ascii="Verdana" w:hAnsi="Verdana" w:cs="Arial"/>
                <w:sz w:val="16"/>
                <w:szCs w:val="16"/>
                <w:lang w:val="es-BO"/>
              </w:rPr>
            </w:pPr>
            <w:r w:rsidRPr="008450E8">
              <w:rPr>
                <w:rFonts w:ascii="Verdana" w:hAnsi="Verdana" w:cs="Arial"/>
                <w:sz w:val="16"/>
                <w:szCs w:val="16"/>
                <w:lang w:val="es-BO"/>
              </w:rPr>
              <w:t>En caso de extravío de credenciales, la empresa deberá reportar lo ocurrido de manera inmediata al Fiscal de Servicio del Departamento de Bienes y Servicios (Área de Servicios), a objeto de que el BCB tome las previsiones de seguridad necesarias.</w:t>
            </w:r>
          </w:p>
          <w:p w14:paraId="73022F73" w14:textId="77777777" w:rsidR="008450E8" w:rsidRPr="008450E8" w:rsidRDefault="008450E8" w:rsidP="003D1305">
            <w:pPr>
              <w:pStyle w:val="Textoindependiente"/>
              <w:numPr>
                <w:ilvl w:val="0"/>
                <w:numId w:val="60"/>
              </w:numPr>
              <w:tabs>
                <w:tab w:val="clear" w:pos="720"/>
              </w:tabs>
              <w:spacing w:after="0"/>
              <w:ind w:left="290" w:hanging="223"/>
              <w:jc w:val="both"/>
              <w:rPr>
                <w:rFonts w:ascii="Verdana" w:hAnsi="Verdana" w:cs="Arial"/>
                <w:sz w:val="16"/>
                <w:szCs w:val="16"/>
                <w:lang w:val="es-BO"/>
              </w:rPr>
            </w:pPr>
            <w:r w:rsidRPr="008450E8">
              <w:rPr>
                <w:rFonts w:ascii="Verdana" w:hAnsi="Verdana" w:cs="Arial"/>
                <w:sz w:val="16"/>
                <w:szCs w:val="16"/>
                <w:lang w:val="es-BO"/>
              </w:rPr>
              <w:t>En caso de ocurrir retiros de personal, el proveedor deberá retener el uniforme completo y otros que identifiquen al personal alejado, haciendo devolución de la credencial otorgada por el BCB, comunicando en forma escrita y debidamente justificada la realización de estas acciones al Departamento de Bienes y Servicios del BCB, dentro de los dos (2) días hábiles posteriores a la fecha de retiro.</w:t>
            </w:r>
          </w:p>
        </w:tc>
        <w:tc>
          <w:tcPr>
            <w:tcW w:w="2127" w:type="dxa"/>
            <w:vMerge w:val="restart"/>
            <w:shd w:val="clear" w:color="auto" w:fill="FFFFFF"/>
          </w:tcPr>
          <w:p w14:paraId="35E34C48" w14:textId="77777777" w:rsidR="008450E8" w:rsidRPr="008450E8" w:rsidRDefault="008450E8" w:rsidP="008450E8">
            <w:pPr>
              <w:ind w:left="360"/>
              <w:jc w:val="both"/>
              <w:rPr>
                <w:rFonts w:cs="Arial"/>
                <w:highlight w:val="yellow"/>
              </w:rPr>
            </w:pPr>
          </w:p>
        </w:tc>
      </w:tr>
      <w:tr w:rsidR="008450E8" w:rsidRPr="008450E8" w14:paraId="288CE3CF" w14:textId="77777777" w:rsidTr="008450E8">
        <w:trPr>
          <w:trHeight w:val="440"/>
          <w:jc w:val="center"/>
        </w:trPr>
        <w:tc>
          <w:tcPr>
            <w:tcW w:w="6799" w:type="dxa"/>
            <w:shd w:val="clear" w:color="auto" w:fill="FFFFFF"/>
          </w:tcPr>
          <w:p w14:paraId="48FDDAC1" w14:textId="77777777" w:rsidR="008450E8" w:rsidRPr="008450E8" w:rsidRDefault="008450E8" w:rsidP="003D1305">
            <w:pPr>
              <w:pStyle w:val="Textoindependiente"/>
              <w:numPr>
                <w:ilvl w:val="0"/>
                <w:numId w:val="60"/>
              </w:numPr>
              <w:tabs>
                <w:tab w:val="clear" w:pos="720"/>
              </w:tabs>
              <w:spacing w:after="0"/>
              <w:ind w:left="290" w:hanging="223"/>
              <w:jc w:val="both"/>
              <w:rPr>
                <w:rFonts w:ascii="Verdana" w:hAnsi="Verdana" w:cs="Arial"/>
                <w:sz w:val="16"/>
                <w:szCs w:val="16"/>
                <w:lang w:val="es-BO"/>
              </w:rPr>
            </w:pPr>
            <w:r w:rsidRPr="008450E8">
              <w:rPr>
                <w:rFonts w:ascii="Verdana" w:hAnsi="Verdana" w:cs="Arial"/>
                <w:sz w:val="16"/>
                <w:szCs w:val="16"/>
                <w:lang w:val="es-BO"/>
              </w:rPr>
              <w:t>Para el inicio del servicio, el proveedor deberá proporcionar a su personal como mínimo:</w:t>
            </w:r>
          </w:p>
          <w:p w14:paraId="4DBE013E" w14:textId="77777777" w:rsidR="008450E8" w:rsidRPr="008450E8" w:rsidRDefault="008450E8" w:rsidP="008450E8">
            <w:pPr>
              <w:ind w:left="1080"/>
              <w:jc w:val="both"/>
              <w:rPr>
                <w:rFonts w:cs="Arial"/>
              </w:rPr>
            </w:pPr>
          </w:p>
          <w:p w14:paraId="0D428D48" w14:textId="77777777" w:rsidR="008450E8" w:rsidRPr="008450E8" w:rsidRDefault="008450E8" w:rsidP="003D1305">
            <w:pPr>
              <w:numPr>
                <w:ilvl w:val="0"/>
                <w:numId w:val="54"/>
              </w:numPr>
              <w:ind w:left="776"/>
              <w:jc w:val="both"/>
              <w:rPr>
                <w:rFonts w:cs="Arial"/>
              </w:rPr>
            </w:pPr>
            <w:r w:rsidRPr="008450E8">
              <w:rPr>
                <w:rFonts w:cs="Arial"/>
              </w:rPr>
              <w:t>Dos (2) overoles o ropa de trabajo de dos piezas para cada integrante de su personal (25 personas)</w:t>
            </w:r>
          </w:p>
          <w:p w14:paraId="4D32A9E5" w14:textId="77777777" w:rsidR="008450E8" w:rsidRPr="008450E8" w:rsidRDefault="008450E8" w:rsidP="003D1305">
            <w:pPr>
              <w:numPr>
                <w:ilvl w:val="0"/>
                <w:numId w:val="54"/>
              </w:numPr>
              <w:ind w:left="776"/>
              <w:jc w:val="both"/>
              <w:rPr>
                <w:rFonts w:cs="Arial"/>
              </w:rPr>
            </w:pPr>
            <w:r w:rsidRPr="008450E8">
              <w:rPr>
                <w:rFonts w:cs="Arial"/>
              </w:rPr>
              <w:t>Un (1) par de botas de agua antideslizantes, para cada integrante de su personal (25 personas), a ser utilizado cuando corresponda al tipo de trabajo.</w:t>
            </w:r>
          </w:p>
          <w:p w14:paraId="2BAC8C83" w14:textId="77777777" w:rsidR="008450E8" w:rsidRPr="008450E8" w:rsidRDefault="008450E8" w:rsidP="003D1305">
            <w:pPr>
              <w:numPr>
                <w:ilvl w:val="0"/>
                <w:numId w:val="54"/>
              </w:numPr>
              <w:ind w:left="776"/>
              <w:jc w:val="both"/>
              <w:rPr>
                <w:rFonts w:cs="Arial"/>
              </w:rPr>
            </w:pPr>
            <w:r w:rsidRPr="008450E8">
              <w:rPr>
                <w:rFonts w:cs="Arial"/>
              </w:rPr>
              <w:t>Diez (10) fajas lumbares para el trabajo de carguío y manipulación de maquinaria industrial.</w:t>
            </w:r>
          </w:p>
          <w:p w14:paraId="15973AA9" w14:textId="77777777" w:rsidR="008450E8" w:rsidRPr="008450E8" w:rsidRDefault="008450E8" w:rsidP="003D1305">
            <w:pPr>
              <w:numPr>
                <w:ilvl w:val="0"/>
                <w:numId w:val="54"/>
              </w:numPr>
              <w:ind w:left="776"/>
              <w:jc w:val="both"/>
              <w:rPr>
                <w:rFonts w:cs="Arial"/>
              </w:rPr>
            </w:pPr>
            <w:r w:rsidRPr="008450E8">
              <w:rPr>
                <w:rFonts w:cs="Arial"/>
              </w:rPr>
              <w:t>Una (1) cofia de tela, para cada integrante de su personal (25 personas).</w:t>
            </w:r>
          </w:p>
          <w:p w14:paraId="65B21A4B" w14:textId="77777777" w:rsidR="008450E8" w:rsidRPr="008450E8" w:rsidRDefault="008450E8" w:rsidP="003D1305">
            <w:pPr>
              <w:numPr>
                <w:ilvl w:val="0"/>
                <w:numId w:val="54"/>
              </w:numPr>
              <w:ind w:left="776"/>
              <w:jc w:val="both"/>
              <w:rPr>
                <w:rFonts w:cs="Arial"/>
              </w:rPr>
            </w:pPr>
            <w:r w:rsidRPr="008450E8">
              <w:rPr>
                <w:rFonts w:cs="Arial"/>
              </w:rPr>
              <w:t>Ropa y accesorios de bioseguridad de acuerdo a requerimiento de la entidad.</w:t>
            </w:r>
          </w:p>
          <w:p w14:paraId="7CA79239" w14:textId="77777777" w:rsidR="008450E8" w:rsidRPr="008450E8" w:rsidRDefault="008450E8" w:rsidP="003D1305">
            <w:pPr>
              <w:numPr>
                <w:ilvl w:val="0"/>
                <w:numId w:val="54"/>
              </w:numPr>
              <w:ind w:left="776"/>
              <w:contextualSpacing/>
              <w:jc w:val="both"/>
              <w:rPr>
                <w:rFonts w:cs="Arial"/>
              </w:rPr>
            </w:pPr>
            <w:r w:rsidRPr="008450E8">
              <w:rPr>
                <w:rFonts w:cs="Arial"/>
              </w:rPr>
              <w:t>Otra ropa de trabajo y equipo de protección personal, de acuerdo a lo señalado en el punto I.2.</w:t>
            </w:r>
          </w:p>
        </w:tc>
        <w:tc>
          <w:tcPr>
            <w:tcW w:w="2127" w:type="dxa"/>
            <w:vMerge/>
            <w:shd w:val="clear" w:color="auto" w:fill="FFFFFF"/>
          </w:tcPr>
          <w:p w14:paraId="43A192E3" w14:textId="77777777" w:rsidR="008450E8" w:rsidRPr="008450E8" w:rsidRDefault="008450E8" w:rsidP="008450E8">
            <w:pPr>
              <w:ind w:left="360"/>
              <w:rPr>
                <w:rFonts w:cs="Arial"/>
              </w:rPr>
            </w:pPr>
          </w:p>
        </w:tc>
      </w:tr>
      <w:tr w:rsidR="008450E8" w:rsidRPr="008450E8" w14:paraId="10D1E8F6" w14:textId="77777777" w:rsidTr="008450E8">
        <w:trPr>
          <w:trHeight w:val="490"/>
          <w:jc w:val="center"/>
        </w:trPr>
        <w:tc>
          <w:tcPr>
            <w:tcW w:w="6799" w:type="dxa"/>
            <w:shd w:val="clear" w:color="auto" w:fill="FFFFFF"/>
            <w:vAlign w:val="center"/>
          </w:tcPr>
          <w:p w14:paraId="400C51C5" w14:textId="77777777" w:rsidR="008450E8" w:rsidRPr="008450E8" w:rsidRDefault="008450E8" w:rsidP="003D1305">
            <w:pPr>
              <w:pStyle w:val="Textoindependiente"/>
              <w:numPr>
                <w:ilvl w:val="0"/>
                <w:numId w:val="60"/>
              </w:numPr>
              <w:tabs>
                <w:tab w:val="clear" w:pos="720"/>
              </w:tabs>
              <w:spacing w:after="0"/>
              <w:ind w:left="290" w:hanging="223"/>
              <w:jc w:val="both"/>
              <w:rPr>
                <w:rFonts w:ascii="Verdana" w:hAnsi="Verdana" w:cs="Arial"/>
                <w:sz w:val="16"/>
                <w:szCs w:val="16"/>
              </w:rPr>
            </w:pPr>
            <w:r w:rsidRPr="008450E8">
              <w:rPr>
                <w:rFonts w:ascii="Verdana" w:hAnsi="Verdana" w:cs="Arial"/>
                <w:sz w:val="16"/>
                <w:szCs w:val="16"/>
                <w:lang w:val="es-BO"/>
              </w:rPr>
              <w:t>El uniforme del Agente de Servicio y Supervisor deberá contar con un distintivo para su identificación</w:t>
            </w:r>
            <w:r w:rsidRPr="008450E8">
              <w:rPr>
                <w:rFonts w:ascii="Verdana" w:hAnsi="Verdana" w:cs="Arial"/>
                <w:sz w:val="16"/>
                <w:szCs w:val="16"/>
              </w:rPr>
              <w:t xml:space="preserve">, </w:t>
            </w:r>
            <w:r w:rsidRPr="008450E8">
              <w:rPr>
                <w:rFonts w:ascii="Verdana" w:hAnsi="Verdana" w:cs="Arial"/>
                <w:sz w:val="16"/>
                <w:szCs w:val="16"/>
                <w:lang w:val="es-BO"/>
              </w:rPr>
              <w:t>desde el inicio del Servicio.</w:t>
            </w:r>
          </w:p>
        </w:tc>
        <w:tc>
          <w:tcPr>
            <w:tcW w:w="2127" w:type="dxa"/>
            <w:vMerge/>
            <w:shd w:val="clear" w:color="auto" w:fill="FFFFFF"/>
          </w:tcPr>
          <w:p w14:paraId="33A9B6AD" w14:textId="77777777" w:rsidR="008450E8" w:rsidRPr="008450E8" w:rsidRDefault="008450E8" w:rsidP="008450E8">
            <w:pPr>
              <w:ind w:left="360"/>
              <w:jc w:val="both"/>
              <w:rPr>
                <w:rFonts w:cs="Arial"/>
              </w:rPr>
            </w:pPr>
          </w:p>
        </w:tc>
      </w:tr>
      <w:tr w:rsidR="008450E8" w:rsidRPr="008450E8" w14:paraId="1DFE0E99" w14:textId="77777777" w:rsidTr="008450E8">
        <w:trPr>
          <w:trHeight w:val="486"/>
          <w:jc w:val="center"/>
        </w:trPr>
        <w:tc>
          <w:tcPr>
            <w:tcW w:w="6799" w:type="dxa"/>
            <w:shd w:val="clear" w:color="auto" w:fill="FFFFFF"/>
          </w:tcPr>
          <w:p w14:paraId="5FE2DE3C" w14:textId="77777777" w:rsidR="008450E8" w:rsidRPr="008450E8" w:rsidRDefault="008450E8" w:rsidP="003D1305">
            <w:pPr>
              <w:pStyle w:val="Textoindependiente"/>
              <w:numPr>
                <w:ilvl w:val="0"/>
                <w:numId w:val="60"/>
              </w:numPr>
              <w:tabs>
                <w:tab w:val="clear" w:pos="720"/>
              </w:tabs>
              <w:spacing w:after="0"/>
              <w:ind w:left="290" w:hanging="223"/>
              <w:jc w:val="both"/>
              <w:rPr>
                <w:rFonts w:ascii="Verdana" w:hAnsi="Verdana" w:cs="Arial"/>
                <w:sz w:val="16"/>
                <w:szCs w:val="16"/>
              </w:rPr>
            </w:pPr>
            <w:r w:rsidRPr="008450E8">
              <w:rPr>
                <w:rFonts w:ascii="Verdana" w:hAnsi="Verdana" w:cs="Arial"/>
                <w:sz w:val="16"/>
                <w:szCs w:val="16"/>
                <w:lang w:val="es-BO"/>
              </w:rPr>
              <w:lastRenderedPageBreak/>
              <w:t>El Agente de Servicio, el Supervisor, el Operador de Atención al Cliente y los Operarios deberán vestir el uniforme del proveedor, portando en lugar visible la credencial de identificación a ser proporcionada por el BCB.</w:t>
            </w:r>
          </w:p>
        </w:tc>
        <w:tc>
          <w:tcPr>
            <w:tcW w:w="2127" w:type="dxa"/>
            <w:vMerge/>
            <w:shd w:val="clear" w:color="auto" w:fill="FFFFFF"/>
          </w:tcPr>
          <w:p w14:paraId="1D749ED5" w14:textId="77777777" w:rsidR="008450E8" w:rsidRPr="008450E8" w:rsidRDefault="008450E8" w:rsidP="008450E8">
            <w:pPr>
              <w:ind w:left="360"/>
              <w:jc w:val="both"/>
              <w:rPr>
                <w:rFonts w:cs="Arial"/>
              </w:rPr>
            </w:pPr>
          </w:p>
        </w:tc>
      </w:tr>
      <w:tr w:rsidR="008450E8" w:rsidRPr="008450E8" w14:paraId="5130263D" w14:textId="77777777" w:rsidTr="008450E8">
        <w:trPr>
          <w:trHeight w:val="604"/>
          <w:jc w:val="center"/>
        </w:trPr>
        <w:tc>
          <w:tcPr>
            <w:tcW w:w="6799" w:type="dxa"/>
            <w:shd w:val="clear" w:color="auto" w:fill="FFFFFF"/>
          </w:tcPr>
          <w:p w14:paraId="3682C66B" w14:textId="77777777" w:rsidR="008450E8" w:rsidRPr="008450E8" w:rsidRDefault="008450E8" w:rsidP="003D1305">
            <w:pPr>
              <w:pStyle w:val="Textoindependiente"/>
              <w:numPr>
                <w:ilvl w:val="0"/>
                <w:numId w:val="60"/>
              </w:numPr>
              <w:tabs>
                <w:tab w:val="clear" w:pos="720"/>
              </w:tabs>
              <w:spacing w:after="0"/>
              <w:ind w:left="290" w:hanging="223"/>
              <w:jc w:val="both"/>
              <w:rPr>
                <w:rFonts w:ascii="Verdana" w:hAnsi="Verdana" w:cs="Arial"/>
                <w:sz w:val="16"/>
                <w:szCs w:val="16"/>
                <w:lang w:val="es-BO"/>
              </w:rPr>
            </w:pPr>
            <w:r w:rsidRPr="008450E8">
              <w:rPr>
                <w:rFonts w:ascii="Verdana" w:hAnsi="Verdana" w:cs="Arial"/>
                <w:sz w:val="16"/>
                <w:szCs w:val="16"/>
                <w:lang w:val="es-BO"/>
              </w:rPr>
              <w:t>El Agente de Servicio, el Supervisor, el Operador de Atención al Cliente y Operarios deberán ejecutar el servicio cuidando el aseo personal y limpieza de los uniformes de trabajo. Asimismo, el Agente de Servicio y el Supervisor deberán verificar el estado de dichos uniformes; en caso de evidenciarse que la ropa de trabajo se encontraran en mal estado (uniformes rotos, sin botones u otros), el Agente de Servicio deberá solicitar el cambio a su Proveedor.</w:t>
            </w:r>
          </w:p>
        </w:tc>
        <w:tc>
          <w:tcPr>
            <w:tcW w:w="2127" w:type="dxa"/>
            <w:vMerge/>
            <w:shd w:val="clear" w:color="auto" w:fill="FFFFFF"/>
          </w:tcPr>
          <w:p w14:paraId="5202D19C" w14:textId="77777777" w:rsidR="008450E8" w:rsidRPr="008450E8" w:rsidRDefault="008450E8" w:rsidP="008450E8">
            <w:pPr>
              <w:ind w:left="360"/>
              <w:jc w:val="both"/>
              <w:rPr>
                <w:rFonts w:cs="Arial"/>
              </w:rPr>
            </w:pPr>
          </w:p>
        </w:tc>
      </w:tr>
      <w:tr w:rsidR="008450E8" w:rsidRPr="008450E8" w14:paraId="07E405B7" w14:textId="77777777" w:rsidTr="008450E8">
        <w:trPr>
          <w:trHeight w:val="291"/>
          <w:jc w:val="center"/>
        </w:trPr>
        <w:tc>
          <w:tcPr>
            <w:tcW w:w="6799" w:type="dxa"/>
            <w:shd w:val="clear" w:color="auto" w:fill="FFFFFF"/>
          </w:tcPr>
          <w:p w14:paraId="3F37C076" w14:textId="77777777" w:rsidR="008450E8" w:rsidRPr="008450E8" w:rsidRDefault="008450E8" w:rsidP="003D1305">
            <w:pPr>
              <w:pStyle w:val="Textoindependiente"/>
              <w:numPr>
                <w:ilvl w:val="0"/>
                <w:numId w:val="60"/>
              </w:numPr>
              <w:tabs>
                <w:tab w:val="clear" w:pos="720"/>
              </w:tabs>
              <w:spacing w:after="0"/>
              <w:ind w:left="290" w:hanging="223"/>
              <w:jc w:val="both"/>
              <w:rPr>
                <w:rFonts w:ascii="Verdana" w:hAnsi="Verdana" w:cs="Arial"/>
                <w:sz w:val="16"/>
                <w:szCs w:val="16"/>
              </w:rPr>
            </w:pPr>
            <w:r w:rsidRPr="008450E8">
              <w:rPr>
                <w:rFonts w:ascii="Verdana" w:hAnsi="Verdana" w:cs="Arial"/>
                <w:sz w:val="16"/>
                <w:szCs w:val="16"/>
                <w:lang w:val="es-BO"/>
              </w:rPr>
              <w:t>Durante la ejecución del servicio todo el personal debe portar constantemente ropa adecuada para el trabajo de limpieza según el tipo de trabajo asignado (overoles, calzados apropiados, guantes, etc.)</w:t>
            </w:r>
            <w:r w:rsidRPr="008450E8">
              <w:rPr>
                <w:rFonts w:ascii="Verdana" w:hAnsi="Verdana" w:cs="Arial"/>
                <w:sz w:val="16"/>
                <w:szCs w:val="16"/>
              </w:rPr>
              <w:t xml:space="preserve">    </w:t>
            </w:r>
          </w:p>
        </w:tc>
        <w:tc>
          <w:tcPr>
            <w:tcW w:w="2127" w:type="dxa"/>
            <w:vMerge/>
            <w:shd w:val="clear" w:color="auto" w:fill="FFFFFF"/>
          </w:tcPr>
          <w:p w14:paraId="58DF4196" w14:textId="77777777" w:rsidR="008450E8" w:rsidRPr="008450E8" w:rsidRDefault="008450E8" w:rsidP="008450E8">
            <w:pPr>
              <w:ind w:left="360"/>
              <w:jc w:val="both"/>
              <w:rPr>
                <w:rFonts w:cs="Arial"/>
              </w:rPr>
            </w:pPr>
          </w:p>
        </w:tc>
      </w:tr>
      <w:tr w:rsidR="008450E8" w:rsidRPr="008450E8" w14:paraId="784F9169" w14:textId="77777777" w:rsidTr="008450E8">
        <w:trPr>
          <w:trHeight w:val="457"/>
          <w:jc w:val="center"/>
        </w:trPr>
        <w:tc>
          <w:tcPr>
            <w:tcW w:w="6799" w:type="dxa"/>
            <w:tcBorders>
              <w:bottom w:val="single" w:sz="4" w:space="0" w:color="auto"/>
            </w:tcBorders>
            <w:shd w:val="clear" w:color="auto" w:fill="FFFFFF"/>
          </w:tcPr>
          <w:p w14:paraId="51BBF860" w14:textId="77777777" w:rsidR="008450E8" w:rsidRPr="008450E8" w:rsidRDefault="008450E8" w:rsidP="003D1305">
            <w:pPr>
              <w:pStyle w:val="Prrafodelista"/>
              <w:numPr>
                <w:ilvl w:val="0"/>
                <w:numId w:val="60"/>
              </w:numPr>
              <w:tabs>
                <w:tab w:val="clear" w:pos="720"/>
                <w:tab w:val="left" w:pos="351"/>
              </w:tabs>
              <w:spacing w:after="160" w:line="259" w:lineRule="auto"/>
              <w:ind w:left="351" w:hanging="284"/>
              <w:contextualSpacing/>
              <w:jc w:val="both"/>
              <w:rPr>
                <w:rFonts w:ascii="Verdana" w:hAnsi="Verdana" w:cs="Arial"/>
                <w:b/>
                <w:sz w:val="16"/>
                <w:szCs w:val="16"/>
              </w:rPr>
            </w:pPr>
            <w:r w:rsidRPr="008450E8">
              <w:rPr>
                <w:rFonts w:ascii="Verdana" w:hAnsi="Verdana" w:cs="Arial"/>
                <w:sz w:val="16"/>
                <w:szCs w:val="16"/>
              </w:rPr>
              <w:t xml:space="preserve">Todo producto de limpieza asignado al personal de limpieza, debe ser etiquetado para evitar riesgos de confusión en su uso. </w:t>
            </w:r>
          </w:p>
        </w:tc>
        <w:tc>
          <w:tcPr>
            <w:tcW w:w="2127" w:type="dxa"/>
            <w:vMerge/>
            <w:tcBorders>
              <w:bottom w:val="single" w:sz="4" w:space="0" w:color="auto"/>
            </w:tcBorders>
            <w:shd w:val="clear" w:color="auto" w:fill="FFFFFF"/>
          </w:tcPr>
          <w:p w14:paraId="33344BE0" w14:textId="77777777" w:rsidR="008450E8" w:rsidRPr="008450E8" w:rsidRDefault="008450E8" w:rsidP="008450E8">
            <w:pPr>
              <w:tabs>
                <w:tab w:val="left" w:pos="214"/>
              </w:tabs>
              <w:ind w:left="360"/>
              <w:jc w:val="both"/>
              <w:rPr>
                <w:rFonts w:cs="Arial"/>
                <w:b/>
              </w:rPr>
            </w:pPr>
          </w:p>
        </w:tc>
      </w:tr>
      <w:tr w:rsidR="008450E8" w:rsidRPr="008450E8" w14:paraId="4D8A595A" w14:textId="77777777" w:rsidTr="008450E8">
        <w:trPr>
          <w:trHeight w:val="844"/>
          <w:jc w:val="center"/>
        </w:trPr>
        <w:tc>
          <w:tcPr>
            <w:tcW w:w="6799" w:type="dxa"/>
            <w:tcBorders>
              <w:top w:val="nil"/>
              <w:bottom w:val="single" w:sz="4" w:space="0" w:color="auto"/>
            </w:tcBorders>
            <w:shd w:val="clear" w:color="auto" w:fill="F2F2F2" w:themeFill="background1" w:themeFillShade="F2"/>
            <w:vAlign w:val="center"/>
          </w:tcPr>
          <w:p w14:paraId="1F8A5C76" w14:textId="77777777" w:rsidR="008450E8" w:rsidRPr="008450E8" w:rsidRDefault="008450E8" w:rsidP="003D1305">
            <w:pPr>
              <w:numPr>
                <w:ilvl w:val="0"/>
                <w:numId w:val="49"/>
              </w:numPr>
              <w:tabs>
                <w:tab w:val="left" w:pos="214"/>
              </w:tabs>
              <w:jc w:val="both"/>
              <w:rPr>
                <w:rFonts w:cs="Arial"/>
                <w:b/>
              </w:rPr>
            </w:pPr>
            <w:r w:rsidRPr="008450E8">
              <w:rPr>
                <w:rFonts w:cs="Arial"/>
                <w:b/>
              </w:rPr>
              <w:t>OTRAS RESPONSABILIDADES DEL PROVEEDOR</w:t>
            </w:r>
          </w:p>
        </w:tc>
        <w:tc>
          <w:tcPr>
            <w:tcW w:w="2127" w:type="dxa"/>
            <w:tcBorders>
              <w:top w:val="nil"/>
              <w:bottom w:val="single" w:sz="4" w:space="0" w:color="auto"/>
            </w:tcBorders>
            <w:shd w:val="clear" w:color="auto" w:fill="FFFFFF"/>
          </w:tcPr>
          <w:p w14:paraId="1A09E353" w14:textId="77777777" w:rsidR="008450E8" w:rsidRPr="008450E8" w:rsidRDefault="008450E8" w:rsidP="008450E8">
            <w:pPr>
              <w:ind w:left="360"/>
              <w:jc w:val="both"/>
              <w:rPr>
                <w:rFonts w:cs="Arial"/>
                <w:b/>
                <w:i/>
              </w:rPr>
            </w:pPr>
          </w:p>
          <w:p w14:paraId="0862B36F" w14:textId="77777777" w:rsidR="008450E8" w:rsidRPr="008450E8" w:rsidRDefault="008450E8" w:rsidP="008450E8">
            <w:pPr>
              <w:ind w:left="360"/>
              <w:jc w:val="both"/>
              <w:rPr>
                <w:rFonts w:cs="Arial"/>
                <w:b/>
                <w:i/>
              </w:rPr>
            </w:pPr>
            <w:r w:rsidRPr="008450E8">
              <w:rPr>
                <w:rFonts w:cs="Arial"/>
                <w:b/>
                <w:i/>
              </w:rPr>
              <w:t>Manifestar aceptación</w:t>
            </w:r>
          </w:p>
        </w:tc>
      </w:tr>
      <w:tr w:rsidR="008450E8" w:rsidRPr="008450E8" w14:paraId="293C1EDB" w14:textId="77777777" w:rsidTr="008450E8">
        <w:trPr>
          <w:trHeight w:val="1177"/>
          <w:jc w:val="center"/>
        </w:trPr>
        <w:tc>
          <w:tcPr>
            <w:tcW w:w="6799" w:type="dxa"/>
            <w:tcBorders>
              <w:bottom w:val="single" w:sz="4" w:space="0" w:color="FFFFFF" w:themeColor="background1"/>
            </w:tcBorders>
            <w:shd w:val="clear" w:color="auto" w:fill="FFFFFF"/>
          </w:tcPr>
          <w:p w14:paraId="4F92BC18" w14:textId="77777777" w:rsidR="008450E8" w:rsidRPr="008450E8" w:rsidRDefault="008450E8" w:rsidP="003D1305">
            <w:pPr>
              <w:numPr>
                <w:ilvl w:val="0"/>
                <w:numId w:val="57"/>
              </w:numPr>
              <w:ind w:left="209" w:hanging="209"/>
              <w:jc w:val="both"/>
              <w:rPr>
                <w:rFonts w:cs="Arial"/>
              </w:rPr>
            </w:pPr>
            <w:r w:rsidRPr="008450E8">
              <w:rPr>
                <w:rFonts w:cs="Arial"/>
              </w:rPr>
              <w:t xml:space="preserve">El proveedor será directo y exclusivamente responsable por la alimentación, comunicación, así como del pago de los sueldos, aportes a la Seguridad Social, beneficios sociales, seguro social y toda obligación laboral con su personal; liberando al BCB de cualquier obligación o responsabilidad. </w:t>
            </w:r>
          </w:p>
          <w:p w14:paraId="4B46BBDC" w14:textId="77777777" w:rsidR="008450E8" w:rsidRPr="008450E8" w:rsidRDefault="008450E8" w:rsidP="008450E8">
            <w:pPr>
              <w:ind w:left="209"/>
              <w:jc w:val="both"/>
              <w:rPr>
                <w:rFonts w:cs="Arial"/>
              </w:rPr>
            </w:pPr>
          </w:p>
          <w:p w14:paraId="73A1CA46" w14:textId="77777777" w:rsidR="008450E8" w:rsidRPr="008450E8" w:rsidRDefault="008450E8" w:rsidP="003D1305">
            <w:pPr>
              <w:numPr>
                <w:ilvl w:val="0"/>
                <w:numId w:val="57"/>
              </w:numPr>
              <w:ind w:left="209" w:hanging="209"/>
              <w:jc w:val="both"/>
              <w:rPr>
                <w:rFonts w:cs="Arial"/>
              </w:rPr>
            </w:pPr>
            <w:r w:rsidRPr="008450E8">
              <w:rPr>
                <w:rFonts w:cs="Arial"/>
              </w:rPr>
              <w:t>El proveedor deberá proveer medios eficientes de comunicación (teléfonos celulares u otros) para que su personal cumpla con los requerimientos cotidianos del BCB.</w:t>
            </w:r>
          </w:p>
          <w:p w14:paraId="20D9DA17" w14:textId="77777777" w:rsidR="008450E8" w:rsidRPr="008450E8" w:rsidRDefault="008450E8" w:rsidP="008450E8">
            <w:pPr>
              <w:ind w:left="209"/>
              <w:jc w:val="both"/>
              <w:rPr>
                <w:rFonts w:cs="Arial"/>
              </w:rPr>
            </w:pPr>
          </w:p>
          <w:p w14:paraId="6090652B" w14:textId="77777777" w:rsidR="008450E8" w:rsidRPr="008450E8" w:rsidRDefault="008450E8" w:rsidP="003D1305">
            <w:pPr>
              <w:numPr>
                <w:ilvl w:val="0"/>
                <w:numId w:val="57"/>
              </w:numPr>
              <w:ind w:left="209" w:hanging="209"/>
              <w:jc w:val="both"/>
              <w:rPr>
                <w:rFonts w:cs="Arial"/>
              </w:rPr>
            </w:pPr>
            <w:r w:rsidRPr="008450E8">
              <w:rPr>
                <w:rFonts w:cs="Arial"/>
              </w:rPr>
              <w:t>El Proveedor a través de su representante legal o propietario, deberá asistir a reuniones convocadas por el Fiscal de Servicio quien deberá contar con capacidad de toma de decisiones inmediatas y deberá suscribir las actas correspondientes.</w:t>
            </w:r>
          </w:p>
          <w:p w14:paraId="1E860108" w14:textId="77777777" w:rsidR="008450E8" w:rsidRPr="008450E8" w:rsidRDefault="008450E8" w:rsidP="008450E8">
            <w:pPr>
              <w:jc w:val="both"/>
              <w:rPr>
                <w:rFonts w:cs="Arial"/>
              </w:rPr>
            </w:pPr>
          </w:p>
        </w:tc>
        <w:tc>
          <w:tcPr>
            <w:tcW w:w="2127" w:type="dxa"/>
            <w:vMerge w:val="restart"/>
            <w:shd w:val="clear" w:color="auto" w:fill="FFFFFF"/>
          </w:tcPr>
          <w:p w14:paraId="15E264A7" w14:textId="77777777" w:rsidR="008450E8" w:rsidRPr="008450E8" w:rsidRDefault="008450E8" w:rsidP="008450E8">
            <w:pPr>
              <w:ind w:left="360"/>
              <w:jc w:val="both"/>
              <w:rPr>
                <w:highlight w:val="yellow"/>
              </w:rPr>
            </w:pPr>
          </w:p>
        </w:tc>
      </w:tr>
      <w:tr w:rsidR="008450E8" w:rsidRPr="008450E8" w14:paraId="535F478B" w14:textId="77777777" w:rsidTr="008450E8">
        <w:trPr>
          <w:trHeight w:val="281"/>
          <w:jc w:val="center"/>
        </w:trPr>
        <w:tc>
          <w:tcPr>
            <w:tcW w:w="6799" w:type="dxa"/>
            <w:tcBorders>
              <w:top w:val="single" w:sz="4" w:space="0" w:color="FFFFFF" w:themeColor="background1"/>
              <w:bottom w:val="single" w:sz="4" w:space="0" w:color="FFFFFF" w:themeColor="background1"/>
            </w:tcBorders>
            <w:shd w:val="clear" w:color="auto" w:fill="FFFFFF"/>
          </w:tcPr>
          <w:p w14:paraId="02787647" w14:textId="77777777" w:rsidR="008450E8" w:rsidRPr="008450E8" w:rsidRDefault="008450E8" w:rsidP="003D1305">
            <w:pPr>
              <w:numPr>
                <w:ilvl w:val="0"/>
                <w:numId w:val="57"/>
              </w:numPr>
              <w:ind w:left="209" w:hanging="209"/>
              <w:jc w:val="both"/>
              <w:rPr>
                <w:rFonts w:cs="Arial"/>
              </w:rPr>
            </w:pPr>
            <w:r w:rsidRPr="008450E8">
              <w:rPr>
                <w:rFonts w:cs="Arial"/>
              </w:rPr>
              <w:t xml:space="preserve">El proveedor deberá cumplir las siguientes obligaciones: </w:t>
            </w:r>
          </w:p>
        </w:tc>
        <w:tc>
          <w:tcPr>
            <w:tcW w:w="2127" w:type="dxa"/>
            <w:vMerge/>
            <w:shd w:val="clear" w:color="auto" w:fill="FFFFFF"/>
          </w:tcPr>
          <w:p w14:paraId="625E368A" w14:textId="77777777" w:rsidR="008450E8" w:rsidRPr="008450E8" w:rsidRDefault="008450E8" w:rsidP="008450E8">
            <w:pPr>
              <w:ind w:left="360"/>
              <w:jc w:val="both"/>
              <w:rPr>
                <w:highlight w:val="yellow"/>
              </w:rPr>
            </w:pPr>
          </w:p>
        </w:tc>
      </w:tr>
      <w:tr w:rsidR="008450E8" w:rsidRPr="008450E8" w14:paraId="1AE6918B" w14:textId="77777777" w:rsidTr="008450E8">
        <w:trPr>
          <w:trHeight w:val="1630"/>
          <w:jc w:val="center"/>
        </w:trPr>
        <w:tc>
          <w:tcPr>
            <w:tcW w:w="6799" w:type="dxa"/>
            <w:tcBorders>
              <w:top w:val="single" w:sz="4" w:space="0" w:color="FFFFFF" w:themeColor="background1"/>
              <w:bottom w:val="single" w:sz="4" w:space="0" w:color="FFFFFF" w:themeColor="background1"/>
            </w:tcBorders>
            <w:shd w:val="clear" w:color="auto" w:fill="FFFFFF"/>
          </w:tcPr>
          <w:p w14:paraId="09487033" w14:textId="77777777" w:rsidR="008450E8" w:rsidRPr="008450E8" w:rsidRDefault="008450E8" w:rsidP="003D1305">
            <w:pPr>
              <w:numPr>
                <w:ilvl w:val="0"/>
                <w:numId w:val="50"/>
              </w:numPr>
              <w:shd w:val="clear" w:color="auto" w:fill="FFFFFF" w:themeFill="background1"/>
              <w:jc w:val="both"/>
              <w:rPr>
                <w:rFonts w:cs="Arial"/>
              </w:rPr>
            </w:pPr>
            <w:r w:rsidRPr="008450E8">
              <w:rPr>
                <w:rFonts w:cs="Arial"/>
              </w:rPr>
              <w:t>Cumplir y actuar de acuerdo con todas las leyes, decretos, reglamentos y demás disposiciones vigentes en Bolivia, dar estricto cumplimiento a toda la legislación laboral y social vigente, en relación a su personal, precautelando que estos aspectos no incidan de manera negativa en la adecuada prestación del servicio.</w:t>
            </w:r>
          </w:p>
          <w:p w14:paraId="3B04F9B1" w14:textId="77777777" w:rsidR="008450E8" w:rsidRPr="008450E8" w:rsidRDefault="008450E8" w:rsidP="003D1305">
            <w:pPr>
              <w:numPr>
                <w:ilvl w:val="0"/>
                <w:numId w:val="50"/>
              </w:numPr>
              <w:shd w:val="clear" w:color="auto" w:fill="FFFFFF" w:themeFill="background1"/>
              <w:jc w:val="both"/>
              <w:rPr>
                <w:rFonts w:cs="Arial"/>
              </w:rPr>
            </w:pPr>
            <w:r w:rsidRPr="008450E8">
              <w:rPr>
                <w:rFonts w:cs="Arial"/>
              </w:rPr>
              <w:t>Para evitar toda emergencia que potencialmente afecte la seguridad e integridad de personas e instalaciones por la prestación del servicio. El proveedor deberá tomar las medidas que juzgue prudentes para evitar emergencias, daños o pérdidas, sin exigir por ello compensación, asimismo deberá disponer de insumos para primeros auxilios.</w:t>
            </w:r>
          </w:p>
        </w:tc>
        <w:tc>
          <w:tcPr>
            <w:tcW w:w="2127" w:type="dxa"/>
            <w:vMerge/>
            <w:shd w:val="clear" w:color="auto" w:fill="FFFFFF"/>
          </w:tcPr>
          <w:p w14:paraId="48EBD8BC" w14:textId="77777777" w:rsidR="008450E8" w:rsidRPr="008450E8" w:rsidRDefault="008450E8" w:rsidP="008450E8">
            <w:pPr>
              <w:ind w:left="360"/>
              <w:jc w:val="both"/>
              <w:rPr>
                <w:highlight w:val="yellow"/>
              </w:rPr>
            </w:pPr>
          </w:p>
        </w:tc>
      </w:tr>
      <w:tr w:rsidR="008450E8" w:rsidRPr="008450E8" w14:paraId="60472ECC" w14:textId="77777777" w:rsidTr="008450E8">
        <w:trPr>
          <w:trHeight w:val="121"/>
          <w:jc w:val="center"/>
        </w:trPr>
        <w:tc>
          <w:tcPr>
            <w:tcW w:w="6799" w:type="dxa"/>
            <w:tcBorders>
              <w:top w:val="single" w:sz="4" w:space="0" w:color="FFFFFF" w:themeColor="background1"/>
              <w:bottom w:val="single" w:sz="4" w:space="0" w:color="auto"/>
            </w:tcBorders>
            <w:shd w:val="clear" w:color="auto" w:fill="FFFFFF"/>
          </w:tcPr>
          <w:p w14:paraId="1A6A54E5" w14:textId="77777777" w:rsidR="008450E8" w:rsidRPr="008450E8" w:rsidRDefault="008450E8" w:rsidP="008450E8">
            <w:pPr>
              <w:jc w:val="both"/>
              <w:rPr>
                <w:rFonts w:cs="Arial"/>
              </w:rPr>
            </w:pPr>
          </w:p>
        </w:tc>
        <w:tc>
          <w:tcPr>
            <w:tcW w:w="2127" w:type="dxa"/>
            <w:vMerge/>
            <w:tcBorders>
              <w:bottom w:val="single" w:sz="4" w:space="0" w:color="auto"/>
            </w:tcBorders>
            <w:shd w:val="clear" w:color="auto" w:fill="FFFFFF"/>
          </w:tcPr>
          <w:p w14:paraId="7C478F08" w14:textId="77777777" w:rsidR="008450E8" w:rsidRPr="008450E8" w:rsidRDefault="008450E8" w:rsidP="008450E8">
            <w:pPr>
              <w:tabs>
                <w:tab w:val="left" w:pos="214"/>
              </w:tabs>
              <w:ind w:left="360"/>
              <w:jc w:val="both"/>
              <w:rPr>
                <w:rFonts w:cs="Arial"/>
                <w:b/>
              </w:rPr>
            </w:pPr>
          </w:p>
        </w:tc>
      </w:tr>
      <w:tr w:rsidR="008450E8" w:rsidRPr="008450E8" w14:paraId="73459B8E" w14:textId="77777777" w:rsidTr="008450E8">
        <w:trPr>
          <w:trHeight w:val="462"/>
          <w:jc w:val="center"/>
        </w:trPr>
        <w:tc>
          <w:tcPr>
            <w:tcW w:w="6799" w:type="dxa"/>
            <w:tcBorders>
              <w:bottom w:val="single" w:sz="4" w:space="0" w:color="auto"/>
            </w:tcBorders>
            <w:shd w:val="clear" w:color="auto" w:fill="F2F2F2" w:themeFill="background1" w:themeFillShade="F2"/>
            <w:vAlign w:val="center"/>
          </w:tcPr>
          <w:p w14:paraId="25DB42EB" w14:textId="77777777" w:rsidR="008450E8" w:rsidRPr="008450E8" w:rsidRDefault="008450E8" w:rsidP="003D1305">
            <w:pPr>
              <w:numPr>
                <w:ilvl w:val="0"/>
                <w:numId w:val="49"/>
              </w:numPr>
              <w:tabs>
                <w:tab w:val="left" w:pos="214"/>
              </w:tabs>
              <w:jc w:val="both"/>
              <w:rPr>
                <w:rFonts w:cs="Arial"/>
                <w:b/>
                <w:bCs/>
              </w:rPr>
            </w:pPr>
            <w:r w:rsidRPr="008450E8">
              <w:rPr>
                <w:rFonts w:cs="Arial"/>
                <w:b/>
              </w:rPr>
              <w:t>FISCAL DE SERVICIO</w:t>
            </w:r>
            <w:r w:rsidRPr="008450E8">
              <w:rPr>
                <w:rFonts w:cs="Arial"/>
                <w:b/>
                <w:i/>
              </w:rPr>
              <w:t xml:space="preserve">                                                                                                        </w:t>
            </w:r>
          </w:p>
        </w:tc>
        <w:tc>
          <w:tcPr>
            <w:tcW w:w="2127" w:type="dxa"/>
            <w:tcBorders>
              <w:bottom w:val="single" w:sz="4" w:space="0" w:color="auto"/>
            </w:tcBorders>
            <w:shd w:val="clear" w:color="auto" w:fill="F2F2F2" w:themeFill="background1" w:themeFillShade="F2"/>
            <w:vAlign w:val="center"/>
          </w:tcPr>
          <w:p w14:paraId="67A3000B" w14:textId="77777777" w:rsidR="008450E8" w:rsidRPr="008450E8" w:rsidRDefault="008450E8" w:rsidP="008450E8">
            <w:pPr>
              <w:tabs>
                <w:tab w:val="left" w:pos="214"/>
              </w:tabs>
              <w:ind w:left="360"/>
              <w:jc w:val="both"/>
              <w:rPr>
                <w:rFonts w:cs="Arial"/>
                <w:b/>
                <w:bCs/>
              </w:rPr>
            </w:pPr>
            <w:r w:rsidRPr="008450E8">
              <w:rPr>
                <w:rFonts w:cs="Arial"/>
                <w:b/>
                <w:i/>
              </w:rPr>
              <w:t>Manifestar aceptación</w:t>
            </w:r>
          </w:p>
        </w:tc>
      </w:tr>
      <w:tr w:rsidR="008450E8" w:rsidRPr="008450E8" w14:paraId="2B722C21" w14:textId="77777777" w:rsidTr="008450E8">
        <w:trPr>
          <w:trHeight w:val="6396"/>
          <w:jc w:val="center"/>
        </w:trPr>
        <w:tc>
          <w:tcPr>
            <w:tcW w:w="6799" w:type="dxa"/>
            <w:tcBorders>
              <w:bottom w:val="single" w:sz="4" w:space="0" w:color="auto"/>
            </w:tcBorders>
            <w:shd w:val="clear" w:color="auto" w:fill="FFFFFF" w:themeFill="background1"/>
            <w:vAlign w:val="center"/>
          </w:tcPr>
          <w:p w14:paraId="506D9690" w14:textId="77777777" w:rsidR="008450E8" w:rsidRPr="008450E8" w:rsidRDefault="008450E8" w:rsidP="008450E8">
            <w:pPr>
              <w:tabs>
                <w:tab w:val="left" w:pos="214"/>
              </w:tabs>
              <w:jc w:val="both"/>
              <w:rPr>
                <w:rFonts w:cs="Arial"/>
                <w:lang w:val="es-BO"/>
              </w:rPr>
            </w:pPr>
            <w:r w:rsidRPr="008450E8">
              <w:rPr>
                <w:rFonts w:cs="Arial"/>
                <w:lang w:val="es-BO"/>
              </w:rPr>
              <w:lastRenderedPageBreak/>
              <w:t>El Banco Central de Bolivia designará al Fiscal de Servicio, después de la firma de contrato del servicio, el cual realizará el seguimiento y control del servicio, esta designación será comunicada al Proveedor mediante carta expresa u otro medio. El Fiscal de Servicio podrá ser designado como Responsable de Recepción.</w:t>
            </w:r>
          </w:p>
          <w:p w14:paraId="1735F572" w14:textId="77777777" w:rsidR="008450E8" w:rsidRPr="008450E8" w:rsidRDefault="008450E8" w:rsidP="008450E8">
            <w:pPr>
              <w:tabs>
                <w:tab w:val="left" w:pos="214"/>
              </w:tabs>
              <w:jc w:val="both"/>
              <w:rPr>
                <w:rFonts w:cs="Arial"/>
                <w:lang w:val="es-BO"/>
              </w:rPr>
            </w:pPr>
          </w:p>
          <w:p w14:paraId="0C15D5CF" w14:textId="77777777" w:rsidR="008450E8" w:rsidRPr="008450E8" w:rsidRDefault="008450E8" w:rsidP="008450E8">
            <w:pPr>
              <w:spacing w:line="288" w:lineRule="auto"/>
              <w:jc w:val="both"/>
            </w:pPr>
            <w:r w:rsidRPr="008450E8">
              <w:t>El Fiscal del Servicio tendrá las siguientes funciones:</w:t>
            </w:r>
          </w:p>
          <w:p w14:paraId="3CB80CF0" w14:textId="77777777" w:rsidR="008450E8" w:rsidRPr="008450E8" w:rsidRDefault="008450E8" w:rsidP="003D1305">
            <w:pPr>
              <w:pStyle w:val="Textoindependiente3"/>
              <w:numPr>
                <w:ilvl w:val="0"/>
                <w:numId w:val="61"/>
              </w:numPr>
              <w:spacing w:after="0"/>
              <w:ind w:left="492"/>
              <w:jc w:val="both"/>
              <w:rPr>
                <w:rFonts w:ascii="Verdana" w:hAnsi="Verdana" w:cs="Arial"/>
              </w:rPr>
            </w:pPr>
            <w:r w:rsidRPr="008450E8">
              <w:rPr>
                <w:rFonts w:ascii="Verdana" w:hAnsi="Verdana" w:cs="Arial"/>
              </w:rPr>
              <w:t>Realizar la supervisión y seguimiento del servicio.</w:t>
            </w:r>
          </w:p>
          <w:p w14:paraId="7BD52980" w14:textId="77777777" w:rsidR="008450E8" w:rsidRPr="008450E8" w:rsidRDefault="008450E8" w:rsidP="003D1305">
            <w:pPr>
              <w:pStyle w:val="Textoindependiente3"/>
              <w:numPr>
                <w:ilvl w:val="0"/>
                <w:numId w:val="61"/>
              </w:numPr>
              <w:spacing w:after="0"/>
              <w:ind w:left="492"/>
              <w:jc w:val="both"/>
              <w:rPr>
                <w:rFonts w:ascii="Verdana" w:hAnsi="Verdana" w:cs="Arial"/>
              </w:rPr>
            </w:pPr>
            <w:r w:rsidRPr="008450E8">
              <w:rPr>
                <w:rFonts w:ascii="Verdana" w:hAnsi="Verdana" w:cs="Arial"/>
              </w:rPr>
              <w:t>Coordinar permanentemente con el Proveedor a través del Agente del Servicio.</w:t>
            </w:r>
          </w:p>
          <w:p w14:paraId="3BA61D4B" w14:textId="77777777" w:rsidR="008450E8" w:rsidRPr="008450E8" w:rsidRDefault="008450E8" w:rsidP="003D1305">
            <w:pPr>
              <w:pStyle w:val="Textoindependiente3"/>
              <w:numPr>
                <w:ilvl w:val="0"/>
                <w:numId w:val="61"/>
              </w:numPr>
              <w:spacing w:after="0"/>
              <w:ind w:left="492"/>
              <w:jc w:val="both"/>
              <w:rPr>
                <w:rFonts w:ascii="Verdana" w:hAnsi="Verdana" w:cs="Arial"/>
              </w:rPr>
            </w:pPr>
            <w:r w:rsidRPr="008450E8">
              <w:rPr>
                <w:rFonts w:ascii="Verdana" w:hAnsi="Verdana" w:cs="Arial"/>
              </w:rPr>
              <w:t>Controlar el uso adecuado de activos fijos (equipo de computación, muebles y enseres, etc.) otorgados por el BCB.</w:t>
            </w:r>
          </w:p>
          <w:p w14:paraId="6EBEA195" w14:textId="77777777" w:rsidR="008450E8" w:rsidRPr="008450E8" w:rsidRDefault="008450E8" w:rsidP="003D1305">
            <w:pPr>
              <w:pStyle w:val="Textoindependiente3"/>
              <w:numPr>
                <w:ilvl w:val="0"/>
                <w:numId w:val="61"/>
              </w:numPr>
              <w:spacing w:after="0"/>
              <w:ind w:left="492"/>
              <w:jc w:val="both"/>
              <w:rPr>
                <w:rFonts w:ascii="Verdana" w:hAnsi="Verdana" w:cs="Arial"/>
              </w:rPr>
            </w:pPr>
            <w:r w:rsidRPr="008450E8">
              <w:rPr>
                <w:rFonts w:ascii="Verdana" w:hAnsi="Verdana" w:cs="Arial"/>
              </w:rPr>
              <w:t>Efectuar la entrega y recepción al Proveedor mediante inventario los activos fijos ubicados en el piso 13 para el cumplimiento del servicio.</w:t>
            </w:r>
          </w:p>
          <w:p w14:paraId="2249BB14" w14:textId="77777777" w:rsidR="008450E8" w:rsidRPr="008450E8" w:rsidRDefault="008450E8" w:rsidP="003D1305">
            <w:pPr>
              <w:pStyle w:val="Textoindependiente3"/>
              <w:numPr>
                <w:ilvl w:val="0"/>
                <w:numId w:val="61"/>
              </w:numPr>
              <w:spacing w:after="0"/>
              <w:ind w:left="492"/>
              <w:jc w:val="both"/>
              <w:rPr>
                <w:rFonts w:ascii="Verdana" w:hAnsi="Verdana" w:cs="Arial"/>
              </w:rPr>
            </w:pPr>
            <w:r w:rsidRPr="008450E8">
              <w:rPr>
                <w:rFonts w:ascii="Verdana" w:hAnsi="Verdana" w:cs="Arial"/>
              </w:rPr>
              <w:t>Efectuar inspecciones sorpresivas al Servicio.</w:t>
            </w:r>
          </w:p>
          <w:p w14:paraId="019AC21D" w14:textId="77777777" w:rsidR="008450E8" w:rsidRPr="008450E8" w:rsidRDefault="008450E8" w:rsidP="003D1305">
            <w:pPr>
              <w:pStyle w:val="Textoindependiente3"/>
              <w:numPr>
                <w:ilvl w:val="0"/>
                <w:numId w:val="61"/>
              </w:numPr>
              <w:spacing w:after="0"/>
              <w:ind w:left="492"/>
              <w:jc w:val="both"/>
              <w:rPr>
                <w:rFonts w:ascii="Verdana" w:hAnsi="Verdana" w:cs="Arial"/>
              </w:rPr>
            </w:pPr>
            <w:r w:rsidRPr="008450E8">
              <w:rPr>
                <w:rFonts w:ascii="Verdana" w:hAnsi="Verdana" w:cs="Arial"/>
              </w:rPr>
              <w:t>Fiscalizar el cumplimiento de las Especificaciones Técnicas y lo establecido en el Contrato.</w:t>
            </w:r>
          </w:p>
          <w:p w14:paraId="29158FD4" w14:textId="77777777" w:rsidR="008450E8" w:rsidRPr="008450E8" w:rsidRDefault="008450E8" w:rsidP="003D1305">
            <w:pPr>
              <w:pStyle w:val="Textoindependiente3"/>
              <w:numPr>
                <w:ilvl w:val="0"/>
                <w:numId w:val="61"/>
              </w:numPr>
              <w:spacing w:after="0"/>
              <w:ind w:left="492"/>
              <w:jc w:val="both"/>
              <w:rPr>
                <w:rFonts w:ascii="Verdana" w:hAnsi="Verdana" w:cs="Arial"/>
              </w:rPr>
            </w:pPr>
            <w:r w:rsidRPr="008450E8">
              <w:rPr>
                <w:rFonts w:ascii="Verdana" w:hAnsi="Verdana" w:cs="Arial"/>
              </w:rPr>
              <w:t>Ser el medio autorizado de comunicación, notificación y todo cuanto corresponda a los asuntos relacionados con el Servicio.</w:t>
            </w:r>
          </w:p>
          <w:p w14:paraId="3B3B81D2" w14:textId="77777777" w:rsidR="008450E8" w:rsidRPr="008450E8" w:rsidRDefault="008450E8" w:rsidP="003D1305">
            <w:pPr>
              <w:pStyle w:val="Prrafodelista"/>
              <w:numPr>
                <w:ilvl w:val="0"/>
                <w:numId w:val="61"/>
              </w:numPr>
              <w:tabs>
                <w:tab w:val="num" w:pos="1440"/>
              </w:tabs>
              <w:spacing w:after="20" w:line="259" w:lineRule="auto"/>
              <w:ind w:left="492"/>
              <w:contextualSpacing/>
              <w:jc w:val="both"/>
              <w:rPr>
                <w:rFonts w:ascii="Verdana" w:hAnsi="Verdana" w:cs="Arial"/>
                <w:sz w:val="16"/>
                <w:szCs w:val="16"/>
              </w:rPr>
            </w:pPr>
            <w:r w:rsidRPr="008450E8">
              <w:rPr>
                <w:rFonts w:ascii="Verdana" w:hAnsi="Verdana" w:cs="Arial"/>
                <w:sz w:val="16"/>
                <w:szCs w:val="16"/>
              </w:rPr>
              <w:t>Cuantificar las multas a ser descontadas de los pagos mensuales.</w:t>
            </w:r>
          </w:p>
          <w:p w14:paraId="74F03768" w14:textId="77777777" w:rsidR="008450E8" w:rsidRPr="008450E8" w:rsidRDefault="008450E8" w:rsidP="003D1305">
            <w:pPr>
              <w:pStyle w:val="Prrafodelista"/>
              <w:numPr>
                <w:ilvl w:val="0"/>
                <w:numId w:val="61"/>
              </w:numPr>
              <w:tabs>
                <w:tab w:val="num" w:pos="1440"/>
              </w:tabs>
              <w:spacing w:after="20" w:line="259" w:lineRule="auto"/>
              <w:ind w:left="492"/>
              <w:contextualSpacing/>
              <w:jc w:val="both"/>
              <w:rPr>
                <w:rFonts w:ascii="Verdana" w:hAnsi="Verdana" w:cs="Arial"/>
                <w:sz w:val="16"/>
                <w:szCs w:val="16"/>
              </w:rPr>
            </w:pPr>
            <w:r w:rsidRPr="008450E8">
              <w:rPr>
                <w:rFonts w:ascii="Verdana" w:hAnsi="Verdana" w:cs="Arial"/>
                <w:sz w:val="16"/>
                <w:szCs w:val="16"/>
              </w:rPr>
              <w:t>Realizar inspecciones periódicas y/o sorpresivas a objeto de verificar el estado de la maquinaria y equipos solicitados en las presentes Especificaciones Técnicas.</w:t>
            </w:r>
          </w:p>
          <w:p w14:paraId="3E8A7855" w14:textId="77777777" w:rsidR="008450E8" w:rsidRPr="008450E8" w:rsidRDefault="008450E8" w:rsidP="003D1305">
            <w:pPr>
              <w:pStyle w:val="Prrafodelista"/>
              <w:numPr>
                <w:ilvl w:val="0"/>
                <w:numId w:val="61"/>
              </w:numPr>
              <w:tabs>
                <w:tab w:val="num" w:pos="1440"/>
              </w:tabs>
              <w:spacing w:after="20" w:line="259" w:lineRule="auto"/>
              <w:ind w:left="492"/>
              <w:contextualSpacing/>
              <w:jc w:val="both"/>
              <w:rPr>
                <w:rFonts w:ascii="Verdana" w:hAnsi="Verdana" w:cs="Arial"/>
                <w:sz w:val="16"/>
                <w:szCs w:val="16"/>
              </w:rPr>
            </w:pPr>
            <w:r w:rsidRPr="008450E8">
              <w:rPr>
                <w:rFonts w:ascii="Verdana" w:hAnsi="Verdana" w:cs="Arial"/>
                <w:bCs/>
                <w:sz w:val="16"/>
                <w:szCs w:val="16"/>
              </w:rPr>
              <w:t>Recibir y aprobar las Planillas de Ejecución de Servicios.</w:t>
            </w:r>
          </w:p>
          <w:p w14:paraId="61372FEA" w14:textId="77777777" w:rsidR="008450E8" w:rsidRPr="008450E8" w:rsidRDefault="008450E8" w:rsidP="003D1305">
            <w:pPr>
              <w:pStyle w:val="Prrafodelista"/>
              <w:numPr>
                <w:ilvl w:val="0"/>
                <w:numId w:val="61"/>
              </w:numPr>
              <w:tabs>
                <w:tab w:val="num" w:pos="1440"/>
              </w:tabs>
              <w:spacing w:after="20" w:line="259" w:lineRule="auto"/>
              <w:ind w:left="492"/>
              <w:contextualSpacing/>
              <w:jc w:val="both"/>
              <w:rPr>
                <w:rFonts w:ascii="Verdana" w:hAnsi="Verdana" w:cs="Arial"/>
                <w:sz w:val="16"/>
                <w:szCs w:val="16"/>
              </w:rPr>
            </w:pPr>
            <w:r w:rsidRPr="008450E8">
              <w:rPr>
                <w:rFonts w:ascii="Verdana" w:hAnsi="Verdana" w:cs="Arial"/>
                <w:bCs/>
                <w:sz w:val="16"/>
                <w:szCs w:val="16"/>
              </w:rPr>
              <w:t>Recibir y aprobar o, en caso de que el proveedor no lo realice, elaborar el Certificado de Liquidación Final.</w:t>
            </w:r>
          </w:p>
          <w:p w14:paraId="1D361873" w14:textId="77777777" w:rsidR="008450E8" w:rsidRPr="008450E8" w:rsidRDefault="008450E8" w:rsidP="003D1305">
            <w:pPr>
              <w:pStyle w:val="Textoindependiente3"/>
              <w:numPr>
                <w:ilvl w:val="0"/>
                <w:numId w:val="61"/>
              </w:numPr>
              <w:spacing w:after="0"/>
              <w:ind w:left="492"/>
              <w:jc w:val="both"/>
              <w:rPr>
                <w:rFonts w:ascii="Verdana" w:hAnsi="Verdana" w:cs="Arial"/>
              </w:rPr>
            </w:pPr>
            <w:r w:rsidRPr="008450E8">
              <w:rPr>
                <w:rFonts w:ascii="Verdana" w:hAnsi="Verdana" w:cs="Arial"/>
              </w:rPr>
              <w:t>Emitir Informes de Conformidad Parcial del servicio, de manera mensual.</w:t>
            </w:r>
          </w:p>
          <w:p w14:paraId="3F54B198" w14:textId="77777777" w:rsidR="008450E8" w:rsidRPr="008450E8" w:rsidRDefault="008450E8" w:rsidP="003D1305">
            <w:pPr>
              <w:pStyle w:val="Textoindependiente3"/>
              <w:numPr>
                <w:ilvl w:val="0"/>
                <w:numId w:val="61"/>
              </w:numPr>
              <w:spacing w:after="0"/>
              <w:ind w:left="492"/>
              <w:jc w:val="both"/>
              <w:rPr>
                <w:rFonts w:ascii="Verdana" w:hAnsi="Verdana" w:cs="Arial"/>
              </w:rPr>
            </w:pPr>
            <w:r w:rsidRPr="008450E8">
              <w:rPr>
                <w:rFonts w:ascii="Verdana" w:hAnsi="Verdana" w:cs="Arial"/>
              </w:rPr>
              <w:t>Control permanente y asistido durante la ejecución de las limpiezas profundas semanales.</w:t>
            </w:r>
          </w:p>
          <w:p w14:paraId="2F2DE871" w14:textId="77777777" w:rsidR="008450E8" w:rsidRPr="008450E8" w:rsidRDefault="008450E8" w:rsidP="003D1305">
            <w:pPr>
              <w:pStyle w:val="Textoindependiente3"/>
              <w:numPr>
                <w:ilvl w:val="0"/>
                <w:numId w:val="61"/>
              </w:numPr>
              <w:spacing w:after="0"/>
              <w:ind w:left="492"/>
              <w:jc w:val="both"/>
              <w:rPr>
                <w:rFonts w:ascii="Verdana" w:hAnsi="Verdana" w:cs="Arial"/>
              </w:rPr>
            </w:pPr>
            <w:r w:rsidRPr="008450E8">
              <w:rPr>
                <w:rFonts w:ascii="Verdana" w:hAnsi="Verdana" w:cs="Arial"/>
              </w:rPr>
              <w:t>Evaluar los casos de fuerza mayor y caso fortuito.</w:t>
            </w:r>
          </w:p>
          <w:p w14:paraId="0F3AF0D3" w14:textId="77777777" w:rsidR="008450E8" w:rsidRPr="008450E8" w:rsidRDefault="008450E8" w:rsidP="003D1305">
            <w:pPr>
              <w:pStyle w:val="Textoindependiente3"/>
              <w:numPr>
                <w:ilvl w:val="0"/>
                <w:numId w:val="61"/>
              </w:numPr>
              <w:spacing w:after="0"/>
              <w:ind w:left="492"/>
              <w:jc w:val="both"/>
              <w:rPr>
                <w:rFonts w:ascii="Verdana" w:hAnsi="Verdana" w:cs="Arial"/>
              </w:rPr>
            </w:pPr>
            <w:r w:rsidRPr="008450E8">
              <w:rPr>
                <w:rFonts w:ascii="Verdana" w:hAnsi="Verdana" w:cs="Arial"/>
              </w:rPr>
              <w:t>Realizar la revisión y verificación de los registros de asistencia del personal del proveedor y otra documentación inherente al servicio.</w:t>
            </w:r>
          </w:p>
          <w:p w14:paraId="633583DA" w14:textId="77777777" w:rsidR="008450E8" w:rsidRPr="008450E8" w:rsidRDefault="008450E8" w:rsidP="003D1305">
            <w:pPr>
              <w:pStyle w:val="Textoindependiente3"/>
              <w:numPr>
                <w:ilvl w:val="0"/>
                <w:numId w:val="61"/>
              </w:numPr>
              <w:spacing w:after="0"/>
              <w:ind w:left="492"/>
              <w:jc w:val="both"/>
              <w:rPr>
                <w:rFonts w:ascii="Verdana" w:hAnsi="Verdana" w:cs="Arial"/>
              </w:rPr>
            </w:pPr>
            <w:r w:rsidRPr="008450E8">
              <w:rPr>
                <w:rFonts w:ascii="Verdana" w:hAnsi="Verdana" w:cs="Arial"/>
              </w:rPr>
              <w:t>Control de las salidas e ingresos de las cortinas, manteles, banderas y otros, con respaldo escrito.</w:t>
            </w:r>
          </w:p>
          <w:p w14:paraId="17101AB0" w14:textId="77777777" w:rsidR="008450E8" w:rsidRPr="008450E8" w:rsidRDefault="008450E8" w:rsidP="003D1305">
            <w:pPr>
              <w:pStyle w:val="Textoindependiente3"/>
              <w:numPr>
                <w:ilvl w:val="0"/>
                <w:numId w:val="61"/>
              </w:numPr>
              <w:spacing w:after="0"/>
              <w:ind w:left="492"/>
              <w:jc w:val="both"/>
              <w:rPr>
                <w:rFonts w:ascii="Verdana" w:hAnsi="Verdana" w:cs="Arial"/>
              </w:rPr>
            </w:pPr>
            <w:r w:rsidRPr="008450E8">
              <w:rPr>
                <w:rFonts w:ascii="Verdana" w:hAnsi="Verdana" w:cs="Arial"/>
              </w:rPr>
              <w:t>Evaluación periódica de la maquinaria y equipo del proveedor.</w:t>
            </w:r>
          </w:p>
          <w:p w14:paraId="5FDC9945" w14:textId="77777777" w:rsidR="008450E8" w:rsidRPr="008450E8" w:rsidRDefault="008450E8" w:rsidP="008450E8">
            <w:pPr>
              <w:pStyle w:val="Textoindependiente3"/>
              <w:ind w:left="492"/>
              <w:rPr>
                <w:rFonts w:ascii="Verdana" w:hAnsi="Verdana" w:cs="Arial"/>
              </w:rPr>
            </w:pPr>
          </w:p>
        </w:tc>
        <w:tc>
          <w:tcPr>
            <w:tcW w:w="2127" w:type="dxa"/>
            <w:shd w:val="clear" w:color="auto" w:fill="FFFFFF"/>
          </w:tcPr>
          <w:p w14:paraId="2CF0C2E9" w14:textId="77777777" w:rsidR="008450E8" w:rsidRPr="008450E8" w:rsidRDefault="008450E8" w:rsidP="008450E8">
            <w:pPr>
              <w:ind w:left="360"/>
              <w:jc w:val="both"/>
              <w:rPr>
                <w:rFonts w:cs="Arial"/>
              </w:rPr>
            </w:pPr>
          </w:p>
        </w:tc>
      </w:tr>
      <w:tr w:rsidR="008450E8" w:rsidRPr="008450E8" w14:paraId="18649259" w14:textId="77777777" w:rsidTr="008450E8">
        <w:trPr>
          <w:trHeight w:val="481"/>
          <w:jc w:val="center"/>
        </w:trPr>
        <w:tc>
          <w:tcPr>
            <w:tcW w:w="6799" w:type="dxa"/>
            <w:shd w:val="clear" w:color="auto" w:fill="F2F2F2" w:themeFill="background1" w:themeFillShade="F2"/>
            <w:vAlign w:val="center"/>
          </w:tcPr>
          <w:p w14:paraId="5613AC67" w14:textId="77777777" w:rsidR="008450E8" w:rsidRPr="008450E8" w:rsidRDefault="008450E8" w:rsidP="003D1305">
            <w:pPr>
              <w:pStyle w:val="Prrafodelista"/>
              <w:numPr>
                <w:ilvl w:val="0"/>
                <w:numId w:val="49"/>
              </w:numPr>
              <w:tabs>
                <w:tab w:val="left" w:pos="650"/>
              </w:tabs>
              <w:spacing w:after="160" w:line="259" w:lineRule="auto"/>
              <w:contextualSpacing/>
              <w:jc w:val="both"/>
              <w:rPr>
                <w:rFonts w:ascii="Verdana" w:hAnsi="Verdana" w:cs="Arial"/>
                <w:b/>
                <w:sz w:val="16"/>
                <w:szCs w:val="16"/>
              </w:rPr>
            </w:pPr>
            <w:r w:rsidRPr="008450E8">
              <w:rPr>
                <w:rFonts w:ascii="Verdana" w:hAnsi="Verdana" w:cs="Arial"/>
                <w:b/>
                <w:sz w:val="16"/>
                <w:szCs w:val="16"/>
              </w:rPr>
              <w:t>RESPONSABILIDADES DEL AGENTE DE SERVICIO</w:t>
            </w:r>
          </w:p>
        </w:tc>
        <w:tc>
          <w:tcPr>
            <w:tcW w:w="2127" w:type="dxa"/>
            <w:tcBorders>
              <w:top w:val="nil"/>
            </w:tcBorders>
            <w:shd w:val="clear" w:color="auto" w:fill="FFFFFF"/>
          </w:tcPr>
          <w:p w14:paraId="4BC9D105" w14:textId="77777777" w:rsidR="008450E8" w:rsidRPr="008450E8" w:rsidRDefault="008450E8" w:rsidP="008450E8">
            <w:pPr>
              <w:tabs>
                <w:tab w:val="left" w:pos="214"/>
              </w:tabs>
              <w:ind w:left="360"/>
              <w:jc w:val="both"/>
              <w:rPr>
                <w:rFonts w:cs="Arial"/>
                <w:b/>
                <w:i/>
              </w:rPr>
            </w:pPr>
            <w:r w:rsidRPr="008450E8">
              <w:rPr>
                <w:rFonts w:cs="Arial"/>
                <w:b/>
                <w:i/>
              </w:rPr>
              <w:t>Manifestar aceptación</w:t>
            </w:r>
          </w:p>
        </w:tc>
      </w:tr>
      <w:tr w:rsidR="008450E8" w:rsidRPr="008450E8" w14:paraId="7C610FB0" w14:textId="77777777" w:rsidTr="008450E8">
        <w:trPr>
          <w:trHeight w:val="481"/>
          <w:jc w:val="center"/>
        </w:trPr>
        <w:tc>
          <w:tcPr>
            <w:tcW w:w="6799" w:type="dxa"/>
            <w:shd w:val="clear" w:color="auto" w:fill="auto"/>
          </w:tcPr>
          <w:p w14:paraId="654F1887" w14:textId="77777777" w:rsidR="008450E8" w:rsidRPr="00815563" w:rsidRDefault="008450E8" w:rsidP="003D1305">
            <w:pPr>
              <w:numPr>
                <w:ilvl w:val="0"/>
                <w:numId w:val="55"/>
              </w:numPr>
              <w:ind w:left="355" w:hanging="283"/>
              <w:jc w:val="both"/>
              <w:rPr>
                <w:rFonts w:cs="Arial"/>
              </w:rPr>
            </w:pPr>
            <w:r w:rsidRPr="00815563">
              <w:rPr>
                <w:rFonts w:cs="Arial"/>
              </w:rPr>
              <w:t>El proponente adjudicado, para la firma del Contrato, deberá comunicar de manera escrita, el nombre del Agente de Servicio.</w:t>
            </w:r>
          </w:p>
          <w:p w14:paraId="266CD5BA" w14:textId="77777777" w:rsidR="008450E8" w:rsidRPr="00815563" w:rsidRDefault="008450E8" w:rsidP="003D1305">
            <w:pPr>
              <w:numPr>
                <w:ilvl w:val="0"/>
                <w:numId w:val="55"/>
              </w:numPr>
              <w:spacing w:before="240"/>
              <w:ind w:left="355" w:hanging="283"/>
              <w:jc w:val="both"/>
              <w:rPr>
                <w:rFonts w:cs="Arial"/>
              </w:rPr>
            </w:pPr>
            <w:r w:rsidRPr="00815563">
              <w:rPr>
                <w:rFonts w:cs="Arial"/>
              </w:rPr>
              <w:t>El Agente de Servicio tendrá las siguientes responsabilidades:</w:t>
            </w:r>
          </w:p>
          <w:p w14:paraId="384FFC84" w14:textId="77777777" w:rsidR="008450E8" w:rsidRPr="00815563" w:rsidRDefault="008450E8" w:rsidP="003D1305">
            <w:pPr>
              <w:numPr>
                <w:ilvl w:val="1"/>
                <w:numId w:val="47"/>
              </w:numPr>
              <w:tabs>
                <w:tab w:val="clear" w:pos="2210"/>
                <w:tab w:val="num" w:pos="360"/>
                <w:tab w:val="left" w:pos="650"/>
              </w:tabs>
              <w:spacing w:before="240"/>
              <w:ind w:left="650"/>
              <w:jc w:val="both"/>
              <w:rPr>
                <w:rFonts w:cs="Arial"/>
              </w:rPr>
            </w:pPr>
            <w:r w:rsidRPr="00815563">
              <w:rPr>
                <w:rFonts w:cs="Arial"/>
              </w:rPr>
              <w:t>Control de Calidad del servicio de limpieza.</w:t>
            </w:r>
          </w:p>
          <w:p w14:paraId="6F97136A" w14:textId="77777777" w:rsidR="008450E8" w:rsidRPr="00815563" w:rsidRDefault="008450E8" w:rsidP="003D1305">
            <w:pPr>
              <w:numPr>
                <w:ilvl w:val="1"/>
                <w:numId w:val="47"/>
              </w:numPr>
              <w:tabs>
                <w:tab w:val="clear" w:pos="2210"/>
                <w:tab w:val="num" w:pos="360"/>
                <w:tab w:val="left" w:pos="650"/>
              </w:tabs>
              <w:ind w:left="650"/>
              <w:jc w:val="both"/>
              <w:rPr>
                <w:rFonts w:cs="Arial"/>
              </w:rPr>
            </w:pPr>
            <w:r w:rsidRPr="00815563">
              <w:rPr>
                <w:rFonts w:cs="Arial"/>
              </w:rPr>
              <w:t xml:space="preserve">Control de personal: uso de uniformes, credencial, aseo personal. </w:t>
            </w:r>
          </w:p>
          <w:p w14:paraId="11D0C3F2" w14:textId="77777777" w:rsidR="008450E8" w:rsidRPr="00815563" w:rsidRDefault="008450E8" w:rsidP="003D1305">
            <w:pPr>
              <w:numPr>
                <w:ilvl w:val="1"/>
                <w:numId w:val="47"/>
              </w:numPr>
              <w:tabs>
                <w:tab w:val="clear" w:pos="2210"/>
                <w:tab w:val="num" w:pos="360"/>
                <w:tab w:val="left" w:pos="650"/>
              </w:tabs>
              <w:ind w:left="650"/>
              <w:jc w:val="both"/>
              <w:rPr>
                <w:rFonts w:cs="Arial"/>
              </w:rPr>
            </w:pPr>
            <w:r w:rsidRPr="00815563">
              <w:rPr>
                <w:rFonts w:cs="Arial"/>
              </w:rPr>
              <w:t xml:space="preserve">Asignación de materiales y productos de limpieza </w:t>
            </w:r>
          </w:p>
          <w:p w14:paraId="4A83BF05" w14:textId="77777777" w:rsidR="00837C23" w:rsidRPr="00815563" w:rsidRDefault="008450E8" w:rsidP="003D1305">
            <w:pPr>
              <w:numPr>
                <w:ilvl w:val="1"/>
                <w:numId w:val="47"/>
              </w:numPr>
              <w:tabs>
                <w:tab w:val="clear" w:pos="2210"/>
                <w:tab w:val="num" w:pos="360"/>
                <w:tab w:val="left" w:pos="650"/>
              </w:tabs>
              <w:ind w:left="650"/>
              <w:jc w:val="both"/>
              <w:rPr>
                <w:rFonts w:cs="Arial"/>
              </w:rPr>
            </w:pPr>
            <w:r w:rsidRPr="00815563">
              <w:rPr>
                <w:rFonts w:cs="Arial"/>
              </w:rPr>
              <w:t>Coordinación, control y supervisión de los trabajos de limpieza.</w:t>
            </w:r>
          </w:p>
          <w:p w14:paraId="37513D5F" w14:textId="77777777" w:rsidR="00837C23" w:rsidRPr="00815563" w:rsidRDefault="00837C23" w:rsidP="003D1305">
            <w:pPr>
              <w:numPr>
                <w:ilvl w:val="1"/>
                <w:numId w:val="47"/>
              </w:numPr>
              <w:tabs>
                <w:tab w:val="clear" w:pos="2210"/>
                <w:tab w:val="num" w:pos="360"/>
                <w:tab w:val="left" w:pos="650"/>
              </w:tabs>
              <w:ind w:left="650"/>
              <w:jc w:val="both"/>
              <w:rPr>
                <w:rFonts w:cs="Arial"/>
              </w:rPr>
            </w:pPr>
            <w:r w:rsidRPr="00815563">
              <w:rPr>
                <w:rFonts w:cs="Arial"/>
              </w:rPr>
              <w:t xml:space="preserve">Conservación del ambiente y mobiliario proporcionado por el BCB para la prestación de servicio. </w:t>
            </w:r>
          </w:p>
          <w:p w14:paraId="21E6F0F2" w14:textId="42AC487E" w:rsidR="00837C23" w:rsidRPr="00815563" w:rsidRDefault="00837C23" w:rsidP="003D1305">
            <w:pPr>
              <w:numPr>
                <w:ilvl w:val="1"/>
                <w:numId w:val="47"/>
              </w:numPr>
              <w:tabs>
                <w:tab w:val="clear" w:pos="2210"/>
                <w:tab w:val="num" w:pos="360"/>
                <w:tab w:val="left" w:pos="650"/>
              </w:tabs>
              <w:ind w:left="650"/>
              <w:jc w:val="both"/>
              <w:rPr>
                <w:rFonts w:cs="Arial"/>
              </w:rPr>
            </w:pPr>
            <w:r w:rsidRPr="00815563">
              <w:rPr>
                <w:rFonts w:cs="Arial"/>
              </w:rPr>
              <w:t>Control del uso apropiado de equipo, maquinaria, herramientas y utensilios de limpieza.</w:t>
            </w:r>
          </w:p>
          <w:p w14:paraId="56E90F47" w14:textId="2257E1C0" w:rsidR="008450E8" w:rsidRPr="00815563" w:rsidRDefault="00837C23" w:rsidP="003D1305">
            <w:pPr>
              <w:numPr>
                <w:ilvl w:val="1"/>
                <w:numId w:val="47"/>
              </w:numPr>
              <w:tabs>
                <w:tab w:val="clear" w:pos="2210"/>
                <w:tab w:val="num" w:pos="360"/>
                <w:tab w:val="left" w:pos="650"/>
              </w:tabs>
              <w:ind w:left="650"/>
              <w:jc w:val="both"/>
              <w:rPr>
                <w:rFonts w:cs="Arial"/>
              </w:rPr>
            </w:pPr>
            <w:r w:rsidRPr="00815563">
              <w:rPr>
                <w:rFonts w:cs="Arial"/>
              </w:rPr>
              <w:t>Coordinación permanente con el Fiscal de Servicio, para la buena realización y cumplimiento de todos los trabajos a realizarse de acuerdo a requerimiento, durante el tiempo de la prestación del servicio de limpieza y para el cierre del Contrato.</w:t>
            </w:r>
          </w:p>
          <w:p w14:paraId="45FBE970" w14:textId="77777777" w:rsidR="008450E8" w:rsidRPr="00815563" w:rsidRDefault="008450E8" w:rsidP="003D1305">
            <w:pPr>
              <w:numPr>
                <w:ilvl w:val="1"/>
                <w:numId w:val="47"/>
              </w:numPr>
              <w:tabs>
                <w:tab w:val="clear" w:pos="2210"/>
                <w:tab w:val="num" w:pos="360"/>
                <w:tab w:val="left" w:pos="650"/>
              </w:tabs>
              <w:ind w:left="650"/>
              <w:jc w:val="both"/>
              <w:rPr>
                <w:rFonts w:cs="Arial"/>
              </w:rPr>
            </w:pPr>
            <w:r w:rsidRPr="00815563">
              <w:rPr>
                <w:rFonts w:cs="Arial"/>
              </w:rPr>
              <w:t>Elaboración de cronogramas de actividades u otros a solicitud y en coordinación con el Fiscal de Servicio.</w:t>
            </w:r>
          </w:p>
          <w:p w14:paraId="6C3754F0" w14:textId="77777777" w:rsidR="008450E8" w:rsidRPr="00815563" w:rsidRDefault="008450E8" w:rsidP="003D1305">
            <w:pPr>
              <w:numPr>
                <w:ilvl w:val="1"/>
                <w:numId w:val="47"/>
              </w:numPr>
              <w:tabs>
                <w:tab w:val="clear" w:pos="2210"/>
                <w:tab w:val="num" w:pos="360"/>
                <w:tab w:val="left" w:pos="650"/>
              </w:tabs>
              <w:ind w:left="650"/>
              <w:jc w:val="both"/>
              <w:rPr>
                <w:rFonts w:cs="Arial"/>
              </w:rPr>
            </w:pPr>
            <w:r w:rsidRPr="00815563">
              <w:rPr>
                <w:rFonts w:cs="Arial"/>
              </w:rPr>
              <w:t>Coordinación permanente con el Supervisor para el control y seguimiento de todos los trabajos a realizarse.</w:t>
            </w:r>
          </w:p>
          <w:p w14:paraId="21C26091" w14:textId="77777777" w:rsidR="008450E8" w:rsidRPr="00815563" w:rsidRDefault="008450E8" w:rsidP="003D1305">
            <w:pPr>
              <w:numPr>
                <w:ilvl w:val="1"/>
                <w:numId w:val="47"/>
              </w:numPr>
              <w:tabs>
                <w:tab w:val="clear" w:pos="2210"/>
                <w:tab w:val="num" w:pos="360"/>
                <w:tab w:val="left" w:pos="650"/>
              </w:tabs>
              <w:ind w:left="650"/>
              <w:jc w:val="both"/>
              <w:rPr>
                <w:rFonts w:cs="Arial"/>
              </w:rPr>
            </w:pPr>
            <w:r w:rsidRPr="00815563">
              <w:rPr>
                <w:rFonts w:cs="Arial"/>
              </w:rPr>
              <w:lastRenderedPageBreak/>
              <w:t xml:space="preserve">Efectuar movimientos de personal (retiros, ingresos, cambios) en coordinación con el Jefe del Departamento de Bienes y Servicios del BCB, Supervisor de la Unidad de Servicios y/o Fiscal de Servicio.   </w:t>
            </w:r>
          </w:p>
          <w:p w14:paraId="38FF6B60" w14:textId="77777777" w:rsidR="008450E8" w:rsidRPr="00815563" w:rsidRDefault="008450E8" w:rsidP="003D1305">
            <w:pPr>
              <w:numPr>
                <w:ilvl w:val="1"/>
                <w:numId w:val="47"/>
              </w:numPr>
              <w:tabs>
                <w:tab w:val="clear" w:pos="2210"/>
                <w:tab w:val="num" w:pos="360"/>
                <w:tab w:val="left" w:pos="650"/>
              </w:tabs>
              <w:ind w:left="650"/>
              <w:jc w:val="both"/>
              <w:rPr>
                <w:rFonts w:cs="Arial"/>
              </w:rPr>
            </w:pPr>
            <w:r w:rsidRPr="00815563">
              <w:rPr>
                <w:rFonts w:cs="Arial"/>
              </w:rPr>
              <w:t>Informar al Fiscal sobre todo tipo de acontecimientos inherentes al servicio.</w:t>
            </w:r>
          </w:p>
          <w:p w14:paraId="39C70D67" w14:textId="77777777" w:rsidR="008450E8" w:rsidRPr="00815563" w:rsidRDefault="008450E8" w:rsidP="003D1305">
            <w:pPr>
              <w:numPr>
                <w:ilvl w:val="1"/>
                <w:numId w:val="47"/>
              </w:numPr>
              <w:tabs>
                <w:tab w:val="clear" w:pos="2210"/>
                <w:tab w:val="num" w:pos="360"/>
                <w:tab w:val="left" w:pos="650"/>
              </w:tabs>
              <w:ind w:left="650"/>
              <w:jc w:val="both"/>
              <w:rPr>
                <w:rFonts w:cs="Arial"/>
                <w:b/>
              </w:rPr>
            </w:pPr>
            <w:r w:rsidRPr="00815563">
              <w:rPr>
                <w:rFonts w:cs="Arial"/>
              </w:rPr>
              <w:t>Coordinación para subsanar las observaciones al servicio.</w:t>
            </w:r>
          </w:p>
          <w:p w14:paraId="245A05DB" w14:textId="77777777" w:rsidR="008450E8" w:rsidRPr="00815563" w:rsidRDefault="008450E8" w:rsidP="003D1305">
            <w:pPr>
              <w:numPr>
                <w:ilvl w:val="1"/>
                <w:numId w:val="47"/>
              </w:numPr>
              <w:tabs>
                <w:tab w:val="clear" w:pos="2210"/>
                <w:tab w:val="num" w:pos="360"/>
                <w:tab w:val="left" w:pos="650"/>
              </w:tabs>
              <w:ind w:left="650"/>
              <w:jc w:val="both"/>
              <w:rPr>
                <w:rFonts w:cs="Arial"/>
                <w:b/>
              </w:rPr>
            </w:pPr>
            <w:r w:rsidRPr="00815563">
              <w:rPr>
                <w:rFonts w:cs="Arial"/>
              </w:rPr>
              <w:t>Elaborar y presentar mensualmente al Fiscal de Servicio la Planilla de Ejecución de Servicios y los documentos correspondientes</w:t>
            </w:r>
          </w:p>
          <w:p w14:paraId="2C9F6971" w14:textId="77777777" w:rsidR="008450E8" w:rsidRPr="00815563" w:rsidRDefault="008450E8" w:rsidP="003D1305">
            <w:pPr>
              <w:numPr>
                <w:ilvl w:val="1"/>
                <w:numId w:val="47"/>
              </w:numPr>
              <w:tabs>
                <w:tab w:val="clear" w:pos="2210"/>
                <w:tab w:val="num" w:pos="360"/>
                <w:tab w:val="left" w:pos="650"/>
              </w:tabs>
              <w:ind w:left="650"/>
              <w:jc w:val="both"/>
              <w:rPr>
                <w:rFonts w:cs="Arial"/>
                <w:b/>
              </w:rPr>
            </w:pPr>
            <w:r w:rsidRPr="00815563">
              <w:rPr>
                <w:rFonts w:cs="Arial"/>
                <w:bCs/>
                <w:lang w:val="es-BO"/>
              </w:rPr>
              <w:t>Elaborar y presentar el Certificado de Liquidación Final al Fiscal del Servicio para su aprobación</w:t>
            </w:r>
          </w:p>
          <w:p w14:paraId="7A9CE771" w14:textId="77777777" w:rsidR="008450E8" w:rsidRPr="00815563" w:rsidRDefault="008450E8" w:rsidP="003D1305">
            <w:pPr>
              <w:numPr>
                <w:ilvl w:val="1"/>
                <w:numId w:val="47"/>
              </w:numPr>
              <w:tabs>
                <w:tab w:val="clear" w:pos="2210"/>
                <w:tab w:val="num" w:pos="360"/>
                <w:tab w:val="left" w:pos="650"/>
              </w:tabs>
              <w:ind w:left="650"/>
              <w:jc w:val="both"/>
              <w:rPr>
                <w:rFonts w:cs="Arial"/>
                <w:b/>
              </w:rPr>
            </w:pPr>
            <w:proofErr w:type="spellStart"/>
            <w:r w:rsidRPr="00815563">
              <w:rPr>
                <w:rFonts w:cs="Arial"/>
                <w:bCs/>
                <w:lang w:val="es-BO"/>
              </w:rPr>
              <w:t>Recepcionar</w:t>
            </w:r>
            <w:proofErr w:type="spellEnd"/>
            <w:r w:rsidRPr="00815563">
              <w:rPr>
                <w:rFonts w:cs="Arial"/>
                <w:bCs/>
                <w:lang w:val="es-BO"/>
              </w:rPr>
              <w:t xml:space="preserve"> la correspondencia emitida por el Fiscal de Servicio o por personal de la Gerencia de Administración.</w:t>
            </w:r>
          </w:p>
          <w:p w14:paraId="7067E09F" w14:textId="77777777" w:rsidR="008450E8" w:rsidRPr="00815563" w:rsidRDefault="008450E8" w:rsidP="008450E8">
            <w:pPr>
              <w:pStyle w:val="Prrafodelista"/>
              <w:ind w:left="360"/>
              <w:jc w:val="both"/>
              <w:rPr>
                <w:rFonts w:ascii="Verdana" w:hAnsi="Verdana" w:cs="Arial"/>
                <w:b/>
                <w:sz w:val="16"/>
                <w:szCs w:val="16"/>
              </w:rPr>
            </w:pPr>
          </w:p>
        </w:tc>
        <w:tc>
          <w:tcPr>
            <w:tcW w:w="2127" w:type="dxa"/>
            <w:tcBorders>
              <w:top w:val="nil"/>
            </w:tcBorders>
            <w:shd w:val="clear" w:color="auto" w:fill="auto"/>
          </w:tcPr>
          <w:p w14:paraId="5C21164B" w14:textId="77777777" w:rsidR="008450E8" w:rsidRPr="008450E8" w:rsidRDefault="008450E8" w:rsidP="008450E8">
            <w:pPr>
              <w:ind w:left="360"/>
              <w:jc w:val="both"/>
              <w:rPr>
                <w:rFonts w:cs="Arial"/>
              </w:rPr>
            </w:pPr>
          </w:p>
        </w:tc>
      </w:tr>
      <w:tr w:rsidR="008450E8" w:rsidRPr="008450E8" w14:paraId="183D062D" w14:textId="77777777" w:rsidTr="008450E8">
        <w:trPr>
          <w:trHeight w:val="481"/>
          <w:jc w:val="center"/>
        </w:trPr>
        <w:tc>
          <w:tcPr>
            <w:tcW w:w="6799" w:type="dxa"/>
            <w:shd w:val="clear" w:color="auto" w:fill="F2F2F2" w:themeFill="background1" w:themeFillShade="F2"/>
          </w:tcPr>
          <w:p w14:paraId="32A3C7FA" w14:textId="77777777" w:rsidR="008450E8" w:rsidRPr="00815563" w:rsidRDefault="008450E8" w:rsidP="003D1305">
            <w:pPr>
              <w:pStyle w:val="Prrafodelista"/>
              <w:numPr>
                <w:ilvl w:val="0"/>
                <w:numId w:val="49"/>
              </w:numPr>
              <w:spacing w:after="160" w:line="259" w:lineRule="auto"/>
              <w:contextualSpacing/>
              <w:jc w:val="both"/>
              <w:rPr>
                <w:rFonts w:ascii="Verdana" w:hAnsi="Verdana" w:cs="Arial"/>
                <w:sz w:val="16"/>
                <w:szCs w:val="16"/>
              </w:rPr>
            </w:pPr>
            <w:r w:rsidRPr="00815563">
              <w:rPr>
                <w:rFonts w:ascii="Verdana" w:hAnsi="Verdana" w:cs="Arial"/>
                <w:b/>
                <w:sz w:val="16"/>
                <w:szCs w:val="16"/>
              </w:rPr>
              <w:t>RESPONSABILIDADES DEL SUPERVISOR, OPERADOR DE ATENCIÓN AL CLIENTE Y OPERARIOS DE LIMPIEZA</w:t>
            </w:r>
          </w:p>
        </w:tc>
        <w:tc>
          <w:tcPr>
            <w:tcW w:w="2127" w:type="dxa"/>
            <w:tcBorders>
              <w:top w:val="nil"/>
            </w:tcBorders>
            <w:shd w:val="clear" w:color="auto" w:fill="FFFFFF"/>
          </w:tcPr>
          <w:p w14:paraId="503B912B" w14:textId="77777777" w:rsidR="008450E8" w:rsidRPr="008450E8" w:rsidRDefault="008450E8" w:rsidP="008450E8">
            <w:pPr>
              <w:ind w:left="360"/>
              <w:jc w:val="both"/>
              <w:rPr>
                <w:rFonts w:cs="Arial"/>
              </w:rPr>
            </w:pPr>
          </w:p>
        </w:tc>
      </w:tr>
      <w:tr w:rsidR="008450E8" w:rsidRPr="008450E8" w14:paraId="1347951A" w14:textId="77777777" w:rsidTr="008450E8">
        <w:trPr>
          <w:trHeight w:val="1527"/>
          <w:jc w:val="center"/>
        </w:trPr>
        <w:tc>
          <w:tcPr>
            <w:tcW w:w="6799" w:type="dxa"/>
            <w:shd w:val="clear" w:color="auto" w:fill="FFFFFF"/>
          </w:tcPr>
          <w:p w14:paraId="7822A0DF" w14:textId="77777777" w:rsidR="008450E8" w:rsidRPr="008450E8" w:rsidRDefault="008450E8" w:rsidP="00DD7173">
            <w:pPr>
              <w:numPr>
                <w:ilvl w:val="0"/>
                <w:numId w:val="79"/>
              </w:numPr>
              <w:ind w:left="709" w:hanging="709"/>
              <w:jc w:val="both"/>
              <w:rPr>
                <w:rFonts w:cs="Arial"/>
              </w:rPr>
            </w:pPr>
            <w:r w:rsidRPr="008450E8">
              <w:rPr>
                <w:rFonts w:cs="Arial"/>
              </w:rPr>
              <w:t>El Supervisor cumplirá las siguientes funciones:</w:t>
            </w:r>
          </w:p>
          <w:p w14:paraId="63827183" w14:textId="77777777" w:rsidR="008450E8" w:rsidRPr="008450E8" w:rsidRDefault="008450E8" w:rsidP="008450E8">
            <w:pPr>
              <w:jc w:val="both"/>
              <w:rPr>
                <w:rFonts w:cs="Arial"/>
              </w:rPr>
            </w:pPr>
          </w:p>
          <w:p w14:paraId="1E499B03" w14:textId="77777777" w:rsidR="008450E8" w:rsidRPr="008450E8" w:rsidRDefault="008450E8" w:rsidP="003D1305">
            <w:pPr>
              <w:numPr>
                <w:ilvl w:val="0"/>
                <w:numId w:val="46"/>
              </w:numPr>
              <w:tabs>
                <w:tab w:val="num" w:pos="650"/>
              </w:tabs>
              <w:ind w:left="650"/>
              <w:jc w:val="both"/>
              <w:rPr>
                <w:rFonts w:cs="Arial"/>
              </w:rPr>
            </w:pPr>
            <w:r w:rsidRPr="008450E8">
              <w:rPr>
                <w:rFonts w:cs="Arial"/>
              </w:rPr>
              <w:t xml:space="preserve">Control permanente de calidad del servicio de limpieza </w:t>
            </w:r>
          </w:p>
          <w:p w14:paraId="08CC9590" w14:textId="77777777" w:rsidR="008450E8" w:rsidRPr="008450E8" w:rsidRDefault="008450E8" w:rsidP="003D1305">
            <w:pPr>
              <w:numPr>
                <w:ilvl w:val="0"/>
                <w:numId w:val="46"/>
              </w:numPr>
              <w:tabs>
                <w:tab w:val="num" w:pos="650"/>
              </w:tabs>
              <w:ind w:left="650"/>
              <w:jc w:val="both"/>
              <w:rPr>
                <w:rFonts w:cs="Arial"/>
              </w:rPr>
            </w:pPr>
            <w:r w:rsidRPr="008450E8">
              <w:rPr>
                <w:rFonts w:cs="Arial"/>
              </w:rPr>
              <w:t xml:space="preserve">Control de personal: asistencia, uso de uniformes, credencial, aseo personal </w:t>
            </w:r>
          </w:p>
          <w:p w14:paraId="2B927621" w14:textId="77777777" w:rsidR="008450E8" w:rsidRPr="008450E8" w:rsidRDefault="008450E8" w:rsidP="003D1305">
            <w:pPr>
              <w:numPr>
                <w:ilvl w:val="0"/>
                <w:numId w:val="46"/>
              </w:numPr>
              <w:tabs>
                <w:tab w:val="num" w:pos="650"/>
              </w:tabs>
              <w:ind w:left="650"/>
              <w:jc w:val="both"/>
              <w:rPr>
                <w:rFonts w:cs="Arial"/>
              </w:rPr>
            </w:pPr>
            <w:r w:rsidRPr="008450E8">
              <w:rPr>
                <w:rFonts w:cs="Arial"/>
              </w:rPr>
              <w:t>Asignación de materiales y productos de limpieza.</w:t>
            </w:r>
          </w:p>
          <w:p w14:paraId="2CCA8809" w14:textId="77777777" w:rsidR="008450E8" w:rsidRPr="008450E8" w:rsidRDefault="008450E8" w:rsidP="003D1305">
            <w:pPr>
              <w:numPr>
                <w:ilvl w:val="0"/>
                <w:numId w:val="46"/>
              </w:numPr>
              <w:tabs>
                <w:tab w:val="num" w:pos="650"/>
              </w:tabs>
              <w:ind w:left="650"/>
              <w:jc w:val="both"/>
              <w:rPr>
                <w:rFonts w:cs="Arial"/>
              </w:rPr>
            </w:pPr>
            <w:r w:rsidRPr="008450E8">
              <w:rPr>
                <w:rFonts w:cs="Arial"/>
              </w:rPr>
              <w:t>Coordinación con el personal y/o Fiscal del Servicio, control, supervisión y correcta ejecución de la limpieza.</w:t>
            </w:r>
          </w:p>
          <w:p w14:paraId="064E7568" w14:textId="77777777" w:rsidR="00DD7173" w:rsidRDefault="008450E8" w:rsidP="00DD7173">
            <w:pPr>
              <w:numPr>
                <w:ilvl w:val="0"/>
                <w:numId w:val="46"/>
              </w:numPr>
              <w:tabs>
                <w:tab w:val="num" w:pos="650"/>
              </w:tabs>
              <w:ind w:left="650"/>
              <w:jc w:val="both"/>
              <w:rPr>
                <w:rFonts w:cs="Arial"/>
              </w:rPr>
            </w:pPr>
            <w:r w:rsidRPr="008450E8">
              <w:rPr>
                <w:rFonts w:cs="Arial"/>
              </w:rPr>
              <w:t>Control del uso apropiado de los productos de limpieza.</w:t>
            </w:r>
          </w:p>
          <w:p w14:paraId="3374DBA4" w14:textId="0AFACDC8" w:rsidR="008450E8" w:rsidRPr="00DD7173" w:rsidRDefault="008450E8" w:rsidP="00DD7173">
            <w:pPr>
              <w:numPr>
                <w:ilvl w:val="0"/>
                <w:numId w:val="46"/>
              </w:numPr>
              <w:tabs>
                <w:tab w:val="num" w:pos="650"/>
              </w:tabs>
              <w:ind w:left="650"/>
              <w:jc w:val="both"/>
              <w:rPr>
                <w:rFonts w:cs="Arial"/>
              </w:rPr>
            </w:pPr>
            <w:r w:rsidRPr="00DD7173">
              <w:rPr>
                <w:rFonts w:cs="Arial"/>
              </w:rPr>
              <w:t>Control de dotación de materiales a los dispensadores.</w:t>
            </w:r>
          </w:p>
        </w:tc>
        <w:tc>
          <w:tcPr>
            <w:tcW w:w="2127" w:type="dxa"/>
            <w:vMerge w:val="restart"/>
            <w:shd w:val="clear" w:color="auto" w:fill="FFFFFF"/>
          </w:tcPr>
          <w:p w14:paraId="251AE172" w14:textId="77777777" w:rsidR="008450E8" w:rsidRPr="008450E8" w:rsidRDefault="008450E8" w:rsidP="008450E8">
            <w:pPr>
              <w:ind w:left="360"/>
              <w:jc w:val="both"/>
              <w:rPr>
                <w:rFonts w:cs="Arial"/>
              </w:rPr>
            </w:pPr>
          </w:p>
        </w:tc>
      </w:tr>
      <w:tr w:rsidR="008450E8" w:rsidRPr="008450E8" w14:paraId="4F32FBAA" w14:textId="77777777" w:rsidTr="008450E8">
        <w:trPr>
          <w:trHeight w:val="303"/>
          <w:jc w:val="center"/>
        </w:trPr>
        <w:tc>
          <w:tcPr>
            <w:tcW w:w="6799" w:type="dxa"/>
            <w:shd w:val="clear" w:color="auto" w:fill="FFFFFF"/>
          </w:tcPr>
          <w:p w14:paraId="3C2FD33F" w14:textId="77777777" w:rsidR="008450E8" w:rsidRPr="008450E8" w:rsidRDefault="008450E8" w:rsidP="00DD7173">
            <w:pPr>
              <w:numPr>
                <w:ilvl w:val="0"/>
                <w:numId w:val="79"/>
              </w:numPr>
              <w:ind w:left="355" w:hanging="283"/>
              <w:jc w:val="both"/>
              <w:rPr>
                <w:rFonts w:cs="Arial"/>
              </w:rPr>
            </w:pPr>
            <w:r w:rsidRPr="008450E8">
              <w:rPr>
                <w:rFonts w:cs="Arial"/>
              </w:rPr>
              <w:t>El Operador de atención al Cliente cumplirá las siguientes funciones:</w:t>
            </w:r>
          </w:p>
          <w:p w14:paraId="11C7F8B2" w14:textId="77777777" w:rsidR="008450E8" w:rsidRPr="008450E8" w:rsidRDefault="008450E8" w:rsidP="008450E8">
            <w:pPr>
              <w:jc w:val="both"/>
              <w:rPr>
                <w:rFonts w:cs="Arial"/>
              </w:rPr>
            </w:pPr>
          </w:p>
          <w:p w14:paraId="3F9C9237" w14:textId="77777777" w:rsidR="008450E8" w:rsidRPr="008450E8" w:rsidRDefault="008450E8" w:rsidP="003D1305">
            <w:pPr>
              <w:numPr>
                <w:ilvl w:val="0"/>
                <w:numId w:val="53"/>
              </w:numPr>
              <w:tabs>
                <w:tab w:val="clear" w:pos="1440"/>
              </w:tabs>
              <w:ind w:left="706"/>
              <w:jc w:val="both"/>
              <w:rPr>
                <w:rFonts w:cs="Arial"/>
              </w:rPr>
            </w:pPr>
            <w:r w:rsidRPr="008450E8">
              <w:rPr>
                <w:rFonts w:cs="Arial"/>
              </w:rPr>
              <w:t>Atención telefónica de los requerimientos de las áreas y del Fiscal</w:t>
            </w:r>
          </w:p>
          <w:p w14:paraId="74A221BE" w14:textId="77777777" w:rsidR="008450E8" w:rsidRPr="008450E8" w:rsidRDefault="008450E8" w:rsidP="003D1305">
            <w:pPr>
              <w:numPr>
                <w:ilvl w:val="0"/>
                <w:numId w:val="53"/>
              </w:numPr>
              <w:tabs>
                <w:tab w:val="clear" w:pos="1440"/>
              </w:tabs>
              <w:ind w:left="706"/>
              <w:jc w:val="both"/>
              <w:rPr>
                <w:rFonts w:cs="Arial"/>
              </w:rPr>
            </w:pPr>
            <w:r w:rsidRPr="008450E8">
              <w:rPr>
                <w:rFonts w:cs="Arial"/>
              </w:rPr>
              <w:t>Comunicación inmediata de los requerimiento al agente de servicio o personal correspondiente y seguimiento al cumplimiento de dichos requerimientos.</w:t>
            </w:r>
          </w:p>
          <w:p w14:paraId="0AF56718" w14:textId="77777777" w:rsidR="008450E8" w:rsidRPr="008450E8" w:rsidRDefault="008450E8" w:rsidP="003D1305">
            <w:pPr>
              <w:numPr>
                <w:ilvl w:val="0"/>
                <w:numId w:val="53"/>
              </w:numPr>
              <w:tabs>
                <w:tab w:val="clear" w:pos="1440"/>
              </w:tabs>
              <w:ind w:left="706"/>
              <w:jc w:val="both"/>
              <w:rPr>
                <w:rFonts w:cs="Arial"/>
              </w:rPr>
            </w:pPr>
            <w:r w:rsidRPr="008450E8">
              <w:rPr>
                <w:rFonts w:cs="Arial"/>
              </w:rPr>
              <w:t>Funciones administrativas inherentes al servicio de limpieza y generación de la documentación.</w:t>
            </w:r>
          </w:p>
          <w:p w14:paraId="0380BAF2" w14:textId="77777777" w:rsidR="008450E8" w:rsidRPr="008450E8" w:rsidRDefault="008450E8" w:rsidP="003D1305">
            <w:pPr>
              <w:pStyle w:val="Prrafodelista"/>
              <w:numPr>
                <w:ilvl w:val="0"/>
                <w:numId w:val="53"/>
              </w:numPr>
              <w:tabs>
                <w:tab w:val="clear" w:pos="1440"/>
              </w:tabs>
              <w:spacing w:after="160" w:line="259" w:lineRule="auto"/>
              <w:ind w:left="776" w:hanging="425"/>
              <w:contextualSpacing/>
              <w:jc w:val="both"/>
              <w:rPr>
                <w:rFonts w:ascii="Verdana" w:hAnsi="Verdana" w:cs="Arial"/>
                <w:sz w:val="16"/>
                <w:szCs w:val="16"/>
              </w:rPr>
            </w:pPr>
            <w:r w:rsidRPr="008450E8">
              <w:rPr>
                <w:rFonts w:ascii="Verdana" w:hAnsi="Verdana" w:cs="Arial"/>
                <w:sz w:val="16"/>
                <w:szCs w:val="16"/>
              </w:rPr>
              <w:t>En días sábados funciones de operario de limpieza asignadas por el Agente o Supervisor.</w:t>
            </w:r>
          </w:p>
        </w:tc>
        <w:tc>
          <w:tcPr>
            <w:tcW w:w="2127" w:type="dxa"/>
            <w:vMerge/>
            <w:shd w:val="clear" w:color="auto" w:fill="FFFFFF"/>
          </w:tcPr>
          <w:p w14:paraId="7C90845E" w14:textId="77777777" w:rsidR="008450E8" w:rsidRPr="008450E8" w:rsidRDefault="008450E8" w:rsidP="008450E8">
            <w:pPr>
              <w:ind w:left="360"/>
              <w:jc w:val="both"/>
              <w:rPr>
                <w:rFonts w:cs="Arial"/>
              </w:rPr>
            </w:pPr>
          </w:p>
        </w:tc>
      </w:tr>
      <w:tr w:rsidR="008450E8" w:rsidRPr="008450E8" w14:paraId="6A49C1A7" w14:textId="77777777" w:rsidTr="008450E8">
        <w:trPr>
          <w:trHeight w:val="281"/>
          <w:jc w:val="center"/>
        </w:trPr>
        <w:tc>
          <w:tcPr>
            <w:tcW w:w="6799" w:type="dxa"/>
            <w:shd w:val="clear" w:color="auto" w:fill="FFFFFF"/>
          </w:tcPr>
          <w:p w14:paraId="71ED89CA" w14:textId="77777777" w:rsidR="008450E8" w:rsidRPr="008450E8" w:rsidRDefault="008450E8" w:rsidP="00DD7173">
            <w:pPr>
              <w:pStyle w:val="Prrafodelista"/>
              <w:numPr>
                <w:ilvl w:val="0"/>
                <w:numId w:val="79"/>
              </w:numPr>
              <w:tabs>
                <w:tab w:val="left" w:pos="351"/>
              </w:tabs>
              <w:spacing w:after="160" w:line="259" w:lineRule="auto"/>
              <w:ind w:left="351" w:hanging="284"/>
              <w:contextualSpacing/>
              <w:jc w:val="both"/>
              <w:rPr>
                <w:rFonts w:ascii="Verdana" w:hAnsi="Verdana" w:cs="Arial"/>
                <w:b/>
                <w:bCs/>
                <w:sz w:val="16"/>
                <w:szCs w:val="16"/>
              </w:rPr>
            </w:pPr>
            <w:r w:rsidRPr="008450E8">
              <w:rPr>
                <w:rFonts w:ascii="Verdana" w:hAnsi="Verdana" w:cs="Arial"/>
                <w:sz w:val="16"/>
                <w:szCs w:val="16"/>
              </w:rPr>
              <w:t>Los operarios de limpieza, cumplirán funciones asignadas por el Agente de Servicio y el Supervisor, en los ambientes, horarios y tiempos establecidos.</w:t>
            </w:r>
          </w:p>
        </w:tc>
        <w:tc>
          <w:tcPr>
            <w:tcW w:w="2127" w:type="dxa"/>
            <w:vMerge/>
            <w:shd w:val="clear" w:color="auto" w:fill="FFFFFF"/>
          </w:tcPr>
          <w:p w14:paraId="40CBECD7" w14:textId="77777777" w:rsidR="008450E8" w:rsidRPr="008450E8" w:rsidRDefault="008450E8" w:rsidP="008450E8">
            <w:pPr>
              <w:tabs>
                <w:tab w:val="left" w:pos="214"/>
              </w:tabs>
              <w:ind w:left="360"/>
              <w:jc w:val="both"/>
              <w:rPr>
                <w:rFonts w:cs="Arial"/>
                <w:b/>
              </w:rPr>
            </w:pPr>
          </w:p>
        </w:tc>
      </w:tr>
      <w:tr w:rsidR="008450E8" w:rsidRPr="008450E8" w14:paraId="40A7D6C1" w14:textId="77777777" w:rsidTr="008450E8">
        <w:trPr>
          <w:jc w:val="center"/>
        </w:trPr>
        <w:tc>
          <w:tcPr>
            <w:tcW w:w="6799" w:type="dxa"/>
            <w:shd w:val="clear" w:color="auto" w:fill="F2F2F2" w:themeFill="background1" w:themeFillShade="F2"/>
            <w:vAlign w:val="center"/>
          </w:tcPr>
          <w:p w14:paraId="2A9723CC" w14:textId="77777777" w:rsidR="008450E8" w:rsidRPr="008450E8" w:rsidRDefault="008450E8" w:rsidP="003D1305">
            <w:pPr>
              <w:pStyle w:val="Prrafodelista"/>
              <w:numPr>
                <w:ilvl w:val="0"/>
                <w:numId w:val="49"/>
              </w:numPr>
              <w:spacing w:after="160" w:line="259" w:lineRule="auto"/>
              <w:contextualSpacing/>
              <w:jc w:val="both"/>
              <w:rPr>
                <w:rFonts w:ascii="Verdana" w:hAnsi="Verdana" w:cs="Arial"/>
                <w:b/>
                <w:sz w:val="16"/>
                <w:szCs w:val="16"/>
              </w:rPr>
            </w:pPr>
            <w:r w:rsidRPr="008450E8">
              <w:rPr>
                <w:rFonts w:ascii="Verdana" w:hAnsi="Verdana" w:cs="Arial"/>
                <w:b/>
                <w:sz w:val="16"/>
                <w:szCs w:val="16"/>
              </w:rPr>
              <w:t xml:space="preserve">DÍAS Y HORARIOS DEL SERVICIO </w:t>
            </w:r>
          </w:p>
        </w:tc>
        <w:tc>
          <w:tcPr>
            <w:tcW w:w="2127" w:type="dxa"/>
            <w:shd w:val="clear" w:color="auto" w:fill="FFFFFF"/>
          </w:tcPr>
          <w:p w14:paraId="034513D1" w14:textId="77777777" w:rsidR="008450E8" w:rsidRPr="008450E8" w:rsidRDefault="008450E8" w:rsidP="008450E8">
            <w:pPr>
              <w:ind w:left="360"/>
              <w:jc w:val="both"/>
              <w:rPr>
                <w:rFonts w:cs="Arial"/>
              </w:rPr>
            </w:pPr>
            <w:r w:rsidRPr="008450E8">
              <w:rPr>
                <w:rFonts w:cs="Arial"/>
                <w:b/>
                <w:i/>
              </w:rPr>
              <w:t>Manifestar aceptación</w:t>
            </w:r>
          </w:p>
          <w:p w14:paraId="0C15F014" w14:textId="77777777" w:rsidR="008450E8" w:rsidRPr="008450E8" w:rsidRDefault="008450E8" w:rsidP="008450E8">
            <w:pPr>
              <w:ind w:left="360"/>
              <w:jc w:val="both"/>
              <w:rPr>
                <w:rFonts w:cs="Arial"/>
              </w:rPr>
            </w:pPr>
          </w:p>
        </w:tc>
      </w:tr>
      <w:tr w:rsidR="008450E8" w:rsidRPr="008450E8" w14:paraId="0B8741A1" w14:textId="77777777" w:rsidTr="008450E8">
        <w:trPr>
          <w:trHeight w:val="561"/>
          <w:jc w:val="center"/>
        </w:trPr>
        <w:tc>
          <w:tcPr>
            <w:tcW w:w="6799" w:type="dxa"/>
            <w:shd w:val="clear" w:color="auto" w:fill="FFFFFF"/>
          </w:tcPr>
          <w:p w14:paraId="01E69063" w14:textId="77777777" w:rsidR="008450E8" w:rsidRPr="008450E8" w:rsidRDefault="008450E8" w:rsidP="008450E8">
            <w:pPr>
              <w:jc w:val="both"/>
              <w:rPr>
                <w:rFonts w:cs="Arial"/>
              </w:rPr>
            </w:pPr>
          </w:p>
          <w:p w14:paraId="053DC7D6" w14:textId="77777777" w:rsidR="008450E8" w:rsidRPr="008450E8" w:rsidRDefault="008450E8" w:rsidP="008450E8">
            <w:pPr>
              <w:jc w:val="both"/>
              <w:rPr>
                <w:rFonts w:cs="Arial"/>
              </w:rPr>
            </w:pPr>
            <w:r w:rsidRPr="008450E8">
              <w:rPr>
                <w:rFonts w:cs="Arial"/>
              </w:rPr>
              <w:t>El personal del proveedor deberá prestar el servicio los siguientes días y horarios:</w:t>
            </w:r>
          </w:p>
          <w:p w14:paraId="2E28141E" w14:textId="77777777" w:rsidR="008450E8" w:rsidRPr="008450E8" w:rsidRDefault="008450E8" w:rsidP="008450E8">
            <w:pPr>
              <w:jc w:val="both"/>
              <w:rPr>
                <w:rFonts w:cs="Arial"/>
              </w:rPr>
            </w:pPr>
          </w:p>
          <w:p w14:paraId="52989649" w14:textId="77777777" w:rsidR="008450E8" w:rsidRPr="008450E8" w:rsidRDefault="008450E8" w:rsidP="008450E8">
            <w:pPr>
              <w:numPr>
                <w:ilvl w:val="0"/>
                <w:numId w:val="44"/>
              </w:numPr>
              <w:tabs>
                <w:tab w:val="clear" w:pos="720"/>
                <w:tab w:val="num" w:pos="290"/>
              </w:tabs>
              <w:ind w:left="289" w:hanging="217"/>
              <w:jc w:val="both"/>
              <w:rPr>
                <w:rFonts w:cs="Arial"/>
              </w:rPr>
            </w:pPr>
            <w:r w:rsidRPr="008450E8">
              <w:rPr>
                <w:rFonts w:cs="Arial"/>
              </w:rPr>
              <w:t>El Agente de Servicio y el Operador de Atención al Cliente deberán cumplir los siguientes horarios:</w:t>
            </w:r>
          </w:p>
          <w:p w14:paraId="1448DCB0" w14:textId="77777777" w:rsidR="008450E8" w:rsidRPr="008450E8" w:rsidRDefault="008450E8" w:rsidP="008450E8">
            <w:pPr>
              <w:ind w:left="720"/>
              <w:jc w:val="both"/>
              <w:rPr>
                <w:rFonts w:cs="Arial"/>
              </w:rPr>
            </w:pPr>
          </w:p>
          <w:tbl>
            <w:tblPr>
              <w:tblW w:w="5732" w:type="dxa"/>
              <w:jc w:val="center"/>
              <w:tblLayout w:type="fixed"/>
              <w:tblCellMar>
                <w:left w:w="70" w:type="dxa"/>
                <w:right w:w="70" w:type="dxa"/>
              </w:tblCellMar>
              <w:tblLook w:val="04A0" w:firstRow="1" w:lastRow="0" w:firstColumn="1" w:lastColumn="0" w:noHBand="0" w:noVBand="1"/>
            </w:tblPr>
            <w:tblGrid>
              <w:gridCol w:w="2614"/>
              <w:gridCol w:w="283"/>
              <w:gridCol w:w="1276"/>
              <w:gridCol w:w="1559"/>
            </w:tblGrid>
            <w:tr w:rsidR="008450E8" w:rsidRPr="00D22108" w14:paraId="06D35DB5" w14:textId="77777777" w:rsidTr="00D22108">
              <w:trPr>
                <w:trHeight w:val="315"/>
                <w:jc w:val="center"/>
              </w:trPr>
              <w:tc>
                <w:tcPr>
                  <w:tcW w:w="2614" w:type="dxa"/>
                  <w:tcBorders>
                    <w:top w:val="single" w:sz="8" w:space="0" w:color="auto"/>
                    <w:left w:val="single" w:sz="4" w:space="0" w:color="auto"/>
                    <w:bottom w:val="single" w:sz="8" w:space="0" w:color="auto"/>
                    <w:right w:val="single" w:sz="8" w:space="0" w:color="auto"/>
                  </w:tcBorders>
                  <w:shd w:val="clear" w:color="000000" w:fill="D9D9D9"/>
                  <w:vAlign w:val="center"/>
                  <w:hideMark/>
                </w:tcPr>
                <w:p w14:paraId="4A46F573" w14:textId="77777777" w:rsidR="008450E8" w:rsidRPr="00D22108" w:rsidRDefault="008450E8" w:rsidP="008450E8">
                  <w:pPr>
                    <w:jc w:val="center"/>
                    <w:rPr>
                      <w:rFonts w:cs="Arial"/>
                      <w:b/>
                      <w:bCs/>
                      <w:color w:val="000000"/>
                      <w:sz w:val="14"/>
                    </w:rPr>
                  </w:pPr>
                  <w:r w:rsidRPr="00D22108">
                    <w:rPr>
                      <w:rFonts w:cs="Arial"/>
                      <w:b/>
                      <w:bCs/>
                      <w:color w:val="000000"/>
                      <w:sz w:val="14"/>
                    </w:rPr>
                    <w:t>PERSONAL</w:t>
                  </w:r>
                </w:p>
              </w:tc>
              <w:tc>
                <w:tcPr>
                  <w:tcW w:w="1559" w:type="dxa"/>
                  <w:gridSpan w:val="2"/>
                  <w:tcBorders>
                    <w:top w:val="single" w:sz="8" w:space="0" w:color="auto"/>
                    <w:left w:val="nil"/>
                    <w:bottom w:val="single" w:sz="8" w:space="0" w:color="auto"/>
                    <w:right w:val="single" w:sz="4" w:space="0" w:color="auto"/>
                  </w:tcBorders>
                  <w:shd w:val="clear" w:color="000000" w:fill="D9D9D9"/>
                </w:tcPr>
                <w:p w14:paraId="1F430862" w14:textId="77777777" w:rsidR="008450E8" w:rsidRPr="00D22108" w:rsidRDefault="008450E8" w:rsidP="008450E8">
                  <w:pPr>
                    <w:jc w:val="center"/>
                    <w:rPr>
                      <w:rFonts w:cs="Arial"/>
                      <w:b/>
                      <w:bCs/>
                      <w:color w:val="000000"/>
                      <w:sz w:val="14"/>
                    </w:rPr>
                  </w:pPr>
                  <w:r w:rsidRPr="00D22108">
                    <w:rPr>
                      <w:rFonts w:cs="Arial"/>
                      <w:b/>
                      <w:bCs/>
                      <w:color w:val="000000"/>
                      <w:sz w:val="14"/>
                    </w:rPr>
                    <w:t>DÍAS</w:t>
                  </w:r>
                </w:p>
              </w:tc>
              <w:tc>
                <w:tcPr>
                  <w:tcW w:w="1559" w:type="dxa"/>
                  <w:tcBorders>
                    <w:top w:val="single" w:sz="8" w:space="0" w:color="auto"/>
                    <w:left w:val="single" w:sz="4" w:space="0" w:color="auto"/>
                    <w:bottom w:val="single" w:sz="8" w:space="0" w:color="auto"/>
                    <w:right w:val="single" w:sz="8" w:space="0" w:color="auto"/>
                  </w:tcBorders>
                  <w:shd w:val="clear" w:color="000000" w:fill="D9D9D9"/>
                  <w:vAlign w:val="center"/>
                  <w:hideMark/>
                </w:tcPr>
                <w:p w14:paraId="69A555A4" w14:textId="77777777" w:rsidR="008450E8" w:rsidRPr="00D22108" w:rsidRDefault="008450E8" w:rsidP="008450E8">
                  <w:pPr>
                    <w:jc w:val="center"/>
                    <w:rPr>
                      <w:rFonts w:cs="Arial"/>
                      <w:b/>
                      <w:bCs/>
                      <w:color w:val="000000"/>
                      <w:sz w:val="14"/>
                    </w:rPr>
                  </w:pPr>
                  <w:r w:rsidRPr="00D22108">
                    <w:rPr>
                      <w:rFonts w:cs="Arial"/>
                      <w:b/>
                      <w:bCs/>
                      <w:color w:val="000000"/>
                      <w:sz w:val="14"/>
                    </w:rPr>
                    <w:t>HORARIO</w:t>
                  </w:r>
                </w:p>
              </w:tc>
            </w:tr>
            <w:tr w:rsidR="008450E8" w:rsidRPr="00D22108" w14:paraId="740FDCDD" w14:textId="77777777" w:rsidTr="00D22108">
              <w:trPr>
                <w:trHeight w:val="270"/>
                <w:jc w:val="center"/>
              </w:trPr>
              <w:tc>
                <w:tcPr>
                  <w:tcW w:w="2614" w:type="dxa"/>
                  <w:tcBorders>
                    <w:top w:val="nil"/>
                    <w:left w:val="single" w:sz="4" w:space="0" w:color="auto"/>
                    <w:bottom w:val="nil"/>
                    <w:right w:val="single" w:sz="8" w:space="0" w:color="auto"/>
                  </w:tcBorders>
                  <w:shd w:val="clear" w:color="auto" w:fill="auto"/>
                  <w:vAlign w:val="center"/>
                </w:tcPr>
                <w:p w14:paraId="75BE9628" w14:textId="77777777" w:rsidR="008450E8" w:rsidRPr="00D22108" w:rsidRDefault="008450E8" w:rsidP="008450E8">
                  <w:pPr>
                    <w:jc w:val="center"/>
                    <w:rPr>
                      <w:rFonts w:cs="Arial"/>
                      <w:color w:val="000000"/>
                      <w:sz w:val="14"/>
                    </w:rPr>
                  </w:pPr>
                </w:p>
                <w:p w14:paraId="2B937F95" w14:textId="77777777" w:rsidR="008450E8" w:rsidRPr="00D22108" w:rsidRDefault="008450E8" w:rsidP="008450E8">
                  <w:pPr>
                    <w:jc w:val="center"/>
                    <w:rPr>
                      <w:rFonts w:cs="Arial"/>
                      <w:color w:val="000000"/>
                      <w:sz w:val="14"/>
                    </w:rPr>
                  </w:pPr>
                  <w:r w:rsidRPr="00D22108">
                    <w:rPr>
                      <w:rFonts w:cs="Arial"/>
                      <w:color w:val="000000"/>
                      <w:sz w:val="14"/>
                    </w:rPr>
                    <w:t>1 Agente de Servicio</w:t>
                  </w:r>
                </w:p>
              </w:tc>
              <w:tc>
                <w:tcPr>
                  <w:tcW w:w="1559" w:type="dxa"/>
                  <w:gridSpan w:val="2"/>
                  <w:vMerge w:val="restart"/>
                  <w:tcBorders>
                    <w:top w:val="nil"/>
                    <w:left w:val="single" w:sz="8" w:space="0" w:color="auto"/>
                    <w:right w:val="single" w:sz="8" w:space="0" w:color="auto"/>
                  </w:tcBorders>
                  <w:vAlign w:val="center"/>
                </w:tcPr>
                <w:p w14:paraId="54924521" w14:textId="77777777" w:rsidR="008450E8" w:rsidRPr="00D22108" w:rsidRDefault="008450E8" w:rsidP="008450E8">
                  <w:pPr>
                    <w:jc w:val="center"/>
                    <w:rPr>
                      <w:rFonts w:cs="Arial"/>
                      <w:color w:val="000000"/>
                      <w:sz w:val="14"/>
                    </w:rPr>
                  </w:pPr>
                  <w:r w:rsidRPr="00D22108">
                    <w:rPr>
                      <w:rFonts w:cs="Arial"/>
                      <w:color w:val="000000"/>
                      <w:sz w:val="14"/>
                    </w:rPr>
                    <w:t>De lunes a viernes</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0A72E034" w14:textId="77777777" w:rsidR="008450E8" w:rsidRPr="00D22108" w:rsidRDefault="008450E8" w:rsidP="008450E8">
                  <w:pPr>
                    <w:jc w:val="center"/>
                    <w:rPr>
                      <w:rFonts w:cs="Arial"/>
                      <w:color w:val="000000"/>
                      <w:sz w:val="14"/>
                    </w:rPr>
                  </w:pPr>
                  <w:r w:rsidRPr="00D22108">
                    <w:rPr>
                      <w:rFonts w:cs="Arial"/>
                      <w:sz w:val="14"/>
                    </w:rPr>
                    <w:t>08:00 a 16:00</w:t>
                  </w:r>
                </w:p>
              </w:tc>
            </w:tr>
            <w:tr w:rsidR="008450E8" w:rsidRPr="00D22108" w14:paraId="667CABD7" w14:textId="77777777" w:rsidTr="00D22108">
              <w:trPr>
                <w:trHeight w:val="209"/>
                <w:jc w:val="center"/>
              </w:trPr>
              <w:tc>
                <w:tcPr>
                  <w:tcW w:w="2614" w:type="dxa"/>
                  <w:tcBorders>
                    <w:top w:val="nil"/>
                    <w:left w:val="single" w:sz="4" w:space="0" w:color="auto"/>
                    <w:bottom w:val="single" w:sz="8" w:space="0" w:color="auto"/>
                    <w:right w:val="single" w:sz="8" w:space="0" w:color="auto"/>
                  </w:tcBorders>
                  <w:shd w:val="clear" w:color="auto" w:fill="auto"/>
                  <w:vAlign w:val="center"/>
                  <w:hideMark/>
                </w:tcPr>
                <w:p w14:paraId="1F991069" w14:textId="77777777" w:rsidR="008450E8" w:rsidRPr="00D22108" w:rsidRDefault="008450E8" w:rsidP="008450E8">
                  <w:pPr>
                    <w:jc w:val="center"/>
                    <w:rPr>
                      <w:sz w:val="14"/>
                    </w:rPr>
                  </w:pPr>
                  <w:r w:rsidRPr="00D22108">
                    <w:rPr>
                      <w:rFonts w:cs="Arial"/>
                      <w:color w:val="000000"/>
                      <w:sz w:val="14"/>
                    </w:rPr>
                    <w:t>1 Operador de Atención al Cliente</w:t>
                  </w:r>
                </w:p>
              </w:tc>
              <w:tc>
                <w:tcPr>
                  <w:tcW w:w="1559" w:type="dxa"/>
                  <w:gridSpan w:val="2"/>
                  <w:vMerge/>
                  <w:tcBorders>
                    <w:left w:val="single" w:sz="8" w:space="0" w:color="auto"/>
                    <w:right w:val="single" w:sz="8" w:space="0" w:color="auto"/>
                  </w:tcBorders>
                </w:tcPr>
                <w:p w14:paraId="4E174504" w14:textId="77777777" w:rsidR="008450E8" w:rsidRPr="00D22108" w:rsidRDefault="008450E8" w:rsidP="008450E8">
                  <w:pPr>
                    <w:rPr>
                      <w:rFonts w:cs="Arial"/>
                      <w:color w:val="000000"/>
                      <w:sz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6DBF7F1F" w14:textId="77777777" w:rsidR="008450E8" w:rsidRPr="00D22108" w:rsidRDefault="008450E8" w:rsidP="008450E8">
                  <w:pPr>
                    <w:jc w:val="center"/>
                    <w:rPr>
                      <w:rFonts w:cs="Arial"/>
                      <w:color w:val="000000"/>
                      <w:sz w:val="14"/>
                    </w:rPr>
                  </w:pPr>
                </w:p>
              </w:tc>
            </w:tr>
            <w:tr w:rsidR="008450E8" w:rsidRPr="00D22108" w14:paraId="5803F048" w14:textId="77777777" w:rsidTr="00D22108">
              <w:trPr>
                <w:trHeight w:val="209"/>
                <w:jc w:val="center"/>
              </w:trPr>
              <w:tc>
                <w:tcPr>
                  <w:tcW w:w="2614" w:type="dxa"/>
                  <w:tcBorders>
                    <w:top w:val="nil"/>
                    <w:left w:val="single" w:sz="4" w:space="0" w:color="auto"/>
                    <w:bottom w:val="single" w:sz="8" w:space="0" w:color="auto"/>
                    <w:right w:val="single" w:sz="8" w:space="0" w:color="auto"/>
                  </w:tcBorders>
                  <w:shd w:val="clear" w:color="auto" w:fill="auto"/>
                  <w:vAlign w:val="center"/>
                </w:tcPr>
                <w:p w14:paraId="57D94061" w14:textId="77777777" w:rsidR="008450E8" w:rsidRPr="00D22108" w:rsidRDefault="008450E8" w:rsidP="008450E8">
                  <w:pPr>
                    <w:jc w:val="center"/>
                    <w:rPr>
                      <w:rFonts w:cs="Arial"/>
                      <w:color w:val="000000"/>
                      <w:sz w:val="14"/>
                    </w:rPr>
                  </w:pPr>
                  <w:r w:rsidRPr="00D22108">
                    <w:rPr>
                      <w:rFonts w:cs="Arial"/>
                      <w:color w:val="000000"/>
                      <w:sz w:val="14"/>
                    </w:rPr>
                    <w:t>1 Supervisor de Servicio</w:t>
                  </w:r>
                </w:p>
              </w:tc>
              <w:tc>
                <w:tcPr>
                  <w:tcW w:w="1559" w:type="dxa"/>
                  <w:gridSpan w:val="2"/>
                  <w:vMerge/>
                  <w:tcBorders>
                    <w:left w:val="single" w:sz="8" w:space="0" w:color="auto"/>
                    <w:bottom w:val="single" w:sz="8" w:space="0" w:color="000000"/>
                    <w:right w:val="single" w:sz="8" w:space="0" w:color="auto"/>
                  </w:tcBorders>
                </w:tcPr>
                <w:p w14:paraId="4487AAF2" w14:textId="77777777" w:rsidR="008450E8" w:rsidRPr="00D22108" w:rsidRDefault="008450E8" w:rsidP="008450E8">
                  <w:pPr>
                    <w:rPr>
                      <w:rFonts w:cs="Arial"/>
                      <w:sz w:val="14"/>
                    </w:rPr>
                  </w:pPr>
                </w:p>
              </w:tc>
              <w:tc>
                <w:tcPr>
                  <w:tcW w:w="1559" w:type="dxa"/>
                  <w:tcBorders>
                    <w:top w:val="nil"/>
                    <w:left w:val="single" w:sz="8" w:space="0" w:color="auto"/>
                    <w:bottom w:val="single" w:sz="8" w:space="0" w:color="000000"/>
                    <w:right w:val="single" w:sz="8" w:space="0" w:color="auto"/>
                  </w:tcBorders>
                  <w:shd w:val="clear" w:color="auto" w:fill="auto"/>
                  <w:vAlign w:val="center"/>
                </w:tcPr>
                <w:p w14:paraId="23B5DA5C" w14:textId="77777777" w:rsidR="008450E8" w:rsidRPr="00D22108" w:rsidRDefault="008450E8" w:rsidP="008450E8">
                  <w:pPr>
                    <w:jc w:val="center"/>
                    <w:rPr>
                      <w:rFonts w:cs="Arial"/>
                      <w:sz w:val="14"/>
                    </w:rPr>
                  </w:pPr>
                  <w:r w:rsidRPr="00D22108">
                    <w:rPr>
                      <w:rFonts w:cs="Arial"/>
                      <w:sz w:val="14"/>
                    </w:rPr>
                    <w:t>De 07:00 a 10:00</w:t>
                  </w:r>
                </w:p>
                <w:p w14:paraId="1286CA1A" w14:textId="77777777" w:rsidR="008450E8" w:rsidRPr="00D22108" w:rsidRDefault="008450E8" w:rsidP="008450E8">
                  <w:pPr>
                    <w:jc w:val="center"/>
                    <w:rPr>
                      <w:rFonts w:cs="Arial"/>
                      <w:color w:val="000000"/>
                      <w:sz w:val="14"/>
                    </w:rPr>
                  </w:pPr>
                  <w:r w:rsidRPr="00D22108">
                    <w:rPr>
                      <w:rFonts w:cs="Arial"/>
                      <w:sz w:val="14"/>
                    </w:rPr>
                    <w:t>y de 15:00 a 20:00</w:t>
                  </w:r>
                </w:p>
              </w:tc>
            </w:tr>
            <w:tr w:rsidR="008450E8" w:rsidRPr="00D22108" w14:paraId="3679056B" w14:textId="77777777" w:rsidTr="00D22108">
              <w:trPr>
                <w:gridAfter w:val="1"/>
                <w:wAfter w:w="1559" w:type="dxa"/>
                <w:trHeight w:val="39"/>
                <w:jc w:val="center"/>
              </w:trPr>
              <w:tc>
                <w:tcPr>
                  <w:tcW w:w="2897" w:type="dxa"/>
                  <w:gridSpan w:val="2"/>
                  <w:tcBorders>
                    <w:top w:val="nil"/>
                    <w:left w:val="nil"/>
                    <w:bottom w:val="nil"/>
                    <w:right w:val="nil"/>
                  </w:tcBorders>
                  <w:shd w:val="clear" w:color="auto" w:fill="auto"/>
                  <w:noWrap/>
                  <w:vAlign w:val="bottom"/>
                  <w:hideMark/>
                </w:tcPr>
                <w:p w14:paraId="2A25D3C6" w14:textId="77777777" w:rsidR="008450E8" w:rsidRPr="00D22108" w:rsidRDefault="008450E8" w:rsidP="008450E8">
                  <w:pPr>
                    <w:rPr>
                      <w:rFonts w:cs="Arial"/>
                      <w:i/>
                      <w:iCs/>
                      <w:color w:val="000000"/>
                      <w:sz w:val="14"/>
                    </w:rPr>
                  </w:pPr>
                </w:p>
              </w:tc>
              <w:tc>
                <w:tcPr>
                  <w:tcW w:w="1276" w:type="dxa"/>
                  <w:tcBorders>
                    <w:top w:val="nil"/>
                    <w:left w:val="nil"/>
                    <w:bottom w:val="nil"/>
                    <w:right w:val="nil"/>
                  </w:tcBorders>
                </w:tcPr>
                <w:p w14:paraId="083A0FB3" w14:textId="77777777" w:rsidR="008450E8" w:rsidRPr="00D22108" w:rsidRDefault="008450E8" w:rsidP="008450E8">
                  <w:pPr>
                    <w:rPr>
                      <w:rFonts w:cs="Arial"/>
                      <w:i/>
                      <w:iCs/>
                      <w:color w:val="000000"/>
                      <w:sz w:val="14"/>
                    </w:rPr>
                  </w:pPr>
                </w:p>
              </w:tc>
            </w:tr>
          </w:tbl>
          <w:p w14:paraId="14FF74C7" w14:textId="77777777" w:rsidR="008450E8" w:rsidRPr="008450E8" w:rsidRDefault="008450E8" w:rsidP="008450E8">
            <w:pPr>
              <w:jc w:val="both"/>
              <w:rPr>
                <w:rFonts w:cs="Arial"/>
              </w:rPr>
            </w:pPr>
          </w:p>
          <w:p w14:paraId="272FB35D" w14:textId="77777777" w:rsidR="008450E8" w:rsidRPr="008450E8" w:rsidRDefault="008450E8" w:rsidP="008450E8">
            <w:pPr>
              <w:numPr>
                <w:ilvl w:val="0"/>
                <w:numId w:val="44"/>
              </w:numPr>
              <w:tabs>
                <w:tab w:val="num" w:pos="290"/>
              </w:tabs>
              <w:ind w:left="355" w:hanging="283"/>
              <w:jc w:val="both"/>
              <w:rPr>
                <w:rFonts w:cs="Arial"/>
              </w:rPr>
            </w:pPr>
            <w:r w:rsidRPr="008450E8">
              <w:rPr>
                <w:rFonts w:cs="Arial"/>
              </w:rPr>
              <w:t xml:space="preserve"> El proveedor deberá asignar a sus operarios de limpieza horarios (turnos continuos y discontinuos) entre 07:00 a 20:00, de 8 horas diarias de lunes a viernes para cubrir el servicio de acuerdo al siguiente detalle:</w:t>
            </w:r>
          </w:p>
          <w:p w14:paraId="6C00ABAF" w14:textId="77777777" w:rsidR="008450E8" w:rsidRPr="008450E8" w:rsidRDefault="008450E8" w:rsidP="008450E8">
            <w:pPr>
              <w:ind w:left="355"/>
              <w:jc w:val="both"/>
              <w:rPr>
                <w:rFonts w:cs="Arial"/>
              </w:rPr>
            </w:pPr>
            <w:r w:rsidRPr="008450E8">
              <w:rPr>
                <w:rFonts w:cs="Arial"/>
              </w:rPr>
              <w:t xml:space="preserve"> </w:t>
            </w:r>
          </w:p>
          <w:tbl>
            <w:tblPr>
              <w:tblW w:w="5528" w:type="dxa"/>
              <w:jc w:val="center"/>
              <w:tblLayout w:type="fixed"/>
              <w:tblCellMar>
                <w:left w:w="70" w:type="dxa"/>
                <w:right w:w="70" w:type="dxa"/>
              </w:tblCellMar>
              <w:tblLook w:val="04A0" w:firstRow="1" w:lastRow="0" w:firstColumn="1" w:lastColumn="0" w:noHBand="0" w:noVBand="1"/>
            </w:tblPr>
            <w:tblGrid>
              <w:gridCol w:w="1134"/>
              <w:gridCol w:w="1418"/>
              <w:gridCol w:w="1384"/>
              <w:gridCol w:w="1592"/>
            </w:tblGrid>
            <w:tr w:rsidR="008450E8" w:rsidRPr="008450E8" w14:paraId="64B67A59" w14:textId="77777777" w:rsidTr="008450E8">
              <w:trPr>
                <w:trHeight w:val="312"/>
                <w:jc w:val="center"/>
              </w:trPr>
              <w:tc>
                <w:tcPr>
                  <w:tcW w:w="113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0C73B8D" w14:textId="77777777" w:rsidR="008450E8" w:rsidRPr="00D22108" w:rsidRDefault="008450E8" w:rsidP="008450E8">
                  <w:pPr>
                    <w:jc w:val="center"/>
                    <w:rPr>
                      <w:rFonts w:cs="Arial"/>
                      <w:b/>
                      <w:bCs/>
                      <w:color w:val="000000"/>
                      <w:sz w:val="14"/>
                      <w:lang w:val="es-BO" w:eastAsia="es-BO"/>
                    </w:rPr>
                  </w:pPr>
                  <w:r w:rsidRPr="00D22108">
                    <w:rPr>
                      <w:rFonts w:cs="Arial"/>
                      <w:b/>
                      <w:bCs/>
                      <w:color w:val="000000"/>
                      <w:sz w:val="14"/>
                      <w:lang w:eastAsia="es-BO"/>
                    </w:rPr>
                    <w:lastRenderedPageBreak/>
                    <w:t>GRUPO</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26448E7B" w14:textId="77777777" w:rsidR="008450E8" w:rsidRPr="00D22108" w:rsidRDefault="008450E8" w:rsidP="008450E8">
                  <w:pPr>
                    <w:jc w:val="center"/>
                    <w:rPr>
                      <w:rFonts w:cs="Arial"/>
                      <w:b/>
                      <w:bCs/>
                      <w:color w:val="000000"/>
                      <w:sz w:val="14"/>
                      <w:lang w:val="es-BO" w:eastAsia="es-BO"/>
                    </w:rPr>
                  </w:pPr>
                  <w:r w:rsidRPr="00D22108">
                    <w:rPr>
                      <w:rFonts w:cs="Arial"/>
                      <w:b/>
                      <w:bCs/>
                      <w:color w:val="000000"/>
                      <w:sz w:val="14"/>
                      <w:lang w:eastAsia="es-BO"/>
                    </w:rPr>
                    <w:t>DÍAS</w:t>
                  </w:r>
                </w:p>
              </w:tc>
              <w:tc>
                <w:tcPr>
                  <w:tcW w:w="1384" w:type="dxa"/>
                  <w:tcBorders>
                    <w:top w:val="single" w:sz="8" w:space="0" w:color="auto"/>
                    <w:left w:val="nil"/>
                    <w:bottom w:val="single" w:sz="8" w:space="0" w:color="auto"/>
                    <w:right w:val="single" w:sz="8" w:space="0" w:color="auto"/>
                  </w:tcBorders>
                  <w:shd w:val="clear" w:color="000000" w:fill="D9D9D9"/>
                  <w:vAlign w:val="center"/>
                  <w:hideMark/>
                </w:tcPr>
                <w:p w14:paraId="2F1ABAB5" w14:textId="77777777" w:rsidR="008450E8" w:rsidRPr="00D22108" w:rsidRDefault="008450E8" w:rsidP="008450E8">
                  <w:pPr>
                    <w:jc w:val="center"/>
                    <w:rPr>
                      <w:rFonts w:cs="Arial"/>
                      <w:b/>
                      <w:bCs/>
                      <w:color w:val="000000"/>
                      <w:sz w:val="14"/>
                      <w:lang w:val="es-BO" w:eastAsia="es-BO"/>
                    </w:rPr>
                  </w:pPr>
                  <w:r w:rsidRPr="00D22108">
                    <w:rPr>
                      <w:rFonts w:cs="Arial"/>
                      <w:b/>
                      <w:bCs/>
                      <w:color w:val="000000"/>
                      <w:sz w:val="14"/>
                      <w:lang w:eastAsia="es-BO"/>
                    </w:rPr>
                    <w:t>PERSONAL</w:t>
                  </w:r>
                </w:p>
              </w:tc>
              <w:tc>
                <w:tcPr>
                  <w:tcW w:w="1592" w:type="dxa"/>
                  <w:tcBorders>
                    <w:top w:val="single" w:sz="8" w:space="0" w:color="auto"/>
                    <w:left w:val="nil"/>
                    <w:bottom w:val="single" w:sz="8" w:space="0" w:color="auto"/>
                    <w:right w:val="single" w:sz="8" w:space="0" w:color="auto"/>
                  </w:tcBorders>
                  <w:shd w:val="clear" w:color="000000" w:fill="D9D9D9"/>
                  <w:vAlign w:val="center"/>
                  <w:hideMark/>
                </w:tcPr>
                <w:p w14:paraId="2F798A2C" w14:textId="77777777" w:rsidR="008450E8" w:rsidRPr="00D22108" w:rsidRDefault="008450E8" w:rsidP="008450E8">
                  <w:pPr>
                    <w:jc w:val="center"/>
                    <w:rPr>
                      <w:rFonts w:cs="Arial"/>
                      <w:b/>
                      <w:bCs/>
                      <w:color w:val="000000"/>
                      <w:sz w:val="14"/>
                      <w:lang w:val="es-BO" w:eastAsia="es-BO"/>
                    </w:rPr>
                  </w:pPr>
                  <w:r w:rsidRPr="00D22108">
                    <w:rPr>
                      <w:rFonts w:cs="Arial"/>
                      <w:b/>
                      <w:bCs/>
                      <w:color w:val="000000"/>
                      <w:sz w:val="14"/>
                      <w:lang w:eastAsia="es-BO"/>
                    </w:rPr>
                    <w:t>HORARIO</w:t>
                  </w:r>
                </w:p>
              </w:tc>
            </w:tr>
            <w:tr w:rsidR="008450E8" w:rsidRPr="008450E8" w14:paraId="138AE728" w14:textId="77777777" w:rsidTr="008450E8">
              <w:trPr>
                <w:trHeight w:val="402"/>
                <w:jc w:val="center"/>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780834B" w14:textId="77777777" w:rsidR="008450E8" w:rsidRPr="00D22108" w:rsidRDefault="008450E8" w:rsidP="008450E8">
                  <w:pPr>
                    <w:jc w:val="center"/>
                    <w:rPr>
                      <w:rFonts w:cs="Arial"/>
                      <w:color w:val="000000"/>
                      <w:sz w:val="14"/>
                      <w:lang w:val="es-BO" w:eastAsia="es-BO"/>
                    </w:rPr>
                  </w:pPr>
                  <w:r w:rsidRPr="00D22108">
                    <w:rPr>
                      <w:rFonts w:cs="Arial"/>
                      <w:color w:val="000000"/>
                      <w:sz w:val="14"/>
                      <w:lang w:eastAsia="es-BO"/>
                    </w:rPr>
                    <w:t>Discontinuo</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839C1B8" w14:textId="77777777" w:rsidR="008450E8" w:rsidRPr="00D22108" w:rsidRDefault="008450E8" w:rsidP="008450E8">
                  <w:pPr>
                    <w:jc w:val="center"/>
                    <w:rPr>
                      <w:rFonts w:cs="Arial"/>
                      <w:color w:val="000000"/>
                      <w:sz w:val="14"/>
                      <w:lang w:val="es-BO" w:eastAsia="es-BO"/>
                    </w:rPr>
                  </w:pPr>
                  <w:r w:rsidRPr="00D22108">
                    <w:rPr>
                      <w:rFonts w:cs="Arial"/>
                      <w:color w:val="000000"/>
                      <w:sz w:val="14"/>
                      <w:lang w:eastAsia="es-BO"/>
                    </w:rPr>
                    <w:t>Lunes a viernes</w:t>
                  </w:r>
                </w:p>
              </w:tc>
              <w:tc>
                <w:tcPr>
                  <w:tcW w:w="1384" w:type="dxa"/>
                  <w:tcBorders>
                    <w:top w:val="nil"/>
                    <w:left w:val="nil"/>
                    <w:bottom w:val="single" w:sz="4" w:space="0" w:color="auto"/>
                    <w:right w:val="nil"/>
                  </w:tcBorders>
                  <w:shd w:val="clear" w:color="auto" w:fill="auto"/>
                  <w:vAlign w:val="center"/>
                  <w:hideMark/>
                </w:tcPr>
                <w:p w14:paraId="4AC971C8" w14:textId="77777777" w:rsidR="008450E8" w:rsidRPr="00D22108" w:rsidRDefault="008450E8" w:rsidP="008450E8">
                  <w:pPr>
                    <w:jc w:val="center"/>
                    <w:rPr>
                      <w:rFonts w:cs="Arial"/>
                      <w:color w:val="000000"/>
                      <w:sz w:val="14"/>
                      <w:lang w:val="es-BO" w:eastAsia="es-BO"/>
                    </w:rPr>
                  </w:pPr>
                  <w:r w:rsidRPr="00D22108">
                    <w:rPr>
                      <w:rFonts w:cs="Arial"/>
                      <w:color w:val="000000"/>
                      <w:sz w:val="14"/>
                      <w:lang w:eastAsia="es-BO"/>
                    </w:rPr>
                    <w:t>10 operarios</w:t>
                  </w:r>
                </w:p>
              </w:tc>
              <w:tc>
                <w:tcPr>
                  <w:tcW w:w="1592" w:type="dxa"/>
                  <w:tcBorders>
                    <w:top w:val="nil"/>
                    <w:left w:val="single" w:sz="8" w:space="0" w:color="auto"/>
                    <w:bottom w:val="single" w:sz="8" w:space="0" w:color="000000"/>
                    <w:right w:val="single" w:sz="8" w:space="0" w:color="auto"/>
                  </w:tcBorders>
                  <w:shd w:val="clear" w:color="000000" w:fill="FFFFFF"/>
                  <w:vAlign w:val="center"/>
                  <w:hideMark/>
                </w:tcPr>
                <w:p w14:paraId="2D1ED981" w14:textId="77777777" w:rsidR="008450E8" w:rsidRPr="00D22108" w:rsidRDefault="008450E8" w:rsidP="008450E8">
                  <w:pPr>
                    <w:jc w:val="center"/>
                    <w:rPr>
                      <w:rFonts w:cs="Arial"/>
                      <w:color w:val="000000"/>
                      <w:sz w:val="14"/>
                      <w:lang w:val="es-BO" w:eastAsia="es-BO"/>
                    </w:rPr>
                  </w:pPr>
                  <w:r w:rsidRPr="00D22108">
                    <w:rPr>
                      <w:rFonts w:cs="Arial"/>
                      <w:color w:val="000000"/>
                      <w:sz w:val="14"/>
                      <w:lang w:eastAsia="es-BO"/>
                    </w:rPr>
                    <w:t>07:00 a 10:00 y de 15:00 a 20:00</w:t>
                  </w:r>
                </w:p>
              </w:tc>
            </w:tr>
            <w:tr w:rsidR="008450E8" w:rsidRPr="008450E8" w14:paraId="03EFDF2A" w14:textId="77777777" w:rsidTr="008450E8">
              <w:trPr>
                <w:trHeight w:val="197"/>
                <w:jc w:val="center"/>
              </w:trPr>
              <w:tc>
                <w:tcPr>
                  <w:tcW w:w="1134" w:type="dxa"/>
                  <w:vMerge/>
                  <w:tcBorders>
                    <w:top w:val="nil"/>
                    <w:left w:val="single" w:sz="8" w:space="0" w:color="auto"/>
                    <w:bottom w:val="single" w:sz="8" w:space="0" w:color="000000"/>
                    <w:right w:val="single" w:sz="8" w:space="0" w:color="auto"/>
                  </w:tcBorders>
                  <w:vAlign w:val="center"/>
                  <w:hideMark/>
                </w:tcPr>
                <w:p w14:paraId="52D2B356" w14:textId="77777777" w:rsidR="008450E8" w:rsidRPr="00D22108" w:rsidRDefault="008450E8" w:rsidP="008450E8">
                  <w:pPr>
                    <w:rPr>
                      <w:rFonts w:cs="Arial"/>
                      <w:color w:val="000000"/>
                      <w:sz w:val="14"/>
                      <w:lang w:val="es-BO" w:eastAsia="es-BO"/>
                    </w:rPr>
                  </w:pPr>
                </w:p>
              </w:tc>
              <w:tc>
                <w:tcPr>
                  <w:tcW w:w="1418" w:type="dxa"/>
                  <w:vMerge/>
                  <w:tcBorders>
                    <w:top w:val="nil"/>
                    <w:left w:val="single" w:sz="8" w:space="0" w:color="auto"/>
                    <w:bottom w:val="single" w:sz="8" w:space="0" w:color="000000"/>
                    <w:right w:val="single" w:sz="8" w:space="0" w:color="auto"/>
                  </w:tcBorders>
                  <w:vAlign w:val="center"/>
                  <w:hideMark/>
                </w:tcPr>
                <w:p w14:paraId="7836C0DB" w14:textId="77777777" w:rsidR="008450E8" w:rsidRPr="00D22108" w:rsidRDefault="008450E8" w:rsidP="008450E8">
                  <w:pPr>
                    <w:rPr>
                      <w:rFonts w:cs="Arial"/>
                      <w:color w:val="000000"/>
                      <w:sz w:val="14"/>
                      <w:lang w:val="es-BO" w:eastAsia="es-BO"/>
                    </w:rPr>
                  </w:pPr>
                </w:p>
              </w:tc>
              <w:tc>
                <w:tcPr>
                  <w:tcW w:w="1384" w:type="dxa"/>
                  <w:tcBorders>
                    <w:top w:val="single" w:sz="4" w:space="0" w:color="auto"/>
                    <w:left w:val="nil"/>
                    <w:bottom w:val="single" w:sz="8" w:space="0" w:color="auto"/>
                    <w:right w:val="single" w:sz="8" w:space="0" w:color="auto"/>
                  </w:tcBorders>
                  <w:shd w:val="clear" w:color="auto" w:fill="auto"/>
                  <w:vAlign w:val="center"/>
                  <w:hideMark/>
                </w:tcPr>
                <w:p w14:paraId="679190DC" w14:textId="77777777" w:rsidR="008450E8" w:rsidRPr="00D22108" w:rsidRDefault="008450E8" w:rsidP="008450E8">
                  <w:pPr>
                    <w:jc w:val="center"/>
                    <w:rPr>
                      <w:rFonts w:cs="Arial"/>
                      <w:color w:val="000000"/>
                      <w:sz w:val="14"/>
                      <w:lang w:val="es-BO" w:eastAsia="es-BO"/>
                    </w:rPr>
                  </w:pPr>
                  <w:r w:rsidRPr="00D22108">
                    <w:rPr>
                      <w:rFonts w:cs="Arial"/>
                      <w:color w:val="000000"/>
                      <w:sz w:val="14"/>
                      <w:lang w:eastAsia="es-BO"/>
                    </w:rPr>
                    <w:t>7 operarios</w:t>
                  </w:r>
                </w:p>
              </w:tc>
              <w:tc>
                <w:tcPr>
                  <w:tcW w:w="1592" w:type="dxa"/>
                  <w:tcBorders>
                    <w:top w:val="nil"/>
                    <w:left w:val="nil"/>
                    <w:bottom w:val="nil"/>
                    <w:right w:val="single" w:sz="8" w:space="0" w:color="auto"/>
                  </w:tcBorders>
                  <w:shd w:val="clear" w:color="000000" w:fill="FFFFFF"/>
                  <w:vAlign w:val="center"/>
                  <w:hideMark/>
                </w:tcPr>
                <w:p w14:paraId="566F3923" w14:textId="77777777" w:rsidR="008450E8" w:rsidRPr="00D22108" w:rsidRDefault="008450E8" w:rsidP="008450E8">
                  <w:pPr>
                    <w:jc w:val="center"/>
                    <w:rPr>
                      <w:rFonts w:cs="Arial"/>
                      <w:color w:val="000000"/>
                      <w:sz w:val="14"/>
                      <w:lang w:val="es-BO" w:eastAsia="es-BO"/>
                    </w:rPr>
                  </w:pPr>
                  <w:r w:rsidRPr="00D22108">
                    <w:rPr>
                      <w:rFonts w:cs="Arial"/>
                      <w:color w:val="000000"/>
                      <w:sz w:val="14"/>
                      <w:lang w:eastAsia="es-BO"/>
                    </w:rPr>
                    <w:t>07:00 a 11:00 y de 16:00 a 20:00</w:t>
                  </w:r>
                </w:p>
              </w:tc>
            </w:tr>
            <w:tr w:rsidR="008450E8" w:rsidRPr="008450E8" w14:paraId="57B4F47A" w14:textId="77777777" w:rsidTr="008450E8">
              <w:trPr>
                <w:trHeight w:val="358"/>
                <w:jc w:val="center"/>
              </w:trPr>
              <w:tc>
                <w:tcPr>
                  <w:tcW w:w="1134" w:type="dxa"/>
                  <w:tcBorders>
                    <w:top w:val="nil"/>
                    <w:left w:val="single" w:sz="8" w:space="0" w:color="auto"/>
                    <w:bottom w:val="single" w:sz="8" w:space="0" w:color="000000"/>
                    <w:right w:val="nil"/>
                  </w:tcBorders>
                  <w:shd w:val="clear" w:color="auto" w:fill="auto"/>
                  <w:vAlign w:val="center"/>
                  <w:hideMark/>
                </w:tcPr>
                <w:p w14:paraId="245113DE" w14:textId="77777777" w:rsidR="008450E8" w:rsidRPr="00D22108" w:rsidRDefault="008450E8" w:rsidP="008450E8">
                  <w:pPr>
                    <w:jc w:val="center"/>
                    <w:rPr>
                      <w:rFonts w:cs="Arial"/>
                      <w:color w:val="000000"/>
                      <w:sz w:val="14"/>
                      <w:lang w:val="es-BO" w:eastAsia="es-BO"/>
                    </w:rPr>
                  </w:pPr>
                  <w:r w:rsidRPr="00D22108">
                    <w:rPr>
                      <w:rFonts w:cs="Arial"/>
                      <w:color w:val="000000"/>
                      <w:sz w:val="14"/>
                      <w:lang w:eastAsia="es-BO"/>
                    </w:rPr>
                    <w:t>Continuo</w:t>
                  </w:r>
                </w:p>
              </w:tc>
              <w:tc>
                <w:tcPr>
                  <w:tcW w:w="1418" w:type="dxa"/>
                  <w:tcBorders>
                    <w:top w:val="nil"/>
                    <w:left w:val="single" w:sz="8" w:space="0" w:color="auto"/>
                    <w:bottom w:val="single" w:sz="8" w:space="0" w:color="000000"/>
                    <w:right w:val="single" w:sz="8" w:space="0" w:color="auto"/>
                  </w:tcBorders>
                  <w:shd w:val="clear" w:color="auto" w:fill="auto"/>
                  <w:vAlign w:val="center"/>
                  <w:hideMark/>
                </w:tcPr>
                <w:p w14:paraId="5573FBAC" w14:textId="77777777" w:rsidR="008450E8" w:rsidRPr="00D22108" w:rsidRDefault="008450E8" w:rsidP="008450E8">
                  <w:pPr>
                    <w:jc w:val="center"/>
                    <w:rPr>
                      <w:rFonts w:cs="Arial"/>
                      <w:color w:val="000000"/>
                      <w:sz w:val="14"/>
                      <w:lang w:val="es-BO" w:eastAsia="es-BO"/>
                    </w:rPr>
                  </w:pPr>
                  <w:r w:rsidRPr="00D22108">
                    <w:rPr>
                      <w:rFonts w:cs="Arial"/>
                      <w:color w:val="000000"/>
                      <w:sz w:val="14"/>
                      <w:lang w:eastAsia="es-BO"/>
                    </w:rPr>
                    <w:t>Lunes a Viernes</w:t>
                  </w:r>
                </w:p>
              </w:tc>
              <w:tc>
                <w:tcPr>
                  <w:tcW w:w="1384" w:type="dxa"/>
                  <w:tcBorders>
                    <w:top w:val="nil"/>
                    <w:left w:val="nil"/>
                    <w:bottom w:val="single" w:sz="8" w:space="0" w:color="auto"/>
                    <w:right w:val="nil"/>
                  </w:tcBorders>
                  <w:shd w:val="clear" w:color="auto" w:fill="auto"/>
                  <w:vAlign w:val="center"/>
                  <w:hideMark/>
                </w:tcPr>
                <w:p w14:paraId="5D8ACF06" w14:textId="77777777" w:rsidR="008450E8" w:rsidRPr="00D22108" w:rsidRDefault="008450E8" w:rsidP="008450E8">
                  <w:pPr>
                    <w:jc w:val="center"/>
                    <w:rPr>
                      <w:rFonts w:cs="Arial"/>
                      <w:color w:val="000000"/>
                      <w:sz w:val="14"/>
                      <w:lang w:val="es-BO" w:eastAsia="es-BO"/>
                    </w:rPr>
                  </w:pPr>
                  <w:r w:rsidRPr="00D22108">
                    <w:rPr>
                      <w:rFonts w:cs="Arial"/>
                      <w:color w:val="000000"/>
                      <w:sz w:val="14"/>
                      <w:lang w:eastAsia="es-BO"/>
                    </w:rPr>
                    <w:t>5 operarios</w:t>
                  </w:r>
                </w:p>
              </w:tc>
              <w:tc>
                <w:tcPr>
                  <w:tcW w:w="159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3134F558" w14:textId="77777777" w:rsidR="008450E8" w:rsidRPr="00D22108" w:rsidRDefault="008450E8" w:rsidP="008450E8">
                  <w:pPr>
                    <w:jc w:val="center"/>
                    <w:rPr>
                      <w:rFonts w:cs="Arial"/>
                      <w:color w:val="000000"/>
                      <w:sz w:val="14"/>
                      <w:lang w:val="es-BO" w:eastAsia="es-BO"/>
                    </w:rPr>
                  </w:pPr>
                  <w:r w:rsidRPr="00D22108">
                    <w:rPr>
                      <w:rFonts w:cs="Arial"/>
                      <w:color w:val="000000"/>
                      <w:sz w:val="14"/>
                      <w:lang w:eastAsia="es-BO"/>
                    </w:rPr>
                    <w:t>08:00 a 16:00</w:t>
                  </w:r>
                </w:p>
              </w:tc>
            </w:tr>
          </w:tbl>
          <w:p w14:paraId="5413DF69" w14:textId="77777777" w:rsidR="008450E8" w:rsidRPr="008450E8" w:rsidRDefault="008450E8" w:rsidP="008450E8">
            <w:pPr>
              <w:jc w:val="both"/>
              <w:rPr>
                <w:rFonts w:cs="Arial"/>
              </w:rPr>
            </w:pPr>
          </w:p>
          <w:p w14:paraId="196E98FC" w14:textId="77777777" w:rsidR="008450E8" w:rsidRPr="008450E8" w:rsidRDefault="008450E8" w:rsidP="008450E8">
            <w:pPr>
              <w:numPr>
                <w:ilvl w:val="0"/>
                <w:numId w:val="44"/>
              </w:numPr>
              <w:tabs>
                <w:tab w:val="clear" w:pos="720"/>
                <w:tab w:val="num" w:pos="72"/>
                <w:tab w:val="num" w:pos="351"/>
              </w:tabs>
              <w:ind w:left="639" w:hanging="639"/>
              <w:jc w:val="both"/>
              <w:rPr>
                <w:rFonts w:cs="Arial"/>
                <w:b/>
                <w:u w:val="single"/>
              </w:rPr>
            </w:pPr>
            <w:r w:rsidRPr="008450E8">
              <w:rPr>
                <w:rFonts w:cs="Arial"/>
              </w:rPr>
              <w:t>Para los días sábados deberán cumplir el servicios de acuerdo a lo siguiente:</w:t>
            </w:r>
          </w:p>
          <w:p w14:paraId="42EFCD38" w14:textId="77777777" w:rsidR="008450E8" w:rsidRPr="008450E8" w:rsidRDefault="008450E8" w:rsidP="008450E8">
            <w:pPr>
              <w:tabs>
                <w:tab w:val="left" w:pos="639"/>
              </w:tabs>
              <w:ind w:left="639" w:hanging="639"/>
              <w:jc w:val="both"/>
              <w:rPr>
                <w:rFonts w:cs="Arial"/>
                <w:b/>
                <w:u w:val="single"/>
              </w:rPr>
            </w:pPr>
          </w:p>
          <w:tbl>
            <w:tblPr>
              <w:tblW w:w="5018" w:type="dxa"/>
              <w:jc w:val="center"/>
              <w:tblLayout w:type="fixed"/>
              <w:tblCellMar>
                <w:left w:w="70" w:type="dxa"/>
                <w:right w:w="70" w:type="dxa"/>
              </w:tblCellMar>
              <w:tblLook w:val="04A0" w:firstRow="1" w:lastRow="0" w:firstColumn="1" w:lastColumn="0" w:noHBand="0" w:noVBand="1"/>
            </w:tblPr>
            <w:tblGrid>
              <w:gridCol w:w="598"/>
              <w:gridCol w:w="253"/>
              <w:gridCol w:w="2608"/>
              <w:gridCol w:w="1559"/>
            </w:tblGrid>
            <w:tr w:rsidR="008450E8" w:rsidRPr="008450E8" w14:paraId="1860A64E" w14:textId="77777777" w:rsidTr="008450E8">
              <w:trPr>
                <w:trHeight w:val="296"/>
                <w:jc w:val="center"/>
              </w:trPr>
              <w:tc>
                <w:tcPr>
                  <w:tcW w:w="851" w:type="dxa"/>
                  <w:gridSpan w:val="2"/>
                  <w:tcBorders>
                    <w:top w:val="single" w:sz="8" w:space="0" w:color="auto"/>
                    <w:left w:val="single" w:sz="8" w:space="0" w:color="auto"/>
                    <w:bottom w:val="single" w:sz="8" w:space="0" w:color="auto"/>
                    <w:right w:val="single" w:sz="8" w:space="0" w:color="auto"/>
                  </w:tcBorders>
                  <w:shd w:val="clear" w:color="000000" w:fill="D9D9D9"/>
                  <w:vAlign w:val="center"/>
                  <w:hideMark/>
                </w:tcPr>
                <w:p w14:paraId="04A0B6BD" w14:textId="77777777" w:rsidR="008450E8" w:rsidRPr="008450E8" w:rsidRDefault="008450E8" w:rsidP="008450E8">
                  <w:pPr>
                    <w:jc w:val="center"/>
                    <w:rPr>
                      <w:rFonts w:cs="Arial"/>
                      <w:b/>
                      <w:bCs/>
                      <w:color w:val="000000"/>
                      <w:lang w:val="es-BO" w:eastAsia="es-BO"/>
                    </w:rPr>
                  </w:pPr>
                  <w:r w:rsidRPr="008450E8">
                    <w:rPr>
                      <w:rFonts w:cs="Arial"/>
                      <w:b/>
                      <w:bCs/>
                      <w:color w:val="000000"/>
                    </w:rPr>
                    <w:t>GRUPO</w:t>
                  </w:r>
                </w:p>
              </w:tc>
              <w:tc>
                <w:tcPr>
                  <w:tcW w:w="2608" w:type="dxa"/>
                  <w:tcBorders>
                    <w:top w:val="single" w:sz="8" w:space="0" w:color="auto"/>
                    <w:left w:val="nil"/>
                    <w:bottom w:val="single" w:sz="8" w:space="0" w:color="auto"/>
                    <w:right w:val="single" w:sz="8" w:space="0" w:color="auto"/>
                  </w:tcBorders>
                  <w:shd w:val="clear" w:color="000000" w:fill="D9D9D9"/>
                  <w:vAlign w:val="center"/>
                  <w:hideMark/>
                </w:tcPr>
                <w:p w14:paraId="248F1886" w14:textId="77777777" w:rsidR="008450E8" w:rsidRPr="008450E8" w:rsidRDefault="008450E8" w:rsidP="008450E8">
                  <w:pPr>
                    <w:jc w:val="center"/>
                    <w:rPr>
                      <w:rFonts w:cs="Arial"/>
                      <w:b/>
                      <w:bCs/>
                      <w:color w:val="000000"/>
                    </w:rPr>
                  </w:pPr>
                  <w:r w:rsidRPr="008450E8">
                    <w:rPr>
                      <w:rFonts w:cs="Arial"/>
                      <w:b/>
                      <w:bCs/>
                      <w:color w:val="000000"/>
                    </w:rPr>
                    <w:t>PERSONAL</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20AC986F" w14:textId="77777777" w:rsidR="008450E8" w:rsidRPr="008450E8" w:rsidRDefault="008450E8" w:rsidP="008450E8">
                  <w:pPr>
                    <w:jc w:val="center"/>
                    <w:rPr>
                      <w:rFonts w:cs="Arial"/>
                      <w:b/>
                      <w:bCs/>
                      <w:color w:val="000000"/>
                    </w:rPr>
                  </w:pPr>
                  <w:r w:rsidRPr="008450E8">
                    <w:rPr>
                      <w:rFonts w:cs="Arial"/>
                      <w:b/>
                      <w:bCs/>
                      <w:color w:val="000000"/>
                    </w:rPr>
                    <w:t>HORARIO</w:t>
                  </w:r>
                </w:p>
              </w:tc>
            </w:tr>
            <w:tr w:rsidR="008450E8" w:rsidRPr="008450E8" w14:paraId="2FC8A7CD" w14:textId="77777777" w:rsidTr="008450E8">
              <w:trPr>
                <w:trHeight w:val="270"/>
                <w:jc w:val="center"/>
              </w:trPr>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ED8B8DB" w14:textId="77777777" w:rsidR="008450E8" w:rsidRPr="008450E8" w:rsidRDefault="008450E8" w:rsidP="008450E8">
                  <w:pPr>
                    <w:jc w:val="center"/>
                    <w:rPr>
                      <w:rFonts w:cs="Arial"/>
                      <w:color w:val="000000"/>
                    </w:rPr>
                  </w:pPr>
                  <w:r w:rsidRPr="00D22108">
                    <w:rPr>
                      <w:rFonts w:cs="Arial"/>
                      <w:color w:val="000000"/>
                      <w:sz w:val="14"/>
                    </w:rPr>
                    <w:t>Todo el personal</w:t>
                  </w:r>
                </w:p>
              </w:tc>
              <w:tc>
                <w:tcPr>
                  <w:tcW w:w="2608" w:type="dxa"/>
                  <w:tcBorders>
                    <w:top w:val="nil"/>
                    <w:left w:val="nil"/>
                    <w:bottom w:val="nil"/>
                    <w:right w:val="single" w:sz="8" w:space="0" w:color="auto"/>
                  </w:tcBorders>
                  <w:shd w:val="clear" w:color="auto" w:fill="auto"/>
                  <w:vAlign w:val="center"/>
                  <w:hideMark/>
                </w:tcPr>
                <w:p w14:paraId="6B387E13" w14:textId="77777777" w:rsidR="008450E8" w:rsidRPr="00D22108" w:rsidRDefault="008450E8" w:rsidP="008450E8">
                  <w:pPr>
                    <w:jc w:val="both"/>
                    <w:rPr>
                      <w:rFonts w:cs="Arial"/>
                      <w:color w:val="000000"/>
                      <w:sz w:val="14"/>
                    </w:rPr>
                  </w:pPr>
                  <w:r w:rsidRPr="00D22108">
                    <w:rPr>
                      <w:rFonts w:cs="Arial"/>
                      <w:color w:val="000000"/>
                      <w:sz w:val="14"/>
                    </w:rPr>
                    <w:t>1 Agente de Servicio</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71499AE8" w14:textId="77777777" w:rsidR="008450E8" w:rsidRPr="00D22108" w:rsidRDefault="008450E8" w:rsidP="008450E8">
                  <w:pPr>
                    <w:jc w:val="center"/>
                    <w:rPr>
                      <w:rFonts w:cs="Arial"/>
                      <w:color w:val="000000"/>
                      <w:sz w:val="14"/>
                    </w:rPr>
                  </w:pPr>
                  <w:r w:rsidRPr="00D22108">
                    <w:rPr>
                      <w:rFonts w:cs="Arial"/>
                      <w:color w:val="000000"/>
                      <w:sz w:val="14"/>
                    </w:rPr>
                    <w:t>09:00 a 13:00</w:t>
                  </w:r>
                </w:p>
              </w:tc>
            </w:tr>
            <w:tr w:rsidR="008450E8" w:rsidRPr="008450E8" w14:paraId="024499D1" w14:textId="77777777" w:rsidTr="008450E8">
              <w:trPr>
                <w:trHeight w:val="248"/>
                <w:jc w:val="center"/>
              </w:trPr>
              <w:tc>
                <w:tcPr>
                  <w:tcW w:w="851" w:type="dxa"/>
                  <w:gridSpan w:val="2"/>
                  <w:vMerge/>
                  <w:tcBorders>
                    <w:top w:val="nil"/>
                    <w:left w:val="single" w:sz="8" w:space="0" w:color="auto"/>
                    <w:bottom w:val="single" w:sz="8" w:space="0" w:color="000000"/>
                    <w:right w:val="single" w:sz="8" w:space="0" w:color="auto"/>
                  </w:tcBorders>
                  <w:vAlign w:val="center"/>
                  <w:hideMark/>
                </w:tcPr>
                <w:p w14:paraId="3FDA1E24" w14:textId="77777777" w:rsidR="008450E8" w:rsidRPr="008450E8" w:rsidRDefault="008450E8" w:rsidP="008450E8">
                  <w:pPr>
                    <w:rPr>
                      <w:rFonts w:cs="Arial"/>
                      <w:color w:val="000000"/>
                    </w:rPr>
                  </w:pPr>
                </w:p>
              </w:tc>
              <w:tc>
                <w:tcPr>
                  <w:tcW w:w="2608" w:type="dxa"/>
                  <w:tcBorders>
                    <w:top w:val="nil"/>
                    <w:left w:val="nil"/>
                    <w:bottom w:val="nil"/>
                    <w:right w:val="single" w:sz="8" w:space="0" w:color="auto"/>
                  </w:tcBorders>
                  <w:shd w:val="clear" w:color="auto" w:fill="auto"/>
                  <w:vAlign w:val="center"/>
                  <w:hideMark/>
                </w:tcPr>
                <w:p w14:paraId="2DC32D89" w14:textId="77777777" w:rsidR="008450E8" w:rsidRPr="00D22108" w:rsidRDefault="008450E8" w:rsidP="008450E8">
                  <w:pPr>
                    <w:jc w:val="both"/>
                    <w:rPr>
                      <w:rFonts w:cs="Arial"/>
                      <w:color w:val="000000"/>
                      <w:sz w:val="14"/>
                    </w:rPr>
                  </w:pPr>
                  <w:r w:rsidRPr="00D22108">
                    <w:rPr>
                      <w:rFonts w:cs="Arial"/>
                      <w:color w:val="000000"/>
                      <w:sz w:val="14"/>
                    </w:rPr>
                    <w:t>1 Supervisor</w:t>
                  </w: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33B6AE2C" w14:textId="77777777" w:rsidR="008450E8" w:rsidRPr="00D22108" w:rsidRDefault="008450E8" w:rsidP="008450E8">
                  <w:pPr>
                    <w:rPr>
                      <w:rFonts w:cs="Arial"/>
                      <w:color w:val="000000"/>
                      <w:sz w:val="14"/>
                    </w:rPr>
                  </w:pPr>
                </w:p>
              </w:tc>
            </w:tr>
            <w:tr w:rsidR="008450E8" w:rsidRPr="008450E8" w14:paraId="71BC5D40" w14:textId="77777777" w:rsidTr="008450E8">
              <w:trPr>
                <w:trHeight w:val="612"/>
                <w:jc w:val="center"/>
              </w:trPr>
              <w:tc>
                <w:tcPr>
                  <w:tcW w:w="851" w:type="dxa"/>
                  <w:gridSpan w:val="2"/>
                  <w:vMerge/>
                  <w:tcBorders>
                    <w:top w:val="nil"/>
                    <w:left w:val="single" w:sz="8" w:space="0" w:color="auto"/>
                    <w:bottom w:val="single" w:sz="8" w:space="0" w:color="000000"/>
                    <w:right w:val="single" w:sz="8" w:space="0" w:color="auto"/>
                  </w:tcBorders>
                  <w:vAlign w:val="center"/>
                  <w:hideMark/>
                </w:tcPr>
                <w:p w14:paraId="1CCD9383" w14:textId="77777777" w:rsidR="008450E8" w:rsidRPr="008450E8" w:rsidRDefault="008450E8" w:rsidP="008450E8">
                  <w:pPr>
                    <w:rPr>
                      <w:rFonts w:cs="Arial"/>
                      <w:color w:val="000000"/>
                    </w:rPr>
                  </w:pPr>
                </w:p>
              </w:tc>
              <w:tc>
                <w:tcPr>
                  <w:tcW w:w="2608" w:type="dxa"/>
                  <w:tcBorders>
                    <w:top w:val="nil"/>
                    <w:left w:val="nil"/>
                    <w:bottom w:val="single" w:sz="8" w:space="0" w:color="auto"/>
                    <w:right w:val="single" w:sz="8" w:space="0" w:color="auto"/>
                  </w:tcBorders>
                  <w:shd w:val="clear" w:color="auto" w:fill="auto"/>
                  <w:vAlign w:val="center"/>
                  <w:hideMark/>
                </w:tcPr>
                <w:p w14:paraId="15A0BEFE" w14:textId="77777777" w:rsidR="008450E8" w:rsidRPr="00D22108" w:rsidRDefault="008450E8" w:rsidP="008450E8">
                  <w:pPr>
                    <w:jc w:val="both"/>
                    <w:rPr>
                      <w:rFonts w:cs="Arial"/>
                      <w:color w:val="000000"/>
                      <w:sz w:val="14"/>
                    </w:rPr>
                  </w:pPr>
                  <w:r w:rsidRPr="00D22108">
                    <w:rPr>
                      <w:rFonts w:cs="Arial"/>
                      <w:color w:val="000000"/>
                      <w:sz w:val="14"/>
                    </w:rPr>
                    <w:t>23 Operarios (incluye el Operador de Atención al Cliente)</w:t>
                  </w: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52CBDBCE" w14:textId="77777777" w:rsidR="008450E8" w:rsidRPr="00D22108" w:rsidRDefault="008450E8" w:rsidP="008450E8">
                  <w:pPr>
                    <w:rPr>
                      <w:rFonts w:cs="Arial"/>
                      <w:color w:val="000000"/>
                      <w:sz w:val="14"/>
                    </w:rPr>
                  </w:pPr>
                </w:p>
              </w:tc>
            </w:tr>
            <w:tr w:rsidR="008450E8" w:rsidRPr="008450E8" w14:paraId="0DDDAD5F" w14:textId="77777777" w:rsidTr="008450E8">
              <w:trPr>
                <w:gridAfter w:val="3"/>
                <w:wAfter w:w="4420" w:type="dxa"/>
                <w:trHeight w:val="39"/>
                <w:jc w:val="center"/>
              </w:trPr>
              <w:tc>
                <w:tcPr>
                  <w:tcW w:w="598" w:type="dxa"/>
                  <w:tcBorders>
                    <w:top w:val="nil"/>
                    <w:left w:val="nil"/>
                    <w:bottom w:val="nil"/>
                    <w:right w:val="nil"/>
                  </w:tcBorders>
                  <w:shd w:val="clear" w:color="auto" w:fill="auto"/>
                  <w:noWrap/>
                  <w:vAlign w:val="bottom"/>
                  <w:hideMark/>
                </w:tcPr>
                <w:p w14:paraId="62526446" w14:textId="77777777" w:rsidR="008450E8" w:rsidRPr="008450E8" w:rsidRDefault="008450E8" w:rsidP="008450E8">
                  <w:pPr>
                    <w:rPr>
                      <w:rFonts w:cs="Arial"/>
                      <w:i/>
                      <w:iCs/>
                      <w:color w:val="000000"/>
                    </w:rPr>
                  </w:pPr>
                </w:p>
              </w:tc>
            </w:tr>
          </w:tbl>
          <w:p w14:paraId="0C50C41F" w14:textId="77777777" w:rsidR="008450E8" w:rsidRPr="008450E8" w:rsidRDefault="008450E8" w:rsidP="003D1305">
            <w:pPr>
              <w:numPr>
                <w:ilvl w:val="0"/>
                <w:numId w:val="56"/>
              </w:numPr>
              <w:jc w:val="both"/>
              <w:rPr>
                <w:rFonts w:cs="Arial"/>
              </w:rPr>
            </w:pPr>
          </w:p>
        </w:tc>
        <w:tc>
          <w:tcPr>
            <w:tcW w:w="2127" w:type="dxa"/>
            <w:vMerge w:val="restart"/>
            <w:shd w:val="clear" w:color="auto" w:fill="FFFFFF"/>
          </w:tcPr>
          <w:p w14:paraId="11808BFE" w14:textId="77777777" w:rsidR="008450E8" w:rsidRPr="008450E8" w:rsidRDefault="008450E8" w:rsidP="008450E8">
            <w:pPr>
              <w:ind w:left="360"/>
              <w:jc w:val="both"/>
            </w:pPr>
          </w:p>
        </w:tc>
      </w:tr>
      <w:tr w:rsidR="008450E8" w:rsidRPr="008450E8" w14:paraId="55BC4835" w14:textId="77777777" w:rsidTr="008450E8">
        <w:trPr>
          <w:trHeight w:val="1485"/>
          <w:jc w:val="center"/>
        </w:trPr>
        <w:tc>
          <w:tcPr>
            <w:tcW w:w="6799" w:type="dxa"/>
            <w:shd w:val="clear" w:color="auto" w:fill="FFFFFF"/>
          </w:tcPr>
          <w:p w14:paraId="5EED735C" w14:textId="77777777" w:rsidR="008450E8" w:rsidRPr="008450E8" w:rsidRDefault="008450E8" w:rsidP="008450E8">
            <w:pPr>
              <w:tabs>
                <w:tab w:val="left" w:pos="639"/>
              </w:tabs>
              <w:ind w:left="639" w:hanging="639"/>
              <w:jc w:val="both"/>
              <w:rPr>
                <w:rFonts w:cs="Arial"/>
                <w:b/>
                <w:u w:val="single"/>
              </w:rPr>
            </w:pPr>
            <w:r w:rsidRPr="008450E8">
              <w:rPr>
                <w:rFonts w:cs="Arial"/>
                <w:b/>
                <w:u w:val="single"/>
              </w:rPr>
              <w:t>NOTAS:</w:t>
            </w:r>
          </w:p>
          <w:p w14:paraId="566F8143" w14:textId="77777777" w:rsidR="008450E8" w:rsidRPr="008450E8" w:rsidRDefault="008450E8" w:rsidP="003D1305">
            <w:pPr>
              <w:numPr>
                <w:ilvl w:val="0"/>
                <w:numId w:val="56"/>
              </w:numPr>
              <w:jc w:val="both"/>
              <w:rPr>
                <w:rFonts w:cs="Arial"/>
              </w:rPr>
            </w:pPr>
            <w:r w:rsidRPr="008450E8">
              <w:rPr>
                <w:rFonts w:cs="Arial"/>
              </w:rPr>
              <w:t>El personal del proveedor tendrá treinta (30) minutos para servirse un refrigerio.</w:t>
            </w:r>
          </w:p>
          <w:p w14:paraId="0EBED650" w14:textId="77777777" w:rsidR="008450E8" w:rsidRPr="008450E8" w:rsidRDefault="008450E8" w:rsidP="003D1305">
            <w:pPr>
              <w:numPr>
                <w:ilvl w:val="0"/>
                <w:numId w:val="56"/>
              </w:numPr>
              <w:jc w:val="both"/>
              <w:rPr>
                <w:rFonts w:cs="Arial"/>
              </w:rPr>
            </w:pPr>
            <w:r w:rsidRPr="008450E8">
              <w:rPr>
                <w:rFonts w:cs="Arial"/>
              </w:rPr>
              <w:t>Los grupos y horarios descritos podrán ser modificados de manera temporal o definitiva de acuerdo a las necesidades del BCB previa comunicación escrita por parte de la Gerencia de Administración o Subgerencia de Servicios Generales o Departamento de Bienes y Servicios o Fiscal del Servicio.</w:t>
            </w:r>
          </w:p>
          <w:p w14:paraId="4A306EEA" w14:textId="77777777" w:rsidR="008450E8" w:rsidRPr="008450E8" w:rsidRDefault="008450E8" w:rsidP="003D1305">
            <w:pPr>
              <w:numPr>
                <w:ilvl w:val="0"/>
                <w:numId w:val="56"/>
              </w:numPr>
              <w:jc w:val="both"/>
              <w:rPr>
                <w:rFonts w:cs="Arial"/>
              </w:rPr>
            </w:pPr>
            <w:r w:rsidRPr="008450E8">
              <w:rPr>
                <w:rFonts w:cs="Arial"/>
              </w:rPr>
              <w:t>En casos excepcionales y a requerimiento escrito del Fiscal de servicio, el proveedor deberá prestar el servicio en horarios diferentes a los establecidos, sin la obligación de cumplir las 8 horas por operario señaladas en el presente inciso.</w:t>
            </w:r>
          </w:p>
          <w:p w14:paraId="3F1BD529" w14:textId="77777777" w:rsidR="008450E8" w:rsidRPr="008450E8" w:rsidRDefault="008450E8" w:rsidP="003D1305">
            <w:pPr>
              <w:numPr>
                <w:ilvl w:val="0"/>
                <w:numId w:val="56"/>
              </w:numPr>
              <w:jc w:val="both"/>
              <w:rPr>
                <w:rFonts w:cs="Arial"/>
              </w:rPr>
            </w:pPr>
            <w:r w:rsidRPr="008450E8">
              <w:rPr>
                <w:rFonts w:cs="Arial"/>
              </w:rPr>
              <w:t>En virtud a los comunicados emitidos por el Ministerio de Trabajo referente a horarios continuos y tolerancias o por la ejecución de trabajos de fumigación en instalaciones del BCB, se podrá prestar el servicio en horarios diferentes a los establecidos, previa coordinación con el Fiscal del Servicio sin necesidad de requerimiento escrito y sin la obligación de cumplir las 8 horas por operario señaladas en el presente inciso.</w:t>
            </w:r>
          </w:p>
          <w:p w14:paraId="29CD4AAE" w14:textId="77777777" w:rsidR="008450E8" w:rsidRPr="008450E8" w:rsidRDefault="008450E8" w:rsidP="003D1305">
            <w:pPr>
              <w:pStyle w:val="Prrafodelista"/>
              <w:numPr>
                <w:ilvl w:val="0"/>
                <w:numId w:val="56"/>
              </w:numPr>
              <w:spacing w:after="160" w:line="259" w:lineRule="auto"/>
              <w:contextualSpacing/>
              <w:jc w:val="both"/>
              <w:rPr>
                <w:rFonts w:ascii="Verdana" w:hAnsi="Verdana" w:cs="Arial"/>
                <w:sz w:val="16"/>
                <w:szCs w:val="16"/>
              </w:rPr>
            </w:pPr>
            <w:r w:rsidRPr="008450E8">
              <w:rPr>
                <w:rFonts w:ascii="Verdana" w:hAnsi="Verdana" w:cs="Arial"/>
                <w:sz w:val="16"/>
                <w:szCs w:val="16"/>
              </w:rPr>
              <w:t xml:space="preserve">En eventos especiales y/o (extraordinarios), la limpieza de los ambientes, baños de damas y varones, deberá realizase en forma permanente con personal femenino y masculino, respectivamente. </w:t>
            </w:r>
          </w:p>
        </w:tc>
        <w:tc>
          <w:tcPr>
            <w:tcW w:w="2127" w:type="dxa"/>
            <w:vMerge/>
            <w:shd w:val="clear" w:color="auto" w:fill="FFFFFF"/>
          </w:tcPr>
          <w:p w14:paraId="43B6C54F" w14:textId="77777777" w:rsidR="008450E8" w:rsidRPr="008450E8" w:rsidRDefault="008450E8" w:rsidP="008450E8">
            <w:pPr>
              <w:ind w:left="360"/>
              <w:jc w:val="both"/>
              <w:rPr>
                <w:rFonts w:cs="Arial"/>
              </w:rPr>
            </w:pPr>
          </w:p>
        </w:tc>
      </w:tr>
      <w:tr w:rsidR="008450E8" w:rsidRPr="008450E8" w14:paraId="720E41E1" w14:textId="77777777" w:rsidTr="008450E8">
        <w:trPr>
          <w:trHeight w:val="439"/>
          <w:jc w:val="center"/>
        </w:trPr>
        <w:tc>
          <w:tcPr>
            <w:tcW w:w="6799" w:type="dxa"/>
            <w:shd w:val="clear" w:color="auto" w:fill="FFFFFF"/>
          </w:tcPr>
          <w:p w14:paraId="332AF14C" w14:textId="77777777" w:rsidR="008450E8" w:rsidRPr="008450E8" w:rsidRDefault="008450E8" w:rsidP="008450E8">
            <w:pPr>
              <w:numPr>
                <w:ilvl w:val="0"/>
                <w:numId w:val="44"/>
              </w:numPr>
              <w:tabs>
                <w:tab w:val="num" w:pos="290"/>
              </w:tabs>
              <w:ind w:left="290" w:hanging="218"/>
              <w:jc w:val="both"/>
              <w:rPr>
                <w:rFonts w:cs="Arial"/>
              </w:rPr>
            </w:pPr>
            <w:r w:rsidRPr="008450E8">
              <w:rPr>
                <w:rFonts w:cs="Arial"/>
              </w:rPr>
              <w:t xml:space="preserve">El control del cumplimiento de horario se efectuará mediante </w:t>
            </w:r>
            <w:r w:rsidRPr="008450E8">
              <w:rPr>
                <w:rFonts w:cs="Arial"/>
                <w:color w:val="000000"/>
              </w:rPr>
              <w:t>registro</w:t>
            </w:r>
            <w:r w:rsidRPr="008450E8">
              <w:rPr>
                <w:rFonts w:cs="Arial"/>
                <w:color w:val="FF0000"/>
              </w:rPr>
              <w:t xml:space="preserve"> </w:t>
            </w:r>
            <w:r w:rsidRPr="008450E8">
              <w:rPr>
                <w:rFonts w:cs="Arial"/>
                <w:color w:val="000000"/>
              </w:rPr>
              <w:t>biométrico,</w:t>
            </w:r>
            <w:r w:rsidRPr="008450E8">
              <w:rPr>
                <w:rFonts w:cs="Arial"/>
              </w:rPr>
              <w:t xml:space="preserve"> para lo cual el BCB proporcionará el acceso correspondiente.</w:t>
            </w:r>
          </w:p>
          <w:p w14:paraId="1177B47F" w14:textId="77777777" w:rsidR="008450E8" w:rsidRPr="008450E8" w:rsidRDefault="008450E8" w:rsidP="008450E8">
            <w:pPr>
              <w:ind w:left="290"/>
              <w:jc w:val="both"/>
              <w:rPr>
                <w:rFonts w:cs="Arial"/>
              </w:rPr>
            </w:pPr>
          </w:p>
          <w:p w14:paraId="38543558" w14:textId="77777777" w:rsidR="008450E8" w:rsidRPr="008450E8" w:rsidRDefault="008450E8" w:rsidP="008450E8">
            <w:pPr>
              <w:ind w:left="290"/>
              <w:jc w:val="both"/>
              <w:rPr>
                <w:rFonts w:cs="Arial"/>
              </w:rPr>
            </w:pPr>
            <w:r w:rsidRPr="008450E8">
              <w:rPr>
                <w:rFonts w:cs="Arial"/>
              </w:rPr>
              <w:t>En caso de que exista algún inconveniente con el marcado en el medio descrito, excepcionalmente se considerará el registro del cuaderno de asistencia del proveedor.</w:t>
            </w:r>
          </w:p>
          <w:p w14:paraId="118F3635" w14:textId="77777777" w:rsidR="008450E8" w:rsidRPr="008450E8" w:rsidRDefault="008450E8" w:rsidP="008450E8">
            <w:pPr>
              <w:ind w:left="290"/>
              <w:jc w:val="both"/>
              <w:rPr>
                <w:rFonts w:cs="Arial"/>
              </w:rPr>
            </w:pPr>
          </w:p>
          <w:p w14:paraId="3E1F3C70" w14:textId="77777777" w:rsidR="008450E8" w:rsidRPr="008450E8" w:rsidRDefault="008450E8" w:rsidP="008450E8">
            <w:pPr>
              <w:tabs>
                <w:tab w:val="left" w:pos="214"/>
              </w:tabs>
              <w:ind w:left="351"/>
              <w:jc w:val="both"/>
              <w:rPr>
                <w:rFonts w:cs="Arial"/>
                <w:b/>
                <w:bCs/>
              </w:rPr>
            </w:pPr>
            <w:r w:rsidRPr="008450E8">
              <w:rPr>
                <w:rFonts w:cs="Arial"/>
              </w:rPr>
              <w:t>El personal de reemplazo temporal podrá registrar su asistencia en el cuaderno      provisto por el proveedor.</w:t>
            </w:r>
          </w:p>
        </w:tc>
        <w:tc>
          <w:tcPr>
            <w:tcW w:w="2127" w:type="dxa"/>
            <w:shd w:val="clear" w:color="auto" w:fill="FFFFFF"/>
          </w:tcPr>
          <w:p w14:paraId="4F5E5C78" w14:textId="77777777" w:rsidR="008450E8" w:rsidRPr="008450E8" w:rsidRDefault="008450E8" w:rsidP="008450E8">
            <w:pPr>
              <w:tabs>
                <w:tab w:val="left" w:pos="214"/>
              </w:tabs>
              <w:ind w:left="360"/>
              <w:jc w:val="both"/>
              <w:rPr>
                <w:rFonts w:cs="Arial"/>
                <w:b/>
              </w:rPr>
            </w:pPr>
            <w:r w:rsidRPr="008450E8">
              <w:rPr>
                <w:rFonts w:cs="Arial"/>
                <w:b/>
                <w:i/>
              </w:rPr>
              <w:t>Manifestar aceptación</w:t>
            </w:r>
          </w:p>
        </w:tc>
      </w:tr>
      <w:tr w:rsidR="008450E8" w:rsidRPr="008450E8" w14:paraId="69DA1BFC" w14:textId="77777777" w:rsidTr="008450E8">
        <w:trPr>
          <w:trHeight w:val="493"/>
          <w:jc w:val="center"/>
        </w:trPr>
        <w:tc>
          <w:tcPr>
            <w:tcW w:w="6799" w:type="dxa"/>
            <w:shd w:val="clear" w:color="auto" w:fill="F2F2F2" w:themeFill="background1" w:themeFillShade="F2"/>
            <w:vAlign w:val="center"/>
          </w:tcPr>
          <w:p w14:paraId="28025039" w14:textId="77777777" w:rsidR="008450E8" w:rsidRPr="008450E8" w:rsidRDefault="008450E8" w:rsidP="003D1305">
            <w:pPr>
              <w:pStyle w:val="Prrafodelista"/>
              <w:numPr>
                <w:ilvl w:val="0"/>
                <w:numId w:val="49"/>
              </w:numPr>
              <w:spacing w:after="160" w:line="259" w:lineRule="auto"/>
              <w:contextualSpacing/>
              <w:jc w:val="both"/>
              <w:rPr>
                <w:rFonts w:ascii="Verdana" w:hAnsi="Verdana" w:cs="Arial"/>
                <w:sz w:val="16"/>
                <w:szCs w:val="16"/>
              </w:rPr>
            </w:pPr>
            <w:r w:rsidRPr="008450E8">
              <w:rPr>
                <w:rFonts w:ascii="Verdana" w:hAnsi="Verdana" w:cs="Arial"/>
                <w:b/>
                <w:sz w:val="16"/>
                <w:szCs w:val="16"/>
              </w:rPr>
              <w:t>RECURSOS MATERIALES</w:t>
            </w:r>
          </w:p>
        </w:tc>
        <w:tc>
          <w:tcPr>
            <w:tcW w:w="2127" w:type="dxa"/>
            <w:shd w:val="clear" w:color="auto" w:fill="FFFFFF"/>
          </w:tcPr>
          <w:p w14:paraId="7BCC5B5E" w14:textId="77777777" w:rsidR="008450E8" w:rsidRPr="008450E8" w:rsidRDefault="008450E8" w:rsidP="008450E8">
            <w:pPr>
              <w:ind w:left="360"/>
              <w:jc w:val="both"/>
            </w:pPr>
            <w:r w:rsidRPr="008450E8">
              <w:rPr>
                <w:rFonts w:cs="Arial"/>
                <w:b/>
                <w:i/>
              </w:rPr>
              <w:t>Manifestar aceptación</w:t>
            </w:r>
          </w:p>
        </w:tc>
      </w:tr>
      <w:tr w:rsidR="008450E8" w:rsidRPr="008450E8" w14:paraId="5CCA788A" w14:textId="77777777" w:rsidTr="008450E8">
        <w:trPr>
          <w:trHeight w:val="300"/>
          <w:jc w:val="center"/>
        </w:trPr>
        <w:tc>
          <w:tcPr>
            <w:tcW w:w="6799" w:type="dxa"/>
            <w:shd w:val="clear" w:color="auto" w:fill="FFFFFF"/>
          </w:tcPr>
          <w:p w14:paraId="6F706FAE" w14:textId="77777777" w:rsidR="008450E8" w:rsidRPr="008450E8" w:rsidRDefault="008450E8" w:rsidP="008450E8">
            <w:pPr>
              <w:jc w:val="both"/>
              <w:rPr>
                <w:rFonts w:cs="Arial"/>
              </w:rPr>
            </w:pPr>
            <w:r w:rsidRPr="008450E8">
              <w:rPr>
                <w:rFonts w:cs="Arial"/>
              </w:rPr>
              <w:t>Para la prestación del servicio, el BCB proporcionará al proveedor ambientes para su oficina y almacenamiento de maquinaria, equipo, herramientas, utensilios, material de limpieza y otros. Asimismo, mediante un inventario físico, se realizará la entrega de dicha oficina con el mobiliario necesario para la ejecución del servicio; mismo que servirá para recepción de notas u otros que sean necesarios para la coordinación y el buen servicio.</w:t>
            </w:r>
          </w:p>
          <w:p w14:paraId="47795DF2" w14:textId="77777777" w:rsidR="008450E8" w:rsidRPr="008450E8" w:rsidRDefault="008450E8" w:rsidP="008450E8">
            <w:pPr>
              <w:jc w:val="both"/>
              <w:rPr>
                <w:rFonts w:cs="Arial"/>
              </w:rPr>
            </w:pPr>
          </w:p>
          <w:p w14:paraId="1615F0F2" w14:textId="77777777" w:rsidR="008450E8" w:rsidRPr="008450E8" w:rsidRDefault="008450E8" w:rsidP="008450E8">
            <w:pPr>
              <w:tabs>
                <w:tab w:val="left" w:pos="214"/>
              </w:tabs>
              <w:jc w:val="both"/>
              <w:rPr>
                <w:rFonts w:cs="Arial"/>
                <w:b/>
                <w:bCs/>
              </w:rPr>
            </w:pPr>
            <w:r w:rsidRPr="008450E8">
              <w:rPr>
                <w:rFonts w:cs="Arial"/>
              </w:rPr>
              <w:lastRenderedPageBreak/>
              <w:t xml:space="preserve">Al término del contrato, el proveedor será responsable de entregar el ambiente y mobiliario en las mismas condiciones en las que fueron recibidos.  </w:t>
            </w:r>
          </w:p>
        </w:tc>
        <w:tc>
          <w:tcPr>
            <w:tcW w:w="2127" w:type="dxa"/>
            <w:shd w:val="clear" w:color="auto" w:fill="FFFFFF"/>
          </w:tcPr>
          <w:p w14:paraId="62C93A32" w14:textId="77777777" w:rsidR="008450E8" w:rsidRPr="008450E8" w:rsidRDefault="008450E8" w:rsidP="008450E8">
            <w:pPr>
              <w:tabs>
                <w:tab w:val="left" w:pos="214"/>
              </w:tabs>
              <w:ind w:left="360"/>
              <w:jc w:val="both"/>
              <w:rPr>
                <w:rFonts w:cs="Arial"/>
                <w:b/>
              </w:rPr>
            </w:pPr>
          </w:p>
        </w:tc>
      </w:tr>
      <w:tr w:rsidR="008450E8" w:rsidRPr="008450E8" w14:paraId="3399DCF5" w14:textId="77777777" w:rsidTr="008450E8">
        <w:trPr>
          <w:trHeight w:val="291"/>
          <w:jc w:val="center"/>
        </w:trPr>
        <w:tc>
          <w:tcPr>
            <w:tcW w:w="6799" w:type="dxa"/>
            <w:shd w:val="clear" w:color="auto" w:fill="F2F2F2" w:themeFill="background1" w:themeFillShade="F2"/>
            <w:vAlign w:val="center"/>
          </w:tcPr>
          <w:p w14:paraId="5E7F20F2" w14:textId="77777777" w:rsidR="008450E8" w:rsidRPr="008450E8" w:rsidRDefault="008450E8" w:rsidP="003D1305">
            <w:pPr>
              <w:pStyle w:val="Prrafodelista"/>
              <w:numPr>
                <w:ilvl w:val="0"/>
                <w:numId w:val="49"/>
              </w:numPr>
              <w:spacing w:after="160" w:line="259" w:lineRule="auto"/>
              <w:contextualSpacing/>
              <w:jc w:val="both"/>
              <w:rPr>
                <w:rFonts w:ascii="Verdana" w:hAnsi="Verdana" w:cs="Arial"/>
                <w:sz w:val="16"/>
                <w:szCs w:val="16"/>
              </w:rPr>
            </w:pPr>
            <w:r w:rsidRPr="008450E8">
              <w:rPr>
                <w:rFonts w:ascii="Verdana" w:hAnsi="Verdana" w:cs="Arial"/>
                <w:b/>
                <w:sz w:val="16"/>
                <w:szCs w:val="16"/>
              </w:rPr>
              <w:t>RESPONSABILIDAD DEL PROVEEDOR</w:t>
            </w:r>
          </w:p>
        </w:tc>
        <w:tc>
          <w:tcPr>
            <w:tcW w:w="2127" w:type="dxa"/>
            <w:shd w:val="clear" w:color="auto" w:fill="FFFFFF"/>
          </w:tcPr>
          <w:p w14:paraId="4E1FC372" w14:textId="77777777" w:rsidR="008450E8" w:rsidRPr="008450E8" w:rsidRDefault="008450E8" w:rsidP="008450E8">
            <w:pPr>
              <w:ind w:left="360"/>
              <w:jc w:val="both"/>
              <w:rPr>
                <w:highlight w:val="yellow"/>
              </w:rPr>
            </w:pPr>
            <w:r w:rsidRPr="008450E8">
              <w:rPr>
                <w:rFonts w:cs="Arial"/>
                <w:b/>
                <w:i/>
              </w:rPr>
              <w:t>Manifestar aceptación</w:t>
            </w:r>
          </w:p>
        </w:tc>
      </w:tr>
      <w:tr w:rsidR="008450E8" w:rsidRPr="008450E8" w14:paraId="30DAC8F1" w14:textId="77777777" w:rsidTr="008450E8">
        <w:trPr>
          <w:trHeight w:val="271"/>
          <w:jc w:val="center"/>
        </w:trPr>
        <w:tc>
          <w:tcPr>
            <w:tcW w:w="6799" w:type="dxa"/>
            <w:shd w:val="clear" w:color="auto" w:fill="FFFFFF"/>
          </w:tcPr>
          <w:p w14:paraId="30BE761A" w14:textId="77777777" w:rsidR="008450E8" w:rsidRPr="008450E8" w:rsidRDefault="008450E8" w:rsidP="008450E8">
            <w:pPr>
              <w:jc w:val="both"/>
              <w:rPr>
                <w:rFonts w:cs="Arial"/>
              </w:rPr>
            </w:pPr>
            <w:r w:rsidRPr="008450E8">
              <w:rPr>
                <w:rFonts w:cs="Arial"/>
              </w:rPr>
              <w:t>El proveedor será responsable por cualquier daño a la infraestructura, muebles o equipos del BCB, causado por mal funcionamiento de maquinaria o equipo, herramientas, utensilios, uso inapropiado del material de limpieza o como producto de las actividades de su personal.</w:t>
            </w:r>
          </w:p>
          <w:p w14:paraId="15C587C8" w14:textId="77777777" w:rsidR="008450E8" w:rsidRPr="008450E8" w:rsidRDefault="008450E8" w:rsidP="008450E8">
            <w:pPr>
              <w:jc w:val="both"/>
              <w:rPr>
                <w:rFonts w:cs="Arial"/>
              </w:rPr>
            </w:pPr>
          </w:p>
          <w:p w14:paraId="55F6D04F" w14:textId="77777777" w:rsidR="008450E8" w:rsidRPr="008450E8" w:rsidRDefault="008450E8" w:rsidP="008450E8">
            <w:pPr>
              <w:jc w:val="both"/>
              <w:rPr>
                <w:rFonts w:cs="Arial"/>
              </w:rPr>
            </w:pPr>
            <w:r w:rsidRPr="008450E8">
              <w:rPr>
                <w:rFonts w:cs="Arial"/>
              </w:rPr>
              <w:t xml:space="preserve">Para el efecto, para la suscripción del contrato deberá presentar una </w:t>
            </w:r>
            <w:r w:rsidRPr="008450E8">
              <w:rPr>
                <w:rFonts w:cs="Arial"/>
                <w:lang w:val="es-BO"/>
              </w:rPr>
              <w:t>Póliza de Responsabilidad Civil, con cobertura de Responsabilidad Civil Extracontractual y Responsabilidad Civil Contractual, por un valor de USD30.000</w:t>
            </w:r>
            <w:proofErr w:type="gramStart"/>
            <w:r w:rsidRPr="008450E8">
              <w:rPr>
                <w:rFonts w:cs="Arial"/>
                <w:lang w:val="es-BO"/>
              </w:rPr>
              <w:t>,00</w:t>
            </w:r>
            <w:proofErr w:type="gramEnd"/>
            <w:r w:rsidRPr="008450E8">
              <w:rPr>
                <w:rFonts w:cs="Arial"/>
                <w:lang w:val="es-BO"/>
              </w:rPr>
              <w:t xml:space="preserve"> (treinta mil 00/100 dólares de los Estados Unidos de Norteamérica) por evento, de transacción sin juicio hasta USD10.000 con vigencia desde el inicio de contrato hasta noventa (90) días calendario posteriores a la finalización del contrato</w:t>
            </w:r>
            <w:r w:rsidRPr="008450E8">
              <w:rPr>
                <w:rFonts w:cs="Arial"/>
              </w:rPr>
              <w:t>. Se aceptará póliza anual, previo compromiso escrito del proveedor para la renovación que cubra el periodo solicitado.</w:t>
            </w:r>
          </w:p>
          <w:p w14:paraId="78A23991" w14:textId="77777777" w:rsidR="008450E8" w:rsidRPr="008450E8" w:rsidRDefault="008450E8" w:rsidP="008450E8">
            <w:pPr>
              <w:jc w:val="both"/>
              <w:rPr>
                <w:rFonts w:cs="Arial"/>
              </w:rPr>
            </w:pPr>
          </w:p>
          <w:p w14:paraId="02876BD6" w14:textId="77777777" w:rsidR="008450E8" w:rsidRPr="008450E8" w:rsidRDefault="008450E8" w:rsidP="008450E8">
            <w:pPr>
              <w:jc w:val="both"/>
              <w:rPr>
                <w:rFonts w:cs="Arial"/>
              </w:rPr>
            </w:pPr>
            <w:r w:rsidRPr="008450E8">
              <w:rPr>
                <w:rFonts w:cs="Arial"/>
              </w:rPr>
              <w:t>El proveedor deberá dar estricto cumplimiento a la legislación laboral y social vigente en el Estado Plurinacional de Bolivia, respecto a su personal, en este sentido será responsable y deberá mantener al BCB exonerada contra cualquier multa o penalidad de cualquier tipo o naturaleza, que fuera impuesta por causa de incumplimiento o infracción de dicha legislación laboral o social. En tal sentido, en caso de suscitarse algún accidente laboral, el proveedor adjudicado deberá cubrir todos los gastos que se generen por el bienestar de su personal.</w:t>
            </w:r>
          </w:p>
          <w:p w14:paraId="2040A379" w14:textId="77777777" w:rsidR="008450E8" w:rsidRPr="008450E8" w:rsidRDefault="008450E8" w:rsidP="008450E8">
            <w:pPr>
              <w:tabs>
                <w:tab w:val="left" w:pos="214"/>
              </w:tabs>
              <w:ind w:left="720"/>
              <w:jc w:val="both"/>
              <w:rPr>
                <w:rFonts w:cs="Arial"/>
                <w:b/>
              </w:rPr>
            </w:pPr>
            <w:r w:rsidRPr="008450E8">
              <w:rPr>
                <w:rFonts w:cs="Arial"/>
              </w:rPr>
              <w:t>.</w:t>
            </w:r>
          </w:p>
        </w:tc>
        <w:tc>
          <w:tcPr>
            <w:tcW w:w="2127" w:type="dxa"/>
            <w:shd w:val="clear" w:color="auto" w:fill="FFFFFF"/>
          </w:tcPr>
          <w:p w14:paraId="6ACC0B4F" w14:textId="77777777" w:rsidR="008450E8" w:rsidRPr="008450E8" w:rsidRDefault="008450E8" w:rsidP="008450E8">
            <w:pPr>
              <w:tabs>
                <w:tab w:val="left" w:pos="214"/>
              </w:tabs>
              <w:ind w:left="360"/>
              <w:jc w:val="both"/>
              <w:rPr>
                <w:rFonts w:cs="Arial"/>
                <w:b/>
              </w:rPr>
            </w:pPr>
          </w:p>
        </w:tc>
      </w:tr>
      <w:tr w:rsidR="008450E8" w:rsidRPr="008450E8" w14:paraId="04EF81D2" w14:textId="77777777" w:rsidTr="00D22108">
        <w:trPr>
          <w:trHeight w:val="406"/>
          <w:jc w:val="center"/>
        </w:trPr>
        <w:tc>
          <w:tcPr>
            <w:tcW w:w="6799" w:type="dxa"/>
            <w:shd w:val="clear" w:color="auto" w:fill="F2F2F2" w:themeFill="background1" w:themeFillShade="F2"/>
            <w:vAlign w:val="center"/>
          </w:tcPr>
          <w:p w14:paraId="545B871D" w14:textId="77777777" w:rsidR="008450E8" w:rsidRPr="008450E8" w:rsidRDefault="008450E8" w:rsidP="003D1305">
            <w:pPr>
              <w:pStyle w:val="Prrafodelista"/>
              <w:numPr>
                <w:ilvl w:val="0"/>
                <w:numId w:val="49"/>
              </w:numPr>
              <w:spacing w:after="160" w:line="259" w:lineRule="auto"/>
              <w:contextualSpacing/>
              <w:jc w:val="both"/>
              <w:rPr>
                <w:rFonts w:ascii="Verdana" w:hAnsi="Verdana" w:cs="Arial"/>
                <w:sz w:val="16"/>
                <w:szCs w:val="16"/>
              </w:rPr>
            </w:pPr>
            <w:r w:rsidRPr="008450E8">
              <w:rPr>
                <w:rFonts w:ascii="Verdana" w:hAnsi="Verdana" w:cs="Arial"/>
                <w:b/>
                <w:sz w:val="16"/>
                <w:szCs w:val="16"/>
              </w:rPr>
              <w:t>GARANTIA DE CUMPLIMIENTO DE CONTRATO</w:t>
            </w:r>
          </w:p>
        </w:tc>
        <w:tc>
          <w:tcPr>
            <w:tcW w:w="2127" w:type="dxa"/>
            <w:shd w:val="clear" w:color="auto" w:fill="FFFFFF"/>
          </w:tcPr>
          <w:p w14:paraId="565B3AE7" w14:textId="77777777" w:rsidR="008450E8" w:rsidRPr="008450E8" w:rsidRDefault="008450E8" w:rsidP="008450E8">
            <w:pPr>
              <w:ind w:left="360"/>
              <w:jc w:val="both"/>
            </w:pPr>
            <w:r w:rsidRPr="008450E8">
              <w:rPr>
                <w:rFonts w:cs="Arial"/>
                <w:b/>
                <w:i/>
              </w:rPr>
              <w:t>Manifestar aceptación</w:t>
            </w:r>
          </w:p>
        </w:tc>
      </w:tr>
      <w:tr w:rsidR="008450E8" w:rsidRPr="008450E8" w14:paraId="57C746F8" w14:textId="77777777" w:rsidTr="008450E8">
        <w:trPr>
          <w:trHeight w:val="97"/>
          <w:jc w:val="center"/>
        </w:trPr>
        <w:tc>
          <w:tcPr>
            <w:tcW w:w="6799" w:type="dxa"/>
            <w:shd w:val="clear" w:color="auto" w:fill="FFFFFF"/>
          </w:tcPr>
          <w:p w14:paraId="7353F6DB" w14:textId="77777777" w:rsidR="008450E8" w:rsidRPr="008450E8" w:rsidRDefault="008450E8" w:rsidP="008450E8">
            <w:pPr>
              <w:tabs>
                <w:tab w:val="left" w:pos="214"/>
              </w:tabs>
              <w:jc w:val="both"/>
              <w:rPr>
                <w:rFonts w:cs="Arial"/>
                <w:b/>
              </w:rPr>
            </w:pPr>
            <w:r w:rsidRPr="008450E8">
              <w:rPr>
                <w:rFonts w:cs="Arial"/>
              </w:rPr>
              <w:t xml:space="preserve">Para garantizar la conclusión y entrega del objeto del contrato, el proponente adjudicado debe presentar para la firma del contrato una garantía de cumplimiento de contrato, equivalente al </w:t>
            </w:r>
            <w:r w:rsidRPr="008450E8">
              <w:rPr>
                <w:rFonts w:cs="Arial"/>
                <w:color w:val="000000"/>
                <w:lang w:val="es-BO"/>
              </w:rPr>
              <w:t>3,5% o 7% según corresponda</w:t>
            </w:r>
            <w:r w:rsidRPr="008450E8">
              <w:rPr>
                <w:rFonts w:cs="Arial"/>
              </w:rPr>
              <w:t>, del valor total del contrato o solicitar la retención por el monto correspondiente.</w:t>
            </w:r>
          </w:p>
        </w:tc>
        <w:tc>
          <w:tcPr>
            <w:tcW w:w="2127" w:type="dxa"/>
            <w:shd w:val="clear" w:color="auto" w:fill="FFFFFF"/>
          </w:tcPr>
          <w:p w14:paraId="773217C8" w14:textId="77777777" w:rsidR="008450E8" w:rsidRPr="008450E8" w:rsidRDefault="008450E8" w:rsidP="008450E8">
            <w:pPr>
              <w:tabs>
                <w:tab w:val="left" w:pos="214"/>
              </w:tabs>
              <w:ind w:left="360"/>
              <w:jc w:val="both"/>
              <w:rPr>
                <w:rFonts w:cs="Arial"/>
                <w:b/>
                <w:i/>
              </w:rPr>
            </w:pPr>
          </w:p>
        </w:tc>
      </w:tr>
      <w:tr w:rsidR="008450E8" w:rsidRPr="008450E8" w14:paraId="6BEA45E9" w14:textId="77777777" w:rsidTr="008450E8">
        <w:trPr>
          <w:trHeight w:val="97"/>
          <w:jc w:val="center"/>
        </w:trPr>
        <w:tc>
          <w:tcPr>
            <w:tcW w:w="6799" w:type="dxa"/>
            <w:shd w:val="clear" w:color="auto" w:fill="F2F2F2" w:themeFill="background1" w:themeFillShade="F2"/>
            <w:vAlign w:val="center"/>
          </w:tcPr>
          <w:p w14:paraId="12FA86EA" w14:textId="77777777" w:rsidR="008450E8" w:rsidRPr="008450E8" w:rsidRDefault="008450E8" w:rsidP="003D1305">
            <w:pPr>
              <w:pStyle w:val="Prrafodelista"/>
              <w:numPr>
                <w:ilvl w:val="0"/>
                <w:numId w:val="49"/>
              </w:numPr>
              <w:tabs>
                <w:tab w:val="left" w:pos="214"/>
              </w:tabs>
              <w:spacing w:after="160" w:line="259" w:lineRule="auto"/>
              <w:contextualSpacing/>
              <w:jc w:val="both"/>
              <w:rPr>
                <w:rFonts w:ascii="Verdana" w:hAnsi="Verdana" w:cs="Arial"/>
                <w:b/>
                <w:sz w:val="16"/>
                <w:szCs w:val="16"/>
              </w:rPr>
            </w:pPr>
            <w:r w:rsidRPr="008450E8">
              <w:rPr>
                <w:rFonts w:ascii="Verdana" w:hAnsi="Verdana" w:cs="Arial"/>
                <w:b/>
                <w:sz w:val="16"/>
                <w:szCs w:val="16"/>
              </w:rPr>
              <w:t xml:space="preserve">     RESPONSABLE DE RECEPCIÓN</w:t>
            </w:r>
          </w:p>
        </w:tc>
        <w:tc>
          <w:tcPr>
            <w:tcW w:w="2127" w:type="dxa"/>
            <w:shd w:val="clear" w:color="auto" w:fill="FFFFFF"/>
          </w:tcPr>
          <w:p w14:paraId="30168B49" w14:textId="77777777" w:rsidR="008450E8" w:rsidRPr="008450E8" w:rsidRDefault="008450E8" w:rsidP="008450E8">
            <w:pPr>
              <w:tabs>
                <w:tab w:val="left" w:pos="214"/>
              </w:tabs>
              <w:ind w:left="360"/>
              <w:jc w:val="both"/>
              <w:rPr>
                <w:rFonts w:cs="Arial"/>
                <w:b/>
                <w:i/>
              </w:rPr>
            </w:pPr>
            <w:r w:rsidRPr="008450E8">
              <w:rPr>
                <w:rFonts w:cs="Arial"/>
                <w:b/>
                <w:i/>
              </w:rPr>
              <w:t>Manifestar aceptación</w:t>
            </w:r>
          </w:p>
        </w:tc>
      </w:tr>
      <w:tr w:rsidR="008450E8" w:rsidRPr="008450E8" w14:paraId="46B783D5" w14:textId="77777777" w:rsidTr="008450E8">
        <w:trPr>
          <w:trHeight w:val="97"/>
          <w:jc w:val="center"/>
        </w:trPr>
        <w:tc>
          <w:tcPr>
            <w:tcW w:w="6799" w:type="dxa"/>
            <w:shd w:val="clear" w:color="auto" w:fill="auto"/>
            <w:vAlign w:val="center"/>
          </w:tcPr>
          <w:p w14:paraId="1588E60C" w14:textId="77777777" w:rsidR="008450E8" w:rsidRPr="008450E8" w:rsidRDefault="008450E8" w:rsidP="008450E8">
            <w:pPr>
              <w:tabs>
                <w:tab w:val="left" w:pos="214"/>
              </w:tabs>
              <w:jc w:val="both"/>
              <w:rPr>
                <w:rFonts w:cs="Arial"/>
                <w:b/>
              </w:rPr>
            </w:pPr>
            <w:r w:rsidRPr="008450E8">
              <w:rPr>
                <w:rFonts w:cs="Arial"/>
              </w:rPr>
              <w:t>El Responsable de Recepción, una vez concluido el servicio y concluidas las obligaciones de las partes, emitirá el Informe de Conformidad Final, en un plazo máximo de quince (15) días hábiles, a fin de realizar la liquidación del Contrato.</w:t>
            </w:r>
          </w:p>
          <w:p w14:paraId="3FEE0B23" w14:textId="77777777" w:rsidR="008450E8" w:rsidRPr="008450E8" w:rsidRDefault="008450E8" w:rsidP="008450E8">
            <w:pPr>
              <w:tabs>
                <w:tab w:val="left" w:pos="214"/>
              </w:tabs>
              <w:ind w:left="720"/>
              <w:jc w:val="both"/>
              <w:rPr>
                <w:rFonts w:cs="Arial"/>
                <w:b/>
              </w:rPr>
            </w:pPr>
          </w:p>
        </w:tc>
        <w:tc>
          <w:tcPr>
            <w:tcW w:w="2127" w:type="dxa"/>
            <w:shd w:val="clear" w:color="auto" w:fill="auto"/>
          </w:tcPr>
          <w:p w14:paraId="2A2E2112" w14:textId="77777777" w:rsidR="008450E8" w:rsidRPr="008450E8" w:rsidRDefault="008450E8" w:rsidP="008450E8">
            <w:pPr>
              <w:tabs>
                <w:tab w:val="left" w:pos="214"/>
              </w:tabs>
              <w:ind w:left="360"/>
              <w:jc w:val="both"/>
              <w:rPr>
                <w:rFonts w:cs="Arial"/>
                <w:b/>
                <w:i/>
              </w:rPr>
            </w:pPr>
          </w:p>
        </w:tc>
      </w:tr>
      <w:tr w:rsidR="008450E8" w:rsidRPr="008450E8" w14:paraId="6DFA837D" w14:textId="77777777" w:rsidTr="008450E8">
        <w:trPr>
          <w:trHeight w:val="337"/>
          <w:jc w:val="center"/>
        </w:trPr>
        <w:tc>
          <w:tcPr>
            <w:tcW w:w="6799" w:type="dxa"/>
            <w:shd w:val="clear" w:color="auto" w:fill="F2F2F2" w:themeFill="background1" w:themeFillShade="F2"/>
            <w:vAlign w:val="center"/>
          </w:tcPr>
          <w:p w14:paraId="0949697C" w14:textId="77777777" w:rsidR="008450E8" w:rsidRPr="008450E8" w:rsidRDefault="008450E8" w:rsidP="003D1305">
            <w:pPr>
              <w:pStyle w:val="Prrafodelista"/>
              <w:numPr>
                <w:ilvl w:val="0"/>
                <w:numId w:val="49"/>
              </w:numPr>
              <w:spacing w:after="160" w:line="259" w:lineRule="auto"/>
              <w:contextualSpacing/>
              <w:jc w:val="both"/>
              <w:rPr>
                <w:rFonts w:ascii="Verdana" w:hAnsi="Verdana" w:cs="Arial"/>
                <w:sz w:val="16"/>
                <w:szCs w:val="16"/>
              </w:rPr>
            </w:pPr>
            <w:r w:rsidRPr="008450E8">
              <w:rPr>
                <w:rFonts w:ascii="Verdana" w:hAnsi="Verdana" w:cs="Arial"/>
                <w:b/>
                <w:sz w:val="16"/>
                <w:szCs w:val="16"/>
              </w:rPr>
              <w:t>CONFIDENCIALIDAD</w:t>
            </w:r>
          </w:p>
        </w:tc>
        <w:tc>
          <w:tcPr>
            <w:tcW w:w="2127" w:type="dxa"/>
            <w:shd w:val="clear" w:color="auto" w:fill="FFFFFF"/>
          </w:tcPr>
          <w:p w14:paraId="60606B20" w14:textId="77777777" w:rsidR="008450E8" w:rsidRPr="008450E8" w:rsidRDefault="008450E8" w:rsidP="008450E8">
            <w:pPr>
              <w:ind w:left="360"/>
              <w:jc w:val="both"/>
            </w:pPr>
            <w:r w:rsidRPr="008450E8">
              <w:rPr>
                <w:rFonts w:cs="Arial"/>
                <w:b/>
                <w:i/>
              </w:rPr>
              <w:t>Manifestar aceptación</w:t>
            </w:r>
          </w:p>
        </w:tc>
      </w:tr>
      <w:tr w:rsidR="008450E8" w:rsidRPr="008450E8" w14:paraId="4AC69729" w14:textId="77777777" w:rsidTr="008450E8">
        <w:trPr>
          <w:trHeight w:val="119"/>
          <w:jc w:val="center"/>
        </w:trPr>
        <w:tc>
          <w:tcPr>
            <w:tcW w:w="6799" w:type="dxa"/>
            <w:shd w:val="clear" w:color="auto" w:fill="FFFFFF"/>
          </w:tcPr>
          <w:p w14:paraId="3E933C95" w14:textId="77777777" w:rsidR="008450E8" w:rsidRPr="008450E8" w:rsidRDefault="008450E8" w:rsidP="008450E8">
            <w:pPr>
              <w:tabs>
                <w:tab w:val="left" w:pos="214"/>
              </w:tabs>
              <w:jc w:val="both"/>
              <w:rPr>
                <w:rFonts w:cs="Arial"/>
                <w:b/>
              </w:rPr>
            </w:pPr>
            <w:r w:rsidRPr="008450E8">
              <w:rPr>
                <w:rFonts w:cs="Arial"/>
              </w:rPr>
              <w:t>El proveedor se compromete a guardar absoluta confidencialidad sobre la información a la que tenga acceso, durante y después de la ejecución del servicio.</w:t>
            </w:r>
          </w:p>
        </w:tc>
        <w:tc>
          <w:tcPr>
            <w:tcW w:w="2127" w:type="dxa"/>
            <w:shd w:val="clear" w:color="auto" w:fill="FFFFFF"/>
          </w:tcPr>
          <w:p w14:paraId="318808CE" w14:textId="77777777" w:rsidR="008450E8" w:rsidRPr="008450E8" w:rsidRDefault="008450E8" w:rsidP="008450E8">
            <w:pPr>
              <w:tabs>
                <w:tab w:val="left" w:pos="214"/>
              </w:tabs>
              <w:ind w:left="360"/>
              <w:jc w:val="both"/>
              <w:rPr>
                <w:rFonts w:cs="Arial"/>
                <w:b/>
                <w:i/>
              </w:rPr>
            </w:pPr>
          </w:p>
        </w:tc>
      </w:tr>
      <w:tr w:rsidR="008450E8" w:rsidRPr="008450E8" w14:paraId="6150BD3A" w14:textId="77777777" w:rsidTr="00D22108">
        <w:trPr>
          <w:trHeight w:val="119"/>
          <w:jc w:val="center"/>
        </w:trPr>
        <w:tc>
          <w:tcPr>
            <w:tcW w:w="6799" w:type="dxa"/>
            <w:tcBorders>
              <w:bottom w:val="single" w:sz="4" w:space="0" w:color="auto"/>
            </w:tcBorders>
            <w:shd w:val="clear" w:color="auto" w:fill="F2F2F2" w:themeFill="background1" w:themeFillShade="F2"/>
            <w:vAlign w:val="center"/>
          </w:tcPr>
          <w:p w14:paraId="3FA1CEF2" w14:textId="77777777" w:rsidR="008450E8" w:rsidRPr="008450E8" w:rsidRDefault="008450E8" w:rsidP="003D1305">
            <w:pPr>
              <w:pStyle w:val="Prrafodelista"/>
              <w:numPr>
                <w:ilvl w:val="0"/>
                <w:numId w:val="49"/>
              </w:numPr>
              <w:tabs>
                <w:tab w:val="left" w:pos="214"/>
              </w:tabs>
              <w:spacing w:after="160" w:line="259" w:lineRule="auto"/>
              <w:contextualSpacing/>
              <w:jc w:val="both"/>
              <w:rPr>
                <w:rFonts w:ascii="Verdana" w:hAnsi="Verdana" w:cs="Arial"/>
                <w:b/>
                <w:sz w:val="16"/>
                <w:szCs w:val="16"/>
              </w:rPr>
            </w:pPr>
            <w:r w:rsidRPr="008450E8">
              <w:rPr>
                <w:rFonts w:ascii="Verdana" w:hAnsi="Verdana" w:cs="Arial"/>
                <w:b/>
                <w:sz w:val="16"/>
                <w:szCs w:val="16"/>
              </w:rPr>
              <w:t>CERTIFICADO DE INFORMACIÓN SOBRE SOLVENCIA FISCAL</w:t>
            </w:r>
          </w:p>
        </w:tc>
        <w:tc>
          <w:tcPr>
            <w:tcW w:w="2127" w:type="dxa"/>
            <w:tcBorders>
              <w:bottom w:val="single" w:sz="4" w:space="0" w:color="auto"/>
            </w:tcBorders>
            <w:shd w:val="clear" w:color="auto" w:fill="FFFFFF"/>
          </w:tcPr>
          <w:p w14:paraId="3D8CE598" w14:textId="77777777" w:rsidR="008450E8" w:rsidRPr="008450E8" w:rsidRDefault="008450E8" w:rsidP="008450E8">
            <w:pPr>
              <w:tabs>
                <w:tab w:val="left" w:pos="214"/>
              </w:tabs>
              <w:ind w:left="360"/>
              <w:jc w:val="both"/>
              <w:rPr>
                <w:rFonts w:cs="Arial"/>
                <w:b/>
                <w:i/>
              </w:rPr>
            </w:pPr>
            <w:r w:rsidRPr="008450E8">
              <w:rPr>
                <w:rFonts w:cs="Arial"/>
                <w:b/>
                <w:i/>
              </w:rPr>
              <w:t>Manifestar aceptación</w:t>
            </w:r>
          </w:p>
        </w:tc>
      </w:tr>
      <w:tr w:rsidR="008450E8" w:rsidRPr="008450E8" w14:paraId="168CD53D" w14:textId="77777777" w:rsidTr="008450E8">
        <w:trPr>
          <w:trHeight w:val="119"/>
          <w:jc w:val="center"/>
        </w:trPr>
        <w:tc>
          <w:tcPr>
            <w:tcW w:w="6799" w:type="dxa"/>
            <w:tcBorders>
              <w:bottom w:val="single" w:sz="4" w:space="0" w:color="auto"/>
            </w:tcBorders>
            <w:shd w:val="clear" w:color="auto" w:fill="auto"/>
            <w:vAlign w:val="center"/>
          </w:tcPr>
          <w:p w14:paraId="71783F12" w14:textId="77777777" w:rsidR="008450E8" w:rsidRPr="008450E8" w:rsidRDefault="008450E8" w:rsidP="008450E8">
            <w:pPr>
              <w:tabs>
                <w:tab w:val="left" w:pos="214"/>
              </w:tabs>
              <w:jc w:val="both"/>
              <w:rPr>
                <w:rFonts w:cs="Arial"/>
              </w:rPr>
            </w:pPr>
            <w:r w:rsidRPr="008450E8">
              <w:rPr>
                <w:rFonts w:cs="Arial"/>
              </w:rPr>
              <w:t xml:space="preserve">El proponente adjudicado deberá presentar el Certificado de Información sobre Solvencia Fiscal, emitido por la Contraloría General del Estado (CGE), para la suscripción del contrato. </w:t>
            </w:r>
          </w:p>
          <w:p w14:paraId="2D18900C" w14:textId="77777777" w:rsidR="008450E8" w:rsidRPr="008450E8" w:rsidRDefault="008450E8" w:rsidP="008450E8">
            <w:pPr>
              <w:tabs>
                <w:tab w:val="left" w:pos="214"/>
              </w:tabs>
              <w:jc w:val="both"/>
              <w:rPr>
                <w:rFonts w:cs="Arial"/>
                <w:b/>
                <w:bCs/>
              </w:rPr>
            </w:pPr>
          </w:p>
        </w:tc>
        <w:tc>
          <w:tcPr>
            <w:tcW w:w="2127" w:type="dxa"/>
            <w:tcBorders>
              <w:bottom w:val="single" w:sz="4" w:space="0" w:color="auto"/>
            </w:tcBorders>
            <w:shd w:val="clear" w:color="auto" w:fill="FFFFFF"/>
          </w:tcPr>
          <w:p w14:paraId="225AF59A" w14:textId="77777777" w:rsidR="008450E8" w:rsidRPr="008450E8" w:rsidRDefault="008450E8" w:rsidP="008450E8">
            <w:pPr>
              <w:tabs>
                <w:tab w:val="left" w:pos="214"/>
              </w:tabs>
              <w:ind w:left="360"/>
              <w:jc w:val="both"/>
              <w:rPr>
                <w:rFonts w:cs="Arial"/>
                <w:b/>
              </w:rPr>
            </w:pPr>
          </w:p>
        </w:tc>
      </w:tr>
      <w:tr w:rsidR="008450E8" w:rsidRPr="008450E8" w14:paraId="387F1862" w14:textId="77777777" w:rsidTr="008450E8">
        <w:trPr>
          <w:trHeight w:val="438"/>
          <w:jc w:val="center"/>
        </w:trPr>
        <w:tc>
          <w:tcPr>
            <w:tcW w:w="6799" w:type="dxa"/>
            <w:tcBorders>
              <w:bottom w:val="single" w:sz="4" w:space="0" w:color="auto"/>
            </w:tcBorders>
            <w:shd w:val="clear" w:color="auto" w:fill="F2F2F2" w:themeFill="background1" w:themeFillShade="F2"/>
            <w:vAlign w:val="center"/>
          </w:tcPr>
          <w:p w14:paraId="33DD32CB" w14:textId="77777777" w:rsidR="008450E8" w:rsidRPr="008450E8" w:rsidRDefault="008450E8" w:rsidP="003D1305">
            <w:pPr>
              <w:pStyle w:val="Prrafodelista"/>
              <w:numPr>
                <w:ilvl w:val="0"/>
                <w:numId w:val="49"/>
              </w:numPr>
              <w:tabs>
                <w:tab w:val="left" w:pos="8470"/>
              </w:tabs>
              <w:spacing w:after="160" w:line="259" w:lineRule="auto"/>
              <w:ind w:right="74"/>
              <w:contextualSpacing/>
              <w:jc w:val="both"/>
              <w:rPr>
                <w:rFonts w:ascii="Verdana" w:hAnsi="Verdana" w:cs="Arial"/>
                <w:b/>
                <w:sz w:val="16"/>
                <w:szCs w:val="16"/>
              </w:rPr>
            </w:pPr>
            <w:r w:rsidRPr="008450E8">
              <w:rPr>
                <w:rFonts w:ascii="Verdana" w:hAnsi="Verdana" w:cs="Arial"/>
                <w:b/>
                <w:sz w:val="16"/>
                <w:szCs w:val="16"/>
              </w:rPr>
              <w:t>MULTAS</w:t>
            </w:r>
          </w:p>
        </w:tc>
        <w:tc>
          <w:tcPr>
            <w:tcW w:w="2127" w:type="dxa"/>
            <w:tcBorders>
              <w:bottom w:val="single" w:sz="4" w:space="0" w:color="auto"/>
            </w:tcBorders>
            <w:shd w:val="clear" w:color="auto" w:fill="FFFFFF"/>
          </w:tcPr>
          <w:p w14:paraId="47F260F9" w14:textId="77777777" w:rsidR="008450E8" w:rsidRPr="008450E8" w:rsidRDefault="008450E8" w:rsidP="008450E8">
            <w:pPr>
              <w:tabs>
                <w:tab w:val="left" w:pos="8470"/>
              </w:tabs>
              <w:ind w:right="74"/>
              <w:jc w:val="both"/>
            </w:pPr>
            <w:r w:rsidRPr="008450E8">
              <w:rPr>
                <w:rFonts w:cs="Arial"/>
                <w:b/>
                <w:i/>
              </w:rPr>
              <w:t>Manifestar aceptación</w:t>
            </w:r>
          </w:p>
        </w:tc>
      </w:tr>
      <w:tr w:rsidR="008450E8" w:rsidRPr="008450E8" w14:paraId="201A364E" w14:textId="77777777" w:rsidTr="008450E8">
        <w:trPr>
          <w:trHeight w:val="419"/>
          <w:jc w:val="center"/>
        </w:trPr>
        <w:tc>
          <w:tcPr>
            <w:tcW w:w="6799" w:type="dxa"/>
            <w:tcBorders>
              <w:bottom w:val="single" w:sz="4" w:space="0" w:color="auto"/>
              <w:right w:val="single" w:sz="4" w:space="0" w:color="auto"/>
            </w:tcBorders>
            <w:shd w:val="clear" w:color="auto" w:fill="FFFFFF"/>
            <w:vAlign w:val="center"/>
          </w:tcPr>
          <w:p w14:paraId="7ED73EF7" w14:textId="77777777" w:rsidR="008450E8" w:rsidRPr="008450E8" w:rsidRDefault="008450E8" w:rsidP="008450E8">
            <w:pPr>
              <w:tabs>
                <w:tab w:val="left" w:pos="8470"/>
              </w:tabs>
              <w:ind w:right="74"/>
              <w:jc w:val="both"/>
              <w:rPr>
                <w:rFonts w:cs="Arial"/>
              </w:rPr>
            </w:pPr>
            <w:r w:rsidRPr="008450E8">
              <w:rPr>
                <w:rFonts w:cs="Arial"/>
              </w:rPr>
              <w:t xml:space="preserve">Ante el incumplimiento en la prestación del servicio el monto de la multa será aplicada de la siguiente manera y descontada de cada pago mensual: </w:t>
            </w:r>
          </w:p>
          <w:p w14:paraId="229781FE" w14:textId="77777777" w:rsidR="008450E8" w:rsidRPr="008450E8" w:rsidRDefault="008450E8" w:rsidP="008450E8">
            <w:pPr>
              <w:tabs>
                <w:tab w:val="left" w:pos="8470"/>
              </w:tabs>
              <w:ind w:right="74"/>
              <w:jc w:val="both"/>
              <w:rPr>
                <w:rFonts w:cs="Arial"/>
              </w:rPr>
            </w:pPr>
          </w:p>
          <w:p w14:paraId="2962B548" w14:textId="77777777" w:rsidR="008450E8" w:rsidRPr="008450E8" w:rsidRDefault="008450E8" w:rsidP="008450E8">
            <w:pPr>
              <w:tabs>
                <w:tab w:val="left" w:pos="8470"/>
              </w:tabs>
              <w:ind w:right="74"/>
              <w:jc w:val="both"/>
              <w:rPr>
                <w:rFonts w:cs="Arial"/>
              </w:rPr>
            </w:pPr>
            <w:r w:rsidRPr="008450E8">
              <w:rPr>
                <w:rFonts w:cs="Arial"/>
              </w:rPr>
              <w:t>1. Por incumplimiento en lo requerido en el inciso G. (MAQUINARIA, EQUIPO, HERRAMIENTAS Y UTENSILIOS) o en el inciso H. (MANTENIMIENTO Y REPARACIÓN DE MAQUINARIA O EQUIPO) en el plazo y condiciones establecidas en las Especificaciones Técnicas, 0.035%.</w:t>
            </w:r>
          </w:p>
          <w:p w14:paraId="4AD153FC" w14:textId="77777777" w:rsidR="008450E8" w:rsidRPr="008450E8" w:rsidRDefault="008450E8" w:rsidP="008450E8">
            <w:pPr>
              <w:tabs>
                <w:tab w:val="left" w:pos="8470"/>
              </w:tabs>
              <w:ind w:right="74"/>
              <w:jc w:val="both"/>
              <w:rPr>
                <w:rFonts w:cs="Arial"/>
              </w:rPr>
            </w:pPr>
          </w:p>
          <w:p w14:paraId="5B8FD9AA" w14:textId="77777777" w:rsidR="008450E8" w:rsidRPr="008450E8" w:rsidRDefault="008450E8" w:rsidP="008450E8">
            <w:pPr>
              <w:tabs>
                <w:tab w:val="left" w:pos="8470"/>
              </w:tabs>
              <w:ind w:right="74"/>
              <w:jc w:val="both"/>
              <w:rPr>
                <w:rFonts w:cs="Arial"/>
              </w:rPr>
            </w:pPr>
            <w:r w:rsidRPr="008450E8">
              <w:rPr>
                <w:rFonts w:cs="Arial"/>
              </w:rPr>
              <w:t>2. Por incumplimiento en lo requerido en el inciso K. (PROVISIÓN DE MATERIALES HIGIÉNICOS) en el plazo y condiciones establecidas en las Especificaciones Técnicas, 0.020%.</w:t>
            </w:r>
          </w:p>
          <w:p w14:paraId="389E36E9" w14:textId="77777777" w:rsidR="008450E8" w:rsidRPr="008450E8" w:rsidRDefault="008450E8" w:rsidP="008450E8">
            <w:pPr>
              <w:tabs>
                <w:tab w:val="left" w:pos="8470"/>
              </w:tabs>
              <w:ind w:right="74"/>
              <w:jc w:val="both"/>
              <w:rPr>
                <w:rFonts w:cs="Arial"/>
              </w:rPr>
            </w:pPr>
          </w:p>
          <w:p w14:paraId="28AD4E8E" w14:textId="77777777" w:rsidR="008450E8" w:rsidRPr="008450E8" w:rsidRDefault="008450E8" w:rsidP="008450E8">
            <w:pPr>
              <w:tabs>
                <w:tab w:val="left" w:pos="8470"/>
              </w:tabs>
              <w:ind w:right="74"/>
              <w:jc w:val="both"/>
              <w:rPr>
                <w:rFonts w:cs="Arial"/>
              </w:rPr>
            </w:pPr>
            <w:r w:rsidRPr="008450E8">
              <w:rPr>
                <w:rFonts w:cs="Arial"/>
              </w:rPr>
              <w:t xml:space="preserve">3. Por falta de prestación del servicio por medio día o ausencia de más del 40% de su personal, 0.35%. </w:t>
            </w:r>
          </w:p>
          <w:p w14:paraId="1BAB631F" w14:textId="77777777" w:rsidR="008450E8" w:rsidRPr="008450E8" w:rsidRDefault="008450E8" w:rsidP="008450E8">
            <w:pPr>
              <w:tabs>
                <w:tab w:val="left" w:pos="8470"/>
              </w:tabs>
              <w:ind w:right="74"/>
              <w:jc w:val="both"/>
              <w:rPr>
                <w:rFonts w:cs="Arial"/>
              </w:rPr>
            </w:pPr>
          </w:p>
          <w:p w14:paraId="19066552" w14:textId="77777777" w:rsidR="008450E8" w:rsidRPr="008450E8" w:rsidRDefault="008450E8" w:rsidP="008450E8">
            <w:pPr>
              <w:tabs>
                <w:tab w:val="left" w:pos="8470"/>
              </w:tabs>
              <w:ind w:right="74"/>
              <w:jc w:val="both"/>
              <w:rPr>
                <w:rFonts w:cs="Arial"/>
              </w:rPr>
            </w:pPr>
            <w:r w:rsidRPr="008450E8">
              <w:rPr>
                <w:rFonts w:cs="Arial"/>
              </w:rPr>
              <w:t>4. Por incumplimiento en alguna de las actividades señaladas en los incisos: B. (REQUISITOS DEL SERVICIO), E.1. (LIMPIEZA INTERNA DIARIA GENERAL), E</w:t>
            </w:r>
            <w:proofErr w:type="gramStart"/>
            <w:r w:rsidRPr="008450E8">
              <w:rPr>
                <w:rFonts w:cs="Arial"/>
              </w:rPr>
              <w:t>..</w:t>
            </w:r>
            <w:proofErr w:type="gramEnd"/>
            <w:r w:rsidRPr="008450E8">
              <w:rPr>
                <w:rFonts w:cs="Arial"/>
              </w:rPr>
              <w:t>2, (LIMPIEZA PROFUNDA EN FIN DE SEMANA), E.3</w:t>
            </w:r>
            <w:proofErr w:type="gramStart"/>
            <w:r w:rsidRPr="008450E8">
              <w:rPr>
                <w:rFonts w:cs="Arial"/>
              </w:rPr>
              <w:t>..</w:t>
            </w:r>
            <w:proofErr w:type="gramEnd"/>
            <w:r w:rsidRPr="008450E8">
              <w:rPr>
                <w:rFonts w:cs="Arial"/>
              </w:rPr>
              <w:t xml:space="preserve"> (OTROS REQUERIMIENTOS DE LIMPIEZA), E.4. (LIMPIEZA EXTERNA DIARIA GENERAL),  F. (ATENCIÓN DE CONTINGENCIAS, I.1. (SEÑALIZACIÓN), M. (REEMPLAZOS), O. (OTRAS RESPONSABILIDADES DEL PROVEEDOR), punto 2. del inciso Q. (RESPONSABILIDADES DEL AGENTE DE SERVICIO), R (RESPONSABILIDADES DEL SUPERVISOR, OPERADOR DE ATENCION AL CLIENTE Y OPERARIOS DE LIMPIEZA de las especificaciones técnicas o por no atender las instrucciones del Fiscal en relación al servicio, que derive en una llamada de atención, 0.020%. En caso de sobrepasar tres (3) llamadas de atención el BCB podrá resolver el Contrato.</w:t>
            </w:r>
          </w:p>
          <w:p w14:paraId="2569B217" w14:textId="77777777" w:rsidR="008450E8" w:rsidRPr="008450E8" w:rsidRDefault="008450E8" w:rsidP="008450E8">
            <w:pPr>
              <w:tabs>
                <w:tab w:val="left" w:pos="8470"/>
              </w:tabs>
              <w:ind w:right="74"/>
              <w:jc w:val="both"/>
              <w:rPr>
                <w:rFonts w:cs="Arial"/>
              </w:rPr>
            </w:pPr>
          </w:p>
          <w:p w14:paraId="62E1D1C7" w14:textId="77777777" w:rsidR="008450E8" w:rsidRPr="008450E8" w:rsidRDefault="008450E8" w:rsidP="008450E8">
            <w:pPr>
              <w:tabs>
                <w:tab w:val="left" w:pos="8470"/>
              </w:tabs>
              <w:ind w:right="74"/>
              <w:jc w:val="both"/>
              <w:rPr>
                <w:rFonts w:cs="Arial"/>
              </w:rPr>
            </w:pPr>
            <w:r w:rsidRPr="008450E8">
              <w:rPr>
                <w:rFonts w:cs="Arial"/>
              </w:rPr>
              <w:t>5. Por retraso en el inicio del servicio de cualquiera de los funcionarios del proveedor, hecho que será verificado en el registro biométrico y/o registro en el cuaderno de asistencia, desde el minuto once (11) de retraso, acumulables hasta un máximo de quince (15) minutos por día o por la salida antes del horario establecido hasta quince (15) minutos, se aplicará una multa de 0.004%.</w:t>
            </w:r>
          </w:p>
          <w:p w14:paraId="0C39ACB1" w14:textId="77777777" w:rsidR="008450E8" w:rsidRPr="008450E8" w:rsidRDefault="008450E8" w:rsidP="008450E8">
            <w:pPr>
              <w:tabs>
                <w:tab w:val="left" w:pos="8470"/>
              </w:tabs>
              <w:ind w:right="74"/>
              <w:jc w:val="both"/>
              <w:rPr>
                <w:rFonts w:cs="Arial"/>
              </w:rPr>
            </w:pPr>
          </w:p>
          <w:p w14:paraId="1BA2BD46" w14:textId="77777777" w:rsidR="008450E8" w:rsidRPr="008450E8" w:rsidRDefault="008450E8" w:rsidP="008450E8">
            <w:pPr>
              <w:tabs>
                <w:tab w:val="left" w:pos="8470"/>
              </w:tabs>
              <w:ind w:right="74"/>
              <w:jc w:val="both"/>
              <w:rPr>
                <w:rFonts w:cs="Arial"/>
              </w:rPr>
            </w:pPr>
            <w:r w:rsidRPr="008450E8">
              <w:rPr>
                <w:rFonts w:cs="Arial"/>
              </w:rPr>
              <w:t xml:space="preserve">6. Por cada inasistencia o por abandono de funciones por más de quince (15) minutos, del personal del proveedor al turno asignado, sin haber sido reemplazado, 0.008%, por persona. </w:t>
            </w:r>
          </w:p>
          <w:p w14:paraId="4D43D808" w14:textId="77777777" w:rsidR="008450E8" w:rsidRPr="008450E8" w:rsidRDefault="008450E8" w:rsidP="008450E8">
            <w:pPr>
              <w:tabs>
                <w:tab w:val="left" w:pos="8470"/>
              </w:tabs>
              <w:ind w:right="74"/>
              <w:jc w:val="both"/>
              <w:rPr>
                <w:rFonts w:cs="Arial"/>
              </w:rPr>
            </w:pPr>
          </w:p>
          <w:p w14:paraId="3EC38E30" w14:textId="77777777" w:rsidR="008450E8" w:rsidRPr="008450E8" w:rsidRDefault="008450E8" w:rsidP="008450E8">
            <w:pPr>
              <w:tabs>
                <w:tab w:val="left" w:pos="8470"/>
              </w:tabs>
              <w:ind w:right="74"/>
              <w:jc w:val="both"/>
              <w:rPr>
                <w:rFonts w:cs="Arial"/>
              </w:rPr>
            </w:pPr>
            <w:r w:rsidRPr="008450E8">
              <w:rPr>
                <w:rFonts w:cs="Arial"/>
              </w:rPr>
              <w:t>7. De evidenciarse que el Agente de Servicio o el Supervisor o los operarios de limpieza, se encuentren sin el uniforme asignado o sin el respectivo credencial o por el extravío del credencial, 0.007%, por persona.</w:t>
            </w:r>
          </w:p>
          <w:p w14:paraId="6F3294C3" w14:textId="77777777" w:rsidR="008450E8" w:rsidRPr="008450E8" w:rsidRDefault="008450E8" w:rsidP="008450E8">
            <w:pPr>
              <w:tabs>
                <w:tab w:val="left" w:pos="8470"/>
              </w:tabs>
              <w:ind w:right="74"/>
              <w:jc w:val="both"/>
              <w:rPr>
                <w:rFonts w:cs="Arial"/>
              </w:rPr>
            </w:pPr>
          </w:p>
          <w:p w14:paraId="0281E811" w14:textId="77777777" w:rsidR="008450E8" w:rsidRPr="008450E8" w:rsidRDefault="008450E8" w:rsidP="008450E8">
            <w:pPr>
              <w:tabs>
                <w:tab w:val="left" w:pos="8470"/>
              </w:tabs>
              <w:ind w:right="74"/>
              <w:jc w:val="both"/>
              <w:rPr>
                <w:rFonts w:cs="Arial"/>
              </w:rPr>
            </w:pPr>
            <w:r w:rsidRPr="008450E8">
              <w:rPr>
                <w:rFonts w:cs="Arial"/>
              </w:rPr>
              <w:t>8. Por no efectuar la limpieza de vidrios externos según programación, con equipos de seguridad, materiales y productos necesarios para este trabajo, 0.215%.</w:t>
            </w:r>
          </w:p>
          <w:p w14:paraId="4CB084F4" w14:textId="77777777" w:rsidR="008450E8" w:rsidRPr="008450E8" w:rsidRDefault="008450E8" w:rsidP="008450E8">
            <w:pPr>
              <w:tabs>
                <w:tab w:val="left" w:pos="8470"/>
              </w:tabs>
              <w:ind w:right="74"/>
              <w:jc w:val="both"/>
              <w:rPr>
                <w:rFonts w:cs="Arial"/>
              </w:rPr>
            </w:pPr>
          </w:p>
          <w:p w14:paraId="2AE96800" w14:textId="77777777" w:rsidR="008450E8" w:rsidRPr="008450E8" w:rsidRDefault="008450E8" w:rsidP="008450E8">
            <w:pPr>
              <w:tabs>
                <w:tab w:val="left" w:pos="8470"/>
              </w:tabs>
              <w:ind w:right="74"/>
              <w:jc w:val="both"/>
              <w:rPr>
                <w:rFonts w:cs="Arial"/>
              </w:rPr>
            </w:pPr>
            <w:r w:rsidRPr="008450E8">
              <w:rPr>
                <w:rFonts w:cs="Arial"/>
              </w:rPr>
              <w:t>9. Por no coordinar con el Fiscal de Servicio, Supervisor o Jefe del Departamento de Bienes y Servicios, los cambios y retiros de personal o por realizar retiros constantes afectando la calidad del servicio, 0.015%.</w:t>
            </w:r>
          </w:p>
          <w:p w14:paraId="57478CEF" w14:textId="77777777" w:rsidR="008450E8" w:rsidRPr="008450E8" w:rsidRDefault="008450E8" w:rsidP="008450E8">
            <w:pPr>
              <w:tabs>
                <w:tab w:val="left" w:pos="8470"/>
              </w:tabs>
              <w:ind w:right="74"/>
              <w:jc w:val="both"/>
              <w:rPr>
                <w:rFonts w:cs="Arial"/>
              </w:rPr>
            </w:pPr>
          </w:p>
          <w:p w14:paraId="6EF68ADB" w14:textId="77777777" w:rsidR="008450E8" w:rsidRPr="008450E8" w:rsidRDefault="008450E8" w:rsidP="008450E8">
            <w:pPr>
              <w:tabs>
                <w:tab w:val="left" w:pos="8470"/>
              </w:tabs>
              <w:ind w:right="74"/>
              <w:jc w:val="both"/>
              <w:rPr>
                <w:rFonts w:cs="Arial"/>
              </w:rPr>
            </w:pPr>
            <w:r w:rsidRPr="008450E8">
              <w:rPr>
                <w:rFonts w:cs="Arial"/>
              </w:rPr>
              <w:t>10. Por no efectuar el retiro y transporte de todo el material de desecho sólido debidamente embalado y/o acopiado, incluyendo el material monetario destruido, sus envases, empaques y otros relacionados, de acuerdo a lo coordinado con el Fiscal del Servicio, cumpliendo las normas de seguridad establecidas por el BCB, 0.050%.</w:t>
            </w:r>
          </w:p>
          <w:p w14:paraId="0339F231" w14:textId="77777777" w:rsidR="008450E8" w:rsidRPr="008450E8" w:rsidRDefault="008450E8" w:rsidP="008450E8">
            <w:pPr>
              <w:tabs>
                <w:tab w:val="left" w:pos="8470"/>
              </w:tabs>
              <w:ind w:right="74"/>
              <w:jc w:val="both"/>
              <w:rPr>
                <w:rFonts w:cs="Arial"/>
              </w:rPr>
            </w:pPr>
          </w:p>
          <w:p w14:paraId="610CF460" w14:textId="77777777" w:rsidR="008450E8" w:rsidRPr="008450E8" w:rsidRDefault="008450E8" w:rsidP="008450E8">
            <w:pPr>
              <w:tabs>
                <w:tab w:val="left" w:pos="8470"/>
              </w:tabs>
              <w:ind w:right="74"/>
              <w:jc w:val="both"/>
              <w:rPr>
                <w:rFonts w:cs="Arial"/>
              </w:rPr>
            </w:pPr>
            <w:r w:rsidRPr="008450E8">
              <w:rPr>
                <w:rFonts w:cs="Arial"/>
              </w:rPr>
              <w:t>11. De evidenciarse daños en los bienes o infraestructura del BCB por negligencia o falta de cuidado de los Operarios al momento de realizar la limpieza, 0.03%.</w:t>
            </w:r>
          </w:p>
          <w:p w14:paraId="4907F805" w14:textId="77777777" w:rsidR="008450E8" w:rsidRPr="008450E8" w:rsidRDefault="008450E8" w:rsidP="008450E8">
            <w:pPr>
              <w:tabs>
                <w:tab w:val="left" w:pos="8470"/>
              </w:tabs>
              <w:ind w:right="74"/>
              <w:jc w:val="both"/>
              <w:rPr>
                <w:rFonts w:cs="Arial"/>
              </w:rPr>
            </w:pPr>
          </w:p>
          <w:p w14:paraId="51C2ACEF" w14:textId="77777777" w:rsidR="008450E8" w:rsidRPr="008450E8" w:rsidRDefault="008450E8" w:rsidP="008450E8">
            <w:pPr>
              <w:tabs>
                <w:tab w:val="left" w:pos="8470"/>
              </w:tabs>
              <w:ind w:right="74"/>
              <w:jc w:val="both"/>
              <w:rPr>
                <w:rFonts w:cs="Arial"/>
              </w:rPr>
            </w:pPr>
            <w:r w:rsidRPr="008450E8">
              <w:rPr>
                <w:rFonts w:cs="Arial"/>
              </w:rPr>
              <w:t>12. Cuando el incumplimiento o retraso en el cumplimiento de las obligaciones laborales y de seguridad social, (seguro, pago de salarios, aportes patronales, otros) en relación a su personal, que afecten el normal y adecuado desarrollo del servicio, o de evidenciarse que el proveedor no se hace responsable de los riesgos inherentes que se presenten en el proceso de trabajo y/o no capacitó a su personal de acuerdo a lo requerido en el punto I.2. (SEGURIDAD INDUSTRIAL) de las especificaciones técnicas, 0,15%.</w:t>
            </w:r>
          </w:p>
          <w:p w14:paraId="347133DA" w14:textId="77777777" w:rsidR="008450E8" w:rsidRPr="008450E8" w:rsidRDefault="008450E8" w:rsidP="008450E8">
            <w:pPr>
              <w:tabs>
                <w:tab w:val="left" w:pos="8470"/>
              </w:tabs>
              <w:ind w:right="74"/>
              <w:jc w:val="both"/>
              <w:rPr>
                <w:rFonts w:cs="Arial"/>
              </w:rPr>
            </w:pPr>
          </w:p>
          <w:p w14:paraId="75DF02AA" w14:textId="77777777" w:rsidR="008450E8" w:rsidRPr="008450E8" w:rsidRDefault="008450E8" w:rsidP="008450E8">
            <w:pPr>
              <w:tabs>
                <w:tab w:val="left" w:pos="8470"/>
              </w:tabs>
              <w:ind w:right="74"/>
              <w:jc w:val="both"/>
              <w:rPr>
                <w:rFonts w:eastAsiaTheme="minorHAnsi" w:cs="Arial"/>
              </w:rPr>
            </w:pPr>
            <w:r w:rsidRPr="008450E8">
              <w:rPr>
                <w:rFonts w:eastAsiaTheme="minorHAnsi" w:cs="Arial"/>
              </w:rPr>
              <w:t>Las multas descritas se aplicarán sobre el monto total del contrato y por cada día calendario de incumplimiento en la prestación del SERVICIO, mismas que no deberán exceder al uno por ciento (1%) del monto total del contrato. Se aplicará salvo casos de fuerza mayor, caso fortuito u otras causas debidamente justificadas comprobadas por el FISCAL del servicio.</w:t>
            </w:r>
          </w:p>
          <w:p w14:paraId="0776371C" w14:textId="77777777" w:rsidR="008450E8" w:rsidRPr="008450E8" w:rsidRDefault="008450E8" w:rsidP="008450E8">
            <w:pPr>
              <w:tabs>
                <w:tab w:val="left" w:pos="214"/>
              </w:tabs>
              <w:ind w:left="720"/>
              <w:jc w:val="both"/>
              <w:rPr>
                <w:rFonts w:cs="Arial"/>
                <w:b/>
              </w:rPr>
            </w:pPr>
          </w:p>
        </w:tc>
        <w:tc>
          <w:tcPr>
            <w:tcW w:w="2127" w:type="dxa"/>
            <w:tcBorders>
              <w:bottom w:val="single" w:sz="4" w:space="0" w:color="auto"/>
              <w:right w:val="single" w:sz="4" w:space="0" w:color="auto"/>
            </w:tcBorders>
            <w:shd w:val="clear" w:color="auto" w:fill="FFFFFF"/>
          </w:tcPr>
          <w:p w14:paraId="5D2CF0AE" w14:textId="77777777" w:rsidR="008450E8" w:rsidRPr="008450E8" w:rsidRDefault="008450E8" w:rsidP="008450E8">
            <w:pPr>
              <w:tabs>
                <w:tab w:val="left" w:pos="214"/>
              </w:tabs>
              <w:jc w:val="center"/>
              <w:rPr>
                <w:rFonts w:cs="Arial"/>
                <w:b/>
                <w:i/>
              </w:rPr>
            </w:pPr>
          </w:p>
        </w:tc>
      </w:tr>
      <w:tr w:rsidR="008450E8" w:rsidRPr="008450E8" w14:paraId="428E8930" w14:textId="77777777" w:rsidTr="00D22108">
        <w:trPr>
          <w:trHeight w:val="377"/>
          <w:jc w:val="center"/>
        </w:trPr>
        <w:tc>
          <w:tcPr>
            <w:tcW w:w="6799" w:type="dxa"/>
            <w:tcBorders>
              <w:top w:val="single" w:sz="4" w:space="0" w:color="auto"/>
            </w:tcBorders>
            <w:shd w:val="clear" w:color="auto" w:fill="F2F2F2" w:themeFill="background1" w:themeFillShade="F2"/>
            <w:vAlign w:val="center"/>
          </w:tcPr>
          <w:p w14:paraId="28A201D0" w14:textId="77777777" w:rsidR="008450E8" w:rsidRPr="008450E8" w:rsidRDefault="008450E8" w:rsidP="003D1305">
            <w:pPr>
              <w:pStyle w:val="Prrafodelista"/>
              <w:numPr>
                <w:ilvl w:val="0"/>
                <w:numId w:val="49"/>
              </w:numPr>
              <w:tabs>
                <w:tab w:val="left" w:pos="214"/>
              </w:tabs>
              <w:spacing w:after="160" w:line="259" w:lineRule="auto"/>
              <w:contextualSpacing/>
              <w:jc w:val="both"/>
              <w:rPr>
                <w:rFonts w:ascii="Verdana" w:hAnsi="Verdana" w:cs="Arial"/>
                <w:b/>
                <w:sz w:val="16"/>
                <w:szCs w:val="16"/>
              </w:rPr>
            </w:pPr>
            <w:r w:rsidRPr="008450E8">
              <w:rPr>
                <w:rFonts w:ascii="Verdana" w:hAnsi="Verdana" w:cs="Arial"/>
                <w:b/>
                <w:sz w:val="16"/>
                <w:szCs w:val="16"/>
              </w:rPr>
              <w:t>SUSPENSIÓN DEL SERVICIO</w:t>
            </w:r>
          </w:p>
        </w:tc>
        <w:tc>
          <w:tcPr>
            <w:tcW w:w="2127" w:type="dxa"/>
            <w:tcBorders>
              <w:top w:val="single" w:sz="4" w:space="0" w:color="auto"/>
            </w:tcBorders>
            <w:shd w:val="clear" w:color="auto" w:fill="FFFFFF"/>
          </w:tcPr>
          <w:p w14:paraId="6A2C5A3B" w14:textId="77777777" w:rsidR="008450E8" w:rsidRPr="008450E8" w:rsidRDefault="008450E8" w:rsidP="008450E8">
            <w:pPr>
              <w:tabs>
                <w:tab w:val="left" w:pos="214"/>
              </w:tabs>
              <w:jc w:val="center"/>
              <w:rPr>
                <w:rFonts w:cs="Arial"/>
                <w:b/>
                <w:i/>
              </w:rPr>
            </w:pPr>
            <w:r w:rsidRPr="008450E8">
              <w:rPr>
                <w:rFonts w:cs="Arial"/>
                <w:b/>
                <w:i/>
              </w:rPr>
              <w:t>Manifestar Aceptación</w:t>
            </w:r>
          </w:p>
        </w:tc>
      </w:tr>
      <w:tr w:rsidR="008450E8" w:rsidRPr="008450E8" w14:paraId="7631156D" w14:textId="77777777" w:rsidTr="008450E8">
        <w:trPr>
          <w:trHeight w:val="437"/>
          <w:jc w:val="center"/>
        </w:trPr>
        <w:tc>
          <w:tcPr>
            <w:tcW w:w="6799" w:type="dxa"/>
            <w:shd w:val="clear" w:color="auto" w:fill="FFFFFF" w:themeFill="background1"/>
            <w:vAlign w:val="center"/>
          </w:tcPr>
          <w:p w14:paraId="7131C4A9" w14:textId="77777777" w:rsidR="008450E8" w:rsidRPr="008450E8" w:rsidRDefault="008450E8" w:rsidP="008450E8">
            <w:pPr>
              <w:tabs>
                <w:tab w:val="left" w:pos="214"/>
              </w:tabs>
              <w:jc w:val="both"/>
              <w:rPr>
                <w:rFonts w:cs="Arial"/>
              </w:rPr>
            </w:pPr>
            <w:r w:rsidRPr="008450E8">
              <w:rPr>
                <w:rFonts w:cs="Arial"/>
              </w:rPr>
              <w:lastRenderedPageBreak/>
              <w:t>Será causal de Resolución de Contrato la suspensión de la prestación del servicio sin justificación por el lapso de un (1) día, sin autorización escrita del Fiscal del Servicio.</w:t>
            </w:r>
          </w:p>
          <w:p w14:paraId="1D527983" w14:textId="77777777" w:rsidR="008450E8" w:rsidRPr="008450E8" w:rsidRDefault="008450E8" w:rsidP="008450E8">
            <w:pPr>
              <w:tabs>
                <w:tab w:val="left" w:pos="214"/>
              </w:tabs>
              <w:ind w:left="720"/>
              <w:jc w:val="both"/>
              <w:rPr>
                <w:rFonts w:cs="Arial"/>
                <w:b/>
              </w:rPr>
            </w:pPr>
          </w:p>
        </w:tc>
        <w:tc>
          <w:tcPr>
            <w:tcW w:w="2127" w:type="dxa"/>
            <w:shd w:val="clear" w:color="auto" w:fill="FFFFFF"/>
            <w:vAlign w:val="center"/>
          </w:tcPr>
          <w:p w14:paraId="000C62A5" w14:textId="77777777" w:rsidR="008450E8" w:rsidRPr="008450E8" w:rsidRDefault="008450E8" w:rsidP="008450E8">
            <w:pPr>
              <w:tabs>
                <w:tab w:val="left" w:pos="214"/>
              </w:tabs>
              <w:jc w:val="center"/>
              <w:rPr>
                <w:rFonts w:cs="Arial"/>
                <w:b/>
                <w:i/>
              </w:rPr>
            </w:pPr>
          </w:p>
        </w:tc>
      </w:tr>
      <w:tr w:rsidR="008450E8" w:rsidRPr="008450E8" w14:paraId="7EEB96F0" w14:textId="77777777" w:rsidTr="008450E8">
        <w:trPr>
          <w:trHeight w:val="416"/>
          <w:jc w:val="center"/>
        </w:trPr>
        <w:tc>
          <w:tcPr>
            <w:tcW w:w="6799" w:type="dxa"/>
            <w:shd w:val="clear" w:color="auto" w:fill="F2F2F2" w:themeFill="background1" w:themeFillShade="F2"/>
            <w:vAlign w:val="center"/>
          </w:tcPr>
          <w:p w14:paraId="540FED5C" w14:textId="77777777" w:rsidR="008450E8" w:rsidRPr="008450E8" w:rsidRDefault="008450E8" w:rsidP="003D1305">
            <w:pPr>
              <w:pStyle w:val="Prrafodelista"/>
              <w:numPr>
                <w:ilvl w:val="0"/>
                <w:numId w:val="49"/>
              </w:numPr>
              <w:tabs>
                <w:tab w:val="left" w:pos="214"/>
              </w:tabs>
              <w:spacing w:after="160" w:line="259" w:lineRule="auto"/>
              <w:contextualSpacing/>
              <w:jc w:val="both"/>
              <w:rPr>
                <w:rFonts w:ascii="Verdana" w:hAnsi="Verdana" w:cs="Arial"/>
                <w:b/>
                <w:sz w:val="16"/>
                <w:szCs w:val="16"/>
              </w:rPr>
            </w:pPr>
            <w:r w:rsidRPr="008450E8">
              <w:rPr>
                <w:rFonts w:ascii="Verdana" w:hAnsi="Verdana" w:cs="Arial"/>
                <w:b/>
                <w:sz w:val="16"/>
                <w:szCs w:val="16"/>
              </w:rPr>
              <w:t>SUBCONTRATACIÓN</w:t>
            </w:r>
          </w:p>
        </w:tc>
        <w:tc>
          <w:tcPr>
            <w:tcW w:w="2127" w:type="dxa"/>
            <w:shd w:val="clear" w:color="auto" w:fill="FFFFFF"/>
          </w:tcPr>
          <w:p w14:paraId="0211C628" w14:textId="77777777" w:rsidR="008450E8" w:rsidRPr="008450E8" w:rsidRDefault="008450E8" w:rsidP="008450E8">
            <w:pPr>
              <w:tabs>
                <w:tab w:val="left" w:pos="214"/>
              </w:tabs>
              <w:jc w:val="center"/>
              <w:rPr>
                <w:rFonts w:cs="Arial"/>
                <w:b/>
                <w:i/>
              </w:rPr>
            </w:pPr>
            <w:r w:rsidRPr="008450E8">
              <w:rPr>
                <w:rFonts w:cs="Arial"/>
                <w:b/>
              </w:rPr>
              <w:t>Manifestar Aceptación</w:t>
            </w:r>
          </w:p>
        </w:tc>
      </w:tr>
      <w:tr w:rsidR="008450E8" w:rsidRPr="008450E8" w14:paraId="53CF7B67" w14:textId="77777777" w:rsidTr="008450E8">
        <w:trPr>
          <w:trHeight w:val="404"/>
          <w:jc w:val="center"/>
        </w:trPr>
        <w:tc>
          <w:tcPr>
            <w:tcW w:w="6799" w:type="dxa"/>
            <w:shd w:val="clear" w:color="auto" w:fill="FFFFFF" w:themeFill="background1"/>
            <w:vAlign w:val="center"/>
          </w:tcPr>
          <w:p w14:paraId="2F0A6E0D" w14:textId="77777777" w:rsidR="008450E8" w:rsidRPr="008450E8" w:rsidRDefault="008450E8" w:rsidP="008450E8">
            <w:pPr>
              <w:tabs>
                <w:tab w:val="left" w:pos="214"/>
              </w:tabs>
              <w:jc w:val="both"/>
              <w:rPr>
                <w:rFonts w:cs="Arial"/>
                <w:b/>
                <w:bCs/>
              </w:rPr>
            </w:pPr>
            <w:r w:rsidRPr="008450E8">
              <w:rPr>
                <w:rFonts w:cs="Arial"/>
              </w:rPr>
              <w:t>No se permitirá la subcontratación del servicio.</w:t>
            </w:r>
          </w:p>
        </w:tc>
        <w:tc>
          <w:tcPr>
            <w:tcW w:w="2127" w:type="dxa"/>
            <w:shd w:val="clear" w:color="auto" w:fill="FFFFFF"/>
          </w:tcPr>
          <w:p w14:paraId="3E2CB2AD" w14:textId="77777777" w:rsidR="008450E8" w:rsidRPr="008450E8" w:rsidRDefault="008450E8" w:rsidP="008450E8">
            <w:pPr>
              <w:tabs>
                <w:tab w:val="left" w:pos="214"/>
              </w:tabs>
              <w:jc w:val="center"/>
              <w:rPr>
                <w:rFonts w:cs="Arial"/>
                <w:b/>
              </w:rPr>
            </w:pPr>
          </w:p>
        </w:tc>
      </w:tr>
      <w:tr w:rsidR="008450E8" w:rsidRPr="008450E8" w14:paraId="01F4BC0A" w14:textId="77777777" w:rsidTr="008450E8">
        <w:trPr>
          <w:trHeight w:val="298"/>
          <w:jc w:val="center"/>
        </w:trPr>
        <w:tc>
          <w:tcPr>
            <w:tcW w:w="6799" w:type="dxa"/>
            <w:shd w:val="clear" w:color="auto" w:fill="F2F2F2" w:themeFill="background1" w:themeFillShade="F2"/>
            <w:vAlign w:val="center"/>
          </w:tcPr>
          <w:p w14:paraId="59BDEF1D" w14:textId="77777777" w:rsidR="008450E8" w:rsidRPr="008450E8" w:rsidRDefault="008450E8" w:rsidP="003D1305">
            <w:pPr>
              <w:pStyle w:val="Prrafodelista"/>
              <w:numPr>
                <w:ilvl w:val="0"/>
                <w:numId w:val="49"/>
              </w:numPr>
              <w:spacing w:after="160" w:line="259" w:lineRule="auto"/>
              <w:contextualSpacing/>
              <w:jc w:val="both"/>
              <w:rPr>
                <w:rFonts w:ascii="Verdana" w:hAnsi="Verdana" w:cs="Arial"/>
                <w:b/>
                <w:bCs/>
                <w:sz w:val="16"/>
                <w:szCs w:val="16"/>
              </w:rPr>
            </w:pPr>
            <w:r w:rsidRPr="008450E8">
              <w:rPr>
                <w:rFonts w:ascii="Verdana" w:hAnsi="Verdana" w:cs="Arial"/>
                <w:b/>
                <w:sz w:val="16"/>
                <w:szCs w:val="16"/>
              </w:rPr>
              <w:t>ANTICIPO</w:t>
            </w:r>
          </w:p>
        </w:tc>
        <w:tc>
          <w:tcPr>
            <w:tcW w:w="2127" w:type="dxa"/>
            <w:shd w:val="clear" w:color="auto" w:fill="FFFFFF"/>
          </w:tcPr>
          <w:p w14:paraId="668B1D6D" w14:textId="77777777" w:rsidR="008450E8" w:rsidRPr="008450E8" w:rsidRDefault="008450E8" w:rsidP="008450E8">
            <w:pPr>
              <w:ind w:left="360"/>
              <w:jc w:val="both"/>
            </w:pPr>
            <w:r w:rsidRPr="008450E8">
              <w:rPr>
                <w:rFonts w:cs="Arial"/>
                <w:b/>
              </w:rPr>
              <w:t>Manifestar Aceptación</w:t>
            </w:r>
          </w:p>
        </w:tc>
      </w:tr>
      <w:tr w:rsidR="008450E8" w:rsidRPr="008450E8" w14:paraId="72AB7685" w14:textId="77777777" w:rsidTr="008450E8">
        <w:trPr>
          <w:trHeight w:val="304"/>
          <w:jc w:val="center"/>
        </w:trPr>
        <w:tc>
          <w:tcPr>
            <w:tcW w:w="6799" w:type="dxa"/>
            <w:shd w:val="clear" w:color="auto" w:fill="FFFFFF"/>
            <w:vAlign w:val="center"/>
          </w:tcPr>
          <w:p w14:paraId="24DE6C27" w14:textId="77777777" w:rsidR="008450E8" w:rsidRPr="008450E8" w:rsidRDefault="008450E8" w:rsidP="008450E8">
            <w:pPr>
              <w:tabs>
                <w:tab w:val="left" w:pos="214"/>
              </w:tabs>
              <w:jc w:val="both"/>
              <w:rPr>
                <w:rFonts w:cs="Arial"/>
              </w:rPr>
            </w:pPr>
            <w:r w:rsidRPr="008450E8">
              <w:rPr>
                <w:rFonts w:cs="Arial"/>
              </w:rPr>
              <w:t>No se otorgarán durante la ejecución del servicio.</w:t>
            </w:r>
          </w:p>
        </w:tc>
        <w:tc>
          <w:tcPr>
            <w:tcW w:w="2127" w:type="dxa"/>
            <w:shd w:val="clear" w:color="auto" w:fill="FFFFFF"/>
          </w:tcPr>
          <w:p w14:paraId="03E7E792" w14:textId="77777777" w:rsidR="008450E8" w:rsidRPr="008450E8" w:rsidRDefault="008450E8" w:rsidP="008450E8">
            <w:pPr>
              <w:tabs>
                <w:tab w:val="left" w:pos="214"/>
              </w:tabs>
              <w:jc w:val="center"/>
            </w:pPr>
          </w:p>
        </w:tc>
      </w:tr>
      <w:tr w:rsidR="008450E8" w:rsidRPr="008450E8" w14:paraId="4D320096" w14:textId="77777777" w:rsidTr="00D22108">
        <w:trPr>
          <w:trHeight w:val="1019"/>
          <w:jc w:val="center"/>
        </w:trPr>
        <w:tc>
          <w:tcPr>
            <w:tcW w:w="6799" w:type="dxa"/>
            <w:tcBorders>
              <w:top w:val="nil"/>
            </w:tcBorders>
            <w:shd w:val="clear" w:color="auto" w:fill="F2F2F2" w:themeFill="background1" w:themeFillShade="F2"/>
            <w:vAlign w:val="center"/>
          </w:tcPr>
          <w:p w14:paraId="36EECC25" w14:textId="77777777" w:rsidR="008450E8" w:rsidRPr="008450E8" w:rsidRDefault="008450E8" w:rsidP="003D1305">
            <w:pPr>
              <w:pStyle w:val="Prrafodelista"/>
              <w:numPr>
                <w:ilvl w:val="0"/>
                <w:numId w:val="49"/>
              </w:numPr>
              <w:spacing w:after="160" w:line="259" w:lineRule="auto"/>
              <w:contextualSpacing/>
              <w:jc w:val="both"/>
              <w:rPr>
                <w:rFonts w:ascii="Verdana" w:hAnsi="Verdana" w:cs="Arial"/>
                <w:b/>
                <w:sz w:val="16"/>
                <w:szCs w:val="16"/>
              </w:rPr>
            </w:pPr>
            <w:r w:rsidRPr="008450E8">
              <w:rPr>
                <w:rFonts w:ascii="Verdana" w:hAnsi="Verdana" w:cs="Arial"/>
                <w:b/>
                <w:sz w:val="16"/>
                <w:szCs w:val="16"/>
              </w:rPr>
              <w:t>EXPERIENCIA GENERAL Y EXPERIENCIA ESPECÍFICA</w:t>
            </w:r>
          </w:p>
        </w:tc>
        <w:tc>
          <w:tcPr>
            <w:tcW w:w="2127" w:type="dxa"/>
            <w:tcBorders>
              <w:top w:val="nil"/>
            </w:tcBorders>
            <w:shd w:val="clear" w:color="auto" w:fill="FFFFFF"/>
          </w:tcPr>
          <w:p w14:paraId="021A7CCA" w14:textId="7E70B8F7" w:rsidR="008450E8" w:rsidRPr="008450E8" w:rsidRDefault="008450E8" w:rsidP="008450E8">
            <w:pPr>
              <w:ind w:left="30"/>
              <w:jc w:val="center"/>
              <w:rPr>
                <w:rFonts w:cs="Arial"/>
                <w:b/>
                <w:i/>
              </w:rPr>
            </w:pPr>
            <w:r w:rsidRPr="008450E8">
              <w:rPr>
                <w:rFonts w:cs="Arial"/>
                <w:b/>
                <w:i/>
              </w:rPr>
              <w:t xml:space="preserve">Manifestar aceptación y Adjuntar el </w:t>
            </w:r>
            <w:r w:rsidR="00D22108" w:rsidRPr="00D22108">
              <w:rPr>
                <w:rFonts w:cs="Arial"/>
                <w:b/>
                <w:i/>
              </w:rPr>
              <w:t>ANEXO AL FORMULARIO C-1</w:t>
            </w:r>
            <w:r w:rsidRPr="00D22108">
              <w:rPr>
                <w:rFonts w:cs="Arial"/>
                <w:b/>
                <w:i/>
              </w:rPr>
              <w:t xml:space="preserve">  (Detalle de Experiencia Específica)</w:t>
            </w:r>
          </w:p>
        </w:tc>
      </w:tr>
      <w:tr w:rsidR="008450E8" w:rsidRPr="008450E8" w14:paraId="3503063F" w14:textId="77777777" w:rsidTr="008450E8">
        <w:trPr>
          <w:trHeight w:val="330"/>
          <w:jc w:val="center"/>
        </w:trPr>
        <w:tc>
          <w:tcPr>
            <w:tcW w:w="6799" w:type="dxa"/>
            <w:shd w:val="clear" w:color="auto" w:fill="FFFFFF" w:themeFill="background1"/>
            <w:vAlign w:val="center"/>
          </w:tcPr>
          <w:p w14:paraId="124D64F9" w14:textId="77777777" w:rsidR="008450E8" w:rsidRPr="008450E8" w:rsidRDefault="008450E8" w:rsidP="008450E8">
            <w:pPr>
              <w:shd w:val="clear" w:color="auto" w:fill="FFFFFF" w:themeFill="background1"/>
              <w:jc w:val="both"/>
              <w:rPr>
                <w:rFonts w:cs="Arial"/>
              </w:rPr>
            </w:pPr>
            <w:r w:rsidRPr="008450E8">
              <w:rPr>
                <w:rFonts w:cs="Arial"/>
              </w:rPr>
              <w:t>El proponente deberá contar con la siguiente experiencia general:</w:t>
            </w:r>
          </w:p>
          <w:p w14:paraId="3E274CD8" w14:textId="77777777" w:rsidR="008450E8" w:rsidRPr="008450E8" w:rsidRDefault="008450E8" w:rsidP="008450E8">
            <w:pPr>
              <w:shd w:val="clear" w:color="auto" w:fill="FFFFFF" w:themeFill="background1"/>
              <w:jc w:val="both"/>
              <w:rPr>
                <w:rFonts w:cs="Arial"/>
              </w:rPr>
            </w:pPr>
            <w:r w:rsidRPr="008450E8">
              <w:rPr>
                <w:rFonts w:cs="Arial"/>
              </w:rPr>
              <w:t xml:space="preserve">Antigüedad en el rubro de limpieza de al menos dieciséis (16) años, para verificar lo solicitado, el proponente deberá </w:t>
            </w:r>
            <w:r w:rsidRPr="008450E8">
              <w:rPr>
                <w:rFonts w:cs="Arial"/>
                <w:b/>
                <w:u w:val="single"/>
              </w:rPr>
              <w:t>adjuntar a su propuesta</w:t>
            </w:r>
            <w:r w:rsidRPr="008450E8">
              <w:rPr>
                <w:rFonts w:cs="Arial"/>
              </w:rPr>
              <w:t xml:space="preserve"> en formato digital, el documento del Servicio Plurinacional de Registro de Comercio – SEPREC (Matricula de Comercio), que consigne la fecha de registro del proponente a partir de la cual se computará la antigüedad solicitada.</w:t>
            </w:r>
          </w:p>
          <w:p w14:paraId="04BBD0A4" w14:textId="77777777" w:rsidR="008450E8" w:rsidRPr="008450E8" w:rsidRDefault="008450E8" w:rsidP="008450E8">
            <w:pPr>
              <w:shd w:val="clear" w:color="auto" w:fill="FFFFFF" w:themeFill="background1"/>
              <w:jc w:val="both"/>
              <w:rPr>
                <w:rFonts w:cs="Arial"/>
                <w:b/>
              </w:rPr>
            </w:pPr>
          </w:p>
          <w:p w14:paraId="343FD2B6" w14:textId="77777777" w:rsidR="008450E8" w:rsidRPr="008450E8" w:rsidRDefault="008450E8" w:rsidP="008450E8">
            <w:pPr>
              <w:shd w:val="clear" w:color="auto" w:fill="FFFFFF" w:themeFill="background1"/>
              <w:jc w:val="both"/>
              <w:rPr>
                <w:rFonts w:cs="Arial"/>
              </w:rPr>
            </w:pPr>
            <w:r w:rsidRPr="008450E8">
              <w:rPr>
                <w:rFonts w:cs="Arial"/>
              </w:rPr>
              <w:t>El proponente deberá contar con la siguiente experiencia específica:</w:t>
            </w:r>
          </w:p>
          <w:p w14:paraId="0F834D43" w14:textId="77777777" w:rsidR="008450E8" w:rsidRPr="008450E8" w:rsidRDefault="008450E8" w:rsidP="008450E8">
            <w:pPr>
              <w:shd w:val="clear" w:color="auto" w:fill="FFFFFF" w:themeFill="background1"/>
              <w:jc w:val="both"/>
              <w:rPr>
                <w:rFonts w:cs="Arial"/>
              </w:rPr>
            </w:pPr>
          </w:p>
          <w:p w14:paraId="3B37BF35" w14:textId="77777777" w:rsidR="008450E8" w:rsidRPr="008450E8" w:rsidRDefault="008450E8" w:rsidP="008450E8">
            <w:pPr>
              <w:jc w:val="both"/>
              <w:rPr>
                <w:rFonts w:cs="Arial"/>
              </w:rPr>
            </w:pPr>
            <w:r w:rsidRPr="008450E8">
              <w:rPr>
                <w:rFonts w:cs="Arial"/>
              </w:rPr>
              <w:t>Al menos tres (3) trabajos de limpieza, realizados en los últimos seis (6) años a la fecha de presentación de propuestas, en entidades del sector público y/o privado, cada uno por un monto igual o mayor a Bs500.000,00 y por un plazo igual o mayor a seis (6) meses.</w:t>
            </w:r>
          </w:p>
          <w:p w14:paraId="64AF331C" w14:textId="77777777" w:rsidR="008450E8" w:rsidRPr="008450E8" w:rsidRDefault="008450E8" w:rsidP="008450E8">
            <w:pPr>
              <w:shd w:val="clear" w:color="auto" w:fill="FFFFFF" w:themeFill="background1"/>
              <w:jc w:val="both"/>
              <w:rPr>
                <w:rFonts w:cs="Arial"/>
                <w:b/>
              </w:rPr>
            </w:pPr>
          </w:p>
          <w:p w14:paraId="3048B7BA" w14:textId="77777777" w:rsidR="008450E8" w:rsidRPr="008450E8" w:rsidRDefault="008450E8" w:rsidP="008450E8">
            <w:pPr>
              <w:jc w:val="both"/>
              <w:rPr>
                <w:rFonts w:cs="Arial"/>
              </w:rPr>
            </w:pPr>
            <w:r w:rsidRPr="008450E8">
              <w:rPr>
                <w:rFonts w:cs="Arial"/>
              </w:rPr>
              <w:t>Adicionalmente, deberá contar con experiencia en cinco (5) trabajos de limpieza, realizados en los últimos seis (6) años a la fecha de presentación de propuestas, en entidades bancarias o financieras del sector público y/o privado, cada uno por un monto igual o mayor a Bs500.000,00 y por un plazo igual o mayor a seis (6) meses.</w:t>
            </w:r>
          </w:p>
          <w:p w14:paraId="70BD2C64" w14:textId="77777777" w:rsidR="008450E8" w:rsidRPr="008450E8" w:rsidRDefault="008450E8" w:rsidP="008450E8">
            <w:pPr>
              <w:shd w:val="clear" w:color="auto" w:fill="FFFFFF" w:themeFill="background1"/>
              <w:jc w:val="both"/>
              <w:rPr>
                <w:rFonts w:cs="Arial"/>
                <w:b/>
              </w:rPr>
            </w:pPr>
          </w:p>
          <w:p w14:paraId="245CDFA8" w14:textId="77777777" w:rsidR="008450E8" w:rsidRPr="008450E8" w:rsidRDefault="008450E8" w:rsidP="008450E8">
            <w:pPr>
              <w:jc w:val="both"/>
              <w:rPr>
                <w:rFonts w:cs="Arial"/>
              </w:rPr>
            </w:pPr>
            <w:r w:rsidRPr="008450E8">
              <w:rPr>
                <w:rFonts w:cs="Arial"/>
              </w:rPr>
              <w:t xml:space="preserve">Para la evaluación de la experiencia específica, únicamente será considerada la información señalada en el Anexo al Formulario C-1 (Detalle de Experiencia Específica); por tanto, </w:t>
            </w:r>
            <w:r w:rsidRPr="008450E8">
              <w:rPr>
                <w:rFonts w:cs="Arial"/>
                <w:b/>
                <w:u w:val="single"/>
              </w:rPr>
              <w:t>NO SE DEBE PRESENTAR</w:t>
            </w:r>
            <w:r w:rsidRPr="008450E8">
              <w:rPr>
                <w:rFonts w:cs="Arial"/>
              </w:rPr>
              <w:t xml:space="preserve"> ningún documento de respaldo a éste. Cualquier documentación que se presente adjunto a dicho Formulario no será tomada en cuenta.</w:t>
            </w:r>
          </w:p>
          <w:p w14:paraId="19FCF618" w14:textId="77777777" w:rsidR="008450E8" w:rsidRPr="008450E8" w:rsidRDefault="008450E8" w:rsidP="008450E8">
            <w:pPr>
              <w:jc w:val="both"/>
              <w:rPr>
                <w:rFonts w:cs="Arial"/>
              </w:rPr>
            </w:pPr>
          </w:p>
          <w:p w14:paraId="1879A3D4" w14:textId="77777777" w:rsidR="008450E8" w:rsidRPr="008450E8" w:rsidRDefault="008450E8" w:rsidP="008450E8">
            <w:pPr>
              <w:jc w:val="both"/>
              <w:rPr>
                <w:rFonts w:cs="Arial"/>
              </w:rPr>
            </w:pPr>
            <w:r w:rsidRPr="008450E8">
              <w:rPr>
                <w:rFonts w:cs="Arial"/>
              </w:rPr>
              <w:t>El proponente que resulte adjudicado, para la firma del contrato, deberá acreditar la experiencia detallada en el Anexo al Formulario C-1 del DBC con la presentación de la documentación original o fotocopia legalizada que respalde la experiencia solicitada (Certificado de Cumplimiento de Contrato, Certificado y/o Acta de Conformidad u otros documentos que acrediten el cumplimiento del contrato o prestación del servicio a conformidad). Los Contratos</w:t>
            </w:r>
            <w:r w:rsidRPr="008450E8">
              <w:rPr>
                <w:rFonts w:cs="Arial"/>
                <w:color w:val="FF0000"/>
              </w:rPr>
              <w:t xml:space="preserve"> </w:t>
            </w:r>
            <w:r w:rsidRPr="008450E8">
              <w:rPr>
                <w:rFonts w:cs="Arial"/>
              </w:rPr>
              <w:t>suscritos presentados que no sean acompañados con los documentos de respaldo señalados en el presente punto no serán considerados, en caso de presentar Formulario 500 o Informe de Conformidad Final, los mismos serán verificados en el portal del SICOES.</w:t>
            </w:r>
          </w:p>
          <w:p w14:paraId="0D8EBCD5" w14:textId="77777777" w:rsidR="008450E8" w:rsidRPr="008450E8" w:rsidRDefault="008450E8" w:rsidP="008450E8">
            <w:pPr>
              <w:jc w:val="both"/>
              <w:rPr>
                <w:rFonts w:cs="Arial"/>
              </w:rPr>
            </w:pPr>
          </w:p>
          <w:p w14:paraId="37EEEF6D" w14:textId="77777777" w:rsidR="008450E8" w:rsidRPr="008450E8" w:rsidRDefault="008450E8" w:rsidP="008450E8">
            <w:pPr>
              <w:jc w:val="both"/>
              <w:rPr>
                <w:rFonts w:cs="Arial"/>
                <w:b/>
                <w:bCs/>
              </w:rPr>
            </w:pPr>
            <w:r w:rsidRPr="008450E8">
              <w:rPr>
                <w:rFonts w:cs="Arial"/>
                <w:b/>
                <w:lang w:val="es-ES_tradnl"/>
              </w:rPr>
              <w:t>El BCB se reserva el derecho de verificar</w:t>
            </w:r>
            <w:r w:rsidRPr="008450E8">
              <w:rPr>
                <w:rFonts w:cs="Arial"/>
                <w:b/>
                <w:bCs/>
              </w:rPr>
              <w:t xml:space="preserve"> dicha documentación. Aquellos documentos que no señalen con claridad la experiencia requerida, no serán tomados en cuenta.</w:t>
            </w:r>
          </w:p>
          <w:p w14:paraId="6463FD57" w14:textId="77777777" w:rsidR="008450E8" w:rsidRPr="008450E8" w:rsidRDefault="008450E8" w:rsidP="008450E8">
            <w:pPr>
              <w:tabs>
                <w:tab w:val="left" w:pos="214"/>
              </w:tabs>
              <w:ind w:left="720"/>
              <w:jc w:val="both"/>
              <w:rPr>
                <w:rFonts w:cs="Arial"/>
                <w:b/>
              </w:rPr>
            </w:pPr>
          </w:p>
        </w:tc>
        <w:tc>
          <w:tcPr>
            <w:tcW w:w="2127" w:type="dxa"/>
            <w:shd w:val="clear" w:color="auto" w:fill="FFFFFF"/>
          </w:tcPr>
          <w:p w14:paraId="6AFADD27" w14:textId="77777777" w:rsidR="008450E8" w:rsidRPr="008450E8" w:rsidRDefault="008450E8" w:rsidP="008450E8">
            <w:pPr>
              <w:tabs>
                <w:tab w:val="left" w:pos="214"/>
              </w:tabs>
              <w:ind w:left="360"/>
              <w:jc w:val="both"/>
              <w:rPr>
                <w:rFonts w:cs="Arial"/>
                <w:b/>
              </w:rPr>
            </w:pPr>
          </w:p>
        </w:tc>
      </w:tr>
      <w:tr w:rsidR="008450E8" w:rsidRPr="008450E8" w14:paraId="118B8AE3" w14:textId="77777777" w:rsidTr="00D22108">
        <w:trPr>
          <w:trHeight w:val="236"/>
          <w:jc w:val="center"/>
        </w:trPr>
        <w:tc>
          <w:tcPr>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137A13" w14:textId="77777777" w:rsidR="008450E8" w:rsidRPr="008450E8" w:rsidRDefault="008450E8" w:rsidP="008450E8">
            <w:pPr>
              <w:pStyle w:val="Prrafodelista"/>
              <w:ind w:left="360"/>
              <w:jc w:val="both"/>
              <w:rPr>
                <w:rFonts w:ascii="Verdana" w:hAnsi="Verdana" w:cs="Arial"/>
                <w:sz w:val="16"/>
                <w:szCs w:val="16"/>
              </w:rPr>
            </w:pPr>
          </w:p>
          <w:p w14:paraId="163F06EB" w14:textId="77777777" w:rsidR="008450E8" w:rsidRPr="008450E8" w:rsidRDefault="008450E8" w:rsidP="003D1305">
            <w:pPr>
              <w:pStyle w:val="Prrafodelista"/>
              <w:numPr>
                <w:ilvl w:val="0"/>
                <w:numId w:val="49"/>
              </w:numPr>
              <w:spacing w:after="160" w:line="259" w:lineRule="auto"/>
              <w:contextualSpacing/>
              <w:jc w:val="both"/>
              <w:rPr>
                <w:rFonts w:ascii="Verdana" w:hAnsi="Verdana" w:cs="Arial"/>
                <w:sz w:val="16"/>
                <w:szCs w:val="16"/>
              </w:rPr>
            </w:pPr>
            <w:r w:rsidRPr="008450E8">
              <w:rPr>
                <w:rFonts w:ascii="Verdana" w:hAnsi="Verdana" w:cs="Arial"/>
                <w:b/>
                <w:sz w:val="16"/>
                <w:szCs w:val="16"/>
              </w:rPr>
              <w:t>FORMA DE PAGO</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0AF91AF3" w14:textId="77777777" w:rsidR="008450E8" w:rsidRPr="008450E8" w:rsidRDefault="008450E8" w:rsidP="008450E8">
            <w:pPr>
              <w:ind w:left="360"/>
              <w:jc w:val="both"/>
            </w:pPr>
            <w:r w:rsidRPr="008450E8">
              <w:rPr>
                <w:rFonts w:cs="Arial"/>
                <w:b/>
                <w:i/>
              </w:rPr>
              <w:t>Manifestar aceptación</w:t>
            </w:r>
          </w:p>
        </w:tc>
      </w:tr>
      <w:tr w:rsidR="008450E8" w:rsidRPr="008450E8" w14:paraId="46BE79CD" w14:textId="77777777" w:rsidTr="008450E8">
        <w:trPr>
          <w:trHeight w:val="703"/>
          <w:jc w:val="center"/>
        </w:trPr>
        <w:tc>
          <w:tcPr>
            <w:tcW w:w="6799" w:type="dxa"/>
            <w:tcBorders>
              <w:top w:val="single" w:sz="4" w:space="0" w:color="auto"/>
              <w:left w:val="single" w:sz="4" w:space="0" w:color="auto"/>
              <w:bottom w:val="single" w:sz="4" w:space="0" w:color="auto"/>
              <w:right w:val="single" w:sz="4" w:space="0" w:color="auto"/>
            </w:tcBorders>
            <w:shd w:val="clear" w:color="auto" w:fill="FFFFFF"/>
          </w:tcPr>
          <w:p w14:paraId="315BD931" w14:textId="77777777" w:rsidR="008450E8" w:rsidRPr="008450E8" w:rsidRDefault="008450E8" w:rsidP="008450E8">
            <w:pPr>
              <w:jc w:val="both"/>
              <w:rPr>
                <w:rFonts w:eastAsiaTheme="minorHAnsi" w:cs="Arial"/>
              </w:rPr>
            </w:pPr>
            <w:r w:rsidRPr="008450E8">
              <w:rPr>
                <w:rFonts w:cs="Arial"/>
              </w:rPr>
              <w:lastRenderedPageBreak/>
              <w:t xml:space="preserve">El pago se realizará de forma mensual y a prorrata cuando corresponda, para lo cual el proveedor </w:t>
            </w:r>
            <w:r w:rsidRPr="008450E8">
              <w:rPr>
                <w:rFonts w:eastAsiaTheme="minorHAnsi" w:cs="Arial"/>
              </w:rPr>
              <w:t xml:space="preserve">presentará al Fiscal para su revisión, una planilla de ejecución de servicios, donde deberá señalar todos los servicios prestados, el monto y la periodicidad de pago convenido, consignando la fecha y firma del Agente de Servicio. </w:t>
            </w:r>
          </w:p>
          <w:p w14:paraId="2BA80584" w14:textId="77777777" w:rsidR="008450E8" w:rsidRPr="008450E8" w:rsidRDefault="008450E8" w:rsidP="008450E8">
            <w:pPr>
              <w:jc w:val="both"/>
              <w:rPr>
                <w:rFonts w:eastAsiaTheme="minorHAnsi" w:cs="Arial"/>
              </w:rPr>
            </w:pPr>
          </w:p>
          <w:p w14:paraId="67E87530" w14:textId="77777777" w:rsidR="008450E8" w:rsidRPr="008450E8" w:rsidRDefault="008450E8" w:rsidP="008450E8">
            <w:pPr>
              <w:jc w:val="both"/>
              <w:rPr>
                <w:rFonts w:cs="Arial"/>
              </w:rPr>
            </w:pPr>
            <w:r w:rsidRPr="008450E8">
              <w:rPr>
                <w:rFonts w:eastAsiaTheme="minorHAnsi" w:cs="Arial"/>
              </w:rPr>
              <w:t xml:space="preserve">El proveedor deberá presentar dicha planilla de ejecución de servicio mediante nota remitida por Ventanilla Única de Correspondencia (VUC) del BCB, </w:t>
            </w:r>
            <w:r w:rsidRPr="008450E8">
              <w:rPr>
                <w:rFonts w:cs="Arial"/>
              </w:rPr>
              <w:t>dentro de los diez (10) días hábiles de finalizado cada mes, adjuntando la siguiente documentación:</w:t>
            </w:r>
          </w:p>
          <w:p w14:paraId="5BE4A347" w14:textId="77777777" w:rsidR="008450E8" w:rsidRPr="008450E8" w:rsidRDefault="008450E8" w:rsidP="008450E8">
            <w:pPr>
              <w:jc w:val="both"/>
              <w:rPr>
                <w:rFonts w:cs="Arial"/>
              </w:rPr>
            </w:pPr>
          </w:p>
          <w:p w14:paraId="6D58C9C2" w14:textId="77777777" w:rsidR="008450E8" w:rsidRPr="008450E8" w:rsidRDefault="008450E8" w:rsidP="003D1305">
            <w:pPr>
              <w:numPr>
                <w:ilvl w:val="0"/>
                <w:numId w:val="58"/>
              </w:numPr>
              <w:jc w:val="both"/>
              <w:rPr>
                <w:rFonts w:cs="Arial"/>
              </w:rPr>
            </w:pPr>
            <w:r w:rsidRPr="008450E8">
              <w:rPr>
                <w:rFonts w:cs="Arial"/>
              </w:rPr>
              <w:t>Las fichas de control mensual de actividades, correspondiente a cada área del edificio principal del BCB.</w:t>
            </w:r>
          </w:p>
          <w:p w14:paraId="0241180F" w14:textId="77777777" w:rsidR="008450E8" w:rsidRPr="008450E8" w:rsidRDefault="008450E8" w:rsidP="003D1305">
            <w:pPr>
              <w:numPr>
                <w:ilvl w:val="0"/>
                <w:numId w:val="58"/>
              </w:numPr>
              <w:jc w:val="both"/>
              <w:rPr>
                <w:rFonts w:cs="Arial"/>
              </w:rPr>
            </w:pPr>
            <w:r w:rsidRPr="008450E8">
              <w:rPr>
                <w:rFonts w:cs="Arial"/>
              </w:rPr>
              <w:t>A partir del segundo pago, un ejemplar del Certificado emitido por la entidad competente, que acredite la presentación de las planillas de sueldos y salarios, correspondiente al mes anterior (tanto la Declaración Jurada como el documento en el cual se visualice los datos de su personal asignado al BCB).</w:t>
            </w:r>
          </w:p>
          <w:p w14:paraId="16449F3D" w14:textId="77777777" w:rsidR="008450E8" w:rsidRPr="008450E8" w:rsidRDefault="008450E8" w:rsidP="003D1305">
            <w:pPr>
              <w:numPr>
                <w:ilvl w:val="0"/>
                <w:numId w:val="58"/>
              </w:numPr>
              <w:jc w:val="both"/>
              <w:rPr>
                <w:rFonts w:cs="Arial"/>
              </w:rPr>
            </w:pPr>
            <w:r w:rsidRPr="008450E8">
              <w:rPr>
                <w:rFonts w:cs="Arial"/>
              </w:rPr>
              <w:t>Comprobantes de pagos al SIREMU.</w:t>
            </w:r>
          </w:p>
          <w:p w14:paraId="619DABF2" w14:textId="77777777" w:rsidR="008450E8" w:rsidRPr="008450E8" w:rsidRDefault="008450E8" w:rsidP="003D1305">
            <w:pPr>
              <w:numPr>
                <w:ilvl w:val="0"/>
                <w:numId w:val="58"/>
              </w:numPr>
              <w:jc w:val="both"/>
              <w:rPr>
                <w:rFonts w:cs="Arial"/>
              </w:rPr>
            </w:pPr>
            <w:r w:rsidRPr="008450E8">
              <w:rPr>
                <w:rFonts w:cs="Arial"/>
              </w:rPr>
              <w:t>Detalle de asistencia de su personal</w:t>
            </w:r>
          </w:p>
          <w:p w14:paraId="78DA4A03" w14:textId="77777777" w:rsidR="008450E8" w:rsidRPr="008450E8" w:rsidRDefault="008450E8" w:rsidP="003D1305">
            <w:pPr>
              <w:numPr>
                <w:ilvl w:val="0"/>
                <w:numId w:val="58"/>
              </w:numPr>
              <w:jc w:val="both"/>
              <w:rPr>
                <w:rFonts w:cs="Arial"/>
              </w:rPr>
            </w:pPr>
            <w:r w:rsidRPr="008450E8">
              <w:rPr>
                <w:rFonts w:cs="Arial"/>
              </w:rPr>
              <w:t>Otra documentación de respaldo que sea necesaria o requerida por el Fiscal</w:t>
            </w:r>
          </w:p>
          <w:p w14:paraId="695652E4" w14:textId="77777777" w:rsidR="008450E8" w:rsidRPr="008450E8" w:rsidRDefault="008450E8" w:rsidP="008450E8">
            <w:pPr>
              <w:jc w:val="both"/>
              <w:rPr>
                <w:rFonts w:cs="Arial"/>
              </w:rPr>
            </w:pPr>
          </w:p>
          <w:p w14:paraId="2FB6F422" w14:textId="77777777" w:rsidR="008450E8" w:rsidRPr="008450E8" w:rsidRDefault="008450E8" w:rsidP="008450E8">
            <w:pPr>
              <w:jc w:val="both"/>
              <w:rPr>
                <w:rFonts w:cs="Arial"/>
              </w:rPr>
            </w:pPr>
            <w:r w:rsidRPr="008450E8">
              <w:rPr>
                <w:rFonts w:cs="Arial"/>
              </w:rPr>
              <w:t>El Fiscal una vez que apruebe la planilla de ejecución del servicio, mediante Informe de Conformidad Parcial remitirá la misma para el pago correspondiente, dentro de los treinta días hábiles computables desde la aprobación de dicha planilla por el Fiscal.</w:t>
            </w:r>
          </w:p>
          <w:p w14:paraId="18C08722" w14:textId="77777777" w:rsidR="008450E8" w:rsidRPr="008450E8" w:rsidRDefault="008450E8" w:rsidP="008450E8">
            <w:pPr>
              <w:jc w:val="both"/>
              <w:rPr>
                <w:rFonts w:cs="Arial"/>
              </w:rPr>
            </w:pPr>
          </w:p>
          <w:p w14:paraId="2D0CE178" w14:textId="77777777" w:rsidR="008450E8" w:rsidRPr="008450E8" w:rsidRDefault="008450E8" w:rsidP="008450E8">
            <w:pPr>
              <w:jc w:val="both"/>
              <w:rPr>
                <w:rFonts w:cs="Arial"/>
              </w:rPr>
            </w:pPr>
            <w:r w:rsidRPr="008450E8">
              <w:rPr>
                <w:rFonts w:cs="Arial"/>
                <w:b/>
              </w:rPr>
              <w:t>Asimismo, el BCB se reserva el derecho</w:t>
            </w:r>
            <w:r w:rsidRPr="008450E8">
              <w:rPr>
                <w:rFonts w:cs="Arial"/>
                <w:b/>
                <w:lang w:val="es-ES_tradnl"/>
              </w:rPr>
              <w:t xml:space="preserve"> de verificar</w:t>
            </w:r>
            <w:r w:rsidRPr="008450E8">
              <w:rPr>
                <w:rFonts w:cs="Arial"/>
                <w:b/>
                <w:bCs/>
              </w:rPr>
              <w:t xml:space="preserve"> la documentación señalada y solicitar documentación adicional que acredite</w:t>
            </w:r>
            <w:r w:rsidRPr="008450E8">
              <w:rPr>
                <w:rFonts w:cs="Arial"/>
                <w:b/>
              </w:rPr>
              <w:t xml:space="preserve"> el cumplimiento de las obligaciones laborales y de seguridad social del proveedor con su personal</w:t>
            </w:r>
            <w:r w:rsidRPr="008450E8">
              <w:rPr>
                <w:rFonts w:cs="Arial"/>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62328252" w14:textId="77777777" w:rsidR="008450E8" w:rsidRPr="008450E8" w:rsidRDefault="008450E8" w:rsidP="008450E8">
            <w:pPr>
              <w:ind w:left="360"/>
              <w:jc w:val="both"/>
            </w:pPr>
          </w:p>
        </w:tc>
      </w:tr>
    </w:tbl>
    <w:p w14:paraId="0E478C5A" w14:textId="77777777" w:rsidR="00341E4F" w:rsidRDefault="00341E4F" w:rsidP="002D04F8">
      <w:pPr>
        <w:jc w:val="both"/>
        <w:rPr>
          <w:rFonts w:ascii="Times New Roman" w:hAnsi="Times New Roman"/>
          <w:lang w:val="es-ES_tradnl"/>
        </w:rPr>
      </w:pPr>
    </w:p>
    <w:p w14:paraId="1AE4E261" w14:textId="77777777" w:rsidR="004632DE" w:rsidRDefault="004632DE" w:rsidP="00C32C61">
      <w:pPr>
        <w:jc w:val="center"/>
        <w:rPr>
          <w:rFonts w:ascii="Calibri" w:hAnsi="Calibri" w:cs="Calibri"/>
          <w:b/>
          <w:bCs/>
          <w:color w:val="000000"/>
          <w:sz w:val="20"/>
          <w:szCs w:val="28"/>
          <w:lang w:val="es-BO" w:eastAsia="es-BO"/>
        </w:rPr>
      </w:pPr>
    </w:p>
    <w:p w14:paraId="34EF02E1" w14:textId="504E3B3E" w:rsidR="004632DE" w:rsidRDefault="004632DE" w:rsidP="004632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Calibri" w:hAnsi="Calibri" w:cs="Calibri"/>
          <w:b/>
          <w:bCs/>
          <w:color w:val="000000"/>
          <w:sz w:val="20"/>
          <w:szCs w:val="28"/>
          <w:lang w:val="es-BO" w:eastAsia="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r>
        <w:rPr>
          <w:rFonts w:ascii="Calibri" w:hAnsi="Calibri" w:cs="Calibri"/>
          <w:b/>
          <w:bCs/>
          <w:color w:val="000000"/>
          <w:sz w:val="20"/>
          <w:szCs w:val="28"/>
          <w:lang w:val="es-BO" w:eastAsia="es-BO"/>
        </w:rPr>
        <w:br w:type="page"/>
      </w:r>
    </w:p>
    <w:p w14:paraId="6E28F2BB" w14:textId="59CD52D1" w:rsidR="00030A77" w:rsidRPr="00C32C61" w:rsidRDefault="00030A77" w:rsidP="00C32C61">
      <w:pPr>
        <w:jc w:val="center"/>
        <w:rPr>
          <w:rFonts w:ascii="Calibri" w:hAnsi="Calibri" w:cs="Calibri"/>
          <w:b/>
          <w:bCs/>
          <w:color w:val="000000"/>
          <w:sz w:val="20"/>
          <w:szCs w:val="28"/>
          <w:lang w:val="es-BO" w:eastAsia="es-BO"/>
        </w:rPr>
      </w:pPr>
      <w:r w:rsidRPr="00030A77">
        <w:rPr>
          <w:rFonts w:ascii="Calibri" w:hAnsi="Calibri" w:cs="Calibri"/>
          <w:b/>
          <w:bCs/>
          <w:color w:val="000000"/>
          <w:sz w:val="20"/>
          <w:szCs w:val="28"/>
          <w:lang w:val="es-BO" w:eastAsia="es-BO"/>
        </w:rPr>
        <w:lastRenderedPageBreak/>
        <w:t>ANEXO AL FORMULARIO C-1</w:t>
      </w:r>
    </w:p>
    <w:p w14:paraId="41C0A4E4" w14:textId="77777777" w:rsidR="00030A77" w:rsidRPr="00C32C61" w:rsidRDefault="00030A77" w:rsidP="00030A77">
      <w:pPr>
        <w:jc w:val="center"/>
        <w:rPr>
          <w:rFonts w:ascii="Calibri" w:hAnsi="Calibri" w:cs="Calibri"/>
          <w:b/>
          <w:bCs/>
          <w:color w:val="000000"/>
          <w:sz w:val="20"/>
          <w:szCs w:val="28"/>
          <w:lang w:val="es-BO" w:eastAsia="es-BO"/>
        </w:rPr>
      </w:pPr>
      <w:r w:rsidRPr="00030A77">
        <w:rPr>
          <w:rFonts w:ascii="Calibri" w:hAnsi="Calibri" w:cs="Calibri"/>
          <w:b/>
          <w:bCs/>
          <w:color w:val="000000"/>
          <w:sz w:val="20"/>
          <w:szCs w:val="28"/>
          <w:lang w:val="es-BO" w:eastAsia="es-BO"/>
        </w:rPr>
        <w:t xml:space="preserve">DETALLE DE EXPERIENCIA ESPECÍFICA </w:t>
      </w:r>
    </w:p>
    <w:p w14:paraId="168293A6" w14:textId="77777777" w:rsidR="00030A77" w:rsidRPr="00030A77" w:rsidRDefault="00030A77" w:rsidP="00030A77">
      <w:pPr>
        <w:jc w:val="center"/>
        <w:rPr>
          <w:rFonts w:ascii="Calibri" w:hAnsi="Calibri" w:cs="Calibri"/>
          <w:b/>
          <w:bCs/>
          <w:color w:val="000000"/>
          <w:szCs w:val="28"/>
          <w:lang w:val="es-BO" w:eastAsia="es-BO"/>
        </w:rPr>
      </w:pPr>
    </w:p>
    <w:tbl>
      <w:tblPr>
        <w:tblW w:w="10207" w:type="dxa"/>
        <w:tblInd w:w="-577" w:type="dxa"/>
        <w:tblCellMar>
          <w:left w:w="70" w:type="dxa"/>
          <w:right w:w="70" w:type="dxa"/>
        </w:tblCellMar>
        <w:tblLook w:val="04A0" w:firstRow="1" w:lastRow="0" w:firstColumn="1" w:lastColumn="0" w:noHBand="0" w:noVBand="1"/>
      </w:tblPr>
      <w:tblGrid>
        <w:gridCol w:w="303"/>
        <w:gridCol w:w="1824"/>
        <w:gridCol w:w="1275"/>
        <w:gridCol w:w="993"/>
        <w:gridCol w:w="992"/>
        <w:gridCol w:w="1134"/>
        <w:gridCol w:w="993"/>
        <w:gridCol w:w="1134"/>
        <w:gridCol w:w="1559"/>
      </w:tblGrid>
      <w:tr w:rsidR="00030A77" w:rsidRPr="00030A77" w14:paraId="1565DF42" w14:textId="77777777" w:rsidTr="00C32C61">
        <w:trPr>
          <w:trHeight w:val="1080"/>
        </w:trPr>
        <w:tc>
          <w:tcPr>
            <w:tcW w:w="303"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36A212E"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N°</w:t>
            </w:r>
          </w:p>
        </w:tc>
        <w:tc>
          <w:tcPr>
            <w:tcW w:w="1824" w:type="dxa"/>
            <w:tcBorders>
              <w:top w:val="single" w:sz="8" w:space="0" w:color="auto"/>
              <w:left w:val="nil"/>
              <w:bottom w:val="single" w:sz="8" w:space="0" w:color="auto"/>
              <w:right w:val="single" w:sz="4" w:space="0" w:color="auto"/>
            </w:tcBorders>
            <w:shd w:val="clear" w:color="000000" w:fill="D9D9D9"/>
            <w:vAlign w:val="center"/>
            <w:hideMark/>
          </w:tcPr>
          <w:p w14:paraId="4987C8BD"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SERVICIO PRESTADO</w:t>
            </w:r>
            <w:r w:rsidRPr="00030A77">
              <w:rPr>
                <w:rFonts w:ascii="Calibri" w:hAnsi="Calibri" w:cs="Calibri"/>
                <w:b/>
                <w:bCs/>
                <w:color w:val="000000"/>
                <w:szCs w:val="22"/>
                <w:lang w:val="es-BO" w:eastAsia="es-BO"/>
              </w:rPr>
              <w:br/>
              <w:t>(Trabajos de Limpieza)</w:t>
            </w:r>
          </w:p>
        </w:tc>
        <w:tc>
          <w:tcPr>
            <w:tcW w:w="1275" w:type="dxa"/>
            <w:tcBorders>
              <w:top w:val="single" w:sz="8" w:space="0" w:color="auto"/>
              <w:left w:val="nil"/>
              <w:bottom w:val="single" w:sz="8" w:space="0" w:color="auto"/>
              <w:right w:val="single" w:sz="4" w:space="0" w:color="auto"/>
            </w:tcBorders>
            <w:shd w:val="clear" w:color="000000" w:fill="D9D9D9"/>
            <w:vAlign w:val="center"/>
            <w:hideMark/>
          </w:tcPr>
          <w:p w14:paraId="792CCB34"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INSTITUCIÓN PÚBLICA O PRIVADA</w:t>
            </w:r>
            <w:r w:rsidRPr="00030A77">
              <w:rPr>
                <w:rFonts w:ascii="Calibri" w:hAnsi="Calibri" w:cs="Calibri"/>
                <w:b/>
                <w:bCs/>
                <w:color w:val="000000"/>
                <w:szCs w:val="22"/>
                <w:lang w:val="es-BO" w:eastAsia="es-BO"/>
              </w:rPr>
              <w:br/>
              <w:t>(*)</w:t>
            </w:r>
          </w:p>
        </w:tc>
        <w:tc>
          <w:tcPr>
            <w:tcW w:w="993" w:type="dxa"/>
            <w:tcBorders>
              <w:top w:val="single" w:sz="8" w:space="0" w:color="auto"/>
              <w:left w:val="nil"/>
              <w:bottom w:val="single" w:sz="8" w:space="0" w:color="auto"/>
              <w:right w:val="single" w:sz="4" w:space="0" w:color="auto"/>
            </w:tcBorders>
            <w:shd w:val="clear" w:color="000000" w:fill="D9D9D9"/>
            <w:vAlign w:val="center"/>
            <w:hideMark/>
          </w:tcPr>
          <w:p w14:paraId="467C9435"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FECHA FIRMA CONTRATO</w:t>
            </w:r>
          </w:p>
        </w:tc>
        <w:tc>
          <w:tcPr>
            <w:tcW w:w="992" w:type="dxa"/>
            <w:tcBorders>
              <w:top w:val="single" w:sz="8" w:space="0" w:color="auto"/>
              <w:left w:val="nil"/>
              <w:bottom w:val="single" w:sz="8" w:space="0" w:color="auto"/>
              <w:right w:val="single" w:sz="4" w:space="0" w:color="auto"/>
            </w:tcBorders>
            <w:shd w:val="clear" w:color="000000" w:fill="D9D9D9"/>
            <w:vAlign w:val="center"/>
            <w:hideMark/>
          </w:tcPr>
          <w:p w14:paraId="344E9B15"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FECHA DE INICIO DEL PLAZO DEL SERVICIO</w:t>
            </w:r>
          </w:p>
        </w:tc>
        <w:tc>
          <w:tcPr>
            <w:tcW w:w="1134" w:type="dxa"/>
            <w:tcBorders>
              <w:top w:val="single" w:sz="8" w:space="0" w:color="auto"/>
              <w:left w:val="nil"/>
              <w:bottom w:val="single" w:sz="8" w:space="0" w:color="auto"/>
              <w:right w:val="single" w:sz="4" w:space="0" w:color="auto"/>
            </w:tcBorders>
            <w:shd w:val="clear" w:color="000000" w:fill="D9D9D9"/>
            <w:vAlign w:val="center"/>
            <w:hideMark/>
          </w:tcPr>
          <w:p w14:paraId="46A048B3"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FECHA CONCLUSIÓN DEL PLAZO DEL SERVICIO</w:t>
            </w:r>
          </w:p>
        </w:tc>
        <w:tc>
          <w:tcPr>
            <w:tcW w:w="993" w:type="dxa"/>
            <w:tcBorders>
              <w:top w:val="single" w:sz="8" w:space="0" w:color="auto"/>
              <w:left w:val="nil"/>
              <w:bottom w:val="single" w:sz="8" w:space="0" w:color="auto"/>
              <w:right w:val="single" w:sz="4" w:space="0" w:color="auto"/>
            </w:tcBorders>
            <w:shd w:val="clear" w:color="000000" w:fill="D9D9D9"/>
            <w:vAlign w:val="center"/>
            <w:hideMark/>
          </w:tcPr>
          <w:p w14:paraId="0E11CD3A"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PLAZO</w:t>
            </w:r>
            <w:r w:rsidRPr="00030A77">
              <w:rPr>
                <w:rFonts w:ascii="Calibri" w:hAnsi="Calibri" w:cs="Calibri"/>
                <w:b/>
                <w:bCs/>
                <w:color w:val="000000"/>
                <w:szCs w:val="22"/>
                <w:lang w:val="es-BO" w:eastAsia="es-BO"/>
              </w:rPr>
              <w:br/>
              <w:t>DEL</w:t>
            </w:r>
            <w:r w:rsidRPr="00030A77">
              <w:rPr>
                <w:rFonts w:ascii="Calibri" w:hAnsi="Calibri" w:cs="Calibri"/>
                <w:b/>
                <w:bCs/>
                <w:color w:val="000000"/>
                <w:szCs w:val="22"/>
                <w:lang w:val="es-BO" w:eastAsia="es-BO"/>
              </w:rPr>
              <w:br/>
              <w:t>SERVICIO</w:t>
            </w:r>
          </w:p>
        </w:tc>
        <w:tc>
          <w:tcPr>
            <w:tcW w:w="1134" w:type="dxa"/>
            <w:tcBorders>
              <w:top w:val="single" w:sz="8" w:space="0" w:color="auto"/>
              <w:left w:val="nil"/>
              <w:bottom w:val="single" w:sz="8" w:space="0" w:color="auto"/>
              <w:right w:val="single" w:sz="4" w:space="0" w:color="auto"/>
            </w:tcBorders>
            <w:shd w:val="clear" w:color="000000" w:fill="D9D9D9"/>
            <w:vAlign w:val="center"/>
            <w:hideMark/>
          </w:tcPr>
          <w:p w14:paraId="5BFAE783"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MONTO DEL CONTRATO</w:t>
            </w:r>
            <w:r w:rsidRPr="00030A77">
              <w:rPr>
                <w:rFonts w:ascii="Calibri" w:hAnsi="Calibri" w:cs="Calibri"/>
                <w:b/>
                <w:bCs/>
                <w:color w:val="000000"/>
                <w:szCs w:val="22"/>
                <w:lang w:val="es-BO" w:eastAsia="es-BO"/>
              </w:rPr>
              <w:br/>
              <w:t>(EN BS)</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43906455"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OBSERVACIONES</w:t>
            </w:r>
          </w:p>
        </w:tc>
      </w:tr>
      <w:tr w:rsidR="00030A77" w:rsidRPr="00030A77" w14:paraId="779AA644"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00329A4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1</w:t>
            </w:r>
          </w:p>
        </w:tc>
        <w:tc>
          <w:tcPr>
            <w:tcW w:w="1824" w:type="dxa"/>
            <w:tcBorders>
              <w:top w:val="nil"/>
              <w:left w:val="nil"/>
              <w:bottom w:val="single" w:sz="4" w:space="0" w:color="auto"/>
              <w:right w:val="single" w:sz="4" w:space="0" w:color="auto"/>
            </w:tcBorders>
            <w:shd w:val="clear" w:color="auto" w:fill="auto"/>
            <w:noWrap/>
            <w:vAlign w:val="center"/>
            <w:hideMark/>
          </w:tcPr>
          <w:p w14:paraId="30566613"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7D96A22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16D84DD9"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032F4BFC"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82C75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5C25D7F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DB895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14:paraId="2B3050DB" w14:textId="77777777" w:rsidR="00030A77" w:rsidRPr="00030A77" w:rsidRDefault="00030A77" w:rsidP="00030A77">
            <w:pP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64DE5D5B"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02E96E33"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2</w:t>
            </w:r>
          </w:p>
        </w:tc>
        <w:tc>
          <w:tcPr>
            <w:tcW w:w="1824" w:type="dxa"/>
            <w:tcBorders>
              <w:top w:val="nil"/>
              <w:left w:val="nil"/>
              <w:bottom w:val="single" w:sz="4" w:space="0" w:color="auto"/>
              <w:right w:val="single" w:sz="4" w:space="0" w:color="auto"/>
            </w:tcBorders>
            <w:shd w:val="clear" w:color="auto" w:fill="auto"/>
            <w:noWrap/>
            <w:vAlign w:val="center"/>
            <w:hideMark/>
          </w:tcPr>
          <w:p w14:paraId="503558C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299C3B6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9A02FE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415B1F1E"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C5861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37B5B8B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7BD2DE"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14:paraId="165563B2" w14:textId="77777777" w:rsidR="00030A77" w:rsidRPr="00030A77" w:rsidRDefault="00030A77" w:rsidP="00030A77">
            <w:pP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7E32E7A1"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41B0670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3</w:t>
            </w:r>
          </w:p>
        </w:tc>
        <w:tc>
          <w:tcPr>
            <w:tcW w:w="1824" w:type="dxa"/>
            <w:tcBorders>
              <w:top w:val="nil"/>
              <w:left w:val="nil"/>
              <w:bottom w:val="single" w:sz="4" w:space="0" w:color="auto"/>
              <w:right w:val="single" w:sz="4" w:space="0" w:color="auto"/>
            </w:tcBorders>
            <w:shd w:val="clear" w:color="auto" w:fill="auto"/>
            <w:noWrap/>
            <w:vAlign w:val="center"/>
            <w:hideMark/>
          </w:tcPr>
          <w:p w14:paraId="276CE11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17031023"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B8EC2B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5ED0C29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C517A9"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9295FD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4EDD2C"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3387DCE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23E44163"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01ECF78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4</w:t>
            </w:r>
          </w:p>
        </w:tc>
        <w:tc>
          <w:tcPr>
            <w:tcW w:w="1824" w:type="dxa"/>
            <w:tcBorders>
              <w:top w:val="nil"/>
              <w:left w:val="nil"/>
              <w:bottom w:val="single" w:sz="4" w:space="0" w:color="auto"/>
              <w:right w:val="single" w:sz="4" w:space="0" w:color="auto"/>
            </w:tcBorders>
            <w:shd w:val="clear" w:color="auto" w:fill="auto"/>
            <w:noWrap/>
            <w:vAlign w:val="center"/>
            <w:hideMark/>
          </w:tcPr>
          <w:p w14:paraId="7AE119E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28ABE30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530625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0C3ABB8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388B19"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483D173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B1AB9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3D0FD82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406FB6AB"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06AD380D"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5</w:t>
            </w:r>
          </w:p>
        </w:tc>
        <w:tc>
          <w:tcPr>
            <w:tcW w:w="1824" w:type="dxa"/>
            <w:tcBorders>
              <w:top w:val="nil"/>
              <w:left w:val="nil"/>
              <w:bottom w:val="single" w:sz="4" w:space="0" w:color="auto"/>
              <w:right w:val="single" w:sz="4" w:space="0" w:color="auto"/>
            </w:tcBorders>
            <w:shd w:val="clear" w:color="auto" w:fill="auto"/>
            <w:noWrap/>
            <w:vAlign w:val="center"/>
            <w:hideMark/>
          </w:tcPr>
          <w:p w14:paraId="3E4C105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071B5CE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3FC7E37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726DDBA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90F2A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02B8FDA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E7D08E"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113885B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0FEDB23F"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18BFA680"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6</w:t>
            </w:r>
          </w:p>
        </w:tc>
        <w:tc>
          <w:tcPr>
            <w:tcW w:w="1824" w:type="dxa"/>
            <w:tcBorders>
              <w:top w:val="nil"/>
              <w:left w:val="nil"/>
              <w:bottom w:val="single" w:sz="4" w:space="0" w:color="auto"/>
              <w:right w:val="single" w:sz="4" w:space="0" w:color="auto"/>
            </w:tcBorders>
            <w:shd w:val="clear" w:color="auto" w:fill="auto"/>
            <w:noWrap/>
            <w:vAlign w:val="center"/>
            <w:hideMark/>
          </w:tcPr>
          <w:p w14:paraId="0B6330F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7759B9C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483A2ABE"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7A868E4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0CBF57"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5F15312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0BF9D0"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14:paraId="257B8D6F" w14:textId="77777777" w:rsidR="00030A77" w:rsidRPr="00030A77" w:rsidRDefault="00030A77" w:rsidP="00030A77">
            <w:pPr>
              <w:jc w:val="center"/>
              <w:rPr>
                <w:rFonts w:ascii="Calibri" w:hAnsi="Calibri" w:cs="Calibri"/>
                <w:szCs w:val="22"/>
                <w:lang w:val="es-BO" w:eastAsia="es-BO"/>
              </w:rPr>
            </w:pPr>
            <w:r w:rsidRPr="00030A77">
              <w:rPr>
                <w:rFonts w:ascii="Calibri" w:hAnsi="Calibri" w:cs="Calibri"/>
                <w:szCs w:val="22"/>
                <w:lang w:val="es-BO" w:eastAsia="es-BO"/>
              </w:rPr>
              <w:t> </w:t>
            </w:r>
          </w:p>
        </w:tc>
      </w:tr>
      <w:tr w:rsidR="00030A77" w:rsidRPr="00030A77" w14:paraId="30240F66"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2CDBC2F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7</w:t>
            </w:r>
          </w:p>
        </w:tc>
        <w:tc>
          <w:tcPr>
            <w:tcW w:w="1824" w:type="dxa"/>
            <w:tcBorders>
              <w:top w:val="nil"/>
              <w:left w:val="nil"/>
              <w:bottom w:val="single" w:sz="4" w:space="0" w:color="auto"/>
              <w:right w:val="single" w:sz="4" w:space="0" w:color="auto"/>
            </w:tcBorders>
            <w:shd w:val="clear" w:color="auto" w:fill="auto"/>
            <w:noWrap/>
            <w:vAlign w:val="center"/>
            <w:hideMark/>
          </w:tcPr>
          <w:p w14:paraId="05D3AB1E"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24585D8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D084C9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726F5389"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E4936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2F787C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216B7C"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14:paraId="16254DBD" w14:textId="77777777" w:rsidR="00030A77" w:rsidRPr="00030A77" w:rsidRDefault="00030A77" w:rsidP="00030A77">
            <w:pPr>
              <w:jc w:val="center"/>
              <w:rPr>
                <w:rFonts w:ascii="Calibri" w:hAnsi="Calibri" w:cs="Calibri"/>
                <w:szCs w:val="22"/>
                <w:lang w:val="es-BO" w:eastAsia="es-BO"/>
              </w:rPr>
            </w:pPr>
            <w:r w:rsidRPr="00030A77">
              <w:rPr>
                <w:rFonts w:ascii="Calibri" w:hAnsi="Calibri" w:cs="Calibri"/>
                <w:szCs w:val="22"/>
                <w:lang w:val="es-BO" w:eastAsia="es-BO"/>
              </w:rPr>
              <w:t> </w:t>
            </w:r>
          </w:p>
        </w:tc>
      </w:tr>
      <w:tr w:rsidR="00030A77" w:rsidRPr="00030A77" w14:paraId="07495F44"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726F7752"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8</w:t>
            </w:r>
          </w:p>
        </w:tc>
        <w:tc>
          <w:tcPr>
            <w:tcW w:w="1824" w:type="dxa"/>
            <w:tcBorders>
              <w:top w:val="nil"/>
              <w:left w:val="nil"/>
              <w:bottom w:val="single" w:sz="4" w:space="0" w:color="auto"/>
              <w:right w:val="single" w:sz="4" w:space="0" w:color="auto"/>
            </w:tcBorders>
            <w:shd w:val="clear" w:color="auto" w:fill="auto"/>
            <w:noWrap/>
            <w:vAlign w:val="center"/>
            <w:hideMark/>
          </w:tcPr>
          <w:p w14:paraId="394178A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1FBD8B70"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459AFE1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661266E2"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01E49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42AB2B5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AA117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066C641D"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5551B7CD"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24D8660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9</w:t>
            </w:r>
          </w:p>
        </w:tc>
        <w:tc>
          <w:tcPr>
            <w:tcW w:w="1824" w:type="dxa"/>
            <w:tcBorders>
              <w:top w:val="nil"/>
              <w:left w:val="nil"/>
              <w:bottom w:val="single" w:sz="4" w:space="0" w:color="auto"/>
              <w:right w:val="single" w:sz="4" w:space="0" w:color="auto"/>
            </w:tcBorders>
            <w:shd w:val="clear" w:color="auto" w:fill="auto"/>
            <w:noWrap/>
            <w:vAlign w:val="center"/>
            <w:hideMark/>
          </w:tcPr>
          <w:p w14:paraId="1CD00353"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731C51A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20747C7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2FD76EC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C236DD"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13BFA35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E9049C"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3B62B8A0"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1B46EAC5" w14:textId="77777777" w:rsidTr="00C32C61">
        <w:trPr>
          <w:trHeight w:val="795"/>
        </w:trPr>
        <w:tc>
          <w:tcPr>
            <w:tcW w:w="303" w:type="dxa"/>
            <w:tcBorders>
              <w:top w:val="nil"/>
              <w:left w:val="single" w:sz="8" w:space="0" w:color="auto"/>
              <w:bottom w:val="single" w:sz="8" w:space="0" w:color="auto"/>
              <w:right w:val="single" w:sz="4" w:space="0" w:color="auto"/>
            </w:tcBorders>
            <w:shd w:val="clear" w:color="auto" w:fill="auto"/>
            <w:noWrap/>
            <w:vAlign w:val="center"/>
            <w:hideMark/>
          </w:tcPr>
          <w:p w14:paraId="3B051FF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10</w:t>
            </w:r>
          </w:p>
        </w:tc>
        <w:tc>
          <w:tcPr>
            <w:tcW w:w="1824" w:type="dxa"/>
            <w:tcBorders>
              <w:top w:val="nil"/>
              <w:left w:val="nil"/>
              <w:bottom w:val="single" w:sz="8" w:space="0" w:color="auto"/>
              <w:right w:val="single" w:sz="4" w:space="0" w:color="auto"/>
            </w:tcBorders>
            <w:shd w:val="clear" w:color="auto" w:fill="auto"/>
            <w:noWrap/>
            <w:vAlign w:val="center"/>
            <w:hideMark/>
          </w:tcPr>
          <w:p w14:paraId="4EA8478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8" w:space="0" w:color="auto"/>
              <w:right w:val="single" w:sz="4" w:space="0" w:color="auto"/>
            </w:tcBorders>
            <w:shd w:val="clear" w:color="auto" w:fill="auto"/>
            <w:vAlign w:val="center"/>
            <w:hideMark/>
          </w:tcPr>
          <w:p w14:paraId="28CD0F77"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8" w:space="0" w:color="auto"/>
              <w:right w:val="single" w:sz="4" w:space="0" w:color="auto"/>
            </w:tcBorders>
            <w:shd w:val="clear" w:color="auto" w:fill="auto"/>
            <w:noWrap/>
            <w:vAlign w:val="center"/>
            <w:hideMark/>
          </w:tcPr>
          <w:p w14:paraId="5DD700A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8" w:space="0" w:color="auto"/>
              <w:right w:val="single" w:sz="4" w:space="0" w:color="auto"/>
            </w:tcBorders>
            <w:shd w:val="clear" w:color="auto" w:fill="auto"/>
            <w:noWrap/>
            <w:vAlign w:val="center"/>
            <w:hideMark/>
          </w:tcPr>
          <w:p w14:paraId="1C40D7E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8" w:space="0" w:color="auto"/>
              <w:right w:val="single" w:sz="4" w:space="0" w:color="auto"/>
            </w:tcBorders>
            <w:shd w:val="clear" w:color="auto" w:fill="auto"/>
            <w:noWrap/>
            <w:vAlign w:val="center"/>
            <w:hideMark/>
          </w:tcPr>
          <w:p w14:paraId="7EA71BC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8" w:space="0" w:color="auto"/>
              <w:right w:val="single" w:sz="4" w:space="0" w:color="auto"/>
            </w:tcBorders>
            <w:shd w:val="clear" w:color="auto" w:fill="auto"/>
            <w:noWrap/>
            <w:vAlign w:val="center"/>
            <w:hideMark/>
          </w:tcPr>
          <w:p w14:paraId="6BE13B8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8" w:space="0" w:color="auto"/>
              <w:right w:val="single" w:sz="4" w:space="0" w:color="auto"/>
            </w:tcBorders>
            <w:shd w:val="clear" w:color="auto" w:fill="auto"/>
            <w:noWrap/>
            <w:vAlign w:val="center"/>
            <w:hideMark/>
          </w:tcPr>
          <w:p w14:paraId="3AB526F9"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8" w:space="0" w:color="auto"/>
              <w:right w:val="single" w:sz="8" w:space="0" w:color="auto"/>
            </w:tcBorders>
            <w:shd w:val="clear" w:color="auto" w:fill="auto"/>
            <w:noWrap/>
            <w:vAlign w:val="center"/>
            <w:hideMark/>
          </w:tcPr>
          <w:p w14:paraId="52A4E73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bl>
    <w:p w14:paraId="430DDCF5" w14:textId="77777777" w:rsidR="00030A77" w:rsidRDefault="00030A77"/>
    <w:p w14:paraId="6ECE6224" w14:textId="2C086508" w:rsidR="00030A77" w:rsidRPr="00030A77" w:rsidRDefault="00030A77" w:rsidP="00030A77">
      <w:pPr>
        <w:tabs>
          <w:tab w:val="left" w:pos="5457"/>
          <w:tab w:val="left" w:pos="6591"/>
          <w:tab w:val="left" w:pos="7725"/>
          <w:tab w:val="left" w:pos="8859"/>
        </w:tabs>
        <w:ind w:left="-497"/>
        <w:rPr>
          <w:rFonts w:ascii="Times New Roman" w:hAnsi="Times New Roman"/>
          <w:szCs w:val="20"/>
          <w:lang w:val="es-BO" w:eastAsia="es-BO"/>
        </w:rPr>
      </w:pPr>
      <w:r w:rsidRPr="00030A77">
        <w:rPr>
          <w:rFonts w:ascii="Arial" w:hAnsi="Arial" w:cs="Arial"/>
          <w:color w:val="000000"/>
          <w:szCs w:val="18"/>
          <w:lang w:val="es-BO" w:eastAsia="es-BO"/>
        </w:rPr>
        <w:t>(*) Nombre de la institución Pública o privada, donde se realizó el servicio de limpieza.</w:t>
      </w:r>
      <w:r w:rsidRPr="00030A77">
        <w:rPr>
          <w:rFonts w:ascii="Arial" w:hAnsi="Arial" w:cs="Arial"/>
          <w:color w:val="000000"/>
          <w:szCs w:val="18"/>
          <w:lang w:val="es-BO" w:eastAsia="es-BO"/>
        </w:rPr>
        <w:tab/>
      </w:r>
      <w:r w:rsidRPr="00030A77">
        <w:rPr>
          <w:rFonts w:ascii="Arial" w:hAnsi="Arial" w:cs="Arial"/>
          <w:color w:val="000000"/>
          <w:szCs w:val="18"/>
          <w:lang w:val="es-BO" w:eastAsia="es-BO"/>
        </w:rPr>
        <w:tab/>
      </w:r>
      <w:r w:rsidRPr="00030A77">
        <w:rPr>
          <w:rFonts w:ascii="Times New Roman" w:hAnsi="Times New Roman"/>
          <w:szCs w:val="20"/>
          <w:lang w:val="es-BO" w:eastAsia="es-BO"/>
        </w:rPr>
        <w:tab/>
      </w:r>
    </w:p>
    <w:p w14:paraId="7E97F769" w14:textId="77777777" w:rsidR="00030A77" w:rsidRPr="00030A77" w:rsidRDefault="00030A77" w:rsidP="00030A77">
      <w:pPr>
        <w:tabs>
          <w:tab w:val="left" w:pos="-194"/>
          <w:tab w:val="left" w:pos="1771"/>
          <w:tab w:val="left" w:pos="3189"/>
          <w:tab w:val="left" w:pos="4323"/>
          <w:tab w:val="left" w:pos="5457"/>
          <w:tab w:val="left" w:pos="6591"/>
          <w:tab w:val="left" w:pos="7725"/>
          <w:tab w:val="left" w:pos="8859"/>
        </w:tabs>
        <w:ind w:left="-497"/>
        <w:rPr>
          <w:rFonts w:ascii="Times New Roman" w:hAnsi="Times New Roman"/>
          <w:szCs w:val="20"/>
          <w:lang w:val="es-BO" w:eastAsia="es-BO"/>
        </w:rPr>
      </w:pP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p>
    <w:p w14:paraId="26FB6C8F" w14:textId="77777777" w:rsidR="00030A77" w:rsidRPr="00030A77" w:rsidRDefault="00030A77" w:rsidP="00030A77">
      <w:pPr>
        <w:ind w:left="-497"/>
        <w:jc w:val="both"/>
        <w:rPr>
          <w:rFonts w:ascii="Arial" w:hAnsi="Arial" w:cs="Arial"/>
          <w:b/>
          <w:bCs/>
          <w:color w:val="000000"/>
          <w:szCs w:val="18"/>
          <w:lang w:val="es-BO" w:eastAsia="es-BO"/>
        </w:rPr>
      </w:pPr>
      <w:r w:rsidRPr="00030A77">
        <w:rPr>
          <w:rFonts w:ascii="Arial" w:hAnsi="Arial" w:cs="Arial"/>
          <w:b/>
          <w:bCs/>
          <w:color w:val="000000"/>
          <w:szCs w:val="18"/>
          <w:lang w:val="es-BO" w:eastAsia="es-BO"/>
        </w:rPr>
        <w:t>Nota 1:</w:t>
      </w:r>
      <w:r w:rsidRPr="00030A77">
        <w:rPr>
          <w:rFonts w:ascii="Arial" w:hAnsi="Arial" w:cs="Arial"/>
          <w:color w:val="000000"/>
          <w:szCs w:val="18"/>
          <w:lang w:val="es-BO" w:eastAsia="es-BO"/>
        </w:rPr>
        <w:t xml:space="preserve"> Se deben considerar  como servicios válidos, aquellos cuya firma de contrato se hubiese realizado en los últimos cinco (5) años a la fecha de presentación de propuestas, en el sector público y/o privado, cada uno por un monto igual o mayor a Bs500.000,00 y por un plazo igual o mayor a seis (6) meses.</w:t>
      </w:r>
    </w:p>
    <w:p w14:paraId="168075B4" w14:textId="77777777" w:rsidR="00030A77" w:rsidRPr="00030A77" w:rsidRDefault="00030A77" w:rsidP="00030A77">
      <w:pPr>
        <w:tabs>
          <w:tab w:val="left" w:pos="-194"/>
          <w:tab w:val="left" w:pos="1771"/>
          <w:tab w:val="left" w:pos="3189"/>
          <w:tab w:val="left" w:pos="4323"/>
          <w:tab w:val="left" w:pos="5457"/>
          <w:tab w:val="left" w:pos="6591"/>
          <w:tab w:val="left" w:pos="7725"/>
          <w:tab w:val="left" w:pos="8859"/>
        </w:tabs>
        <w:ind w:left="-497"/>
        <w:rPr>
          <w:rFonts w:ascii="Times New Roman" w:hAnsi="Times New Roman"/>
          <w:szCs w:val="20"/>
          <w:lang w:val="es-BO" w:eastAsia="es-BO"/>
        </w:rPr>
      </w:pPr>
      <w:r w:rsidRPr="00030A77">
        <w:rPr>
          <w:rFonts w:ascii="Arial" w:hAnsi="Arial" w:cs="Arial"/>
          <w:b/>
          <w:bCs/>
          <w:color w:val="000000"/>
          <w:szCs w:val="18"/>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p>
    <w:p w14:paraId="5930465E" w14:textId="77777777" w:rsidR="00030A77" w:rsidRPr="00030A77" w:rsidRDefault="00030A77" w:rsidP="00030A77">
      <w:pPr>
        <w:ind w:left="-497"/>
        <w:jc w:val="both"/>
        <w:rPr>
          <w:rFonts w:ascii="Arial" w:hAnsi="Arial" w:cs="Arial"/>
          <w:b/>
          <w:bCs/>
          <w:color w:val="000000"/>
          <w:szCs w:val="18"/>
          <w:lang w:val="es-BO" w:eastAsia="es-BO"/>
        </w:rPr>
      </w:pPr>
      <w:r w:rsidRPr="00030A77">
        <w:rPr>
          <w:rFonts w:ascii="Arial" w:hAnsi="Arial" w:cs="Arial"/>
          <w:b/>
          <w:bCs/>
          <w:color w:val="000000"/>
          <w:szCs w:val="18"/>
          <w:lang w:val="es-BO" w:eastAsia="es-BO"/>
        </w:rPr>
        <w:t xml:space="preserve">Nota 2: Toda la información contenida en este formulario es una declaración jurada, en caso de adjudicación el proponente deberá presentar la documentación solicitada, que respalde esta experiencia, según lo establecido en el inciso CC. </w:t>
      </w:r>
      <w:proofErr w:type="gramStart"/>
      <w:r w:rsidRPr="00030A77">
        <w:rPr>
          <w:rFonts w:ascii="Arial" w:hAnsi="Arial" w:cs="Arial"/>
          <w:b/>
          <w:bCs/>
          <w:color w:val="000000"/>
          <w:szCs w:val="18"/>
          <w:lang w:val="es-BO" w:eastAsia="es-BO"/>
        </w:rPr>
        <w:t>del</w:t>
      </w:r>
      <w:proofErr w:type="gramEnd"/>
      <w:r w:rsidRPr="00030A77">
        <w:rPr>
          <w:rFonts w:ascii="Arial" w:hAnsi="Arial" w:cs="Arial"/>
          <w:b/>
          <w:bCs/>
          <w:color w:val="000000"/>
          <w:szCs w:val="18"/>
          <w:lang w:val="es-BO" w:eastAsia="es-BO"/>
        </w:rPr>
        <w:t xml:space="preserve"> Formulario de Especificaciones Técnicas.</w:t>
      </w:r>
    </w:p>
    <w:p w14:paraId="0A8BBD09" w14:textId="17A4E906" w:rsidR="00030A77" w:rsidRDefault="00030A77">
      <w:pPr>
        <w:rPr>
          <w:sz w:val="12"/>
          <w:lang w:val="pt-BR"/>
        </w:rPr>
      </w:pPr>
    </w:p>
    <w:p w14:paraId="2F35EE90" w14:textId="77777777" w:rsidR="00030A77" w:rsidRDefault="00030A77">
      <w:pPr>
        <w:rPr>
          <w:rFonts w:cs="Arial"/>
          <w:b/>
          <w:sz w:val="18"/>
          <w:szCs w:val="18"/>
          <w:lang w:val="pt-BR"/>
        </w:rPr>
      </w:pPr>
      <w:r>
        <w:rPr>
          <w:rFonts w:cs="Arial"/>
          <w:b/>
          <w:sz w:val="18"/>
          <w:szCs w:val="18"/>
          <w:lang w:val="pt-BR"/>
        </w:rPr>
        <w:br w:type="page"/>
      </w:r>
    </w:p>
    <w:p w14:paraId="2DFACA7D" w14:textId="769AE451" w:rsidR="0052444A" w:rsidRPr="001E12CC" w:rsidRDefault="0052444A" w:rsidP="008751A4">
      <w:pPr>
        <w:jc w:val="center"/>
        <w:rPr>
          <w:rFonts w:cs="Arial"/>
          <w:b/>
          <w:sz w:val="18"/>
          <w:szCs w:val="18"/>
          <w:lang w:val="pt-BR"/>
        </w:rPr>
      </w:pPr>
      <w:r w:rsidRPr="001E12CC">
        <w:rPr>
          <w:rFonts w:cs="Arial"/>
          <w:b/>
          <w:sz w:val="18"/>
          <w:szCs w:val="18"/>
          <w:lang w:val="pt-BR"/>
        </w:rPr>
        <w:lastRenderedPageBreak/>
        <w:t>PARTE III</w:t>
      </w:r>
    </w:p>
    <w:p w14:paraId="0936DBE7" w14:textId="77777777"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189EF321" w14:textId="77777777" w:rsidR="00A30429" w:rsidRPr="001E12CC" w:rsidRDefault="00A30429" w:rsidP="00A72FB0">
      <w:pPr>
        <w:jc w:val="center"/>
        <w:rPr>
          <w:rFonts w:cs="Arial"/>
          <w:b/>
          <w:sz w:val="18"/>
          <w:szCs w:val="18"/>
          <w:lang w:val="pt-BR"/>
        </w:rPr>
      </w:pPr>
    </w:p>
    <w:p w14:paraId="24E1F409"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0B5BB5D8"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585BD843" w14:textId="77777777"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56847667"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6C65A8B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BF351F" w14:textId="77777777"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020858E"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3069F78" w14:textId="77777777"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42742EA0"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7AB04C95"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876F294" w14:textId="77777777"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450921" w14:textId="67E62C34" w:rsidR="004608D9" w:rsidRPr="00A40276" w:rsidRDefault="00206D23" w:rsidP="003B46C3">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017C3060"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58903F"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24A26B4D" w14:textId="7777777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FB209C" w14:textId="77777777"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E1EC24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D0FBF19"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0230519"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A877E88"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B0DD0FF"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2C1772D9" w14:textId="77777777"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A9DA8C1"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D5FB740"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C05E27F" w14:textId="77777777"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8CF1095"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ABBF3ED" w14:textId="77777777"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789B618" w14:textId="77777777"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91B9F3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33B8F659" w14:textId="2BA50CE5" w:rsidR="004608D9" w:rsidRPr="00A40276" w:rsidRDefault="004608D9" w:rsidP="003B46C3">
            <w:pPr>
              <w:jc w:val="center"/>
              <w:rPr>
                <w:rFonts w:ascii="Arial" w:hAnsi="Arial" w:cs="Arial"/>
                <w:lang w:val="es-BO"/>
              </w:rPr>
            </w:pPr>
          </w:p>
        </w:tc>
        <w:tc>
          <w:tcPr>
            <w:tcW w:w="382" w:type="dxa"/>
            <w:tcBorders>
              <w:left w:val="single" w:sz="8" w:space="0" w:color="auto"/>
              <w:right w:val="single" w:sz="8" w:space="0" w:color="auto"/>
            </w:tcBorders>
            <w:shd w:val="clear" w:color="auto" w:fill="auto"/>
            <w:vAlign w:val="center"/>
          </w:tcPr>
          <w:p w14:paraId="59CF92A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B3A77E6" w14:textId="75EC6755" w:rsidR="004608D9" w:rsidRPr="00A40276" w:rsidRDefault="004608D9" w:rsidP="003B46C3">
            <w:pPr>
              <w:jc w:val="center"/>
              <w:rPr>
                <w:rFonts w:ascii="Arial" w:hAnsi="Arial" w:cs="Arial"/>
                <w:lang w:val="es-BO"/>
              </w:rPr>
            </w:pP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D167ADC" w14:textId="77777777" w:rsidR="004608D9" w:rsidRPr="00A40276" w:rsidRDefault="004608D9" w:rsidP="003B46C3">
            <w:pPr>
              <w:rPr>
                <w:rFonts w:ascii="Arial" w:hAnsi="Arial" w:cs="Arial"/>
                <w:lang w:val="es-BO"/>
              </w:rPr>
            </w:pPr>
          </w:p>
        </w:tc>
      </w:tr>
      <w:tr w:rsidR="008A64C3" w:rsidRPr="00A40276" w14:paraId="5A54B3F5"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E2D8EC2" w14:textId="77777777" w:rsidR="008A64C3" w:rsidRPr="00A40276" w:rsidRDefault="008A64C3" w:rsidP="003B46C3">
            <w:pPr>
              <w:rPr>
                <w:sz w:val="8"/>
                <w:lang w:val="es-BO"/>
              </w:rPr>
            </w:pPr>
            <w:r w:rsidRPr="00A40276">
              <w:rPr>
                <w:rFonts w:ascii="Calibri" w:hAnsi="Calibri" w:cs="Calibri"/>
                <w:sz w:val="8"/>
                <w:lang w:val="es-BO"/>
              </w:rPr>
              <w:t> </w:t>
            </w:r>
          </w:p>
          <w:p w14:paraId="34CA9220" w14:textId="77777777" w:rsidR="008A64C3" w:rsidRPr="00A40276" w:rsidRDefault="008A64C3" w:rsidP="003B46C3">
            <w:pPr>
              <w:rPr>
                <w:sz w:val="8"/>
                <w:lang w:val="es-BO"/>
              </w:rPr>
            </w:pPr>
            <w:r w:rsidRPr="00A40276">
              <w:rPr>
                <w:sz w:val="8"/>
                <w:lang w:val="es-BO"/>
              </w:rPr>
              <w:t> </w:t>
            </w:r>
          </w:p>
        </w:tc>
      </w:tr>
      <w:tr w:rsidR="004608D9" w:rsidRPr="00A40276" w14:paraId="5225C9DC"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E88B224" w14:textId="77777777"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5D26FDBF" w14:textId="41C9E89C" w:rsidR="004608D9" w:rsidRPr="00810B8A" w:rsidRDefault="00206D23" w:rsidP="00453CA7">
            <w:pPr>
              <w:jc w:val="center"/>
              <w:rPr>
                <w:rFonts w:ascii="Arial" w:hAnsi="Arial" w:cs="Arial"/>
                <w:b/>
                <w:color w:val="000099"/>
              </w:rPr>
            </w:pPr>
            <w:r w:rsidRPr="00206D23">
              <w:rPr>
                <w:rFonts w:ascii="Arial" w:hAnsi="Arial" w:cs="Arial"/>
                <w:b/>
                <w:color w:val="000099"/>
              </w:rPr>
              <w:t>SERVICIO DE LIMPIEZA DEL EDIFICIO PRINCIPAL DEL BANCO CENTRAL DE BOLIVIA</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BE16D2A" w14:textId="77777777"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25A534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EBDE274" w14:textId="77777777" w:rsidR="008A64C3" w:rsidRPr="00A40276" w:rsidRDefault="008A64C3" w:rsidP="003B46C3">
            <w:pPr>
              <w:rPr>
                <w:rFonts w:ascii="Arial" w:hAnsi="Arial" w:cs="Arial"/>
                <w:sz w:val="8"/>
                <w:lang w:val="es-BO"/>
              </w:rPr>
            </w:pPr>
          </w:p>
        </w:tc>
      </w:tr>
    </w:tbl>
    <w:p w14:paraId="4DD5A9EC" w14:textId="77777777" w:rsidR="00F90802" w:rsidRPr="00A40276" w:rsidRDefault="00F90802" w:rsidP="00A72FB0">
      <w:pPr>
        <w:jc w:val="center"/>
        <w:rPr>
          <w:rFonts w:cs="Arial"/>
          <w:b/>
          <w:sz w:val="18"/>
          <w:szCs w:val="18"/>
          <w:lang w:val="es-BO"/>
        </w:rPr>
      </w:pPr>
    </w:p>
    <w:p w14:paraId="18E4A50B"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169C5677" w14:textId="77777777" w:rsidR="00034706" w:rsidRPr="00A40276" w:rsidRDefault="00034706" w:rsidP="00875E1B">
      <w:pPr>
        <w:suppressAutoHyphens/>
        <w:jc w:val="both"/>
        <w:rPr>
          <w:rFonts w:cs="Arial"/>
          <w:b/>
          <w:sz w:val="18"/>
          <w:szCs w:val="18"/>
          <w:lang w:val="es-BO"/>
        </w:rPr>
      </w:pPr>
    </w:p>
    <w:p w14:paraId="06ADC0F1"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52CF8962" w14:textId="77777777" w:rsidR="00875E1B" w:rsidRPr="00A40276" w:rsidRDefault="00875E1B" w:rsidP="00875E1B">
      <w:pPr>
        <w:suppressAutoHyphens/>
        <w:ind w:left="360"/>
        <w:jc w:val="both"/>
        <w:rPr>
          <w:rFonts w:cs="Arial"/>
          <w:b/>
          <w:sz w:val="18"/>
          <w:szCs w:val="18"/>
          <w:lang w:val="es-BO"/>
        </w:rPr>
      </w:pPr>
    </w:p>
    <w:p w14:paraId="7ED6586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00A658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29E5942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677096A5"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65502B8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A3CAD7" w14:textId="77777777"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59A9754B"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059A42"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52FBB1EA"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1CE532FB" w14:textId="77777777" w:rsidR="00B67B30" w:rsidRPr="00A40276" w:rsidRDefault="00B67B30" w:rsidP="00F93CB8">
      <w:pPr>
        <w:ind w:left="360"/>
        <w:jc w:val="both"/>
        <w:rPr>
          <w:rFonts w:cs="Arial"/>
          <w:sz w:val="18"/>
          <w:szCs w:val="18"/>
          <w:lang w:val="es-BO"/>
        </w:rPr>
      </w:pPr>
    </w:p>
    <w:p w14:paraId="1FE179E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280EB85D" w14:textId="77777777" w:rsidR="00875E1B" w:rsidRPr="00A40276" w:rsidRDefault="00875E1B" w:rsidP="00875E1B">
      <w:pPr>
        <w:jc w:val="both"/>
        <w:rPr>
          <w:rFonts w:cs="Arial"/>
          <w:b/>
          <w:sz w:val="18"/>
          <w:szCs w:val="18"/>
          <w:lang w:val="es-BO"/>
        </w:rPr>
      </w:pPr>
    </w:p>
    <w:p w14:paraId="57C37DA8" w14:textId="77777777" w:rsidR="00875E1B" w:rsidRPr="004716A0" w:rsidRDefault="00875E1B" w:rsidP="00875E1B">
      <w:pPr>
        <w:jc w:val="both"/>
        <w:rPr>
          <w:rFonts w:cs="Arial"/>
          <w:sz w:val="18"/>
          <w:szCs w:val="18"/>
          <w:lang w:val="es-BO"/>
        </w:rPr>
      </w:pPr>
      <w:r w:rsidRPr="004716A0">
        <w:rPr>
          <w:rFonts w:cs="Arial"/>
          <w:sz w:val="18"/>
          <w:szCs w:val="18"/>
          <w:lang w:val="es-BO"/>
        </w:rPr>
        <w:t xml:space="preserve">En caso de ser adjudicado, </w:t>
      </w:r>
      <w:r w:rsidR="00965764" w:rsidRPr="004716A0">
        <w:rPr>
          <w:rFonts w:cs="Arial"/>
          <w:sz w:val="18"/>
          <w:szCs w:val="18"/>
          <w:lang w:val="es-BO"/>
        </w:rPr>
        <w:t>para la formalización de la contratación</w:t>
      </w:r>
      <w:r w:rsidRPr="004716A0">
        <w:rPr>
          <w:rFonts w:cs="Arial"/>
          <w:sz w:val="18"/>
          <w:szCs w:val="18"/>
          <w:lang w:val="es-BO"/>
        </w:rPr>
        <w:t xml:space="preserve">, </w:t>
      </w:r>
      <w:r w:rsidR="00474E1F" w:rsidRPr="004716A0">
        <w:rPr>
          <w:rFonts w:cs="Arial"/>
          <w:sz w:val="18"/>
          <w:szCs w:val="18"/>
          <w:lang w:val="es-BO"/>
        </w:rPr>
        <w:t xml:space="preserve">me comprometo a presentar </w:t>
      </w:r>
      <w:r w:rsidR="00623C56" w:rsidRPr="004716A0">
        <w:rPr>
          <w:rFonts w:cs="Arial"/>
          <w:sz w:val="18"/>
          <w:szCs w:val="18"/>
          <w:lang w:val="es-BO"/>
        </w:rPr>
        <w:t>la si</w:t>
      </w:r>
      <w:r w:rsidR="00FE53A8" w:rsidRPr="004716A0">
        <w:rPr>
          <w:rFonts w:cs="Arial"/>
          <w:sz w:val="18"/>
          <w:szCs w:val="18"/>
          <w:lang w:val="es-BO"/>
        </w:rPr>
        <w:t>guiente documentación,</w:t>
      </w:r>
      <w:r w:rsidR="008E2650" w:rsidRPr="004716A0">
        <w:rPr>
          <w:rFonts w:cs="Arial"/>
          <w:sz w:val="18"/>
          <w:szCs w:val="18"/>
          <w:lang w:val="es-BO"/>
        </w:rPr>
        <w:t xml:space="preserve"> </w:t>
      </w:r>
      <w:r w:rsidR="00FE53A8" w:rsidRPr="004716A0">
        <w:rPr>
          <w:rFonts w:cs="Arial"/>
          <w:sz w:val="18"/>
          <w:szCs w:val="18"/>
          <w:lang w:val="es-BO"/>
        </w:rPr>
        <w:t>en original o fotocopia legalizada, salvo aquella documentación cuya información se encuentr</w:t>
      </w:r>
      <w:r w:rsidR="00310B88" w:rsidRPr="004716A0">
        <w:rPr>
          <w:rFonts w:cs="Arial"/>
          <w:sz w:val="18"/>
          <w:szCs w:val="18"/>
          <w:lang w:val="es-BO"/>
        </w:rPr>
        <w:t>e consignada</w:t>
      </w:r>
      <w:r w:rsidR="00FE53A8" w:rsidRPr="004716A0">
        <w:rPr>
          <w:rFonts w:cs="Arial"/>
          <w:sz w:val="18"/>
          <w:szCs w:val="18"/>
          <w:lang w:val="es-BO"/>
        </w:rPr>
        <w:t xml:space="preserve"> en el Certificado RUPE,</w:t>
      </w:r>
      <w:r w:rsidR="00F41EF0" w:rsidRPr="004716A0">
        <w:rPr>
          <w:rFonts w:cs="Arial"/>
          <w:sz w:val="18"/>
          <w:szCs w:val="18"/>
          <w:lang w:val="es-BO"/>
        </w:rPr>
        <w:t xml:space="preserve"> </w:t>
      </w:r>
      <w:bookmarkStart w:id="164" w:name="_Hlk76393578"/>
      <w:r w:rsidR="00F41EF0" w:rsidRPr="004716A0">
        <w:rPr>
          <w:rFonts w:cs="Arial"/>
          <w:sz w:val="18"/>
          <w:szCs w:val="18"/>
        </w:rPr>
        <w:t xml:space="preserve">misma que no será </w:t>
      </w:r>
      <w:bookmarkEnd w:id="164"/>
      <w:r w:rsidR="003976B3" w:rsidRPr="004716A0">
        <w:rPr>
          <w:rFonts w:cs="Arial"/>
          <w:sz w:val="18"/>
          <w:szCs w:val="18"/>
        </w:rPr>
        <w:t xml:space="preserve">presentada, </w:t>
      </w:r>
      <w:r w:rsidR="003976B3" w:rsidRPr="004716A0">
        <w:rPr>
          <w:rFonts w:cs="Arial"/>
          <w:sz w:val="18"/>
          <w:szCs w:val="18"/>
          <w:lang w:val="es-BO"/>
        </w:rPr>
        <w:t>aceptando</w:t>
      </w:r>
      <w:r w:rsidR="00FE53A8" w:rsidRPr="004716A0">
        <w:rPr>
          <w:rFonts w:cs="Arial"/>
          <w:sz w:val="18"/>
          <w:szCs w:val="18"/>
          <w:lang w:val="es-BO"/>
        </w:rPr>
        <w:t xml:space="preserve"> que el incumplimiento es causal de descalificación de la propuesta. En </w:t>
      </w:r>
      <w:r w:rsidR="001A11FF" w:rsidRPr="004716A0">
        <w:rPr>
          <w:rFonts w:cs="Arial"/>
          <w:sz w:val="18"/>
          <w:szCs w:val="18"/>
          <w:lang w:val="es-BO"/>
        </w:rPr>
        <w:t>c</w:t>
      </w:r>
      <w:r w:rsidR="00FE53A8" w:rsidRPr="004716A0">
        <w:rPr>
          <w:rFonts w:cs="Arial"/>
          <w:sz w:val="18"/>
          <w:szCs w:val="18"/>
          <w:lang w:val="es-BO"/>
        </w:rPr>
        <w:t xml:space="preserve">aso de </w:t>
      </w:r>
      <w:r w:rsidR="001A11FF" w:rsidRPr="004716A0">
        <w:rPr>
          <w:rFonts w:cs="Arial"/>
          <w:sz w:val="18"/>
          <w:szCs w:val="18"/>
          <w:lang w:val="es-BO"/>
        </w:rPr>
        <w:t>Asociaciones Accidentales</w:t>
      </w:r>
      <w:r w:rsidR="00FE53A8" w:rsidRPr="004716A0">
        <w:rPr>
          <w:rFonts w:cs="Arial"/>
          <w:sz w:val="18"/>
          <w:szCs w:val="18"/>
          <w:lang w:val="es-BO"/>
        </w:rPr>
        <w:t xml:space="preserve">, la </w:t>
      </w:r>
      <w:r w:rsidR="00310B88" w:rsidRPr="004716A0">
        <w:rPr>
          <w:rFonts w:cs="Arial"/>
          <w:sz w:val="18"/>
          <w:szCs w:val="18"/>
          <w:lang w:val="es-BO"/>
        </w:rPr>
        <w:t>documentación</w:t>
      </w:r>
      <w:r w:rsidR="00FE53A8" w:rsidRPr="004716A0">
        <w:rPr>
          <w:rFonts w:cs="Arial"/>
          <w:sz w:val="18"/>
          <w:szCs w:val="18"/>
          <w:lang w:val="es-BO"/>
        </w:rPr>
        <w:t xml:space="preserve"> conjunta a presentar es la señalada en los incisos: a), </w:t>
      </w:r>
      <w:r w:rsidR="00FA078F" w:rsidRPr="004716A0">
        <w:rPr>
          <w:rFonts w:cs="Arial"/>
          <w:sz w:val="18"/>
          <w:szCs w:val="18"/>
          <w:lang w:val="es-BO"/>
        </w:rPr>
        <w:t>e</w:t>
      </w:r>
      <w:r w:rsidR="00FE53A8" w:rsidRPr="004716A0">
        <w:rPr>
          <w:rFonts w:cs="Arial"/>
          <w:sz w:val="18"/>
          <w:szCs w:val="18"/>
          <w:lang w:val="es-BO"/>
        </w:rPr>
        <w:t>)</w:t>
      </w:r>
      <w:r w:rsidR="00824000" w:rsidRPr="004716A0">
        <w:rPr>
          <w:rFonts w:cs="Arial"/>
          <w:sz w:val="18"/>
          <w:szCs w:val="18"/>
          <w:lang w:val="es-BO"/>
        </w:rPr>
        <w:t xml:space="preserve">, h), </w:t>
      </w:r>
      <w:r w:rsidR="00FA078F" w:rsidRPr="004716A0">
        <w:rPr>
          <w:rFonts w:cs="Arial"/>
          <w:sz w:val="18"/>
          <w:szCs w:val="18"/>
          <w:lang w:val="es-BO"/>
        </w:rPr>
        <w:t>j</w:t>
      </w:r>
      <w:r w:rsidR="00FE53A8" w:rsidRPr="004716A0">
        <w:rPr>
          <w:rFonts w:cs="Arial"/>
          <w:sz w:val="18"/>
          <w:szCs w:val="18"/>
          <w:lang w:val="es-BO"/>
        </w:rPr>
        <w:t>)</w:t>
      </w:r>
      <w:r w:rsidR="001E46EC" w:rsidRPr="004716A0">
        <w:rPr>
          <w:rFonts w:cs="Arial"/>
          <w:sz w:val="18"/>
          <w:szCs w:val="18"/>
          <w:lang w:val="es-BO"/>
        </w:rPr>
        <w:t xml:space="preserve"> y cuando corresponda k)</w:t>
      </w:r>
      <w:r w:rsidR="00FE53A8" w:rsidRPr="004716A0">
        <w:rPr>
          <w:rFonts w:cs="Arial"/>
          <w:sz w:val="18"/>
          <w:szCs w:val="18"/>
          <w:lang w:val="es-BO"/>
        </w:rPr>
        <w:t>.</w:t>
      </w:r>
    </w:p>
    <w:p w14:paraId="01B886E1" w14:textId="77777777" w:rsidR="00FE53A8" w:rsidRPr="00A40276" w:rsidRDefault="00FE53A8" w:rsidP="00875E1B">
      <w:pPr>
        <w:jc w:val="both"/>
        <w:rPr>
          <w:rFonts w:cs="Arial"/>
          <w:sz w:val="18"/>
          <w:szCs w:val="18"/>
          <w:lang w:val="es-BO"/>
        </w:rPr>
      </w:pPr>
    </w:p>
    <w:p w14:paraId="1F1B07FC" w14:textId="77777777"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6B0E026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137EE83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069F1B7D"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20EE42E9"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F899678"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0C5E71C8"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1E3FC69F" w14:textId="77777777"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0FB387BF" w14:textId="7777777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756B76E3"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36BCCDC3" w14:textId="77777777"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042E8FE1" w14:textId="77777777" w:rsidR="00383D24" w:rsidRPr="002F238F" w:rsidRDefault="00383D24" w:rsidP="00383D24">
      <w:pPr>
        <w:ind w:left="360"/>
        <w:jc w:val="both"/>
        <w:rPr>
          <w:rFonts w:cs="Arial"/>
          <w:b/>
          <w:i/>
          <w:sz w:val="18"/>
          <w:szCs w:val="18"/>
          <w:lang w:val="es-BO"/>
        </w:rPr>
      </w:pPr>
    </w:p>
    <w:p w14:paraId="3E3401C1" w14:textId="764726A2" w:rsidR="007967F3" w:rsidRPr="001324F4" w:rsidRDefault="007967F3" w:rsidP="001324F4">
      <w:pPr>
        <w:pStyle w:val="Prrafodelista"/>
        <w:numPr>
          <w:ilvl w:val="0"/>
          <w:numId w:val="36"/>
        </w:numPr>
        <w:jc w:val="both"/>
        <w:rPr>
          <w:rFonts w:ascii="Verdana" w:hAnsi="Verdana" w:cs="Arial"/>
          <w:sz w:val="18"/>
          <w:szCs w:val="18"/>
          <w:lang w:val="es-BO" w:eastAsia="es-ES"/>
        </w:rPr>
      </w:pPr>
      <w:r w:rsidRPr="001324F4">
        <w:rPr>
          <w:rFonts w:ascii="Verdana" w:eastAsia="Arial" w:hAnsi="Verdana" w:cs="Arial"/>
          <w:sz w:val="18"/>
          <w:lang w:val="es-BO"/>
        </w:rPr>
        <w:t xml:space="preserve">Documentos que respalden la antigüedad del proponente, </w:t>
      </w:r>
      <w:r w:rsidRPr="001324F4">
        <w:rPr>
          <w:rFonts w:ascii="Verdana" w:hAnsi="Verdana" w:cs="Arial"/>
          <w:sz w:val="18"/>
          <w:szCs w:val="18"/>
          <w:lang w:val="es-BO" w:eastAsia="es-ES"/>
        </w:rPr>
        <w:t xml:space="preserve">según el </w:t>
      </w:r>
      <w:r w:rsidR="001324F4" w:rsidRPr="001324F4">
        <w:rPr>
          <w:rFonts w:ascii="Verdana" w:hAnsi="Verdana" w:cs="Arial"/>
          <w:sz w:val="18"/>
          <w:szCs w:val="18"/>
          <w:lang w:val="es-BO" w:eastAsia="es-ES"/>
        </w:rPr>
        <w:t>literal</w:t>
      </w:r>
      <w:r w:rsidRPr="001324F4">
        <w:rPr>
          <w:rFonts w:ascii="Verdana" w:hAnsi="Verdana" w:cs="Arial"/>
          <w:sz w:val="18"/>
          <w:szCs w:val="18"/>
          <w:lang w:val="es-BO" w:eastAsia="es-ES"/>
        </w:rPr>
        <w:t xml:space="preserve"> </w:t>
      </w:r>
      <w:r w:rsidR="001324F4" w:rsidRPr="001324F4">
        <w:rPr>
          <w:rFonts w:ascii="Verdana" w:hAnsi="Verdana" w:cs="Arial"/>
          <w:color w:val="FF0000"/>
          <w:sz w:val="18"/>
          <w:szCs w:val="18"/>
          <w:lang w:val="es-BO" w:eastAsia="es-ES"/>
        </w:rPr>
        <w:t>DD</w:t>
      </w:r>
      <w:r w:rsidRPr="001324F4">
        <w:rPr>
          <w:rFonts w:ascii="Verdana" w:hAnsi="Verdana" w:cs="Arial"/>
          <w:sz w:val="18"/>
          <w:szCs w:val="18"/>
          <w:lang w:val="es-BO" w:eastAsia="es-ES"/>
        </w:rPr>
        <w:t xml:space="preserve"> de las Especificaciones Técnicas.</w:t>
      </w:r>
    </w:p>
    <w:p w14:paraId="6C342A38" w14:textId="2067EC50" w:rsidR="007967F3" w:rsidRPr="001324F4" w:rsidRDefault="007967F3" w:rsidP="001324F4">
      <w:pPr>
        <w:pStyle w:val="Prrafodelista"/>
        <w:numPr>
          <w:ilvl w:val="0"/>
          <w:numId w:val="36"/>
        </w:numPr>
        <w:jc w:val="both"/>
        <w:rPr>
          <w:rFonts w:ascii="Verdana" w:hAnsi="Verdana" w:cs="Arial"/>
          <w:sz w:val="18"/>
          <w:szCs w:val="18"/>
          <w:lang w:val="es-BO" w:eastAsia="es-ES"/>
        </w:rPr>
      </w:pPr>
      <w:r w:rsidRPr="001324F4">
        <w:rPr>
          <w:rFonts w:ascii="Verdana" w:hAnsi="Verdana" w:cs="Arial"/>
          <w:sz w:val="18"/>
          <w:szCs w:val="18"/>
          <w:lang w:val="es-BO" w:eastAsia="es-ES"/>
        </w:rPr>
        <w:t xml:space="preserve">Documentación de respaldo de la Experiencia </w:t>
      </w:r>
      <w:r w:rsidR="001324F4" w:rsidRPr="001324F4">
        <w:rPr>
          <w:rFonts w:ascii="Verdana" w:hAnsi="Verdana" w:cs="Arial"/>
          <w:sz w:val="18"/>
          <w:szCs w:val="18"/>
          <w:lang w:val="es-BO" w:eastAsia="es-ES"/>
        </w:rPr>
        <w:t>E</w:t>
      </w:r>
      <w:r w:rsidRPr="001324F4">
        <w:rPr>
          <w:rFonts w:ascii="Verdana" w:hAnsi="Verdana" w:cs="Arial"/>
          <w:color w:val="FF0000"/>
          <w:sz w:val="18"/>
          <w:szCs w:val="18"/>
          <w:lang w:val="es-BO" w:eastAsia="es-ES"/>
        </w:rPr>
        <w:t>specífica</w:t>
      </w:r>
      <w:r w:rsidRPr="001324F4">
        <w:rPr>
          <w:rFonts w:ascii="Verdana" w:hAnsi="Verdana" w:cs="Arial"/>
          <w:sz w:val="18"/>
          <w:szCs w:val="18"/>
          <w:lang w:val="es-BO" w:eastAsia="es-ES"/>
        </w:rPr>
        <w:t xml:space="preserve"> declarada en el Anexo al Formulario C-1 (Detalle de Experiencia </w:t>
      </w:r>
      <w:r w:rsidRPr="001324F4">
        <w:rPr>
          <w:rFonts w:ascii="Verdana" w:hAnsi="Verdana" w:cs="Arial"/>
          <w:color w:val="FF0000"/>
          <w:sz w:val="18"/>
          <w:szCs w:val="18"/>
          <w:lang w:val="es-BO" w:eastAsia="es-ES"/>
        </w:rPr>
        <w:t>Específica</w:t>
      </w:r>
      <w:r w:rsidRPr="001324F4">
        <w:rPr>
          <w:rFonts w:ascii="Verdana" w:hAnsi="Verdana" w:cs="Arial"/>
          <w:sz w:val="18"/>
          <w:szCs w:val="18"/>
          <w:lang w:val="es-BO" w:eastAsia="es-ES"/>
        </w:rPr>
        <w:t xml:space="preserve">), según el </w:t>
      </w:r>
      <w:r w:rsidR="001324F4" w:rsidRPr="001324F4">
        <w:rPr>
          <w:rFonts w:ascii="Verdana" w:hAnsi="Verdana" w:cs="Arial"/>
          <w:sz w:val="18"/>
          <w:szCs w:val="18"/>
          <w:lang w:val="es-BO" w:eastAsia="es-ES"/>
        </w:rPr>
        <w:t>literal</w:t>
      </w:r>
      <w:r w:rsidRPr="001324F4">
        <w:rPr>
          <w:rFonts w:ascii="Verdana" w:hAnsi="Verdana" w:cs="Arial"/>
          <w:sz w:val="18"/>
          <w:szCs w:val="18"/>
          <w:lang w:val="es-BO" w:eastAsia="es-ES"/>
        </w:rPr>
        <w:t xml:space="preserve"> </w:t>
      </w:r>
      <w:r w:rsidR="00341E4F" w:rsidRPr="001324F4">
        <w:rPr>
          <w:rFonts w:ascii="Verdana" w:hAnsi="Verdana" w:cs="Arial"/>
          <w:color w:val="FF0000"/>
          <w:sz w:val="18"/>
          <w:szCs w:val="18"/>
          <w:lang w:val="es-BO" w:eastAsia="es-ES"/>
        </w:rPr>
        <w:t>DD</w:t>
      </w:r>
      <w:r w:rsidRPr="001324F4">
        <w:rPr>
          <w:rFonts w:ascii="Verdana" w:hAnsi="Verdana" w:cs="Arial"/>
          <w:sz w:val="18"/>
          <w:szCs w:val="18"/>
          <w:lang w:val="es-BO" w:eastAsia="es-ES"/>
        </w:rPr>
        <w:t xml:space="preserve"> de las Especificaciones Técnicas.</w:t>
      </w:r>
    </w:p>
    <w:p w14:paraId="2A6F2BC4" w14:textId="77777777" w:rsidR="00BE6A96" w:rsidRDefault="007967F3" w:rsidP="00BE6A96">
      <w:pPr>
        <w:pStyle w:val="Prrafodelista"/>
        <w:numPr>
          <w:ilvl w:val="0"/>
          <w:numId w:val="36"/>
        </w:numPr>
        <w:jc w:val="both"/>
        <w:rPr>
          <w:rFonts w:ascii="Verdana" w:hAnsi="Verdana" w:cs="Arial"/>
          <w:sz w:val="18"/>
          <w:szCs w:val="18"/>
          <w:lang w:val="es-BO" w:eastAsia="es-ES"/>
        </w:rPr>
      </w:pPr>
      <w:r w:rsidRPr="001324F4">
        <w:rPr>
          <w:rFonts w:ascii="Verdana" w:eastAsia="Arial" w:hAnsi="Verdana" w:cs="Arial"/>
          <w:sz w:val="18"/>
          <w:lang w:val="es-BO"/>
        </w:rPr>
        <w:t xml:space="preserve">Currículum Vitae y documentos de respaldo de cada uno de los empleados propuestos, </w:t>
      </w:r>
      <w:r w:rsidRPr="001324F4">
        <w:rPr>
          <w:rFonts w:ascii="Verdana" w:hAnsi="Verdana" w:cs="Arial"/>
          <w:sz w:val="18"/>
          <w:szCs w:val="18"/>
          <w:lang w:val="es-BO" w:eastAsia="es-ES"/>
        </w:rPr>
        <w:t xml:space="preserve">según el </w:t>
      </w:r>
      <w:r w:rsidR="001324F4" w:rsidRPr="001324F4">
        <w:rPr>
          <w:rFonts w:ascii="Verdana" w:hAnsi="Verdana" w:cs="Arial"/>
          <w:sz w:val="18"/>
          <w:szCs w:val="18"/>
          <w:lang w:val="es-BO" w:eastAsia="es-ES"/>
        </w:rPr>
        <w:t>literal</w:t>
      </w:r>
      <w:r w:rsidRPr="001324F4">
        <w:rPr>
          <w:rFonts w:ascii="Verdana" w:hAnsi="Verdana" w:cs="Arial"/>
          <w:sz w:val="18"/>
          <w:szCs w:val="18"/>
          <w:lang w:val="es-BO" w:eastAsia="es-ES"/>
        </w:rPr>
        <w:t xml:space="preserve"> </w:t>
      </w:r>
      <w:r w:rsidRPr="001324F4">
        <w:rPr>
          <w:rFonts w:ascii="Verdana" w:hAnsi="Verdana" w:cs="Arial"/>
          <w:color w:val="FF0000"/>
          <w:sz w:val="18"/>
          <w:szCs w:val="18"/>
          <w:lang w:val="es-BO" w:eastAsia="es-ES"/>
        </w:rPr>
        <w:t>L</w:t>
      </w:r>
      <w:r w:rsidRPr="001324F4">
        <w:rPr>
          <w:rFonts w:ascii="Verdana" w:hAnsi="Verdana" w:cs="Arial"/>
          <w:sz w:val="18"/>
          <w:szCs w:val="18"/>
          <w:lang w:val="es-BO" w:eastAsia="es-ES"/>
        </w:rPr>
        <w:t xml:space="preserve"> de las Especificaciones Técnicas.</w:t>
      </w:r>
    </w:p>
    <w:p w14:paraId="694C41EB" w14:textId="05EED14D" w:rsidR="007967F3" w:rsidRPr="00BE6A96" w:rsidRDefault="007967F3" w:rsidP="00BE6A96">
      <w:pPr>
        <w:pStyle w:val="Prrafodelista"/>
        <w:numPr>
          <w:ilvl w:val="0"/>
          <w:numId w:val="36"/>
        </w:numPr>
        <w:jc w:val="both"/>
        <w:rPr>
          <w:rFonts w:ascii="Verdana" w:hAnsi="Verdana" w:cs="Arial"/>
          <w:sz w:val="18"/>
          <w:szCs w:val="18"/>
          <w:lang w:val="es-BO" w:eastAsia="es-ES"/>
        </w:rPr>
      </w:pPr>
      <w:r w:rsidRPr="00BE6A96">
        <w:rPr>
          <w:rFonts w:ascii="Verdana" w:hAnsi="Verdana" w:cs="Arial"/>
          <w:sz w:val="18"/>
          <w:szCs w:val="18"/>
          <w:lang w:val="es-BO" w:eastAsia="es-ES"/>
        </w:rPr>
        <w:t xml:space="preserve">Certificados de </w:t>
      </w:r>
      <w:r w:rsidRPr="00BE6A96">
        <w:rPr>
          <w:rFonts w:ascii="Verdana" w:eastAsia="Arial" w:hAnsi="Verdana" w:cs="Arial"/>
          <w:sz w:val="18"/>
          <w:lang w:val="es-BO"/>
        </w:rPr>
        <w:t>Antecedentes</w:t>
      </w:r>
      <w:r w:rsidRPr="00BE6A96">
        <w:rPr>
          <w:rFonts w:ascii="Verdana" w:hAnsi="Verdana" w:cs="Arial"/>
          <w:sz w:val="18"/>
          <w:szCs w:val="18"/>
          <w:lang w:val="es-BO" w:eastAsia="es-ES"/>
        </w:rPr>
        <w:t xml:space="preserve"> emitido por la Policía Nacional, según el </w:t>
      </w:r>
      <w:r w:rsidR="001324F4" w:rsidRPr="00BE6A96">
        <w:rPr>
          <w:rFonts w:ascii="Verdana" w:hAnsi="Verdana" w:cs="Arial"/>
          <w:sz w:val="18"/>
          <w:szCs w:val="18"/>
          <w:lang w:val="es-BO" w:eastAsia="es-ES"/>
        </w:rPr>
        <w:t>numeral</w:t>
      </w:r>
      <w:r w:rsidRPr="00BE6A96">
        <w:rPr>
          <w:rFonts w:ascii="Verdana" w:hAnsi="Verdana" w:cs="Arial"/>
          <w:sz w:val="18"/>
          <w:szCs w:val="18"/>
          <w:lang w:val="es-BO" w:eastAsia="es-ES"/>
        </w:rPr>
        <w:t xml:space="preserve"> </w:t>
      </w:r>
      <w:r w:rsidR="00EE5C9A" w:rsidRPr="00BE6A96">
        <w:rPr>
          <w:rFonts w:ascii="Verdana" w:hAnsi="Verdana" w:cs="Arial"/>
          <w:sz w:val="18"/>
          <w:szCs w:val="18"/>
          <w:lang w:val="es-BO" w:eastAsia="es-ES"/>
        </w:rPr>
        <w:t>2</w:t>
      </w:r>
      <w:r w:rsidRPr="00BE6A96">
        <w:rPr>
          <w:rFonts w:ascii="Verdana" w:hAnsi="Verdana" w:cs="Arial"/>
          <w:sz w:val="18"/>
          <w:szCs w:val="18"/>
          <w:lang w:val="es-BO" w:eastAsia="es-ES"/>
        </w:rPr>
        <w:t xml:space="preserve">, </w:t>
      </w:r>
      <w:r w:rsidR="001324F4" w:rsidRPr="00BE6A96">
        <w:rPr>
          <w:rFonts w:ascii="Verdana" w:hAnsi="Verdana" w:cs="Arial"/>
          <w:sz w:val="18"/>
          <w:szCs w:val="18"/>
          <w:lang w:val="es-BO" w:eastAsia="es-ES"/>
        </w:rPr>
        <w:t>literal</w:t>
      </w:r>
      <w:r w:rsidRPr="00BE6A96">
        <w:rPr>
          <w:rFonts w:ascii="Verdana" w:hAnsi="Verdana" w:cs="Arial"/>
          <w:sz w:val="18"/>
          <w:szCs w:val="18"/>
          <w:lang w:val="es-BO" w:eastAsia="es-ES"/>
        </w:rPr>
        <w:t xml:space="preserve"> </w:t>
      </w:r>
      <w:r w:rsidR="00EE5C9A" w:rsidRPr="00BE6A96">
        <w:rPr>
          <w:rFonts w:ascii="Verdana" w:hAnsi="Verdana" w:cs="Arial"/>
          <w:color w:val="FF0000"/>
          <w:sz w:val="18"/>
          <w:szCs w:val="18"/>
          <w:lang w:val="es-BO" w:eastAsia="es-ES"/>
        </w:rPr>
        <w:t>I</w:t>
      </w:r>
      <w:r w:rsidRPr="00BE6A96">
        <w:rPr>
          <w:rFonts w:ascii="Verdana" w:hAnsi="Verdana" w:cs="Arial"/>
          <w:sz w:val="18"/>
          <w:szCs w:val="18"/>
          <w:lang w:val="es-BO" w:eastAsia="es-ES"/>
        </w:rPr>
        <w:t xml:space="preserve"> de las Especificaciones Técnicas.</w:t>
      </w:r>
    </w:p>
    <w:p w14:paraId="6AA91130" w14:textId="77777777" w:rsidR="00BE6A96" w:rsidRDefault="007967F3" w:rsidP="00BE6A96">
      <w:pPr>
        <w:pStyle w:val="Prrafodelista"/>
        <w:numPr>
          <w:ilvl w:val="0"/>
          <w:numId w:val="36"/>
        </w:numPr>
        <w:jc w:val="both"/>
        <w:rPr>
          <w:rFonts w:ascii="Verdana" w:hAnsi="Verdana" w:cs="Arial"/>
          <w:sz w:val="18"/>
          <w:szCs w:val="18"/>
          <w:lang w:val="es-BO" w:eastAsia="es-ES"/>
        </w:rPr>
      </w:pPr>
      <w:r w:rsidRPr="00BE6A96">
        <w:rPr>
          <w:rFonts w:ascii="Verdana" w:eastAsia="Arial" w:hAnsi="Verdana" w:cs="Arial"/>
          <w:sz w:val="18"/>
          <w:lang w:val="es-BO"/>
        </w:rPr>
        <w:t xml:space="preserve">Nota escrita de designación del Agente de Servicio, </w:t>
      </w:r>
      <w:r w:rsidRPr="00BE6A96">
        <w:rPr>
          <w:rFonts w:ascii="Verdana" w:hAnsi="Verdana" w:cs="Arial"/>
          <w:sz w:val="18"/>
          <w:szCs w:val="18"/>
          <w:lang w:val="es-BO" w:eastAsia="es-ES"/>
        </w:rPr>
        <w:t xml:space="preserve">según el </w:t>
      </w:r>
      <w:r w:rsidR="001324F4" w:rsidRPr="00BE6A96">
        <w:rPr>
          <w:rFonts w:ascii="Verdana" w:hAnsi="Verdana" w:cs="Arial"/>
          <w:sz w:val="18"/>
          <w:szCs w:val="18"/>
          <w:lang w:val="es-BO" w:eastAsia="es-ES"/>
        </w:rPr>
        <w:t>numeral</w:t>
      </w:r>
      <w:r w:rsidRPr="00BE6A96">
        <w:rPr>
          <w:rFonts w:ascii="Verdana" w:hAnsi="Verdana" w:cs="Arial"/>
          <w:sz w:val="18"/>
          <w:szCs w:val="18"/>
          <w:lang w:val="es-BO" w:eastAsia="es-ES"/>
        </w:rPr>
        <w:t xml:space="preserve"> 1, </w:t>
      </w:r>
      <w:r w:rsidR="001324F4" w:rsidRPr="00BE6A96">
        <w:rPr>
          <w:rFonts w:ascii="Verdana" w:hAnsi="Verdana" w:cs="Arial"/>
          <w:sz w:val="18"/>
          <w:szCs w:val="18"/>
          <w:lang w:val="es-BO" w:eastAsia="es-ES"/>
        </w:rPr>
        <w:t>literal</w:t>
      </w:r>
      <w:r w:rsidRPr="00BE6A96">
        <w:rPr>
          <w:rFonts w:ascii="Verdana" w:hAnsi="Verdana" w:cs="Arial"/>
          <w:sz w:val="18"/>
          <w:szCs w:val="18"/>
          <w:lang w:val="es-BO" w:eastAsia="es-ES"/>
        </w:rPr>
        <w:t xml:space="preserve"> </w:t>
      </w:r>
      <w:r w:rsidR="001324F4" w:rsidRPr="00BE6A96">
        <w:rPr>
          <w:rFonts w:ascii="Verdana" w:hAnsi="Verdana" w:cs="Arial"/>
          <w:sz w:val="18"/>
          <w:szCs w:val="18"/>
          <w:lang w:val="es-BO" w:eastAsia="es-ES"/>
        </w:rPr>
        <w:t>Q</w:t>
      </w:r>
      <w:r w:rsidRPr="00BE6A96">
        <w:rPr>
          <w:rFonts w:ascii="Verdana" w:hAnsi="Verdana" w:cs="Arial"/>
          <w:sz w:val="18"/>
          <w:szCs w:val="18"/>
          <w:lang w:val="es-BO" w:eastAsia="es-ES"/>
        </w:rPr>
        <w:t xml:space="preserve"> de las Especificaciones Técnicas.</w:t>
      </w:r>
    </w:p>
    <w:p w14:paraId="12278404" w14:textId="7305539F" w:rsidR="007967F3" w:rsidRPr="00BE6A96" w:rsidRDefault="00086C20" w:rsidP="00BE6A96">
      <w:pPr>
        <w:pStyle w:val="Prrafodelista"/>
        <w:numPr>
          <w:ilvl w:val="0"/>
          <w:numId w:val="36"/>
        </w:numPr>
        <w:jc w:val="both"/>
        <w:rPr>
          <w:rFonts w:ascii="Verdana" w:hAnsi="Verdana" w:cs="Arial"/>
          <w:sz w:val="18"/>
          <w:szCs w:val="18"/>
          <w:lang w:val="es-BO" w:eastAsia="es-ES"/>
        </w:rPr>
      </w:pPr>
      <w:r w:rsidRPr="00BE6A96">
        <w:rPr>
          <w:rFonts w:ascii="Verdana" w:hAnsi="Verdana" w:cs="Arial"/>
          <w:sz w:val="18"/>
          <w:szCs w:val="18"/>
          <w:lang w:val="es-BO"/>
        </w:rPr>
        <w:t>Póliza de Responsabilidad Civil, con cobertura de Responsabilidad Civil Extracontractual y Responsabilidad Civil Contractual</w:t>
      </w:r>
      <w:r w:rsidR="007967F3" w:rsidRPr="00BE6A96">
        <w:rPr>
          <w:rFonts w:ascii="Verdana" w:hAnsi="Verdana" w:cs="Arial"/>
          <w:sz w:val="18"/>
          <w:szCs w:val="18"/>
          <w:lang w:val="es-BO" w:eastAsia="es-ES"/>
        </w:rPr>
        <w:t xml:space="preserve">, según el </w:t>
      </w:r>
      <w:r w:rsidR="00BE6A96" w:rsidRPr="00BE6A96">
        <w:rPr>
          <w:rFonts w:ascii="Verdana" w:hAnsi="Verdana" w:cs="Arial"/>
          <w:sz w:val="18"/>
          <w:szCs w:val="18"/>
          <w:lang w:val="es-BO" w:eastAsia="es-ES"/>
        </w:rPr>
        <w:t>literal</w:t>
      </w:r>
      <w:r w:rsidR="007967F3" w:rsidRPr="00BE6A96">
        <w:rPr>
          <w:rFonts w:ascii="Verdana" w:hAnsi="Verdana" w:cs="Arial"/>
          <w:sz w:val="18"/>
          <w:szCs w:val="18"/>
          <w:lang w:val="es-BO" w:eastAsia="es-ES"/>
        </w:rPr>
        <w:t xml:space="preserve"> </w:t>
      </w:r>
      <w:r w:rsidR="00EE5C9A" w:rsidRPr="00BE6A96">
        <w:rPr>
          <w:rFonts w:ascii="Verdana" w:hAnsi="Verdana" w:cs="Arial"/>
          <w:color w:val="FF0000"/>
          <w:sz w:val="18"/>
          <w:szCs w:val="18"/>
          <w:lang w:val="es-BO" w:eastAsia="es-ES"/>
        </w:rPr>
        <w:t>U</w:t>
      </w:r>
      <w:r w:rsidR="007967F3" w:rsidRPr="00BE6A96">
        <w:rPr>
          <w:rFonts w:ascii="Verdana" w:hAnsi="Verdana" w:cs="Arial"/>
          <w:sz w:val="18"/>
          <w:szCs w:val="18"/>
          <w:lang w:val="es-BO" w:eastAsia="es-ES"/>
        </w:rPr>
        <w:t xml:space="preserve"> de las Especificaciones Técnicas.</w:t>
      </w:r>
    </w:p>
    <w:p w14:paraId="4EDD12D0" w14:textId="77777777" w:rsidR="007967F3" w:rsidRPr="00953AE3" w:rsidRDefault="007967F3" w:rsidP="00086C20">
      <w:pPr>
        <w:pStyle w:val="Prrafodelista"/>
        <w:ind w:left="709"/>
        <w:jc w:val="both"/>
        <w:rPr>
          <w:rFonts w:ascii="Verdana" w:hAnsi="Verdana" w:cs="Arial"/>
          <w:sz w:val="18"/>
          <w:szCs w:val="18"/>
          <w:lang w:val="es-BO" w:eastAsia="es-ES"/>
        </w:rPr>
      </w:pPr>
    </w:p>
    <w:p w14:paraId="52AF9575" w14:textId="77777777" w:rsidR="000F42AA" w:rsidRPr="002C4656" w:rsidRDefault="000F42AA" w:rsidP="000F42AA">
      <w:pPr>
        <w:pStyle w:val="Prrafodelista"/>
        <w:ind w:left="709"/>
        <w:jc w:val="both"/>
        <w:rPr>
          <w:rFonts w:ascii="Verdana" w:hAnsi="Verdana" w:cs="Arial"/>
          <w:sz w:val="16"/>
          <w:szCs w:val="18"/>
          <w:lang w:val="es-BO" w:eastAsia="es-ES"/>
        </w:rPr>
      </w:pPr>
    </w:p>
    <w:p w14:paraId="4951715A" w14:textId="77777777" w:rsidR="00A523B9" w:rsidRPr="008A64C3" w:rsidRDefault="00A523B9" w:rsidP="00383D24">
      <w:pPr>
        <w:ind w:left="360"/>
        <w:jc w:val="both"/>
        <w:rPr>
          <w:rFonts w:cs="Arial"/>
          <w:b/>
          <w:i/>
          <w:color w:val="000099"/>
          <w:sz w:val="18"/>
          <w:szCs w:val="18"/>
          <w:lang w:val="es-BO"/>
        </w:rPr>
      </w:pPr>
    </w:p>
    <w:p w14:paraId="5476766A" w14:textId="77777777" w:rsidR="00F01F1F" w:rsidRDefault="00F01F1F" w:rsidP="00875E1B">
      <w:pPr>
        <w:ind w:left="360"/>
        <w:jc w:val="both"/>
        <w:rPr>
          <w:rFonts w:cs="Arial"/>
          <w:sz w:val="18"/>
          <w:szCs w:val="18"/>
          <w:lang w:val="es-BO"/>
        </w:rPr>
      </w:pPr>
    </w:p>
    <w:p w14:paraId="5FA9AFDA" w14:textId="77777777" w:rsidR="00F01F1F" w:rsidRPr="00A40276" w:rsidRDefault="00F01F1F" w:rsidP="00875E1B">
      <w:pPr>
        <w:ind w:left="360"/>
        <w:jc w:val="both"/>
        <w:rPr>
          <w:rFonts w:cs="Arial"/>
          <w:sz w:val="18"/>
          <w:szCs w:val="18"/>
          <w:lang w:val="es-BO"/>
        </w:rPr>
      </w:pPr>
    </w:p>
    <w:p w14:paraId="0BCC14E4" w14:textId="77777777" w:rsidR="001A11FF" w:rsidRPr="00A40276" w:rsidRDefault="001A11FF" w:rsidP="00875E1B">
      <w:pPr>
        <w:ind w:left="360"/>
        <w:jc w:val="both"/>
        <w:rPr>
          <w:rFonts w:cs="Arial"/>
          <w:sz w:val="18"/>
          <w:szCs w:val="18"/>
          <w:lang w:val="es-BO"/>
        </w:rPr>
      </w:pPr>
    </w:p>
    <w:p w14:paraId="2F4A2860" w14:textId="77777777" w:rsidR="001A11FF" w:rsidRPr="00A40276" w:rsidRDefault="001A11FF" w:rsidP="00875E1B">
      <w:pPr>
        <w:ind w:left="360"/>
        <w:jc w:val="both"/>
        <w:rPr>
          <w:rFonts w:cs="Arial"/>
          <w:sz w:val="18"/>
          <w:szCs w:val="18"/>
          <w:lang w:val="es-BO"/>
        </w:rPr>
      </w:pPr>
    </w:p>
    <w:p w14:paraId="4AFBB188" w14:textId="77777777" w:rsidR="00875E1B" w:rsidRPr="00A40276" w:rsidRDefault="00875E1B" w:rsidP="00875E1B">
      <w:pPr>
        <w:ind w:left="360"/>
        <w:jc w:val="both"/>
        <w:rPr>
          <w:rFonts w:cs="Arial"/>
          <w:sz w:val="18"/>
          <w:szCs w:val="18"/>
          <w:lang w:val="es-BO"/>
        </w:rPr>
      </w:pPr>
    </w:p>
    <w:p w14:paraId="34D69343"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26DC378D"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4BD744" w14:textId="77777777" w:rsidR="00A7474E" w:rsidRPr="00A40276" w:rsidRDefault="00A7474E" w:rsidP="002C5CC5">
      <w:pPr>
        <w:jc w:val="center"/>
        <w:rPr>
          <w:rFonts w:cs="Arial"/>
          <w:b/>
          <w:sz w:val="18"/>
          <w:szCs w:val="18"/>
          <w:lang w:val="es-BO"/>
        </w:rPr>
      </w:pPr>
    </w:p>
    <w:p w14:paraId="1D8E2AA4" w14:textId="77777777" w:rsidR="000A180D" w:rsidRPr="00A40276" w:rsidRDefault="000A180D" w:rsidP="002C5CC5">
      <w:pPr>
        <w:jc w:val="center"/>
        <w:rPr>
          <w:rFonts w:cs="Arial"/>
          <w:b/>
          <w:sz w:val="18"/>
          <w:szCs w:val="18"/>
          <w:lang w:val="es-BO"/>
        </w:rPr>
      </w:pPr>
    </w:p>
    <w:p w14:paraId="72068E5F" w14:textId="77777777" w:rsidR="000A180D" w:rsidRPr="00A40276" w:rsidRDefault="000A180D" w:rsidP="002C5CC5">
      <w:pPr>
        <w:jc w:val="center"/>
        <w:rPr>
          <w:rFonts w:cs="Arial"/>
          <w:b/>
          <w:sz w:val="18"/>
          <w:szCs w:val="18"/>
          <w:lang w:val="es-BO"/>
        </w:rPr>
      </w:pPr>
    </w:p>
    <w:p w14:paraId="0090C694" w14:textId="77777777" w:rsidR="00A7474E" w:rsidRPr="00A40276" w:rsidRDefault="00A7474E" w:rsidP="002C5CC5">
      <w:pPr>
        <w:jc w:val="center"/>
        <w:rPr>
          <w:rFonts w:cs="Arial"/>
          <w:b/>
          <w:sz w:val="18"/>
          <w:szCs w:val="18"/>
          <w:lang w:val="es-BO"/>
        </w:rPr>
      </w:pPr>
    </w:p>
    <w:p w14:paraId="4D1EDD2D" w14:textId="77777777" w:rsidR="008F1989" w:rsidRPr="00A40276" w:rsidRDefault="008F1989" w:rsidP="002C5CC5">
      <w:pPr>
        <w:jc w:val="center"/>
        <w:rPr>
          <w:rFonts w:cs="Arial"/>
          <w:b/>
          <w:sz w:val="18"/>
          <w:szCs w:val="18"/>
          <w:lang w:val="es-BO"/>
        </w:rPr>
      </w:pPr>
    </w:p>
    <w:p w14:paraId="3417F725" w14:textId="77777777" w:rsidR="001A7B75" w:rsidRPr="00A40276" w:rsidRDefault="001A7B75" w:rsidP="002C5CC5">
      <w:pPr>
        <w:jc w:val="center"/>
        <w:rPr>
          <w:rFonts w:cs="Arial"/>
          <w:b/>
          <w:sz w:val="18"/>
          <w:szCs w:val="18"/>
          <w:lang w:val="es-BO"/>
        </w:rPr>
      </w:pPr>
    </w:p>
    <w:p w14:paraId="167105AF" w14:textId="77777777" w:rsidR="008B103E" w:rsidRDefault="008B103E">
      <w:pPr>
        <w:rPr>
          <w:rFonts w:cs="Arial"/>
          <w:b/>
          <w:sz w:val="18"/>
          <w:szCs w:val="18"/>
          <w:lang w:val="es-BO"/>
        </w:rPr>
      </w:pPr>
      <w:r>
        <w:rPr>
          <w:rFonts w:cs="Arial"/>
          <w:b/>
          <w:sz w:val="18"/>
          <w:szCs w:val="18"/>
          <w:lang w:val="es-BO"/>
        </w:rPr>
        <w:br w:type="page"/>
      </w:r>
    </w:p>
    <w:p w14:paraId="08F3C9BE"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0B8F363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101FE507"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32A1F97D" w14:textId="77777777" w:rsidR="0050622B" w:rsidRPr="00A40276" w:rsidRDefault="0050622B" w:rsidP="0050622B">
      <w:pPr>
        <w:jc w:val="center"/>
        <w:rPr>
          <w:rFonts w:eastAsia="Calibri" w:cs="Arial"/>
          <w:b/>
          <w:i/>
          <w:sz w:val="18"/>
          <w:szCs w:val="18"/>
          <w:lang w:val="es-BO"/>
        </w:rPr>
      </w:pPr>
    </w:p>
    <w:p w14:paraId="0AECEF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2F713F9D"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EBB3872"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39397330"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26A2277A"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35D14B10" w14:textId="77777777"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47FCDCED"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6C04D220"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0FFDFFBA"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483DD7" w14:textId="77777777"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4792E95"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7FDEC0DE"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4AB43EEC" w14:textId="77777777" w:rsidR="008A64C3" w:rsidRPr="00A40276" w:rsidRDefault="008A64C3" w:rsidP="0006505B">
            <w:pPr>
              <w:rPr>
                <w:rFonts w:ascii="Arial" w:hAnsi="Arial" w:cs="Arial"/>
                <w:lang w:val="es-BO" w:eastAsia="es-BO"/>
              </w:rPr>
            </w:pPr>
          </w:p>
        </w:tc>
      </w:tr>
      <w:tr w:rsidR="00A40276" w:rsidRPr="00A40276" w14:paraId="664CF65F"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1F99FC63"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1741FA1"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0EEE5023"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678510E0"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76E54A1F"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555984EA" w14:textId="77777777" w:rsidR="0050622B" w:rsidRPr="00A40276" w:rsidRDefault="0050622B" w:rsidP="0006505B">
            <w:pPr>
              <w:rPr>
                <w:rFonts w:ascii="Arial" w:hAnsi="Arial" w:cs="Arial"/>
                <w:lang w:val="es-BO" w:eastAsia="es-BO"/>
              </w:rPr>
            </w:pPr>
          </w:p>
        </w:tc>
      </w:tr>
      <w:tr w:rsidR="00A40276" w:rsidRPr="00A40276" w14:paraId="6636F476"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19493E6"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2BFA9BEC"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83C7D8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53A7B6B9"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6419B085"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4895CBF0"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35BD8610"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42CCDF6A"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48A3C9E9"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4E85D8C5"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FD9D155"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6240ACED" w14:textId="77777777" w:rsidR="0050622B" w:rsidRPr="00A40276" w:rsidRDefault="0050622B" w:rsidP="0006505B">
            <w:pPr>
              <w:rPr>
                <w:rFonts w:ascii="Arial" w:hAnsi="Arial" w:cs="Arial"/>
                <w:lang w:val="es-BO" w:eastAsia="es-BO"/>
              </w:rPr>
            </w:pPr>
          </w:p>
        </w:tc>
      </w:tr>
      <w:tr w:rsidR="00A40276" w:rsidRPr="00A40276" w14:paraId="74B87D12"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654D3013"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3A479B"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1FD9E512"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05359C44" w14:textId="77777777" w:rsidR="0050622B" w:rsidRPr="00A40276" w:rsidRDefault="0050622B" w:rsidP="0006505B">
            <w:pPr>
              <w:rPr>
                <w:rFonts w:ascii="Arial" w:hAnsi="Arial" w:cs="Arial"/>
                <w:lang w:val="es-BO" w:eastAsia="es-BO"/>
              </w:rPr>
            </w:pPr>
          </w:p>
        </w:tc>
      </w:tr>
      <w:tr w:rsidR="00A40276" w:rsidRPr="00A40276" w14:paraId="08CEE2A8"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64A3075C"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5D5E3CF2"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354F8AB"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6DD4690C" w14:textId="77777777" w:rsidR="00472910" w:rsidRPr="00A40276" w:rsidRDefault="00472910" w:rsidP="00F36C50">
            <w:pPr>
              <w:rPr>
                <w:rFonts w:ascii="Arial" w:hAnsi="Arial" w:cs="Arial"/>
                <w:lang w:val="es-BO" w:eastAsia="es-BO"/>
              </w:rPr>
            </w:pPr>
          </w:p>
        </w:tc>
      </w:tr>
      <w:tr w:rsidR="00A40276" w:rsidRPr="00A40276" w14:paraId="703C7295"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03DA03CD"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D08EDC"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5058163"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5F418948" w14:textId="77777777" w:rsidR="00472910" w:rsidRPr="00A40276" w:rsidRDefault="00472910" w:rsidP="00F36C50">
            <w:pPr>
              <w:rPr>
                <w:rFonts w:ascii="Arial" w:hAnsi="Arial" w:cs="Arial"/>
                <w:lang w:val="es-BO" w:eastAsia="es-BO"/>
              </w:rPr>
            </w:pPr>
          </w:p>
        </w:tc>
      </w:tr>
      <w:tr w:rsidR="00A40276" w:rsidRPr="00A40276" w14:paraId="1297B3F5"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A04BFC1"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33D323F"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D5A46"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443D22E6"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78709882" w14:textId="77777777" w:rsidR="00472910" w:rsidRPr="00A40276" w:rsidRDefault="00472910" w:rsidP="00F36C50">
            <w:pPr>
              <w:rPr>
                <w:rFonts w:ascii="Arial" w:hAnsi="Arial" w:cs="Arial"/>
                <w:lang w:val="es-BO" w:eastAsia="es-BO"/>
              </w:rPr>
            </w:pPr>
          </w:p>
        </w:tc>
      </w:tr>
      <w:tr w:rsidR="00A40276" w:rsidRPr="00A40276" w14:paraId="66663CCB"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60DF73E0"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776D4937"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69EB1F3"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011D9192" w14:textId="77777777" w:rsidR="00472910" w:rsidRPr="00A40276" w:rsidRDefault="00472910" w:rsidP="00F36C50">
            <w:pPr>
              <w:rPr>
                <w:rFonts w:ascii="Arial" w:hAnsi="Arial" w:cs="Arial"/>
                <w:lang w:val="es-BO" w:eastAsia="es-BO"/>
              </w:rPr>
            </w:pPr>
          </w:p>
        </w:tc>
      </w:tr>
      <w:tr w:rsidR="00A40276" w:rsidRPr="00A40276" w14:paraId="0CA46DDF"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B371EC5"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63936E04"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1B17B2B2"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72F105B" w14:textId="77777777"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6AB769F3"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29F06C24"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07716F0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BC4F9C"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446C9C5"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126673B"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196871E3"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56E5C670"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47FAA0A3"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74F160E8"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6B1FA05C"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3757E1D5"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17F7E52"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31DF6BD"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3F8FA087"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40E3C27"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5074A14C"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29530BB7"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71F537AE"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6603FF"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FB43C2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735DC8F2"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255CC77D" w14:textId="77777777" w:rsidR="008A64C3" w:rsidRPr="00A40276" w:rsidRDefault="008A64C3" w:rsidP="00F36C50">
            <w:pPr>
              <w:rPr>
                <w:rFonts w:ascii="Arial" w:hAnsi="Arial" w:cs="Arial"/>
                <w:b/>
                <w:bCs/>
                <w:sz w:val="2"/>
                <w:szCs w:val="2"/>
                <w:lang w:val="es-BO"/>
              </w:rPr>
            </w:pPr>
          </w:p>
        </w:tc>
      </w:tr>
    </w:tbl>
    <w:p w14:paraId="6FF2D124" w14:textId="77777777" w:rsidR="002C5CC5" w:rsidRPr="00A40276" w:rsidRDefault="002C5CC5" w:rsidP="002C5CC5">
      <w:pPr>
        <w:jc w:val="center"/>
        <w:rPr>
          <w:rFonts w:cs="Arial"/>
          <w:b/>
          <w:sz w:val="18"/>
          <w:szCs w:val="18"/>
          <w:lang w:val="es-BO"/>
        </w:rPr>
      </w:pPr>
    </w:p>
    <w:p w14:paraId="514E3B34" w14:textId="77777777" w:rsidR="002C5CC5" w:rsidRPr="00A40276" w:rsidRDefault="002C5CC5" w:rsidP="002C5CC5">
      <w:pPr>
        <w:jc w:val="center"/>
        <w:rPr>
          <w:rFonts w:cs="Arial"/>
          <w:b/>
          <w:sz w:val="18"/>
          <w:szCs w:val="18"/>
          <w:lang w:val="es-BO"/>
        </w:rPr>
      </w:pPr>
    </w:p>
    <w:p w14:paraId="41420DBC" w14:textId="77777777" w:rsidR="002C5CC5" w:rsidRPr="00A40276" w:rsidRDefault="002C5CC5" w:rsidP="002C5CC5">
      <w:pPr>
        <w:jc w:val="center"/>
        <w:rPr>
          <w:rFonts w:cs="Arial"/>
          <w:b/>
          <w:sz w:val="18"/>
          <w:szCs w:val="18"/>
          <w:lang w:val="es-BO"/>
        </w:rPr>
      </w:pPr>
    </w:p>
    <w:p w14:paraId="1E15C8F4" w14:textId="77777777" w:rsidR="002C5CC5" w:rsidRPr="00A40276" w:rsidRDefault="002C5CC5" w:rsidP="002C5CC5">
      <w:pPr>
        <w:jc w:val="center"/>
        <w:rPr>
          <w:rFonts w:cs="Arial"/>
          <w:b/>
          <w:sz w:val="18"/>
          <w:szCs w:val="18"/>
          <w:lang w:val="es-BO"/>
        </w:rPr>
      </w:pPr>
    </w:p>
    <w:p w14:paraId="44CB0272"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3B29A60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47D359D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122AA49D"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740C76E5"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F9D928"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5AB2190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D3A2535" w14:textId="77777777" w:rsidR="008A64C3" w:rsidRPr="00565CEF" w:rsidRDefault="008A64C3" w:rsidP="003B46C3">
            <w:pPr>
              <w:rPr>
                <w:sz w:val="8"/>
                <w:lang w:val="es-BO"/>
              </w:rPr>
            </w:pPr>
          </w:p>
        </w:tc>
      </w:tr>
      <w:tr w:rsidR="00565CEF" w:rsidRPr="00A40276" w14:paraId="3C2350E6"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76F2E9"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5751DEE3"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0893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2FE2D7A" w14:textId="77777777" w:rsidR="003B46C3" w:rsidRPr="00A40276" w:rsidRDefault="003B46C3" w:rsidP="003B46C3">
            <w:pPr>
              <w:rPr>
                <w:lang w:val="es-BO"/>
              </w:rPr>
            </w:pPr>
          </w:p>
        </w:tc>
      </w:tr>
      <w:tr w:rsidR="00565CEF" w:rsidRPr="00A40276" w14:paraId="3639AEB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31E36E82"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7D133ABA"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5C0F90A"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371EDE0F" w14:textId="77777777" w:rsidR="003B46C3" w:rsidRPr="00A40276" w:rsidRDefault="003B46C3" w:rsidP="003B46C3">
            <w:pPr>
              <w:rPr>
                <w:lang w:val="es-BO"/>
              </w:rPr>
            </w:pPr>
          </w:p>
        </w:tc>
      </w:tr>
      <w:tr w:rsidR="00565CEF" w:rsidRPr="00565CEF" w14:paraId="02D1F62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DF10822" w14:textId="77777777" w:rsidR="00565CEF" w:rsidRPr="00565CEF" w:rsidRDefault="00565CEF" w:rsidP="003B46C3">
            <w:pPr>
              <w:rPr>
                <w:sz w:val="10"/>
                <w:lang w:val="es-BO"/>
              </w:rPr>
            </w:pPr>
          </w:p>
        </w:tc>
      </w:tr>
      <w:tr w:rsidR="00565CEF" w:rsidRPr="00A40276" w14:paraId="0F9D68E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4BDC8B3C"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66D65390"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0B931"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7EDD6CA1" w14:textId="77777777" w:rsidR="003B46C3" w:rsidRPr="00A40276" w:rsidRDefault="003B46C3" w:rsidP="003B46C3">
            <w:pPr>
              <w:rPr>
                <w:lang w:val="es-BO"/>
              </w:rPr>
            </w:pPr>
          </w:p>
        </w:tc>
      </w:tr>
      <w:tr w:rsidR="00565CEF" w:rsidRPr="00A40276" w14:paraId="79C9095A"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24CE4F0B"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9BB2CC5"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37E4"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75B9F3C0" w14:textId="77777777" w:rsidR="003B46C3" w:rsidRPr="00A40276" w:rsidRDefault="003B46C3" w:rsidP="003B46C3">
            <w:pPr>
              <w:rPr>
                <w:lang w:val="es-BO"/>
              </w:rPr>
            </w:pPr>
          </w:p>
        </w:tc>
      </w:tr>
      <w:tr w:rsidR="00565CEF" w:rsidRPr="00A40276" w14:paraId="241AE1A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078C499" w14:textId="77777777" w:rsidR="00565CEF" w:rsidRPr="00A40276" w:rsidRDefault="00565CEF" w:rsidP="003B46C3">
            <w:pPr>
              <w:rPr>
                <w:lang w:val="es-BO"/>
              </w:rPr>
            </w:pPr>
          </w:p>
        </w:tc>
      </w:tr>
      <w:tr w:rsidR="00565CEF" w:rsidRPr="00A40276" w14:paraId="20F82040"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364F5C65"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1D986649" w14:textId="77777777"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A98BEF4"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50E29EEF" w14:textId="7777777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F32D9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9FA0087" w14:textId="77777777" w:rsidR="00565CEF" w:rsidRPr="00A40276" w:rsidRDefault="00565CEF" w:rsidP="003B46C3">
            <w:pPr>
              <w:rPr>
                <w:lang w:val="es-BO"/>
              </w:rPr>
            </w:pPr>
          </w:p>
        </w:tc>
      </w:tr>
      <w:tr w:rsidR="00565CEF" w:rsidRPr="00A40276" w14:paraId="097001E8"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A29891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167D4C3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5FE296ED"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2C4E8FA"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72A815C"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B1654A"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44878A92"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DBCFD8"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71C14BE9"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1F8A1D90"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109CD0CB"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6B02A70D"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5FCF9D79"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3AD91F9F"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369EE97C" w14:textId="77777777" w:rsidR="003B46C3" w:rsidRPr="00A40276" w:rsidRDefault="003B46C3" w:rsidP="003B46C3">
            <w:pPr>
              <w:rPr>
                <w:lang w:val="es-BO"/>
              </w:rPr>
            </w:pPr>
          </w:p>
        </w:tc>
      </w:tr>
      <w:tr w:rsidR="00565CEF" w:rsidRPr="00A40276" w14:paraId="0E36809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05DC2D"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60DC7B58"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4C660"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BEAF776"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24589D"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D68447E"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187E3A"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5AAF32A3" w14:textId="77777777" w:rsidR="003B46C3" w:rsidRPr="00A40276" w:rsidRDefault="003B46C3" w:rsidP="003B46C3">
            <w:pPr>
              <w:rPr>
                <w:lang w:val="es-BO"/>
              </w:rPr>
            </w:pPr>
          </w:p>
        </w:tc>
      </w:tr>
      <w:tr w:rsidR="00565CEF" w:rsidRPr="00A40276" w14:paraId="7A6C463B"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BEEFCFC" w14:textId="77777777" w:rsidR="00565CEF" w:rsidRPr="00A40276" w:rsidRDefault="00565CEF" w:rsidP="003B46C3">
            <w:pPr>
              <w:rPr>
                <w:lang w:val="es-BO"/>
              </w:rPr>
            </w:pPr>
          </w:p>
        </w:tc>
      </w:tr>
      <w:tr w:rsidR="00565CEF" w:rsidRPr="00A40276" w14:paraId="5A0DDF2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6CF3AD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711629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0FFE078"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533CA1"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4B49A8A8"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63D80966"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1ED7C1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3EBFAAF2" w14:textId="77777777" w:rsidR="003B46C3" w:rsidRPr="00A40276" w:rsidRDefault="003B46C3" w:rsidP="003B46C3">
            <w:pPr>
              <w:rPr>
                <w:lang w:val="es-BO"/>
              </w:rPr>
            </w:pPr>
          </w:p>
        </w:tc>
      </w:tr>
      <w:tr w:rsidR="00957924" w:rsidRPr="00A40276" w14:paraId="1F532E54"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6136C1D1"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CB6694A"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4CF1E0B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7647E74F"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F81BF6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6F99B101"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6286F9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084DFA5B"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28A2A55"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7986DE56"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460C72D1"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69D9337"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46259646"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2B02C77C"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24ABA18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760D52A"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08DEA8A4"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60F86322"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33FFFB19"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7E50CF8F"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7D37AD3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5BFCF204"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1DD77F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85029E0"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36636CD6" w14:textId="77777777" w:rsidR="00565CEF" w:rsidRPr="00A40276" w:rsidRDefault="00565CEF" w:rsidP="003B46C3">
            <w:pPr>
              <w:rPr>
                <w:lang w:val="es-BO"/>
              </w:rPr>
            </w:pPr>
          </w:p>
        </w:tc>
      </w:tr>
      <w:tr w:rsidR="00957924" w:rsidRPr="00A40276" w14:paraId="73CD62B3"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5250529"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843DC07"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2E5C9BC3"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1D0498E"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1EA28B87"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CCF83B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FFC32B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29322AF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04A60338"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6FD64080"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0975617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727F81A"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5365E54C"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071A6529"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AA7937D"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29D1E1BA" w14:textId="77777777" w:rsidR="00565CEF" w:rsidRPr="00A40276" w:rsidRDefault="00565CEF" w:rsidP="003B46C3">
            <w:pPr>
              <w:rPr>
                <w:lang w:val="es-BO"/>
              </w:rPr>
            </w:pPr>
          </w:p>
        </w:tc>
      </w:tr>
      <w:tr w:rsidR="00957924" w:rsidRPr="00A40276" w14:paraId="36F85C1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506DD5"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D924126"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EDA0E32"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4E5F6144"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C234405"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2FF5573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220E72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73507FC8"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724319E8"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1345DC09"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7A16F76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E1DCB63"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38106BCF"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6904ABA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33B16FD"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3CEDCD83"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09F2001F"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23FB5D76"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D3D342E"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3007D162" w14:textId="77777777" w:rsidR="00565CEF" w:rsidRPr="00A40276" w:rsidRDefault="00565CEF" w:rsidP="003B46C3">
            <w:pPr>
              <w:rPr>
                <w:lang w:val="es-BO"/>
              </w:rPr>
            </w:pPr>
          </w:p>
        </w:tc>
      </w:tr>
      <w:tr w:rsidR="00565CEF" w:rsidRPr="00A40276" w14:paraId="0832ECF5"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70F0CC3E"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60D85F15"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7C48C82"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7A4F35EF"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4BD50271"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CB8331"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2B74B5FC"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764D74"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0862ADD"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27445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6B749DB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3D31120"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0344F9E1" w14:textId="77777777" w:rsidR="00565CEF" w:rsidRPr="00A40276" w:rsidRDefault="00565CEF" w:rsidP="003B46C3">
            <w:pPr>
              <w:rPr>
                <w:lang w:val="es-BO"/>
              </w:rPr>
            </w:pPr>
          </w:p>
        </w:tc>
      </w:tr>
      <w:tr w:rsidR="00565CEF" w:rsidRPr="00A40276" w14:paraId="6C1A9B7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24B919AC" w14:textId="77777777" w:rsidR="00565CEF" w:rsidRPr="00A40276" w:rsidRDefault="00565CEF" w:rsidP="003B46C3">
            <w:pPr>
              <w:rPr>
                <w:lang w:val="es-BO"/>
              </w:rPr>
            </w:pPr>
          </w:p>
        </w:tc>
      </w:tr>
      <w:tr w:rsidR="00957924" w:rsidRPr="00A40276" w14:paraId="0C832495"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3CAF377"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2BEB0C8D"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734D3B69"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ED2234"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484616DB"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43E7B40A"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2AF2AD5D"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3AF1986F"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6171B762"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62951B5E"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0D47CD27"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1696092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4E977DB"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5BA7D4DD"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09E06FD"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7EF68B"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6C51C24"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2D595A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6DA016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0474A3F1"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9C1FEAA"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72537661"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6F1510A"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2BEB263"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8CE844A"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45B5DC54"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6CD26D5C"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5FBA635F"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2AFFB4A5"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1E1F1F47"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506064A2" w14:textId="77777777" w:rsidTr="00957924">
        <w:trPr>
          <w:trHeight w:val="92"/>
        </w:trPr>
        <w:tc>
          <w:tcPr>
            <w:tcW w:w="124" w:type="pct"/>
            <w:tcBorders>
              <w:top w:val="nil"/>
              <w:left w:val="single" w:sz="12" w:space="0" w:color="auto"/>
              <w:bottom w:val="nil"/>
            </w:tcBorders>
            <w:shd w:val="clear" w:color="auto" w:fill="auto"/>
            <w:vAlign w:val="center"/>
          </w:tcPr>
          <w:p w14:paraId="2EC1ED3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B637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7E6E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5B25E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CA71F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825F5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0E50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DFAA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75C7B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7B724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CBE1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74D17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E94B80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645FF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C2AA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209339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0CC40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925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DFB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245D1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B1358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2C771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E0CAC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CF001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64352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FB2019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F4F7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A687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819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C752D1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6503CB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F357B5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1C98A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C1FF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65EA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19111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282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B42FB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3A4E41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EB771" w14:textId="77777777" w:rsidR="003B46C3" w:rsidRPr="00A40276" w:rsidRDefault="003B46C3" w:rsidP="003B46C3">
            <w:pPr>
              <w:rPr>
                <w:rFonts w:ascii="Arial" w:hAnsi="Arial" w:cs="Arial"/>
                <w:b/>
                <w:bCs/>
                <w:szCs w:val="2"/>
                <w:lang w:val="es-BO"/>
              </w:rPr>
            </w:pPr>
          </w:p>
        </w:tc>
      </w:tr>
      <w:tr w:rsidR="00565CEF" w:rsidRPr="00A40276" w14:paraId="148CCF40" w14:textId="77777777" w:rsidTr="00957924">
        <w:trPr>
          <w:trHeight w:val="92"/>
        </w:trPr>
        <w:tc>
          <w:tcPr>
            <w:tcW w:w="124" w:type="pct"/>
            <w:tcBorders>
              <w:top w:val="nil"/>
              <w:left w:val="single" w:sz="12" w:space="0" w:color="auto"/>
              <w:bottom w:val="nil"/>
            </w:tcBorders>
            <w:shd w:val="clear" w:color="auto" w:fill="auto"/>
            <w:vAlign w:val="center"/>
          </w:tcPr>
          <w:p w14:paraId="1D017AF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CD7F11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4997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4C1C1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7DE753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42ED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8B4A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B61C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6EE6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77F0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F16A6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8C3ECC"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751ED3B"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06B119"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4C4DC8E"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4F4E1092"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00DE9AD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76E6EFDC" w14:textId="77777777" w:rsidR="003B46C3" w:rsidRPr="00A40276" w:rsidRDefault="003B46C3" w:rsidP="003B46C3">
            <w:pPr>
              <w:rPr>
                <w:rFonts w:ascii="Arial" w:hAnsi="Arial" w:cs="Arial"/>
                <w:b/>
                <w:bCs/>
                <w:szCs w:val="2"/>
                <w:lang w:val="es-BO"/>
              </w:rPr>
            </w:pPr>
          </w:p>
        </w:tc>
      </w:tr>
      <w:tr w:rsidR="00565CEF" w:rsidRPr="00A40276" w14:paraId="541D2E9F" w14:textId="77777777" w:rsidTr="00957924">
        <w:trPr>
          <w:trHeight w:val="92"/>
        </w:trPr>
        <w:tc>
          <w:tcPr>
            <w:tcW w:w="124" w:type="pct"/>
            <w:tcBorders>
              <w:top w:val="nil"/>
              <w:left w:val="single" w:sz="12" w:space="0" w:color="auto"/>
              <w:bottom w:val="nil"/>
            </w:tcBorders>
            <w:shd w:val="clear" w:color="auto" w:fill="auto"/>
            <w:vAlign w:val="center"/>
          </w:tcPr>
          <w:p w14:paraId="78F780B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4A1215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F21B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697C4815"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E64417"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CF06DE"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472453"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18496E67" w14:textId="77777777" w:rsidR="003B46C3" w:rsidRPr="00A40276" w:rsidRDefault="003B46C3" w:rsidP="003B46C3">
            <w:pPr>
              <w:rPr>
                <w:rFonts w:ascii="Arial" w:hAnsi="Arial" w:cs="Arial"/>
                <w:b/>
                <w:bCs/>
                <w:szCs w:val="2"/>
                <w:lang w:val="es-BO"/>
              </w:rPr>
            </w:pPr>
          </w:p>
        </w:tc>
      </w:tr>
      <w:tr w:rsidR="00957924" w:rsidRPr="00A40276" w14:paraId="40A419A2" w14:textId="77777777" w:rsidTr="00957924">
        <w:trPr>
          <w:trHeight w:val="92"/>
        </w:trPr>
        <w:tc>
          <w:tcPr>
            <w:tcW w:w="124" w:type="pct"/>
            <w:tcBorders>
              <w:top w:val="nil"/>
              <w:left w:val="single" w:sz="12" w:space="0" w:color="auto"/>
              <w:bottom w:val="nil"/>
            </w:tcBorders>
            <w:shd w:val="clear" w:color="auto" w:fill="auto"/>
            <w:vAlign w:val="center"/>
          </w:tcPr>
          <w:p w14:paraId="7E92755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AD1D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37AF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A709D8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5861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B839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49E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983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C4D68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6660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F9F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BDD5B4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603846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FAC2C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0E121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D914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F2C2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175F4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9AED31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2E46727"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56288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75E537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8B5809B"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46139BDD"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94F5A2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4428772"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3753153A"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96232C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43CF6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7919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DDF1C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4924CD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9BC3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98B0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B2933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2C5632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79399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A323B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9DA607"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6DF73B20" w14:textId="77777777" w:rsidR="003B46C3" w:rsidRPr="00A40276" w:rsidRDefault="003B46C3" w:rsidP="003B46C3">
            <w:pPr>
              <w:rPr>
                <w:rFonts w:ascii="Arial" w:hAnsi="Arial" w:cs="Arial"/>
                <w:b/>
                <w:bCs/>
                <w:szCs w:val="2"/>
                <w:lang w:val="es-BO"/>
              </w:rPr>
            </w:pPr>
          </w:p>
        </w:tc>
      </w:tr>
      <w:tr w:rsidR="00565CEF" w:rsidRPr="00A40276" w14:paraId="15C0CEF8" w14:textId="77777777" w:rsidTr="00957924">
        <w:trPr>
          <w:trHeight w:val="92"/>
        </w:trPr>
        <w:tc>
          <w:tcPr>
            <w:tcW w:w="124" w:type="pct"/>
            <w:tcBorders>
              <w:top w:val="nil"/>
              <w:left w:val="single" w:sz="12" w:space="0" w:color="auto"/>
              <w:bottom w:val="nil"/>
            </w:tcBorders>
            <w:shd w:val="clear" w:color="auto" w:fill="auto"/>
            <w:vAlign w:val="center"/>
          </w:tcPr>
          <w:p w14:paraId="727841FA"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0A8803C4"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5381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2644B1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49278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57D22E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B1DE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B5813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2A77C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4165C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3EB74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D7314A"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4C8A914A"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7AF4A091" w14:textId="77777777" w:rsidR="003B46C3" w:rsidRPr="00A40276" w:rsidRDefault="003B46C3" w:rsidP="003B46C3">
            <w:pPr>
              <w:rPr>
                <w:rFonts w:ascii="Arial" w:hAnsi="Arial" w:cs="Arial"/>
                <w:b/>
                <w:bCs/>
                <w:szCs w:val="2"/>
                <w:lang w:val="es-BO"/>
              </w:rPr>
            </w:pPr>
          </w:p>
        </w:tc>
      </w:tr>
      <w:tr w:rsidR="00957924" w:rsidRPr="00A40276" w14:paraId="7C159AE6" w14:textId="77777777" w:rsidTr="00957924">
        <w:trPr>
          <w:trHeight w:val="92"/>
        </w:trPr>
        <w:tc>
          <w:tcPr>
            <w:tcW w:w="124" w:type="pct"/>
            <w:tcBorders>
              <w:top w:val="nil"/>
              <w:left w:val="single" w:sz="12" w:space="0" w:color="auto"/>
              <w:bottom w:val="nil"/>
            </w:tcBorders>
            <w:shd w:val="clear" w:color="auto" w:fill="auto"/>
            <w:vAlign w:val="center"/>
          </w:tcPr>
          <w:p w14:paraId="20D0AFF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0FBBFE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FE79C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1C3B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0E50A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38ABE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2673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324791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46846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5258D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26C61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890FC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E2E44F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017A59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39971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A66D88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8E6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4505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D9A9F8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E6BEE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3795D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7C29C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5C8F5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F4C038"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7F11A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5D5811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C75E5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7B5F3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01780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65BE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3E32F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37284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10AB6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8D053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0E8ED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68B736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D6017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3031907"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8E429D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425E02B" w14:textId="77777777" w:rsidR="003B46C3" w:rsidRPr="00A40276" w:rsidRDefault="003B46C3" w:rsidP="003B46C3">
            <w:pPr>
              <w:rPr>
                <w:rFonts w:ascii="Arial" w:hAnsi="Arial" w:cs="Arial"/>
                <w:b/>
                <w:bCs/>
                <w:szCs w:val="2"/>
                <w:lang w:val="es-BO"/>
              </w:rPr>
            </w:pPr>
          </w:p>
        </w:tc>
      </w:tr>
      <w:tr w:rsidR="00565CEF" w:rsidRPr="00A40276" w14:paraId="0E38AA00" w14:textId="77777777" w:rsidTr="00957924">
        <w:trPr>
          <w:trHeight w:val="92"/>
        </w:trPr>
        <w:tc>
          <w:tcPr>
            <w:tcW w:w="124" w:type="pct"/>
            <w:tcBorders>
              <w:top w:val="nil"/>
              <w:left w:val="single" w:sz="12" w:space="0" w:color="auto"/>
              <w:bottom w:val="nil"/>
            </w:tcBorders>
            <w:shd w:val="clear" w:color="auto" w:fill="auto"/>
            <w:vAlign w:val="center"/>
          </w:tcPr>
          <w:p w14:paraId="63E45C1E"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AEE0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1F167F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2E4161"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8EE72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7459C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7EA2FC"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3F887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63452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60AFA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44056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34D6BA8"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C27C654"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F04421"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687287FE"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CD80B98"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5741846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078180D9" w14:textId="77777777" w:rsidR="00565CEF" w:rsidRPr="00A40276" w:rsidRDefault="00565CEF" w:rsidP="003B46C3">
            <w:pPr>
              <w:rPr>
                <w:rFonts w:ascii="Arial" w:hAnsi="Arial" w:cs="Arial"/>
                <w:b/>
                <w:bCs/>
                <w:szCs w:val="2"/>
                <w:lang w:val="es-BO"/>
              </w:rPr>
            </w:pPr>
          </w:p>
        </w:tc>
      </w:tr>
      <w:tr w:rsidR="00957924" w:rsidRPr="00A40276" w14:paraId="01965D26" w14:textId="77777777" w:rsidTr="00957924">
        <w:trPr>
          <w:trHeight w:val="92"/>
        </w:trPr>
        <w:tc>
          <w:tcPr>
            <w:tcW w:w="124" w:type="pct"/>
            <w:tcBorders>
              <w:top w:val="nil"/>
              <w:left w:val="single" w:sz="12" w:space="0" w:color="auto"/>
              <w:bottom w:val="nil"/>
            </w:tcBorders>
            <w:shd w:val="clear" w:color="auto" w:fill="auto"/>
            <w:vAlign w:val="center"/>
          </w:tcPr>
          <w:p w14:paraId="2EDE791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794C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473B6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29E0B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9EAF02"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5ACDA77"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45A8B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66A27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673803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0B187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CB6A6E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2E0107"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DEA2EDA"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143BB6"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1F4378C8"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A7D44F4"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32CB3C9A"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39E0B271"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7C2A725D"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03724769"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522A30BB"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379C4881" w14:textId="77777777" w:rsidR="00565CEF" w:rsidRPr="00A40276" w:rsidRDefault="00565CEF" w:rsidP="003B46C3">
            <w:pPr>
              <w:rPr>
                <w:rFonts w:ascii="Arial" w:hAnsi="Arial" w:cs="Arial"/>
                <w:b/>
                <w:bCs/>
                <w:szCs w:val="2"/>
                <w:lang w:val="es-BO"/>
              </w:rPr>
            </w:pPr>
          </w:p>
        </w:tc>
      </w:tr>
      <w:tr w:rsidR="00565CEF" w:rsidRPr="00A40276" w14:paraId="7424BF08" w14:textId="77777777" w:rsidTr="00957924">
        <w:trPr>
          <w:trHeight w:val="92"/>
        </w:trPr>
        <w:tc>
          <w:tcPr>
            <w:tcW w:w="124" w:type="pct"/>
            <w:tcBorders>
              <w:top w:val="nil"/>
              <w:left w:val="single" w:sz="12" w:space="0" w:color="auto"/>
              <w:bottom w:val="nil"/>
            </w:tcBorders>
            <w:shd w:val="clear" w:color="auto" w:fill="auto"/>
            <w:vAlign w:val="center"/>
          </w:tcPr>
          <w:p w14:paraId="00803DF2"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52D516CD"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88A0D"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35350292"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05974"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1649CBF"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DE0A8E"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047A1C8"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663D7"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100F9BB"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4D7977D7"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47F74527" w14:textId="77777777" w:rsidR="00565CEF" w:rsidRPr="00A40276" w:rsidRDefault="00565CEF" w:rsidP="003B46C3">
            <w:pPr>
              <w:rPr>
                <w:rFonts w:ascii="Arial" w:hAnsi="Arial" w:cs="Arial"/>
                <w:b/>
                <w:bCs/>
                <w:szCs w:val="2"/>
                <w:lang w:val="es-BO"/>
              </w:rPr>
            </w:pPr>
          </w:p>
        </w:tc>
      </w:tr>
      <w:tr w:rsidR="00957924" w:rsidRPr="00A40276" w14:paraId="0E236DEB" w14:textId="77777777" w:rsidTr="00957924">
        <w:trPr>
          <w:trHeight w:val="92"/>
        </w:trPr>
        <w:tc>
          <w:tcPr>
            <w:tcW w:w="124" w:type="pct"/>
            <w:tcBorders>
              <w:top w:val="nil"/>
              <w:left w:val="single" w:sz="12" w:space="0" w:color="auto"/>
              <w:bottom w:val="nil"/>
            </w:tcBorders>
            <w:shd w:val="clear" w:color="auto" w:fill="auto"/>
            <w:vAlign w:val="center"/>
          </w:tcPr>
          <w:p w14:paraId="40C19C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94375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1ADFC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0724A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166C1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3DA27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8FAA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A90557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CBF8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C888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CE0E1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FE5B0C"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53F7B007"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28E01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B2AEE7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90AFF9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5FCB5E0"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DA20A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D245F9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7732BE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867D17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DAF9C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8AD0854"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12571D4"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48CC0C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6CBBE26"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14A9252"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4DC177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7C71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18CDCC"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9BEB77"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A524B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37DB33A"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851ADE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8A790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51B4C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891B2E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888212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6BBC18"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051B94AD" w14:textId="77777777" w:rsidR="003B46C3" w:rsidRPr="00A40276" w:rsidRDefault="003B46C3" w:rsidP="003B46C3">
            <w:pPr>
              <w:rPr>
                <w:rFonts w:ascii="Arial" w:hAnsi="Arial" w:cs="Arial"/>
                <w:b/>
                <w:bCs/>
                <w:szCs w:val="2"/>
                <w:lang w:val="es-BO"/>
              </w:rPr>
            </w:pPr>
          </w:p>
        </w:tc>
      </w:tr>
      <w:tr w:rsidR="00A40276" w:rsidRPr="00A40276" w14:paraId="34E25914"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003C8546"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CD18B0C"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DD0232C"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511CA300"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A80251C"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10DA5D58"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52A60C31"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472EA1CC"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301DB76"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594D1B3A"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7E1A6658"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55D53BD9"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065D3AA"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0D7606D0"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03F01C54"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D7B6FEC"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73818D6B"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4C1B3629"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AF99923"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474B02D"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B978DBB"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025218A"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1B848679"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4627938B"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77540F30"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ED7A084"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135E05C"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AED25BA"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6CD3786"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9D7D95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8B980E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93BEEA"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42100767"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7BF8BF9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CC1E6CD"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243BC506"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240238AB"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444C886"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5DCD6C55"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6E0FF8EC" w14:textId="77777777" w:rsidTr="00957924">
        <w:trPr>
          <w:gridAfter w:val="1"/>
          <w:trHeight w:val="65"/>
        </w:trPr>
        <w:tc>
          <w:tcPr>
            <w:tcW w:w="1643" w:type="pct"/>
            <w:gridSpan w:val="45"/>
            <w:vMerge w:val="restart"/>
            <w:tcBorders>
              <w:left w:val="single" w:sz="12" w:space="0" w:color="auto"/>
              <w:right w:val="nil"/>
            </w:tcBorders>
            <w:vAlign w:val="center"/>
            <w:hideMark/>
          </w:tcPr>
          <w:p w14:paraId="25C00BDC"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5393B20A"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64220F8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9BAD5D0"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FA93446"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947459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3E4645E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28F41BF6"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7E187EE"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62288DF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8DA90F9"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03F8774E"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E058C74"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5EA22E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4A770C"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DC5F3D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0E28F30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3FF03B1"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793D7C15"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46CE2937"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8A8AE94"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75CD5CAF"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699597"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79CB0FA"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213E289C"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B54CE74"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2A3E4FA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382F5D0"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421D0A3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6F1E087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6E38B72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10D7CDF5"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204E1A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052BA7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0C80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537402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13A4524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1F49C20"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40162B8D"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2D919558"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451B11A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3A80445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65CA012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19A8584"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000DEB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6C6CC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49132B7"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71535B0A"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25D8703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7F81435B" w14:textId="77777777" w:rsidR="00532869" w:rsidRDefault="00532869" w:rsidP="00F01F1F">
      <w:pPr>
        <w:jc w:val="both"/>
        <w:rPr>
          <w:rFonts w:ascii="Arial" w:hAnsi="Arial" w:cs="Arial"/>
          <w:b/>
          <w:i/>
          <w:lang w:val="es-BO"/>
        </w:rPr>
      </w:pPr>
    </w:p>
    <w:p w14:paraId="1D01E6C8" w14:textId="77777777"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6CFF4FB5" w14:textId="77777777" w:rsidR="000D5A9F" w:rsidRPr="00A40276" w:rsidRDefault="000D5A9F" w:rsidP="004F4048">
      <w:pPr>
        <w:ind w:left="360"/>
        <w:jc w:val="both"/>
        <w:rPr>
          <w:b/>
          <w:sz w:val="18"/>
          <w:szCs w:val="18"/>
          <w:lang w:val="es-BO"/>
        </w:rPr>
      </w:pPr>
    </w:p>
    <w:p w14:paraId="19A1D6C8" w14:textId="77777777" w:rsidR="008B103E" w:rsidRDefault="008B103E">
      <w:pPr>
        <w:rPr>
          <w:rFonts w:cs="Arial"/>
          <w:b/>
          <w:sz w:val="18"/>
          <w:szCs w:val="18"/>
          <w:lang w:val="es-BO"/>
        </w:rPr>
      </w:pPr>
      <w:r>
        <w:rPr>
          <w:rFonts w:cs="Arial"/>
          <w:b/>
          <w:sz w:val="18"/>
          <w:szCs w:val="18"/>
          <w:lang w:val="es-BO"/>
        </w:rPr>
        <w:br w:type="page"/>
      </w:r>
    </w:p>
    <w:p w14:paraId="70B96C3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1479E868"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23D590A9"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531B63AF"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19D82045"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CC0491"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558874B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5AB8A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1A69CFD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857D67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CCB0E70"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4F5A08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3E1D0E1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BB2BCDB"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3040D5B"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1D810FD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7B494BEC"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45F28C01"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4F1D22A"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4C1859E4"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5D3D685A"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7D92D73"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1B145B6"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08CBFBB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148334A2"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886DCF9"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38D7F48B"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4FCD3D8B"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0FBED2C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26A877CE"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2808E212"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77D583E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5532646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94286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82DE5F6"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3DC00EE"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5A1CA03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173C7F69"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06F08F8D"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55BFD4BC"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3B511932"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3140786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1577D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471BF0A"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7ABAC370"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9E89399"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A7354C9" w14:textId="77777777" w:rsidR="00FC1F6B" w:rsidRPr="00565CEF" w:rsidRDefault="00FC1F6B" w:rsidP="00A80EAD">
            <w:pPr>
              <w:rPr>
                <w:rFonts w:ascii="Arial" w:hAnsi="Arial" w:cs="Arial"/>
                <w:sz w:val="4"/>
                <w:szCs w:val="4"/>
                <w:lang w:val="es-BO"/>
              </w:rPr>
            </w:pPr>
          </w:p>
        </w:tc>
      </w:tr>
      <w:tr w:rsidR="00A40276" w:rsidRPr="00A40276" w14:paraId="2E66A0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F183B0"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4255EB8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965C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36030F16" w14:textId="77777777" w:rsidR="00FC1F6B" w:rsidRPr="00A40276" w:rsidRDefault="00FC1F6B" w:rsidP="00A80EAD">
            <w:pPr>
              <w:rPr>
                <w:rFonts w:ascii="Arial" w:hAnsi="Arial" w:cs="Arial"/>
                <w:lang w:val="es-BO"/>
              </w:rPr>
            </w:pPr>
          </w:p>
        </w:tc>
      </w:tr>
      <w:tr w:rsidR="00A40276" w:rsidRPr="00A40276" w14:paraId="46B2F53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215E8A3"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0D8A829F"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15C1B33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43058B04" w14:textId="77777777" w:rsidR="00FC1F6B" w:rsidRPr="00A40276" w:rsidRDefault="00FC1F6B" w:rsidP="00A80EAD">
            <w:pPr>
              <w:rPr>
                <w:rFonts w:ascii="Arial" w:hAnsi="Arial" w:cs="Arial"/>
                <w:lang w:val="es-BO"/>
              </w:rPr>
            </w:pPr>
          </w:p>
        </w:tc>
      </w:tr>
      <w:tr w:rsidR="00957924" w:rsidRPr="00565CEF" w14:paraId="3038D96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A7613DF"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EE54A7E"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3D67C6F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1491A65"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C8669A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4B90517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A92DAD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EE226F2"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4FCFEA2"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8C17C46"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1C940CE"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40C7DB3A"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4E322958"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568F6AC"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6CC1F4A"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FD94EFE"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7EB862CD"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02B34E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33D68FD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958E5B4"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7270F684"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72AE14C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1B5FBC49"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2C6F398"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657BD519"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5AAB19D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10B2D50"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4D63898"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945F3AA"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4BA18F6F"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10086487"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D05424C"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3DCD1A60"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0079BAA2"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58F97F9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6A09A2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4778E2"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72F522FB"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414BEFD2"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93C0FDA" w14:textId="77777777" w:rsidR="00FC1F6B" w:rsidRPr="00565CEF" w:rsidRDefault="00FC1F6B" w:rsidP="00A80EAD">
            <w:pPr>
              <w:rPr>
                <w:rFonts w:ascii="Arial" w:hAnsi="Arial" w:cs="Arial"/>
                <w:sz w:val="4"/>
                <w:szCs w:val="4"/>
                <w:lang w:val="es-BO"/>
              </w:rPr>
            </w:pPr>
          </w:p>
        </w:tc>
      </w:tr>
      <w:tr w:rsidR="00A40276" w:rsidRPr="00A40276" w14:paraId="4C66C8B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FF897D7"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EE5C3A9"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5F8FF8D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14A5721"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BFD4C9B"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F7091F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C9C079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8DC36C6"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732E1AC6"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4AC61DC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D7070D2"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4DA4FDDB"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4DABA50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4CE7020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54532B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5AB65E9B"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215843E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23144A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724087F" w14:textId="77777777" w:rsidR="00FC1F6B" w:rsidRPr="00A40276" w:rsidRDefault="00FC1F6B" w:rsidP="00A80EAD">
            <w:pPr>
              <w:rPr>
                <w:rFonts w:ascii="Arial" w:hAnsi="Arial" w:cs="Arial"/>
                <w:lang w:val="es-BO"/>
              </w:rPr>
            </w:pPr>
          </w:p>
        </w:tc>
      </w:tr>
      <w:tr w:rsidR="00A40276" w:rsidRPr="00A40276" w14:paraId="33B402F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E2E6FB1"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767FAC05"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AF72A0A"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17147C9B"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07FCF7EA"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0EBF88EE"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4F4B96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B7A4F76"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3E471292"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7A0476D"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6AE0F903"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3BDCED1" w14:textId="77777777" w:rsidR="00FC1F6B" w:rsidRPr="00A40276" w:rsidRDefault="00FC1F6B" w:rsidP="00A80EAD">
            <w:pPr>
              <w:rPr>
                <w:rFonts w:ascii="Arial" w:hAnsi="Arial" w:cs="Arial"/>
                <w:lang w:val="es-BO"/>
              </w:rPr>
            </w:pPr>
          </w:p>
        </w:tc>
      </w:tr>
      <w:tr w:rsidR="00A40276" w:rsidRPr="00A40276" w14:paraId="76A63C22"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BE28BCF"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5D1A4203"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67AC"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278D119F"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B5F5"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45F676DC"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B3A9D4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32AF9D75"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63858FD"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ABAA05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4A575C2"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AA352A4" w14:textId="77777777" w:rsidR="00FC1F6B" w:rsidRPr="00A40276" w:rsidRDefault="00FC1F6B" w:rsidP="00A80EAD">
            <w:pPr>
              <w:rPr>
                <w:rFonts w:ascii="Arial" w:hAnsi="Arial" w:cs="Arial"/>
                <w:lang w:val="es-BO"/>
              </w:rPr>
            </w:pPr>
          </w:p>
        </w:tc>
      </w:tr>
      <w:tr w:rsidR="00957924" w:rsidRPr="00A40276" w14:paraId="66AEE84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25DED6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48691E1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03B38557"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90F043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0209E5F"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2E6882CC"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A6E8F5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E7D1401"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F7554B0"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33EB42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7935D85"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B77874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338D0E46"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456973DD"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798EB65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2F6AF6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CB4D7D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40CA2F73"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278B137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D776B8B"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96571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13CA1D82"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4BDACBA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3C2E3A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06A4B41F"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779EC80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16D7CCE"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0059BBD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D87C1C9"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C21E29C"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AFF516C"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1FE3649E"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197C6B4" w14:textId="77777777" w:rsidR="00FC1F6B" w:rsidRPr="00A40276" w:rsidRDefault="00FC1F6B" w:rsidP="00A80EAD">
            <w:pPr>
              <w:rPr>
                <w:rFonts w:ascii="Arial" w:hAnsi="Arial" w:cs="Arial"/>
                <w:sz w:val="8"/>
                <w:lang w:val="es-BO"/>
              </w:rPr>
            </w:pPr>
          </w:p>
        </w:tc>
      </w:tr>
      <w:tr w:rsidR="00A40276" w:rsidRPr="00A40276" w14:paraId="15EADB5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F1162B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3905543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5365"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0EF51C1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456E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4C5E77B"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74E295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C947EF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7D6ADF4"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1DC51A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4C34DEE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35884C9" w14:textId="77777777" w:rsidR="00FC1F6B" w:rsidRPr="00A40276" w:rsidRDefault="00FC1F6B" w:rsidP="00A80EAD">
            <w:pPr>
              <w:rPr>
                <w:rFonts w:ascii="Arial" w:hAnsi="Arial" w:cs="Arial"/>
                <w:lang w:val="es-BO"/>
              </w:rPr>
            </w:pPr>
          </w:p>
        </w:tc>
      </w:tr>
      <w:tr w:rsidR="00957924" w:rsidRPr="00A40276" w14:paraId="1E6061C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DECE3DA"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3EE273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2626C8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24EA35D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48200E76"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10D795CB"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99A46D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6E9B90F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167501"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359396A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A06949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697EAF6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3C1CFBAF"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3EF0318E"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FA9EB48"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B3E2B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0CDA0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C15E336"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EBA7B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314C1D8"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E5D5A6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3E620094"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50BCFB77"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7D07EBEE"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3F2F249"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0A45B8D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FD17756"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11DBE68D"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3C286D9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76000BF2"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7AD72C8F"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BD56EA6"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3602A428" w14:textId="77777777" w:rsidR="00FC1F6B" w:rsidRPr="00A40276" w:rsidRDefault="00FC1F6B" w:rsidP="00A80EAD">
            <w:pPr>
              <w:rPr>
                <w:rFonts w:ascii="Arial" w:hAnsi="Arial" w:cs="Arial"/>
                <w:sz w:val="8"/>
                <w:lang w:val="es-BO"/>
              </w:rPr>
            </w:pPr>
          </w:p>
        </w:tc>
      </w:tr>
      <w:tr w:rsidR="00A40276" w:rsidRPr="00A40276" w14:paraId="42CF378D"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294FC6A"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58A473E1"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E64DE"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3570623B"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5332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237F7B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2828240B"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6FB82AE"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9D10808"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32DE4F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B4905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41272EA" w14:textId="77777777" w:rsidR="00FC1F6B" w:rsidRPr="00A40276" w:rsidRDefault="00FC1F6B" w:rsidP="00A80EAD">
            <w:pPr>
              <w:rPr>
                <w:rFonts w:ascii="Arial" w:hAnsi="Arial" w:cs="Arial"/>
                <w:lang w:val="es-BO"/>
              </w:rPr>
            </w:pPr>
          </w:p>
        </w:tc>
      </w:tr>
      <w:tr w:rsidR="00957924" w:rsidRPr="00565CEF" w14:paraId="306E5A1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292ED1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99DA500"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2FCFEC8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6B2F1A8"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29ED8D5A"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9548EF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BFC4D7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9351550"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047F8FA8"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CB6E19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EF95B9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F3B5B64"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632DD35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11531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63ACC8A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69ABD41"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295B59DB"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092E81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EDFC4A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9872663"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0D86BE6"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59B0186A"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3A58DB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13BC02A"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C47D4B0"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2AB73E1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2D54C7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BE2A0AE"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03B294D"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18AC2CA4"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03955DD"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529FC14C"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C75B6C"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5C0B1DC4"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3181D8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D64EA7B"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3845B63"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07B28B42"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67950F7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C7FDDD7" w14:textId="77777777" w:rsidR="00FC1F6B" w:rsidRPr="00565CEF" w:rsidRDefault="00FC1F6B" w:rsidP="00A80EAD">
            <w:pPr>
              <w:rPr>
                <w:rFonts w:ascii="Arial" w:hAnsi="Arial" w:cs="Arial"/>
                <w:sz w:val="4"/>
                <w:szCs w:val="4"/>
                <w:lang w:val="es-BO"/>
              </w:rPr>
            </w:pPr>
          </w:p>
        </w:tc>
      </w:tr>
      <w:tr w:rsidR="00957924" w:rsidRPr="00A40276" w14:paraId="39F6DA00"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4842903"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2D26121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2890A019"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F5AAB35"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466FF12"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5E54482E"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261E31A"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05246D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F74A39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8B57B07"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753D8FD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55C3EBD8"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583B94E9"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00CC878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177706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E1FE1A8"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4820BED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2B467C5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A1D434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5FAB495E"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492A9309"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01578BB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6980EA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6277CDD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2102B8"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727218D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2F112C"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0EB29995"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74BA9F6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68113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10CA3F9B" w14:textId="77777777" w:rsidR="00FC1F6B" w:rsidRPr="00A40276" w:rsidRDefault="00FC1F6B" w:rsidP="00A80EAD">
            <w:pPr>
              <w:rPr>
                <w:rFonts w:ascii="Arial" w:hAnsi="Arial" w:cs="Arial"/>
                <w:lang w:val="es-BO"/>
              </w:rPr>
            </w:pPr>
          </w:p>
        </w:tc>
      </w:tr>
      <w:tr w:rsidR="00957924" w:rsidRPr="00A40276" w14:paraId="4174233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E1610C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3F8EC03E"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271E07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5BD1C2F"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2EF0095"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25F60EE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BA56A7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3F12A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160A55AC"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25855857"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079AC5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579A1BD9"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E2B3B4F"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6B8F199E"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6BD6AD05"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25B884F1"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32D0C939"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EC467FA"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1FD5944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FA5181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B9A1713" w14:textId="77777777" w:rsidR="00FC1F6B" w:rsidRPr="00A40276" w:rsidRDefault="00FC1F6B" w:rsidP="00A80EAD">
            <w:pPr>
              <w:rPr>
                <w:rFonts w:ascii="Arial" w:hAnsi="Arial" w:cs="Arial"/>
                <w:lang w:val="es-BO"/>
              </w:rPr>
            </w:pPr>
          </w:p>
        </w:tc>
      </w:tr>
      <w:tr w:rsidR="00A40276" w:rsidRPr="00A40276" w14:paraId="0ADB9E5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F78FE95"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7FCB53AC"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5DA82"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16AC6BC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017E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51929605"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21D32"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3771023"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C3B1"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4A0A20E3"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C782A"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6ABA929C"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976316"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4C0FDF6" w14:textId="77777777" w:rsidR="00FC1F6B" w:rsidRPr="00A40276" w:rsidRDefault="00FC1F6B" w:rsidP="00A80EAD">
            <w:pPr>
              <w:rPr>
                <w:rFonts w:ascii="Arial" w:hAnsi="Arial" w:cs="Arial"/>
                <w:lang w:val="es-BO"/>
              </w:rPr>
            </w:pPr>
          </w:p>
        </w:tc>
      </w:tr>
      <w:tr w:rsidR="00957924" w:rsidRPr="00565CEF" w14:paraId="1C6F95F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656062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372038"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56DBEF9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E8264BE"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B5FA96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FF2F99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5CC9A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DB1CCC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390B0EAC"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83E9E6B"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550691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48DC07F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3C2B9269"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E9C98A3"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898A4E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2FAAC72"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45B687A7"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67EDD4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BFB847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B15D8B9"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6027DE9D"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749409B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E45CC21"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6B50A99"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A6445C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3D4E37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9272AB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2E9E8A32"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1328603B"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0F007687"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FCFCA46"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018F9FDF"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7DF4E994"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7B1BC1E"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388A98C0"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812CD0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4503FC3"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5AAFAD9"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1B663CF6"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3C3D72F3" w14:textId="77777777" w:rsidR="00FC1F6B" w:rsidRPr="00565CEF" w:rsidRDefault="00FC1F6B" w:rsidP="00A80EAD">
            <w:pPr>
              <w:rPr>
                <w:rFonts w:ascii="Arial" w:hAnsi="Arial" w:cs="Arial"/>
                <w:sz w:val="4"/>
                <w:szCs w:val="4"/>
                <w:lang w:val="es-BO"/>
              </w:rPr>
            </w:pPr>
          </w:p>
        </w:tc>
      </w:tr>
      <w:tr w:rsidR="00A40276" w:rsidRPr="00A40276" w14:paraId="08A870C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FD9F036"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66E137A2"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030F8"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1303823F" w14:textId="77777777" w:rsidR="00FC1F6B" w:rsidRPr="00A40276" w:rsidRDefault="00FC1F6B" w:rsidP="00A80EAD">
            <w:pPr>
              <w:rPr>
                <w:rFonts w:ascii="Arial" w:hAnsi="Arial" w:cs="Arial"/>
                <w:lang w:val="es-BO"/>
              </w:rPr>
            </w:pPr>
          </w:p>
        </w:tc>
      </w:tr>
      <w:tr w:rsidR="00A40276" w:rsidRPr="00A40276" w14:paraId="5901E81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0FC07A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1FBE0E00"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592BCD4C"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006FB867" w14:textId="77777777" w:rsidR="00FC1F6B" w:rsidRPr="00A40276" w:rsidRDefault="00FC1F6B" w:rsidP="00A80EAD">
            <w:pPr>
              <w:rPr>
                <w:rFonts w:ascii="Arial" w:hAnsi="Arial" w:cs="Arial"/>
                <w:lang w:val="es-BO"/>
              </w:rPr>
            </w:pPr>
          </w:p>
        </w:tc>
      </w:tr>
      <w:tr w:rsidR="00957924" w:rsidRPr="00565CEF" w14:paraId="69A5D93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931755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96ED495"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BDE336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666664F"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16FBC97"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6A2C92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E0C481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8359F0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C2283E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32BA6EF"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CB013A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9EE34E0"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626F34FD"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F50AFE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35799454"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43C18B6"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08CA87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F2735A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E42BE8E"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1953AD6"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4FED0ED"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5EA1DBE1"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27D2108"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568DEA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7332E06C"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01D876B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84EF81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38913B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6AEA6C5"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540A1DD"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7B8E945E"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27DEC85F"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8B99F7B"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742809A6"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3F07089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E12FE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8F73005"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1DFA02C4"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1B48CF9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3511BD7" w14:textId="77777777" w:rsidR="00FC1F6B" w:rsidRPr="00565CEF" w:rsidRDefault="00FC1F6B" w:rsidP="00A80EAD">
            <w:pPr>
              <w:rPr>
                <w:rFonts w:ascii="Arial" w:hAnsi="Arial" w:cs="Arial"/>
                <w:sz w:val="4"/>
                <w:szCs w:val="4"/>
                <w:lang w:val="es-BO"/>
              </w:rPr>
            </w:pPr>
          </w:p>
        </w:tc>
      </w:tr>
      <w:tr w:rsidR="00A40276" w:rsidRPr="00A40276" w14:paraId="705E3A24"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1A8B62E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24CE3F31" w14:textId="77777777" w:rsidTr="00957924">
        <w:trPr>
          <w:trHeight w:val="77"/>
        </w:trPr>
        <w:tc>
          <w:tcPr>
            <w:tcW w:w="229" w:type="dxa"/>
            <w:gridSpan w:val="2"/>
            <w:tcBorders>
              <w:top w:val="nil"/>
              <w:left w:val="single" w:sz="12" w:space="0" w:color="auto"/>
              <w:bottom w:val="nil"/>
            </w:tcBorders>
            <w:shd w:val="clear" w:color="auto" w:fill="auto"/>
            <w:vAlign w:val="center"/>
          </w:tcPr>
          <w:p w14:paraId="69E96B71"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ACBAB56"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3278E18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271B9DC"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3FF40C6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108BCED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E89D8C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94E349D"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7845619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8BD0585"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96CF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125718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148049CB"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89BA1C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2599202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7E732861"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22E1203E"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319EA44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2E11ACC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771F59B0"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08C0A2A3"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612BF7B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ECA2F25"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D7F8338"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7FD9E105"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649A695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2C6FC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76D19D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962F5E"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36A420CF"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518B821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700B4F0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7CE2A33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1D9D5F43"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395C49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488541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D0E60DB"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4BA6600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48BE449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465ACF44" w14:textId="77777777" w:rsidR="00FC1F6B" w:rsidRPr="00565CEF" w:rsidRDefault="00FC1F6B" w:rsidP="00A80EAD">
            <w:pPr>
              <w:rPr>
                <w:rFonts w:ascii="Arial" w:hAnsi="Arial" w:cs="Arial"/>
                <w:b/>
                <w:bCs/>
                <w:sz w:val="4"/>
                <w:szCs w:val="4"/>
                <w:lang w:val="es-BO"/>
              </w:rPr>
            </w:pPr>
          </w:p>
        </w:tc>
      </w:tr>
      <w:tr w:rsidR="00A40276" w:rsidRPr="00A40276" w14:paraId="41DB8563" w14:textId="77777777" w:rsidTr="00957924">
        <w:trPr>
          <w:trHeight w:val="77"/>
        </w:trPr>
        <w:tc>
          <w:tcPr>
            <w:tcW w:w="228" w:type="dxa"/>
            <w:tcBorders>
              <w:top w:val="nil"/>
              <w:left w:val="single" w:sz="12" w:space="0" w:color="auto"/>
              <w:bottom w:val="nil"/>
            </w:tcBorders>
            <w:shd w:val="clear" w:color="auto" w:fill="auto"/>
            <w:vAlign w:val="center"/>
          </w:tcPr>
          <w:p w14:paraId="175B0C5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1AF4979C"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8EBC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3829FC4C"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3DC0C2A1"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77E38"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7FB1FB1D"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69FB8064"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70797C14"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7F99FFDA"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51F9404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225091D" w14:textId="77777777" w:rsidR="00FC1F6B" w:rsidRPr="00A40276" w:rsidRDefault="00FC1F6B" w:rsidP="00A80EAD">
            <w:pPr>
              <w:rPr>
                <w:rFonts w:ascii="Arial" w:hAnsi="Arial" w:cs="Arial"/>
                <w:b/>
                <w:bCs/>
                <w:szCs w:val="2"/>
                <w:lang w:val="es-BO"/>
              </w:rPr>
            </w:pPr>
          </w:p>
        </w:tc>
      </w:tr>
      <w:tr w:rsidR="00957924" w:rsidRPr="00565CEF" w14:paraId="106E4FF8" w14:textId="77777777" w:rsidTr="00957924">
        <w:trPr>
          <w:trHeight w:val="77"/>
        </w:trPr>
        <w:tc>
          <w:tcPr>
            <w:tcW w:w="228" w:type="dxa"/>
            <w:tcBorders>
              <w:top w:val="nil"/>
              <w:left w:val="single" w:sz="12" w:space="0" w:color="auto"/>
              <w:bottom w:val="nil"/>
            </w:tcBorders>
            <w:shd w:val="clear" w:color="auto" w:fill="auto"/>
            <w:vAlign w:val="center"/>
          </w:tcPr>
          <w:p w14:paraId="1D98F75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05680C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198266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05B61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6726D86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8480D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3AE8E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205B3FE"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FD6FB73"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579656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D353A6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E0F3F09"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59F23B7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CE16176"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D64BC0B"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0C8EB31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597A0D1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A5515FB"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D3903DD"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3F5632A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68E19312"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0D3FD0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F71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2C79CEE"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EDC2EA7"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4FF68E7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40C538B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91E70A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FD43671"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1B39785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06CACC5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D0F0A6A"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350F5D4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297B0FD1"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711A8B48"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25E3880"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AA5D58"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09CBC07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68A2E08E"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B8D8D30" w14:textId="77777777" w:rsidR="00FC1F6B" w:rsidRPr="00565CEF" w:rsidRDefault="00FC1F6B" w:rsidP="00A80EAD">
            <w:pPr>
              <w:rPr>
                <w:rFonts w:ascii="Arial" w:hAnsi="Arial" w:cs="Arial"/>
                <w:b/>
                <w:bCs/>
                <w:sz w:val="4"/>
                <w:szCs w:val="4"/>
                <w:lang w:val="es-BO"/>
              </w:rPr>
            </w:pPr>
          </w:p>
        </w:tc>
      </w:tr>
      <w:tr w:rsidR="00A40276" w:rsidRPr="00A40276" w14:paraId="6EE5CB7A" w14:textId="77777777" w:rsidTr="00957924">
        <w:trPr>
          <w:trHeight w:val="77"/>
        </w:trPr>
        <w:tc>
          <w:tcPr>
            <w:tcW w:w="228" w:type="dxa"/>
            <w:tcBorders>
              <w:top w:val="nil"/>
              <w:left w:val="single" w:sz="12" w:space="0" w:color="auto"/>
              <w:bottom w:val="nil"/>
            </w:tcBorders>
            <w:shd w:val="clear" w:color="auto" w:fill="auto"/>
            <w:vAlign w:val="center"/>
          </w:tcPr>
          <w:p w14:paraId="72FE954A"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BB21A91"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1E8B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4638BB19"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096E7E09" w14:textId="77777777" w:rsidR="00FC1F6B" w:rsidRPr="00A40276" w:rsidRDefault="00FC1F6B" w:rsidP="00A80EAD">
            <w:pPr>
              <w:rPr>
                <w:rFonts w:ascii="Arial" w:hAnsi="Arial" w:cs="Arial"/>
                <w:b/>
                <w:bCs/>
                <w:szCs w:val="2"/>
                <w:lang w:val="es-BO"/>
              </w:rPr>
            </w:pPr>
          </w:p>
        </w:tc>
      </w:tr>
      <w:tr w:rsidR="00957924" w:rsidRPr="00565CEF" w14:paraId="03075C1C" w14:textId="77777777" w:rsidTr="00957924">
        <w:trPr>
          <w:trHeight w:val="77"/>
        </w:trPr>
        <w:tc>
          <w:tcPr>
            <w:tcW w:w="228" w:type="dxa"/>
            <w:tcBorders>
              <w:top w:val="nil"/>
              <w:left w:val="single" w:sz="12" w:space="0" w:color="auto"/>
              <w:bottom w:val="nil"/>
            </w:tcBorders>
            <w:shd w:val="clear" w:color="auto" w:fill="auto"/>
            <w:vAlign w:val="center"/>
          </w:tcPr>
          <w:p w14:paraId="00BBE79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3B0E88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D50D8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751032"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21FB165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8941E8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65147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1CEDBC5"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7D1D36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7A90C0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E9BE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1BEF5AB7"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4877CCA3"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36F25EDC"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0B2DE90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7B507EF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5A248F84"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47A2B2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7A54E34"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2BB60BF7"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01F5CBDD"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D9A9B8D"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3F4E47E4"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3928D43D"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6E62FCE7"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668D14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D56FE7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D6CB78E"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ECA8F63"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BEBA9C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ADCDE7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64FEE87"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7E5C5B"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71A9C215"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18879438"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244DF419"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D9A2F0F"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7F0C335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121A186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0E26D6B3" w14:textId="77777777" w:rsidR="00FC1F6B" w:rsidRPr="00565CEF" w:rsidRDefault="00FC1F6B" w:rsidP="00A80EAD">
            <w:pPr>
              <w:rPr>
                <w:rFonts w:ascii="Arial" w:hAnsi="Arial" w:cs="Arial"/>
                <w:b/>
                <w:bCs/>
                <w:sz w:val="4"/>
                <w:szCs w:val="4"/>
                <w:lang w:val="es-BO"/>
              </w:rPr>
            </w:pPr>
          </w:p>
        </w:tc>
      </w:tr>
      <w:tr w:rsidR="00A40276" w:rsidRPr="00A40276" w14:paraId="592E79C9" w14:textId="77777777" w:rsidTr="00957924">
        <w:trPr>
          <w:trHeight w:val="77"/>
        </w:trPr>
        <w:tc>
          <w:tcPr>
            <w:tcW w:w="228" w:type="dxa"/>
            <w:tcBorders>
              <w:top w:val="nil"/>
              <w:left w:val="single" w:sz="12" w:space="0" w:color="auto"/>
              <w:bottom w:val="nil"/>
            </w:tcBorders>
            <w:shd w:val="clear" w:color="auto" w:fill="auto"/>
            <w:vAlign w:val="center"/>
          </w:tcPr>
          <w:p w14:paraId="4C6551C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5FFDEB8"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020FF"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19CE9C8C"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26586C65"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327C0"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1058A80D"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3433B026"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3DF968D6"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437BB13"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09109FD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5DD1EAED" w14:textId="77777777" w:rsidR="00FC1F6B" w:rsidRPr="00A40276" w:rsidRDefault="00FC1F6B" w:rsidP="00A80EAD">
            <w:pPr>
              <w:rPr>
                <w:rFonts w:ascii="Arial" w:hAnsi="Arial" w:cs="Arial"/>
                <w:b/>
                <w:bCs/>
                <w:szCs w:val="2"/>
                <w:lang w:val="es-BO"/>
              </w:rPr>
            </w:pPr>
          </w:p>
        </w:tc>
      </w:tr>
      <w:tr w:rsidR="00957924" w:rsidRPr="00565CEF" w14:paraId="72D71805" w14:textId="77777777" w:rsidTr="00957924">
        <w:trPr>
          <w:trHeight w:val="77"/>
        </w:trPr>
        <w:tc>
          <w:tcPr>
            <w:tcW w:w="228" w:type="dxa"/>
            <w:tcBorders>
              <w:top w:val="nil"/>
              <w:left w:val="single" w:sz="12" w:space="0" w:color="auto"/>
              <w:bottom w:val="nil"/>
            </w:tcBorders>
            <w:shd w:val="clear" w:color="auto" w:fill="auto"/>
            <w:vAlign w:val="center"/>
          </w:tcPr>
          <w:p w14:paraId="6702FF3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906C496"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3B0B13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C8C700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32B210C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3AC5D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DC576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B6A2221"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1AC3F8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80DFB7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B75649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19FE213"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0DB0ACC0"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DDFFDEB"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251CF4B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2E5E4B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884AD41"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04F76FDB"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238AE4D9"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227A2CD4"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44168C3E"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00F0E73"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CAA2925"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36F94257"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1372CB8A"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35F72E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6D2B983"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3D23BE5E"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F4AE595"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75638E8"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1D1E376"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4C101523"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2007AF71"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61E23FB7"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3FB33C20"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5A168000"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2C395AD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2F5DBD19"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A2C324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C91076F" w14:textId="77777777" w:rsidR="00FC1F6B" w:rsidRPr="00565CEF" w:rsidRDefault="00FC1F6B" w:rsidP="00A80EAD">
            <w:pPr>
              <w:rPr>
                <w:rFonts w:ascii="Arial" w:hAnsi="Arial" w:cs="Arial"/>
                <w:b/>
                <w:bCs/>
                <w:sz w:val="4"/>
                <w:szCs w:val="4"/>
                <w:lang w:val="es-BO"/>
              </w:rPr>
            </w:pPr>
          </w:p>
        </w:tc>
      </w:tr>
      <w:tr w:rsidR="00A40276" w:rsidRPr="00A40276" w14:paraId="429D0D06" w14:textId="77777777" w:rsidTr="00957924">
        <w:trPr>
          <w:trHeight w:val="77"/>
        </w:trPr>
        <w:tc>
          <w:tcPr>
            <w:tcW w:w="228" w:type="dxa"/>
            <w:tcBorders>
              <w:top w:val="nil"/>
              <w:left w:val="single" w:sz="12" w:space="0" w:color="auto"/>
              <w:bottom w:val="nil"/>
            </w:tcBorders>
            <w:shd w:val="clear" w:color="auto" w:fill="auto"/>
            <w:vAlign w:val="center"/>
          </w:tcPr>
          <w:p w14:paraId="40C16AD5"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572C405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C8CEA"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11A6C1E8"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45698D0A"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7D549577"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30F6F875"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0DA66EA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4EFE7D1" w14:textId="77777777" w:rsidR="00FC1F6B" w:rsidRPr="00A40276" w:rsidRDefault="00FC1F6B" w:rsidP="00A80EAD">
            <w:pPr>
              <w:rPr>
                <w:rFonts w:ascii="Arial" w:hAnsi="Arial" w:cs="Arial"/>
                <w:b/>
                <w:bCs/>
                <w:szCs w:val="2"/>
                <w:lang w:val="es-BO"/>
              </w:rPr>
            </w:pPr>
          </w:p>
        </w:tc>
      </w:tr>
      <w:tr w:rsidR="00957924" w:rsidRPr="00565CEF" w14:paraId="2E6FF200" w14:textId="77777777" w:rsidTr="00957924">
        <w:trPr>
          <w:trHeight w:val="77"/>
        </w:trPr>
        <w:tc>
          <w:tcPr>
            <w:tcW w:w="228" w:type="dxa"/>
            <w:tcBorders>
              <w:top w:val="nil"/>
              <w:left w:val="single" w:sz="12" w:space="0" w:color="auto"/>
              <w:bottom w:val="nil"/>
            </w:tcBorders>
            <w:shd w:val="clear" w:color="auto" w:fill="auto"/>
            <w:vAlign w:val="center"/>
          </w:tcPr>
          <w:p w14:paraId="1E097FB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D745AF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3D3131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8F62E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D1BE5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F80C13D"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9821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ED1467F"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0D8A22D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0768895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069E7F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9F5816C"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A72BBAA"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0E9641C7"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35661AA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91A3F35"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EF79E5B"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2C82FB8D"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F918AE"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6A34977C"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7EA46CCD"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04EEDEE0"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AE8E82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341F0386"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24D6FFFA"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6726DA8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89B776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F401031"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7BA11FA"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7850660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F6816C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73FB016"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0152E7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64974D53"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1B7E632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AAE0FE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62A5EB9C"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24CAAD3"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22420A6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5A955879" w14:textId="77777777" w:rsidR="00FC1F6B" w:rsidRPr="00565CEF" w:rsidRDefault="00FC1F6B" w:rsidP="00A80EAD">
            <w:pPr>
              <w:rPr>
                <w:rFonts w:ascii="Arial" w:hAnsi="Arial" w:cs="Arial"/>
                <w:b/>
                <w:bCs/>
                <w:sz w:val="4"/>
                <w:szCs w:val="4"/>
                <w:lang w:val="es-BO"/>
              </w:rPr>
            </w:pPr>
          </w:p>
        </w:tc>
      </w:tr>
      <w:tr w:rsidR="00A40276" w:rsidRPr="00A40276" w14:paraId="7D52A6AB"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17A3ADE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0CB43AEA" w14:textId="77777777" w:rsidTr="00957924">
        <w:trPr>
          <w:trHeight w:val="112"/>
        </w:trPr>
        <w:tc>
          <w:tcPr>
            <w:tcW w:w="228" w:type="dxa"/>
            <w:tcBorders>
              <w:top w:val="nil"/>
              <w:left w:val="single" w:sz="12" w:space="0" w:color="auto"/>
              <w:bottom w:val="nil"/>
            </w:tcBorders>
            <w:shd w:val="clear" w:color="auto" w:fill="auto"/>
            <w:noWrap/>
            <w:vAlign w:val="center"/>
            <w:hideMark/>
          </w:tcPr>
          <w:p w14:paraId="66D0D9B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3D3B6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1C331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E1939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DE8AA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80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C4AF44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8A441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D635A0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781D4C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CC91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E4EFB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DCC48F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17381F"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D0A65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98986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F267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D69570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D3DD0C3"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377E9B69"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0F1CEB6E"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3809E1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3DF55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BF985F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E94FE2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E77C4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F96B22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3CD17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3C998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2DA749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41B850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6FDB12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5D813CB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20330BE"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0F71B0F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9E68D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3329D98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678AD1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3923EE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2C8530F7" w14:textId="77777777" w:rsidR="00FC1F6B" w:rsidRPr="00A40276" w:rsidRDefault="00FC1F6B" w:rsidP="00A80EAD">
            <w:pPr>
              <w:rPr>
                <w:rFonts w:ascii="Arial" w:hAnsi="Arial" w:cs="Arial"/>
                <w:b/>
                <w:bCs/>
                <w:lang w:val="es-BO"/>
              </w:rPr>
            </w:pPr>
          </w:p>
        </w:tc>
      </w:tr>
      <w:tr w:rsidR="00A40276" w:rsidRPr="00A40276" w14:paraId="14330297" w14:textId="77777777" w:rsidTr="00957924">
        <w:trPr>
          <w:trHeight w:val="112"/>
        </w:trPr>
        <w:tc>
          <w:tcPr>
            <w:tcW w:w="228" w:type="dxa"/>
            <w:tcBorders>
              <w:top w:val="nil"/>
              <w:left w:val="single" w:sz="12" w:space="0" w:color="auto"/>
              <w:bottom w:val="nil"/>
            </w:tcBorders>
            <w:shd w:val="clear" w:color="auto" w:fill="auto"/>
            <w:noWrap/>
            <w:vAlign w:val="center"/>
          </w:tcPr>
          <w:p w14:paraId="7944EBE9"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641B3FBB"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0468CCF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438BE60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6903E97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5620550B"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316B668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00493997" w14:textId="77777777" w:rsidR="00FC1F6B" w:rsidRPr="00A40276" w:rsidRDefault="00FC1F6B" w:rsidP="00A80EAD">
            <w:pPr>
              <w:rPr>
                <w:rFonts w:ascii="Arial" w:hAnsi="Arial" w:cs="Arial"/>
                <w:b/>
                <w:bCs/>
                <w:lang w:val="es-BO"/>
              </w:rPr>
            </w:pPr>
          </w:p>
        </w:tc>
      </w:tr>
      <w:tr w:rsidR="00A40276" w:rsidRPr="00A40276" w14:paraId="3BCCCF20" w14:textId="77777777" w:rsidTr="00957924">
        <w:trPr>
          <w:trHeight w:val="112"/>
        </w:trPr>
        <w:tc>
          <w:tcPr>
            <w:tcW w:w="228" w:type="dxa"/>
            <w:tcBorders>
              <w:top w:val="nil"/>
              <w:left w:val="single" w:sz="12" w:space="0" w:color="auto"/>
              <w:bottom w:val="nil"/>
            </w:tcBorders>
            <w:shd w:val="clear" w:color="auto" w:fill="auto"/>
            <w:noWrap/>
            <w:vAlign w:val="center"/>
          </w:tcPr>
          <w:p w14:paraId="03F71F32"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3A7475D2"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8CF37"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89239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249F7"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3ECC5F20"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A12A9"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1D5AB48A" w14:textId="77777777" w:rsidR="00FC1F6B" w:rsidRPr="00A40276" w:rsidRDefault="00FC1F6B" w:rsidP="00A80EAD">
            <w:pPr>
              <w:rPr>
                <w:rFonts w:ascii="Arial" w:hAnsi="Arial" w:cs="Arial"/>
                <w:b/>
                <w:bCs/>
                <w:lang w:val="es-BO"/>
              </w:rPr>
            </w:pPr>
          </w:p>
        </w:tc>
      </w:tr>
      <w:tr w:rsidR="00957924" w:rsidRPr="00A40276" w14:paraId="2E4C8F2F" w14:textId="77777777" w:rsidTr="00957924">
        <w:trPr>
          <w:trHeight w:val="112"/>
        </w:trPr>
        <w:tc>
          <w:tcPr>
            <w:tcW w:w="228" w:type="dxa"/>
            <w:tcBorders>
              <w:top w:val="nil"/>
              <w:left w:val="single" w:sz="12" w:space="0" w:color="auto"/>
              <w:bottom w:val="nil"/>
            </w:tcBorders>
            <w:shd w:val="clear" w:color="auto" w:fill="auto"/>
            <w:noWrap/>
            <w:vAlign w:val="center"/>
          </w:tcPr>
          <w:p w14:paraId="3B32D2E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7D2687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FEC16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14E3EE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1D0A7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CB868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7E506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DE0ABE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F30C22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C95DD6F"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C5CE82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34311A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2F0A478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86707E5"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3A6ADB6"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C6310F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8D774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2643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33EEC146"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697957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6F2A0962"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3AB6D5B6"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3316A2E"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9C32FFD"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014EF7B"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E33EAB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8C1698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5EFADDE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591FA9A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2EBD4BF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F18B8DF"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7910EF"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598B9D6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5C23616C"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45D4B9E"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1A2ACF02"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75434B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7476A0F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060A6AA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8AADF7C" w14:textId="77777777" w:rsidR="00FC1F6B" w:rsidRPr="00A40276" w:rsidRDefault="00FC1F6B" w:rsidP="00A80EAD">
            <w:pPr>
              <w:rPr>
                <w:rFonts w:ascii="Arial" w:hAnsi="Arial" w:cs="Arial"/>
                <w:b/>
                <w:bCs/>
                <w:lang w:val="es-BO"/>
              </w:rPr>
            </w:pPr>
          </w:p>
        </w:tc>
      </w:tr>
      <w:tr w:rsidR="00A40276" w:rsidRPr="00A40276" w14:paraId="2BCDCE6A"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4A1DD092"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4A5A"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024C4C52"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44188F60"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12872"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47B994B3"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358A7776"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5BAF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08B17790"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4471C8" w14:textId="77777777" w:rsidR="00FC1F6B" w:rsidRPr="00A40276" w:rsidRDefault="00FC1F6B" w:rsidP="00A80EAD">
            <w:pPr>
              <w:rPr>
                <w:rFonts w:ascii="Arial" w:hAnsi="Arial" w:cs="Arial"/>
                <w:b/>
                <w:bCs/>
                <w:lang w:val="es-BO"/>
              </w:rPr>
            </w:pPr>
          </w:p>
        </w:tc>
      </w:tr>
      <w:tr w:rsidR="00957924" w:rsidRPr="00A40276" w14:paraId="050DA893" w14:textId="77777777" w:rsidTr="00957924">
        <w:trPr>
          <w:trHeight w:val="112"/>
        </w:trPr>
        <w:tc>
          <w:tcPr>
            <w:tcW w:w="228" w:type="dxa"/>
            <w:tcBorders>
              <w:top w:val="nil"/>
              <w:left w:val="single" w:sz="12" w:space="0" w:color="auto"/>
              <w:bottom w:val="nil"/>
            </w:tcBorders>
            <w:shd w:val="clear" w:color="auto" w:fill="auto"/>
            <w:noWrap/>
            <w:vAlign w:val="center"/>
          </w:tcPr>
          <w:p w14:paraId="11747A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847B8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18362D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8740E40"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38A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B04E86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55B1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081D165"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F4AC14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1E63D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D3315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2919CE5F"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E0EE994"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D23AF26"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5D034395"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614491DB"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E9C59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6F2330C9"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137752"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69D558A2"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8B6228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3E569F0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C1FCC87"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0AF609A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1BDBE38B"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5DB5099C"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53E95C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4D044FDA"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39783B42"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4861D6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821FA3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A89D480"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4A9D9E9"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6319AE50"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6B4117C4"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B3998D7"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2BA93378"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15284163"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4612EA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F48C07F" w14:textId="77777777" w:rsidR="00FC1F6B" w:rsidRPr="00A40276" w:rsidRDefault="00FC1F6B" w:rsidP="00A80EAD">
            <w:pPr>
              <w:rPr>
                <w:rFonts w:ascii="Arial" w:hAnsi="Arial" w:cs="Arial"/>
                <w:b/>
                <w:bCs/>
                <w:lang w:val="es-BO"/>
              </w:rPr>
            </w:pPr>
          </w:p>
        </w:tc>
      </w:tr>
      <w:tr w:rsidR="00A40276" w:rsidRPr="00A40276" w14:paraId="1708E2C9" w14:textId="77777777" w:rsidTr="00957924">
        <w:trPr>
          <w:trHeight w:val="112"/>
        </w:trPr>
        <w:tc>
          <w:tcPr>
            <w:tcW w:w="228" w:type="dxa"/>
            <w:tcBorders>
              <w:top w:val="nil"/>
              <w:left w:val="single" w:sz="12" w:space="0" w:color="auto"/>
              <w:bottom w:val="nil"/>
            </w:tcBorders>
            <w:shd w:val="clear" w:color="auto" w:fill="auto"/>
            <w:noWrap/>
            <w:vAlign w:val="center"/>
          </w:tcPr>
          <w:p w14:paraId="7808BA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D8B28C"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71464766"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302E0A25"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7148022F"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7288AF9F"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00C64BFE"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525E1209"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7DE6B709" w14:textId="77777777" w:rsidR="00FC1F6B" w:rsidRPr="00A40276" w:rsidRDefault="00FC1F6B" w:rsidP="00A80EAD">
            <w:pPr>
              <w:rPr>
                <w:rFonts w:ascii="Arial" w:hAnsi="Arial" w:cs="Arial"/>
                <w:b/>
                <w:bCs/>
                <w:lang w:val="es-BO"/>
              </w:rPr>
            </w:pPr>
          </w:p>
        </w:tc>
      </w:tr>
      <w:tr w:rsidR="00A40276" w:rsidRPr="00A40276" w14:paraId="5E33CEE2" w14:textId="77777777" w:rsidTr="00957924">
        <w:trPr>
          <w:trHeight w:val="112"/>
        </w:trPr>
        <w:tc>
          <w:tcPr>
            <w:tcW w:w="228" w:type="dxa"/>
            <w:tcBorders>
              <w:top w:val="nil"/>
              <w:left w:val="single" w:sz="12" w:space="0" w:color="auto"/>
              <w:bottom w:val="nil"/>
            </w:tcBorders>
            <w:shd w:val="clear" w:color="auto" w:fill="auto"/>
            <w:noWrap/>
            <w:vAlign w:val="center"/>
          </w:tcPr>
          <w:p w14:paraId="4AF0FF1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7675BD"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D8F9479"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183FC45F"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615D1EE4"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4C76FB60"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0B9676F5"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265E49C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0A404629"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5ED04C96"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78171172"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28054564"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6D43D448" w14:textId="77777777" w:rsidR="00FC1F6B" w:rsidRPr="00A40276" w:rsidRDefault="00FC1F6B" w:rsidP="00A80EAD">
            <w:pPr>
              <w:rPr>
                <w:rFonts w:ascii="Arial" w:hAnsi="Arial" w:cs="Arial"/>
                <w:b/>
                <w:bCs/>
                <w:lang w:val="es-BO"/>
              </w:rPr>
            </w:pPr>
          </w:p>
        </w:tc>
      </w:tr>
      <w:tr w:rsidR="00A40276" w:rsidRPr="00A40276" w14:paraId="3D751F2A" w14:textId="77777777" w:rsidTr="00957924">
        <w:trPr>
          <w:trHeight w:val="112"/>
        </w:trPr>
        <w:tc>
          <w:tcPr>
            <w:tcW w:w="228" w:type="dxa"/>
            <w:tcBorders>
              <w:top w:val="nil"/>
              <w:left w:val="single" w:sz="12" w:space="0" w:color="auto"/>
              <w:bottom w:val="nil"/>
            </w:tcBorders>
            <w:shd w:val="clear" w:color="auto" w:fill="auto"/>
            <w:noWrap/>
            <w:vAlign w:val="center"/>
          </w:tcPr>
          <w:p w14:paraId="0494905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722415"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7FDF2898"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254FCC"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45731342"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6B61F"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7E75B9B8"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2CEB8"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AA11A86"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834A90"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34D065E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E15456"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146D3ACA" w14:textId="77777777" w:rsidR="00FC1F6B" w:rsidRPr="00A40276" w:rsidRDefault="00FC1F6B" w:rsidP="00A80EAD">
            <w:pPr>
              <w:rPr>
                <w:rFonts w:ascii="Arial" w:hAnsi="Arial" w:cs="Arial"/>
                <w:b/>
                <w:bCs/>
                <w:lang w:val="es-BO"/>
              </w:rPr>
            </w:pPr>
          </w:p>
        </w:tc>
      </w:tr>
      <w:tr w:rsidR="00957924" w:rsidRPr="00A40276" w14:paraId="72DE2178" w14:textId="77777777" w:rsidTr="00957924">
        <w:trPr>
          <w:trHeight w:val="112"/>
        </w:trPr>
        <w:tc>
          <w:tcPr>
            <w:tcW w:w="228" w:type="dxa"/>
            <w:tcBorders>
              <w:top w:val="nil"/>
              <w:left w:val="single" w:sz="12" w:space="0" w:color="auto"/>
              <w:bottom w:val="nil"/>
            </w:tcBorders>
            <w:shd w:val="clear" w:color="auto" w:fill="auto"/>
            <w:noWrap/>
            <w:vAlign w:val="center"/>
          </w:tcPr>
          <w:p w14:paraId="513968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6C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0F38D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04AD4E"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87966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57419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C039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AA37C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CD8B6E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0EECBB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40ACE21"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D9291D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AF2CF3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00505B1"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BB8296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319F113"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15421B6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4220C6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49435916"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37BD7044"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7988C148"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0E6BEC8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D5DDD2B"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74FAAA90"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4F6E3E63"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535C415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15439D9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E0194C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DB577D9"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35C3ACB4"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EC54C6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6210210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1FCF995B"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A3AF80B"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434AC2D8"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621B442"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760D0F01"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6E05A10E"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900947D"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64D69BB" w14:textId="77777777" w:rsidR="00FC1F6B" w:rsidRPr="00A40276" w:rsidRDefault="00FC1F6B" w:rsidP="00A80EAD">
            <w:pPr>
              <w:rPr>
                <w:rFonts w:ascii="Arial" w:hAnsi="Arial" w:cs="Arial"/>
                <w:b/>
                <w:bCs/>
                <w:lang w:val="es-BO"/>
              </w:rPr>
            </w:pPr>
          </w:p>
        </w:tc>
      </w:tr>
      <w:tr w:rsidR="00A40276" w:rsidRPr="00A40276" w14:paraId="6744D06F" w14:textId="77777777" w:rsidTr="00957924">
        <w:trPr>
          <w:trHeight w:val="112"/>
        </w:trPr>
        <w:tc>
          <w:tcPr>
            <w:tcW w:w="228" w:type="dxa"/>
            <w:tcBorders>
              <w:top w:val="nil"/>
              <w:left w:val="single" w:sz="12" w:space="0" w:color="auto"/>
              <w:bottom w:val="nil"/>
            </w:tcBorders>
            <w:shd w:val="clear" w:color="auto" w:fill="auto"/>
            <w:noWrap/>
            <w:vAlign w:val="center"/>
          </w:tcPr>
          <w:p w14:paraId="4EB6E012"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58BEE688"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EE100"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202A7E91"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194631AE"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4ECB21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779A41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09961AC" w14:textId="77777777" w:rsidR="00FC1F6B" w:rsidRPr="00A40276" w:rsidRDefault="00FC1F6B" w:rsidP="00A80EAD">
            <w:pPr>
              <w:rPr>
                <w:rFonts w:ascii="Arial" w:hAnsi="Arial" w:cs="Arial"/>
                <w:b/>
                <w:bCs/>
                <w:lang w:val="es-BO"/>
              </w:rPr>
            </w:pPr>
          </w:p>
        </w:tc>
      </w:tr>
      <w:tr w:rsidR="00A40276" w:rsidRPr="00A40276" w14:paraId="624B4C6E" w14:textId="77777777" w:rsidTr="00957924">
        <w:trPr>
          <w:trHeight w:val="112"/>
        </w:trPr>
        <w:tc>
          <w:tcPr>
            <w:tcW w:w="228" w:type="dxa"/>
            <w:tcBorders>
              <w:top w:val="nil"/>
              <w:left w:val="single" w:sz="12" w:space="0" w:color="auto"/>
              <w:bottom w:val="nil"/>
            </w:tcBorders>
            <w:shd w:val="clear" w:color="auto" w:fill="auto"/>
            <w:noWrap/>
            <w:vAlign w:val="center"/>
          </w:tcPr>
          <w:p w14:paraId="55FD2111"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EA74D8"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3F918359"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4C68B0FE"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75ADAEF"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238DFAC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8DAC372"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889866" w14:textId="77777777" w:rsidR="00FC1F6B" w:rsidRPr="00A40276" w:rsidRDefault="00FC1F6B" w:rsidP="00A80EAD">
            <w:pPr>
              <w:rPr>
                <w:rFonts w:ascii="Arial" w:hAnsi="Arial" w:cs="Arial"/>
                <w:b/>
                <w:bCs/>
                <w:lang w:val="es-BO"/>
              </w:rPr>
            </w:pPr>
          </w:p>
        </w:tc>
      </w:tr>
      <w:tr w:rsidR="00957924" w:rsidRPr="00A40276" w14:paraId="60C3CE6C" w14:textId="77777777" w:rsidTr="00957924">
        <w:trPr>
          <w:trHeight w:val="112"/>
        </w:trPr>
        <w:tc>
          <w:tcPr>
            <w:tcW w:w="228" w:type="dxa"/>
            <w:tcBorders>
              <w:top w:val="nil"/>
              <w:left w:val="single" w:sz="12" w:space="0" w:color="auto"/>
              <w:bottom w:val="nil"/>
            </w:tcBorders>
            <w:shd w:val="clear" w:color="auto" w:fill="auto"/>
            <w:noWrap/>
            <w:vAlign w:val="center"/>
          </w:tcPr>
          <w:p w14:paraId="7DC00D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BDF26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ADF72F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49486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B6CD61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95D1AD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3DCCE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FA515B"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60FD6F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8B5AE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4D055A3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16219A9"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0B7F5F0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06C97CF"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5108AFF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5554B4A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DA2936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0FCB2A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95D7B6C"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625482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5F2ABE86"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05DC028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459EBC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8B813DA"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78DE801D"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0AE5C44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A7DFC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4115DB"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75F06BB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236140A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4FABD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23B5E5A"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3A9F603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0F3AD655"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F3D35C5"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A44BDED"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4A371480"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3E1A3F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0010D8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37092FE" w14:textId="77777777" w:rsidR="00FC1F6B" w:rsidRPr="00A40276" w:rsidRDefault="00FC1F6B" w:rsidP="00A80EAD">
            <w:pPr>
              <w:rPr>
                <w:rFonts w:ascii="Arial" w:hAnsi="Arial" w:cs="Arial"/>
                <w:b/>
                <w:bCs/>
                <w:lang w:val="es-BO"/>
              </w:rPr>
            </w:pPr>
          </w:p>
        </w:tc>
      </w:tr>
      <w:tr w:rsidR="00A40276" w:rsidRPr="00A40276" w14:paraId="7050AD99" w14:textId="77777777" w:rsidTr="00957924">
        <w:trPr>
          <w:trHeight w:val="112"/>
        </w:trPr>
        <w:tc>
          <w:tcPr>
            <w:tcW w:w="228" w:type="dxa"/>
            <w:tcBorders>
              <w:top w:val="nil"/>
              <w:left w:val="single" w:sz="12" w:space="0" w:color="auto"/>
              <w:bottom w:val="nil"/>
            </w:tcBorders>
            <w:shd w:val="clear" w:color="auto" w:fill="auto"/>
            <w:noWrap/>
            <w:vAlign w:val="center"/>
          </w:tcPr>
          <w:p w14:paraId="52D2EF42"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013191A5"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D122C"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B9F1AC5"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1D2D560" w14:textId="77777777" w:rsidR="00FC1F6B" w:rsidRPr="00A40276" w:rsidRDefault="00FC1F6B" w:rsidP="00A80EAD">
            <w:pPr>
              <w:rPr>
                <w:rFonts w:ascii="Arial" w:hAnsi="Arial" w:cs="Arial"/>
                <w:b/>
                <w:bCs/>
                <w:lang w:val="es-BO"/>
              </w:rPr>
            </w:pPr>
          </w:p>
        </w:tc>
      </w:tr>
      <w:tr w:rsidR="00957924" w:rsidRPr="00A40276" w14:paraId="7D66F9EB" w14:textId="77777777" w:rsidTr="00957924">
        <w:trPr>
          <w:trHeight w:val="112"/>
        </w:trPr>
        <w:tc>
          <w:tcPr>
            <w:tcW w:w="228" w:type="dxa"/>
            <w:tcBorders>
              <w:top w:val="nil"/>
              <w:left w:val="single" w:sz="12" w:space="0" w:color="auto"/>
              <w:bottom w:val="nil"/>
            </w:tcBorders>
            <w:shd w:val="clear" w:color="auto" w:fill="auto"/>
            <w:noWrap/>
            <w:vAlign w:val="center"/>
          </w:tcPr>
          <w:p w14:paraId="6220ABB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692D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00472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B8E01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07A63F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25AEE9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804FE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8729F7"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A61ADA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5030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6CB4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8458FC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FA8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1DB733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ADFE89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E99F2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F8B4F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E77601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AD141E"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4EE96F41"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C5DFED5"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D0612A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D05C85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1E466D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249EB6C"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58D9533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5B6D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285C57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0F60009"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6C38E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CEE0E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D963370"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66403AC2"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91B13F8"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ED9F5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B491DF"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C4D05C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1E3A7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059F49E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AE2E48E" w14:textId="77777777" w:rsidR="00FC1F6B" w:rsidRPr="00A40276" w:rsidRDefault="00FC1F6B" w:rsidP="00A80EAD">
            <w:pPr>
              <w:rPr>
                <w:rFonts w:ascii="Arial" w:hAnsi="Arial" w:cs="Arial"/>
                <w:b/>
                <w:bCs/>
                <w:lang w:val="es-BO"/>
              </w:rPr>
            </w:pPr>
          </w:p>
        </w:tc>
      </w:tr>
      <w:tr w:rsidR="00A40276" w:rsidRPr="00A40276" w14:paraId="64B08A0B"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28EA082"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6F741EFF" w14:textId="77777777" w:rsidTr="00957924">
        <w:trPr>
          <w:trHeight w:val="112"/>
        </w:trPr>
        <w:tc>
          <w:tcPr>
            <w:tcW w:w="228" w:type="dxa"/>
            <w:tcBorders>
              <w:top w:val="nil"/>
              <w:left w:val="single" w:sz="12" w:space="0" w:color="auto"/>
              <w:bottom w:val="nil"/>
            </w:tcBorders>
            <w:shd w:val="clear" w:color="auto" w:fill="auto"/>
            <w:noWrap/>
            <w:vAlign w:val="center"/>
          </w:tcPr>
          <w:p w14:paraId="63ACBA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83B57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D5EF9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55982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3BBB6D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62FED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7D6A38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4BE8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B103B2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8BA9B1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DBA8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E4C157"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4D9CAF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24B836D"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5FDBA7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1E69D0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23DC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5C77B5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D3C519"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73D19AA"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E0E5078"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631F0E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F3713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A4AED4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277E5DC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35E0FED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9DBD5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574E19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0FFFE9F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7BEE5A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7DBB8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F8FB475"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70ACFDB"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4D4FF5D"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A5587E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E4B58CC"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9A6693"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D5DCE6D"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2C4E7D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FEFE72" w14:textId="77777777" w:rsidR="00FC1F6B" w:rsidRPr="00A40276" w:rsidRDefault="00FC1F6B" w:rsidP="00A80EAD">
            <w:pPr>
              <w:rPr>
                <w:rFonts w:ascii="Arial" w:hAnsi="Arial" w:cs="Arial"/>
                <w:b/>
                <w:bCs/>
                <w:lang w:val="es-BO"/>
              </w:rPr>
            </w:pPr>
          </w:p>
        </w:tc>
      </w:tr>
      <w:tr w:rsidR="00A40276" w:rsidRPr="00A40276" w14:paraId="34318075"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4D616B2"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61CB09FB" w14:textId="77777777" w:rsidTr="00957924">
        <w:trPr>
          <w:trHeight w:val="112"/>
        </w:trPr>
        <w:tc>
          <w:tcPr>
            <w:tcW w:w="228" w:type="dxa"/>
            <w:tcBorders>
              <w:top w:val="nil"/>
              <w:left w:val="single" w:sz="12" w:space="0" w:color="auto"/>
              <w:bottom w:val="nil"/>
            </w:tcBorders>
            <w:shd w:val="clear" w:color="auto" w:fill="auto"/>
            <w:noWrap/>
            <w:vAlign w:val="center"/>
          </w:tcPr>
          <w:p w14:paraId="6A19E1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DED7D0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E3AF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C3F53D"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A3FF3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983144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4AE018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E273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CB303C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AA5D0B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452F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441F2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1B6CD4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92D3D1A"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78DECD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C462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FC0E8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C5E96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D97A2CF"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D4D8DE2"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348D0C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4B7EF6B4"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60CB3413"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6E99B130"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192F7B0C"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4D90318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FC914C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02E34F6"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7B29D1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A40EEB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811E1C0"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10E80B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746C6030"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B319BB"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7DEF045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58706C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381BD38A"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E8F2768"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4E785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ED7C6B" w14:textId="77777777" w:rsidR="00FC1F6B" w:rsidRPr="00A40276" w:rsidRDefault="00FC1F6B" w:rsidP="00A80EAD">
            <w:pPr>
              <w:rPr>
                <w:rFonts w:ascii="Arial" w:hAnsi="Arial" w:cs="Arial"/>
                <w:b/>
                <w:bCs/>
                <w:lang w:val="es-BO"/>
              </w:rPr>
            </w:pPr>
          </w:p>
        </w:tc>
      </w:tr>
      <w:tr w:rsidR="00A40276" w:rsidRPr="00A40276" w14:paraId="359E8C80" w14:textId="77777777" w:rsidTr="00957924">
        <w:trPr>
          <w:trHeight w:val="112"/>
        </w:trPr>
        <w:tc>
          <w:tcPr>
            <w:tcW w:w="228" w:type="dxa"/>
            <w:tcBorders>
              <w:top w:val="nil"/>
              <w:left w:val="single" w:sz="12" w:space="0" w:color="auto"/>
              <w:bottom w:val="nil"/>
            </w:tcBorders>
            <w:shd w:val="clear" w:color="auto" w:fill="auto"/>
            <w:noWrap/>
            <w:vAlign w:val="center"/>
          </w:tcPr>
          <w:p w14:paraId="454ADECA"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6451C7D8"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306C88DB"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AF5CD"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5B4494CF"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710DB325" w14:textId="77777777" w:rsidR="00FC1F6B" w:rsidRPr="00A40276" w:rsidRDefault="00FC1F6B" w:rsidP="00A80EAD">
            <w:pPr>
              <w:rPr>
                <w:rFonts w:ascii="Arial" w:hAnsi="Arial" w:cs="Arial"/>
                <w:b/>
                <w:bCs/>
                <w:lang w:val="es-BO"/>
              </w:rPr>
            </w:pPr>
          </w:p>
        </w:tc>
      </w:tr>
      <w:tr w:rsidR="00957924" w:rsidRPr="00A40276" w14:paraId="1EBCB124" w14:textId="77777777" w:rsidTr="00957924">
        <w:trPr>
          <w:trHeight w:val="112"/>
        </w:trPr>
        <w:tc>
          <w:tcPr>
            <w:tcW w:w="228" w:type="dxa"/>
            <w:tcBorders>
              <w:top w:val="nil"/>
              <w:left w:val="single" w:sz="12" w:space="0" w:color="auto"/>
              <w:bottom w:val="nil"/>
            </w:tcBorders>
            <w:shd w:val="clear" w:color="auto" w:fill="auto"/>
            <w:noWrap/>
            <w:vAlign w:val="center"/>
          </w:tcPr>
          <w:p w14:paraId="1E80E04C"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5129764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EAABA16"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6B1BE5A"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BE04C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EF209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EC27C6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62B47B1"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56A4E0F"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A41597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3812C130"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428A31DE"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4AA7ECE9"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73889A0"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F0496F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E1F70E5"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73AD6C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74DBAF2"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09DA6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10BE733"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0B1644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060959E"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4588D1D"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42A6CA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A96F159"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B5C36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3715A7E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4D7E56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892E28" w14:textId="77777777" w:rsidR="00FC1F6B" w:rsidRPr="00A40276" w:rsidRDefault="00FC1F6B" w:rsidP="00A80EAD">
            <w:pPr>
              <w:rPr>
                <w:rFonts w:ascii="Arial" w:hAnsi="Arial" w:cs="Arial"/>
                <w:b/>
                <w:bCs/>
                <w:lang w:val="es-BO"/>
              </w:rPr>
            </w:pPr>
          </w:p>
        </w:tc>
      </w:tr>
      <w:tr w:rsidR="00A40276" w:rsidRPr="00A40276" w14:paraId="7D58389E" w14:textId="77777777" w:rsidTr="00957924">
        <w:trPr>
          <w:trHeight w:val="112"/>
        </w:trPr>
        <w:tc>
          <w:tcPr>
            <w:tcW w:w="228" w:type="dxa"/>
            <w:tcBorders>
              <w:top w:val="nil"/>
              <w:left w:val="single" w:sz="12" w:space="0" w:color="auto"/>
              <w:bottom w:val="nil"/>
            </w:tcBorders>
            <w:shd w:val="clear" w:color="auto" w:fill="auto"/>
            <w:noWrap/>
            <w:vAlign w:val="center"/>
          </w:tcPr>
          <w:p w14:paraId="47E46840"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2080459B"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73FB036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F6EAB"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E05A2E9"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947AA2C" w14:textId="77777777" w:rsidR="00FC1F6B" w:rsidRPr="00A40276" w:rsidRDefault="00FC1F6B" w:rsidP="00A80EAD">
            <w:pPr>
              <w:rPr>
                <w:rFonts w:ascii="Arial" w:hAnsi="Arial" w:cs="Arial"/>
                <w:b/>
                <w:bCs/>
                <w:lang w:val="es-BO"/>
              </w:rPr>
            </w:pPr>
          </w:p>
        </w:tc>
      </w:tr>
      <w:tr w:rsidR="00A40276" w:rsidRPr="00A40276" w14:paraId="4646FE4B"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3C80EF0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395F7DB2"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1F65E37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22D32E5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1AA63DC4"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769C4079"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63624B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4CFB57A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615E22B7"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7366B52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4640578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2D69F4D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4E3859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788103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9E340E8"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E3DFB3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4ADA6AD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84133A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3867C2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7FA7DA6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65719A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524B682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31E8AD2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2C965046" w14:textId="77777777" w:rsidR="00FC1F6B" w:rsidRPr="00A40276" w:rsidRDefault="00FC1F6B" w:rsidP="00490A49">
      <w:pPr>
        <w:jc w:val="center"/>
        <w:rPr>
          <w:rFonts w:cs="Arial"/>
          <w:b/>
          <w:sz w:val="18"/>
          <w:lang w:val="es-BO"/>
        </w:rPr>
      </w:pPr>
    </w:p>
    <w:p w14:paraId="1D925CC8" w14:textId="77777777" w:rsidR="00565CEF" w:rsidRDefault="00565CEF">
      <w:pPr>
        <w:rPr>
          <w:rFonts w:cs="Arial"/>
          <w:b/>
          <w:sz w:val="18"/>
          <w:lang w:val="es-BO"/>
        </w:rPr>
      </w:pPr>
      <w:r>
        <w:rPr>
          <w:rFonts w:cs="Arial"/>
          <w:b/>
          <w:sz w:val="18"/>
          <w:lang w:val="es-BO"/>
        </w:rPr>
        <w:br w:type="page"/>
      </w:r>
    </w:p>
    <w:p w14:paraId="12FE25D9" w14:textId="77777777" w:rsidR="00565CEF" w:rsidRDefault="00565CEF" w:rsidP="00875E1B">
      <w:pPr>
        <w:jc w:val="center"/>
        <w:rPr>
          <w:rFonts w:cs="Arial"/>
          <w:b/>
          <w:sz w:val="18"/>
          <w:lang w:val="es-BO"/>
        </w:rPr>
      </w:pPr>
    </w:p>
    <w:p w14:paraId="3AFEAA5B"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56DA4B8F"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0F919960"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5687185C"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5FB5A4FB"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7D6F431F"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17BE5FD6" w14:textId="77777777" w:rsidR="00565CEF" w:rsidRPr="00A40276" w:rsidRDefault="00565CEF" w:rsidP="00A80EAD">
            <w:pPr>
              <w:rPr>
                <w:rFonts w:ascii="Arial" w:hAnsi="Arial" w:cs="Arial"/>
                <w:lang w:val="es-BO"/>
              </w:rPr>
            </w:pPr>
          </w:p>
        </w:tc>
      </w:tr>
      <w:tr w:rsidR="00A40276" w:rsidRPr="00A40276" w14:paraId="4FE9CBB1"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306EE6D0"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999786E"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DD6A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B106B1B" w14:textId="77777777" w:rsidR="00FC1F6B" w:rsidRPr="00A40276" w:rsidRDefault="00FC1F6B" w:rsidP="00A80EAD">
            <w:pPr>
              <w:rPr>
                <w:rFonts w:ascii="Arial" w:hAnsi="Arial" w:cs="Arial"/>
                <w:lang w:val="es-BO"/>
              </w:rPr>
            </w:pPr>
          </w:p>
        </w:tc>
      </w:tr>
      <w:tr w:rsidR="00A40276" w:rsidRPr="00A40276" w14:paraId="69917BE3"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573819D2"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E4362EF"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1A3735E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531BB8E8" w14:textId="77777777" w:rsidR="00FC1F6B" w:rsidRPr="00A40276" w:rsidRDefault="00FC1F6B" w:rsidP="00A80EAD">
            <w:pPr>
              <w:rPr>
                <w:rFonts w:ascii="Arial" w:hAnsi="Arial" w:cs="Arial"/>
                <w:lang w:val="es-BO"/>
              </w:rPr>
            </w:pPr>
          </w:p>
        </w:tc>
      </w:tr>
      <w:tr w:rsidR="00565CEF" w:rsidRPr="00A40276" w14:paraId="048E07CC"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0D4AAAFB" w14:textId="77777777" w:rsidR="00565CEF" w:rsidRPr="00A40276" w:rsidRDefault="00565CEF" w:rsidP="00A80EAD">
            <w:pPr>
              <w:rPr>
                <w:rFonts w:ascii="Arial" w:hAnsi="Arial" w:cs="Arial"/>
                <w:b/>
                <w:bCs/>
                <w:lang w:val="es-BO"/>
              </w:rPr>
            </w:pPr>
          </w:p>
        </w:tc>
      </w:tr>
      <w:tr w:rsidR="00565CEF" w:rsidRPr="00A40276" w14:paraId="651BE16A" w14:textId="77777777" w:rsidTr="00957924">
        <w:trPr>
          <w:trHeight w:val="81"/>
          <w:jc w:val="center"/>
        </w:trPr>
        <w:tc>
          <w:tcPr>
            <w:tcW w:w="217" w:type="dxa"/>
            <w:tcBorders>
              <w:left w:val="single" w:sz="12" w:space="0" w:color="auto"/>
              <w:bottom w:val="nil"/>
            </w:tcBorders>
            <w:shd w:val="clear" w:color="auto" w:fill="auto"/>
            <w:vAlign w:val="bottom"/>
          </w:tcPr>
          <w:p w14:paraId="57CDE1D1"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105CFE6C"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5A99338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42598D2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00897208"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33E8545B"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72F8EA6B"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5245FB86"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1CF3472" w14:textId="77777777" w:rsidR="00565CEF" w:rsidRPr="00A40276" w:rsidRDefault="00565CEF" w:rsidP="00A80EAD">
            <w:pPr>
              <w:rPr>
                <w:rFonts w:ascii="Arial" w:hAnsi="Arial" w:cs="Arial"/>
                <w:b/>
                <w:bCs/>
                <w:lang w:val="es-BO"/>
              </w:rPr>
            </w:pPr>
          </w:p>
        </w:tc>
      </w:tr>
      <w:tr w:rsidR="00565CEF" w:rsidRPr="00A40276" w14:paraId="3CED5EDA" w14:textId="77777777" w:rsidTr="00957924">
        <w:trPr>
          <w:trHeight w:val="81"/>
          <w:jc w:val="center"/>
        </w:trPr>
        <w:tc>
          <w:tcPr>
            <w:tcW w:w="217" w:type="dxa"/>
            <w:tcBorders>
              <w:left w:val="single" w:sz="12" w:space="0" w:color="auto"/>
              <w:bottom w:val="nil"/>
            </w:tcBorders>
            <w:shd w:val="clear" w:color="auto" w:fill="auto"/>
            <w:vAlign w:val="bottom"/>
          </w:tcPr>
          <w:p w14:paraId="79A37DD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101F953F"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26AD5A58"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636FAE3E"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4E7C7D47"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18DEF732"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3CBDE9F1"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5CC4A5E7"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7F1D8992"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2B33B381"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97A334D"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600F1033" w14:textId="77777777" w:rsidR="00565CEF" w:rsidRPr="00A40276" w:rsidRDefault="00565CEF" w:rsidP="00A80EAD">
            <w:pPr>
              <w:rPr>
                <w:rFonts w:ascii="Arial" w:hAnsi="Arial" w:cs="Arial"/>
                <w:b/>
                <w:bCs/>
                <w:lang w:val="es-BO"/>
              </w:rPr>
            </w:pPr>
          </w:p>
        </w:tc>
      </w:tr>
      <w:tr w:rsidR="00565CEF" w:rsidRPr="00A40276" w14:paraId="37B96A08"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795CA15E"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1A77A9F"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4118201F"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55951090"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A95335"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44E9EB80"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FC5FC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58F2F357"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6E2439"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4B7093D2"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38E3B588"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12B7FEDF" w14:textId="77777777" w:rsidR="00565CEF" w:rsidRPr="00A40276" w:rsidRDefault="00565CEF" w:rsidP="00A80EAD">
            <w:pPr>
              <w:rPr>
                <w:rFonts w:ascii="Arial" w:hAnsi="Arial" w:cs="Arial"/>
                <w:b/>
                <w:bCs/>
                <w:lang w:val="es-BO"/>
              </w:rPr>
            </w:pPr>
          </w:p>
        </w:tc>
      </w:tr>
      <w:tr w:rsidR="00565CEF" w:rsidRPr="00A40276" w14:paraId="403257EE"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5F259783" w14:textId="77777777" w:rsidR="00565CEF" w:rsidRPr="00A40276" w:rsidRDefault="00565CEF" w:rsidP="00A80EAD">
            <w:pPr>
              <w:rPr>
                <w:rFonts w:ascii="Arial" w:hAnsi="Arial" w:cs="Arial"/>
                <w:b/>
                <w:bCs/>
                <w:lang w:val="es-BO"/>
              </w:rPr>
            </w:pPr>
          </w:p>
        </w:tc>
      </w:tr>
      <w:tr w:rsidR="00A40276" w:rsidRPr="00A40276" w14:paraId="26BBE50E"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6664090B"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2383F3E2"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114F1FCF" w14:textId="77777777" w:rsidR="00565CEF" w:rsidRPr="00A40276" w:rsidRDefault="00565CEF" w:rsidP="00A80EAD">
            <w:pPr>
              <w:rPr>
                <w:rFonts w:ascii="Arial" w:hAnsi="Arial" w:cs="Arial"/>
                <w:b/>
                <w:bCs/>
                <w:lang w:val="es-BO"/>
              </w:rPr>
            </w:pPr>
          </w:p>
        </w:tc>
      </w:tr>
      <w:tr w:rsidR="00565CEF" w:rsidRPr="00A40276" w14:paraId="68E2DEB4" w14:textId="77777777" w:rsidTr="00957924">
        <w:trPr>
          <w:trHeight w:val="109"/>
          <w:jc w:val="center"/>
        </w:trPr>
        <w:tc>
          <w:tcPr>
            <w:tcW w:w="217" w:type="dxa"/>
            <w:tcBorders>
              <w:top w:val="nil"/>
              <w:left w:val="single" w:sz="12" w:space="0" w:color="auto"/>
              <w:bottom w:val="nil"/>
            </w:tcBorders>
            <w:shd w:val="clear" w:color="auto" w:fill="auto"/>
            <w:vAlign w:val="center"/>
          </w:tcPr>
          <w:p w14:paraId="182FFAF9"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03BBDC1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58F6B8E4"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C1FE390"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3E69D1E5"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7CA61C13"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0B8FF599"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2CCDA941" w14:textId="77777777" w:rsidR="00FC1F6B" w:rsidRPr="00A40276" w:rsidRDefault="00FC1F6B" w:rsidP="00A80EAD">
            <w:pPr>
              <w:rPr>
                <w:rFonts w:ascii="Arial" w:hAnsi="Arial" w:cs="Arial"/>
                <w:b/>
                <w:bCs/>
                <w:lang w:val="es-BO"/>
              </w:rPr>
            </w:pPr>
          </w:p>
        </w:tc>
      </w:tr>
      <w:tr w:rsidR="00565CEF" w:rsidRPr="00A40276" w14:paraId="048B1AAD" w14:textId="77777777" w:rsidTr="00957924">
        <w:trPr>
          <w:trHeight w:val="314"/>
          <w:jc w:val="center"/>
        </w:trPr>
        <w:tc>
          <w:tcPr>
            <w:tcW w:w="217" w:type="dxa"/>
            <w:tcBorders>
              <w:top w:val="nil"/>
              <w:left w:val="single" w:sz="12" w:space="0" w:color="auto"/>
              <w:bottom w:val="nil"/>
            </w:tcBorders>
            <w:shd w:val="clear" w:color="auto" w:fill="auto"/>
            <w:vAlign w:val="center"/>
          </w:tcPr>
          <w:p w14:paraId="62869327"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5FC8315B"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A695F"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64917E8"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1A8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031F255"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6465"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605A5566" w14:textId="77777777" w:rsidR="00FC1F6B" w:rsidRPr="00A40276" w:rsidRDefault="00FC1F6B" w:rsidP="00A80EAD">
            <w:pPr>
              <w:rPr>
                <w:rFonts w:ascii="Arial" w:hAnsi="Arial" w:cs="Arial"/>
                <w:b/>
                <w:bCs/>
                <w:lang w:val="es-BO"/>
              </w:rPr>
            </w:pPr>
          </w:p>
        </w:tc>
      </w:tr>
      <w:tr w:rsidR="00565CEF" w:rsidRPr="00A40276" w14:paraId="5D536B6F"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678B128C" w14:textId="77777777" w:rsidR="00565CEF" w:rsidRPr="00A40276" w:rsidRDefault="00565CEF" w:rsidP="00A80EAD">
            <w:pPr>
              <w:rPr>
                <w:rFonts w:ascii="Arial" w:hAnsi="Arial" w:cs="Arial"/>
                <w:b/>
                <w:bCs/>
                <w:lang w:val="es-BO"/>
              </w:rPr>
            </w:pPr>
          </w:p>
        </w:tc>
      </w:tr>
      <w:tr w:rsidR="00565CEF" w:rsidRPr="00A40276" w14:paraId="05EC018D" w14:textId="77777777" w:rsidTr="00957924">
        <w:trPr>
          <w:trHeight w:val="109"/>
          <w:jc w:val="center"/>
        </w:trPr>
        <w:tc>
          <w:tcPr>
            <w:tcW w:w="217" w:type="dxa"/>
            <w:tcBorders>
              <w:top w:val="nil"/>
              <w:left w:val="single" w:sz="12" w:space="0" w:color="auto"/>
              <w:bottom w:val="nil"/>
            </w:tcBorders>
            <w:shd w:val="clear" w:color="auto" w:fill="auto"/>
            <w:vAlign w:val="center"/>
          </w:tcPr>
          <w:p w14:paraId="644D74B6"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A835FD5"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6D002F90"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3B2DA8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1A882E3"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B231D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72F6DE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19844D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957A4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680693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0DC50"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0420BC8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6ED9494"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369F68B"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6323E0E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276DB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54DFD1D0"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980F3C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313E8C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D55CC7"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55134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3D0CA6F"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F2B6AC"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2956E716" w14:textId="77777777" w:rsidR="00565CEF" w:rsidRPr="00A40276" w:rsidRDefault="00565CEF" w:rsidP="00A80EAD">
            <w:pPr>
              <w:rPr>
                <w:rFonts w:ascii="Arial" w:hAnsi="Arial" w:cs="Arial"/>
                <w:b/>
                <w:bCs/>
                <w:lang w:val="es-BO"/>
              </w:rPr>
            </w:pPr>
          </w:p>
        </w:tc>
      </w:tr>
      <w:tr w:rsidR="00565CEF" w:rsidRPr="00A40276" w14:paraId="511F5DF2" w14:textId="77777777" w:rsidTr="00957924">
        <w:trPr>
          <w:trHeight w:val="109"/>
          <w:jc w:val="center"/>
        </w:trPr>
        <w:tc>
          <w:tcPr>
            <w:tcW w:w="217" w:type="dxa"/>
            <w:tcBorders>
              <w:top w:val="nil"/>
              <w:left w:val="single" w:sz="12" w:space="0" w:color="auto"/>
              <w:bottom w:val="nil"/>
            </w:tcBorders>
            <w:shd w:val="clear" w:color="auto" w:fill="auto"/>
            <w:vAlign w:val="center"/>
          </w:tcPr>
          <w:p w14:paraId="4A04276F"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1C69A36B"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AF0E66"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25C8205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8CA54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3AD9D8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6817D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0BAF3A1"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F2113B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2FD73F2"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3055F47D"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6C9136A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9E9827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E3E460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261142A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F35C3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CAA1FBB"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590317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7C63E4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0B4F1AE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4C8014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7E6208A"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127B31DE"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1B34BC0F" w14:textId="77777777" w:rsidR="00565CEF" w:rsidRPr="00A40276" w:rsidRDefault="00565CEF" w:rsidP="00A80EAD">
            <w:pPr>
              <w:rPr>
                <w:rFonts w:ascii="Arial" w:hAnsi="Arial" w:cs="Arial"/>
                <w:b/>
                <w:bCs/>
                <w:lang w:val="es-BO"/>
              </w:rPr>
            </w:pPr>
          </w:p>
        </w:tc>
      </w:tr>
      <w:tr w:rsidR="00565CEF" w:rsidRPr="00A40276" w14:paraId="16C7FEBA" w14:textId="77777777" w:rsidTr="00957924">
        <w:trPr>
          <w:trHeight w:val="109"/>
          <w:jc w:val="center"/>
        </w:trPr>
        <w:tc>
          <w:tcPr>
            <w:tcW w:w="217" w:type="dxa"/>
            <w:tcBorders>
              <w:top w:val="nil"/>
              <w:left w:val="single" w:sz="12" w:space="0" w:color="auto"/>
              <w:bottom w:val="nil"/>
            </w:tcBorders>
            <w:shd w:val="clear" w:color="auto" w:fill="auto"/>
            <w:vAlign w:val="center"/>
          </w:tcPr>
          <w:p w14:paraId="3B63E63B"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02842CB2"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23B3522D"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16453F4"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0F58CA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1722F5A3"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33361C99"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3DF3DDC4"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F8F8D48"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512BDE45"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1AFAD21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35B5C3B"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2EE1808"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31CA129"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C5F427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D86A6C5"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1B8C56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8791726"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879B86A"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0A4896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3383EE3"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3FD157B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1EEBBC"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646667D"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5D67F0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D53E63"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2FC730E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07AD19EB" w14:textId="77777777" w:rsidR="00FC1F6B" w:rsidRPr="00A40276" w:rsidRDefault="00FC1F6B" w:rsidP="00A80EAD">
            <w:pPr>
              <w:rPr>
                <w:rFonts w:ascii="Arial" w:hAnsi="Arial" w:cs="Arial"/>
                <w:b/>
                <w:bCs/>
                <w:lang w:val="es-BO"/>
              </w:rPr>
            </w:pPr>
          </w:p>
        </w:tc>
      </w:tr>
      <w:tr w:rsidR="00565CEF" w:rsidRPr="00A40276" w14:paraId="6A2A77B4" w14:textId="77777777" w:rsidTr="00957924">
        <w:trPr>
          <w:trHeight w:val="109"/>
          <w:jc w:val="center"/>
        </w:trPr>
        <w:tc>
          <w:tcPr>
            <w:tcW w:w="217" w:type="dxa"/>
            <w:tcBorders>
              <w:top w:val="nil"/>
              <w:left w:val="single" w:sz="12" w:space="0" w:color="auto"/>
              <w:bottom w:val="nil"/>
            </w:tcBorders>
            <w:shd w:val="clear" w:color="auto" w:fill="auto"/>
            <w:vAlign w:val="center"/>
          </w:tcPr>
          <w:p w14:paraId="1183DB7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0A866EE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62590FC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0DBFDF54"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14E7414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06C11220"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7E0FF5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4DB14CEE"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25E11E8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485BFEC0"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C48D4F5"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611E803C" w14:textId="77777777" w:rsidR="00FC1F6B" w:rsidRPr="00A40276" w:rsidRDefault="00FC1F6B" w:rsidP="00A80EAD">
            <w:pPr>
              <w:rPr>
                <w:rFonts w:ascii="Arial" w:hAnsi="Arial" w:cs="Arial"/>
                <w:b/>
                <w:bCs/>
                <w:lang w:val="es-BO"/>
              </w:rPr>
            </w:pPr>
          </w:p>
        </w:tc>
      </w:tr>
      <w:tr w:rsidR="00565CEF" w:rsidRPr="00A40276" w14:paraId="62C149BB" w14:textId="77777777" w:rsidTr="00957924">
        <w:trPr>
          <w:trHeight w:val="109"/>
          <w:jc w:val="center"/>
        </w:trPr>
        <w:tc>
          <w:tcPr>
            <w:tcW w:w="217" w:type="dxa"/>
            <w:tcBorders>
              <w:top w:val="nil"/>
              <w:left w:val="single" w:sz="12" w:space="0" w:color="auto"/>
              <w:bottom w:val="nil"/>
            </w:tcBorders>
            <w:shd w:val="clear" w:color="auto" w:fill="auto"/>
            <w:vAlign w:val="center"/>
          </w:tcPr>
          <w:p w14:paraId="7A3F2288"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631CBC0E"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60A4"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8F36192"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310C1"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26D6998D"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D7D1C"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13454835"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FD31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0282489E"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88367"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3C45F47E" w14:textId="77777777" w:rsidR="00FC1F6B" w:rsidRPr="00A40276" w:rsidRDefault="00FC1F6B" w:rsidP="00A80EAD">
            <w:pPr>
              <w:rPr>
                <w:rFonts w:ascii="Arial" w:hAnsi="Arial" w:cs="Arial"/>
                <w:b/>
                <w:bCs/>
                <w:lang w:val="es-BO"/>
              </w:rPr>
            </w:pPr>
          </w:p>
        </w:tc>
      </w:tr>
      <w:tr w:rsidR="00A40276" w:rsidRPr="00A40276" w14:paraId="4211C012"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2C368179" w14:textId="77777777" w:rsidR="00FC1F6B" w:rsidRPr="00A40276" w:rsidRDefault="00FC1F6B" w:rsidP="00A80EAD">
            <w:pPr>
              <w:rPr>
                <w:rFonts w:ascii="Arial" w:hAnsi="Arial" w:cs="Arial"/>
                <w:szCs w:val="2"/>
                <w:lang w:val="es-BO"/>
              </w:rPr>
            </w:pPr>
          </w:p>
        </w:tc>
      </w:tr>
    </w:tbl>
    <w:p w14:paraId="3E024676" w14:textId="77777777" w:rsidR="00532869" w:rsidRDefault="00532869" w:rsidP="00844B77">
      <w:pPr>
        <w:ind w:left="360"/>
        <w:jc w:val="both"/>
        <w:rPr>
          <w:rFonts w:ascii="Arial" w:hAnsi="Arial" w:cs="Arial"/>
          <w:b/>
          <w:i/>
          <w:lang w:val="es-BO"/>
        </w:rPr>
      </w:pPr>
    </w:p>
    <w:p w14:paraId="7855E120" w14:textId="77777777"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1AA74AD" w14:textId="77777777" w:rsidR="00875E1B" w:rsidRPr="00A40276" w:rsidRDefault="00875E1B" w:rsidP="00875E1B">
      <w:pPr>
        <w:ind w:left="360"/>
        <w:jc w:val="both"/>
        <w:rPr>
          <w:rFonts w:cs="Arial"/>
          <w:sz w:val="18"/>
          <w:szCs w:val="18"/>
          <w:lang w:val="es-BO"/>
        </w:rPr>
      </w:pPr>
    </w:p>
    <w:p w14:paraId="534AC1A0" w14:textId="77777777" w:rsidR="00875E1B" w:rsidRPr="00A40276" w:rsidRDefault="00875E1B" w:rsidP="00875E1B">
      <w:pPr>
        <w:ind w:left="360"/>
        <w:jc w:val="both"/>
        <w:rPr>
          <w:rFonts w:cs="Arial"/>
          <w:sz w:val="18"/>
          <w:szCs w:val="18"/>
          <w:lang w:val="es-BO"/>
        </w:rPr>
      </w:pPr>
    </w:p>
    <w:p w14:paraId="75F2FA7A" w14:textId="77777777" w:rsidR="00875E1B" w:rsidRPr="00A40276" w:rsidRDefault="00875E1B" w:rsidP="00875E1B">
      <w:pPr>
        <w:ind w:left="360"/>
        <w:jc w:val="both"/>
        <w:rPr>
          <w:rFonts w:cs="Arial"/>
          <w:sz w:val="18"/>
          <w:szCs w:val="18"/>
          <w:lang w:val="es-BO"/>
        </w:rPr>
      </w:pPr>
    </w:p>
    <w:p w14:paraId="058014FB" w14:textId="77777777" w:rsidR="00875E1B" w:rsidRPr="00A40276" w:rsidRDefault="00875E1B" w:rsidP="00875E1B">
      <w:pPr>
        <w:ind w:left="360"/>
        <w:jc w:val="both"/>
        <w:rPr>
          <w:rFonts w:cs="Arial"/>
          <w:sz w:val="18"/>
          <w:szCs w:val="18"/>
          <w:lang w:val="es-BO"/>
        </w:rPr>
      </w:pPr>
    </w:p>
    <w:p w14:paraId="1DB1A200" w14:textId="77777777" w:rsidR="00875E1B" w:rsidRPr="00A40276" w:rsidRDefault="00875E1B" w:rsidP="00875E1B">
      <w:pPr>
        <w:ind w:left="360"/>
        <w:jc w:val="both"/>
        <w:rPr>
          <w:rFonts w:cs="Arial"/>
          <w:sz w:val="18"/>
          <w:szCs w:val="18"/>
          <w:lang w:val="es-BO"/>
        </w:rPr>
      </w:pPr>
    </w:p>
    <w:p w14:paraId="42A0920C" w14:textId="77777777" w:rsidR="00875E1B" w:rsidRPr="00A40276" w:rsidRDefault="00875E1B" w:rsidP="00875E1B">
      <w:pPr>
        <w:ind w:left="360"/>
        <w:jc w:val="both"/>
        <w:rPr>
          <w:rFonts w:cs="Arial"/>
          <w:sz w:val="18"/>
          <w:szCs w:val="18"/>
          <w:lang w:val="es-BO"/>
        </w:rPr>
      </w:pPr>
    </w:p>
    <w:p w14:paraId="250FAB1B" w14:textId="77777777" w:rsidR="00875E1B" w:rsidRPr="00A40276" w:rsidRDefault="00875E1B" w:rsidP="00875E1B">
      <w:pPr>
        <w:ind w:left="360"/>
        <w:jc w:val="both"/>
        <w:rPr>
          <w:rFonts w:cs="Arial"/>
          <w:sz w:val="18"/>
          <w:szCs w:val="18"/>
          <w:lang w:val="es-BO"/>
        </w:rPr>
      </w:pPr>
    </w:p>
    <w:p w14:paraId="6523EEFE" w14:textId="77777777" w:rsidR="00875E1B" w:rsidRPr="00A40276" w:rsidRDefault="00875E1B" w:rsidP="00875E1B">
      <w:pPr>
        <w:jc w:val="center"/>
        <w:rPr>
          <w:b/>
          <w:sz w:val="18"/>
          <w:szCs w:val="18"/>
          <w:lang w:val="es-BO"/>
        </w:rPr>
      </w:pPr>
    </w:p>
    <w:p w14:paraId="2E946B5A" w14:textId="77777777" w:rsidR="008B103E" w:rsidRDefault="008B103E">
      <w:pPr>
        <w:rPr>
          <w:rFonts w:cs="Arial"/>
          <w:b/>
          <w:sz w:val="18"/>
          <w:szCs w:val="18"/>
          <w:lang w:val="es-BO"/>
        </w:rPr>
      </w:pPr>
      <w:r>
        <w:rPr>
          <w:rFonts w:cs="Arial"/>
          <w:b/>
          <w:sz w:val="18"/>
          <w:szCs w:val="18"/>
          <w:lang w:val="es-BO"/>
        </w:rPr>
        <w:br w:type="page"/>
      </w:r>
    </w:p>
    <w:p w14:paraId="0EE736D0" w14:textId="77777777"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72E783E"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2CC7C295" w14:textId="77777777" w:rsidR="00107B3A" w:rsidRPr="002F238F" w:rsidRDefault="00107B3A" w:rsidP="00107B3A">
      <w:pPr>
        <w:jc w:val="center"/>
        <w:rPr>
          <w:rFonts w:cs="Arial"/>
          <w:b/>
          <w:lang w:val="es-BO"/>
        </w:rPr>
      </w:pPr>
    </w:p>
    <w:p w14:paraId="0680A2BA" w14:textId="77777777"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0FEF6FD2" w14:textId="77777777" w:rsidR="00107B3A" w:rsidRDefault="00107B3A" w:rsidP="00107B3A">
      <w:pPr>
        <w:jc w:val="both"/>
        <w:rPr>
          <w:rFonts w:ascii="Arial" w:hAnsi="Arial" w:cs="Arial"/>
          <w:b/>
          <w:lang w:val="es-BO"/>
        </w:rPr>
      </w:pPr>
    </w:p>
    <w:p w14:paraId="6FA1923E" w14:textId="77777777" w:rsidR="00957924" w:rsidRPr="00A40276" w:rsidRDefault="00957924" w:rsidP="00107B3A">
      <w:pPr>
        <w:jc w:val="both"/>
        <w:rPr>
          <w:rFonts w:ascii="Arial" w:hAnsi="Arial" w:cs="Arial"/>
          <w:sz w:val="18"/>
          <w:szCs w:val="18"/>
          <w:lang w:val="es-BO"/>
        </w:rPr>
      </w:pPr>
    </w:p>
    <w:p w14:paraId="24745541" w14:textId="77777777" w:rsidR="00107B3A" w:rsidRPr="00A40276" w:rsidRDefault="00107B3A" w:rsidP="00107B3A">
      <w:pPr>
        <w:jc w:val="center"/>
        <w:rPr>
          <w:lang w:val="es-BO"/>
        </w:rPr>
      </w:pPr>
    </w:p>
    <w:p w14:paraId="1DF7547D" w14:textId="77777777" w:rsidR="00107B3A" w:rsidRPr="00A40276" w:rsidRDefault="00107B3A" w:rsidP="00107B3A">
      <w:pPr>
        <w:jc w:val="center"/>
        <w:rPr>
          <w:lang w:val="es-BO"/>
        </w:rPr>
      </w:pPr>
    </w:p>
    <w:p w14:paraId="347109E4" w14:textId="77777777" w:rsidR="008B103E" w:rsidRDefault="008B103E">
      <w:pPr>
        <w:rPr>
          <w:rFonts w:cs="Arial"/>
          <w:b/>
          <w:sz w:val="18"/>
          <w:szCs w:val="18"/>
          <w:lang w:val="es-BO"/>
        </w:rPr>
      </w:pPr>
      <w:r>
        <w:rPr>
          <w:rFonts w:cs="Arial"/>
          <w:b/>
          <w:sz w:val="18"/>
          <w:szCs w:val="18"/>
          <w:lang w:val="es-BO"/>
        </w:rPr>
        <w:br w:type="page"/>
      </w:r>
    </w:p>
    <w:p w14:paraId="6F95386E"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4AA2D48A"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63C08048" w14:textId="77777777" w:rsidR="00107B3A" w:rsidRPr="002F238F" w:rsidRDefault="00107B3A" w:rsidP="00107B3A">
      <w:pPr>
        <w:rPr>
          <w:rFonts w:cs="Arial"/>
          <w:b/>
          <w:lang w:val="es-BO"/>
        </w:rPr>
      </w:pPr>
    </w:p>
    <w:p w14:paraId="6B06354D" w14:textId="77777777" w:rsidR="00107B3A" w:rsidRPr="00EE5C9A" w:rsidRDefault="00DD79A9" w:rsidP="00DD79A9">
      <w:pPr>
        <w:jc w:val="center"/>
        <w:rPr>
          <w:rFonts w:cs="Arial"/>
          <w:b/>
          <w:i/>
          <w:color w:val="FF0000"/>
          <w:sz w:val="18"/>
          <w:szCs w:val="18"/>
        </w:rPr>
      </w:pPr>
      <w:r w:rsidRPr="00EE5C9A">
        <w:rPr>
          <w:rFonts w:cs="Arial"/>
          <w:b/>
          <w:i/>
          <w:color w:val="FF0000"/>
          <w:sz w:val="18"/>
          <w:szCs w:val="18"/>
        </w:rPr>
        <w:t>(NO APLICA EN EL PRESENTE PROCESO DE CONTRATACIÓN)</w:t>
      </w:r>
    </w:p>
    <w:p w14:paraId="6837C16F" w14:textId="77777777" w:rsidR="00107B3A" w:rsidRPr="00A40276" w:rsidRDefault="00107B3A" w:rsidP="00107B3A">
      <w:pPr>
        <w:jc w:val="both"/>
        <w:rPr>
          <w:sz w:val="18"/>
          <w:szCs w:val="18"/>
          <w:lang w:val="es-BO"/>
        </w:rPr>
      </w:pPr>
    </w:p>
    <w:p w14:paraId="3E049FE8" w14:textId="77777777" w:rsidR="00472910" w:rsidRPr="00A40276" w:rsidRDefault="00472910" w:rsidP="00107B3A">
      <w:pPr>
        <w:jc w:val="both"/>
        <w:rPr>
          <w:sz w:val="18"/>
          <w:szCs w:val="18"/>
          <w:lang w:val="es-BO"/>
        </w:rPr>
      </w:pPr>
    </w:p>
    <w:p w14:paraId="5277664A" w14:textId="77777777" w:rsidR="00472910" w:rsidRPr="00A40276" w:rsidRDefault="00472910" w:rsidP="00107B3A">
      <w:pPr>
        <w:jc w:val="both"/>
        <w:rPr>
          <w:sz w:val="18"/>
          <w:szCs w:val="18"/>
          <w:lang w:val="es-BO"/>
        </w:rPr>
      </w:pPr>
    </w:p>
    <w:p w14:paraId="499C0B03" w14:textId="77777777" w:rsidR="00107B3A" w:rsidRPr="00A40276" w:rsidRDefault="00107B3A" w:rsidP="00107B3A">
      <w:pPr>
        <w:jc w:val="both"/>
        <w:rPr>
          <w:sz w:val="18"/>
          <w:szCs w:val="18"/>
          <w:lang w:val="es-BO"/>
        </w:rPr>
      </w:pPr>
    </w:p>
    <w:p w14:paraId="025F3BAC" w14:textId="77777777" w:rsidR="00107B3A" w:rsidRPr="00A40276" w:rsidRDefault="00107B3A" w:rsidP="00107B3A">
      <w:pPr>
        <w:jc w:val="both"/>
        <w:rPr>
          <w:sz w:val="18"/>
          <w:szCs w:val="18"/>
          <w:lang w:val="es-BO"/>
        </w:rPr>
      </w:pPr>
    </w:p>
    <w:p w14:paraId="1A80F733" w14:textId="77777777" w:rsidR="00107B3A" w:rsidRPr="00A40276" w:rsidRDefault="00107B3A" w:rsidP="00107B3A">
      <w:pPr>
        <w:jc w:val="both"/>
        <w:rPr>
          <w:sz w:val="18"/>
          <w:szCs w:val="18"/>
          <w:lang w:val="es-BO"/>
        </w:rPr>
      </w:pPr>
    </w:p>
    <w:p w14:paraId="60981E78" w14:textId="77777777" w:rsidR="00107B3A" w:rsidRPr="00A40276" w:rsidRDefault="00107B3A" w:rsidP="00107B3A">
      <w:pPr>
        <w:jc w:val="both"/>
        <w:rPr>
          <w:sz w:val="18"/>
          <w:szCs w:val="18"/>
          <w:lang w:val="es-BO"/>
        </w:rPr>
      </w:pPr>
    </w:p>
    <w:p w14:paraId="46D5C240" w14:textId="77777777" w:rsidR="00107B3A" w:rsidRPr="00A40276" w:rsidRDefault="00107B3A" w:rsidP="00107B3A">
      <w:pPr>
        <w:jc w:val="both"/>
        <w:rPr>
          <w:sz w:val="18"/>
          <w:szCs w:val="18"/>
          <w:lang w:val="es-BO"/>
        </w:rPr>
      </w:pPr>
    </w:p>
    <w:p w14:paraId="1189F73B" w14:textId="77777777" w:rsidR="00107B3A" w:rsidRPr="00A40276" w:rsidRDefault="00107B3A" w:rsidP="00107B3A">
      <w:pPr>
        <w:jc w:val="both"/>
        <w:rPr>
          <w:lang w:val="es-BO"/>
        </w:rPr>
      </w:pPr>
    </w:p>
    <w:p w14:paraId="74DE4E13" w14:textId="77777777" w:rsidR="00107B3A" w:rsidRPr="00A40276" w:rsidRDefault="00107B3A" w:rsidP="00107B3A">
      <w:pPr>
        <w:jc w:val="both"/>
        <w:rPr>
          <w:lang w:val="es-BO"/>
        </w:rPr>
      </w:pPr>
    </w:p>
    <w:p w14:paraId="0F661F39" w14:textId="77777777" w:rsidR="00107B3A" w:rsidRPr="00A40276" w:rsidRDefault="00107B3A" w:rsidP="00107B3A">
      <w:pPr>
        <w:jc w:val="both"/>
        <w:rPr>
          <w:lang w:val="es-BO"/>
        </w:rPr>
      </w:pPr>
    </w:p>
    <w:p w14:paraId="5BC88BF9" w14:textId="77777777" w:rsidR="00107B3A" w:rsidRPr="00A40276" w:rsidRDefault="00107B3A" w:rsidP="00107B3A">
      <w:pPr>
        <w:jc w:val="both"/>
        <w:rPr>
          <w:lang w:val="es-BO"/>
        </w:rPr>
      </w:pPr>
    </w:p>
    <w:p w14:paraId="37AEA720" w14:textId="77777777" w:rsidR="00107B3A" w:rsidRPr="00A40276" w:rsidRDefault="00107B3A" w:rsidP="00107B3A">
      <w:pPr>
        <w:jc w:val="both"/>
        <w:rPr>
          <w:lang w:val="es-BO"/>
        </w:rPr>
      </w:pPr>
    </w:p>
    <w:p w14:paraId="424E3E08" w14:textId="77777777" w:rsidR="0053325A" w:rsidRPr="00A40276" w:rsidRDefault="0053325A" w:rsidP="00107B3A">
      <w:pPr>
        <w:jc w:val="both"/>
        <w:rPr>
          <w:lang w:val="es-BO"/>
        </w:rPr>
      </w:pPr>
    </w:p>
    <w:p w14:paraId="4EAE96B7" w14:textId="77777777" w:rsidR="00107B3A" w:rsidRPr="00A40276" w:rsidRDefault="00107B3A" w:rsidP="00A72FB0">
      <w:pPr>
        <w:jc w:val="center"/>
        <w:rPr>
          <w:rFonts w:cs="Arial"/>
          <w:b/>
          <w:sz w:val="18"/>
          <w:szCs w:val="18"/>
          <w:lang w:val="es-BO"/>
        </w:rPr>
      </w:pPr>
    </w:p>
    <w:p w14:paraId="1AD8D435" w14:textId="77777777" w:rsidR="00DD79A9" w:rsidRDefault="00DD79A9">
      <w:pPr>
        <w:rPr>
          <w:rFonts w:cs="Arial"/>
          <w:b/>
          <w:sz w:val="18"/>
          <w:szCs w:val="18"/>
          <w:lang w:val="es-BO"/>
        </w:rPr>
      </w:pPr>
      <w:r>
        <w:rPr>
          <w:rFonts w:cs="Arial"/>
          <w:b/>
          <w:sz w:val="18"/>
          <w:szCs w:val="18"/>
          <w:lang w:val="es-BO"/>
        </w:rPr>
        <w:br w:type="page"/>
      </w:r>
    </w:p>
    <w:p w14:paraId="0B51B40C"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5874EC13"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18918C31" w14:textId="77777777" w:rsidR="00A72FB0" w:rsidRPr="00A40276" w:rsidRDefault="00A72FB0" w:rsidP="00A72FB0">
      <w:pPr>
        <w:ind w:left="1776"/>
        <w:jc w:val="both"/>
        <w:rPr>
          <w:rFonts w:cs="Arial"/>
          <w:sz w:val="18"/>
          <w:szCs w:val="18"/>
          <w:lang w:val="es-BO"/>
        </w:rPr>
      </w:pPr>
    </w:p>
    <w:p w14:paraId="22BBEDDF" w14:textId="77777777" w:rsidR="00A72FB0" w:rsidRPr="00A40276" w:rsidRDefault="00A72FB0" w:rsidP="00A72FB0">
      <w:pPr>
        <w:ind w:left="1776"/>
        <w:jc w:val="both"/>
        <w:rPr>
          <w:rFonts w:cs="Arial"/>
          <w:sz w:val="18"/>
          <w:szCs w:val="18"/>
          <w:lang w:val="es-BO"/>
        </w:rPr>
      </w:pPr>
    </w:p>
    <w:p w14:paraId="1EA15516"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2E49F500"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6648C9D4"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1F923581"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1173B923"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7F9C8076"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471B5BC5" w14:textId="77777777" w:rsidR="00C90A3D" w:rsidRPr="00A40276" w:rsidRDefault="00C90A3D" w:rsidP="00A80EAD">
            <w:pPr>
              <w:jc w:val="center"/>
              <w:rPr>
                <w:rFonts w:ascii="Arial" w:hAnsi="Arial" w:cs="Arial"/>
                <w:b/>
                <w:sz w:val="8"/>
                <w:szCs w:val="2"/>
                <w:lang w:val="es-BO"/>
              </w:rPr>
            </w:pPr>
          </w:p>
        </w:tc>
      </w:tr>
      <w:tr w:rsidR="00B328F4" w:rsidRPr="00A40276" w14:paraId="1FF5736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31F91E49"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D0BB441"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50F045F"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C27736D"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083D7F2"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D000CFE"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5FF6150"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4514BB"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238F52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E22450A"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03BF8959"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04C06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F56C5B3"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EB5565"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537D6B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34E7DA"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AAF409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04E4CCF"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55426"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6DA236C"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DC8D" w14:textId="77777777"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52B96F"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0913E"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5CF0E105" w14:textId="77777777" w:rsidR="004608D9" w:rsidRPr="00A40276" w:rsidRDefault="004608D9" w:rsidP="00A80EAD">
            <w:pPr>
              <w:rPr>
                <w:rFonts w:ascii="Arial" w:hAnsi="Arial" w:cs="Arial"/>
                <w:lang w:val="es-BO"/>
              </w:rPr>
            </w:pPr>
          </w:p>
        </w:tc>
      </w:tr>
      <w:tr w:rsidR="00A40276" w:rsidRPr="00A40276" w14:paraId="676674C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265A0B0B" w14:textId="77777777" w:rsidR="00C90A3D" w:rsidRPr="00A40276" w:rsidRDefault="00C90A3D" w:rsidP="00A80EAD">
            <w:pPr>
              <w:jc w:val="center"/>
              <w:rPr>
                <w:rFonts w:ascii="Arial" w:hAnsi="Arial" w:cs="Arial"/>
                <w:b/>
                <w:sz w:val="8"/>
                <w:szCs w:val="2"/>
                <w:lang w:val="es-BO"/>
              </w:rPr>
            </w:pPr>
          </w:p>
        </w:tc>
      </w:tr>
      <w:tr w:rsidR="00A40276" w:rsidRPr="00A40276" w14:paraId="259939F7"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09B7AB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7C0B38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6B4EA9C" w14:textId="77777777" w:rsidR="00C90A3D" w:rsidRPr="00A40276" w:rsidRDefault="00C90A3D" w:rsidP="00A80EAD">
            <w:pPr>
              <w:rPr>
                <w:rFonts w:ascii="Arial" w:hAnsi="Arial" w:cs="Arial"/>
                <w:lang w:val="es-BO"/>
              </w:rPr>
            </w:pPr>
          </w:p>
        </w:tc>
      </w:tr>
      <w:tr w:rsidR="00A40276" w:rsidRPr="00A40276" w14:paraId="0C34B67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025183AA" w14:textId="77777777" w:rsidR="00C90A3D" w:rsidRPr="00A40276" w:rsidRDefault="00C90A3D" w:rsidP="00A80EAD">
            <w:pPr>
              <w:jc w:val="center"/>
              <w:rPr>
                <w:rFonts w:ascii="Arial" w:hAnsi="Arial" w:cs="Arial"/>
                <w:b/>
                <w:sz w:val="8"/>
                <w:szCs w:val="2"/>
                <w:lang w:val="es-BO"/>
              </w:rPr>
            </w:pPr>
          </w:p>
        </w:tc>
      </w:tr>
      <w:tr w:rsidR="00A40276" w:rsidRPr="00A40276" w14:paraId="04E8F709"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D481B44"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324AE719"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9067BF" w14:textId="77777777" w:rsidR="00C90A3D" w:rsidRPr="00A40276" w:rsidRDefault="00C90A3D" w:rsidP="00A80EAD">
            <w:pPr>
              <w:rPr>
                <w:rFonts w:ascii="Arial" w:hAnsi="Arial" w:cs="Arial"/>
                <w:lang w:val="es-BO"/>
              </w:rPr>
            </w:pPr>
          </w:p>
        </w:tc>
      </w:tr>
      <w:tr w:rsidR="00A40276" w:rsidRPr="00A40276" w14:paraId="298422B6"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7859D66E" w14:textId="77777777" w:rsidR="00C90A3D" w:rsidRPr="00A40276" w:rsidRDefault="00C90A3D" w:rsidP="00A80EAD">
            <w:pPr>
              <w:jc w:val="center"/>
              <w:rPr>
                <w:rFonts w:ascii="Arial" w:hAnsi="Arial" w:cs="Arial"/>
                <w:b/>
                <w:sz w:val="8"/>
                <w:szCs w:val="2"/>
                <w:lang w:val="es-BO"/>
              </w:rPr>
            </w:pPr>
          </w:p>
        </w:tc>
      </w:tr>
      <w:tr w:rsidR="00A40276" w:rsidRPr="00A40276" w14:paraId="6EDFFEF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D34778F"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0DB81D0"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300FF2BD" w14:textId="77777777" w:rsidR="00C90A3D" w:rsidRPr="00A40276" w:rsidRDefault="00C90A3D" w:rsidP="00A80EAD">
            <w:pPr>
              <w:rPr>
                <w:rFonts w:ascii="Arial" w:hAnsi="Arial" w:cs="Arial"/>
                <w:lang w:val="es-BO"/>
              </w:rPr>
            </w:pPr>
          </w:p>
        </w:tc>
      </w:tr>
      <w:tr w:rsidR="00A40276" w:rsidRPr="00A40276" w14:paraId="5B84D5B4"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224566C8" w14:textId="77777777" w:rsidR="00C90A3D" w:rsidRPr="00A40276" w:rsidRDefault="00C90A3D" w:rsidP="00A80EAD">
            <w:pPr>
              <w:rPr>
                <w:rFonts w:ascii="Arial" w:hAnsi="Arial" w:cs="Arial"/>
                <w:sz w:val="8"/>
                <w:szCs w:val="4"/>
                <w:lang w:val="es-BO"/>
              </w:rPr>
            </w:pPr>
          </w:p>
        </w:tc>
      </w:tr>
    </w:tbl>
    <w:p w14:paraId="12074C6F"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2C830E6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3D0C0355"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0E8B8E3"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98A3F"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48096C0D"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0EC1DB0C"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3ACC83E6"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2ECD968"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35D563A" w14:textId="77777777" w:rsidR="00C90A3D" w:rsidRPr="00A40276" w:rsidRDefault="00C90A3D" w:rsidP="00A80EAD">
            <w:pPr>
              <w:jc w:val="center"/>
              <w:rPr>
                <w:rFonts w:ascii="Arial" w:hAnsi="Arial" w:cs="Arial"/>
                <w:b/>
                <w:lang w:val="es-BO"/>
              </w:rPr>
            </w:pPr>
          </w:p>
        </w:tc>
      </w:tr>
      <w:tr w:rsidR="00A40276" w:rsidRPr="00A40276" w14:paraId="76A79C6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DFD0505"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2EB66A5B"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271B0139"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20AAB37"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7E575011"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77DB5B41"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172706FD"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F43D1FB" w14:textId="77777777" w:rsidR="00C90A3D" w:rsidRPr="00A40276" w:rsidRDefault="00C90A3D" w:rsidP="00A80EAD">
            <w:pPr>
              <w:jc w:val="both"/>
              <w:rPr>
                <w:rFonts w:ascii="Arial" w:hAnsi="Arial" w:cs="Arial"/>
                <w:lang w:val="es-BO"/>
              </w:rPr>
            </w:pPr>
          </w:p>
        </w:tc>
      </w:tr>
      <w:tr w:rsidR="00A40276" w:rsidRPr="00A40276" w14:paraId="26C7B222"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548BAFC"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423A1E74"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AAF17DD"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335D5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F8FB2B5" w14:textId="77777777" w:rsidR="00C90A3D" w:rsidRPr="00A40276" w:rsidRDefault="00C90A3D" w:rsidP="00A80EAD">
            <w:pPr>
              <w:jc w:val="both"/>
              <w:rPr>
                <w:rFonts w:ascii="Arial" w:hAnsi="Arial" w:cs="Arial"/>
                <w:lang w:val="es-BO"/>
              </w:rPr>
            </w:pPr>
          </w:p>
        </w:tc>
      </w:tr>
      <w:tr w:rsidR="00A40276" w:rsidRPr="00A40276" w14:paraId="0DEF200F"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560976CD"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441F760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05FEF4E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1063B6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0720BC94" w14:textId="77777777" w:rsidR="00C90A3D" w:rsidRPr="00A40276" w:rsidRDefault="00C90A3D" w:rsidP="00A80EAD">
            <w:pPr>
              <w:jc w:val="both"/>
              <w:rPr>
                <w:rFonts w:ascii="Arial" w:hAnsi="Arial" w:cs="Arial"/>
                <w:lang w:val="es-BO"/>
              </w:rPr>
            </w:pPr>
          </w:p>
        </w:tc>
      </w:tr>
      <w:tr w:rsidR="00A40276" w:rsidRPr="00A40276" w14:paraId="7E2F1F75"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9AD8BF5"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1DF0BCD"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64D46A1F"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43F81F60"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D876E0"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2B55306A" w14:textId="77777777" w:rsidR="00C90A3D" w:rsidRPr="00A40276" w:rsidRDefault="00C90A3D" w:rsidP="00A80EAD">
            <w:pPr>
              <w:jc w:val="both"/>
              <w:rPr>
                <w:rFonts w:ascii="Arial" w:hAnsi="Arial" w:cs="Arial"/>
                <w:lang w:val="es-BO"/>
              </w:rPr>
            </w:pPr>
          </w:p>
        </w:tc>
      </w:tr>
      <w:tr w:rsidR="00A40276" w:rsidRPr="00A40276" w14:paraId="1596FB3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A7C5BD2" w14:textId="77777777" w:rsidR="00C90A3D" w:rsidRPr="004716A0"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p w14:paraId="70D6BA3F" w14:textId="3E8657F4" w:rsidR="004716A0" w:rsidRPr="00A40276" w:rsidRDefault="004716A0" w:rsidP="004716A0">
            <w:pPr>
              <w:ind w:left="397" w:right="113"/>
              <w:jc w:val="both"/>
              <w:rPr>
                <w:rFonts w:ascii="Arial" w:hAnsi="Arial" w:cs="Arial"/>
                <w:lang w:val="es-BO"/>
              </w:rPr>
            </w:pPr>
            <w:r w:rsidRPr="004716A0">
              <w:rPr>
                <w:rFonts w:ascii="Arial" w:hAnsi="Arial" w:cs="Arial"/>
                <w:color w:val="0000CC"/>
                <w:sz w:val="18"/>
                <w:szCs w:val="18"/>
                <w:highlight w:val="yellow"/>
              </w:rPr>
              <w:t>No requerido</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8B3EEB5"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9D97E4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CE529F"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14455A8" w14:textId="77777777" w:rsidR="00C90A3D" w:rsidRPr="00A40276" w:rsidRDefault="00C90A3D" w:rsidP="00A80EAD">
            <w:pPr>
              <w:jc w:val="both"/>
              <w:rPr>
                <w:rFonts w:ascii="Arial" w:hAnsi="Arial" w:cs="Arial"/>
                <w:lang w:val="es-BO"/>
              </w:rPr>
            </w:pPr>
          </w:p>
        </w:tc>
      </w:tr>
      <w:tr w:rsidR="00A40276" w:rsidRPr="00A40276" w14:paraId="0AFBCF46"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C2FC651"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FD7F5C2" w14:textId="77777777" w:rsidR="00C90A3D" w:rsidRPr="00A40276" w:rsidRDefault="00C90A3D" w:rsidP="00A80EAD">
            <w:pPr>
              <w:jc w:val="both"/>
              <w:rPr>
                <w:rFonts w:ascii="Arial" w:hAnsi="Arial" w:cs="Arial"/>
                <w:lang w:val="es-BO"/>
              </w:rPr>
            </w:pPr>
          </w:p>
        </w:tc>
      </w:tr>
      <w:tr w:rsidR="00A40276" w:rsidRPr="00A40276" w14:paraId="7AD3074A"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94B61F4"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5BF9D0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19B984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D2B49D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00BD5784" w14:textId="77777777" w:rsidR="00C90A3D" w:rsidRPr="00A40276" w:rsidRDefault="00C90A3D" w:rsidP="00A80EAD">
            <w:pPr>
              <w:jc w:val="both"/>
              <w:rPr>
                <w:rFonts w:ascii="Arial" w:hAnsi="Arial" w:cs="Arial"/>
                <w:lang w:val="es-BO"/>
              </w:rPr>
            </w:pPr>
          </w:p>
        </w:tc>
      </w:tr>
      <w:tr w:rsidR="00A40276" w:rsidRPr="00A40276" w14:paraId="5A31889D"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0CCBA5C3" w14:textId="77777777"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BA2DCD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31FFFE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E1A32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F3BF4F8" w14:textId="77777777" w:rsidR="00C90A3D" w:rsidRPr="00A40276" w:rsidRDefault="00C90A3D" w:rsidP="00A80EAD">
            <w:pPr>
              <w:jc w:val="both"/>
              <w:rPr>
                <w:rFonts w:ascii="Arial" w:hAnsi="Arial" w:cs="Arial"/>
                <w:lang w:val="es-BO"/>
              </w:rPr>
            </w:pPr>
          </w:p>
        </w:tc>
      </w:tr>
      <w:tr w:rsidR="00A40276" w:rsidRPr="00A40276" w14:paraId="1FBA4684"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3952C38E" w14:textId="77777777"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3724F43B" w14:textId="77777777" w:rsidR="00C90A3D" w:rsidRPr="00A40276" w:rsidRDefault="00C90A3D" w:rsidP="00A80EAD">
            <w:pPr>
              <w:jc w:val="both"/>
              <w:rPr>
                <w:rFonts w:ascii="Arial" w:hAnsi="Arial" w:cs="Arial"/>
                <w:lang w:val="es-BO"/>
              </w:rPr>
            </w:pPr>
          </w:p>
        </w:tc>
      </w:tr>
      <w:tr w:rsidR="00A40276" w:rsidRPr="00A40276" w14:paraId="76FAC78B"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482FE994" w14:textId="77777777"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7120B25F"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0E67DE07"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1BD5B3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1861B21D" w14:textId="77777777" w:rsidR="00C90A3D" w:rsidRPr="00A40276" w:rsidRDefault="00C90A3D" w:rsidP="00A80EAD">
            <w:pPr>
              <w:jc w:val="both"/>
              <w:rPr>
                <w:rFonts w:ascii="Arial" w:hAnsi="Arial" w:cs="Arial"/>
                <w:lang w:val="es-BO"/>
              </w:rPr>
            </w:pPr>
          </w:p>
        </w:tc>
      </w:tr>
    </w:tbl>
    <w:p w14:paraId="0DC60481" w14:textId="77777777" w:rsidR="00C90A3D" w:rsidRPr="00A40276" w:rsidRDefault="00C90A3D" w:rsidP="009D5BB1">
      <w:pPr>
        <w:jc w:val="center"/>
        <w:rPr>
          <w:rFonts w:cs="Arial"/>
          <w:b/>
          <w:sz w:val="18"/>
          <w:szCs w:val="18"/>
          <w:lang w:val="es-BO"/>
        </w:rPr>
      </w:pPr>
    </w:p>
    <w:p w14:paraId="00A776A6" w14:textId="77777777" w:rsidR="00C90A3D" w:rsidRPr="00A40276" w:rsidRDefault="00C90A3D" w:rsidP="009D5BB1">
      <w:pPr>
        <w:jc w:val="center"/>
        <w:rPr>
          <w:rFonts w:cs="Arial"/>
          <w:b/>
          <w:sz w:val="18"/>
          <w:szCs w:val="18"/>
          <w:lang w:val="es-BO"/>
        </w:rPr>
      </w:pPr>
    </w:p>
    <w:p w14:paraId="337F711B" w14:textId="77777777" w:rsidR="00C90A3D" w:rsidRPr="00A40276" w:rsidRDefault="00C90A3D" w:rsidP="009D5BB1">
      <w:pPr>
        <w:jc w:val="center"/>
        <w:rPr>
          <w:rFonts w:cs="Arial"/>
          <w:b/>
          <w:sz w:val="18"/>
          <w:szCs w:val="18"/>
          <w:lang w:val="es-BO"/>
        </w:rPr>
      </w:pPr>
    </w:p>
    <w:p w14:paraId="3B22F87E" w14:textId="77777777" w:rsidR="00C90A3D" w:rsidRPr="00A40276" w:rsidRDefault="00C90A3D" w:rsidP="009D5BB1">
      <w:pPr>
        <w:jc w:val="center"/>
        <w:rPr>
          <w:rFonts w:cs="Arial"/>
          <w:b/>
          <w:sz w:val="18"/>
          <w:szCs w:val="18"/>
          <w:lang w:val="es-BO"/>
        </w:rPr>
      </w:pPr>
    </w:p>
    <w:p w14:paraId="47A3DD64" w14:textId="77777777" w:rsidR="00DD79A9" w:rsidRDefault="00DD79A9">
      <w:pPr>
        <w:rPr>
          <w:rFonts w:cs="Tahoma"/>
          <w:b/>
          <w:lang w:val="es-BO"/>
        </w:rPr>
      </w:pPr>
      <w:r>
        <w:rPr>
          <w:rFonts w:cs="Tahoma"/>
          <w:b/>
          <w:lang w:val="es-BO"/>
        </w:rPr>
        <w:br w:type="page"/>
      </w:r>
    </w:p>
    <w:p w14:paraId="74711ECA"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32B726F1"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375DB342"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27B5C981"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20B2BE4D" w14:textId="77777777" w:rsidR="00E82EEA" w:rsidRPr="00A40276" w:rsidRDefault="00E82EEA" w:rsidP="00A80EAD">
            <w:pPr>
              <w:jc w:val="center"/>
              <w:rPr>
                <w:rFonts w:ascii="Arial" w:hAnsi="Arial" w:cs="Arial"/>
                <w:b/>
                <w:lang w:val="es-BO"/>
              </w:rPr>
            </w:pPr>
          </w:p>
          <w:p w14:paraId="043B42DA"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7080657B"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08C21A0C"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196DE34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CB502F4"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04002D1D"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5CF5D7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4F40A2D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7DB34C4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6281E8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5D32215F"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373F271A"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0CCBEFD5"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06BC7AA0"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07B9011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5F6C0607"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4E30349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A5ECDAA"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1204C4CF"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5BFEE8B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0C83F98B" w14:textId="77777777" w:rsidTr="00DD79A9">
        <w:trPr>
          <w:trHeight w:val="255"/>
        </w:trPr>
        <w:tc>
          <w:tcPr>
            <w:tcW w:w="1169" w:type="pct"/>
            <w:tcBorders>
              <w:top w:val="single" w:sz="4" w:space="0" w:color="auto"/>
              <w:bottom w:val="single" w:sz="4" w:space="0" w:color="auto"/>
            </w:tcBorders>
            <w:shd w:val="clear" w:color="auto" w:fill="auto"/>
            <w:vAlign w:val="center"/>
          </w:tcPr>
          <w:p w14:paraId="67372D80"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4AD9683B"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1808C62"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B96432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E99ECF5"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2242DAD"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0F901F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BCC47F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26F12778" w14:textId="77777777" w:rsidR="00E82EEA" w:rsidRPr="00A40276" w:rsidRDefault="00E82EEA" w:rsidP="00A80EAD">
            <w:pPr>
              <w:jc w:val="center"/>
              <w:rPr>
                <w:rFonts w:ascii="Arial" w:hAnsi="Arial" w:cs="Arial"/>
                <w:b/>
                <w:lang w:val="es-BO"/>
              </w:rPr>
            </w:pPr>
          </w:p>
        </w:tc>
      </w:tr>
      <w:tr w:rsidR="00A40276" w:rsidRPr="00A40276" w14:paraId="4FA4D8CC" w14:textId="77777777" w:rsidTr="00DD79A9">
        <w:trPr>
          <w:trHeight w:val="255"/>
        </w:trPr>
        <w:tc>
          <w:tcPr>
            <w:tcW w:w="1169" w:type="pct"/>
            <w:tcBorders>
              <w:top w:val="single" w:sz="4" w:space="0" w:color="auto"/>
              <w:bottom w:val="single" w:sz="4" w:space="0" w:color="auto"/>
            </w:tcBorders>
            <w:shd w:val="clear" w:color="auto" w:fill="auto"/>
            <w:vAlign w:val="center"/>
          </w:tcPr>
          <w:p w14:paraId="3E08FFE5"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A4DC9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528231E"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D7EC5F"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93D45F"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74734E1"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1C4529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3A11CD6"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6DBF723" w14:textId="77777777" w:rsidR="00E82EEA" w:rsidRPr="00A40276" w:rsidRDefault="00E82EEA" w:rsidP="00A80EAD">
            <w:pPr>
              <w:jc w:val="center"/>
              <w:rPr>
                <w:rFonts w:ascii="Arial" w:hAnsi="Arial" w:cs="Arial"/>
                <w:b/>
                <w:lang w:val="es-BO"/>
              </w:rPr>
            </w:pPr>
          </w:p>
        </w:tc>
      </w:tr>
      <w:tr w:rsidR="00A40276" w:rsidRPr="00A40276" w14:paraId="6C4AA000" w14:textId="77777777" w:rsidTr="00DD79A9">
        <w:trPr>
          <w:trHeight w:val="255"/>
        </w:trPr>
        <w:tc>
          <w:tcPr>
            <w:tcW w:w="1169" w:type="pct"/>
            <w:tcBorders>
              <w:top w:val="single" w:sz="4" w:space="0" w:color="auto"/>
              <w:bottom w:val="single" w:sz="4" w:space="0" w:color="auto"/>
            </w:tcBorders>
            <w:shd w:val="clear" w:color="auto" w:fill="auto"/>
            <w:vAlign w:val="center"/>
          </w:tcPr>
          <w:p w14:paraId="021DF736"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52A171B6"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6943B9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FBE227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3CDB37"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5B2985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F8BD0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1DABCD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6F8C1691" w14:textId="77777777" w:rsidR="00E82EEA" w:rsidRPr="00A40276" w:rsidRDefault="00E82EEA" w:rsidP="00A80EAD">
            <w:pPr>
              <w:jc w:val="center"/>
              <w:rPr>
                <w:rFonts w:ascii="Arial" w:hAnsi="Arial" w:cs="Arial"/>
                <w:b/>
                <w:lang w:val="es-BO"/>
              </w:rPr>
            </w:pPr>
          </w:p>
        </w:tc>
      </w:tr>
      <w:tr w:rsidR="00A40276" w:rsidRPr="00A40276" w14:paraId="2892B073" w14:textId="77777777" w:rsidTr="00DD79A9">
        <w:trPr>
          <w:trHeight w:val="255"/>
        </w:trPr>
        <w:tc>
          <w:tcPr>
            <w:tcW w:w="1169" w:type="pct"/>
            <w:tcBorders>
              <w:top w:val="single" w:sz="4" w:space="0" w:color="auto"/>
              <w:bottom w:val="single" w:sz="4" w:space="0" w:color="auto"/>
            </w:tcBorders>
            <w:shd w:val="clear" w:color="auto" w:fill="auto"/>
            <w:vAlign w:val="center"/>
          </w:tcPr>
          <w:p w14:paraId="05E90C6D"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88E5EC7"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8D6E66F"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75330F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8ABBF0"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E58CD3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FC5878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7ED2A12"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7073E12F" w14:textId="77777777" w:rsidR="00E82EEA" w:rsidRPr="00A40276" w:rsidRDefault="00E82EEA" w:rsidP="00A80EAD">
            <w:pPr>
              <w:jc w:val="center"/>
              <w:rPr>
                <w:rFonts w:ascii="Arial" w:hAnsi="Arial" w:cs="Arial"/>
                <w:b/>
                <w:lang w:val="es-BO"/>
              </w:rPr>
            </w:pPr>
          </w:p>
        </w:tc>
      </w:tr>
      <w:tr w:rsidR="00A40276" w:rsidRPr="00A40276" w14:paraId="722E117A" w14:textId="77777777" w:rsidTr="00DD79A9">
        <w:trPr>
          <w:trHeight w:val="255"/>
        </w:trPr>
        <w:tc>
          <w:tcPr>
            <w:tcW w:w="1169" w:type="pct"/>
            <w:tcBorders>
              <w:top w:val="single" w:sz="4" w:space="0" w:color="auto"/>
              <w:bottom w:val="single" w:sz="4" w:space="0" w:color="auto"/>
            </w:tcBorders>
            <w:shd w:val="clear" w:color="auto" w:fill="auto"/>
            <w:vAlign w:val="center"/>
          </w:tcPr>
          <w:p w14:paraId="1E8806AB"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63748E42"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0982666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A9F2A8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2F3DDA"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A64D8F7"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9E476D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CAFDA4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1562DF6" w14:textId="77777777" w:rsidR="00E82EEA" w:rsidRPr="00A40276" w:rsidRDefault="00E82EEA" w:rsidP="00A80EAD">
            <w:pPr>
              <w:jc w:val="center"/>
              <w:rPr>
                <w:rFonts w:ascii="Arial" w:hAnsi="Arial" w:cs="Arial"/>
                <w:b/>
                <w:lang w:val="es-BO"/>
              </w:rPr>
            </w:pPr>
          </w:p>
        </w:tc>
      </w:tr>
      <w:tr w:rsidR="00A40276" w:rsidRPr="00A40276" w14:paraId="664C7B8D" w14:textId="77777777" w:rsidTr="00DD79A9">
        <w:trPr>
          <w:trHeight w:val="255"/>
        </w:trPr>
        <w:tc>
          <w:tcPr>
            <w:tcW w:w="1169" w:type="pct"/>
            <w:tcBorders>
              <w:top w:val="single" w:sz="4" w:space="0" w:color="auto"/>
              <w:bottom w:val="single" w:sz="4" w:space="0" w:color="auto"/>
            </w:tcBorders>
            <w:shd w:val="clear" w:color="auto" w:fill="auto"/>
            <w:vAlign w:val="center"/>
          </w:tcPr>
          <w:p w14:paraId="6C6170BA"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12E6FB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D80280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88C741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4DED7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B9B018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5495C2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063CAC1"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F65FA9E" w14:textId="77777777" w:rsidR="00E82EEA" w:rsidRPr="00A40276" w:rsidRDefault="00E82EEA" w:rsidP="00A80EAD">
            <w:pPr>
              <w:jc w:val="center"/>
              <w:rPr>
                <w:rFonts w:ascii="Arial" w:hAnsi="Arial" w:cs="Arial"/>
                <w:b/>
                <w:lang w:val="es-BO"/>
              </w:rPr>
            </w:pPr>
          </w:p>
        </w:tc>
      </w:tr>
      <w:tr w:rsidR="00A40276" w:rsidRPr="00A40276" w14:paraId="5D9A15F1"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1F2CCF9A"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52518B2"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4B311EA9"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3672038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4EFD11A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7B48B130" w14:textId="77777777" w:rsidR="00E82EEA" w:rsidRPr="00A40276" w:rsidRDefault="00E82EEA" w:rsidP="001B38C2">
      <w:pPr>
        <w:tabs>
          <w:tab w:val="center" w:pos="5833"/>
          <w:tab w:val="right" w:pos="10252"/>
        </w:tabs>
        <w:jc w:val="center"/>
        <w:rPr>
          <w:rFonts w:cs="Tahoma"/>
          <w:lang w:val="es-BO"/>
        </w:rPr>
      </w:pPr>
    </w:p>
    <w:p w14:paraId="2EC27B32"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5FCF145" w14:textId="77777777" w:rsidR="00DD79A9" w:rsidRDefault="00DD79A9">
      <w:pPr>
        <w:rPr>
          <w:rFonts w:cs="Tahoma"/>
          <w:b/>
          <w:sz w:val="18"/>
          <w:szCs w:val="18"/>
          <w:lang w:val="es-BO"/>
        </w:rPr>
      </w:pPr>
      <w:r>
        <w:rPr>
          <w:rFonts w:cs="Tahoma"/>
          <w:b/>
          <w:sz w:val="18"/>
          <w:szCs w:val="18"/>
          <w:lang w:val="es-BO"/>
        </w:rPr>
        <w:br w:type="page"/>
      </w:r>
    </w:p>
    <w:p w14:paraId="03C0E88B"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1AA5D55F"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66F74BD1" w14:textId="77777777" w:rsidR="00184FAD" w:rsidRPr="002F238F" w:rsidRDefault="00184FAD" w:rsidP="00184FAD">
      <w:pPr>
        <w:tabs>
          <w:tab w:val="center" w:pos="5833"/>
          <w:tab w:val="right" w:pos="10252"/>
        </w:tabs>
        <w:jc w:val="center"/>
        <w:rPr>
          <w:rFonts w:cs="Tahoma"/>
          <w:sz w:val="18"/>
          <w:szCs w:val="18"/>
          <w:lang w:val="es-BO"/>
        </w:rPr>
      </w:pPr>
    </w:p>
    <w:p w14:paraId="38247482" w14:textId="77777777"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14:paraId="6996620F" w14:textId="77777777" w:rsidR="00DD79A9" w:rsidRPr="002F238F" w:rsidRDefault="00DD79A9">
      <w:pPr>
        <w:rPr>
          <w:rFonts w:cs="Arial"/>
          <w:b/>
          <w:sz w:val="18"/>
          <w:szCs w:val="18"/>
          <w:lang w:eastAsia="en-US"/>
        </w:rPr>
      </w:pPr>
    </w:p>
    <w:p w14:paraId="493CDA8D" w14:textId="77777777" w:rsidR="00DD79A9" w:rsidRPr="002F238F" w:rsidRDefault="00DD79A9">
      <w:pPr>
        <w:rPr>
          <w:rFonts w:cs="Arial"/>
          <w:b/>
          <w:sz w:val="18"/>
          <w:szCs w:val="18"/>
          <w:lang w:eastAsia="en-US"/>
        </w:rPr>
      </w:pPr>
    </w:p>
    <w:p w14:paraId="3E992BCA" w14:textId="77777777" w:rsidR="00DD79A9" w:rsidRPr="002F238F" w:rsidRDefault="00DD79A9">
      <w:pPr>
        <w:rPr>
          <w:rFonts w:cs="Arial"/>
          <w:b/>
          <w:sz w:val="18"/>
          <w:szCs w:val="18"/>
          <w:lang w:eastAsia="en-US"/>
        </w:rPr>
      </w:pPr>
    </w:p>
    <w:p w14:paraId="1531B2B0" w14:textId="77777777" w:rsidR="00DD79A9" w:rsidRPr="002F238F" w:rsidRDefault="00DD79A9">
      <w:pPr>
        <w:rPr>
          <w:rFonts w:cs="Arial"/>
          <w:b/>
          <w:sz w:val="18"/>
          <w:szCs w:val="18"/>
          <w:lang w:eastAsia="en-US"/>
        </w:rPr>
      </w:pPr>
      <w:r w:rsidRPr="002F238F">
        <w:rPr>
          <w:rFonts w:cs="Arial"/>
          <w:b/>
          <w:sz w:val="18"/>
          <w:szCs w:val="18"/>
          <w:lang w:eastAsia="en-US"/>
        </w:rPr>
        <w:br w:type="page"/>
      </w:r>
    </w:p>
    <w:p w14:paraId="2EA0B64C" w14:textId="77777777" w:rsidR="00DD79A9" w:rsidRPr="00DD79A9" w:rsidRDefault="00DD79A9">
      <w:pPr>
        <w:rPr>
          <w:rFonts w:cs="Arial"/>
          <w:b/>
          <w:sz w:val="18"/>
          <w:szCs w:val="18"/>
          <w:lang w:eastAsia="en-US"/>
        </w:rPr>
      </w:pPr>
    </w:p>
    <w:p w14:paraId="667E4977" w14:textId="77777777"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14:paraId="15D53B7E"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057FB69" w14:textId="77777777" w:rsidR="00E81C76" w:rsidRDefault="00E81C76" w:rsidP="00486E57">
      <w:pPr>
        <w:pStyle w:val="Normal2"/>
        <w:jc w:val="center"/>
        <w:rPr>
          <w:rFonts w:ascii="Verdana" w:hAnsi="Verdana" w:cs="Arial"/>
          <w:b/>
          <w:sz w:val="18"/>
          <w:szCs w:val="18"/>
          <w:lang w:val="es-BO"/>
        </w:rPr>
      </w:pPr>
    </w:p>
    <w:p w14:paraId="408656E4" w14:textId="32C8A22F" w:rsidR="00834BEB" w:rsidRPr="00FF2A09" w:rsidRDefault="00834BEB" w:rsidP="00834BEB">
      <w:pPr>
        <w:pStyle w:val="Encabezado"/>
        <w:jc w:val="right"/>
        <w:rPr>
          <w:rFonts w:ascii="Arial" w:hAnsi="Arial" w:cs="Arial"/>
          <w:iCs/>
          <w:color w:val="1F497D" w:themeColor="text2"/>
          <w:sz w:val="20"/>
          <w:szCs w:val="20"/>
        </w:rPr>
      </w:pPr>
      <w:r w:rsidRPr="00FF2A09">
        <w:rPr>
          <w:rFonts w:ascii="Arial" w:hAnsi="Arial" w:cs="Arial"/>
          <w:iCs/>
          <w:color w:val="1F497D" w:themeColor="text2"/>
          <w:sz w:val="20"/>
          <w:szCs w:val="20"/>
        </w:rPr>
        <w:t>MOD</w:t>
      </w:r>
      <w:r w:rsidR="004716A0">
        <w:rPr>
          <w:rFonts w:ascii="Arial" w:hAnsi="Arial" w:cs="Arial"/>
          <w:iCs/>
          <w:color w:val="1F497D" w:themeColor="text2"/>
          <w:sz w:val="20"/>
          <w:szCs w:val="20"/>
        </w:rPr>
        <w:t>ELO DE CONTRATO SANO-DLABS N° 78</w:t>
      </w:r>
      <w:r w:rsidRPr="00FF2A09">
        <w:rPr>
          <w:rFonts w:ascii="Arial" w:hAnsi="Arial" w:cs="Arial"/>
          <w:iCs/>
          <w:color w:val="1F497D" w:themeColor="text2"/>
          <w:sz w:val="20"/>
          <w:szCs w:val="20"/>
        </w:rPr>
        <w:t>/202</w:t>
      </w:r>
      <w:r w:rsidR="004716A0">
        <w:rPr>
          <w:rFonts w:ascii="Arial" w:hAnsi="Arial" w:cs="Arial"/>
          <w:iCs/>
          <w:color w:val="1F497D" w:themeColor="text2"/>
          <w:sz w:val="20"/>
          <w:szCs w:val="20"/>
        </w:rPr>
        <w:t>5</w:t>
      </w:r>
    </w:p>
    <w:p w14:paraId="7CC037F3" w14:textId="0141C8D3" w:rsidR="00834BEB" w:rsidRPr="00FF2A09" w:rsidRDefault="00834BEB" w:rsidP="00834BEB">
      <w:pPr>
        <w:pStyle w:val="Encabezado"/>
        <w:jc w:val="right"/>
        <w:rPr>
          <w:rFonts w:ascii="Arial" w:hAnsi="Arial" w:cs="Arial"/>
          <w:iCs/>
          <w:color w:val="1F497D" w:themeColor="text2"/>
          <w:sz w:val="22"/>
          <w:szCs w:val="22"/>
        </w:rPr>
      </w:pPr>
      <w:r w:rsidRPr="00FF2A09">
        <w:rPr>
          <w:rFonts w:ascii="Arial" w:hAnsi="Arial" w:cs="Arial"/>
          <w:iCs/>
          <w:color w:val="1F497D" w:themeColor="text2"/>
          <w:sz w:val="22"/>
          <w:szCs w:val="22"/>
        </w:rPr>
        <w:t>CUCE: 2</w:t>
      </w:r>
      <w:r w:rsidR="004716A0">
        <w:rPr>
          <w:rFonts w:ascii="Arial" w:hAnsi="Arial" w:cs="Arial"/>
          <w:iCs/>
          <w:color w:val="1F497D" w:themeColor="text2"/>
          <w:sz w:val="22"/>
          <w:szCs w:val="22"/>
        </w:rPr>
        <w:t>5</w:t>
      </w:r>
      <w:r w:rsidRPr="00FF2A09">
        <w:rPr>
          <w:rFonts w:ascii="Arial" w:hAnsi="Arial" w:cs="Arial"/>
          <w:iCs/>
          <w:color w:val="1F497D" w:themeColor="text2"/>
          <w:sz w:val="22"/>
          <w:szCs w:val="22"/>
        </w:rPr>
        <w:t>-0951-00-0000000-0-0</w:t>
      </w:r>
    </w:p>
    <w:p w14:paraId="2168F625" w14:textId="77777777" w:rsidR="00767F86" w:rsidRDefault="00767F86" w:rsidP="00767F86">
      <w:pPr>
        <w:spacing w:after="200"/>
        <w:jc w:val="both"/>
        <w:rPr>
          <w:rFonts w:cs="Arial"/>
          <w:b/>
          <w:bCs/>
          <w:iCs/>
          <w:sz w:val="22"/>
          <w:szCs w:val="22"/>
          <w:lang w:val="es-ES_tradnl"/>
        </w:rPr>
      </w:pPr>
      <w:bookmarkStart w:id="168" w:name="OLE_LINK1"/>
      <w:bookmarkStart w:id="169" w:name="OLE_LINK2"/>
    </w:p>
    <w:p w14:paraId="4A12CE7C" w14:textId="77777777" w:rsidR="00767F86" w:rsidRPr="00024851" w:rsidRDefault="00767F86" w:rsidP="00767F86">
      <w:pPr>
        <w:spacing w:after="200"/>
        <w:jc w:val="both"/>
        <w:rPr>
          <w:rFonts w:cs="Arial"/>
          <w:sz w:val="22"/>
          <w:szCs w:val="22"/>
          <w:lang w:val="es-CL"/>
        </w:rPr>
      </w:pPr>
      <w:r w:rsidRPr="00024851">
        <w:rPr>
          <w:rFonts w:cs="Arial"/>
          <w:b/>
          <w:bCs/>
          <w:iCs/>
          <w:sz w:val="22"/>
          <w:szCs w:val="22"/>
          <w:lang w:val="es-ES_tradnl"/>
        </w:rPr>
        <w:t>Contrato Administrativo para la Prestación del Servicio de Limpieza del Edificio Principal del Banco Central de Bolivia</w:t>
      </w:r>
      <w:r w:rsidRPr="00024851">
        <w:rPr>
          <w:rFonts w:cs="Arial"/>
          <w:bCs/>
          <w:iCs/>
          <w:spacing w:val="-6"/>
          <w:sz w:val="22"/>
          <w:szCs w:val="22"/>
          <w:lang w:val="es-ES_tradnl"/>
        </w:rPr>
        <w:t>,</w:t>
      </w:r>
      <w:r w:rsidRPr="00024851">
        <w:rPr>
          <w:rFonts w:cs="Arial"/>
          <w:bCs/>
          <w:spacing w:val="-6"/>
          <w:sz w:val="22"/>
          <w:szCs w:val="22"/>
          <w:lang w:val="es-ES_tradnl"/>
        </w:rPr>
        <w:t xml:space="preserve"> </w:t>
      </w:r>
      <w:r w:rsidRPr="00024851">
        <w:rPr>
          <w:rFonts w:cs="Arial"/>
          <w:sz w:val="22"/>
          <w:szCs w:val="22"/>
          <w:lang w:val="es-CL"/>
        </w:rPr>
        <w:t>sujeto al tenor de las siguientes cláusulas:</w:t>
      </w:r>
    </w:p>
    <w:p w14:paraId="4E8848EE" w14:textId="77777777" w:rsidR="00767F86" w:rsidRPr="00024851" w:rsidRDefault="00767F86" w:rsidP="00767F86">
      <w:pPr>
        <w:spacing w:after="200"/>
        <w:jc w:val="both"/>
        <w:rPr>
          <w:rFonts w:cs="Arial"/>
          <w:sz w:val="22"/>
          <w:szCs w:val="22"/>
        </w:rPr>
      </w:pPr>
      <w:r w:rsidRPr="00024851">
        <w:rPr>
          <w:rFonts w:cs="Arial"/>
          <w:b/>
          <w:sz w:val="22"/>
          <w:szCs w:val="22"/>
        </w:rPr>
        <w:t xml:space="preserve">CLÁUSULA PRIMERA.- (LAS PARTES) </w:t>
      </w:r>
      <w:r w:rsidRPr="00024851">
        <w:rPr>
          <w:rFonts w:cs="Arial"/>
          <w:sz w:val="22"/>
          <w:szCs w:val="22"/>
          <w:lang w:val="es-ES_tradnl"/>
        </w:rPr>
        <w:t>Las partes  contratantes son</w:t>
      </w:r>
      <w:r w:rsidRPr="00024851">
        <w:rPr>
          <w:rFonts w:cs="Arial"/>
          <w:sz w:val="22"/>
          <w:szCs w:val="22"/>
        </w:rPr>
        <w:t>:</w:t>
      </w:r>
    </w:p>
    <w:p w14:paraId="5D62C327" w14:textId="77777777" w:rsidR="00767F86" w:rsidRPr="00024851" w:rsidRDefault="00767F86" w:rsidP="003D1305">
      <w:pPr>
        <w:widowControl w:val="0"/>
        <w:numPr>
          <w:ilvl w:val="1"/>
          <w:numId w:val="62"/>
        </w:numPr>
        <w:spacing w:after="200"/>
        <w:jc w:val="both"/>
        <w:rPr>
          <w:rFonts w:cs="Arial"/>
          <w:sz w:val="22"/>
          <w:szCs w:val="22"/>
          <w:lang w:val="es-ES_tradnl"/>
        </w:rPr>
      </w:pPr>
      <w:r w:rsidRPr="00024851">
        <w:rPr>
          <w:rFonts w:cs="Arial"/>
          <w:sz w:val="22"/>
          <w:szCs w:val="22"/>
          <w:lang w:val="es-ES_tradnl"/>
        </w:rPr>
        <w:t xml:space="preserve">El </w:t>
      </w:r>
      <w:r w:rsidRPr="00024851">
        <w:rPr>
          <w:rFonts w:cs="Arial"/>
          <w:b/>
          <w:bCs/>
          <w:sz w:val="22"/>
          <w:szCs w:val="22"/>
          <w:lang w:val="es-ES_tradnl"/>
        </w:rPr>
        <w:t>BANCO CENTRAL DE BOLIVIA</w:t>
      </w:r>
      <w:r w:rsidRPr="00024851">
        <w:rPr>
          <w:rFonts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024851">
        <w:rPr>
          <w:rFonts w:cs="Arial"/>
          <w:b/>
          <w:bCs/>
          <w:sz w:val="22"/>
          <w:szCs w:val="22"/>
          <w:lang w:val="es-ES_tradnl"/>
        </w:rPr>
        <w:t xml:space="preserve">_______ </w:t>
      </w:r>
      <w:r w:rsidRPr="00024851">
        <w:rPr>
          <w:rFonts w:cs="Arial"/>
          <w:sz w:val="22"/>
          <w:szCs w:val="22"/>
          <w:lang w:val="es-ES_tradnl"/>
        </w:rPr>
        <w:t xml:space="preserve">con Cédula de Identidad Nº _____ expedida en ____, como ______ de acuerdo a la designación efectuada mediante Acción de Personal N° ______/__ de ____de ___ </w:t>
      </w:r>
      <w:proofErr w:type="spellStart"/>
      <w:r w:rsidRPr="00024851">
        <w:rPr>
          <w:rFonts w:cs="Arial"/>
          <w:sz w:val="22"/>
          <w:szCs w:val="22"/>
          <w:lang w:val="es-ES_tradnl"/>
        </w:rPr>
        <w:t>de</w:t>
      </w:r>
      <w:proofErr w:type="spellEnd"/>
      <w:r w:rsidRPr="00024851">
        <w:rPr>
          <w:rFonts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24851">
        <w:rPr>
          <w:rFonts w:cs="Arial"/>
          <w:b/>
          <w:bCs/>
          <w:sz w:val="22"/>
          <w:szCs w:val="22"/>
          <w:lang w:val="es-ES_tradnl"/>
        </w:rPr>
        <w:t>ENTIDAD</w:t>
      </w:r>
      <w:r w:rsidRPr="00024851">
        <w:rPr>
          <w:rFonts w:cs="Arial"/>
          <w:bCs/>
          <w:sz w:val="22"/>
          <w:szCs w:val="22"/>
          <w:lang w:val="es-ES_tradnl"/>
        </w:rPr>
        <w:t>.</w:t>
      </w:r>
      <w:r w:rsidRPr="00024851">
        <w:rPr>
          <w:rFonts w:cs="Arial"/>
          <w:sz w:val="22"/>
          <w:szCs w:val="22"/>
        </w:rPr>
        <w:t xml:space="preserve"> </w:t>
      </w:r>
    </w:p>
    <w:p w14:paraId="30E59034" w14:textId="77777777" w:rsidR="00767F86" w:rsidRPr="00024851" w:rsidRDefault="00767F86" w:rsidP="003D1305">
      <w:pPr>
        <w:numPr>
          <w:ilvl w:val="1"/>
          <w:numId w:val="62"/>
        </w:numPr>
        <w:spacing w:after="200"/>
        <w:jc w:val="both"/>
        <w:rPr>
          <w:rFonts w:cs="Arial"/>
          <w:sz w:val="22"/>
          <w:szCs w:val="22"/>
          <w:lang w:val="es-ES_tradnl"/>
        </w:rPr>
      </w:pPr>
      <w:r w:rsidRPr="00024851">
        <w:rPr>
          <w:rFonts w:cs="Arial"/>
          <w:b/>
          <w:sz w:val="22"/>
          <w:szCs w:val="22"/>
          <w:lang w:val="es-ES_tradnl"/>
        </w:rPr>
        <w:t>____________</w:t>
      </w:r>
      <w:r w:rsidRPr="00024851">
        <w:rPr>
          <w:rFonts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 de la Zona de _________ </w:t>
      </w:r>
      <w:proofErr w:type="spellStart"/>
      <w:r w:rsidRPr="00024851">
        <w:rPr>
          <w:rFonts w:cs="Arial"/>
          <w:sz w:val="22"/>
          <w:szCs w:val="22"/>
          <w:lang w:val="es-ES_tradnl"/>
        </w:rPr>
        <w:t>de</w:t>
      </w:r>
      <w:proofErr w:type="spellEnd"/>
      <w:r w:rsidRPr="00024851">
        <w:rPr>
          <w:rFonts w:cs="Arial"/>
          <w:sz w:val="22"/>
          <w:szCs w:val="22"/>
          <w:lang w:val="es-ES_tradnl"/>
        </w:rPr>
        <w:t xml:space="preserve"> la ciudad de _______ - Bolivia, representada legalmente por ____________________________, con Cédula de Identidad N° </w:t>
      </w:r>
      <w:r w:rsidRPr="00024851">
        <w:rPr>
          <w:rFonts w:cs="Arial"/>
          <w:sz w:val="22"/>
          <w:szCs w:val="22"/>
        </w:rPr>
        <w:t>_________</w:t>
      </w:r>
      <w:r w:rsidRPr="00024851">
        <w:rPr>
          <w:rFonts w:cs="Arial"/>
          <w:sz w:val="22"/>
          <w:szCs w:val="22"/>
          <w:lang w:val="es-ES_tradnl"/>
        </w:rPr>
        <w:t xml:space="preserve">, expedida en la ciudad de __________, en virtud al Testimonio de Poder Nº ____/____ de ____de _______ </w:t>
      </w:r>
      <w:proofErr w:type="spellStart"/>
      <w:r w:rsidRPr="00024851">
        <w:rPr>
          <w:rFonts w:cs="Arial"/>
          <w:sz w:val="22"/>
          <w:szCs w:val="22"/>
          <w:lang w:val="es-ES_tradnl"/>
        </w:rPr>
        <w:t>de</w:t>
      </w:r>
      <w:proofErr w:type="spellEnd"/>
      <w:r w:rsidRPr="00024851">
        <w:rPr>
          <w:rFonts w:cs="Arial"/>
          <w:sz w:val="22"/>
          <w:szCs w:val="22"/>
          <w:lang w:val="es-ES_tradnl"/>
        </w:rPr>
        <w:t xml:space="preserve"> 20__, otorgado ante el (la) Notario (a)__________________, Notaría de Fe Pública Nº ___ del Distrito Judicial de _________, en adelante denominada el </w:t>
      </w:r>
      <w:r w:rsidRPr="00024851">
        <w:rPr>
          <w:rFonts w:cs="Arial"/>
          <w:b/>
          <w:sz w:val="22"/>
          <w:szCs w:val="22"/>
          <w:lang w:val="es-ES_tradnl"/>
        </w:rPr>
        <w:t>PROVEEDOR</w:t>
      </w:r>
      <w:r w:rsidRPr="00024851">
        <w:rPr>
          <w:rFonts w:cs="Arial"/>
          <w:sz w:val="22"/>
          <w:szCs w:val="22"/>
          <w:lang w:val="es-ES_tradnl"/>
        </w:rPr>
        <w:t>.</w:t>
      </w:r>
    </w:p>
    <w:p w14:paraId="71D9D6FB" w14:textId="77777777" w:rsidR="00767F86" w:rsidRPr="00024851" w:rsidRDefault="00767F86" w:rsidP="00767F86">
      <w:pPr>
        <w:spacing w:after="200"/>
        <w:jc w:val="both"/>
        <w:rPr>
          <w:rFonts w:cs="Arial"/>
          <w:b/>
          <w:sz w:val="22"/>
          <w:szCs w:val="22"/>
        </w:rPr>
      </w:pPr>
      <w:r w:rsidRPr="00024851">
        <w:rPr>
          <w:rFonts w:cs="Arial"/>
          <w:sz w:val="22"/>
          <w:szCs w:val="22"/>
          <w:lang w:val="es-ES_tradnl"/>
        </w:rPr>
        <w:t xml:space="preserve">La </w:t>
      </w:r>
      <w:r w:rsidRPr="00024851">
        <w:rPr>
          <w:rFonts w:cs="Arial"/>
          <w:b/>
          <w:bCs/>
          <w:sz w:val="22"/>
          <w:szCs w:val="22"/>
          <w:lang w:val="es-ES_tradnl"/>
        </w:rPr>
        <w:t>ENTIDAD</w:t>
      </w:r>
      <w:r w:rsidRPr="00024851">
        <w:rPr>
          <w:rFonts w:cs="Arial"/>
          <w:sz w:val="22"/>
          <w:szCs w:val="22"/>
          <w:lang w:val="es-ES_tradnl"/>
        </w:rPr>
        <w:t xml:space="preserve"> y el </w:t>
      </w:r>
      <w:r w:rsidRPr="00024851">
        <w:rPr>
          <w:rFonts w:cs="Arial"/>
          <w:b/>
          <w:bCs/>
          <w:sz w:val="22"/>
          <w:szCs w:val="22"/>
          <w:lang w:val="es-ES_tradnl"/>
        </w:rPr>
        <w:t xml:space="preserve">PROVEEDOR </w:t>
      </w:r>
      <w:r w:rsidRPr="00024851">
        <w:rPr>
          <w:rFonts w:cs="Arial"/>
          <w:sz w:val="22"/>
          <w:szCs w:val="22"/>
          <w:lang w:val="es-BO"/>
        </w:rPr>
        <w:t>en su conjunto se denominarán las</w:t>
      </w:r>
      <w:r w:rsidRPr="00024851">
        <w:rPr>
          <w:rFonts w:cs="Arial"/>
          <w:sz w:val="22"/>
          <w:szCs w:val="22"/>
          <w:lang w:val="es-ES_tradnl"/>
        </w:rPr>
        <w:t xml:space="preserve"> </w:t>
      </w:r>
      <w:r w:rsidRPr="00024851">
        <w:rPr>
          <w:rFonts w:cs="Arial"/>
          <w:b/>
          <w:bCs/>
          <w:sz w:val="22"/>
          <w:szCs w:val="22"/>
          <w:lang w:val="es-ES_tradnl"/>
        </w:rPr>
        <w:t>PARTES.</w:t>
      </w:r>
    </w:p>
    <w:p w14:paraId="4D194EF3" w14:textId="77777777" w:rsidR="00767F86" w:rsidRPr="00024851" w:rsidRDefault="00767F86" w:rsidP="00767F86">
      <w:pPr>
        <w:spacing w:after="200"/>
        <w:jc w:val="both"/>
        <w:rPr>
          <w:rFonts w:cs="Arial"/>
          <w:b/>
          <w:sz w:val="22"/>
          <w:szCs w:val="22"/>
          <w:lang w:val="es-BO"/>
        </w:rPr>
      </w:pPr>
      <w:r w:rsidRPr="00024851">
        <w:rPr>
          <w:rFonts w:cs="Arial"/>
          <w:b/>
          <w:sz w:val="22"/>
          <w:szCs w:val="22"/>
        </w:rPr>
        <w:t xml:space="preserve">CLÁUSULA </w:t>
      </w:r>
      <w:r w:rsidRPr="00024851">
        <w:rPr>
          <w:rFonts w:cs="Arial"/>
          <w:b/>
          <w:sz w:val="22"/>
          <w:szCs w:val="22"/>
          <w:lang w:val="es-BO"/>
        </w:rPr>
        <w:t xml:space="preserve">SEGUNDA.- (ANTECEDENTES) </w:t>
      </w:r>
      <w:r w:rsidRPr="00024851">
        <w:rPr>
          <w:rFonts w:cs="Arial"/>
          <w:sz w:val="22"/>
          <w:szCs w:val="22"/>
          <w:lang w:val="es-BO"/>
        </w:rPr>
        <w:t xml:space="preserve">La </w:t>
      </w:r>
      <w:r w:rsidRPr="00024851">
        <w:rPr>
          <w:rFonts w:cs="Arial"/>
          <w:b/>
          <w:sz w:val="22"/>
          <w:szCs w:val="22"/>
          <w:lang w:val="es-BO"/>
        </w:rPr>
        <w:t xml:space="preserve">ENTIDAD, </w:t>
      </w:r>
      <w:r w:rsidRPr="00024851">
        <w:rPr>
          <w:rFonts w:cs="Arial"/>
          <w:sz w:val="22"/>
          <w:szCs w:val="22"/>
          <w:lang w:val="es-BO"/>
        </w:rPr>
        <w:t>mediante proceso de contratación con Código Único de Contratación Estatal (CUCE) 25-0951-00-_______</w:t>
      </w:r>
      <w:r w:rsidRPr="00024851">
        <w:rPr>
          <w:rFonts w:cs="Arial"/>
          <w:b/>
          <w:sz w:val="22"/>
          <w:szCs w:val="22"/>
          <w:lang w:val="es-BO"/>
        </w:rPr>
        <w:t xml:space="preserve">, </w:t>
      </w:r>
      <w:r w:rsidRPr="00024851">
        <w:rPr>
          <w:rFonts w:cs="Arial"/>
          <w:sz w:val="22"/>
          <w:szCs w:val="22"/>
          <w:lang w:val="es-BO"/>
        </w:rPr>
        <w:t xml:space="preserve">convocó el __ de ____ </w:t>
      </w:r>
      <w:proofErr w:type="spellStart"/>
      <w:r w:rsidRPr="00024851">
        <w:rPr>
          <w:rFonts w:cs="Arial"/>
          <w:sz w:val="22"/>
          <w:szCs w:val="22"/>
          <w:lang w:val="es-BO"/>
        </w:rPr>
        <w:t>de</w:t>
      </w:r>
      <w:proofErr w:type="spellEnd"/>
      <w:r w:rsidRPr="00024851">
        <w:rPr>
          <w:rFonts w:cs="Arial"/>
          <w:sz w:val="22"/>
          <w:szCs w:val="22"/>
          <w:lang w:val="es-BO"/>
        </w:rPr>
        <w:t xml:space="preserv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024851">
        <w:rPr>
          <w:rFonts w:cs="Arial"/>
          <w:sz w:val="22"/>
          <w:szCs w:val="22"/>
        </w:rPr>
        <w:t xml:space="preserve">con Código BCB: __________ </w:t>
      </w:r>
      <w:r w:rsidRPr="00024851">
        <w:rPr>
          <w:rFonts w:cs="Arial"/>
          <w:sz w:val="22"/>
          <w:szCs w:val="22"/>
          <w:lang w:val="es-BO"/>
        </w:rPr>
        <w:t>en el marco del Decreto Supremo N° 0181, de 28 de junio de 2009, de las Normas Básicas del Sistema de Administración de Bienes y Servicios (NB-SABS) y sus modificaciones.</w:t>
      </w:r>
    </w:p>
    <w:p w14:paraId="5EF68C2E" w14:textId="77777777" w:rsidR="00767F86" w:rsidRPr="00024851" w:rsidRDefault="00767F86" w:rsidP="00767F86">
      <w:pPr>
        <w:spacing w:after="200"/>
        <w:jc w:val="both"/>
        <w:rPr>
          <w:rFonts w:cs="Arial"/>
          <w:sz w:val="22"/>
          <w:szCs w:val="22"/>
          <w:lang w:val="es-BO"/>
        </w:rPr>
      </w:pPr>
      <w:r w:rsidRPr="00024851">
        <w:rPr>
          <w:rFonts w:cs="Arial"/>
          <w:sz w:val="22"/>
          <w:szCs w:val="22"/>
          <w:lang w:val="es-BO"/>
        </w:rPr>
        <w:lastRenderedPageBreak/>
        <w:t xml:space="preserve">Que el Responsable de Evaluación o la Comisión de Calificación de la </w:t>
      </w:r>
      <w:r w:rsidRPr="00024851">
        <w:rPr>
          <w:rFonts w:cs="Arial"/>
          <w:b/>
          <w:sz w:val="22"/>
          <w:szCs w:val="22"/>
          <w:lang w:val="es-BO"/>
        </w:rPr>
        <w:t>ENTIDAD</w:t>
      </w:r>
      <w:r w:rsidRPr="00024851">
        <w:rPr>
          <w:rFonts w:cs="Arial"/>
          <w:sz w:val="22"/>
          <w:szCs w:val="22"/>
          <w:lang w:val="es-BO"/>
        </w:rPr>
        <w:t>,</w:t>
      </w:r>
      <w:r w:rsidRPr="00024851">
        <w:rPr>
          <w:rFonts w:cs="Arial"/>
          <w:b/>
          <w:sz w:val="22"/>
          <w:szCs w:val="22"/>
          <w:lang w:val="es-BO"/>
        </w:rPr>
        <w:t xml:space="preserve"> </w:t>
      </w:r>
      <w:r w:rsidRPr="00024851">
        <w:rPr>
          <w:rFonts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024851">
        <w:rPr>
          <w:rFonts w:cs="Arial"/>
          <w:color w:val="000000"/>
          <w:sz w:val="22"/>
          <w:szCs w:val="22"/>
          <w:lang w:val="es-BO" w:eastAsia="es-BO"/>
        </w:rPr>
        <w:t xml:space="preserve">mediante Resolución GADM - GAL N° ___/2025 de __ </w:t>
      </w:r>
      <w:proofErr w:type="spellStart"/>
      <w:r w:rsidRPr="00024851">
        <w:rPr>
          <w:rFonts w:cs="Arial"/>
          <w:color w:val="000000"/>
          <w:sz w:val="22"/>
          <w:szCs w:val="22"/>
          <w:lang w:val="es-BO" w:eastAsia="es-BO"/>
        </w:rPr>
        <w:t>de</w:t>
      </w:r>
      <w:proofErr w:type="spellEnd"/>
      <w:r w:rsidRPr="00024851">
        <w:rPr>
          <w:rFonts w:cs="Arial"/>
          <w:color w:val="000000"/>
          <w:sz w:val="22"/>
          <w:szCs w:val="22"/>
          <w:lang w:val="es-BO" w:eastAsia="es-BO"/>
        </w:rPr>
        <w:t xml:space="preserve"> ____ </w:t>
      </w:r>
      <w:proofErr w:type="spellStart"/>
      <w:r w:rsidRPr="00024851">
        <w:rPr>
          <w:rFonts w:cs="Arial"/>
          <w:color w:val="000000"/>
          <w:sz w:val="22"/>
          <w:szCs w:val="22"/>
          <w:lang w:val="es-BO" w:eastAsia="es-BO"/>
        </w:rPr>
        <w:t>de</w:t>
      </w:r>
      <w:proofErr w:type="spellEnd"/>
      <w:r w:rsidRPr="00024851">
        <w:rPr>
          <w:rFonts w:cs="Arial"/>
          <w:color w:val="000000"/>
          <w:sz w:val="22"/>
          <w:szCs w:val="22"/>
          <w:lang w:val="es-BO" w:eastAsia="es-BO"/>
        </w:rPr>
        <w:t xml:space="preserve"> 2025 </w:t>
      </w:r>
      <w:r w:rsidRPr="00024851">
        <w:rPr>
          <w:rFonts w:cs="Arial"/>
          <w:sz w:val="22"/>
          <w:szCs w:val="22"/>
          <w:lang w:val="es-BO"/>
        </w:rPr>
        <w:t xml:space="preserve">la prestación del servicio, al </w:t>
      </w:r>
      <w:r w:rsidRPr="00024851">
        <w:rPr>
          <w:rFonts w:cs="Arial"/>
          <w:b/>
          <w:sz w:val="22"/>
          <w:szCs w:val="22"/>
          <w:lang w:val="es-BO"/>
        </w:rPr>
        <w:t>PROVEEDOR</w:t>
      </w:r>
      <w:r w:rsidRPr="00024851">
        <w:rPr>
          <w:rFonts w:cs="Arial"/>
          <w:i/>
          <w:sz w:val="22"/>
          <w:szCs w:val="22"/>
          <w:lang w:val="es-BO"/>
        </w:rPr>
        <w:t xml:space="preserve">, </w:t>
      </w:r>
      <w:r w:rsidRPr="00024851">
        <w:rPr>
          <w:rFonts w:cs="Arial"/>
          <w:sz w:val="22"/>
          <w:szCs w:val="22"/>
          <w:lang w:val="es-BO"/>
        </w:rPr>
        <w:t xml:space="preserve">al cumplir su propuesta con todos los requisitos y ser la más conveniente a los intereses de la </w:t>
      </w:r>
      <w:r w:rsidRPr="00024851">
        <w:rPr>
          <w:rFonts w:cs="Arial"/>
          <w:b/>
          <w:sz w:val="22"/>
          <w:szCs w:val="22"/>
          <w:lang w:val="es-BO"/>
        </w:rPr>
        <w:t>ENTIDAD.</w:t>
      </w:r>
    </w:p>
    <w:p w14:paraId="336C9AA0" w14:textId="77777777" w:rsidR="00767F86" w:rsidRPr="00024851" w:rsidRDefault="00767F86" w:rsidP="00767F86">
      <w:pPr>
        <w:spacing w:after="200"/>
        <w:jc w:val="both"/>
        <w:rPr>
          <w:rFonts w:cs="Arial"/>
          <w:b/>
          <w:i/>
          <w:sz w:val="22"/>
          <w:szCs w:val="22"/>
          <w:lang w:val="es-BO"/>
        </w:rPr>
      </w:pPr>
      <w:r w:rsidRPr="00024851">
        <w:rPr>
          <w:rFonts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6874C4C3" w14:textId="77777777" w:rsidR="00767F86" w:rsidRPr="00024851" w:rsidRDefault="00767F86" w:rsidP="00767F86">
      <w:pPr>
        <w:spacing w:after="200"/>
        <w:jc w:val="both"/>
        <w:rPr>
          <w:rFonts w:cs="Arial"/>
          <w:b/>
          <w:sz w:val="22"/>
          <w:szCs w:val="22"/>
          <w:lang w:val="es-BO"/>
        </w:rPr>
      </w:pPr>
      <w:r w:rsidRPr="00024851">
        <w:rPr>
          <w:rFonts w:cs="Arial"/>
          <w:b/>
          <w:sz w:val="22"/>
          <w:szCs w:val="22"/>
        </w:rPr>
        <w:t>CLÁUSULA TERCERA</w:t>
      </w:r>
      <w:r w:rsidRPr="00024851">
        <w:rPr>
          <w:rFonts w:cs="Arial"/>
          <w:b/>
          <w:sz w:val="22"/>
          <w:szCs w:val="22"/>
          <w:lang w:val="es-BO"/>
        </w:rPr>
        <w:t xml:space="preserve">.- (LEGISLACIÓN APLICABLE) </w:t>
      </w:r>
      <w:r w:rsidRPr="00024851">
        <w:rPr>
          <w:rFonts w:cs="Arial"/>
          <w:sz w:val="22"/>
          <w:szCs w:val="22"/>
          <w:lang w:val="es-BO"/>
        </w:rPr>
        <w:t>El presente Contrato se celebra al amparo de las siguientes disposiciones normativas:</w:t>
      </w:r>
    </w:p>
    <w:p w14:paraId="62AD6878" w14:textId="77777777" w:rsidR="00767F86" w:rsidRPr="00024851" w:rsidRDefault="00767F86" w:rsidP="003D1305">
      <w:pPr>
        <w:numPr>
          <w:ilvl w:val="0"/>
          <w:numId w:val="63"/>
        </w:numPr>
        <w:jc w:val="both"/>
        <w:rPr>
          <w:rFonts w:cs="Arial"/>
          <w:sz w:val="22"/>
          <w:szCs w:val="22"/>
          <w:lang w:val="es-BO"/>
        </w:rPr>
      </w:pPr>
      <w:r w:rsidRPr="00024851">
        <w:rPr>
          <w:rFonts w:cs="Arial"/>
          <w:sz w:val="22"/>
          <w:szCs w:val="22"/>
          <w:lang w:val="es-BO"/>
        </w:rPr>
        <w:t xml:space="preserve">Constitución Política del Estado </w:t>
      </w:r>
      <w:r w:rsidRPr="00024851">
        <w:rPr>
          <w:rFonts w:cs="Arial"/>
          <w:sz w:val="22"/>
          <w:szCs w:val="22"/>
        </w:rPr>
        <w:t>de 7 de febrero de 2009</w:t>
      </w:r>
      <w:r w:rsidRPr="00024851">
        <w:rPr>
          <w:rFonts w:cs="Arial"/>
          <w:sz w:val="22"/>
          <w:szCs w:val="22"/>
          <w:lang w:val="es-BO"/>
        </w:rPr>
        <w:t>.</w:t>
      </w:r>
    </w:p>
    <w:p w14:paraId="318DB88F" w14:textId="77777777" w:rsidR="00767F86" w:rsidRPr="00024851" w:rsidRDefault="00767F86" w:rsidP="003D1305">
      <w:pPr>
        <w:numPr>
          <w:ilvl w:val="0"/>
          <w:numId w:val="63"/>
        </w:numPr>
        <w:jc w:val="both"/>
        <w:rPr>
          <w:rFonts w:cs="Arial"/>
          <w:sz w:val="22"/>
          <w:szCs w:val="22"/>
          <w:lang w:val="es-BO"/>
        </w:rPr>
      </w:pPr>
      <w:r w:rsidRPr="00024851">
        <w:rPr>
          <w:rFonts w:cs="Arial"/>
          <w:sz w:val="22"/>
          <w:szCs w:val="22"/>
          <w:lang w:val="es-BO"/>
        </w:rPr>
        <w:t>Ley Nº 1178, de 20 de julio de 1990, de Administración y Control Gubernamentales.</w:t>
      </w:r>
    </w:p>
    <w:p w14:paraId="24EE0E2F" w14:textId="77777777" w:rsidR="00767F86" w:rsidRPr="00024851" w:rsidRDefault="00767F86" w:rsidP="003D1305">
      <w:pPr>
        <w:numPr>
          <w:ilvl w:val="0"/>
          <w:numId w:val="63"/>
        </w:numPr>
        <w:jc w:val="both"/>
        <w:rPr>
          <w:rFonts w:cs="Arial"/>
          <w:sz w:val="22"/>
          <w:szCs w:val="22"/>
          <w:lang w:val="es-BO"/>
        </w:rPr>
      </w:pPr>
      <w:r w:rsidRPr="00024851">
        <w:rPr>
          <w:rFonts w:cs="Arial"/>
          <w:sz w:val="22"/>
          <w:szCs w:val="22"/>
          <w:lang w:val="es-BO"/>
        </w:rPr>
        <w:t>Ley del Presupuesto General del Estado aprobado para la gestión y su reglamentación.</w:t>
      </w:r>
    </w:p>
    <w:p w14:paraId="5BA2D872" w14:textId="77777777" w:rsidR="00767F86" w:rsidRPr="00024851" w:rsidRDefault="00767F86" w:rsidP="003D1305">
      <w:pPr>
        <w:numPr>
          <w:ilvl w:val="0"/>
          <w:numId w:val="63"/>
        </w:numPr>
        <w:jc w:val="both"/>
        <w:rPr>
          <w:rFonts w:cs="Arial"/>
          <w:sz w:val="22"/>
          <w:szCs w:val="22"/>
          <w:lang w:val="es-BO"/>
        </w:rPr>
      </w:pPr>
      <w:r w:rsidRPr="00024851">
        <w:rPr>
          <w:rFonts w:cs="Arial"/>
          <w:sz w:val="22"/>
          <w:szCs w:val="22"/>
          <w:lang w:val="es-BO"/>
        </w:rPr>
        <w:t>Decreto Supremo Nº 0181, de 28 de junio de 2009, de las Normas  Básicas del Sistema de Administración de Bienes y Servicios (NB-SABS) y sus modificaciones.</w:t>
      </w:r>
    </w:p>
    <w:p w14:paraId="1156702C" w14:textId="77777777" w:rsidR="00767F86" w:rsidRPr="00024851" w:rsidRDefault="00767F86" w:rsidP="003D1305">
      <w:pPr>
        <w:widowControl w:val="0"/>
        <w:numPr>
          <w:ilvl w:val="0"/>
          <w:numId w:val="63"/>
        </w:numPr>
        <w:jc w:val="both"/>
        <w:rPr>
          <w:rFonts w:cs="Arial"/>
          <w:sz w:val="22"/>
          <w:szCs w:val="22"/>
          <w:lang w:val="es-BO"/>
        </w:rPr>
      </w:pPr>
      <w:r w:rsidRPr="00024851">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3C1A0AE5" w14:textId="77777777" w:rsidR="00767F86" w:rsidRPr="00024851" w:rsidRDefault="00767F86" w:rsidP="003D1305">
      <w:pPr>
        <w:numPr>
          <w:ilvl w:val="0"/>
          <w:numId w:val="63"/>
        </w:numPr>
        <w:spacing w:after="200"/>
        <w:jc w:val="both"/>
        <w:rPr>
          <w:rFonts w:cs="Arial"/>
          <w:sz w:val="22"/>
          <w:szCs w:val="22"/>
          <w:lang w:val="es-BO"/>
        </w:rPr>
      </w:pPr>
      <w:r w:rsidRPr="00024851">
        <w:rPr>
          <w:rFonts w:cs="Arial"/>
          <w:sz w:val="22"/>
          <w:szCs w:val="22"/>
          <w:lang w:val="es-BO"/>
        </w:rPr>
        <w:t>Otras disposiciones relacionadas.</w:t>
      </w:r>
    </w:p>
    <w:p w14:paraId="4E20D4E6" w14:textId="77777777" w:rsidR="00767F86" w:rsidRPr="00024851" w:rsidRDefault="00767F86" w:rsidP="00767F86">
      <w:pPr>
        <w:spacing w:after="200"/>
        <w:jc w:val="both"/>
        <w:rPr>
          <w:rFonts w:cs="Arial"/>
          <w:sz w:val="22"/>
          <w:szCs w:val="22"/>
          <w:lang w:val="es-BO"/>
        </w:rPr>
      </w:pPr>
      <w:r w:rsidRPr="00024851">
        <w:rPr>
          <w:rFonts w:cs="Arial"/>
          <w:b/>
          <w:sz w:val="22"/>
          <w:szCs w:val="22"/>
        </w:rPr>
        <w:t>CLÁUSULA</w:t>
      </w:r>
      <w:r w:rsidRPr="00024851">
        <w:rPr>
          <w:rFonts w:cs="Arial"/>
          <w:b/>
          <w:sz w:val="22"/>
          <w:szCs w:val="22"/>
          <w:lang w:val="es-BO"/>
        </w:rPr>
        <w:t xml:space="preserve"> CUARTA.- (OBJETO Y CAUSA) </w:t>
      </w:r>
      <w:r w:rsidRPr="00024851">
        <w:rPr>
          <w:rFonts w:cs="Arial"/>
          <w:sz w:val="22"/>
          <w:szCs w:val="22"/>
          <w:lang w:val="es-BO"/>
        </w:rPr>
        <w:t>El objeto del presente Contrato es la prestación del servicio de limpieza del edificio principal del Banco Central de Bolivia, hasta su conclusión, que en adelante se denominará el</w:t>
      </w:r>
      <w:r w:rsidRPr="00024851">
        <w:rPr>
          <w:rFonts w:cs="Arial"/>
          <w:b/>
          <w:sz w:val="22"/>
          <w:szCs w:val="22"/>
          <w:lang w:val="es-BO"/>
        </w:rPr>
        <w:t xml:space="preserve"> SERVICIO,</w:t>
      </w:r>
      <w:r w:rsidRPr="00024851">
        <w:rPr>
          <w:rFonts w:cs="Arial"/>
          <w:sz w:val="22"/>
          <w:szCs w:val="22"/>
          <w:lang w:val="es-BO"/>
        </w:rPr>
        <w:t xml:space="preserve"> para mantener la higiene y salubridad de los diferentes ambientes del Inmueble de la Institución, provistos por el </w:t>
      </w:r>
      <w:r w:rsidRPr="00024851">
        <w:rPr>
          <w:rFonts w:cs="Arial"/>
          <w:b/>
          <w:sz w:val="22"/>
          <w:szCs w:val="22"/>
          <w:lang w:val="es-BO"/>
        </w:rPr>
        <w:t xml:space="preserve">PROVEEDOR, </w:t>
      </w:r>
      <w:r w:rsidRPr="00024851">
        <w:rPr>
          <w:rFonts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5C944FFF" w14:textId="77777777" w:rsidR="00767F86" w:rsidRPr="00024851" w:rsidRDefault="00767F86" w:rsidP="00767F86">
      <w:pPr>
        <w:spacing w:after="200"/>
        <w:jc w:val="both"/>
        <w:rPr>
          <w:rFonts w:cs="Arial"/>
          <w:sz w:val="22"/>
          <w:szCs w:val="22"/>
          <w:lang w:val="es-BO"/>
        </w:rPr>
      </w:pPr>
      <w:r w:rsidRPr="00024851">
        <w:rPr>
          <w:rFonts w:cs="Arial"/>
          <w:b/>
          <w:sz w:val="22"/>
          <w:szCs w:val="22"/>
        </w:rPr>
        <w:t>CLÁUSULA</w:t>
      </w:r>
      <w:r w:rsidRPr="00024851">
        <w:rPr>
          <w:rFonts w:cs="Arial"/>
          <w:b/>
          <w:sz w:val="22"/>
          <w:szCs w:val="22"/>
          <w:lang w:val="es-BO"/>
        </w:rPr>
        <w:t xml:space="preserve"> QUINTA.- (DOCUMENTOS INTEGRANTES DEL CONTRATO)</w:t>
      </w:r>
      <w:r w:rsidRPr="00024851">
        <w:rPr>
          <w:rFonts w:cs="Arial"/>
          <w:sz w:val="22"/>
          <w:szCs w:val="22"/>
          <w:lang w:val="es-BO"/>
        </w:rPr>
        <w:t xml:space="preserve"> Forman parte del presente Contrato, los siguientes documentos:</w:t>
      </w:r>
    </w:p>
    <w:p w14:paraId="40CDDEAD" w14:textId="77777777" w:rsidR="00767F86" w:rsidRPr="00024851" w:rsidRDefault="00767F86" w:rsidP="003D1305">
      <w:pPr>
        <w:numPr>
          <w:ilvl w:val="0"/>
          <w:numId w:val="64"/>
        </w:numPr>
        <w:tabs>
          <w:tab w:val="left" w:pos="709"/>
        </w:tabs>
        <w:jc w:val="both"/>
        <w:rPr>
          <w:rFonts w:cs="Arial"/>
          <w:sz w:val="22"/>
          <w:szCs w:val="22"/>
          <w:lang w:val="es-BO"/>
        </w:rPr>
      </w:pPr>
      <w:r w:rsidRPr="00024851">
        <w:rPr>
          <w:rFonts w:cs="Arial"/>
          <w:sz w:val="22"/>
          <w:szCs w:val="22"/>
          <w:lang w:val="es-BO"/>
        </w:rPr>
        <w:tab/>
        <w:t xml:space="preserve">Documento Base de Contratación. </w:t>
      </w:r>
    </w:p>
    <w:p w14:paraId="34E4620C" w14:textId="77777777" w:rsidR="00767F86" w:rsidRPr="00024851" w:rsidRDefault="00767F86" w:rsidP="003D1305">
      <w:pPr>
        <w:numPr>
          <w:ilvl w:val="0"/>
          <w:numId w:val="64"/>
        </w:numPr>
        <w:tabs>
          <w:tab w:val="left" w:pos="709"/>
        </w:tabs>
        <w:jc w:val="both"/>
        <w:rPr>
          <w:rFonts w:cs="Arial"/>
          <w:sz w:val="22"/>
          <w:szCs w:val="22"/>
          <w:lang w:val="es-BO"/>
        </w:rPr>
      </w:pPr>
      <w:r w:rsidRPr="00024851">
        <w:rPr>
          <w:rFonts w:cs="Arial"/>
          <w:sz w:val="22"/>
          <w:szCs w:val="22"/>
          <w:lang w:val="es-BO"/>
        </w:rPr>
        <w:tab/>
        <w:t>Propuesta Adjudicada.</w:t>
      </w:r>
    </w:p>
    <w:p w14:paraId="38923FF9" w14:textId="77777777" w:rsidR="00767F86" w:rsidRPr="00024851" w:rsidRDefault="00767F86" w:rsidP="003D1305">
      <w:pPr>
        <w:numPr>
          <w:ilvl w:val="0"/>
          <w:numId w:val="64"/>
        </w:numPr>
        <w:tabs>
          <w:tab w:val="left" w:pos="709"/>
        </w:tabs>
        <w:jc w:val="both"/>
        <w:rPr>
          <w:rFonts w:cs="Arial"/>
          <w:sz w:val="22"/>
          <w:szCs w:val="22"/>
          <w:lang w:val="es-BO"/>
        </w:rPr>
      </w:pPr>
      <w:r w:rsidRPr="00024851">
        <w:rPr>
          <w:rFonts w:cs="Arial"/>
          <w:sz w:val="22"/>
          <w:szCs w:val="22"/>
          <w:lang w:val="es-BO"/>
        </w:rPr>
        <w:t xml:space="preserve">Documento de Adjudicación, </w:t>
      </w:r>
      <w:r w:rsidRPr="00024851">
        <w:rPr>
          <w:rFonts w:cs="Arial"/>
          <w:sz w:val="22"/>
          <w:szCs w:val="22"/>
        </w:rPr>
        <w:t xml:space="preserve">Resolución GADM – GAL N° </w:t>
      </w:r>
      <w:r w:rsidRPr="00024851">
        <w:rPr>
          <w:rFonts w:cs="Arial"/>
          <w:color w:val="000000"/>
          <w:sz w:val="22"/>
          <w:szCs w:val="22"/>
          <w:lang w:val="es-BO" w:eastAsia="es-BO"/>
        </w:rPr>
        <w:t xml:space="preserve">___/2025 de __ </w:t>
      </w:r>
      <w:proofErr w:type="spellStart"/>
      <w:r w:rsidRPr="00024851">
        <w:rPr>
          <w:rFonts w:cs="Arial"/>
          <w:color w:val="000000"/>
          <w:sz w:val="22"/>
          <w:szCs w:val="22"/>
          <w:lang w:val="es-BO" w:eastAsia="es-BO"/>
        </w:rPr>
        <w:t>de</w:t>
      </w:r>
      <w:proofErr w:type="spellEnd"/>
      <w:r w:rsidRPr="00024851">
        <w:rPr>
          <w:rFonts w:cs="Arial"/>
          <w:color w:val="000000"/>
          <w:sz w:val="22"/>
          <w:szCs w:val="22"/>
          <w:lang w:val="es-BO" w:eastAsia="es-BO"/>
        </w:rPr>
        <w:t xml:space="preserve"> _____ </w:t>
      </w:r>
      <w:proofErr w:type="spellStart"/>
      <w:r w:rsidRPr="00024851">
        <w:rPr>
          <w:rFonts w:cs="Arial"/>
          <w:color w:val="000000"/>
          <w:sz w:val="22"/>
          <w:szCs w:val="22"/>
          <w:lang w:val="es-BO" w:eastAsia="es-BO"/>
        </w:rPr>
        <w:t>de</w:t>
      </w:r>
      <w:proofErr w:type="spellEnd"/>
      <w:r w:rsidRPr="00024851">
        <w:rPr>
          <w:rFonts w:cs="Arial"/>
          <w:color w:val="000000"/>
          <w:sz w:val="22"/>
          <w:szCs w:val="22"/>
          <w:lang w:val="es-BO" w:eastAsia="es-BO"/>
        </w:rPr>
        <w:t xml:space="preserve"> 2025.</w:t>
      </w:r>
    </w:p>
    <w:p w14:paraId="5DAD1696" w14:textId="77777777" w:rsidR="00767F86" w:rsidRPr="00024851" w:rsidRDefault="00767F86" w:rsidP="003D1305">
      <w:pPr>
        <w:numPr>
          <w:ilvl w:val="0"/>
          <w:numId w:val="64"/>
        </w:numPr>
        <w:tabs>
          <w:tab w:val="left" w:pos="709"/>
        </w:tabs>
        <w:jc w:val="both"/>
        <w:rPr>
          <w:rFonts w:cs="Arial"/>
          <w:sz w:val="22"/>
          <w:szCs w:val="22"/>
          <w:lang w:val="es-BO"/>
        </w:rPr>
      </w:pPr>
      <w:r w:rsidRPr="00024851">
        <w:rPr>
          <w:rFonts w:cs="Arial"/>
          <w:sz w:val="22"/>
          <w:szCs w:val="22"/>
          <w:lang w:val="es-BO"/>
        </w:rPr>
        <w:tab/>
        <w:t>Garantía.</w:t>
      </w:r>
    </w:p>
    <w:p w14:paraId="54485E3E" w14:textId="77777777" w:rsidR="00767F86" w:rsidRPr="00024851" w:rsidRDefault="00767F86" w:rsidP="003D1305">
      <w:pPr>
        <w:numPr>
          <w:ilvl w:val="0"/>
          <w:numId w:val="64"/>
        </w:numPr>
        <w:jc w:val="both"/>
        <w:rPr>
          <w:rFonts w:cs="Arial"/>
          <w:sz w:val="22"/>
          <w:szCs w:val="22"/>
          <w:lang w:val="es-BO"/>
        </w:rPr>
      </w:pPr>
      <w:r w:rsidRPr="00024851">
        <w:rPr>
          <w:rFonts w:cs="Arial"/>
          <w:sz w:val="22"/>
          <w:szCs w:val="22"/>
          <w:lang w:val="es-BO"/>
        </w:rPr>
        <w:t xml:space="preserve">Documento de Constitución, </w:t>
      </w:r>
      <w:r w:rsidRPr="00024851">
        <w:rPr>
          <w:rFonts w:cs="Arial"/>
          <w:b/>
          <w:sz w:val="22"/>
          <w:szCs w:val="22"/>
          <w:lang w:val="es-BO"/>
        </w:rPr>
        <w:t>cuando corresponda</w:t>
      </w:r>
      <w:r w:rsidRPr="00024851">
        <w:rPr>
          <w:rFonts w:cs="Arial"/>
          <w:sz w:val="22"/>
          <w:szCs w:val="22"/>
          <w:lang w:val="es-BO"/>
        </w:rPr>
        <w:t>.</w:t>
      </w:r>
    </w:p>
    <w:p w14:paraId="775463FC" w14:textId="77777777" w:rsidR="00767F86" w:rsidRPr="00024851" w:rsidRDefault="00767F86" w:rsidP="003D1305">
      <w:pPr>
        <w:numPr>
          <w:ilvl w:val="0"/>
          <w:numId w:val="64"/>
        </w:numPr>
        <w:jc w:val="both"/>
        <w:rPr>
          <w:rFonts w:cs="Arial"/>
          <w:sz w:val="22"/>
          <w:szCs w:val="22"/>
          <w:lang w:val="es-BO"/>
        </w:rPr>
      </w:pPr>
      <w:r w:rsidRPr="00024851">
        <w:rPr>
          <w:rFonts w:cs="Arial"/>
          <w:sz w:val="22"/>
          <w:szCs w:val="22"/>
          <w:lang w:val="es-BO"/>
        </w:rPr>
        <w:lastRenderedPageBreak/>
        <w:t xml:space="preserve">Contrato de Asociación Accidental, </w:t>
      </w:r>
      <w:r w:rsidRPr="00024851">
        <w:rPr>
          <w:rFonts w:cs="Arial"/>
          <w:b/>
          <w:sz w:val="22"/>
          <w:szCs w:val="22"/>
          <w:lang w:val="es-BO"/>
        </w:rPr>
        <w:t>cuando corresponda</w:t>
      </w:r>
      <w:r w:rsidRPr="00024851">
        <w:rPr>
          <w:rFonts w:cs="Arial"/>
          <w:sz w:val="22"/>
          <w:szCs w:val="22"/>
          <w:lang w:val="es-BO"/>
        </w:rPr>
        <w:t>.</w:t>
      </w:r>
    </w:p>
    <w:p w14:paraId="7B8CB739" w14:textId="77777777" w:rsidR="00767F86" w:rsidRPr="00024851" w:rsidRDefault="00767F86" w:rsidP="003D1305">
      <w:pPr>
        <w:numPr>
          <w:ilvl w:val="0"/>
          <w:numId w:val="64"/>
        </w:numPr>
        <w:jc w:val="both"/>
        <w:rPr>
          <w:rFonts w:cs="Arial"/>
          <w:sz w:val="22"/>
          <w:szCs w:val="22"/>
          <w:lang w:val="es-BO"/>
        </w:rPr>
      </w:pPr>
      <w:r w:rsidRPr="00024851">
        <w:rPr>
          <w:rFonts w:cs="Arial"/>
          <w:sz w:val="22"/>
          <w:szCs w:val="22"/>
          <w:lang w:val="es-BO"/>
        </w:rPr>
        <w:t xml:space="preserve">Poder General del Representante Legal del </w:t>
      </w:r>
      <w:r w:rsidRPr="00024851">
        <w:rPr>
          <w:rFonts w:cs="Arial"/>
          <w:b/>
          <w:sz w:val="22"/>
          <w:szCs w:val="22"/>
          <w:lang w:val="es-BO"/>
        </w:rPr>
        <w:t>PROVEEDOR</w:t>
      </w:r>
      <w:r w:rsidRPr="00024851">
        <w:rPr>
          <w:rFonts w:cs="Arial"/>
          <w:sz w:val="22"/>
          <w:szCs w:val="22"/>
          <w:lang w:val="es-BO"/>
        </w:rPr>
        <w:t xml:space="preserve">, </w:t>
      </w:r>
      <w:r w:rsidRPr="00024851">
        <w:rPr>
          <w:rFonts w:cs="Arial"/>
          <w:sz w:val="22"/>
          <w:szCs w:val="22"/>
          <w:lang w:val="es-ES_tradnl"/>
        </w:rPr>
        <w:t xml:space="preserve">Testimonio Nº ____/____ de __ </w:t>
      </w:r>
      <w:proofErr w:type="spellStart"/>
      <w:r w:rsidRPr="00024851">
        <w:rPr>
          <w:rFonts w:cs="Arial"/>
          <w:sz w:val="22"/>
          <w:szCs w:val="22"/>
          <w:lang w:val="es-ES_tradnl"/>
        </w:rPr>
        <w:t>de</w:t>
      </w:r>
      <w:proofErr w:type="spellEnd"/>
      <w:r w:rsidRPr="00024851">
        <w:rPr>
          <w:rFonts w:cs="Arial"/>
          <w:sz w:val="22"/>
          <w:szCs w:val="22"/>
          <w:lang w:val="es-ES_tradnl"/>
        </w:rPr>
        <w:t xml:space="preserve"> _______ </w:t>
      </w:r>
      <w:proofErr w:type="spellStart"/>
      <w:r w:rsidRPr="00024851">
        <w:rPr>
          <w:rFonts w:cs="Arial"/>
          <w:sz w:val="22"/>
          <w:szCs w:val="22"/>
          <w:lang w:val="es-ES_tradnl"/>
        </w:rPr>
        <w:t>de</w:t>
      </w:r>
      <w:proofErr w:type="spellEnd"/>
      <w:r w:rsidRPr="00024851">
        <w:rPr>
          <w:rFonts w:cs="Arial"/>
          <w:sz w:val="22"/>
          <w:szCs w:val="22"/>
          <w:lang w:val="es-ES_tradnl"/>
        </w:rPr>
        <w:t xml:space="preserve"> _______</w:t>
      </w:r>
      <w:r w:rsidRPr="00024851">
        <w:rPr>
          <w:rFonts w:cs="Arial"/>
          <w:sz w:val="22"/>
          <w:szCs w:val="22"/>
        </w:rPr>
        <w:t xml:space="preserve">. </w:t>
      </w:r>
      <w:r w:rsidRPr="00024851">
        <w:rPr>
          <w:rFonts w:cs="Arial"/>
          <w:b/>
          <w:sz w:val="22"/>
          <w:szCs w:val="22"/>
          <w:lang w:val="es-BO"/>
        </w:rPr>
        <w:t>cuando corresponda.</w:t>
      </w:r>
    </w:p>
    <w:p w14:paraId="605E0F80" w14:textId="77777777" w:rsidR="00767F86" w:rsidRPr="00024851" w:rsidRDefault="00767F86" w:rsidP="003D1305">
      <w:pPr>
        <w:widowControl w:val="0"/>
        <w:numPr>
          <w:ilvl w:val="0"/>
          <w:numId w:val="64"/>
        </w:numPr>
        <w:jc w:val="both"/>
        <w:rPr>
          <w:rFonts w:cs="Arial"/>
          <w:sz w:val="22"/>
          <w:szCs w:val="22"/>
          <w:lang w:val="es-BO"/>
        </w:rPr>
      </w:pPr>
      <w:r w:rsidRPr="00024851">
        <w:rPr>
          <w:rFonts w:cs="Arial"/>
          <w:sz w:val="22"/>
          <w:szCs w:val="22"/>
        </w:rPr>
        <w:t xml:space="preserve">Certificado del Registro Único de Proveedores del Estado (RUPE) N° _________ de __ </w:t>
      </w:r>
      <w:proofErr w:type="spellStart"/>
      <w:r w:rsidRPr="00024851">
        <w:rPr>
          <w:rFonts w:cs="Arial"/>
          <w:sz w:val="22"/>
          <w:szCs w:val="22"/>
        </w:rPr>
        <w:t>de</w:t>
      </w:r>
      <w:proofErr w:type="spellEnd"/>
      <w:r w:rsidRPr="00024851">
        <w:rPr>
          <w:rFonts w:cs="Arial"/>
          <w:sz w:val="22"/>
          <w:szCs w:val="22"/>
        </w:rPr>
        <w:t xml:space="preserve"> ______ </w:t>
      </w:r>
      <w:proofErr w:type="spellStart"/>
      <w:r w:rsidRPr="00024851">
        <w:rPr>
          <w:rFonts w:cs="Arial"/>
          <w:sz w:val="22"/>
          <w:szCs w:val="22"/>
        </w:rPr>
        <w:t>de</w:t>
      </w:r>
      <w:proofErr w:type="spellEnd"/>
      <w:r w:rsidRPr="00024851">
        <w:rPr>
          <w:rFonts w:cs="Arial"/>
          <w:sz w:val="22"/>
          <w:szCs w:val="22"/>
        </w:rPr>
        <w:t xml:space="preserve"> 2025.</w:t>
      </w:r>
    </w:p>
    <w:p w14:paraId="13857CD7" w14:textId="77777777" w:rsidR="00767F86" w:rsidRPr="00024851" w:rsidRDefault="00767F86" w:rsidP="003D1305">
      <w:pPr>
        <w:widowControl w:val="0"/>
        <w:numPr>
          <w:ilvl w:val="0"/>
          <w:numId w:val="64"/>
        </w:numPr>
        <w:jc w:val="both"/>
        <w:rPr>
          <w:rFonts w:cs="Arial"/>
          <w:sz w:val="22"/>
          <w:szCs w:val="22"/>
          <w:lang w:val="es-BO"/>
        </w:rPr>
      </w:pPr>
      <w:r w:rsidRPr="00024851">
        <w:rPr>
          <w:rFonts w:cs="Arial"/>
          <w:sz w:val="22"/>
          <w:szCs w:val="22"/>
        </w:rPr>
        <w:t xml:space="preserve">Formulario de Requerimiento de Servicios - Preventivo N° ____ de __ </w:t>
      </w:r>
      <w:proofErr w:type="spellStart"/>
      <w:r w:rsidRPr="00024851">
        <w:rPr>
          <w:rFonts w:cs="Arial"/>
          <w:sz w:val="22"/>
          <w:szCs w:val="22"/>
        </w:rPr>
        <w:t>de</w:t>
      </w:r>
      <w:proofErr w:type="spellEnd"/>
      <w:r w:rsidRPr="00024851">
        <w:rPr>
          <w:rFonts w:cs="Arial"/>
          <w:sz w:val="22"/>
          <w:szCs w:val="22"/>
        </w:rPr>
        <w:t xml:space="preserve"> ___ </w:t>
      </w:r>
      <w:proofErr w:type="spellStart"/>
      <w:r w:rsidRPr="00024851">
        <w:rPr>
          <w:rFonts w:cs="Arial"/>
          <w:sz w:val="22"/>
          <w:szCs w:val="22"/>
        </w:rPr>
        <w:t>de</w:t>
      </w:r>
      <w:proofErr w:type="spellEnd"/>
      <w:r w:rsidRPr="00024851">
        <w:rPr>
          <w:rFonts w:cs="Arial"/>
          <w:sz w:val="22"/>
          <w:szCs w:val="22"/>
        </w:rPr>
        <w:t xml:space="preserve"> 2025.</w:t>
      </w:r>
    </w:p>
    <w:p w14:paraId="031307B2" w14:textId="77777777" w:rsidR="00767F86" w:rsidRPr="00024851" w:rsidRDefault="00767F86" w:rsidP="003D1305">
      <w:pPr>
        <w:widowControl w:val="0"/>
        <w:numPr>
          <w:ilvl w:val="0"/>
          <w:numId w:val="64"/>
        </w:numPr>
        <w:jc w:val="both"/>
        <w:rPr>
          <w:rFonts w:cs="Arial"/>
          <w:sz w:val="22"/>
          <w:szCs w:val="22"/>
          <w:lang w:val="es-BO"/>
        </w:rPr>
      </w:pPr>
      <w:r w:rsidRPr="00024851">
        <w:rPr>
          <w:rFonts w:cs="Arial"/>
          <w:sz w:val="22"/>
          <w:szCs w:val="22"/>
        </w:rPr>
        <w:t xml:space="preserve">Certificado N° ___ de ___ </w:t>
      </w:r>
      <w:proofErr w:type="spellStart"/>
      <w:r w:rsidRPr="00024851">
        <w:rPr>
          <w:rFonts w:cs="Arial"/>
          <w:sz w:val="22"/>
          <w:szCs w:val="22"/>
        </w:rPr>
        <w:t>de</w:t>
      </w:r>
      <w:proofErr w:type="spellEnd"/>
      <w:r w:rsidRPr="00024851">
        <w:rPr>
          <w:rFonts w:cs="Arial"/>
          <w:sz w:val="22"/>
          <w:szCs w:val="22"/>
        </w:rPr>
        <w:t xml:space="preserve"> 2025, emitido por la Gestora Publica de la Seguridad Social de Largo Plazo, de no adeudos por contribuciones al Seguro Social Obligatorio de Largo Plazo (SSO) y al Sistema Integral de Pensiones (SIP)</w:t>
      </w:r>
      <w:r w:rsidRPr="00024851">
        <w:rPr>
          <w:rFonts w:cs="Arial"/>
          <w:b/>
          <w:i/>
          <w:sz w:val="22"/>
          <w:szCs w:val="22"/>
          <w:lang w:val="es-BO"/>
        </w:rPr>
        <w:t>.</w:t>
      </w:r>
    </w:p>
    <w:p w14:paraId="0C1AE500" w14:textId="77777777" w:rsidR="00767F86" w:rsidRPr="00024851" w:rsidRDefault="00767F86" w:rsidP="003D1305">
      <w:pPr>
        <w:numPr>
          <w:ilvl w:val="0"/>
          <w:numId w:val="64"/>
        </w:numPr>
        <w:spacing w:after="200"/>
        <w:jc w:val="both"/>
        <w:rPr>
          <w:rFonts w:cs="Arial"/>
          <w:sz w:val="22"/>
          <w:szCs w:val="22"/>
          <w:lang w:val="es-BO"/>
        </w:rPr>
      </w:pPr>
      <w:r w:rsidRPr="00024851">
        <w:rPr>
          <w:rFonts w:cs="Arial"/>
          <w:b/>
          <w:i/>
          <w:sz w:val="22"/>
          <w:szCs w:val="22"/>
          <w:lang w:val="es-BO"/>
        </w:rPr>
        <w:t>(Señalar otros documentos necesarios de acuerdo al objeto de la contratación para la firma del contrato).</w:t>
      </w:r>
    </w:p>
    <w:p w14:paraId="7ECFE05B" w14:textId="77777777" w:rsidR="00767F86" w:rsidRPr="00024851" w:rsidRDefault="00767F86" w:rsidP="00767F86">
      <w:pPr>
        <w:spacing w:after="200"/>
        <w:jc w:val="both"/>
        <w:rPr>
          <w:rFonts w:cs="Arial"/>
          <w:b/>
          <w:sz w:val="22"/>
          <w:szCs w:val="22"/>
          <w:lang w:val="es-BO"/>
        </w:rPr>
      </w:pPr>
      <w:r w:rsidRPr="00024851">
        <w:rPr>
          <w:rFonts w:cs="Arial"/>
          <w:b/>
          <w:sz w:val="22"/>
          <w:szCs w:val="22"/>
        </w:rPr>
        <w:t>CLÁUSULA</w:t>
      </w:r>
      <w:r w:rsidRPr="00024851">
        <w:rPr>
          <w:rFonts w:cs="Arial"/>
          <w:b/>
          <w:sz w:val="22"/>
          <w:szCs w:val="22"/>
          <w:lang w:val="es-BO"/>
        </w:rPr>
        <w:t xml:space="preserve"> SEXTA.- (OBLIGACIONES DE LAS PARTES) </w:t>
      </w:r>
      <w:r w:rsidRPr="00024851">
        <w:rPr>
          <w:rFonts w:cs="Arial"/>
          <w:sz w:val="22"/>
          <w:szCs w:val="22"/>
          <w:lang w:val="es-BO"/>
        </w:rPr>
        <w:t xml:space="preserve">Las partes contratantes se comprometen y obligan a dar cumplimiento a todas y cada una de las cláusulas del presente Contrato. </w:t>
      </w:r>
    </w:p>
    <w:p w14:paraId="07DEEC1A" w14:textId="77777777" w:rsidR="00767F86" w:rsidRPr="00024851" w:rsidRDefault="00767F86" w:rsidP="00767F86">
      <w:pPr>
        <w:spacing w:after="200"/>
        <w:jc w:val="both"/>
        <w:rPr>
          <w:rFonts w:cs="Arial"/>
          <w:sz w:val="22"/>
          <w:szCs w:val="22"/>
          <w:lang w:val="es-BO"/>
        </w:rPr>
      </w:pPr>
      <w:r w:rsidRPr="00024851">
        <w:rPr>
          <w:rFonts w:cs="Arial"/>
          <w:sz w:val="22"/>
          <w:szCs w:val="22"/>
          <w:lang w:val="es-BO"/>
        </w:rPr>
        <w:t xml:space="preserve">Por su parte, el </w:t>
      </w:r>
      <w:r w:rsidRPr="00024851">
        <w:rPr>
          <w:rFonts w:cs="Arial"/>
          <w:b/>
          <w:sz w:val="22"/>
          <w:szCs w:val="22"/>
          <w:lang w:val="es-BO"/>
        </w:rPr>
        <w:t>PROVEEDOR</w:t>
      </w:r>
      <w:r w:rsidRPr="00024851">
        <w:rPr>
          <w:rFonts w:cs="Arial"/>
          <w:sz w:val="22"/>
          <w:szCs w:val="22"/>
          <w:lang w:val="es-BO"/>
        </w:rPr>
        <w:t xml:space="preserve"> se compromete a cumplir con las siguientes obligaciones: </w:t>
      </w:r>
    </w:p>
    <w:p w14:paraId="0E145F1D" w14:textId="77777777" w:rsidR="00767F86" w:rsidRPr="00024851" w:rsidRDefault="00767F86" w:rsidP="003D1305">
      <w:pPr>
        <w:numPr>
          <w:ilvl w:val="0"/>
          <w:numId w:val="66"/>
        </w:numPr>
        <w:jc w:val="both"/>
        <w:rPr>
          <w:rFonts w:cs="Arial"/>
          <w:sz w:val="22"/>
          <w:szCs w:val="22"/>
          <w:lang w:val="es-BO"/>
        </w:rPr>
      </w:pPr>
      <w:r w:rsidRPr="00024851">
        <w:rPr>
          <w:rFonts w:cs="Arial"/>
          <w:sz w:val="22"/>
          <w:szCs w:val="22"/>
          <w:lang w:val="es-BO"/>
        </w:rPr>
        <w:t xml:space="preserve">Realizar la prestación del </w:t>
      </w:r>
      <w:r w:rsidRPr="00024851">
        <w:rPr>
          <w:rFonts w:cs="Arial"/>
          <w:b/>
          <w:sz w:val="22"/>
          <w:szCs w:val="22"/>
          <w:lang w:val="es-BO"/>
        </w:rPr>
        <w:t>SERVICIO</w:t>
      </w:r>
      <w:r w:rsidRPr="00024851">
        <w:rPr>
          <w:rFonts w:cs="Arial"/>
          <w:sz w:val="22"/>
          <w:szCs w:val="22"/>
          <w:lang w:val="es-BO"/>
        </w:rPr>
        <w:t xml:space="preserve"> objeto del presente Contrato, de acuerdo con lo establecido en el DBC, así como las condiciones de su propuesta.</w:t>
      </w:r>
    </w:p>
    <w:p w14:paraId="3E91A1D1" w14:textId="77777777" w:rsidR="00767F86" w:rsidRPr="00024851" w:rsidRDefault="00767F86" w:rsidP="003D1305">
      <w:pPr>
        <w:numPr>
          <w:ilvl w:val="0"/>
          <w:numId w:val="66"/>
        </w:numPr>
        <w:jc w:val="both"/>
        <w:rPr>
          <w:rFonts w:cs="Arial"/>
          <w:sz w:val="22"/>
          <w:szCs w:val="22"/>
          <w:lang w:val="es-BO"/>
        </w:rPr>
      </w:pPr>
      <w:r w:rsidRPr="00024851">
        <w:rPr>
          <w:rFonts w:cs="Arial"/>
          <w:sz w:val="22"/>
          <w:szCs w:val="22"/>
          <w:lang w:val="es-BO"/>
        </w:rPr>
        <w:t xml:space="preserve">Prestar el </w:t>
      </w:r>
      <w:r w:rsidRPr="00024851">
        <w:rPr>
          <w:rFonts w:cs="Arial"/>
          <w:b/>
          <w:sz w:val="22"/>
          <w:szCs w:val="22"/>
          <w:lang w:val="es-BO"/>
        </w:rPr>
        <w:t>SERVICIO</w:t>
      </w:r>
      <w:r w:rsidRPr="00024851">
        <w:rPr>
          <w:rFonts w:cs="Arial"/>
          <w:sz w:val="22"/>
          <w:szCs w:val="22"/>
          <w:lang w:val="es-BO"/>
        </w:rPr>
        <w:t>, objeto del presente Contrato, en forma eficiente, oportuna y en el lugar de destino convenido con las características técnicas ofertadas y aceptadas.</w:t>
      </w:r>
    </w:p>
    <w:p w14:paraId="73F9B74C" w14:textId="77777777" w:rsidR="00767F86" w:rsidRPr="00024851" w:rsidRDefault="00767F86" w:rsidP="003D1305">
      <w:pPr>
        <w:numPr>
          <w:ilvl w:val="0"/>
          <w:numId w:val="66"/>
        </w:numPr>
        <w:jc w:val="both"/>
        <w:rPr>
          <w:rFonts w:cs="Arial"/>
          <w:sz w:val="22"/>
          <w:szCs w:val="22"/>
          <w:lang w:val="es-BO"/>
        </w:rPr>
      </w:pPr>
      <w:r w:rsidRPr="00024851">
        <w:rPr>
          <w:rFonts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4DF9DFC9" w14:textId="77777777" w:rsidR="00767F86" w:rsidRPr="00024851" w:rsidRDefault="00767F86" w:rsidP="003D1305">
      <w:pPr>
        <w:numPr>
          <w:ilvl w:val="0"/>
          <w:numId w:val="66"/>
        </w:numPr>
        <w:jc w:val="both"/>
        <w:rPr>
          <w:rFonts w:cs="Arial"/>
          <w:sz w:val="22"/>
          <w:szCs w:val="22"/>
          <w:lang w:val="es-BO"/>
        </w:rPr>
      </w:pPr>
      <w:r w:rsidRPr="00024851">
        <w:rPr>
          <w:rFonts w:cs="Arial"/>
          <w:sz w:val="22"/>
          <w:szCs w:val="22"/>
          <w:lang w:val="es-BO"/>
        </w:rPr>
        <w:t>Mantener vigentes las garantías presentadas.</w:t>
      </w:r>
    </w:p>
    <w:p w14:paraId="060B018F" w14:textId="77777777" w:rsidR="00767F86" w:rsidRPr="00024851" w:rsidRDefault="00767F86" w:rsidP="003D1305">
      <w:pPr>
        <w:numPr>
          <w:ilvl w:val="0"/>
          <w:numId w:val="66"/>
        </w:numPr>
        <w:jc w:val="both"/>
        <w:rPr>
          <w:rFonts w:cs="Arial"/>
          <w:sz w:val="22"/>
          <w:szCs w:val="22"/>
          <w:lang w:val="es-BO"/>
        </w:rPr>
      </w:pPr>
      <w:r w:rsidRPr="00024851">
        <w:rPr>
          <w:rFonts w:cs="Arial"/>
          <w:sz w:val="22"/>
          <w:szCs w:val="22"/>
          <w:lang w:val="es-BO"/>
        </w:rPr>
        <w:t xml:space="preserve">Actualizar las Garantías (vigencia y/o monto) a requerimiento de la </w:t>
      </w:r>
      <w:r w:rsidRPr="00024851">
        <w:rPr>
          <w:rFonts w:cs="Arial"/>
          <w:b/>
          <w:sz w:val="22"/>
          <w:szCs w:val="22"/>
          <w:lang w:val="es-BO"/>
        </w:rPr>
        <w:t>ENTIDAD</w:t>
      </w:r>
      <w:r w:rsidRPr="00024851">
        <w:rPr>
          <w:rFonts w:cs="Arial"/>
          <w:sz w:val="22"/>
          <w:szCs w:val="22"/>
          <w:lang w:val="es-BO"/>
        </w:rPr>
        <w:t>.</w:t>
      </w:r>
    </w:p>
    <w:p w14:paraId="6F476EC3" w14:textId="77777777" w:rsidR="00767F86" w:rsidRPr="00024851" w:rsidRDefault="00767F86" w:rsidP="003D1305">
      <w:pPr>
        <w:numPr>
          <w:ilvl w:val="0"/>
          <w:numId w:val="66"/>
        </w:numPr>
        <w:jc w:val="both"/>
        <w:rPr>
          <w:rFonts w:cs="Arial"/>
          <w:sz w:val="22"/>
          <w:szCs w:val="22"/>
          <w:lang w:val="es-BO"/>
        </w:rPr>
      </w:pPr>
      <w:r w:rsidRPr="00024851">
        <w:rPr>
          <w:rFonts w:cs="Arial"/>
          <w:sz w:val="22"/>
          <w:szCs w:val="22"/>
          <w:lang w:val="es-BO"/>
        </w:rPr>
        <w:t xml:space="preserve">Cumplir con la señalización adecuada y oportuna  (colocado de letreros, conos, etc.) en lugares visibles o de tránsito donde se realicen trabajos de limpieza, encerados de </w:t>
      </w:r>
      <w:proofErr w:type="spellStart"/>
      <w:r w:rsidRPr="00024851">
        <w:rPr>
          <w:rFonts w:cs="Arial"/>
          <w:sz w:val="22"/>
          <w:szCs w:val="22"/>
          <w:lang w:val="es-BO"/>
        </w:rPr>
        <w:t>parquet</w:t>
      </w:r>
      <w:proofErr w:type="spellEnd"/>
      <w:r w:rsidRPr="00024851">
        <w:rPr>
          <w:rFonts w:cs="Arial"/>
          <w:sz w:val="22"/>
          <w:szCs w:val="22"/>
          <w:lang w:val="es-BO"/>
        </w:rPr>
        <w:t>, lavado de pisos fríos, mármol, limpieza de baños, etc.</w:t>
      </w:r>
    </w:p>
    <w:p w14:paraId="2271284D" w14:textId="77777777" w:rsidR="00767F86" w:rsidRPr="00024851" w:rsidRDefault="00767F86" w:rsidP="003D1305">
      <w:pPr>
        <w:numPr>
          <w:ilvl w:val="0"/>
          <w:numId w:val="66"/>
        </w:numPr>
        <w:jc w:val="both"/>
        <w:rPr>
          <w:rFonts w:cs="Arial"/>
          <w:sz w:val="22"/>
          <w:szCs w:val="22"/>
          <w:lang w:val="es-BO"/>
        </w:rPr>
      </w:pPr>
      <w:r w:rsidRPr="00024851">
        <w:rPr>
          <w:rFonts w:cs="Arial"/>
          <w:sz w:val="22"/>
          <w:szCs w:val="22"/>
          <w:lang w:val="es-BO"/>
        </w:rPr>
        <w:t xml:space="preserve">Dotar a su personal de la ropa de trabajo, implementos de seguridad industrial necesarios y Equipos de Protección Personal (EPP), precautelando el bienestar de su personal, en cumplimiento al Decreto Supremo Nº 0108 y la Resolución Ministerial N° 527/09 de fecha 10 de Agosto de 2009; para la adecuada prestación del </w:t>
      </w:r>
      <w:r w:rsidRPr="00024851">
        <w:rPr>
          <w:rFonts w:cs="Arial"/>
          <w:b/>
          <w:sz w:val="22"/>
          <w:szCs w:val="22"/>
          <w:lang w:val="es-BO"/>
        </w:rPr>
        <w:t>SERVICIO</w:t>
      </w:r>
      <w:r w:rsidRPr="00024851">
        <w:rPr>
          <w:rFonts w:cs="Arial"/>
          <w:sz w:val="22"/>
          <w:szCs w:val="22"/>
          <w:lang w:val="es-BO"/>
        </w:rPr>
        <w:t xml:space="preserve">, así como de capacitar a todo su personal en procedimientos y normas de prevención y seguridad industrial vigentes, dicha capacitación debe ser realizada y acreditada con la presentación de una certificación, dentro del primer trimestre de prestación del </w:t>
      </w:r>
      <w:r w:rsidRPr="00024851">
        <w:rPr>
          <w:rFonts w:cs="Arial"/>
          <w:b/>
          <w:sz w:val="22"/>
          <w:szCs w:val="22"/>
          <w:lang w:val="es-BO"/>
        </w:rPr>
        <w:t>SERVICIO</w:t>
      </w:r>
      <w:r w:rsidRPr="00024851">
        <w:rPr>
          <w:rFonts w:cs="Arial"/>
          <w:sz w:val="22"/>
          <w:szCs w:val="22"/>
          <w:lang w:val="es-BO"/>
        </w:rPr>
        <w:t>.</w:t>
      </w:r>
    </w:p>
    <w:p w14:paraId="6A23D661" w14:textId="77777777" w:rsidR="00767F86" w:rsidRPr="00024851" w:rsidRDefault="00767F86" w:rsidP="003D1305">
      <w:pPr>
        <w:numPr>
          <w:ilvl w:val="0"/>
          <w:numId w:val="66"/>
        </w:numPr>
        <w:jc w:val="both"/>
        <w:rPr>
          <w:rFonts w:cs="Arial"/>
          <w:sz w:val="22"/>
          <w:szCs w:val="22"/>
          <w:lang w:val="es-BO"/>
        </w:rPr>
      </w:pPr>
      <w:r w:rsidRPr="00024851">
        <w:rPr>
          <w:rFonts w:cs="Arial"/>
          <w:sz w:val="22"/>
          <w:szCs w:val="22"/>
          <w:lang w:val="es-BO"/>
        </w:rPr>
        <w:t xml:space="preserve">Ser directo y exclusivamente responsable por la alimentación, comunicación, así como del pago de los sueldos, aportes a la Seguridad </w:t>
      </w:r>
      <w:r w:rsidRPr="00024851">
        <w:rPr>
          <w:rFonts w:cs="Arial"/>
          <w:sz w:val="22"/>
          <w:szCs w:val="22"/>
          <w:lang w:val="es-BO"/>
        </w:rPr>
        <w:lastRenderedPageBreak/>
        <w:t xml:space="preserve">Social, beneficios sociales, seguro social y toda obligación laboral con su personal; liberando a la </w:t>
      </w:r>
      <w:r w:rsidRPr="00024851">
        <w:rPr>
          <w:rFonts w:cs="Arial"/>
          <w:b/>
          <w:sz w:val="22"/>
          <w:szCs w:val="22"/>
          <w:lang w:val="es-BO"/>
        </w:rPr>
        <w:t>ENTIDAD</w:t>
      </w:r>
      <w:r w:rsidRPr="00024851">
        <w:rPr>
          <w:rFonts w:cs="Arial"/>
          <w:sz w:val="22"/>
          <w:szCs w:val="22"/>
          <w:lang w:val="es-BO"/>
        </w:rPr>
        <w:t xml:space="preserve"> de cualquier obligación o responsabilidad.</w:t>
      </w:r>
    </w:p>
    <w:p w14:paraId="7BE44138" w14:textId="77777777" w:rsidR="00767F86" w:rsidRPr="00024851" w:rsidRDefault="00767F86" w:rsidP="003D1305">
      <w:pPr>
        <w:numPr>
          <w:ilvl w:val="0"/>
          <w:numId w:val="66"/>
        </w:numPr>
        <w:jc w:val="both"/>
        <w:rPr>
          <w:rFonts w:cs="Arial"/>
          <w:sz w:val="22"/>
          <w:szCs w:val="22"/>
          <w:lang w:val="es-BO"/>
        </w:rPr>
      </w:pPr>
      <w:r w:rsidRPr="00024851">
        <w:rPr>
          <w:rFonts w:cs="Arial"/>
          <w:sz w:val="22"/>
          <w:szCs w:val="22"/>
          <w:lang w:val="es-BO"/>
        </w:rPr>
        <w:t xml:space="preserve">Proveer medios eficientes de comunicación (teléfonos celulares u otros) para que su personal cumpla con los requerimientos cotidianos de la </w:t>
      </w:r>
      <w:r w:rsidRPr="00024851">
        <w:rPr>
          <w:rFonts w:cs="Arial"/>
          <w:b/>
          <w:sz w:val="22"/>
          <w:szCs w:val="22"/>
          <w:lang w:val="es-BO"/>
        </w:rPr>
        <w:t>ENTIDAD</w:t>
      </w:r>
      <w:r w:rsidRPr="00024851">
        <w:rPr>
          <w:rFonts w:cs="Arial"/>
          <w:sz w:val="22"/>
          <w:szCs w:val="22"/>
          <w:lang w:val="es-BO"/>
        </w:rPr>
        <w:t>.</w:t>
      </w:r>
    </w:p>
    <w:p w14:paraId="7EA6F674" w14:textId="77777777" w:rsidR="00767F86" w:rsidRPr="00024851" w:rsidRDefault="00767F86" w:rsidP="003D1305">
      <w:pPr>
        <w:numPr>
          <w:ilvl w:val="0"/>
          <w:numId w:val="66"/>
        </w:numPr>
        <w:jc w:val="both"/>
        <w:rPr>
          <w:rFonts w:cs="Arial"/>
          <w:sz w:val="22"/>
          <w:szCs w:val="22"/>
          <w:lang w:val="es-BO"/>
        </w:rPr>
      </w:pPr>
      <w:r w:rsidRPr="00024851">
        <w:rPr>
          <w:rFonts w:cs="Arial"/>
          <w:sz w:val="22"/>
          <w:szCs w:val="22"/>
          <w:lang w:val="es-BO"/>
        </w:rPr>
        <w:t>Deberá tomar las medidas que juzgue prudentes para evitar emergencias, daños o pérdidas, sin exigir por ello compensación, asimismo deberá disponer de insumos para primeros auxilios.</w:t>
      </w:r>
    </w:p>
    <w:p w14:paraId="6649BCBF" w14:textId="77777777" w:rsidR="00767F86" w:rsidRPr="00024851" w:rsidRDefault="00767F86" w:rsidP="003D1305">
      <w:pPr>
        <w:numPr>
          <w:ilvl w:val="0"/>
          <w:numId w:val="66"/>
        </w:numPr>
        <w:jc w:val="both"/>
        <w:rPr>
          <w:rFonts w:cs="Arial"/>
          <w:sz w:val="22"/>
          <w:szCs w:val="22"/>
          <w:lang w:val="es-BO"/>
        </w:rPr>
      </w:pPr>
      <w:r w:rsidRPr="00024851">
        <w:rPr>
          <w:rFonts w:cs="Arial"/>
          <w:sz w:val="22"/>
          <w:szCs w:val="22"/>
          <w:lang w:val="es-BO"/>
        </w:rPr>
        <w:t xml:space="preserve">Ser responsable por cualquier daño a la infraestructura, muebles o equipos de la </w:t>
      </w:r>
      <w:r w:rsidRPr="00024851">
        <w:rPr>
          <w:rFonts w:cs="Arial"/>
          <w:b/>
          <w:sz w:val="22"/>
          <w:szCs w:val="22"/>
          <w:lang w:val="es-BO"/>
        </w:rPr>
        <w:t>ENTIDAD</w:t>
      </w:r>
      <w:r w:rsidRPr="00024851">
        <w:rPr>
          <w:rFonts w:cs="Arial"/>
          <w:sz w:val="22"/>
          <w:szCs w:val="22"/>
          <w:lang w:val="es-BO"/>
        </w:rPr>
        <w:t>, causado por mal funcionamiento de maquinaria o equipo, herramientas, utensilios, uso inapropiado del material de limpieza o como producto de las actividades de su personal.</w:t>
      </w:r>
    </w:p>
    <w:p w14:paraId="35DAC7ED" w14:textId="77777777" w:rsidR="00767F86" w:rsidRPr="00024851" w:rsidRDefault="00767F86" w:rsidP="003D1305">
      <w:pPr>
        <w:numPr>
          <w:ilvl w:val="0"/>
          <w:numId w:val="66"/>
        </w:numPr>
        <w:jc w:val="both"/>
        <w:rPr>
          <w:rFonts w:cs="Arial"/>
          <w:sz w:val="22"/>
          <w:szCs w:val="22"/>
          <w:lang w:val="es-BO"/>
        </w:rPr>
      </w:pPr>
      <w:r w:rsidRPr="00024851">
        <w:rPr>
          <w:rFonts w:cs="Arial"/>
          <w:sz w:val="22"/>
          <w:szCs w:val="22"/>
          <w:lang w:val="es-BO"/>
        </w:rPr>
        <w:t>Presentar una Póliza de Responsabilidad Civil, con cobertura de Responsabilidad Civil Extracontractual y Responsabilidad Civil Contractual, por un valor de USD30.000,00 (Treinta Mil 00/100 Dólares de los Estados Unidos de Norteamérica) por evento, de transacción sin juicio hasta USD10.000 con vigencia desde el inicio de contrato hasta noventa (90) días calendario posteriores a la finalización del contrato o póliza anual, previo compromiso escrito del proveedor para la renovación que cubra el periodo solicitado.</w:t>
      </w:r>
    </w:p>
    <w:p w14:paraId="25348F17" w14:textId="77777777" w:rsidR="00767F86" w:rsidRPr="00024851" w:rsidRDefault="00767F86" w:rsidP="003D1305">
      <w:pPr>
        <w:numPr>
          <w:ilvl w:val="0"/>
          <w:numId w:val="66"/>
        </w:numPr>
        <w:ind w:left="717" w:hanging="357"/>
        <w:jc w:val="both"/>
        <w:rPr>
          <w:rFonts w:cs="Arial"/>
          <w:b/>
          <w:i/>
          <w:sz w:val="22"/>
          <w:szCs w:val="22"/>
          <w:lang w:val="es-BO"/>
        </w:rPr>
      </w:pPr>
      <w:r w:rsidRPr="00024851">
        <w:rPr>
          <w:rFonts w:cs="Arial"/>
          <w:sz w:val="22"/>
          <w:szCs w:val="22"/>
          <w:lang w:val="es-BO"/>
        </w:rPr>
        <w:t>Otras señaladas en las Especificaciones Técnicas.</w:t>
      </w:r>
    </w:p>
    <w:p w14:paraId="6C621D79" w14:textId="77777777" w:rsidR="00767F86" w:rsidRPr="00024851" w:rsidRDefault="00767F86" w:rsidP="003D1305">
      <w:pPr>
        <w:numPr>
          <w:ilvl w:val="0"/>
          <w:numId w:val="66"/>
        </w:numPr>
        <w:jc w:val="both"/>
        <w:rPr>
          <w:rFonts w:cs="Arial"/>
          <w:sz w:val="22"/>
          <w:szCs w:val="22"/>
          <w:lang w:val="es-BO"/>
        </w:rPr>
      </w:pPr>
      <w:r w:rsidRPr="00024851">
        <w:rPr>
          <w:rFonts w:cs="Arial"/>
          <w:sz w:val="22"/>
          <w:szCs w:val="22"/>
          <w:lang w:val="es-BO"/>
        </w:rPr>
        <w:t>Cumplir cada una de las cláusulas del presente Contrato.</w:t>
      </w:r>
    </w:p>
    <w:p w14:paraId="0B11AD09" w14:textId="77777777" w:rsidR="00767F86" w:rsidRPr="00024851" w:rsidRDefault="00767F86" w:rsidP="00767F86">
      <w:pPr>
        <w:ind w:left="720"/>
        <w:jc w:val="both"/>
        <w:rPr>
          <w:rFonts w:cs="Arial"/>
          <w:sz w:val="22"/>
          <w:szCs w:val="22"/>
          <w:lang w:val="es-BO"/>
        </w:rPr>
      </w:pPr>
    </w:p>
    <w:p w14:paraId="4027F255"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Por su parte, </w:t>
      </w:r>
      <w:r w:rsidRPr="00024851">
        <w:rPr>
          <w:rFonts w:cs="Arial"/>
          <w:b/>
          <w:sz w:val="22"/>
          <w:szCs w:val="22"/>
          <w:lang w:val="es-BO"/>
        </w:rPr>
        <w:t>la ENTIDAD</w:t>
      </w:r>
      <w:r w:rsidRPr="00024851">
        <w:rPr>
          <w:rFonts w:cs="Arial"/>
          <w:sz w:val="22"/>
          <w:szCs w:val="22"/>
          <w:lang w:val="es-BO"/>
        </w:rPr>
        <w:t xml:space="preserve"> se compromete a cumplir con las siguientes obligaciones:</w:t>
      </w:r>
    </w:p>
    <w:p w14:paraId="57888C55" w14:textId="77777777" w:rsidR="00767F86" w:rsidRPr="00024851" w:rsidRDefault="00767F86" w:rsidP="00767F86">
      <w:pPr>
        <w:jc w:val="both"/>
        <w:rPr>
          <w:rFonts w:cs="Arial"/>
          <w:sz w:val="22"/>
          <w:szCs w:val="22"/>
          <w:lang w:val="es-BO"/>
        </w:rPr>
      </w:pPr>
    </w:p>
    <w:p w14:paraId="2C7C7079" w14:textId="77777777" w:rsidR="00767F86" w:rsidRPr="00024851" w:rsidRDefault="00767F86" w:rsidP="003D1305">
      <w:pPr>
        <w:numPr>
          <w:ilvl w:val="0"/>
          <w:numId w:val="65"/>
        </w:numPr>
        <w:jc w:val="both"/>
        <w:rPr>
          <w:rFonts w:cs="Arial"/>
          <w:sz w:val="22"/>
          <w:szCs w:val="22"/>
          <w:lang w:val="es-BO"/>
        </w:rPr>
      </w:pPr>
      <w:r w:rsidRPr="00024851">
        <w:rPr>
          <w:rFonts w:cs="Arial"/>
          <w:sz w:val="22"/>
          <w:szCs w:val="22"/>
          <w:lang w:val="es-BO"/>
        </w:rPr>
        <w:t>Dar conformidad a los servicios generales de acuerdo con las condiciones establecidas en el DBC, así como las condiciones de la propuesta adjudicada.</w:t>
      </w:r>
    </w:p>
    <w:p w14:paraId="3CF39265" w14:textId="77777777" w:rsidR="00767F86" w:rsidRPr="00024851" w:rsidRDefault="00767F86" w:rsidP="003D1305">
      <w:pPr>
        <w:numPr>
          <w:ilvl w:val="0"/>
          <w:numId w:val="65"/>
        </w:numPr>
        <w:jc w:val="both"/>
        <w:rPr>
          <w:rFonts w:cs="Arial"/>
          <w:sz w:val="22"/>
          <w:szCs w:val="22"/>
          <w:lang w:val="es-BO"/>
        </w:rPr>
      </w:pPr>
      <w:r w:rsidRPr="00024851">
        <w:rPr>
          <w:rFonts w:cs="Arial"/>
          <w:sz w:val="22"/>
          <w:szCs w:val="22"/>
          <w:lang w:val="es-BO"/>
        </w:rPr>
        <w:t>Emitir informes parciales y el informe final de conformidad de los servicios generales, cuando los mismos cumplan con las condiciones establecidas en el DBC, así como las condiciones de la propuesta adjudicada.</w:t>
      </w:r>
    </w:p>
    <w:p w14:paraId="67440E9F" w14:textId="77777777" w:rsidR="00767F86" w:rsidRPr="00024851" w:rsidRDefault="00767F86" w:rsidP="003D1305">
      <w:pPr>
        <w:numPr>
          <w:ilvl w:val="0"/>
          <w:numId w:val="65"/>
        </w:numPr>
        <w:jc w:val="both"/>
        <w:rPr>
          <w:rFonts w:cs="Arial"/>
          <w:sz w:val="22"/>
          <w:szCs w:val="22"/>
          <w:lang w:val="es-BO"/>
        </w:rPr>
      </w:pPr>
      <w:r w:rsidRPr="00024851">
        <w:rPr>
          <w:rFonts w:cs="Arial"/>
          <w:sz w:val="22"/>
          <w:szCs w:val="22"/>
          <w:lang w:val="es-BO"/>
        </w:rPr>
        <w:t>Realizar el pago por el servicio general, en un plazo no mayor a treinta (30) días calendario de emitido el Informe Parcial de Conformidad de los servicios generales objeto del presente Contrato.</w:t>
      </w:r>
    </w:p>
    <w:p w14:paraId="38F1D31D" w14:textId="77777777" w:rsidR="00767F86" w:rsidRPr="00024851" w:rsidRDefault="00767F86" w:rsidP="003D1305">
      <w:pPr>
        <w:numPr>
          <w:ilvl w:val="0"/>
          <w:numId w:val="65"/>
        </w:numPr>
        <w:jc w:val="both"/>
        <w:rPr>
          <w:rFonts w:cs="Arial"/>
          <w:sz w:val="22"/>
          <w:szCs w:val="22"/>
          <w:lang w:val="es-BO"/>
        </w:rPr>
      </w:pPr>
      <w:r w:rsidRPr="00024851">
        <w:rPr>
          <w:rFonts w:cs="Arial"/>
          <w:sz w:val="22"/>
          <w:szCs w:val="22"/>
          <w:lang w:val="es-BO"/>
        </w:rPr>
        <w:t>Cumplir cada una de las cláusulas del presente Contrato.</w:t>
      </w:r>
    </w:p>
    <w:p w14:paraId="303CC1D9" w14:textId="77777777" w:rsidR="00767F86" w:rsidRPr="00024851" w:rsidRDefault="00767F86" w:rsidP="00767F86">
      <w:pPr>
        <w:autoSpaceDE w:val="0"/>
        <w:autoSpaceDN w:val="0"/>
        <w:adjustRightInd w:val="0"/>
        <w:jc w:val="both"/>
        <w:rPr>
          <w:rFonts w:cs="Arial"/>
          <w:b/>
          <w:sz w:val="22"/>
          <w:szCs w:val="22"/>
          <w:lang w:val="es-BO"/>
        </w:rPr>
      </w:pPr>
    </w:p>
    <w:p w14:paraId="25E57228" w14:textId="77777777" w:rsidR="00767F86" w:rsidRPr="00024851" w:rsidRDefault="00767F86" w:rsidP="00767F86">
      <w:pPr>
        <w:autoSpaceDE w:val="0"/>
        <w:autoSpaceDN w:val="0"/>
        <w:adjustRightInd w:val="0"/>
        <w:spacing w:after="200"/>
        <w:jc w:val="both"/>
        <w:rPr>
          <w:rFonts w:cs="Arial"/>
          <w:sz w:val="22"/>
          <w:szCs w:val="22"/>
          <w:lang w:val="es-BO"/>
        </w:rPr>
      </w:pPr>
      <w:r w:rsidRPr="00024851">
        <w:rPr>
          <w:rFonts w:cs="Arial"/>
          <w:b/>
          <w:sz w:val="22"/>
          <w:szCs w:val="22"/>
        </w:rPr>
        <w:t>CLÁUSULA</w:t>
      </w:r>
      <w:r w:rsidRPr="00024851">
        <w:rPr>
          <w:rFonts w:cs="Arial"/>
          <w:b/>
          <w:sz w:val="22"/>
          <w:szCs w:val="22"/>
          <w:lang w:val="es-BO"/>
        </w:rPr>
        <w:t xml:space="preserve"> SÉPTIMA.- (VIGENCIA) </w:t>
      </w:r>
      <w:r w:rsidRPr="00024851">
        <w:rPr>
          <w:rFonts w:cs="Arial"/>
          <w:sz w:val="22"/>
          <w:szCs w:val="22"/>
          <w:lang w:val="es-BO"/>
        </w:rPr>
        <w:t>El presente Contrato entrará en vigencia desde el día siguiente hábil de su suscripción por ambas partes, hasta la terminación del Contrato.</w:t>
      </w:r>
    </w:p>
    <w:p w14:paraId="6E593794" w14:textId="77777777" w:rsidR="00767F86" w:rsidRPr="00024851" w:rsidRDefault="00767F86" w:rsidP="00767F86">
      <w:pPr>
        <w:spacing w:after="200"/>
        <w:jc w:val="both"/>
        <w:rPr>
          <w:rFonts w:cs="Arial"/>
          <w:b/>
          <w:sz w:val="22"/>
          <w:szCs w:val="22"/>
          <w:lang w:val="es-BO"/>
        </w:rPr>
      </w:pPr>
      <w:r w:rsidRPr="00024851">
        <w:rPr>
          <w:rFonts w:cs="Arial"/>
          <w:b/>
          <w:sz w:val="22"/>
          <w:szCs w:val="22"/>
        </w:rPr>
        <w:t>CLÁUSULA</w:t>
      </w:r>
      <w:r w:rsidRPr="00024851">
        <w:rPr>
          <w:rFonts w:cs="Arial"/>
          <w:b/>
          <w:sz w:val="22"/>
          <w:szCs w:val="22"/>
          <w:lang w:val="es-BO"/>
        </w:rPr>
        <w:t xml:space="preserve"> OCTAVA.- (GARANTÍA DE CUMPLIMIENTO DE CONTRATO)</w:t>
      </w:r>
      <w:r w:rsidRPr="00024851">
        <w:rPr>
          <w:rFonts w:cs="Arial"/>
          <w:sz w:val="22"/>
          <w:szCs w:val="22"/>
          <w:lang w:val="es-BO"/>
        </w:rPr>
        <w:t xml:space="preserve"> El</w:t>
      </w:r>
      <w:r w:rsidRPr="00024851">
        <w:rPr>
          <w:rFonts w:cs="Arial"/>
          <w:b/>
          <w:sz w:val="22"/>
          <w:szCs w:val="22"/>
          <w:lang w:val="es-BO"/>
        </w:rPr>
        <w:t xml:space="preserve"> PROVEEDOR, </w:t>
      </w:r>
      <w:r w:rsidRPr="00024851">
        <w:rPr>
          <w:rFonts w:cs="Arial"/>
          <w:sz w:val="22"/>
          <w:szCs w:val="22"/>
          <w:lang w:val="es-BO"/>
        </w:rPr>
        <w:t>garantiza el correcto cumplimiento y fiel ejecución del presente Contrato en todas sus partes con la _________, N°  _________, emitida por __________, con vigencia hasta el _________, a la orden de la</w:t>
      </w:r>
      <w:r w:rsidRPr="00024851">
        <w:rPr>
          <w:rFonts w:cs="Arial"/>
          <w:b/>
          <w:i/>
          <w:sz w:val="22"/>
          <w:szCs w:val="22"/>
          <w:lang w:val="es-BO"/>
        </w:rPr>
        <w:t xml:space="preserve"> </w:t>
      </w:r>
      <w:r w:rsidRPr="00024851">
        <w:rPr>
          <w:rFonts w:cs="Arial"/>
          <w:b/>
          <w:sz w:val="22"/>
          <w:szCs w:val="22"/>
          <w:lang w:val="es-BO"/>
        </w:rPr>
        <w:t>ENTIDAD</w:t>
      </w:r>
      <w:r w:rsidRPr="00024851">
        <w:rPr>
          <w:rFonts w:cs="Arial"/>
          <w:sz w:val="22"/>
          <w:szCs w:val="22"/>
          <w:lang w:val="es-BO"/>
        </w:rPr>
        <w:t>, por _________,</w:t>
      </w:r>
      <w:r w:rsidRPr="00024851">
        <w:rPr>
          <w:rFonts w:cs="Arial"/>
          <w:b/>
          <w:i/>
          <w:sz w:val="22"/>
          <w:szCs w:val="22"/>
          <w:lang w:val="es-BO"/>
        </w:rPr>
        <w:t xml:space="preserve"> </w:t>
      </w:r>
      <w:r w:rsidRPr="00024851">
        <w:rPr>
          <w:rFonts w:cs="Arial"/>
          <w:sz w:val="22"/>
          <w:szCs w:val="22"/>
          <w:lang w:val="es-BO"/>
        </w:rPr>
        <w:t xml:space="preserve">equivalente al siete por ciento (7%) </w:t>
      </w:r>
      <w:r w:rsidRPr="00024851">
        <w:rPr>
          <w:rFonts w:cs="Arial"/>
          <w:bCs/>
          <w:iCs/>
          <w:sz w:val="22"/>
          <w:szCs w:val="22"/>
        </w:rPr>
        <w:t>o “tres punto cinco por ciento (3.5%)”</w:t>
      </w:r>
      <w:r w:rsidRPr="00024851">
        <w:rPr>
          <w:b/>
          <w:bCs/>
          <w:i/>
          <w:iCs/>
          <w:sz w:val="18"/>
          <w:szCs w:val="18"/>
        </w:rPr>
        <w:t xml:space="preserve"> </w:t>
      </w:r>
      <w:r w:rsidRPr="00024851">
        <w:rPr>
          <w:rFonts w:cs="Arial"/>
          <w:sz w:val="22"/>
          <w:szCs w:val="22"/>
          <w:lang w:val="es-BO"/>
        </w:rPr>
        <w:t>del monto total del Contrato.</w:t>
      </w:r>
    </w:p>
    <w:p w14:paraId="6FB61ACE" w14:textId="77777777" w:rsidR="00767F86" w:rsidRPr="00024851" w:rsidRDefault="00767F86" w:rsidP="00767F86">
      <w:pPr>
        <w:spacing w:after="200"/>
        <w:jc w:val="both"/>
        <w:rPr>
          <w:rFonts w:cs="Arial"/>
          <w:sz w:val="22"/>
          <w:szCs w:val="22"/>
          <w:lang w:val="es-BO"/>
        </w:rPr>
      </w:pPr>
      <w:r w:rsidRPr="00024851">
        <w:rPr>
          <w:rFonts w:cs="Arial"/>
          <w:sz w:val="22"/>
          <w:szCs w:val="22"/>
          <w:lang w:val="es-BO"/>
        </w:rPr>
        <w:lastRenderedPageBreak/>
        <w:t xml:space="preserve">El importe de la Garantía de Cumplimiento de Contrato, será pagado en favor de la </w:t>
      </w:r>
      <w:r w:rsidRPr="00024851">
        <w:rPr>
          <w:rFonts w:cs="Arial"/>
          <w:b/>
          <w:sz w:val="22"/>
          <w:szCs w:val="22"/>
          <w:lang w:val="es-BO"/>
        </w:rPr>
        <w:t>ENTIDAD</w:t>
      </w:r>
      <w:r w:rsidRPr="00024851">
        <w:rPr>
          <w:rFonts w:cs="Arial"/>
          <w:sz w:val="22"/>
          <w:szCs w:val="22"/>
          <w:lang w:val="es-BO"/>
        </w:rPr>
        <w:t xml:space="preserve"> a su sólo requerimiento, sin necesidad de ningún trámite o acción judicial.</w:t>
      </w:r>
    </w:p>
    <w:p w14:paraId="382F3C5C" w14:textId="77777777" w:rsidR="00767F86" w:rsidRPr="00024851" w:rsidRDefault="00767F86" w:rsidP="00767F86">
      <w:pPr>
        <w:spacing w:after="200"/>
        <w:jc w:val="both"/>
        <w:rPr>
          <w:rFonts w:cs="Arial"/>
          <w:sz w:val="22"/>
          <w:szCs w:val="22"/>
          <w:lang w:val="es-BO"/>
        </w:rPr>
      </w:pPr>
      <w:r w:rsidRPr="00024851">
        <w:rPr>
          <w:rFonts w:cs="Arial"/>
          <w:sz w:val="22"/>
          <w:szCs w:val="22"/>
          <w:lang w:val="es-BO"/>
        </w:rPr>
        <w:t xml:space="preserve">Si se procediera a la prestación del </w:t>
      </w:r>
      <w:r w:rsidRPr="00024851">
        <w:rPr>
          <w:rFonts w:cs="Arial"/>
          <w:b/>
          <w:sz w:val="22"/>
          <w:szCs w:val="22"/>
          <w:lang w:val="es-BO"/>
        </w:rPr>
        <w:t>SERVICIO</w:t>
      </w:r>
      <w:r w:rsidRPr="00024851">
        <w:rPr>
          <w:rFonts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072B6214" w14:textId="77777777" w:rsidR="00767F86" w:rsidRPr="00024851" w:rsidRDefault="00767F86" w:rsidP="00767F86">
      <w:pPr>
        <w:spacing w:after="200"/>
        <w:jc w:val="both"/>
        <w:rPr>
          <w:rFonts w:cs="Arial"/>
          <w:sz w:val="22"/>
          <w:szCs w:val="22"/>
          <w:lang w:val="es-BO"/>
        </w:rPr>
      </w:pPr>
      <w:r w:rsidRPr="00024851">
        <w:rPr>
          <w:rFonts w:cs="Arial"/>
          <w:sz w:val="22"/>
          <w:szCs w:val="22"/>
          <w:lang w:val="es-BO"/>
        </w:rPr>
        <w:t xml:space="preserve">El </w:t>
      </w:r>
      <w:r w:rsidRPr="00024851">
        <w:rPr>
          <w:rFonts w:cs="Arial"/>
          <w:b/>
          <w:sz w:val="22"/>
          <w:szCs w:val="22"/>
          <w:lang w:val="es-BO"/>
        </w:rPr>
        <w:t>PROVEEDOR</w:t>
      </w:r>
      <w:r w:rsidRPr="00024851">
        <w:rPr>
          <w:rFonts w:cs="Arial"/>
          <w:sz w:val="22"/>
          <w:szCs w:val="22"/>
          <w:lang w:val="es-BO"/>
        </w:rPr>
        <w:t xml:space="preserve">, tiene la obligación de mantener actualizada la Garantía de Cumplimiento de Contrato, cuantas veces lo requiera la </w:t>
      </w:r>
      <w:r w:rsidRPr="00024851">
        <w:rPr>
          <w:rFonts w:cs="Arial"/>
          <w:b/>
          <w:sz w:val="22"/>
          <w:szCs w:val="22"/>
          <w:lang w:val="es-BO"/>
        </w:rPr>
        <w:t>ENTIDAD</w:t>
      </w:r>
      <w:r w:rsidRPr="00024851">
        <w:rPr>
          <w:rFonts w:cs="Arial"/>
          <w:sz w:val="22"/>
          <w:szCs w:val="22"/>
          <w:lang w:val="es-BO"/>
        </w:rPr>
        <w:t xml:space="preserve">, por razones justificadas. El </w:t>
      </w:r>
      <w:r w:rsidRPr="00024851">
        <w:rPr>
          <w:rFonts w:cs="Arial"/>
          <w:b/>
          <w:bCs/>
          <w:sz w:val="22"/>
          <w:szCs w:val="22"/>
          <w:lang w:val="es-BO"/>
        </w:rPr>
        <w:t>FISCAL</w:t>
      </w:r>
      <w:r w:rsidRPr="00024851">
        <w:rPr>
          <w:rFonts w:cs="Arial"/>
          <w:sz w:val="22"/>
          <w:szCs w:val="22"/>
          <w:lang w:val="es-BO"/>
        </w:rPr>
        <w:t>, es quien llevará el control directo de la vigencia de la misma bajo su responsabilidad.</w:t>
      </w:r>
    </w:p>
    <w:p w14:paraId="265E45C6" w14:textId="77777777" w:rsidR="00767F86" w:rsidRPr="00024851" w:rsidRDefault="00767F86" w:rsidP="00767F86">
      <w:pPr>
        <w:spacing w:after="200"/>
        <w:jc w:val="both"/>
        <w:rPr>
          <w:rFonts w:cs="Arial"/>
          <w:b/>
          <w:sz w:val="22"/>
          <w:szCs w:val="22"/>
          <w:lang w:val="es-BO"/>
        </w:rPr>
      </w:pPr>
      <w:r w:rsidRPr="00024851">
        <w:rPr>
          <w:rFonts w:cs="Arial"/>
          <w:sz w:val="22"/>
          <w:szCs w:val="22"/>
          <w:lang w:val="es-BO"/>
        </w:rPr>
        <w:t xml:space="preserve">El </w:t>
      </w:r>
      <w:r w:rsidRPr="00024851">
        <w:rPr>
          <w:rFonts w:cs="Arial"/>
          <w:b/>
          <w:sz w:val="22"/>
          <w:szCs w:val="22"/>
          <w:lang w:val="es-BO"/>
        </w:rPr>
        <w:t>PROVEEDOR</w:t>
      </w:r>
      <w:r w:rsidRPr="00024851">
        <w:rPr>
          <w:rFonts w:cs="Arial"/>
          <w:sz w:val="22"/>
          <w:szCs w:val="22"/>
          <w:lang w:val="es-BO"/>
        </w:rPr>
        <w:t xml:space="preserve"> podrá solicitar al </w:t>
      </w:r>
      <w:r w:rsidRPr="00024851">
        <w:rPr>
          <w:rFonts w:cs="Arial"/>
          <w:b/>
          <w:bCs/>
          <w:sz w:val="22"/>
          <w:szCs w:val="22"/>
          <w:lang w:val="es-BO"/>
        </w:rPr>
        <w:t>FISCAL</w:t>
      </w:r>
      <w:r w:rsidRPr="00024851">
        <w:rPr>
          <w:rFonts w:cs="Arial"/>
          <w:sz w:val="22"/>
          <w:szCs w:val="22"/>
          <w:lang w:val="es-BO"/>
        </w:rPr>
        <w:t xml:space="preserve"> la sustitución de la Garantía de Cumplimiento de Contrato, misma que será equivalente al siete por ciento (7%) </w:t>
      </w:r>
      <w:r w:rsidRPr="00024851">
        <w:rPr>
          <w:rFonts w:cs="Arial"/>
          <w:bCs/>
          <w:iCs/>
          <w:sz w:val="22"/>
          <w:szCs w:val="22"/>
        </w:rPr>
        <w:t>o “tres punto cinco por ciento (3.5%)</w:t>
      </w:r>
      <w:r w:rsidRPr="00024851">
        <w:rPr>
          <w:b/>
          <w:bCs/>
          <w:i/>
          <w:iCs/>
          <w:sz w:val="18"/>
          <w:szCs w:val="18"/>
        </w:rPr>
        <w:t xml:space="preserve"> </w:t>
      </w:r>
      <w:r w:rsidRPr="00024851">
        <w:rPr>
          <w:rFonts w:cs="Arial"/>
          <w:sz w:val="22"/>
          <w:szCs w:val="22"/>
          <w:lang w:val="es-BO"/>
        </w:rPr>
        <w:t xml:space="preserve">del monto de ejecución restante del </w:t>
      </w:r>
      <w:r w:rsidRPr="00024851">
        <w:rPr>
          <w:rFonts w:cs="Arial"/>
          <w:b/>
          <w:sz w:val="22"/>
          <w:szCs w:val="22"/>
          <w:lang w:val="es-BO"/>
        </w:rPr>
        <w:t xml:space="preserve">SERVICIO </w:t>
      </w:r>
      <w:r w:rsidRPr="00024851">
        <w:rPr>
          <w:rFonts w:cs="Arial"/>
          <w:sz w:val="22"/>
          <w:szCs w:val="22"/>
          <w:lang w:val="es-BO"/>
        </w:rPr>
        <w:t>al momento de la solicitud, siempre y cuando se hayan cumplido las siguientes condiciones a la fecha de la solicitud:</w:t>
      </w:r>
    </w:p>
    <w:p w14:paraId="09A792BA" w14:textId="77777777" w:rsidR="00767F86" w:rsidRPr="00024851" w:rsidRDefault="00767F86" w:rsidP="003D1305">
      <w:pPr>
        <w:pStyle w:val="Prrafodelista"/>
        <w:numPr>
          <w:ilvl w:val="0"/>
          <w:numId w:val="68"/>
        </w:numPr>
        <w:contextualSpacing/>
        <w:jc w:val="both"/>
        <w:rPr>
          <w:rFonts w:ascii="Arial" w:hAnsi="Arial" w:cs="Arial"/>
          <w:sz w:val="22"/>
          <w:szCs w:val="22"/>
          <w:lang w:val="es-BO"/>
        </w:rPr>
      </w:pPr>
      <w:r w:rsidRPr="00024851">
        <w:rPr>
          <w:rFonts w:ascii="Arial" w:hAnsi="Arial" w:cs="Arial"/>
          <w:sz w:val="22"/>
          <w:szCs w:val="22"/>
          <w:lang w:val="es-BO"/>
        </w:rPr>
        <w:t xml:space="preserve">Se haya alcanzado un cumplimiento del </w:t>
      </w:r>
      <w:r w:rsidRPr="00024851">
        <w:rPr>
          <w:rFonts w:ascii="Arial" w:hAnsi="Arial" w:cs="Arial"/>
          <w:b/>
          <w:sz w:val="22"/>
          <w:szCs w:val="22"/>
          <w:lang w:val="es-BO"/>
        </w:rPr>
        <w:t xml:space="preserve">SERVICIO, </w:t>
      </w:r>
      <w:r w:rsidRPr="00024851">
        <w:rPr>
          <w:rFonts w:ascii="Arial" w:hAnsi="Arial" w:cs="Arial"/>
          <w:sz w:val="22"/>
          <w:szCs w:val="22"/>
          <w:lang w:val="es-BO"/>
        </w:rPr>
        <w:t>de al menos setenta por ciento (70%);</w:t>
      </w:r>
    </w:p>
    <w:p w14:paraId="7CB49C38" w14:textId="77777777" w:rsidR="00767F86" w:rsidRPr="00024851" w:rsidRDefault="00767F86" w:rsidP="003D1305">
      <w:pPr>
        <w:pStyle w:val="Prrafodelista"/>
        <w:numPr>
          <w:ilvl w:val="0"/>
          <w:numId w:val="68"/>
        </w:numPr>
        <w:contextualSpacing/>
        <w:jc w:val="both"/>
        <w:rPr>
          <w:rFonts w:ascii="Arial" w:hAnsi="Arial" w:cs="Arial"/>
          <w:sz w:val="22"/>
          <w:szCs w:val="22"/>
          <w:lang w:val="es-BO"/>
        </w:rPr>
      </w:pPr>
      <w:r w:rsidRPr="00024851">
        <w:rPr>
          <w:rFonts w:ascii="Arial" w:hAnsi="Arial" w:cs="Arial"/>
          <w:sz w:val="22"/>
          <w:szCs w:val="22"/>
          <w:lang w:val="es-BO"/>
        </w:rPr>
        <w:t xml:space="preserve">El </w:t>
      </w:r>
      <w:r w:rsidRPr="00024851">
        <w:rPr>
          <w:rFonts w:ascii="Arial" w:hAnsi="Arial" w:cs="Arial"/>
          <w:b/>
          <w:sz w:val="22"/>
          <w:szCs w:val="22"/>
          <w:lang w:val="es-BO"/>
        </w:rPr>
        <w:t>SERVICIO</w:t>
      </w:r>
      <w:r w:rsidRPr="00024851">
        <w:rPr>
          <w:rFonts w:ascii="Arial" w:hAnsi="Arial" w:cs="Arial"/>
          <w:sz w:val="22"/>
          <w:szCs w:val="22"/>
          <w:lang w:val="es-BO"/>
        </w:rPr>
        <w:t xml:space="preserve"> se haya cumplido sin faltas atribuibles al </w:t>
      </w:r>
      <w:r w:rsidRPr="00024851">
        <w:rPr>
          <w:rFonts w:ascii="Arial" w:hAnsi="Arial" w:cs="Arial"/>
          <w:b/>
          <w:sz w:val="22"/>
          <w:szCs w:val="22"/>
          <w:lang w:val="es-BO"/>
        </w:rPr>
        <w:t>PROVEEDOR</w:t>
      </w:r>
      <w:r w:rsidRPr="00024851">
        <w:rPr>
          <w:rFonts w:ascii="Arial" w:hAnsi="Arial" w:cs="Arial"/>
          <w:sz w:val="22"/>
          <w:szCs w:val="22"/>
          <w:lang w:val="es-BO"/>
        </w:rPr>
        <w:t xml:space="preserve">. </w:t>
      </w:r>
    </w:p>
    <w:p w14:paraId="37DA0874" w14:textId="77777777" w:rsidR="00767F86" w:rsidRPr="00024851" w:rsidRDefault="00767F86" w:rsidP="00767F86">
      <w:pPr>
        <w:autoSpaceDE w:val="0"/>
        <w:autoSpaceDN w:val="0"/>
        <w:adjustRightInd w:val="0"/>
        <w:jc w:val="both"/>
        <w:rPr>
          <w:rFonts w:cs="Arial"/>
          <w:sz w:val="22"/>
          <w:szCs w:val="22"/>
          <w:lang w:val="es-BO"/>
        </w:rPr>
      </w:pPr>
    </w:p>
    <w:p w14:paraId="42832A93" w14:textId="77777777" w:rsidR="00767F86" w:rsidRPr="00024851" w:rsidRDefault="00767F86" w:rsidP="00767F86">
      <w:pPr>
        <w:autoSpaceDE w:val="0"/>
        <w:autoSpaceDN w:val="0"/>
        <w:adjustRightInd w:val="0"/>
        <w:jc w:val="both"/>
        <w:rPr>
          <w:rFonts w:cs="Arial"/>
          <w:sz w:val="22"/>
          <w:szCs w:val="22"/>
          <w:lang w:val="es-BO"/>
        </w:rPr>
      </w:pPr>
      <w:r w:rsidRPr="00024851">
        <w:rPr>
          <w:rFonts w:cs="Arial"/>
          <w:sz w:val="22"/>
          <w:szCs w:val="22"/>
          <w:lang w:val="es-BO"/>
        </w:rPr>
        <w:t xml:space="preserve">El </w:t>
      </w:r>
      <w:r w:rsidRPr="00024851">
        <w:rPr>
          <w:rFonts w:cs="Arial"/>
          <w:b/>
          <w:sz w:val="22"/>
          <w:szCs w:val="22"/>
          <w:lang w:val="es-BO"/>
        </w:rPr>
        <w:t xml:space="preserve">FISCAL </w:t>
      </w:r>
      <w:r w:rsidRPr="00024851">
        <w:rPr>
          <w:rFonts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024851">
        <w:rPr>
          <w:rFonts w:cs="Arial"/>
          <w:b/>
          <w:sz w:val="22"/>
          <w:szCs w:val="22"/>
          <w:lang w:val="es-BO"/>
        </w:rPr>
        <w:t>FISCAL</w:t>
      </w:r>
      <w:r w:rsidRPr="00024851">
        <w:rPr>
          <w:rFonts w:cs="Arial"/>
          <w:sz w:val="22"/>
          <w:szCs w:val="22"/>
          <w:lang w:val="es-BO"/>
        </w:rPr>
        <w:t xml:space="preserve"> remitirá a la Unidad Administrativa de la </w:t>
      </w:r>
      <w:r w:rsidRPr="00024851">
        <w:rPr>
          <w:rFonts w:cs="Arial"/>
          <w:b/>
          <w:sz w:val="22"/>
          <w:szCs w:val="22"/>
          <w:lang w:val="es-BO"/>
        </w:rPr>
        <w:t>ENTIDAD</w:t>
      </w:r>
      <w:r w:rsidRPr="00024851">
        <w:rPr>
          <w:rFonts w:cs="Arial"/>
          <w:sz w:val="22"/>
          <w:szCs w:val="22"/>
          <w:lang w:val="es-BO"/>
        </w:rPr>
        <w:t xml:space="preserve"> la solicitud de sustitución y antecedentes a efectos de que se realice la sustitución por única vez de la garantía contra entrega de una nueva garantía.</w:t>
      </w:r>
    </w:p>
    <w:p w14:paraId="3D051A7A" w14:textId="77777777" w:rsidR="00767F86" w:rsidRPr="00024851" w:rsidRDefault="00767F86" w:rsidP="00767F86">
      <w:pPr>
        <w:autoSpaceDE w:val="0"/>
        <w:autoSpaceDN w:val="0"/>
        <w:adjustRightInd w:val="0"/>
        <w:jc w:val="both"/>
        <w:rPr>
          <w:rFonts w:cs="Arial"/>
          <w:sz w:val="22"/>
          <w:szCs w:val="22"/>
          <w:lang w:val="es-BO"/>
        </w:rPr>
      </w:pPr>
    </w:p>
    <w:p w14:paraId="07D58255" w14:textId="77777777" w:rsidR="00767F86" w:rsidRPr="00024851" w:rsidRDefault="00767F86" w:rsidP="00767F86">
      <w:pPr>
        <w:jc w:val="both"/>
        <w:rPr>
          <w:rFonts w:cs="Arial"/>
          <w:b/>
          <w:i/>
          <w:sz w:val="22"/>
          <w:szCs w:val="22"/>
          <w:lang w:val="es-BO"/>
        </w:rPr>
      </w:pPr>
      <w:r w:rsidRPr="00024851">
        <w:rPr>
          <w:rFonts w:cs="Arial"/>
          <w:b/>
          <w:i/>
          <w:sz w:val="22"/>
          <w:szCs w:val="22"/>
          <w:lang w:val="es-BO"/>
        </w:rPr>
        <w:t>(Esta cláusula es aplicable para servicios de provisión continua, donde se realizara la Retención por pagos parciales)</w:t>
      </w:r>
    </w:p>
    <w:p w14:paraId="24F59959" w14:textId="77777777" w:rsidR="00767F86" w:rsidRPr="00024851" w:rsidRDefault="00767F86" w:rsidP="00767F86">
      <w:pPr>
        <w:jc w:val="both"/>
        <w:rPr>
          <w:rFonts w:cs="Arial"/>
          <w:b/>
          <w:i/>
          <w:sz w:val="22"/>
          <w:szCs w:val="22"/>
          <w:lang w:val="es-BO"/>
        </w:rPr>
      </w:pPr>
    </w:p>
    <w:p w14:paraId="7D08B416" w14:textId="77777777" w:rsidR="00767F86" w:rsidRPr="00024851" w:rsidRDefault="00767F86" w:rsidP="00767F86">
      <w:pPr>
        <w:jc w:val="both"/>
        <w:rPr>
          <w:rFonts w:cs="Arial"/>
          <w:sz w:val="22"/>
          <w:szCs w:val="22"/>
          <w:lang w:val="es-BO"/>
        </w:rPr>
      </w:pPr>
      <w:r w:rsidRPr="00024851">
        <w:rPr>
          <w:rFonts w:cs="Arial"/>
          <w:b/>
          <w:sz w:val="22"/>
          <w:szCs w:val="22"/>
        </w:rPr>
        <w:t>CLÁUSULA</w:t>
      </w:r>
      <w:r w:rsidRPr="00024851">
        <w:rPr>
          <w:rFonts w:cs="Arial"/>
          <w:b/>
          <w:sz w:val="22"/>
          <w:szCs w:val="22"/>
          <w:lang w:val="es-BO"/>
        </w:rPr>
        <w:t xml:space="preserve"> OCTAVA.- (RETENCIONES POR PAGOS PARCIALES) </w:t>
      </w:r>
      <w:r w:rsidRPr="00024851">
        <w:rPr>
          <w:rFonts w:cs="Arial"/>
          <w:sz w:val="22"/>
          <w:szCs w:val="22"/>
          <w:lang w:val="es-BO"/>
        </w:rPr>
        <w:t>El</w:t>
      </w:r>
      <w:r w:rsidRPr="00024851">
        <w:rPr>
          <w:rFonts w:cs="Arial"/>
          <w:b/>
          <w:sz w:val="22"/>
          <w:szCs w:val="22"/>
          <w:lang w:val="es-BO"/>
        </w:rPr>
        <w:t xml:space="preserve"> PROVEEDOR </w:t>
      </w:r>
      <w:r w:rsidRPr="00024851">
        <w:rPr>
          <w:rFonts w:cs="Arial"/>
          <w:sz w:val="22"/>
          <w:szCs w:val="22"/>
          <w:lang w:val="es-BO"/>
        </w:rPr>
        <w:t xml:space="preserve">acepta expresamente, que la </w:t>
      </w:r>
      <w:r w:rsidRPr="00024851">
        <w:rPr>
          <w:rFonts w:cs="Arial"/>
          <w:b/>
          <w:sz w:val="22"/>
          <w:szCs w:val="22"/>
          <w:lang w:val="es-BO"/>
        </w:rPr>
        <w:t>ENTIDAD</w:t>
      </w:r>
      <w:r w:rsidRPr="00024851">
        <w:rPr>
          <w:rFonts w:cs="Arial"/>
          <w:sz w:val="22"/>
          <w:szCs w:val="22"/>
          <w:lang w:val="es-BO"/>
        </w:rPr>
        <w:t xml:space="preserve"> retendrá el siete por ciento (7%)</w:t>
      </w:r>
      <w:r w:rsidRPr="00024851">
        <w:rPr>
          <w:rFonts w:cs="Arial"/>
          <w:b/>
          <w:i/>
          <w:sz w:val="22"/>
          <w:szCs w:val="22"/>
          <w:lang w:val="es-BO"/>
        </w:rPr>
        <w:t xml:space="preserve"> </w:t>
      </w:r>
      <w:r w:rsidRPr="00024851">
        <w:rPr>
          <w:rFonts w:cs="Arial"/>
          <w:bCs/>
          <w:iCs/>
          <w:sz w:val="22"/>
          <w:szCs w:val="22"/>
        </w:rPr>
        <w:t>o “tres punto cinco por ciento (3.5%)</w:t>
      </w:r>
      <w:r w:rsidRPr="00024851">
        <w:rPr>
          <w:b/>
          <w:bCs/>
          <w:i/>
          <w:iCs/>
          <w:sz w:val="18"/>
          <w:szCs w:val="18"/>
        </w:rPr>
        <w:t xml:space="preserve"> </w:t>
      </w:r>
      <w:r w:rsidRPr="00024851">
        <w:rPr>
          <w:rFonts w:cs="Arial"/>
          <w:sz w:val="22"/>
          <w:szCs w:val="22"/>
          <w:lang w:val="es-BO"/>
        </w:rPr>
        <w:t xml:space="preserve">de cada pago parcial, para constituir la Garantía de Cumplimiento de Contrato. </w:t>
      </w:r>
    </w:p>
    <w:p w14:paraId="51F19824" w14:textId="77777777" w:rsidR="00767F86" w:rsidRPr="00024851" w:rsidRDefault="00767F86" w:rsidP="00767F86">
      <w:pPr>
        <w:jc w:val="both"/>
        <w:rPr>
          <w:rFonts w:cs="Arial"/>
          <w:sz w:val="22"/>
          <w:szCs w:val="22"/>
          <w:lang w:val="es-BO"/>
        </w:rPr>
      </w:pPr>
    </w:p>
    <w:p w14:paraId="3C668980"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El importe de las retenciones en caso de cualquier incumplimiento contractual incurrido por el </w:t>
      </w:r>
      <w:r w:rsidRPr="00024851">
        <w:rPr>
          <w:rFonts w:cs="Arial"/>
          <w:b/>
          <w:sz w:val="22"/>
          <w:szCs w:val="22"/>
          <w:lang w:val="es-BO"/>
        </w:rPr>
        <w:t>PROVEEDOR</w:t>
      </w:r>
      <w:r w:rsidRPr="00024851">
        <w:rPr>
          <w:rFonts w:cs="Arial"/>
          <w:sz w:val="22"/>
          <w:szCs w:val="22"/>
          <w:lang w:val="es-BO"/>
        </w:rPr>
        <w:t xml:space="preserve">, quedará en favor de la </w:t>
      </w:r>
      <w:r w:rsidRPr="00024851">
        <w:rPr>
          <w:rFonts w:cs="Arial"/>
          <w:b/>
          <w:sz w:val="22"/>
          <w:szCs w:val="22"/>
          <w:lang w:val="es-BO"/>
        </w:rPr>
        <w:t>ENTIDAD</w:t>
      </w:r>
      <w:r w:rsidRPr="00024851">
        <w:rPr>
          <w:rFonts w:cs="Arial"/>
          <w:sz w:val="22"/>
          <w:szCs w:val="22"/>
          <w:lang w:val="es-BO"/>
        </w:rPr>
        <w:t>, sin necesidad de ningún trámite o acción judicial, a su sólo requerimiento.</w:t>
      </w:r>
    </w:p>
    <w:p w14:paraId="44B5C6F8" w14:textId="77777777" w:rsidR="00767F86" w:rsidRPr="00024851" w:rsidRDefault="00767F86" w:rsidP="00767F86">
      <w:pPr>
        <w:jc w:val="both"/>
        <w:rPr>
          <w:rFonts w:cs="Arial"/>
          <w:sz w:val="22"/>
          <w:szCs w:val="22"/>
          <w:lang w:val="es-BO"/>
        </w:rPr>
      </w:pPr>
    </w:p>
    <w:p w14:paraId="0C9EFF46"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Si se procediera a la prestación del </w:t>
      </w:r>
      <w:r w:rsidRPr="00024851">
        <w:rPr>
          <w:rFonts w:cs="Arial"/>
          <w:b/>
          <w:sz w:val="22"/>
          <w:szCs w:val="22"/>
          <w:lang w:val="es-BO"/>
        </w:rPr>
        <w:t>SERVICIO</w:t>
      </w:r>
      <w:r w:rsidRPr="00024851">
        <w:rPr>
          <w:rFonts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4AB3D87A" w14:textId="77777777" w:rsidR="00767F86" w:rsidRPr="00024851" w:rsidRDefault="00767F86" w:rsidP="00767F86">
      <w:pPr>
        <w:autoSpaceDE w:val="0"/>
        <w:autoSpaceDN w:val="0"/>
        <w:adjustRightInd w:val="0"/>
        <w:jc w:val="both"/>
        <w:rPr>
          <w:rFonts w:cs="Arial"/>
          <w:b/>
          <w:i/>
          <w:sz w:val="22"/>
          <w:szCs w:val="22"/>
          <w:lang w:val="es-BO"/>
        </w:rPr>
      </w:pPr>
    </w:p>
    <w:p w14:paraId="70849510" w14:textId="77777777" w:rsidR="00767F86" w:rsidRPr="00024851" w:rsidRDefault="00767F86" w:rsidP="00767F86">
      <w:pPr>
        <w:widowControl w:val="0"/>
        <w:autoSpaceDE w:val="0"/>
        <w:autoSpaceDN w:val="0"/>
        <w:adjustRightInd w:val="0"/>
        <w:jc w:val="both"/>
        <w:rPr>
          <w:rFonts w:cs="Arial"/>
          <w:iCs/>
          <w:sz w:val="22"/>
          <w:szCs w:val="22"/>
          <w:lang w:val="es-BO"/>
        </w:rPr>
      </w:pPr>
      <w:r w:rsidRPr="00024851">
        <w:rPr>
          <w:rFonts w:cs="Arial"/>
          <w:b/>
          <w:sz w:val="22"/>
          <w:szCs w:val="22"/>
          <w:lang w:val="es-BO"/>
        </w:rPr>
        <w:t>CLÁUSULA NOVENA.- (ANTICIPO)</w:t>
      </w:r>
      <w:r w:rsidRPr="00024851">
        <w:rPr>
          <w:rFonts w:cs="Arial"/>
          <w:b/>
          <w:i/>
          <w:iCs/>
          <w:sz w:val="22"/>
          <w:szCs w:val="22"/>
          <w:lang w:val="es-BO"/>
        </w:rPr>
        <w:t xml:space="preserve"> </w:t>
      </w:r>
      <w:r w:rsidRPr="00024851">
        <w:rPr>
          <w:rFonts w:cs="Arial"/>
          <w:iCs/>
          <w:sz w:val="22"/>
          <w:szCs w:val="22"/>
          <w:lang w:val="es-BO"/>
        </w:rPr>
        <w:t>En el presente Contrato no se otorgará anticipo.</w:t>
      </w:r>
    </w:p>
    <w:p w14:paraId="2957715D" w14:textId="77777777" w:rsidR="00767F86" w:rsidRPr="00024851" w:rsidRDefault="00767F86" w:rsidP="00767F86">
      <w:pPr>
        <w:tabs>
          <w:tab w:val="left" w:pos="0"/>
          <w:tab w:val="left" w:pos="720"/>
        </w:tabs>
        <w:suppressAutoHyphens/>
        <w:jc w:val="both"/>
        <w:rPr>
          <w:rFonts w:cs="Arial"/>
          <w:b/>
          <w:sz w:val="22"/>
          <w:szCs w:val="22"/>
          <w:lang w:val="es-BO"/>
        </w:rPr>
      </w:pPr>
    </w:p>
    <w:p w14:paraId="1AA4BBA7" w14:textId="77777777" w:rsidR="00767F86" w:rsidRPr="00024851" w:rsidRDefault="00767F86" w:rsidP="00767F86">
      <w:pPr>
        <w:jc w:val="both"/>
        <w:rPr>
          <w:rFonts w:cs="Arial"/>
          <w:b/>
          <w:sz w:val="22"/>
          <w:szCs w:val="22"/>
          <w:lang w:val="es-BO"/>
        </w:rPr>
      </w:pPr>
      <w:r w:rsidRPr="00024851">
        <w:rPr>
          <w:rFonts w:cs="Arial"/>
          <w:b/>
          <w:sz w:val="22"/>
          <w:szCs w:val="22"/>
          <w:lang w:val="es-BO"/>
        </w:rPr>
        <w:t xml:space="preserve">CLÁUSULA DÉCIMA.- (PLAZO DE PRESTACIÓN DEL SERVICIO) </w:t>
      </w:r>
      <w:r w:rsidRPr="00024851">
        <w:rPr>
          <w:rFonts w:cs="Arial"/>
          <w:sz w:val="22"/>
          <w:szCs w:val="22"/>
          <w:lang w:val="es-BO"/>
        </w:rPr>
        <w:t>El</w:t>
      </w:r>
      <w:r w:rsidRPr="00024851">
        <w:rPr>
          <w:rFonts w:cs="Arial"/>
          <w:b/>
          <w:sz w:val="22"/>
          <w:szCs w:val="22"/>
          <w:lang w:val="es-BO"/>
        </w:rPr>
        <w:t xml:space="preserve"> PROVEEDOR </w:t>
      </w:r>
      <w:r w:rsidRPr="00024851">
        <w:rPr>
          <w:rFonts w:cs="Arial"/>
          <w:sz w:val="22"/>
          <w:szCs w:val="22"/>
          <w:lang w:val="es-BO"/>
        </w:rPr>
        <w:t xml:space="preserve">prestará el </w:t>
      </w:r>
      <w:r w:rsidRPr="00024851">
        <w:rPr>
          <w:rFonts w:cs="Arial"/>
          <w:b/>
          <w:sz w:val="22"/>
          <w:szCs w:val="22"/>
          <w:lang w:val="es-BO"/>
        </w:rPr>
        <w:t xml:space="preserve">SERVICIO </w:t>
      </w:r>
      <w:r w:rsidRPr="00024851">
        <w:rPr>
          <w:rFonts w:cs="Arial"/>
          <w:sz w:val="22"/>
          <w:szCs w:val="22"/>
          <w:lang w:val="es-BO"/>
        </w:rPr>
        <w:t>en estricto cumplimiento con la propuesta adjudicada, las Especificaciones Técnicas y el Contrato, en el plazo que será computado a partir de la fecha establecida en la Orden de Proceder, hasta el 31 de diciembre de 2025</w:t>
      </w:r>
      <w:r w:rsidRPr="00024851">
        <w:rPr>
          <w:rFonts w:cs="Arial"/>
          <w:b/>
          <w:i/>
          <w:sz w:val="22"/>
          <w:szCs w:val="22"/>
          <w:lang w:val="es-BO"/>
        </w:rPr>
        <w:t>.</w:t>
      </w:r>
    </w:p>
    <w:p w14:paraId="3CBFB85B" w14:textId="77777777" w:rsidR="00767F86" w:rsidRPr="00024851" w:rsidRDefault="00767F86" w:rsidP="00767F86">
      <w:pPr>
        <w:jc w:val="both"/>
        <w:rPr>
          <w:rFonts w:cs="Arial"/>
          <w:b/>
          <w:i/>
          <w:sz w:val="22"/>
          <w:szCs w:val="22"/>
          <w:lang w:val="es-BO"/>
        </w:rPr>
      </w:pPr>
    </w:p>
    <w:p w14:paraId="221047DD" w14:textId="77777777" w:rsidR="00767F86" w:rsidRPr="00024851" w:rsidRDefault="00767F86" w:rsidP="00767F86">
      <w:pPr>
        <w:jc w:val="both"/>
        <w:rPr>
          <w:rFonts w:cs="Arial"/>
          <w:sz w:val="22"/>
          <w:szCs w:val="22"/>
          <w:lang w:val="es-BO"/>
        </w:rPr>
      </w:pPr>
      <w:r w:rsidRPr="00024851">
        <w:rPr>
          <w:rFonts w:cs="Arial"/>
          <w:b/>
          <w:sz w:val="22"/>
          <w:szCs w:val="22"/>
          <w:lang w:val="es-BO"/>
        </w:rPr>
        <w:t xml:space="preserve">CLÁUSULA DÉCIMA PRIMERA.- (LUGAR DE PRESTACIÓN DE SERVICIOS) </w:t>
      </w:r>
      <w:r w:rsidRPr="00024851">
        <w:rPr>
          <w:rFonts w:cs="Arial"/>
          <w:sz w:val="22"/>
          <w:szCs w:val="22"/>
          <w:lang w:val="es-BO"/>
        </w:rPr>
        <w:t xml:space="preserve">El </w:t>
      </w:r>
      <w:r w:rsidRPr="00024851">
        <w:rPr>
          <w:rFonts w:cs="Arial"/>
          <w:b/>
          <w:sz w:val="22"/>
          <w:szCs w:val="22"/>
          <w:lang w:val="es-BO"/>
        </w:rPr>
        <w:t>PROVEEDOR</w:t>
      </w:r>
      <w:r w:rsidRPr="00024851">
        <w:rPr>
          <w:rFonts w:cs="Arial"/>
          <w:sz w:val="22"/>
          <w:szCs w:val="22"/>
          <w:lang w:val="es-BO"/>
        </w:rPr>
        <w:t xml:space="preserve"> prestará el </w:t>
      </w:r>
      <w:r w:rsidRPr="00024851">
        <w:rPr>
          <w:rFonts w:cs="Arial"/>
          <w:b/>
          <w:sz w:val="22"/>
          <w:szCs w:val="22"/>
          <w:lang w:val="es-BO"/>
        </w:rPr>
        <w:t>SERVICIO</w:t>
      </w:r>
      <w:r w:rsidRPr="00024851">
        <w:rPr>
          <w:rFonts w:cs="Arial"/>
          <w:sz w:val="22"/>
          <w:szCs w:val="22"/>
          <w:lang w:val="es-BO"/>
        </w:rPr>
        <w:t xml:space="preserve">, objeto del presente Contrato en el Edificio Principal del Banco Central de Bolivia ubicado en calle Ayacucho esquina calle Mercado s/n de la ciudad de La Paz -  Bolivia. </w:t>
      </w:r>
    </w:p>
    <w:p w14:paraId="65A1A3BA" w14:textId="77777777" w:rsidR="00767F86" w:rsidRPr="00024851" w:rsidRDefault="00767F86" w:rsidP="00767F86">
      <w:pPr>
        <w:pStyle w:val="CM37"/>
        <w:spacing w:after="0"/>
        <w:jc w:val="both"/>
        <w:rPr>
          <w:rFonts w:ascii="Arial" w:hAnsi="Arial" w:cs="Arial"/>
          <w:b/>
          <w:sz w:val="22"/>
          <w:szCs w:val="22"/>
          <w:lang w:val="es-BO"/>
        </w:rPr>
      </w:pPr>
    </w:p>
    <w:p w14:paraId="05130A7D" w14:textId="77777777" w:rsidR="00767F86" w:rsidRPr="00024851" w:rsidRDefault="00767F86" w:rsidP="00767F86">
      <w:pPr>
        <w:pStyle w:val="CM37"/>
        <w:spacing w:after="0"/>
        <w:jc w:val="both"/>
        <w:rPr>
          <w:rFonts w:ascii="Arial" w:hAnsi="Arial" w:cs="Arial"/>
          <w:b/>
          <w:sz w:val="22"/>
          <w:szCs w:val="22"/>
          <w:lang w:val="es-BO"/>
        </w:rPr>
      </w:pPr>
      <w:r w:rsidRPr="00024851">
        <w:rPr>
          <w:rFonts w:ascii="Arial" w:hAnsi="Arial" w:cs="Arial"/>
          <w:b/>
          <w:sz w:val="22"/>
          <w:szCs w:val="22"/>
          <w:lang w:val="es-BO"/>
        </w:rPr>
        <w:t xml:space="preserve">CLÁUSULA DÉCIMA SEGUNDA.- (MONTO, MONEDA Y FORMA DE PAGO) </w:t>
      </w:r>
      <w:r w:rsidRPr="00024851">
        <w:rPr>
          <w:rFonts w:ascii="Arial" w:hAnsi="Arial" w:cs="Arial"/>
          <w:sz w:val="22"/>
          <w:szCs w:val="22"/>
          <w:lang w:val="es-BO"/>
        </w:rPr>
        <w:t xml:space="preserve">El monto propuesto y aceptado por ambas partes para la prestación del </w:t>
      </w:r>
      <w:r w:rsidRPr="00024851">
        <w:rPr>
          <w:rFonts w:ascii="Arial" w:hAnsi="Arial" w:cs="Arial"/>
          <w:b/>
          <w:sz w:val="22"/>
          <w:szCs w:val="22"/>
          <w:lang w:val="es-BO"/>
        </w:rPr>
        <w:t>SERVICIO</w:t>
      </w:r>
      <w:r w:rsidRPr="00024851">
        <w:rPr>
          <w:rFonts w:ascii="Arial" w:hAnsi="Arial" w:cs="Arial"/>
          <w:sz w:val="22"/>
          <w:szCs w:val="22"/>
          <w:lang w:val="es-BO"/>
        </w:rPr>
        <w:t xml:space="preserve">, objeto del presente Contrato es de _____________ </w:t>
      </w:r>
      <w:r w:rsidRPr="00024851">
        <w:rPr>
          <w:rFonts w:ascii="Arial" w:hAnsi="Arial" w:cs="Arial"/>
          <w:b/>
          <w:i/>
          <w:sz w:val="22"/>
          <w:szCs w:val="22"/>
          <w:lang w:val="es-BO"/>
        </w:rPr>
        <w:t xml:space="preserve">(Registrar en forma numeral y literal el monto del Contrato, en bolivianos, establecido en el Documento de Adjudicación). </w:t>
      </w:r>
    </w:p>
    <w:p w14:paraId="468610D0" w14:textId="77777777" w:rsidR="00767F86" w:rsidRPr="00024851" w:rsidRDefault="00767F86" w:rsidP="00767F86">
      <w:pPr>
        <w:jc w:val="both"/>
        <w:rPr>
          <w:rFonts w:cs="Arial"/>
          <w:b/>
          <w:i/>
          <w:sz w:val="22"/>
          <w:szCs w:val="22"/>
          <w:lang w:val="es-BO"/>
        </w:rPr>
      </w:pPr>
    </w:p>
    <w:p w14:paraId="203FC645"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Queda establecido que el monto consignado en la propuesta adjudicada incluye todos los elementos, sin excepción alguna, que sean necesarios para la realización y cumplimiento del </w:t>
      </w:r>
      <w:r w:rsidRPr="00024851">
        <w:rPr>
          <w:rFonts w:cs="Arial"/>
          <w:b/>
          <w:sz w:val="22"/>
          <w:szCs w:val="22"/>
          <w:lang w:val="es-BO"/>
        </w:rPr>
        <w:t>SERVICIO</w:t>
      </w:r>
      <w:r w:rsidRPr="00024851">
        <w:rPr>
          <w:rFonts w:cs="Arial"/>
          <w:sz w:val="22"/>
          <w:szCs w:val="22"/>
          <w:lang w:val="es-BO"/>
        </w:rPr>
        <w:t>.</w:t>
      </w:r>
    </w:p>
    <w:p w14:paraId="49A5FC37" w14:textId="77777777" w:rsidR="00767F86" w:rsidRPr="00024851" w:rsidRDefault="00767F86" w:rsidP="00767F86">
      <w:pPr>
        <w:jc w:val="both"/>
        <w:rPr>
          <w:rFonts w:cs="Arial"/>
          <w:b/>
          <w:i/>
          <w:sz w:val="22"/>
          <w:szCs w:val="22"/>
          <w:lang w:val="es-BO"/>
        </w:rPr>
      </w:pPr>
    </w:p>
    <w:p w14:paraId="7FC997D4"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Es de exclusiva responsabilidad del </w:t>
      </w:r>
      <w:r w:rsidRPr="00024851">
        <w:rPr>
          <w:rFonts w:cs="Arial"/>
          <w:b/>
          <w:sz w:val="22"/>
          <w:szCs w:val="22"/>
          <w:lang w:val="es-BO"/>
        </w:rPr>
        <w:t xml:space="preserve">PROVEEDOR, </w:t>
      </w:r>
      <w:r w:rsidRPr="00024851">
        <w:rPr>
          <w:rFonts w:cs="Arial"/>
          <w:sz w:val="22"/>
          <w:szCs w:val="22"/>
          <w:lang w:val="es-BO"/>
        </w:rPr>
        <w:t xml:space="preserve">prestar el </w:t>
      </w:r>
      <w:r w:rsidRPr="00024851">
        <w:rPr>
          <w:rFonts w:cs="Arial"/>
          <w:b/>
          <w:sz w:val="22"/>
          <w:szCs w:val="22"/>
          <w:lang w:val="es-BO"/>
        </w:rPr>
        <w:t>SERVICIO</w:t>
      </w:r>
      <w:r w:rsidRPr="00024851">
        <w:rPr>
          <w:rFonts w:cs="Arial"/>
          <w:sz w:val="22"/>
          <w:szCs w:val="22"/>
          <w:lang w:val="es-BO"/>
        </w:rPr>
        <w:t xml:space="preserve"> por el monto establecido como costo del servicio, ya que no se reconocerán ni procederán pagos por servicios que hiciesen exceder dicho monto.</w:t>
      </w:r>
    </w:p>
    <w:p w14:paraId="73D295A6" w14:textId="77777777" w:rsidR="00767F86" w:rsidRPr="00024851" w:rsidRDefault="00767F86" w:rsidP="00767F86">
      <w:pPr>
        <w:jc w:val="both"/>
        <w:rPr>
          <w:rFonts w:cs="Arial"/>
          <w:sz w:val="22"/>
          <w:szCs w:val="22"/>
          <w:lang w:val="es-BO"/>
        </w:rPr>
      </w:pPr>
    </w:p>
    <w:p w14:paraId="70C40866"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Las partes acuerdan que por la prestación del </w:t>
      </w:r>
      <w:r w:rsidRPr="00024851">
        <w:rPr>
          <w:rFonts w:cs="Arial"/>
          <w:b/>
          <w:sz w:val="22"/>
          <w:szCs w:val="22"/>
          <w:lang w:val="es-BO"/>
        </w:rPr>
        <w:t>SERVICIO</w:t>
      </w:r>
      <w:r w:rsidRPr="00024851">
        <w:rPr>
          <w:rFonts w:cs="Arial"/>
          <w:sz w:val="22"/>
          <w:szCs w:val="22"/>
          <w:lang w:val="es-BO"/>
        </w:rPr>
        <w:t xml:space="preserve">, procederá el pago cuya cancelación se la realizará de forma mensual </w:t>
      </w:r>
      <w:r w:rsidRPr="00024851">
        <w:rPr>
          <w:rFonts w:cs="Arial"/>
          <w:b/>
          <w:i/>
          <w:sz w:val="22"/>
          <w:szCs w:val="22"/>
          <w:lang w:val="es-BO"/>
        </w:rPr>
        <w:t xml:space="preserve"> </w:t>
      </w:r>
      <w:r w:rsidRPr="00024851">
        <w:rPr>
          <w:rFonts w:cs="Arial"/>
          <w:sz w:val="22"/>
          <w:szCs w:val="22"/>
          <w:lang w:val="es-BO"/>
        </w:rPr>
        <w:t>y a prorrata cuando corresponda.</w:t>
      </w:r>
    </w:p>
    <w:p w14:paraId="2B831E14" w14:textId="77777777" w:rsidR="00767F86" w:rsidRPr="00024851" w:rsidRDefault="00767F86" w:rsidP="00767F86">
      <w:pPr>
        <w:jc w:val="both"/>
        <w:rPr>
          <w:rFonts w:cs="Arial"/>
          <w:sz w:val="22"/>
          <w:szCs w:val="22"/>
          <w:lang w:val="es-BO"/>
        </w:rPr>
      </w:pPr>
    </w:p>
    <w:p w14:paraId="6025A3D4"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Para este fin el </w:t>
      </w:r>
      <w:r w:rsidRPr="00024851">
        <w:rPr>
          <w:rFonts w:cs="Arial"/>
          <w:b/>
          <w:sz w:val="22"/>
          <w:szCs w:val="22"/>
          <w:lang w:val="es-BO"/>
        </w:rPr>
        <w:t xml:space="preserve">PROVEEDOR </w:t>
      </w:r>
      <w:r w:rsidRPr="00024851">
        <w:rPr>
          <w:rFonts w:cs="Arial"/>
          <w:sz w:val="22"/>
          <w:szCs w:val="22"/>
          <w:lang w:val="es-BO"/>
        </w:rPr>
        <w:t xml:space="preserve">presentará al </w:t>
      </w:r>
      <w:r w:rsidRPr="00024851">
        <w:rPr>
          <w:rFonts w:cs="Arial"/>
          <w:b/>
          <w:bCs/>
          <w:sz w:val="22"/>
          <w:szCs w:val="22"/>
          <w:lang w:val="es-BO"/>
        </w:rPr>
        <w:t>FISCAL</w:t>
      </w:r>
      <w:r w:rsidRPr="00024851">
        <w:rPr>
          <w:rFonts w:cs="Arial"/>
          <w:sz w:val="22"/>
          <w:szCs w:val="22"/>
          <w:lang w:val="es-BO"/>
        </w:rPr>
        <w:t xml:space="preserve"> para su revisión, una planilla de ejecución de servicios, donde deberá señalar todos los servicios prestados, el monto y la periodicidad de pago convenida.</w:t>
      </w:r>
      <w:r w:rsidRPr="00024851">
        <w:rPr>
          <w:rFonts w:cs="Arial"/>
          <w:b/>
          <w:sz w:val="22"/>
          <w:szCs w:val="22"/>
          <w:lang w:val="es-BO"/>
        </w:rPr>
        <w:t xml:space="preserve"> </w:t>
      </w:r>
    </w:p>
    <w:p w14:paraId="1F0AEF8F"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 </w:t>
      </w:r>
    </w:p>
    <w:p w14:paraId="0194F7E0" w14:textId="77777777" w:rsidR="00767F86" w:rsidRPr="00024851" w:rsidRDefault="00767F86" w:rsidP="00767F86">
      <w:pPr>
        <w:jc w:val="both"/>
        <w:rPr>
          <w:rFonts w:cs="Arial"/>
          <w:sz w:val="22"/>
          <w:szCs w:val="22"/>
          <w:lang w:val="es-BO"/>
        </w:rPr>
      </w:pPr>
      <w:r w:rsidRPr="00024851">
        <w:rPr>
          <w:rFonts w:cs="Arial"/>
          <w:sz w:val="22"/>
          <w:szCs w:val="22"/>
          <w:lang w:val="es-BO"/>
        </w:rPr>
        <w:t>El</w:t>
      </w:r>
      <w:r w:rsidRPr="00024851">
        <w:rPr>
          <w:rFonts w:cs="Arial"/>
          <w:b/>
          <w:bCs/>
          <w:sz w:val="22"/>
          <w:szCs w:val="22"/>
          <w:lang w:val="es-BO"/>
        </w:rPr>
        <w:t xml:space="preserve"> FISCAL</w:t>
      </w:r>
      <w:r w:rsidRPr="00024851">
        <w:rPr>
          <w:rFonts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024851">
        <w:rPr>
          <w:rFonts w:cs="Arial"/>
          <w:b/>
          <w:sz w:val="22"/>
          <w:szCs w:val="22"/>
          <w:lang w:val="es-BO"/>
        </w:rPr>
        <w:t xml:space="preserve">PROVEEDOR, </w:t>
      </w:r>
      <w:r w:rsidRPr="00024851">
        <w:rPr>
          <w:rFonts w:cs="Arial"/>
          <w:sz w:val="22"/>
          <w:szCs w:val="22"/>
          <w:lang w:val="es-BO"/>
        </w:rPr>
        <w:t xml:space="preserve">en caso de devolución deberá realizar las correcciones requeridas por el </w:t>
      </w:r>
      <w:r w:rsidRPr="00024851">
        <w:rPr>
          <w:rFonts w:cs="Arial"/>
          <w:b/>
          <w:sz w:val="22"/>
          <w:szCs w:val="22"/>
          <w:lang w:val="es-BO"/>
        </w:rPr>
        <w:t>FISCAL</w:t>
      </w:r>
      <w:r w:rsidRPr="00024851">
        <w:rPr>
          <w:rFonts w:cs="Arial"/>
          <w:sz w:val="22"/>
          <w:szCs w:val="22"/>
          <w:lang w:val="es-BO"/>
        </w:rPr>
        <w:t xml:space="preserve"> y presentará nuevamente la planilla para su aprobación, con la nueva fecha.</w:t>
      </w:r>
    </w:p>
    <w:p w14:paraId="4AF60552" w14:textId="77777777" w:rsidR="00767F86" w:rsidRPr="00024851" w:rsidRDefault="00767F86" w:rsidP="00767F86">
      <w:pPr>
        <w:jc w:val="both"/>
        <w:rPr>
          <w:rFonts w:cs="Arial"/>
          <w:sz w:val="22"/>
          <w:szCs w:val="22"/>
          <w:lang w:val="es-BO"/>
        </w:rPr>
      </w:pPr>
    </w:p>
    <w:p w14:paraId="5B36F66D" w14:textId="77777777" w:rsidR="00767F86" w:rsidRPr="00024851" w:rsidRDefault="00767F86" w:rsidP="00767F86">
      <w:pPr>
        <w:jc w:val="both"/>
        <w:rPr>
          <w:rFonts w:cs="Arial"/>
          <w:sz w:val="22"/>
          <w:szCs w:val="22"/>
          <w:lang w:val="es-BO"/>
        </w:rPr>
      </w:pPr>
      <w:r w:rsidRPr="00024851">
        <w:rPr>
          <w:rFonts w:cs="Arial"/>
          <w:sz w:val="22"/>
          <w:szCs w:val="22"/>
          <w:lang w:val="es-BO"/>
        </w:rPr>
        <w:t>El</w:t>
      </w:r>
      <w:r w:rsidRPr="00024851">
        <w:rPr>
          <w:rFonts w:cs="Arial"/>
          <w:b/>
          <w:bCs/>
          <w:sz w:val="22"/>
          <w:szCs w:val="22"/>
          <w:lang w:val="es-BO"/>
        </w:rPr>
        <w:t xml:space="preserve"> FISCAL</w:t>
      </w:r>
      <w:r w:rsidRPr="00024851">
        <w:rPr>
          <w:rFonts w:cs="Arial"/>
          <w:sz w:val="22"/>
          <w:szCs w:val="22"/>
          <w:lang w:val="es-BO"/>
        </w:rPr>
        <w:t xml:space="preserve"> una vez que apruebe la planilla de ejecución del servicio, remitirá la misma a la Unidad Administrativa de la</w:t>
      </w:r>
      <w:r w:rsidRPr="00024851">
        <w:rPr>
          <w:rFonts w:cs="Arial"/>
          <w:b/>
          <w:sz w:val="22"/>
          <w:szCs w:val="22"/>
          <w:lang w:val="es-BO"/>
        </w:rPr>
        <w:t xml:space="preserve"> ENTIDAD</w:t>
      </w:r>
      <w:r w:rsidRPr="00024851">
        <w:rPr>
          <w:rFonts w:cs="Arial"/>
          <w:sz w:val="22"/>
          <w:szCs w:val="22"/>
          <w:lang w:val="es-BO"/>
        </w:rPr>
        <w:t xml:space="preserve">, para el pago correspondiente, dentro del plazo que no deberá superar los treinta días hábiles computables desde la aprobación de dicha planilla por el </w:t>
      </w:r>
      <w:r w:rsidRPr="00024851">
        <w:rPr>
          <w:rFonts w:cs="Arial"/>
          <w:b/>
          <w:sz w:val="22"/>
          <w:szCs w:val="22"/>
          <w:lang w:val="es-BO"/>
        </w:rPr>
        <w:t>FISCAL</w:t>
      </w:r>
      <w:r w:rsidRPr="00024851">
        <w:rPr>
          <w:rFonts w:cs="Arial"/>
          <w:sz w:val="22"/>
          <w:szCs w:val="22"/>
          <w:lang w:val="es-BO"/>
        </w:rPr>
        <w:t>.</w:t>
      </w:r>
    </w:p>
    <w:p w14:paraId="66989E85" w14:textId="77777777" w:rsidR="00767F86" w:rsidRPr="00024851" w:rsidRDefault="00767F86" w:rsidP="00767F86">
      <w:pPr>
        <w:jc w:val="both"/>
        <w:rPr>
          <w:rFonts w:cs="Arial"/>
          <w:sz w:val="22"/>
          <w:szCs w:val="22"/>
          <w:lang w:val="es-BO"/>
        </w:rPr>
      </w:pPr>
    </w:p>
    <w:p w14:paraId="080635E0" w14:textId="77777777" w:rsidR="00767F86" w:rsidRPr="00024851" w:rsidRDefault="00767F86" w:rsidP="00767F86">
      <w:pPr>
        <w:jc w:val="both"/>
        <w:rPr>
          <w:rFonts w:cs="Arial"/>
          <w:b/>
          <w:sz w:val="22"/>
          <w:szCs w:val="22"/>
          <w:lang w:val="es-BO"/>
        </w:rPr>
      </w:pPr>
      <w:r w:rsidRPr="00024851">
        <w:rPr>
          <w:rFonts w:cs="Arial"/>
          <w:b/>
          <w:sz w:val="22"/>
          <w:szCs w:val="22"/>
          <w:lang w:val="es-BO"/>
        </w:rPr>
        <w:lastRenderedPageBreak/>
        <w:t xml:space="preserve">CLÁUSULA DÉCIMA TERCERA.- (DOMICILIO A EFECTOS DE NOTIFICACIÓN) </w:t>
      </w:r>
      <w:r w:rsidRPr="00024851">
        <w:rPr>
          <w:rFonts w:cs="Arial"/>
          <w:sz w:val="22"/>
          <w:szCs w:val="22"/>
          <w:lang w:val="es-BO"/>
        </w:rPr>
        <w:t>Cualquier aviso o notificación entre las partes contratantes será realizada por escrito y será enviado:</w:t>
      </w:r>
    </w:p>
    <w:p w14:paraId="714D98E1" w14:textId="77777777" w:rsidR="00767F86" w:rsidRPr="00024851" w:rsidRDefault="00767F86" w:rsidP="00767F86">
      <w:pPr>
        <w:jc w:val="both"/>
        <w:rPr>
          <w:rFonts w:cs="Arial"/>
          <w:sz w:val="22"/>
          <w:szCs w:val="22"/>
          <w:lang w:val="es-BO"/>
        </w:rPr>
      </w:pPr>
    </w:p>
    <w:p w14:paraId="48EEED05" w14:textId="77777777" w:rsidR="00767F86" w:rsidRPr="00024851" w:rsidRDefault="00767F86" w:rsidP="003D1305">
      <w:pPr>
        <w:numPr>
          <w:ilvl w:val="1"/>
          <w:numId w:val="69"/>
        </w:numPr>
        <w:jc w:val="both"/>
        <w:rPr>
          <w:rFonts w:cs="Arial"/>
          <w:sz w:val="22"/>
          <w:szCs w:val="22"/>
          <w:lang w:val="es-BO"/>
        </w:rPr>
      </w:pPr>
      <w:r w:rsidRPr="00024851">
        <w:rPr>
          <w:rFonts w:cs="Arial"/>
          <w:sz w:val="22"/>
          <w:szCs w:val="22"/>
          <w:lang w:val="es-BO"/>
        </w:rPr>
        <w:t xml:space="preserve">Al </w:t>
      </w:r>
      <w:r w:rsidRPr="00024851">
        <w:rPr>
          <w:rFonts w:cs="Arial"/>
          <w:b/>
          <w:bCs/>
          <w:sz w:val="22"/>
          <w:szCs w:val="22"/>
          <w:lang w:val="es-BO"/>
        </w:rPr>
        <w:t>PROVEEDOR</w:t>
      </w:r>
      <w:r w:rsidRPr="00024851">
        <w:rPr>
          <w:rFonts w:cs="Arial"/>
          <w:sz w:val="22"/>
          <w:szCs w:val="22"/>
          <w:lang w:val="es-BO"/>
        </w:rPr>
        <w:t xml:space="preserve">: _______________ </w:t>
      </w:r>
      <w:r w:rsidRPr="00024851">
        <w:rPr>
          <w:rFonts w:cs="Arial"/>
          <w:b/>
          <w:i/>
          <w:sz w:val="22"/>
          <w:szCs w:val="22"/>
          <w:lang w:val="es-BO"/>
        </w:rPr>
        <w:t>(Registrar el domicilio que señale el proveedor, especificando zona, calle y número del inmueble y ciudad donde funcionan sus oficinas).</w:t>
      </w:r>
    </w:p>
    <w:p w14:paraId="1107A745" w14:textId="77777777" w:rsidR="00767F86" w:rsidRPr="00024851" w:rsidRDefault="00767F86" w:rsidP="00767F86">
      <w:pPr>
        <w:ind w:left="720"/>
        <w:jc w:val="both"/>
        <w:rPr>
          <w:rFonts w:cs="Arial"/>
          <w:sz w:val="22"/>
          <w:szCs w:val="22"/>
          <w:lang w:val="es-BO"/>
        </w:rPr>
      </w:pPr>
    </w:p>
    <w:p w14:paraId="6DA8BC5C" w14:textId="77777777" w:rsidR="00767F86" w:rsidRPr="00024851" w:rsidRDefault="00767F86" w:rsidP="003D1305">
      <w:pPr>
        <w:numPr>
          <w:ilvl w:val="1"/>
          <w:numId w:val="69"/>
        </w:numPr>
        <w:jc w:val="both"/>
        <w:rPr>
          <w:rFonts w:cs="Arial"/>
          <w:sz w:val="22"/>
          <w:szCs w:val="22"/>
          <w:lang w:val="es-BO"/>
        </w:rPr>
      </w:pPr>
      <w:r w:rsidRPr="00024851">
        <w:rPr>
          <w:rFonts w:cs="Arial"/>
          <w:sz w:val="22"/>
          <w:szCs w:val="22"/>
          <w:lang w:val="es-BO"/>
        </w:rPr>
        <w:t xml:space="preserve">A la </w:t>
      </w:r>
      <w:r w:rsidRPr="00024851">
        <w:rPr>
          <w:rFonts w:cs="Arial"/>
          <w:b/>
          <w:sz w:val="22"/>
          <w:szCs w:val="22"/>
          <w:lang w:val="es-BO"/>
        </w:rPr>
        <w:t>ENTIDAD</w:t>
      </w:r>
      <w:r w:rsidRPr="00024851">
        <w:rPr>
          <w:rFonts w:cs="Arial"/>
          <w:sz w:val="22"/>
          <w:szCs w:val="22"/>
          <w:lang w:val="es-BO"/>
        </w:rPr>
        <w:t>:</w:t>
      </w:r>
      <w:r w:rsidRPr="00024851">
        <w:rPr>
          <w:rFonts w:cs="Arial"/>
          <w:b/>
          <w:i/>
          <w:sz w:val="22"/>
          <w:szCs w:val="22"/>
          <w:lang w:val="es-BO"/>
        </w:rPr>
        <w:t xml:space="preserve"> </w:t>
      </w:r>
      <w:r w:rsidRPr="00024851">
        <w:rPr>
          <w:rFonts w:cs="Arial"/>
          <w:sz w:val="22"/>
          <w:szCs w:val="22"/>
          <w:lang w:val="es-BO"/>
        </w:rPr>
        <w:t>En su Edificio Principal, ubicado en la calle Ayacucho esquina Mercado s/n de la Zona Central de la ciudad de La Paz - Bolivia.</w:t>
      </w:r>
    </w:p>
    <w:p w14:paraId="7D4EFB65" w14:textId="77777777" w:rsidR="00767F86" w:rsidRPr="00024851" w:rsidRDefault="00767F86" w:rsidP="00767F86">
      <w:pPr>
        <w:autoSpaceDE w:val="0"/>
        <w:autoSpaceDN w:val="0"/>
        <w:adjustRightInd w:val="0"/>
        <w:jc w:val="both"/>
        <w:rPr>
          <w:rFonts w:cs="Arial"/>
          <w:b/>
          <w:bCs/>
          <w:sz w:val="22"/>
          <w:szCs w:val="22"/>
          <w:lang w:val="es-BO"/>
        </w:rPr>
      </w:pPr>
    </w:p>
    <w:p w14:paraId="5A0F5A22" w14:textId="77777777" w:rsidR="00767F86" w:rsidRPr="00024851" w:rsidRDefault="00767F86" w:rsidP="00767F86">
      <w:pPr>
        <w:jc w:val="both"/>
        <w:rPr>
          <w:rFonts w:cs="Arial"/>
          <w:sz w:val="22"/>
          <w:szCs w:val="22"/>
          <w:lang w:val="es-BO"/>
        </w:rPr>
      </w:pPr>
      <w:r w:rsidRPr="00024851">
        <w:rPr>
          <w:rFonts w:cs="Arial"/>
          <w:b/>
          <w:sz w:val="22"/>
          <w:szCs w:val="22"/>
          <w:lang w:val="es-BO"/>
        </w:rPr>
        <w:t>CLÁUSULA</w:t>
      </w:r>
      <w:r w:rsidRPr="00024851">
        <w:rPr>
          <w:rFonts w:cs="Arial"/>
          <w:b/>
          <w:bCs/>
          <w:sz w:val="22"/>
          <w:szCs w:val="22"/>
          <w:lang w:val="es-BO"/>
        </w:rPr>
        <w:t xml:space="preserve"> DÉCIMA CUARTA.- </w:t>
      </w:r>
      <w:r w:rsidRPr="00024851">
        <w:rPr>
          <w:rFonts w:cs="Arial"/>
          <w:b/>
          <w:sz w:val="22"/>
          <w:szCs w:val="22"/>
          <w:lang w:val="es-BO"/>
        </w:rPr>
        <w:t xml:space="preserve">(DERECHOS DEL PROVEEDOR) </w:t>
      </w:r>
      <w:r w:rsidRPr="00024851">
        <w:rPr>
          <w:rFonts w:cs="Arial"/>
          <w:sz w:val="22"/>
          <w:szCs w:val="22"/>
          <w:lang w:val="es-BO"/>
        </w:rPr>
        <w:t xml:space="preserve">El </w:t>
      </w:r>
      <w:r w:rsidRPr="00024851">
        <w:rPr>
          <w:rFonts w:cs="Arial"/>
          <w:b/>
          <w:sz w:val="22"/>
          <w:szCs w:val="22"/>
          <w:lang w:val="es-BO"/>
        </w:rPr>
        <w:t xml:space="preserve">PROVEEDOR, </w:t>
      </w:r>
      <w:r w:rsidRPr="00024851">
        <w:rPr>
          <w:rFonts w:cs="Arial"/>
          <w:sz w:val="22"/>
          <w:szCs w:val="22"/>
          <w:lang w:val="es-BO"/>
        </w:rPr>
        <w:t>tiene el derecho de plantear los reclamos que considere correctos, por cualquier omisión de la</w:t>
      </w:r>
      <w:r w:rsidRPr="00024851">
        <w:rPr>
          <w:rFonts w:cs="Arial"/>
          <w:b/>
          <w:bCs/>
          <w:sz w:val="22"/>
          <w:szCs w:val="22"/>
          <w:lang w:val="es-BO"/>
        </w:rPr>
        <w:t xml:space="preserve"> ENTIDAD, </w:t>
      </w:r>
      <w:r w:rsidRPr="00024851">
        <w:rPr>
          <w:rFonts w:cs="Arial"/>
          <w:bCs/>
          <w:sz w:val="22"/>
          <w:szCs w:val="22"/>
          <w:lang w:val="es-BO"/>
        </w:rPr>
        <w:t>por falta de pago</w:t>
      </w:r>
      <w:r w:rsidRPr="00024851">
        <w:rPr>
          <w:rFonts w:cs="Arial"/>
          <w:b/>
          <w:bCs/>
          <w:sz w:val="22"/>
          <w:szCs w:val="22"/>
          <w:lang w:val="es-BO"/>
        </w:rPr>
        <w:t xml:space="preserve"> </w:t>
      </w:r>
      <w:r w:rsidRPr="00024851">
        <w:rPr>
          <w:rFonts w:cs="Arial"/>
          <w:bCs/>
          <w:sz w:val="22"/>
          <w:szCs w:val="22"/>
          <w:lang w:val="es-BO"/>
        </w:rPr>
        <w:t xml:space="preserve">por la prestación del </w:t>
      </w:r>
      <w:r w:rsidRPr="00024851">
        <w:rPr>
          <w:rFonts w:cs="Arial"/>
          <w:b/>
          <w:bCs/>
          <w:sz w:val="22"/>
          <w:szCs w:val="22"/>
          <w:lang w:val="es-BO"/>
        </w:rPr>
        <w:t>SERVICIO</w:t>
      </w:r>
      <w:r w:rsidRPr="00024851">
        <w:rPr>
          <w:rFonts w:cs="Arial"/>
          <w:bCs/>
          <w:sz w:val="22"/>
          <w:szCs w:val="22"/>
          <w:lang w:val="es-BO"/>
        </w:rPr>
        <w:t xml:space="preserve"> </w:t>
      </w:r>
      <w:r w:rsidRPr="00024851">
        <w:rPr>
          <w:rFonts w:cs="Arial"/>
          <w:sz w:val="22"/>
          <w:szCs w:val="22"/>
          <w:lang w:val="es-BO"/>
        </w:rPr>
        <w:t>conforme los alcances del presente Contrato o por cualquier otro aspecto consignado en el mismo.</w:t>
      </w:r>
    </w:p>
    <w:p w14:paraId="1A01C1B7"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Tales reclamos deberán ser planteados por escrito con el respaldo correspondiente, al </w:t>
      </w:r>
      <w:r w:rsidRPr="00024851">
        <w:rPr>
          <w:rFonts w:cs="Arial"/>
          <w:b/>
          <w:bCs/>
          <w:sz w:val="22"/>
          <w:szCs w:val="22"/>
          <w:lang w:val="es-BO"/>
        </w:rPr>
        <w:t>FISCAL</w:t>
      </w:r>
      <w:r w:rsidRPr="00024851">
        <w:rPr>
          <w:rFonts w:cs="Arial"/>
          <w:sz w:val="22"/>
          <w:szCs w:val="22"/>
          <w:lang w:val="es-BO"/>
        </w:rPr>
        <w:t>, hasta veinte (20) días hábiles posteriores al suceso.</w:t>
      </w:r>
    </w:p>
    <w:p w14:paraId="50714A84" w14:textId="77777777" w:rsidR="00767F86" w:rsidRPr="00024851" w:rsidRDefault="00767F86" w:rsidP="00767F86">
      <w:pPr>
        <w:jc w:val="both"/>
        <w:rPr>
          <w:rFonts w:cs="Arial"/>
          <w:sz w:val="22"/>
          <w:szCs w:val="22"/>
          <w:lang w:val="es-BO"/>
        </w:rPr>
      </w:pPr>
    </w:p>
    <w:p w14:paraId="25449D45" w14:textId="77777777" w:rsidR="00767F86" w:rsidRPr="00024851" w:rsidRDefault="00767F86" w:rsidP="00767F86">
      <w:pPr>
        <w:jc w:val="both"/>
        <w:rPr>
          <w:rFonts w:cs="Arial"/>
          <w:bCs/>
          <w:sz w:val="22"/>
          <w:szCs w:val="22"/>
          <w:lang w:val="es-BO"/>
        </w:rPr>
      </w:pPr>
      <w:r w:rsidRPr="00024851">
        <w:rPr>
          <w:rFonts w:cs="Arial"/>
          <w:sz w:val="22"/>
          <w:szCs w:val="22"/>
          <w:lang w:val="es-BO"/>
        </w:rPr>
        <w:t xml:space="preserve">El </w:t>
      </w:r>
      <w:r w:rsidRPr="00024851">
        <w:rPr>
          <w:rFonts w:cs="Arial"/>
          <w:b/>
          <w:bCs/>
          <w:sz w:val="22"/>
          <w:szCs w:val="22"/>
          <w:lang w:val="es-BO"/>
        </w:rPr>
        <w:t>FISCAL</w:t>
      </w:r>
      <w:r w:rsidRPr="00024851">
        <w:rPr>
          <w:rFonts w:cs="Arial"/>
          <w:sz w:val="22"/>
          <w:szCs w:val="22"/>
          <w:lang w:val="es-BO"/>
        </w:rPr>
        <w:t xml:space="preserve">, dentro del lapso impostergable de cinco (5) días hábiles, tomará conocimiento, analizará el reclamo y emitirá su respuesta de forma sustentada al </w:t>
      </w:r>
      <w:r w:rsidRPr="00024851">
        <w:rPr>
          <w:rFonts w:cs="Arial"/>
          <w:b/>
          <w:sz w:val="22"/>
          <w:szCs w:val="22"/>
          <w:lang w:val="es-BO"/>
        </w:rPr>
        <w:t xml:space="preserve">PROVEEDOR </w:t>
      </w:r>
      <w:r w:rsidRPr="00024851">
        <w:rPr>
          <w:rFonts w:cs="Arial"/>
          <w:sz w:val="22"/>
          <w:szCs w:val="22"/>
          <w:lang w:val="es-BO"/>
        </w:rPr>
        <w:t xml:space="preserve">aceptando o rechazando el reclamo. </w:t>
      </w:r>
      <w:r w:rsidRPr="00024851">
        <w:rPr>
          <w:rFonts w:cs="Arial"/>
          <w:bCs/>
          <w:sz w:val="22"/>
          <w:szCs w:val="22"/>
          <w:lang w:val="es-BO"/>
        </w:rPr>
        <w:t xml:space="preserve">Dentro de este plazo, el </w:t>
      </w:r>
      <w:r w:rsidRPr="00024851">
        <w:rPr>
          <w:rFonts w:cs="Arial"/>
          <w:b/>
          <w:bCs/>
          <w:sz w:val="22"/>
          <w:szCs w:val="22"/>
          <w:lang w:val="es-BO"/>
        </w:rPr>
        <w:t>FISCAL</w:t>
      </w:r>
      <w:r w:rsidRPr="00024851">
        <w:rPr>
          <w:rFonts w:cs="Arial"/>
          <w:bCs/>
          <w:sz w:val="22"/>
          <w:szCs w:val="22"/>
          <w:lang w:val="es-BO"/>
        </w:rPr>
        <w:t xml:space="preserve"> podrá solicitar las aclaraciones respectivas al </w:t>
      </w:r>
      <w:r w:rsidRPr="00024851">
        <w:rPr>
          <w:rFonts w:cs="Arial"/>
          <w:b/>
          <w:bCs/>
          <w:sz w:val="22"/>
          <w:szCs w:val="22"/>
          <w:lang w:val="es-BO"/>
        </w:rPr>
        <w:t>PROVEEDOR</w:t>
      </w:r>
      <w:r w:rsidRPr="00024851">
        <w:rPr>
          <w:rFonts w:cs="Arial"/>
          <w:bCs/>
          <w:sz w:val="22"/>
          <w:szCs w:val="22"/>
          <w:lang w:val="es-BO"/>
        </w:rPr>
        <w:t>, para sustentar su decisión.</w:t>
      </w:r>
    </w:p>
    <w:p w14:paraId="54522872" w14:textId="77777777" w:rsidR="00767F86" w:rsidRPr="00024851" w:rsidRDefault="00767F86" w:rsidP="00767F86">
      <w:pPr>
        <w:jc w:val="both"/>
        <w:rPr>
          <w:rFonts w:cs="Arial"/>
          <w:sz w:val="22"/>
          <w:szCs w:val="22"/>
          <w:lang w:val="es-BO"/>
        </w:rPr>
      </w:pPr>
    </w:p>
    <w:p w14:paraId="6EE68915" w14:textId="77777777" w:rsidR="00767F86" w:rsidRPr="00024851" w:rsidRDefault="00767F86" w:rsidP="00767F86">
      <w:pPr>
        <w:jc w:val="both"/>
        <w:rPr>
          <w:rFonts w:cs="Arial"/>
          <w:b/>
          <w:sz w:val="22"/>
          <w:szCs w:val="22"/>
          <w:lang w:val="es-BO"/>
        </w:rPr>
      </w:pPr>
      <w:r w:rsidRPr="00024851">
        <w:rPr>
          <w:rFonts w:cs="Arial"/>
          <w:sz w:val="22"/>
          <w:szCs w:val="22"/>
          <w:lang w:val="es-BO"/>
        </w:rPr>
        <w:t xml:space="preserve">En los casos que así corresponda por la complejidad del reclamo, el </w:t>
      </w:r>
      <w:r w:rsidRPr="00024851">
        <w:rPr>
          <w:rFonts w:cs="Arial"/>
          <w:b/>
          <w:bCs/>
          <w:sz w:val="22"/>
          <w:szCs w:val="22"/>
          <w:lang w:val="es-BO"/>
        </w:rPr>
        <w:t>FISCAL</w:t>
      </w:r>
      <w:r w:rsidRPr="00024851">
        <w:rPr>
          <w:rFonts w:cs="Arial"/>
          <w:sz w:val="22"/>
          <w:szCs w:val="22"/>
          <w:lang w:val="es-BO"/>
        </w:rPr>
        <w:t xml:space="preserve">, podrá solicitar en el plazo de cinco (5) días adicionales, la emisión de informe a las dependencias técnica, financiera y/o legal de la </w:t>
      </w:r>
      <w:r w:rsidRPr="00024851">
        <w:rPr>
          <w:rFonts w:cs="Arial"/>
          <w:b/>
          <w:sz w:val="22"/>
          <w:szCs w:val="22"/>
          <w:lang w:val="es-BO"/>
        </w:rPr>
        <w:t>ENTIDAD</w:t>
      </w:r>
      <w:r w:rsidRPr="00024851">
        <w:rPr>
          <w:rFonts w:cs="Arial"/>
          <w:sz w:val="22"/>
          <w:szCs w:val="22"/>
          <w:lang w:val="es-BO"/>
        </w:rPr>
        <w:t xml:space="preserve">, según corresponda, a objeto de fundamentar la respuesta que se deba emitir para responder al </w:t>
      </w:r>
      <w:r w:rsidRPr="00024851">
        <w:rPr>
          <w:rFonts w:cs="Arial"/>
          <w:b/>
          <w:sz w:val="22"/>
          <w:szCs w:val="22"/>
          <w:lang w:val="es-BO"/>
        </w:rPr>
        <w:t>PROVEEDOR.</w:t>
      </w:r>
    </w:p>
    <w:p w14:paraId="1D25EB82" w14:textId="77777777" w:rsidR="00767F86" w:rsidRPr="00024851" w:rsidRDefault="00767F86" w:rsidP="00767F86">
      <w:pPr>
        <w:jc w:val="both"/>
        <w:rPr>
          <w:rFonts w:cs="Arial"/>
          <w:sz w:val="22"/>
          <w:szCs w:val="22"/>
          <w:lang w:val="es-BO"/>
        </w:rPr>
      </w:pPr>
    </w:p>
    <w:p w14:paraId="52C89DE3"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Todo proceso de respuesta a reclamos, no deberá exceder los diez (10) días hábiles, computables desde la recepción del reclamo documentado por el </w:t>
      </w:r>
      <w:r w:rsidRPr="00024851">
        <w:rPr>
          <w:rFonts w:cs="Arial"/>
          <w:b/>
          <w:bCs/>
          <w:sz w:val="22"/>
          <w:szCs w:val="22"/>
          <w:lang w:val="es-BO"/>
        </w:rPr>
        <w:t>FISCAL</w:t>
      </w:r>
      <w:r w:rsidRPr="00024851">
        <w:rPr>
          <w:rFonts w:cs="Arial"/>
          <w:sz w:val="22"/>
          <w:szCs w:val="22"/>
          <w:lang w:val="es-BO"/>
        </w:rPr>
        <w:t xml:space="preserve">. </w:t>
      </w:r>
    </w:p>
    <w:p w14:paraId="755DE820"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El </w:t>
      </w:r>
      <w:r w:rsidRPr="00024851">
        <w:rPr>
          <w:rFonts w:cs="Arial"/>
          <w:b/>
          <w:bCs/>
          <w:sz w:val="22"/>
          <w:szCs w:val="22"/>
          <w:lang w:val="es-BO"/>
        </w:rPr>
        <w:t xml:space="preserve">FISCAL </w:t>
      </w:r>
      <w:r w:rsidRPr="00024851">
        <w:rPr>
          <w:rFonts w:cs="Arial"/>
          <w:sz w:val="22"/>
          <w:szCs w:val="22"/>
          <w:lang w:val="es-BO"/>
        </w:rPr>
        <w:t xml:space="preserve">y la </w:t>
      </w:r>
      <w:r w:rsidRPr="00024851">
        <w:rPr>
          <w:rFonts w:cs="Arial"/>
          <w:b/>
          <w:sz w:val="22"/>
          <w:szCs w:val="22"/>
          <w:lang w:val="es-BO"/>
        </w:rPr>
        <w:t xml:space="preserve">ENTIDAD, </w:t>
      </w:r>
      <w:r w:rsidRPr="00024851">
        <w:rPr>
          <w:rFonts w:cs="Arial"/>
          <w:sz w:val="22"/>
          <w:szCs w:val="22"/>
          <w:lang w:val="es-BO"/>
        </w:rPr>
        <w:t>no atenderán reclamos presentados fuera del plazo establecido en esta cláusula.</w:t>
      </w:r>
    </w:p>
    <w:p w14:paraId="2E9F0B96" w14:textId="77777777" w:rsidR="00767F86" w:rsidRPr="00024851" w:rsidRDefault="00767F86" w:rsidP="00767F86">
      <w:pPr>
        <w:autoSpaceDE w:val="0"/>
        <w:autoSpaceDN w:val="0"/>
        <w:adjustRightInd w:val="0"/>
        <w:jc w:val="both"/>
        <w:rPr>
          <w:rFonts w:cs="Arial"/>
          <w:b/>
          <w:bCs/>
          <w:sz w:val="22"/>
          <w:szCs w:val="22"/>
          <w:lang w:val="es-BO"/>
        </w:rPr>
      </w:pPr>
    </w:p>
    <w:p w14:paraId="268C4BFD" w14:textId="77777777" w:rsidR="00767F86" w:rsidRPr="00024851" w:rsidRDefault="00767F86" w:rsidP="00767F86">
      <w:pPr>
        <w:autoSpaceDE w:val="0"/>
        <w:autoSpaceDN w:val="0"/>
        <w:adjustRightInd w:val="0"/>
        <w:jc w:val="both"/>
        <w:rPr>
          <w:rFonts w:cs="Arial"/>
          <w:bCs/>
          <w:sz w:val="22"/>
          <w:szCs w:val="22"/>
          <w:lang w:val="es-BO"/>
        </w:rPr>
      </w:pPr>
      <w:r w:rsidRPr="00024851">
        <w:rPr>
          <w:rFonts w:cs="Arial"/>
          <w:b/>
          <w:sz w:val="22"/>
          <w:szCs w:val="22"/>
          <w:lang w:val="es-BO"/>
        </w:rPr>
        <w:t>CLÁUSULA</w:t>
      </w:r>
      <w:r w:rsidRPr="00024851">
        <w:rPr>
          <w:rFonts w:cs="Arial"/>
          <w:b/>
          <w:bCs/>
          <w:sz w:val="22"/>
          <w:szCs w:val="22"/>
          <w:lang w:val="es-BO"/>
        </w:rPr>
        <w:t xml:space="preserve"> DÉCIMA QUINTA.- (ESTIPULACIÓN SOBRE IMPUESTOS) </w:t>
      </w:r>
      <w:r w:rsidRPr="00024851">
        <w:rPr>
          <w:rFonts w:cs="Arial"/>
          <w:bCs/>
          <w:sz w:val="22"/>
          <w:szCs w:val="22"/>
          <w:lang w:val="es-BO"/>
        </w:rPr>
        <w:t>Correrá por cuenta del</w:t>
      </w:r>
      <w:r w:rsidRPr="00024851">
        <w:rPr>
          <w:rFonts w:cs="Arial"/>
          <w:b/>
          <w:bCs/>
          <w:sz w:val="22"/>
          <w:szCs w:val="22"/>
          <w:lang w:val="es-BO"/>
        </w:rPr>
        <w:t xml:space="preserve"> PROVEEDOR</w:t>
      </w:r>
      <w:r w:rsidRPr="00024851">
        <w:rPr>
          <w:rFonts w:cs="Arial"/>
          <w:bCs/>
          <w:sz w:val="22"/>
          <w:szCs w:val="22"/>
          <w:lang w:val="es-BO"/>
        </w:rPr>
        <w:t xml:space="preserve"> el pago de todos los impuestos vigentes en el país a la fecha de presentación de la propuesta.</w:t>
      </w:r>
    </w:p>
    <w:p w14:paraId="6F4C0239" w14:textId="77777777" w:rsidR="00767F86" w:rsidRPr="00024851" w:rsidRDefault="00767F86" w:rsidP="00767F86">
      <w:pPr>
        <w:autoSpaceDE w:val="0"/>
        <w:autoSpaceDN w:val="0"/>
        <w:adjustRightInd w:val="0"/>
        <w:jc w:val="both"/>
        <w:rPr>
          <w:rFonts w:cs="Arial"/>
          <w:bCs/>
          <w:sz w:val="22"/>
          <w:szCs w:val="22"/>
          <w:lang w:val="es-BO"/>
        </w:rPr>
      </w:pPr>
    </w:p>
    <w:p w14:paraId="51FE3254" w14:textId="77777777" w:rsidR="00767F86" w:rsidRPr="00024851" w:rsidRDefault="00767F86" w:rsidP="00767F86">
      <w:pPr>
        <w:autoSpaceDE w:val="0"/>
        <w:autoSpaceDN w:val="0"/>
        <w:adjustRightInd w:val="0"/>
        <w:jc w:val="both"/>
        <w:rPr>
          <w:rFonts w:cs="Arial"/>
          <w:bCs/>
          <w:sz w:val="22"/>
          <w:szCs w:val="22"/>
          <w:lang w:val="es-BO"/>
        </w:rPr>
      </w:pPr>
      <w:r w:rsidRPr="00024851">
        <w:rPr>
          <w:rFonts w:cs="Arial"/>
          <w:bCs/>
          <w:sz w:val="22"/>
          <w:szCs w:val="22"/>
          <w:lang w:val="es-BO"/>
        </w:rPr>
        <w:t xml:space="preserve">En caso de que posteriormente, el Estado Plurinacional de Bolivia, implantará impuestos adicionales, disminuyera o incrementara los vigentes, mediante disposición legal expresa, el </w:t>
      </w:r>
      <w:r w:rsidRPr="00024851">
        <w:rPr>
          <w:rFonts w:cs="Arial"/>
          <w:b/>
          <w:bCs/>
          <w:sz w:val="22"/>
          <w:szCs w:val="22"/>
          <w:lang w:val="es-BO"/>
        </w:rPr>
        <w:t>PROVEEDOR</w:t>
      </w:r>
      <w:r w:rsidRPr="00024851">
        <w:rPr>
          <w:rFonts w:cs="Arial"/>
          <w:bCs/>
          <w:sz w:val="22"/>
          <w:szCs w:val="22"/>
          <w:lang w:val="es-BO"/>
        </w:rPr>
        <w:t xml:space="preserve"> deberá acogerse a su cumplimiento desde la fecha de vigencia de dicha normativa. </w:t>
      </w:r>
    </w:p>
    <w:p w14:paraId="1FDD9077" w14:textId="77777777" w:rsidR="00767F86" w:rsidRPr="00024851" w:rsidRDefault="00767F86" w:rsidP="00767F86">
      <w:pPr>
        <w:jc w:val="both"/>
        <w:rPr>
          <w:rFonts w:cs="Arial"/>
          <w:b/>
          <w:sz w:val="22"/>
          <w:szCs w:val="22"/>
          <w:lang w:val="es-BO"/>
        </w:rPr>
      </w:pPr>
    </w:p>
    <w:p w14:paraId="11FBF7CE" w14:textId="77777777" w:rsidR="00767F86" w:rsidRPr="00024851" w:rsidRDefault="00767F86" w:rsidP="00767F86">
      <w:pPr>
        <w:autoSpaceDE w:val="0"/>
        <w:autoSpaceDN w:val="0"/>
        <w:adjustRightInd w:val="0"/>
        <w:jc w:val="both"/>
        <w:rPr>
          <w:rFonts w:cs="Arial"/>
          <w:sz w:val="22"/>
          <w:szCs w:val="22"/>
          <w:lang w:val="es-BO"/>
        </w:rPr>
      </w:pPr>
      <w:r w:rsidRPr="00024851">
        <w:rPr>
          <w:rFonts w:cs="Arial"/>
          <w:b/>
          <w:sz w:val="22"/>
          <w:szCs w:val="22"/>
          <w:lang w:val="es-BO"/>
        </w:rPr>
        <w:t xml:space="preserve">CLÁUSULA DÉCIMA SEXTA.- (FACTURACIÓN) </w:t>
      </w:r>
      <w:r w:rsidRPr="00024851">
        <w:rPr>
          <w:rFonts w:cs="Arial"/>
          <w:sz w:val="22"/>
          <w:szCs w:val="22"/>
          <w:lang w:val="es-BO"/>
        </w:rPr>
        <w:t xml:space="preserve">El </w:t>
      </w:r>
      <w:r w:rsidRPr="00024851">
        <w:rPr>
          <w:rFonts w:cs="Arial"/>
          <w:b/>
          <w:sz w:val="22"/>
          <w:szCs w:val="22"/>
          <w:lang w:val="es-BO"/>
        </w:rPr>
        <w:t xml:space="preserve">PROVEEDOR </w:t>
      </w:r>
      <w:r w:rsidRPr="00024851">
        <w:rPr>
          <w:rFonts w:cs="Arial"/>
          <w:sz w:val="22"/>
          <w:szCs w:val="22"/>
          <w:lang w:val="es-BO"/>
        </w:rPr>
        <w:t xml:space="preserve">una vez aprobada su planilla de ejecución de servicios, deberá emitir la respectiva factura oficial por el monto correspondiente en favor de la </w:t>
      </w:r>
      <w:r w:rsidRPr="00024851">
        <w:rPr>
          <w:rFonts w:cs="Arial"/>
          <w:b/>
          <w:sz w:val="22"/>
          <w:szCs w:val="22"/>
          <w:lang w:val="es-BO"/>
        </w:rPr>
        <w:t>ENTIDAD</w:t>
      </w:r>
      <w:r w:rsidRPr="00024851">
        <w:rPr>
          <w:rFonts w:cs="Arial"/>
          <w:sz w:val="22"/>
          <w:szCs w:val="22"/>
          <w:lang w:val="es-BO"/>
        </w:rPr>
        <w:t>.</w:t>
      </w:r>
    </w:p>
    <w:p w14:paraId="0A5E53C2" w14:textId="77777777" w:rsidR="00767F86" w:rsidRPr="00024851" w:rsidRDefault="00767F86" w:rsidP="00767F86">
      <w:pPr>
        <w:jc w:val="both"/>
        <w:rPr>
          <w:rFonts w:cs="Arial"/>
          <w:sz w:val="22"/>
          <w:szCs w:val="22"/>
          <w:lang w:val="es-BO"/>
        </w:rPr>
      </w:pPr>
    </w:p>
    <w:p w14:paraId="5FBFFC9C" w14:textId="77777777" w:rsidR="00767F86" w:rsidRPr="00024851" w:rsidRDefault="00767F86" w:rsidP="00767F86">
      <w:pPr>
        <w:autoSpaceDE w:val="0"/>
        <w:autoSpaceDN w:val="0"/>
        <w:adjustRightInd w:val="0"/>
        <w:jc w:val="both"/>
        <w:rPr>
          <w:rFonts w:cs="Arial"/>
          <w:b/>
          <w:i/>
          <w:sz w:val="22"/>
          <w:szCs w:val="22"/>
          <w:lang w:val="es-BO"/>
        </w:rPr>
      </w:pPr>
      <w:r w:rsidRPr="00024851">
        <w:rPr>
          <w:rFonts w:cs="Arial"/>
          <w:b/>
          <w:i/>
          <w:sz w:val="22"/>
          <w:szCs w:val="22"/>
          <w:lang w:val="es-BO"/>
        </w:rPr>
        <w:t>(“En caso de que no se emita la respectiva nota fiscal la ENTIDAD deberá realizar la retención de los montos por obligaciones tributarias pendientes, para su posterior pago al Servicio de Impuestos Nacionales.”)</w:t>
      </w:r>
    </w:p>
    <w:p w14:paraId="634AE348" w14:textId="77777777" w:rsidR="00767F86" w:rsidRPr="00024851" w:rsidRDefault="00767F86" w:rsidP="00767F86">
      <w:pPr>
        <w:jc w:val="both"/>
        <w:rPr>
          <w:rFonts w:cs="Arial"/>
          <w:b/>
          <w:sz w:val="22"/>
          <w:szCs w:val="22"/>
          <w:lang w:val="es-BO"/>
        </w:rPr>
      </w:pPr>
    </w:p>
    <w:p w14:paraId="4AFE2F9A" w14:textId="77777777" w:rsidR="00767F86" w:rsidRPr="00024851" w:rsidRDefault="00767F86" w:rsidP="00767F86">
      <w:pPr>
        <w:jc w:val="both"/>
        <w:rPr>
          <w:rFonts w:cs="Arial"/>
          <w:b/>
          <w:sz w:val="22"/>
          <w:szCs w:val="22"/>
          <w:lang w:val="es-BO"/>
        </w:rPr>
      </w:pPr>
      <w:r w:rsidRPr="00024851">
        <w:rPr>
          <w:rFonts w:cs="Arial"/>
          <w:b/>
          <w:sz w:val="22"/>
          <w:szCs w:val="22"/>
          <w:lang w:val="es-BO"/>
        </w:rPr>
        <w:t xml:space="preserve">CLÁUSULA DÉCIMA SÉPTIMA.- (MODIFICACIONES AL CONTRATO) </w:t>
      </w:r>
      <w:r w:rsidRPr="00024851">
        <w:rPr>
          <w:rFonts w:cs="Arial"/>
          <w:sz w:val="22"/>
          <w:szCs w:val="22"/>
          <w:lang w:val="es-BO"/>
        </w:rPr>
        <w:t xml:space="preserve">El presente Contrato podrá ser modificado sólo en los aspectos previsto en el DBC, siempre y cuando exista acuerdo entre las </w:t>
      </w:r>
      <w:r w:rsidRPr="00024851">
        <w:rPr>
          <w:rFonts w:cs="Arial"/>
          <w:b/>
          <w:sz w:val="22"/>
          <w:szCs w:val="22"/>
          <w:lang w:val="es-BO"/>
        </w:rPr>
        <w:t>PARTES</w:t>
      </w:r>
      <w:r w:rsidRPr="00024851">
        <w:rPr>
          <w:rFonts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1474F6BF" w14:textId="77777777" w:rsidR="00767F86" w:rsidRPr="00024851" w:rsidRDefault="00767F86" w:rsidP="00767F86">
      <w:pPr>
        <w:jc w:val="both"/>
        <w:rPr>
          <w:rFonts w:cs="Arial"/>
          <w:sz w:val="22"/>
          <w:szCs w:val="22"/>
          <w:lang w:val="es-BO"/>
        </w:rPr>
      </w:pPr>
    </w:p>
    <w:p w14:paraId="662AC205" w14:textId="77777777" w:rsidR="00767F86" w:rsidRPr="00024851" w:rsidRDefault="00767F86" w:rsidP="00767F86">
      <w:pPr>
        <w:contextualSpacing/>
        <w:jc w:val="both"/>
        <w:rPr>
          <w:rFonts w:cs="Arial"/>
          <w:sz w:val="22"/>
          <w:szCs w:val="22"/>
          <w:lang w:val="es-BO"/>
        </w:rPr>
      </w:pPr>
      <w:r w:rsidRPr="00024851">
        <w:rPr>
          <w:rFonts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024851">
        <w:rPr>
          <w:rFonts w:cs="Arial"/>
          <w:b/>
          <w:sz w:val="22"/>
          <w:szCs w:val="22"/>
          <w:lang w:val="es-BO"/>
        </w:rPr>
        <w:t>SERVICIO</w:t>
      </w:r>
      <w:r w:rsidRPr="00024851">
        <w:rPr>
          <w:rFonts w:cs="Arial"/>
          <w:sz w:val="22"/>
          <w:szCs w:val="22"/>
          <w:lang w:val="es-BO"/>
        </w:rPr>
        <w:t xml:space="preserve">. </w:t>
      </w:r>
    </w:p>
    <w:p w14:paraId="11622258" w14:textId="77777777" w:rsidR="00767F86" w:rsidRPr="00024851" w:rsidRDefault="00767F86" w:rsidP="00767F86">
      <w:pPr>
        <w:contextualSpacing/>
        <w:jc w:val="both"/>
        <w:rPr>
          <w:rFonts w:cs="Arial"/>
          <w:b/>
          <w:i/>
          <w:sz w:val="22"/>
          <w:szCs w:val="22"/>
          <w:lang w:val="es-BO"/>
        </w:rPr>
      </w:pPr>
    </w:p>
    <w:p w14:paraId="7CCC4C5A" w14:textId="77777777" w:rsidR="00767F86" w:rsidRPr="00024851" w:rsidRDefault="00767F86" w:rsidP="00767F86">
      <w:pPr>
        <w:contextualSpacing/>
        <w:jc w:val="both"/>
        <w:rPr>
          <w:rFonts w:cs="Arial"/>
          <w:b/>
          <w:i/>
          <w:sz w:val="22"/>
          <w:szCs w:val="22"/>
          <w:lang w:val="es-BO"/>
        </w:rPr>
      </w:pPr>
      <w:r w:rsidRPr="00024851">
        <w:rPr>
          <w:rFonts w:cs="Arial"/>
          <w:sz w:val="22"/>
          <w:szCs w:val="22"/>
          <w:lang w:val="es-BO"/>
        </w:rPr>
        <w:t xml:space="preserve">Las </w:t>
      </w:r>
      <w:r w:rsidRPr="00024851">
        <w:rPr>
          <w:rFonts w:cs="Arial"/>
          <w:b/>
          <w:sz w:val="22"/>
          <w:szCs w:val="22"/>
          <w:lang w:val="es-BO"/>
        </w:rPr>
        <w:t>PARTES</w:t>
      </w:r>
      <w:r w:rsidRPr="00024851">
        <w:rPr>
          <w:rFonts w:cs="Arial"/>
          <w:sz w:val="22"/>
          <w:szCs w:val="22"/>
          <w:lang w:val="es-BO"/>
        </w:rPr>
        <w:t xml:space="preserve"> acuerdan que por la recurrencia de la prestación del </w:t>
      </w:r>
      <w:r w:rsidRPr="00024851">
        <w:rPr>
          <w:rFonts w:cs="Arial"/>
          <w:b/>
          <w:sz w:val="22"/>
          <w:szCs w:val="22"/>
          <w:lang w:val="es-BO"/>
        </w:rPr>
        <w:t>SERVICIO</w:t>
      </w:r>
      <w:r w:rsidRPr="00024851">
        <w:rPr>
          <w:rFonts w:cs="Arial"/>
          <w:sz w:val="22"/>
          <w:szCs w:val="22"/>
          <w:lang w:val="es-BO"/>
        </w:rPr>
        <w:t xml:space="preserve"> la ampliación del plazo precederá por una sola vez no debiendo exceder el plazo establecido en el presente Contrato, de acuerdo con lo establecido en el inciso c) Artículo 89 de las NB-SABS.</w:t>
      </w:r>
    </w:p>
    <w:p w14:paraId="449A165A" w14:textId="77777777" w:rsidR="00767F86" w:rsidRPr="00024851" w:rsidRDefault="00767F86" w:rsidP="00767F86">
      <w:pPr>
        <w:rPr>
          <w:rFonts w:cs="Arial"/>
          <w:sz w:val="22"/>
          <w:szCs w:val="22"/>
          <w:lang w:val="es-BO"/>
        </w:rPr>
      </w:pPr>
    </w:p>
    <w:p w14:paraId="665845B2" w14:textId="77777777" w:rsidR="00767F86" w:rsidRPr="00024851" w:rsidRDefault="00767F86" w:rsidP="00767F86">
      <w:pPr>
        <w:jc w:val="both"/>
        <w:rPr>
          <w:rFonts w:cs="Arial"/>
          <w:sz w:val="22"/>
          <w:szCs w:val="22"/>
          <w:lang w:val="es-BO"/>
        </w:rPr>
      </w:pPr>
      <w:r w:rsidRPr="00024851">
        <w:rPr>
          <w:rFonts w:cs="Arial"/>
          <w:sz w:val="22"/>
          <w:szCs w:val="22"/>
          <w:lang w:val="es-BO"/>
        </w:rPr>
        <w:t>La modificación al alcance del Contrato, permite el ajuste de las diferentes cláusulas del mismo que sean necesaria para dar cumplimiento del objeto de la contratación.</w:t>
      </w:r>
    </w:p>
    <w:p w14:paraId="6376B70C" w14:textId="77777777" w:rsidR="00767F86" w:rsidRPr="00024851" w:rsidRDefault="00767F86" w:rsidP="00767F86">
      <w:pPr>
        <w:jc w:val="both"/>
        <w:rPr>
          <w:rFonts w:cs="Arial"/>
          <w:b/>
          <w:sz w:val="22"/>
          <w:szCs w:val="22"/>
          <w:lang w:val="es-BO"/>
        </w:rPr>
      </w:pPr>
    </w:p>
    <w:p w14:paraId="5C592B16" w14:textId="77777777" w:rsidR="00767F86" w:rsidRPr="00024851" w:rsidRDefault="00767F86" w:rsidP="00767F86">
      <w:pPr>
        <w:jc w:val="both"/>
        <w:rPr>
          <w:rFonts w:cs="Arial"/>
          <w:sz w:val="22"/>
          <w:szCs w:val="22"/>
          <w:lang w:val="es-BO"/>
        </w:rPr>
      </w:pPr>
      <w:r w:rsidRPr="00024851">
        <w:rPr>
          <w:rFonts w:cs="Arial"/>
          <w:b/>
          <w:sz w:val="22"/>
          <w:szCs w:val="22"/>
          <w:lang w:val="es-BO"/>
        </w:rPr>
        <w:t xml:space="preserve">CLÁUSULA DÉCIMA OCTAVA.- (INTRANSFERIBILIDAD DEL CONTRATO) </w:t>
      </w:r>
      <w:r w:rsidRPr="00024851">
        <w:rPr>
          <w:rFonts w:cs="Arial"/>
          <w:sz w:val="22"/>
          <w:szCs w:val="22"/>
          <w:lang w:val="es-BO"/>
        </w:rPr>
        <w:t>El</w:t>
      </w:r>
      <w:r w:rsidRPr="00024851">
        <w:rPr>
          <w:rFonts w:cs="Arial"/>
          <w:b/>
          <w:sz w:val="22"/>
          <w:szCs w:val="22"/>
          <w:lang w:val="es-BO"/>
        </w:rPr>
        <w:t xml:space="preserve"> PROVEEDOR </w:t>
      </w:r>
      <w:r w:rsidRPr="00024851">
        <w:rPr>
          <w:rFonts w:cs="Arial"/>
          <w:sz w:val="22"/>
          <w:szCs w:val="22"/>
          <w:lang w:val="es-BO"/>
        </w:rPr>
        <w:t>bajo ningún título podrá ceder, transferir, subrogar, total o parcialmente este Contrato.</w:t>
      </w:r>
    </w:p>
    <w:p w14:paraId="63D6E220" w14:textId="77777777" w:rsidR="00767F86" w:rsidRPr="00024851" w:rsidRDefault="00767F86" w:rsidP="00767F86">
      <w:pPr>
        <w:jc w:val="both"/>
        <w:rPr>
          <w:rFonts w:cs="Arial"/>
          <w:sz w:val="22"/>
          <w:szCs w:val="22"/>
          <w:lang w:val="es-BO"/>
        </w:rPr>
      </w:pPr>
      <w:r w:rsidRPr="00024851">
        <w:rPr>
          <w:rFonts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5ADDE7C" w14:textId="77777777" w:rsidR="00767F86" w:rsidRPr="00024851" w:rsidRDefault="00767F86" w:rsidP="00767F86">
      <w:pPr>
        <w:jc w:val="both"/>
        <w:rPr>
          <w:rFonts w:cs="Arial"/>
          <w:b/>
          <w:sz w:val="22"/>
          <w:szCs w:val="22"/>
          <w:lang w:val="es-BO"/>
        </w:rPr>
      </w:pPr>
    </w:p>
    <w:p w14:paraId="3A3D145D" w14:textId="77777777" w:rsidR="00767F86" w:rsidRPr="00024851" w:rsidRDefault="00767F86" w:rsidP="00767F86">
      <w:pPr>
        <w:jc w:val="both"/>
        <w:rPr>
          <w:rFonts w:cs="Arial"/>
          <w:sz w:val="22"/>
          <w:szCs w:val="22"/>
          <w:lang w:val="es-BO"/>
        </w:rPr>
      </w:pPr>
      <w:r w:rsidRPr="00024851">
        <w:rPr>
          <w:rFonts w:cs="Arial"/>
          <w:b/>
          <w:sz w:val="22"/>
          <w:szCs w:val="22"/>
          <w:lang w:val="es-BO"/>
        </w:rPr>
        <w:t xml:space="preserve">CLÁUSULA DÉCIMA NOVENA.- </w:t>
      </w:r>
      <w:r w:rsidRPr="00024851">
        <w:rPr>
          <w:rFonts w:cs="Arial"/>
          <w:sz w:val="22"/>
          <w:szCs w:val="22"/>
          <w:lang w:val="es-BO"/>
        </w:rPr>
        <w:t xml:space="preserve">Las </w:t>
      </w:r>
      <w:r w:rsidRPr="00024851">
        <w:rPr>
          <w:rFonts w:cs="Arial"/>
          <w:b/>
          <w:bCs/>
          <w:sz w:val="22"/>
          <w:szCs w:val="22"/>
          <w:lang w:val="es-BO"/>
        </w:rPr>
        <w:t>PARTES</w:t>
      </w:r>
      <w:r w:rsidRPr="00024851">
        <w:rPr>
          <w:rFonts w:cs="Arial"/>
          <w:sz w:val="22"/>
          <w:szCs w:val="22"/>
          <w:lang w:val="es-BO"/>
        </w:rPr>
        <w:t xml:space="preserve"> acuerdan que por concepto de penalidad en la ejecución del </w:t>
      </w:r>
      <w:r w:rsidRPr="00024851">
        <w:rPr>
          <w:rFonts w:cs="Arial"/>
          <w:b/>
          <w:bCs/>
          <w:sz w:val="22"/>
          <w:szCs w:val="22"/>
          <w:lang w:val="es-BO"/>
        </w:rPr>
        <w:t>SERVICIO</w:t>
      </w:r>
      <w:r w:rsidRPr="00024851">
        <w:rPr>
          <w:rFonts w:cs="Arial"/>
          <w:sz w:val="22"/>
          <w:szCs w:val="22"/>
          <w:lang w:val="es-BO"/>
        </w:rPr>
        <w:t>, el monto de las multas será descontado de cada pago mensual, aplicándose las siguientes multas:</w:t>
      </w:r>
    </w:p>
    <w:p w14:paraId="5442FB0B" w14:textId="77777777" w:rsidR="00767F86" w:rsidRPr="00024851" w:rsidRDefault="00767F86" w:rsidP="00767F86">
      <w:pPr>
        <w:jc w:val="both"/>
        <w:rPr>
          <w:rFonts w:cs="Arial"/>
          <w:sz w:val="22"/>
          <w:szCs w:val="22"/>
          <w:lang w:val="es-BO"/>
        </w:rPr>
      </w:pPr>
    </w:p>
    <w:p w14:paraId="28A5A4DF" w14:textId="77777777" w:rsidR="00767F86" w:rsidRPr="00024851" w:rsidRDefault="00767F86" w:rsidP="003D1305">
      <w:pPr>
        <w:pStyle w:val="Prrafodelista"/>
        <w:numPr>
          <w:ilvl w:val="1"/>
          <w:numId w:val="77"/>
        </w:numPr>
        <w:tabs>
          <w:tab w:val="left" w:pos="8470"/>
        </w:tabs>
        <w:ind w:left="567" w:right="74" w:hanging="425"/>
        <w:jc w:val="both"/>
        <w:rPr>
          <w:rFonts w:ascii="Arial" w:hAnsi="Arial" w:cs="Arial"/>
          <w:sz w:val="22"/>
        </w:rPr>
      </w:pPr>
      <w:r w:rsidRPr="00024851">
        <w:rPr>
          <w:rFonts w:ascii="Arial" w:hAnsi="Arial" w:cs="Arial"/>
          <w:sz w:val="22"/>
        </w:rPr>
        <w:t>Por incumplimiento en lo requerido en el inciso G. (MAQUINARIA, EQUIPO, HERRAMIENTAS Y UTENSILIOS) o en el inciso H. (MANTENIMIENTO Y REPARACIÓN DE MAQUINARIA O EQUIPO) en el plazo y condiciones establecidas en las Especificaciones Técnicas, 0.035%.</w:t>
      </w:r>
    </w:p>
    <w:p w14:paraId="75B2CA9D" w14:textId="77777777" w:rsidR="00767F86" w:rsidRPr="00024851" w:rsidRDefault="00767F86" w:rsidP="003D1305">
      <w:pPr>
        <w:pStyle w:val="Prrafodelista"/>
        <w:numPr>
          <w:ilvl w:val="1"/>
          <w:numId w:val="77"/>
        </w:numPr>
        <w:tabs>
          <w:tab w:val="left" w:pos="8470"/>
        </w:tabs>
        <w:ind w:left="567" w:right="74" w:hanging="425"/>
        <w:jc w:val="both"/>
        <w:rPr>
          <w:rFonts w:ascii="Arial" w:hAnsi="Arial" w:cs="Arial"/>
          <w:sz w:val="22"/>
        </w:rPr>
      </w:pPr>
      <w:r w:rsidRPr="00024851">
        <w:rPr>
          <w:rFonts w:ascii="Arial" w:hAnsi="Arial" w:cs="Arial"/>
          <w:sz w:val="22"/>
        </w:rPr>
        <w:t>Por incumplimiento en lo requerido en el inciso K. (PROVISIÓN DE MATERIALES HIGIÉNICOS) en el plazo y condiciones establecidas en las Especificaciones Técnicas, 0.020%.</w:t>
      </w:r>
    </w:p>
    <w:p w14:paraId="6713CD70" w14:textId="77777777" w:rsidR="00767F86" w:rsidRPr="00024851" w:rsidRDefault="00767F86" w:rsidP="003D1305">
      <w:pPr>
        <w:pStyle w:val="Prrafodelista"/>
        <w:numPr>
          <w:ilvl w:val="1"/>
          <w:numId w:val="77"/>
        </w:numPr>
        <w:tabs>
          <w:tab w:val="left" w:pos="8470"/>
        </w:tabs>
        <w:ind w:left="567" w:right="74" w:hanging="425"/>
        <w:jc w:val="both"/>
        <w:rPr>
          <w:rFonts w:ascii="Arial" w:hAnsi="Arial" w:cs="Arial"/>
          <w:sz w:val="22"/>
        </w:rPr>
      </w:pPr>
      <w:r w:rsidRPr="00024851">
        <w:rPr>
          <w:rFonts w:ascii="Arial" w:hAnsi="Arial" w:cs="Arial"/>
          <w:sz w:val="22"/>
        </w:rPr>
        <w:t xml:space="preserve">Por falta de prestación del </w:t>
      </w:r>
      <w:r w:rsidRPr="00024851">
        <w:rPr>
          <w:rFonts w:ascii="Arial" w:hAnsi="Arial" w:cs="Arial"/>
          <w:b/>
          <w:sz w:val="22"/>
        </w:rPr>
        <w:t>SERVICIO</w:t>
      </w:r>
      <w:r w:rsidRPr="00024851">
        <w:rPr>
          <w:rFonts w:ascii="Arial" w:hAnsi="Arial" w:cs="Arial"/>
          <w:sz w:val="22"/>
        </w:rPr>
        <w:t xml:space="preserve"> por medio día o ausencia de más del 40% de su personal, 0.35%. </w:t>
      </w:r>
    </w:p>
    <w:p w14:paraId="7DBD2ACF" w14:textId="77777777" w:rsidR="00767F86" w:rsidRPr="00024851" w:rsidRDefault="00767F86" w:rsidP="003D1305">
      <w:pPr>
        <w:pStyle w:val="Prrafodelista"/>
        <w:numPr>
          <w:ilvl w:val="1"/>
          <w:numId w:val="77"/>
        </w:numPr>
        <w:tabs>
          <w:tab w:val="left" w:pos="8470"/>
        </w:tabs>
        <w:ind w:left="567" w:right="74" w:hanging="425"/>
        <w:jc w:val="both"/>
        <w:rPr>
          <w:rFonts w:ascii="Arial" w:hAnsi="Arial" w:cs="Arial"/>
          <w:sz w:val="22"/>
        </w:rPr>
      </w:pPr>
      <w:r w:rsidRPr="00024851">
        <w:rPr>
          <w:rFonts w:ascii="Arial" w:hAnsi="Arial" w:cs="Arial"/>
          <w:sz w:val="22"/>
        </w:rPr>
        <w:lastRenderedPageBreak/>
        <w:t>Por incumplimiento en alguna de las actividades señaladas en los incisos: B. (REQUISITOS DEL SERVICIO), E.1. (LIMPIEZA INTERNA DIARIA GENERAL), E</w:t>
      </w:r>
      <w:proofErr w:type="gramStart"/>
      <w:r w:rsidRPr="00024851">
        <w:rPr>
          <w:rFonts w:ascii="Arial" w:hAnsi="Arial" w:cs="Arial"/>
          <w:sz w:val="22"/>
        </w:rPr>
        <w:t>..</w:t>
      </w:r>
      <w:proofErr w:type="gramEnd"/>
      <w:r w:rsidRPr="00024851">
        <w:rPr>
          <w:rFonts w:ascii="Arial" w:hAnsi="Arial" w:cs="Arial"/>
          <w:sz w:val="22"/>
        </w:rPr>
        <w:t xml:space="preserve">2, (LIMPIEZA PROFUNDA EN FIN DE SEMANA), E.3. (OTROS REQUERIMIENTOS DE LIMPIEZA), E.4. (LIMPIEZA EXTERNA DIARIA GENERAL),  F. (ATENCIÓN DE CONTINGENCIAS, I.1. (SEÑALIZACIÓN), M. (REEMPLAZOS), O. (OTRAS RESPONSABILIDADES DEL PROVEEDOR), punto 2. del inciso Q. (RESPONSABILIDADES DEL AGENTE DE SERVICIO), R (RESPONSABILIDADES DEL SUPERVISOR, OPERADOR DE ATENCION AL CLIENTE Y OPERARIOS DE LIMPIEZA de las Especificaciones Técnicas o por no atender las instrucciones del </w:t>
      </w:r>
      <w:r w:rsidRPr="00024851">
        <w:rPr>
          <w:rFonts w:ascii="Arial" w:hAnsi="Arial" w:cs="Arial"/>
          <w:b/>
          <w:sz w:val="22"/>
        </w:rPr>
        <w:t>FISCAL DEL SERVICIO</w:t>
      </w:r>
      <w:r w:rsidRPr="00024851">
        <w:rPr>
          <w:rFonts w:ascii="Arial" w:hAnsi="Arial" w:cs="Arial"/>
          <w:sz w:val="22"/>
        </w:rPr>
        <w:t xml:space="preserve"> en relación al servicio, que derive en una llamada de atención, 0.020%. </w:t>
      </w:r>
    </w:p>
    <w:p w14:paraId="5D204155" w14:textId="77777777" w:rsidR="00767F86" w:rsidRPr="00024851" w:rsidRDefault="00767F86" w:rsidP="003D1305">
      <w:pPr>
        <w:pStyle w:val="Prrafodelista"/>
        <w:numPr>
          <w:ilvl w:val="1"/>
          <w:numId w:val="77"/>
        </w:numPr>
        <w:tabs>
          <w:tab w:val="left" w:pos="8470"/>
        </w:tabs>
        <w:ind w:left="567" w:right="74" w:hanging="425"/>
        <w:jc w:val="both"/>
        <w:rPr>
          <w:rFonts w:ascii="Arial" w:hAnsi="Arial" w:cs="Arial"/>
          <w:sz w:val="22"/>
        </w:rPr>
      </w:pPr>
      <w:r w:rsidRPr="00024851">
        <w:rPr>
          <w:rFonts w:ascii="Arial" w:hAnsi="Arial" w:cs="Arial"/>
          <w:sz w:val="22"/>
        </w:rPr>
        <w:t xml:space="preserve">Por retraso en el inicio del </w:t>
      </w:r>
      <w:r w:rsidRPr="00024851">
        <w:rPr>
          <w:rFonts w:ascii="Arial" w:hAnsi="Arial" w:cs="Arial"/>
          <w:b/>
          <w:sz w:val="22"/>
        </w:rPr>
        <w:t>SERVICIO</w:t>
      </w:r>
      <w:r w:rsidRPr="00024851">
        <w:rPr>
          <w:rFonts w:ascii="Arial" w:hAnsi="Arial" w:cs="Arial"/>
          <w:sz w:val="22"/>
        </w:rPr>
        <w:t xml:space="preserve"> de cualquiera de los funcionarios del </w:t>
      </w:r>
      <w:r w:rsidRPr="00024851">
        <w:rPr>
          <w:rFonts w:ascii="Arial" w:hAnsi="Arial" w:cs="Arial"/>
          <w:b/>
          <w:sz w:val="22"/>
        </w:rPr>
        <w:t>PROVEEDOR</w:t>
      </w:r>
      <w:r w:rsidRPr="00024851">
        <w:rPr>
          <w:rFonts w:ascii="Arial" w:hAnsi="Arial" w:cs="Arial"/>
          <w:sz w:val="22"/>
        </w:rPr>
        <w:t>, hecho que será verificado en el registro biométrico y/o registro en el cuaderno de asistencia, desde el minuto once (11) de retraso, acumulables hasta un máximo de quince (15) minutos por día o por la salida antes del horario establecido hasta quince (15) minutos, se aplicará una multa de 0.004%.</w:t>
      </w:r>
    </w:p>
    <w:p w14:paraId="397736B7" w14:textId="77777777" w:rsidR="00767F86" w:rsidRPr="00024851" w:rsidRDefault="00767F86" w:rsidP="003D1305">
      <w:pPr>
        <w:pStyle w:val="Prrafodelista"/>
        <w:numPr>
          <w:ilvl w:val="1"/>
          <w:numId w:val="77"/>
        </w:numPr>
        <w:tabs>
          <w:tab w:val="left" w:pos="8470"/>
        </w:tabs>
        <w:ind w:left="567" w:right="74" w:hanging="425"/>
        <w:jc w:val="both"/>
        <w:rPr>
          <w:rFonts w:ascii="Arial" w:hAnsi="Arial" w:cs="Arial"/>
          <w:sz w:val="22"/>
        </w:rPr>
      </w:pPr>
      <w:r w:rsidRPr="00024851">
        <w:rPr>
          <w:rFonts w:ascii="Arial" w:hAnsi="Arial" w:cs="Arial"/>
          <w:sz w:val="22"/>
        </w:rPr>
        <w:t xml:space="preserve">Por cada inasistencia o por abandono de funciones por más de quince (15) minutos, del personal del </w:t>
      </w:r>
      <w:r w:rsidRPr="00024851">
        <w:rPr>
          <w:rFonts w:ascii="Arial" w:hAnsi="Arial" w:cs="Arial"/>
          <w:b/>
          <w:sz w:val="22"/>
        </w:rPr>
        <w:t>PROVEEDOR</w:t>
      </w:r>
      <w:r w:rsidRPr="00024851">
        <w:rPr>
          <w:rFonts w:ascii="Arial" w:hAnsi="Arial" w:cs="Arial"/>
          <w:sz w:val="22"/>
        </w:rPr>
        <w:t xml:space="preserve"> al turno asignado, sin haber sido reemplazado, 0.008%, por persona. </w:t>
      </w:r>
    </w:p>
    <w:p w14:paraId="2D7AE658" w14:textId="77777777" w:rsidR="00767F86" w:rsidRPr="00024851" w:rsidRDefault="00767F86" w:rsidP="003D1305">
      <w:pPr>
        <w:pStyle w:val="Prrafodelista"/>
        <w:numPr>
          <w:ilvl w:val="1"/>
          <w:numId w:val="77"/>
        </w:numPr>
        <w:tabs>
          <w:tab w:val="left" w:pos="8470"/>
        </w:tabs>
        <w:ind w:left="567" w:right="74" w:hanging="425"/>
        <w:jc w:val="both"/>
        <w:rPr>
          <w:rFonts w:ascii="Arial" w:hAnsi="Arial" w:cs="Arial"/>
          <w:sz w:val="22"/>
        </w:rPr>
      </w:pPr>
      <w:r w:rsidRPr="00024851">
        <w:rPr>
          <w:rFonts w:ascii="Arial" w:hAnsi="Arial" w:cs="Arial"/>
          <w:sz w:val="22"/>
        </w:rPr>
        <w:t>De evidenciarse que el Agente de Servicio o el Supervisor o los operarios de limpieza, se encuentren sin el uniforme asignado o sin el respectivo credencial o por el extravío del credencial, 0.007%, por persona.</w:t>
      </w:r>
    </w:p>
    <w:p w14:paraId="5EE38BF8" w14:textId="77777777" w:rsidR="00767F86" w:rsidRPr="00024851" w:rsidRDefault="00767F86" w:rsidP="003D1305">
      <w:pPr>
        <w:pStyle w:val="Prrafodelista"/>
        <w:numPr>
          <w:ilvl w:val="1"/>
          <w:numId w:val="77"/>
        </w:numPr>
        <w:tabs>
          <w:tab w:val="left" w:pos="8470"/>
        </w:tabs>
        <w:ind w:left="567" w:right="74" w:hanging="425"/>
        <w:jc w:val="both"/>
        <w:rPr>
          <w:rFonts w:ascii="Arial" w:hAnsi="Arial" w:cs="Arial"/>
          <w:sz w:val="22"/>
        </w:rPr>
      </w:pPr>
      <w:r w:rsidRPr="00024851">
        <w:rPr>
          <w:rFonts w:ascii="Arial" w:hAnsi="Arial" w:cs="Arial"/>
          <w:sz w:val="22"/>
        </w:rPr>
        <w:t>Por no efectuar la limpieza de vidrios externos según programación, con equipos de seguridad, materiales y productos necesarios para este trabajo, 0.215%.</w:t>
      </w:r>
    </w:p>
    <w:p w14:paraId="5A7D864E" w14:textId="77777777" w:rsidR="00767F86" w:rsidRPr="00024851" w:rsidRDefault="00767F86" w:rsidP="00767F86">
      <w:pPr>
        <w:tabs>
          <w:tab w:val="left" w:pos="8470"/>
        </w:tabs>
        <w:ind w:left="567" w:right="74" w:hanging="425"/>
        <w:jc w:val="both"/>
        <w:rPr>
          <w:rFonts w:cs="Arial"/>
          <w:sz w:val="22"/>
          <w:szCs w:val="24"/>
        </w:rPr>
      </w:pPr>
    </w:p>
    <w:p w14:paraId="1C9636AE" w14:textId="77777777" w:rsidR="00767F86" w:rsidRPr="00024851" w:rsidRDefault="00767F86" w:rsidP="003D1305">
      <w:pPr>
        <w:pStyle w:val="Prrafodelista"/>
        <w:numPr>
          <w:ilvl w:val="1"/>
          <w:numId w:val="77"/>
        </w:numPr>
        <w:tabs>
          <w:tab w:val="left" w:pos="8470"/>
        </w:tabs>
        <w:ind w:left="567" w:right="74" w:hanging="425"/>
        <w:jc w:val="both"/>
        <w:rPr>
          <w:rFonts w:ascii="Arial" w:hAnsi="Arial" w:cs="Arial"/>
          <w:sz w:val="22"/>
        </w:rPr>
      </w:pPr>
      <w:r w:rsidRPr="00024851">
        <w:rPr>
          <w:rFonts w:ascii="Arial" w:hAnsi="Arial" w:cs="Arial"/>
          <w:sz w:val="22"/>
        </w:rPr>
        <w:t xml:space="preserve">Por no coordinar con el </w:t>
      </w:r>
      <w:r w:rsidRPr="00024851">
        <w:rPr>
          <w:rFonts w:ascii="Arial" w:hAnsi="Arial" w:cs="Arial"/>
          <w:b/>
          <w:sz w:val="22"/>
        </w:rPr>
        <w:t>FISCAL</w:t>
      </w:r>
      <w:r w:rsidRPr="00024851">
        <w:rPr>
          <w:rFonts w:ascii="Arial" w:hAnsi="Arial" w:cs="Arial"/>
          <w:sz w:val="22"/>
        </w:rPr>
        <w:t>, Supervisor o Jefe del Departamento de Bienes y Servicios, los cambios y retiros de personal o por realizar retiros constantes afectando la calidad del servicio, 0.015%.</w:t>
      </w:r>
    </w:p>
    <w:p w14:paraId="49BC6A9B" w14:textId="77777777" w:rsidR="00767F86" w:rsidRPr="00024851" w:rsidRDefault="00767F86" w:rsidP="003D1305">
      <w:pPr>
        <w:pStyle w:val="Prrafodelista"/>
        <w:numPr>
          <w:ilvl w:val="1"/>
          <w:numId w:val="77"/>
        </w:numPr>
        <w:tabs>
          <w:tab w:val="left" w:pos="8470"/>
        </w:tabs>
        <w:ind w:left="567" w:right="74" w:hanging="425"/>
        <w:jc w:val="both"/>
        <w:rPr>
          <w:rFonts w:ascii="Arial" w:hAnsi="Arial" w:cs="Arial"/>
          <w:sz w:val="22"/>
        </w:rPr>
      </w:pPr>
      <w:r w:rsidRPr="00024851">
        <w:rPr>
          <w:rFonts w:ascii="Arial" w:hAnsi="Arial" w:cs="Arial"/>
          <w:sz w:val="22"/>
        </w:rPr>
        <w:t xml:space="preserve">Por no efectuar el retiro y transporte de todo el material de desecho sólido debidamente embalado y/o acopiado, incluyendo el material monetario destruido, sus envases, empaques y otros relacionados, de acuerdo a lo coordinado con el </w:t>
      </w:r>
      <w:r w:rsidRPr="00024851">
        <w:rPr>
          <w:rFonts w:ascii="Arial" w:hAnsi="Arial" w:cs="Arial"/>
          <w:b/>
          <w:sz w:val="22"/>
        </w:rPr>
        <w:t>FISCAL</w:t>
      </w:r>
      <w:r w:rsidRPr="00024851">
        <w:rPr>
          <w:rFonts w:ascii="Arial" w:hAnsi="Arial" w:cs="Arial"/>
          <w:sz w:val="22"/>
        </w:rPr>
        <w:t>, cumpliendo las normas de seguridad establecidas por el BCB, 0.050%.</w:t>
      </w:r>
    </w:p>
    <w:p w14:paraId="5C529B64" w14:textId="77777777" w:rsidR="00767F86" w:rsidRPr="00024851" w:rsidRDefault="00767F86" w:rsidP="003D1305">
      <w:pPr>
        <w:pStyle w:val="Prrafodelista"/>
        <w:numPr>
          <w:ilvl w:val="1"/>
          <w:numId w:val="77"/>
        </w:numPr>
        <w:tabs>
          <w:tab w:val="left" w:pos="8470"/>
        </w:tabs>
        <w:ind w:left="567" w:right="74" w:hanging="425"/>
        <w:jc w:val="both"/>
        <w:rPr>
          <w:rFonts w:ascii="Arial" w:hAnsi="Arial" w:cs="Arial"/>
          <w:sz w:val="22"/>
        </w:rPr>
      </w:pPr>
      <w:r w:rsidRPr="00024851">
        <w:rPr>
          <w:rFonts w:ascii="Arial" w:hAnsi="Arial" w:cs="Arial"/>
          <w:sz w:val="22"/>
        </w:rPr>
        <w:t xml:space="preserve">De evidenciarse daños en los bienes o infraestructura de la </w:t>
      </w:r>
      <w:r w:rsidRPr="00024851">
        <w:rPr>
          <w:rFonts w:ascii="Arial" w:hAnsi="Arial" w:cs="Arial"/>
          <w:b/>
          <w:sz w:val="22"/>
        </w:rPr>
        <w:t>ENTIDAD</w:t>
      </w:r>
      <w:r w:rsidRPr="00024851">
        <w:rPr>
          <w:rFonts w:ascii="Arial" w:hAnsi="Arial" w:cs="Arial"/>
          <w:sz w:val="22"/>
        </w:rPr>
        <w:t xml:space="preserve"> por negligencia o falta de cuidado de los Operarios al momento de realizar la limpieza, 0.03%.</w:t>
      </w:r>
    </w:p>
    <w:p w14:paraId="6820386C" w14:textId="77777777" w:rsidR="00767F86" w:rsidRPr="00024851" w:rsidRDefault="00767F86" w:rsidP="003D1305">
      <w:pPr>
        <w:pStyle w:val="Prrafodelista"/>
        <w:numPr>
          <w:ilvl w:val="1"/>
          <w:numId w:val="77"/>
        </w:numPr>
        <w:tabs>
          <w:tab w:val="left" w:pos="8470"/>
        </w:tabs>
        <w:ind w:left="567" w:right="74" w:hanging="425"/>
        <w:jc w:val="both"/>
        <w:rPr>
          <w:rFonts w:ascii="Arial" w:hAnsi="Arial" w:cs="Arial"/>
          <w:sz w:val="22"/>
        </w:rPr>
      </w:pPr>
      <w:r w:rsidRPr="00024851">
        <w:rPr>
          <w:rFonts w:ascii="Arial" w:hAnsi="Arial" w:cs="Arial"/>
          <w:sz w:val="22"/>
        </w:rPr>
        <w:t xml:space="preserve">Cuando el incumplimiento o retraso en el cumplimiento de las obligaciones laborales y de seguridad social, (seguro, pago de salarios, aportes patronales, otros) en relación a su personal, que afecten el normal y adecuado desarrollo del </w:t>
      </w:r>
      <w:r w:rsidRPr="00024851">
        <w:rPr>
          <w:rFonts w:ascii="Arial" w:hAnsi="Arial" w:cs="Arial"/>
          <w:b/>
          <w:sz w:val="22"/>
        </w:rPr>
        <w:t>SERVICIO</w:t>
      </w:r>
      <w:r w:rsidRPr="00024851">
        <w:rPr>
          <w:rFonts w:ascii="Arial" w:hAnsi="Arial" w:cs="Arial"/>
          <w:sz w:val="22"/>
        </w:rPr>
        <w:t xml:space="preserve">, o de evidenciarse que el </w:t>
      </w:r>
      <w:r w:rsidRPr="00024851">
        <w:rPr>
          <w:rFonts w:ascii="Arial" w:hAnsi="Arial" w:cs="Arial"/>
          <w:b/>
          <w:sz w:val="22"/>
        </w:rPr>
        <w:t>PROVEEDOR</w:t>
      </w:r>
      <w:r w:rsidRPr="00024851">
        <w:rPr>
          <w:rFonts w:ascii="Arial" w:hAnsi="Arial" w:cs="Arial"/>
          <w:sz w:val="22"/>
        </w:rPr>
        <w:t xml:space="preserve"> no se hace responsable de los riesgos inherentes que se presenten en el proceso de trabajo y/o no capacitó a su personal de acuerdo a lo requerido en el punto I.2. (SEGURIDAD INDUSTRIAL) de las especificaciones técnicas, 0,15%.</w:t>
      </w:r>
    </w:p>
    <w:p w14:paraId="3721730F" w14:textId="77777777" w:rsidR="00767F86" w:rsidRPr="00024851" w:rsidRDefault="00767F86" w:rsidP="00767F86">
      <w:pPr>
        <w:tabs>
          <w:tab w:val="left" w:pos="8470"/>
        </w:tabs>
        <w:ind w:right="74"/>
        <w:jc w:val="both"/>
        <w:rPr>
          <w:rFonts w:cs="Arial"/>
        </w:rPr>
      </w:pPr>
    </w:p>
    <w:p w14:paraId="1947C88A" w14:textId="77777777" w:rsidR="00767F86" w:rsidRPr="00024851" w:rsidRDefault="00767F86" w:rsidP="00767F86">
      <w:pPr>
        <w:tabs>
          <w:tab w:val="left" w:pos="8470"/>
        </w:tabs>
        <w:ind w:right="74"/>
        <w:jc w:val="both"/>
        <w:rPr>
          <w:rFonts w:eastAsia="Calibri" w:cs="Arial"/>
          <w:b/>
          <w:sz w:val="22"/>
          <w:szCs w:val="22"/>
        </w:rPr>
      </w:pPr>
      <w:r w:rsidRPr="00024851">
        <w:rPr>
          <w:rFonts w:eastAsia="Calibri" w:cs="Arial"/>
          <w:sz w:val="22"/>
          <w:szCs w:val="22"/>
        </w:rPr>
        <w:t xml:space="preserve">Las multas descritas se aplicarán sobre el monto total del contrato y por cada día calendario de incumplimiento en la prestación del </w:t>
      </w:r>
      <w:r w:rsidRPr="00024851">
        <w:rPr>
          <w:rFonts w:eastAsia="Calibri" w:cs="Arial"/>
          <w:b/>
          <w:sz w:val="22"/>
          <w:szCs w:val="22"/>
        </w:rPr>
        <w:t>SERVICIO</w:t>
      </w:r>
      <w:r w:rsidRPr="00024851">
        <w:rPr>
          <w:rFonts w:eastAsia="Calibri" w:cs="Arial"/>
          <w:sz w:val="22"/>
          <w:szCs w:val="22"/>
        </w:rPr>
        <w:t xml:space="preserve">, mismas que no deberán exceder al uno por ciento (1%) del monto total del contrato. Se aplicará salvo casos de fuerza mayor, caso fortuito u otras causas debidamente justificadas comprobadas por el </w:t>
      </w:r>
      <w:r w:rsidRPr="00024851">
        <w:rPr>
          <w:rFonts w:eastAsia="Calibri" w:cs="Arial"/>
          <w:b/>
          <w:sz w:val="22"/>
          <w:szCs w:val="22"/>
        </w:rPr>
        <w:t>FISCAL.</w:t>
      </w:r>
    </w:p>
    <w:p w14:paraId="71E5118C" w14:textId="77777777" w:rsidR="00767F86" w:rsidRPr="00024851" w:rsidRDefault="00767F86" w:rsidP="00767F86">
      <w:pPr>
        <w:jc w:val="both"/>
        <w:rPr>
          <w:rFonts w:cs="Arial"/>
          <w:b/>
          <w:sz w:val="22"/>
          <w:szCs w:val="22"/>
          <w:lang w:val="es-BO"/>
        </w:rPr>
      </w:pPr>
      <w:r w:rsidRPr="00024851">
        <w:rPr>
          <w:rFonts w:cs="Arial"/>
          <w:b/>
          <w:sz w:val="22"/>
          <w:szCs w:val="22"/>
          <w:lang w:val="es-BO"/>
        </w:rPr>
        <w:t xml:space="preserve"> </w:t>
      </w:r>
    </w:p>
    <w:p w14:paraId="7BDF29A2"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En todos los casos de resolución de Contrato por causas atribuibles al </w:t>
      </w:r>
      <w:r w:rsidRPr="00024851">
        <w:rPr>
          <w:rFonts w:cs="Arial"/>
          <w:b/>
          <w:sz w:val="22"/>
          <w:szCs w:val="22"/>
          <w:lang w:val="es-BO"/>
        </w:rPr>
        <w:t>PROVEEDOR</w:t>
      </w:r>
      <w:r w:rsidRPr="00024851">
        <w:rPr>
          <w:rFonts w:cs="Arial"/>
          <w:sz w:val="22"/>
          <w:szCs w:val="22"/>
          <w:lang w:val="es-BO"/>
        </w:rPr>
        <w:t xml:space="preserve">, la </w:t>
      </w:r>
      <w:r w:rsidRPr="00024851">
        <w:rPr>
          <w:rFonts w:cs="Arial"/>
          <w:b/>
          <w:sz w:val="22"/>
          <w:szCs w:val="22"/>
          <w:lang w:val="es-BO"/>
        </w:rPr>
        <w:t xml:space="preserve">ENTIDAD </w:t>
      </w:r>
      <w:r w:rsidRPr="00024851">
        <w:rPr>
          <w:rFonts w:cs="Arial"/>
          <w:sz w:val="22"/>
          <w:szCs w:val="22"/>
          <w:lang w:val="es-BO"/>
        </w:rPr>
        <w:t>no podrá cobrar multas que excedan el veinte por ciento (20%) del monto total del Contrato.</w:t>
      </w:r>
    </w:p>
    <w:p w14:paraId="3B4D1CC5" w14:textId="77777777" w:rsidR="00767F86" w:rsidRPr="00024851" w:rsidRDefault="00767F86" w:rsidP="00767F86">
      <w:pPr>
        <w:jc w:val="both"/>
        <w:rPr>
          <w:rFonts w:cs="Arial"/>
          <w:sz w:val="22"/>
          <w:szCs w:val="22"/>
          <w:lang w:val="es-BO"/>
        </w:rPr>
      </w:pPr>
    </w:p>
    <w:p w14:paraId="18558138"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Las multas serán cobradas mediante descuentos establecidos expresamente por el </w:t>
      </w:r>
      <w:r w:rsidRPr="00024851">
        <w:rPr>
          <w:rFonts w:cs="Arial"/>
          <w:b/>
          <w:bCs/>
          <w:sz w:val="22"/>
          <w:szCs w:val="22"/>
          <w:lang w:val="es-BO"/>
        </w:rPr>
        <w:t>FISCAL</w:t>
      </w:r>
      <w:r w:rsidRPr="00024851">
        <w:rPr>
          <w:rFonts w:cs="Arial"/>
          <w:sz w:val="22"/>
          <w:szCs w:val="22"/>
          <w:lang w:val="es-BO"/>
        </w:rPr>
        <w:t>, bajo su directa responsabilidad, en las planillas de ejecución del servicio sujetas a su aprobación o en la liquidación del Contrato.</w:t>
      </w:r>
    </w:p>
    <w:p w14:paraId="234AF80B" w14:textId="77777777" w:rsidR="00767F86" w:rsidRPr="00024851" w:rsidRDefault="00767F86" w:rsidP="00767F86">
      <w:pPr>
        <w:autoSpaceDE w:val="0"/>
        <w:autoSpaceDN w:val="0"/>
        <w:adjustRightInd w:val="0"/>
        <w:jc w:val="both"/>
        <w:rPr>
          <w:rFonts w:cs="Arial"/>
          <w:b/>
          <w:bCs/>
          <w:sz w:val="22"/>
          <w:szCs w:val="22"/>
          <w:lang w:val="es-BO"/>
        </w:rPr>
      </w:pPr>
      <w:r w:rsidRPr="00024851">
        <w:rPr>
          <w:rFonts w:cs="Arial"/>
          <w:b/>
          <w:sz w:val="22"/>
          <w:szCs w:val="22"/>
          <w:lang w:val="es-BO"/>
        </w:rPr>
        <w:t>CLÁUSULA VIGÉSIMA.- (CUMPLIMIENTO DE LEYES LABORALES</w:t>
      </w:r>
      <w:r w:rsidRPr="00024851">
        <w:rPr>
          <w:rFonts w:cs="Arial"/>
          <w:b/>
          <w:bCs/>
          <w:sz w:val="22"/>
          <w:szCs w:val="22"/>
          <w:lang w:val="es-BO"/>
        </w:rPr>
        <w:t xml:space="preserve">) </w:t>
      </w:r>
      <w:r w:rsidRPr="00024851">
        <w:rPr>
          <w:rFonts w:cs="Arial"/>
          <w:sz w:val="22"/>
          <w:szCs w:val="22"/>
          <w:lang w:val="es-BO"/>
        </w:rPr>
        <w:t xml:space="preserve">EL </w:t>
      </w:r>
      <w:r w:rsidRPr="00024851">
        <w:rPr>
          <w:rFonts w:cs="Arial"/>
          <w:b/>
          <w:sz w:val="22"/>
          <w:szCs w:val="22"/>
          <w:lang w:val="es-BO"/>
        </w:rPr>
        <w:t xml:space="preserve">PROVEEDOR </w:t>
      </w:r>
      <w:r w:rsidRPr="00024851">
        <w:rPr>
          <w:rFonts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024851">
        <w:rPr>
          <w:rFonts w:cs="Arial"/>
          <w:b/>
          <w:bCs/>
          <w:sz w:val="22"/>
          <w:szCs w:val="22"/>
          <w:lang w:val="es-BO"/>
        </w:rPr>
        <w:t xml:space="preserve">ENTIDAD </w:t>
      </w:r>
      <w:r w:rsidRPr="00024851">
        <w:rPr>
          <w:rFonts w:cs="Arial"/>
          <w:sz w:val="22"/>
          <w:szCs w:val="22"/>
          <w:lang w:val="es-BO"/>
        </w:rPr>
        <w:t>exonerada contra cualquier multa o penalidad de cualquier tipo o naturaleza, que fuera impuesta por causa de incumplimiento o infracción de dicha legislación laboral o social.</w:t>
      </w:r>
    </w:p>
    <w:p w14:paraId="0E1A8867" w14:textId="77777777" w:rsidR="00767F86" w:rsidRPr="00024851" w:rsidRDefault="00767F86" w:rsidP="00767F86">
      <w:pPr>
        <w:autoSpaceDE w:val="0"/>
        <w:autoSpaceDN w:val="0"/>
        <w:adjustRightInd w:val="0"/>
        <w:jc w:val="both"/>
        <w:rPr>
          <w:rFonts w:cs="Arial"/>
          <w:sz w:val="22"/>
          <w:szCs w:val="22"/>
          <w:lang w:val="es-BO"/>
        </w:rPr>
      </w:pPr>
    </w:p>
    <w:p w14:paraId="2AEF990F" w14:textId="77777777" w:rsidR="00767F86" w:rsidRPr="00024851" w:rsidRDefault="00767F86" w:rsidP="00767F86">
      <w:pPr>
        <w:jc w:val="both"/>
        <w:rPr>
          <w:rFonts w:cs="Arial"/>
          <w:b/>
          <w:sz w:val="22"/>
          <w:szCs w:val="22"/>
          <w:lang w:val="es-BO"/>
        </w:rPr>
      </w:pPr>
      <w:r w:rsidRPr="00024851">
        <w:rPr>
          <w:rFonts w:cs="Arial"/>
          <w:b/>
          <w:sz w:val="22"/>
          <w:szCs w:val="22"/>
          <w:lang w:val="es-BO"/>
        </w:rPr>
        <w:t xml:space="preserve">CLÁUSULA VIGÉSIMA PRIMERA.- (CAUSAS DE FUERZA MAYOR Y/O CASO FORTUITO) </w:t>
      </w:r>
      <w:r w:rsidRPr="00024851">
        <w:rPr>
          <w:rFonts w:cs="Arial"/>
          <w:sz w:val="22"/>
          <w:szCs w:val="22"/>
          <w:lang w:val="es-BO"/>
        </w:rPr>
        <w:t xml:space="preserve">Con el fin de exceptuar al </w:t>
      </w:r>
      <w:r w:rsidRPr="00024851">
        <w:rPr>
          <w:rFonts w:cs="Arial"/>
          <w:b/>
          <w:sz w:val="22"/>
          <w:szCs w:val="22"/>
          <w:lang w:val="es-BO"/>
        </w:rPr>
        <w:t>PROVEEDOR</w:t>
      </w:r>
      <w:r w:rsidRPr="00024851">
        <w:rPr>
          <w:rFonts w:cs="Arial"/>
          <w:sz w:val="22"/>
          <w:szCs w:val="22"/>
          <w:lang w:val="es-BO"/>
        </w:rPr>
        <w:t xml:space="preserve"> de determinadas responsabilidades por incumplimiento involuntario de las prestaciones del Contrato, el </w:t>
      </w:r>
      <w:r w:rsidRPr="00024851">
        <w:rPr>
          <w:rFonts w:cs="Arial"/>
          <w:b/>
          <w:sz w:val="22"/>
          <w:szCs w:val="22"/>
          <w:lang w:val="es-BO"/>
        </w:rPr>
        <w:t xml:space="preserve">FISCAL </w:t>
      </w:r>
      <w:r w:rsidRPr="00024851">
        <w:rPr>
          <w:rFonts w:cs="Arial"/>
          <w:sz w:val="22"/>
          <w:szCs w:val="22"/>
          <w:lang w:val="es-BO"/>
        </w:rPr>
        <w:t xml:space="preserve">tendrá la facultad de calificar las causas de fuerza mayor, caso fortuito u otras causas debidamente justificadas a fin exonerar al </w:t>
      </w:r>
      <w:r w:rsidRPr="00024851">
        <w:rPr>
          <w:rFonts w:cs="Arial"/>
          <w:b/>
          <w:sz w:val="22"/>
          <w:szCs w:val="22"/>
          <w:lang w:val="es-BO"/>
        </w:rPr>
        <w:t>PROVEEDOR</w:t>
      </w:r>
      <w:r w:rsidRPr="00024851">
        <w:rPr>
          <w:rFonts w:cs="Arial"/>
          <w:sz w:val="22"/>
          <w:szCs w:val="22"/>
          <w:lang w:val="es-BO"/>
        </w:rPr>
        <w:t xml:space="preserve"> del cumplimiento de sus obligaciones en relación a la prestación del </w:t>
      </w:r>
      <w:r w:rsidRPr="00024851">
        <w:rPr>
          <w:rFonts w:cs="Arial"/>
          <w:b/>
          <w:sz w:val="22"/>
          <w:szCs w:val="22"/>
          <w:lang w:val="es-BO"/>
        </w:rPr>
        <w:t>SERVICIO</w:t>
      </w:r>
      <w:r w:rsidRPr="00024851">
        <w:rPr>
          <w:rFonts w:cs="Arial"/>
          <w:sz w:val="22"/>
          <w:szCs w:val="22"/>
          <w:lang w:val="es-BO"/>
        </w:rPr>
        <w:t>.</w:t>
      </w:r>
    </w:p>
    <w:p w14:paraId="44CF8C6C" w14:textId="77777777" w:rsidR="00767F86" w:rsidRPr="00024851" w:rsidRDefault="00767F86" w:rsidP="00767F86">
      <w:pPr>
        <w:jc w:val="both"/>
        <w:rPr>
          <w:rFonts w:cs="Arial"/>
          <w:sz w:val="22"/>
          <w:szCs w:val="22"/>
          <w:lang w:val="es-BO"/>
        </w:rPr>
      </w:pPr>
    </w:p>
    <w:p w14:paraId="694AD902"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7741065" w14:textId="77777777" w:rsidR="00767F86" w:rsidRPr="00024851" w:rsidRDefault="00767F86" w:rsidP="00767F86">
      <w:pPr>
        <w:jc w:val="both"/>
        <w:rPr>
          <w:rFonts w:cs="Arial"/>
          <w:sz w:val="22"/>
          <w:szCs w:val="22"/>
          <w:lang w:val="es-BO"/>
        </w:rPr>
      </w:pPr>
    </w:p>
    <w:p w14:paraId="3AA5D765"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Para que cualquiera de estos hechos puedan constituir justificación de impedimento o demora en la prestación del </w:t>
      </w:r>
      <w:r w:rsidRPr="00024851">
        <w:rPr>
          <w:rFonts w:cs="Arial"/>
          <w:b/>
          <w:sz w:val="22"/>
          <w:szCs w:val="22"/>
          <w:lang w:val="es-BO"/>
        </w:rPr>
        <w:t>SERVICIO</w:t>
      </w:r>
      <w:r w:rsidRPr="00024851">
        <w:rPr>
          <w:rFonts w:cs="Arial"/>
          <w:sz w:val="22"/>
          <w:szCs w:val="22"/>
          <w:lang w:val="es-BO"/>
        </w:rPr>
        <w:t xml:space="preserve">, de manera obligatoria y justificada el </w:t>
      </w:r>
      <w:r w:rsidRPr="00024851">
        <w:rPr>
          <w:rFonts w:cs="Arial"/>
          <w:b/>
          <w:sz w:val="22"/>
          <w:szCs w:val="22"/>
          <w:lang w:val="es-BO"/>
        </w:rPr>
        <w:t xml:space="preserve">PROVEEDOR </w:t>
      </w:r>
      <w:r w:rsidRPr="00024851">
        <w:rPr>
          <w:rFonts w:cs="Arial"/>
          <w:sz w:val="22"/>
          <w:szCs w:val="22"/>
          <w:lang w:val="es-BO"/>
        </w:rPr>
        <w:t xml:space="preserve">deberá solicitar al </w:t>
      </w:r>
      <w:r w:rsidRPr="00024851">
        <w:rPr>
          <w:rFonts w:cs="Arial"/>
          <w:b/>
          <w:bCs/>
          <w:sz w:val="22"/>
          <w:szCs w:val="22"/>
          <w:lang w:val="es-BO"/>
        </w:rPr>
        <w:t xml:space="preserve">FISCAL </w:t>
      </w:r>
      <w:r w:rsidRPr="00024851">
        <w:rPr>
          <w:rFonts w:cs="Arial"/>
          <w:bCs/>
          <w:sz w:val="22"/>
          <w:szCs w:val="22"/>
          <w:lang w:val="es-BO"/>
        </w:rPr>
        <w:t xml:space="preserve">la emisión de un </w:t>
      </w:r>
      <w:r w:rsidRPr="00024851">
        <w:rPr>
          <w:rFonts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7451C54" w14:textId="77777777" w:rsidR="00767F86" w:rsidRPr="00024851" w:rsidRDefault="00767F86" w:rsidP="00767F86">
      <w:pPr>
        <w:jc w:val="both"/>
        <w:rPr>
          <w:rFonts w:cs="Arial"/>
          <w:sz w:val="22"/>
          <w:szCs w:val="22"/>
          <w:lang w:val="es-BO"/>
        </w:rPr>
      </w:pPr>
    </w:p>
    <w:p w14:paraId="015C85CE"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El </w:t>
      </w:r>
      <w:r w:rsidRPr="00024851">
        <w:rPr>
          <w:rFonts w:cs="Arial"/>
          <w:b/>
          <w:sz w:val="22"/>
          <w:szCs w:val="22"/>
          <w:lang w:val="es-BO"/>
        </w:rPr>
        <w:t xml:space="preserve">FISCAL </w:t>
      </w:r>
      <w:r w:rsidRPr="00024851">
        <w:rPr>
          <w:rFonts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5585E7A8" w14:textId="77777777" w:rsidR="00767F86" w:rsidRPr="00024851" w:rsidRDefault="00767F86" w:rsidP="00767F86">
      <w:pPr>
        <w:jc w:val="both"/>
        <w:rPr>
          <w:rFonts w:cs="Arial"/>
          <w:spacing w:val="-3"/>
          <w:sz w:val="22"/>
          <w:szCs w:val="22"/>
          <w:lang w:val="es-BO"/>
        </w:rPr>
      </w:pPr>
    </w:p>
    <w:p w14:paraId="0D14FE3D"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La solicitud del </w:t>
      </w:r>
      <w:r w:rsidRPr="00024851">
        <w:rPr>
          <w:rFonts w:cs="Arial"/>
          <w:b/>
          <w:sz w:val="22"/>
          <w:szCs w:val="22"/>
          <w:lang w:val="es-BO"/>
        </w:rPr>
        <w:t>PROVEEDOR</w:t>
      </w:r>
      <w:r w:rsidRPr="00024851">
        <w:rPr>
          <w:rFonts w:cs="Arial"/>
          <w:sz w:val="22"/>
          <w:szCs w:val="22"/>
          <w:lang w:val="es-BO"/>
        </w:rPr>
        <w:t>, para la calificación de los hechos de impedimento, como causas de fuerza mayor, caso fortuito u otras causas debidamente justificadas, no será considerada como reclamo.</w:t>
      </w:r>
    </w:p>
    <w:p w14:paraId="796A1FCE" w14:textId="77777777" w:rsidR="00767F86" w:rsidRPr="00024851" w:rsidRDefault="00767F86" w:rsidP="00767F86">
      <w:pPr>
        <w:jc w:val="both"/>
        <w:rPr>
          <w:rFonts w:cs="Arial"/>
          <w:b/>
          <w:bCs/>
          <w:sz w:val="22"/>
          <w:szCs w:val="22"/>
          <w:lang w:val="es-BO"/>
        </w:rPr>
      </w:pPr>
    </w:p>
    <w:p w14:paraId="77532422" w14:textId="77777777" w:rsidR="00767F86" w:rsidRPr="00024851" w:rsidRDefault="00767F86" w:rsidP="00767F86">
      <w:pPr>
        <w:jc w:val="both"/>
        <w:rPr>
          <w:rFonts w:cs="Arial"/>
          <w:sz w:val="22"/>
          <w:szCs w:val="22"/>
          <w:lang w:val="es-BO"/>
        </w:rPr>
      </w:pPr>
      <w:r w:rsidRPr="00024851">
        <w:rPr>
          <w:rFonts w:cs="Arial"/>
          <w:b/>
          <w:sz w:val="22"/>
          <w:szCs w:val="22"/>
          <w:lang w:val="es-BO"/>
        </w:rPr>
        <w:t>CLÁUSULA</w:t>
      </w:r>
      <w:r w:rsidRPr="00024851">
        <w:rPr>
          <w:rFonts w:cs="Arial"/>
          <w:b/>
          <w:bCs/>
          <w:sz w:val="22"/>
          <w:szCs w:val="22"/>
          <w:lang w:val="es-BO"/>
        </w:rPr>
        <w:t xml:space="preserve"> VIGÉSIMA SEGUNDA.- </w:t>
      </w:r>
      <w:r w:rsidRPr="00024851">
        <w:rPr>
          <w:rFonts w:cs="Arial"/>
          <w:b/>
          <w:sz w:val="22"/>
          <w:szCs w:val="22"/>
          <w:lang w:val="es-BO"/>
        </w:rPr>
        <w:t xml:space="preserve">(TERMINACIÓN DEL CONTRATO). </w:t>
      </w:r>
      <w:r w:rsidRPr="00024851">
        <w:rPr>
          <w:rFonts w:cs="Arial"/>
          <w:sz w:val="22"/>
          <w:szCs w:val="22"/>
          <w:lang w:val="es-BO"/>
        </w:rPr>
        <w:t>El presente Contrato concluirá bajo una de las siguientes causas:</w:t>
      </w:r>
    </w:p>
    <w:p w14:paraId="4B9E27C2" w14:textId="77777777" w:rsidR="00767F86" w:rsidRPr="00024851" w:rsidRDefault="00767F86" w:rsidP="003D1305">
      <w:pPr>
        <w:pStyle w:val="Prrafodelista"/>
        <w:numPr>
          <w:ilvl w:val="1"/>
          <w:numId w:val="70"/>
        </w:numPr>
        <w:jc w:val="both"/>
        <w:rPr>
          <w:rFonts w:ascii="Arial" w:hAnsi="Arial" w:cs="Arial"/>
          <w:sz w:val="22"/>
          <w:szCs w:val="22"/>
          <w:lang w:val="es-BO"/>
        </w:rPr>
      </w:pPr>
      <w:r w:rsidRPr="00024851">
        <w:rPr>
          <w:rFonts w:ascii="Arial" w:hAnsi="Arial" w:cs="Arial"/>
          <w:b/>
          <w:sz w:val="22"/>
          <w:szCs w:val="22"/>
          <w:lang w:val="es-BO"/>
        </w:rPr>
        <w:lastRenderedPageBreak/>
        <w:t xml:space="preserve">Por Cumplimiento del Contrato: </w:t>
      </w:r>
      <w:r w:rsidRPr="00024851">
        <w:rPr>
          <w:rFonts w:ascii="Arial" w:hAnsi="Arial" w:cs="Arial"/>
          <w:sz w:val="22"/>
          <w:szCs w:val="22"/>
          <w:lang w:val="es-BO"/>
        </w:rPr>
        <w:t xml:space="preserve">Forma ordinaria de cumplimiento, donde la </w:t>
      </w:r>
      <w:r w:rsidRPr="00024851">
        <w:rPr>
          <w:rFonts w:ascii="Arial" w:hAnsi="Arial" w:cs="Arial"/>
          <w:b/>
          <w:sz w:val="22"/>
          <w:szCs w:val="22"/>
          <w:lang w:val="es-BO"/>
        </w:rPr>
        <w:t xml:space="preserve">ENTIDAD </w:t>
      </w:r>
      <w:r w:rsidRPr="00024851">
        <w:rPr>
          <w:rFonts w:ascii="Arial" w:hAnsi="Arial" w:cs="Arial"/>
          <w:sz w:val="22"/>
          <w:szCs w:val="22"/>
          <w:lang w:val="es-BO"/>
        </w:rPr>
        <w:t xml:space="preserve">como el </w:t>
      </w:r>
      <w:r w:rsidRPr="00024851">
        <w:rPr>
          <w:rFonts w:ascii="Arial" w:hAnsi="Arial" w:cs="Arial"/>
          <w:b/>
          <w:sz w:val="22"/>
          <w:szCs w:val="22"/>
          <w:lang w:val="es-BO"/>
        </w:rPr>
        <w:t xml:space="preserve">PROVEEDOR </w:t>
      </w:r>
      <w:r w:rsidRPr="00024851">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024851">
        <w:rPr>
          <w:rFonts w:ascii="Arial" w:hAnsi="Arial" w:cs="Arial"/>
          <w:b/>
          <w:sz w:val="22"/>
          <w:szCs w:val="22"/>
          <w:lang w:val="es-BO"/>
        </w:rPr>
        <w:t xml:space="preserve"> ENTIDAD</w:t>
      </w:r>
      <w:r w:rsidRPr="00024851">
        <w:rPr>
          <w:rFonts w:ascii="Arial" w:hAnsi="Arial" w:cs="Arial"/>
          <w:sz w:val="22"/>
          <w:szCs w:val="22"/>
          <w:lang w:val="es-BO"/>
        </w:rPr>
        <w:t>.</w:t>
      </w:r>
    </w:p>
    <w:p w14:paraId="0D681D9D" w14:textId="77777777" w:rsidR="00767F86" w:rsidRPr="00024851" w:rsidRDefault="00767F86" w:rsidP="00767F86">
      <w:pPr>
        <w:jc w:val="both"/>
        <w:rPr>
          <w:rFonts w:cs="Arial"/>
          <w:sz w:val="22"/>
          <w:szCs w:val="22"/>
          <w:lang w:val="es-BO"/>
        </w:rPr>
      </w:pPr>
    </w:p>
    <w:p w14:paraId="6E44C53B" w14:textId="77777777" w:rsidR="00767F86" w:rsidRPr="00024851" w:rsidRDefault="00767F86" w:rsidP="003D1305">
      <w:pPr>
        <w:pStyle w:val="Prrafodelista"/>
        <w:numPr>
          <w:ilvl w:val="1"/>
          <w:numId w:val="70"/>
        </w:numPr>
        <w:jc w:val="both"/>
        <w:rPr>
          <w:rFonts w:ascii="Arial" w:hAnsi="Arial" w:cs="Arial"/>
          <w:b/>
          <w:sz w:val="22"/>
          <w:szCs w:val="22"/>
          <w:lang w:val="es-BO"/>
        </w:rPr>
      </w:pPr>
      <w:r w:rsidRPr="00024851">
        <w:rPr>
          <w:rFonts w:ascii="Arial" w:hAnsi="Arial" w:cs="Arial"/>
          <w:b/>
          <w:sz w:val="22"/>
          <w:szCs w:val="22"/>
          <w:lang w:val="es-BO"/>
        </w:rPr>
        <w:t xml:space="preserve">Por Resolución del Contrato: </w:t>
      </w:r>
      <w:r w:rsidRPr="00024851">
        <w:rPr>
          <w:rFonts w:ascii="Arial" w:hAnsi="Arial" w:cs="Arial"/>
          <w:sz w:val="22"/>
          <w:szCs w:val="22"/>
          <w:lang w:val="es-BO"/>
        </w:rPr>
        <w:t>Es la forma extraordinaria de terminación del Contrato que procederá únicamente por las siguientes causales:</w:t>
      </w:r>
    </w:p>
    <w:p w14:paraId="5F4F6749" w14:textId="77777777" w:rsidR="00767F86" w:rsidRPr="00024851" w:rsidRDefault="00767F86" w:rsidP="00767F86">
      <w:pPr>
        <w:pStyle w:val="Prrafodelista"/>
        <w:rPr>
          <w:rFonts w:ascii="Arial" w:hAnsi="Arial" w:cs="Arial"/>
          <w:b/>
          <w:sz w:val="22"/>
          <w:szCs w:val="22"/>
          <w:lang w:val="es-BO"/>
        </w:rPr>
      </w:pPr>
    </w:p>
    <w:p w14:paraId="043A494B" w14:textId="77777777" w:rsidR="00767F86" w:rsidRPr="00024851" w:rsidRDefault="00767F86" w:rsidP="003D1305">
      <w:pPr>
        <w:pStyle w:val="Prrafodelista"/>
        <w:numPr>
          <w:ilvl w:val="2"/>
          <w:numId w:val="70"/>
        </w:numPr>
        <w:ind w:left="993" w:hanging="709"/>
        <w:jc w:val="both"/>
        <w:rPr>
          <w:rFonts w:ascii="Arial" w:hAnsi="Arial" w:cs="Arial"/>
          <w:b/>
          <w:sz w:val="22"/>
          <w:szCs w:val="22"/>
          <w:lang w:val="es-BO"/>
        </w:rPr>
      </w:pPr>
      <w:r w:rsidRPr="00024851">
        <w:rPr>
          <w:rFonts w:ascii="Arial" w:hAnsi="Arial" w:cs="Arial"/>
          <w:b/>
          <w:sz w:val="22"/>
          <w:szCs w:val="22"/>
          <w:lang w:val="es-BO"/>
        </w:rPr>
        <w:t xml:space="preserve">Resolución a requerimiento de la ENTIDAD, por causales atribuibles al PROVEEDOR. </w:t>
      </w:r>
      <w:r w:rsidRPr="00024851">
        <w:rPr>
          <w:rFonts w:ascii="Arial" w:hAnsi="Arial" w:cs="Arial"/>
          <w:sz w:val="22"/>
          <w:szCs w:val="22"/>
          <w:lang w:val="es-BO"/>
        </w:rPr>
        <w:t>La</w:t>
      </w:r>
      <w:r w:rsidRPr="00024851">
        <w:rPr>
          <w:rFonts w:ascii="Arial" w:hAnsi="Arial" w:cs="Arial"/>
          <w:b/>
          <w:sz w:val="22"/>
          <w:szCs w:val="22"/>
          <w:lang w:val="es-BO"/>
        </w:rPr>
        <w:t xml:space="preserve"> ENTIDAD, </w:t>
      </w:r>
      <w:r w:rsidRPr="00024851">
        <w:rPr>
          <w:rFonts w:ascii="Arial" w:hAnsi="Arial" w:cs="Arial"/>
          <w:sz w:val="22"/>
          <w:szCs w:val="22"/>
          <w:lang w:val="es-BO"/>
        </w:rPr>
        <w:t>podrá proceder al trámite de resolución del Contrato, en los siguientes casos:</w:t>
      </w:r>
    </w:p>
    <w:p w14:paraId="4B1A79B1" w14:textId="77777777" w:rsidR="00767F86" w:rsidRPr="00024851" w:rsidRDefault="00767F86" w:rsidP="00767F86">
      <w:pPr>
        <w:pStyle w:val="Prrafodelista"/>
        <w:tabs>
          <w:tab w:val="left" w:pos="1418"/>
        </w:tabs>
        <w:ind w:left="1418"/>
        <w:jc w:val="both"/>
        <w:rPr>
          <w:rFonts w:ascii="Arial" w:hAnsi="Arial" w:cs="Arial"/>
          <w:b/>
          <w:sz w:val="22"/>
          <w:szCs w:val="22"/>
          <w:lang w:val="es-BO"/>
        </w:rPr>
      </w:pPr>
    </w:p>
    <w:p w14:paraId="51BB6506" w14:textId="77777777" w:rsidR="00767F86" w:rsidRPr="00024851" w:rsidRDefault="00767F86" w:rsidP="003D1305">
      <w:pPr>
        <w:numPr>
          <w:ilvl w:val="0"/>
          <w:numId w:val="67"/>
        </w:numPr>
        <w:tabs>
          <w:tab w:val="clear" w:pos="1260"/>
          <w:tab w:val="num" w:pos="1134"/>
        </w:tabs>
        <w:ind w:left="1418" w:hanging="284"/>
        <w:jc w:val="both"/>
        <w:rPr>
          <w:rFonts w:cs="Arial"/>
          <w:sz w:val="22"/>
          <w:szCs w:val="22"/>
          <w:lang w:val="es-BO"/>
        </w:rPr>
      </w:pPr>
      <w:r w:rsidRPr="00024851">
        <w:rPr>
          <w:rFonts w:cs="Arial"/>
          <w:sz w:val="22"/>
          <w:szCs w:val="22"/>
          <w:lang w:val="es-BO"/>
        </w:rPr>
        <w:t xml:space="preserve">Por disolución del </w:t>
      </w:r>
      <w:r w:rsidRPr="00024851">
        <w:rPr>
          <w:rFonts w:cs="Arial"/>
          <w:b/>
          <w:sz w:val="22"/>
          <w:szCs w:val="22"/>
          <w:lang w:val="es-BO"/>
        </w:rPr>
        <w:t>PROVEEDOR</w:t>
      </w:r>
      <w:r w:rsidRPr="00024851">
        <w:rPr>
          <w:rFonts w:cs="Arial"/>
          <w:b/>
          <w:i/>
          <w:sz w:val="22"/>
          <w:szCs w:val="22"/>
          <w:lang w:val="es-BO"/>
        </w:rPr>
        <w:t>.</w:t>
      </w:r>
    </w:p>
    <w:p w14:paraId="1D1F7C56" w14:textId="77777777" w:rsidR="00767F86" w:rsidRPr="00024851" w:rsidRDefault="00767F86" w:rsidP="003D1305">
      <w:pPr>
        <w:numPr>
          <w:ilvl w:val="0"/>
          <w:numId w:val="67"/>
        </w:numPr>
        <w:tabs>
          <w:tab w:val="clear" w:pos="1260"/>
          <w:tab w:val="num" w:pos="1134"/>
        </w:tabs>
        <w:ind w:left="1418" w:hanging="284"/>
        <w:jc w:val="both"/>
        <w:rPr>
          <w:rFonts w:cs="Arial"/>
          <w:sz w:val="22"/>
          <w:szCs w:val="22"/>
          <w:lang w:val="es-BO"/>
        </w:rPr>
      </w:pPr>
      <w:r w:rsidRPr="00024851">
        <w:rPr>
          <w:rFonts w:cs="Arial"/>
          <w:sz w:val="22"/>
          <w:szCs w:val="22"/>
          <w:lang w:val="es-BO"/>
        </w:rPr>
        <w:t xml:space="preserve">Por quiebra declarada del </w:t>
      </w:r>
      <w:r w:rsidRPr="00024851">
        <w:rPr>
          <w:rFonts w:cs="Arial"/>
          <w:b/>
          <w:sz w:val="22"/>
          <w:szCs w:val="22"/>
          <w:lang w:val="es-BO"/>
        </w:rPr>
        <w:t>PROVEEDOR.</w:t>
      </w:r>
    </w:p>
    <w:p w14:paraId="5BF1AAF5" w14:textId="77777777" w:rsidR="00767F86" w:rsidRPr="00024851" w:rsidRDefault="00767F86" w:rsidP="003D1305">
      <w:pPr>
        <w:numPr>
          <w:ilvl w:val="0"/>
          <w:numId w:val="67"/>
        </w:numPr>
        <w:tabs>
          <w:tab w:val="clear" w:pos="1260"/>
          <w:tab w:val="num" w:pos="1134"/>
        </w:tabs>
        <w:ind w:left="1418" w:hanging="284"/>
        <w:jc w:val="both"/>
        <w:rPr>
          <w:rFonts w:cs="Arial"/>
          <w:sz w:val="22"/>
          <w:szCs w:val="22"/>
          <w:lang w:val="es-BO"/>
        </w:rPr>
      </w:pPr>
      <w:r w:rsidRPr="00024851">
        <w:rPr>
          <w:rFonts w:cs="Arial"/>
          <w:sz w:val="22"/>
          <w:szCs w:val="22"/>
          <w:lang w:val="es-BO"/>
        </w:rPr>
        <w:t xml:space="preserve">Por incumplimiento en la atención del servicio, a requerimiento de la </w:t>
      </w:r>
      <w:r w:rsidRPr="00024851">
        <w:rPr>
          <w:rFonts w:cs="Arial"/>
          <w:b/>
          <w:sz w:val="22"/>
          <w:szCs w:val="22"/>
          <w:lang w:val="es-BO"/>
        </w:rPr>
        <w:t xml:space="preserve">ENTIDAD </w:t>
      </w:r>
      <w:r w:rsidRPr="00024851">
        <w:rPr>
          <w:rFonts w:cs="Arial"/>
          <w:sz w:val="22"/>
          <w:szCs w:val="22"/>
          <w:lang w:val="es-BO"/>
        </w:rPr>
        <w:t xml:space="preserve">o por el </w:t>
      </w:r>
      <w:r w:rsidRPr="00024851">
        <w:rPr>
          <w:rFonts w:cs="Arial"/>
          <w:b/>
          <w:bCs/>
          <w:sz w:val="22"/>
          <w:szCs w:val="22"/>
          <w:lang w:val="es-BO"/>
        </w:rPr>
        <w:t>FISCAL</w:t>
      </w:r>
      <w:r w:rsidRPr="00024851">
        <w:rPr>
          <w:rFonts w:cs="Arial"/>
          <w:sz w:val="22"/>
          <w:szCs w:val="22"/>
          <w:lang w:val="es-BO"/>
        </w:rPr>
        <w:t>.</w:t>
      </w:r>
    </w:p>
    <w:p w14:paraId="6138704A" w14:textId="77777777" w:rsidR="00767F86" w:rsidRPr="00024851" w:rsidRDefault="00767F86" w:rsidP="003D1305">
      <w:pPr>
        <w:numPr>
          <w:ilvl w:val="0"/>
          <w:numId w:val="67"/>
        </w:numPr>
        <w:tabs>
          <w:tab w:val="clear" w:pos="1260"/>
          <w:tab w:val="num" w:pos="1134"/>
        </w:tabs>
        <w:ind w:left="1418" w:hanging="284"/>
        <w:jc w:val="both"/>
        <w:rPr>
          <w:rFonts w:cs="Arial"/>
          <w:sz w:val="22"/>
          <w:szCs w:val="22"/>
          <w:lang w:val="es-BO"/>
        </w:rPr>
      </w:pPr>
      <w:r w:rsidRPr="00024851">
        <w:rPr>
          <w:rFonts w:cs="Arial"/>
          <w:sz w:val="22"/>
          <w:szCs w:val="22"/>
          <w:lang w:val="es-BO"/>
        </w:rPr>
        <w:t xml:space="preserve">Por suspensión de la prestación de los </w:t>
      </w:r>
      <w:r w:rsidRPr="00024851">
        <w:rPr>
          <w:rFonts w:cs="Arial"/>
          <w:b/>
          <w:sz w:val="22"/>
          <w:szCs w:val="22"/>
          <w:lang w:val="es-BO"/>
        </w:rPr>
        <w:t>SERVICIOS</w:t>
      </w:r>
      <w:r w:rsidRPr="00024851">
        <w:rPr>
          <w:rFonts w:cs="Arial"/>
          <w:sz w:val="22"/>
          <w:szCs w:val="22"/>
          <w:lang w:val="es-BO"/>
        </w:rPr>
        <w:t xml:space="preserve"> sin justificación, por el lapso de un (1) día calendario, sin autorización escrita de la </w:t>
      </w:r>
      <w:r w:rsidRPr="00024851">
        <w:rPr>
          <w:rFonts w:cs="Arial"/>
          <w:b/>
          <w:sz w:val="22"/>
          <w:szCs w:val="22"/>
          <w:lang w:val="es-BO"/>
        </w:rPr>
        <w:t>ENTIDAD.</w:t>
      </w:r>
    </w:p>
    <w:p w14:paraId="4D38A751" w14:textId="77777777" w:rsidR="00767F86" w:rsidRPr="00024851" w:rsidRDefault="00767F86" w:rsidP="003D1305">
      <w:pPr>
        <w:numPr>
          <w:ilvl w:val="0"/>
          <w:numId w:val="67"/>
        </w:numPr>
        <w:tabs>
          <w:tab w:val="clear" w:pos="1260"/>
          <w:tab w:val="num" w:pos="1134"/>
        </w:tabs>
        <w:ind w:left="1418" w:hanging="284"/>
        <w:jc w:val="both"/>
        <w:rPr>
          <w:rFonts w:cs="Arial"/>
          <w:sz w:val="22"/>
          <w:szCs w:val="22"/>
          <w:lang w:val="es-BO"/>
        </w:rPr>
      </w:pPr>
      <w:r w:rsidRPr="00024851">
        <w:rPr>
          <w:rFonts w:cs="Arial"/>
          <w:sz w:val="22"/>
          <w:szCs w:val="22"/>
          <w:lang w:val="es-BO"/>
        </w:rPr>
        <w:t xml:space="preserve">Por negligencia reiterada (3 veces) en el cumplimiento de las Especificaciones Técnicas, u otras especificaciones, o instrucciones escritas del </w:t>
      </w:r>
      <w:r w:rsidRPr="00024851">
        <w:rPr>
          <w:rFonts w:cs="Arial"/>
          <w:b/>
          <w:sz w:val="22"/>
          <w:szCs w:val="22"/>
          <w:lang w:val="es-BO"/>
        </w:rPr>
        <w:t>FISCAL</w:t>
      </w:r>
      <w:r w:rsidRPr="00024851">
        <w:rPr>
          <w:rFonts w:cs="Arial"/>
          <w:sz w:val="22"/>
          <w:szCs w:val="22"/>
          <w:lang w:val="es-BO"/>
        </w:rPr>
        <w:t>.</w:t>
      </w:r>
    </w:p>
    <w:p w14:paraId="11779F80" w14:textId="77777777" w:rsidR="00767F86" w:rsidRPr="00024851" w:rsidRDefault="00767F86" w:rsidP="003D1305">
      <w:pPr>
        <w:numPr>
          <w:ilvl w:val="0"/>
          <w:numId w:val="67"/>
        </w:numPr>
        <w:tabs>
          <w:tab w:val="clear" w:pos="1260"/>
          <w:tab w:val="num" w:pos="1134"/>
        </w:tabs>
        <w:ind w:left="1418" w:hanging="284"/>
        <w:jc w:val="both"/>
        <w:rPr>
          <w:rFonts w:cs="Arial"/>
          <w:sz w:val="22"/>
          <w:szCs w:val="22"/>
          <w:lang w:val="es-BO"/>
        </w:rPr>
      </w:pPr>
      <w:r w:rsidRPr="00024851">
        <w:rPr>
          <w:rFonts w:cs="Arial"/>
          <w:sz w:val="22"/>
          <w:szCs w:val="22"/>
          <w:lang w:val="es-BO"/>
        </w:rPr>
        <w:t>Por falta de pago de salarios a su personal y otras obligaciones contractuales que afecten al servicio.</w:t>
      </w:r>
    </w:p>
    <w:p w14:paraId="352EB982" w14:textId="77777777" w:rsidR="00767F86" w:rsidRPr="00024851" w:rsidRDefault="00767F86" w:rsidP="003D1305">
      <w:pPr>
        <w:numPr>
          <w:ilvl w:val="0"/>
          <w:numId w:val="67"/>
        </w:numPr>
        <w:tabs>
          <w:tab w:val="clear" w:pos="1260"/>
          <w:tab w:val="num" w:pos="1134"/>
        </w:tabs>
        <w:ind w:left="1418" w:hanging="284"/>
        <w:jc w:val="both"/>
        <w:rPr>
          <w:rFonts w:cs="Arial"/>
          <w:sz w:val="22"/>
          <w:szCs w:val="22"/>
          <w:lang w:val="es-BO"/>
        </w:rPr>
      </w:pPr>
      <w:r w:rsidRPr="00024851">
        <w:rPr>
          <w:rFonts w:cs="Arial"/>
          <w:sz w:val="22"/>
          <w:szCs w:val="22"/>
          <w:lang w:val="es-BO"/>
        </w:rPr>
        <w:t>Cuando el monto de la multa por atraso en la prestación del servicio alcance el diez por ciento (10%) del monto total del Contrato, decisión optativa, o el veinte por ciento (20%), de forma obligatoria.</w:t>
      </w:r>
    </w:p>
    <w:p w14:paraId="5C8F790E" w14:textId="77777777" w:rsidR="00767F86" w:rsidRPr="00024851" w:rsidRDefault="00767F86" w:rsidP="00767F86">
      <w:pPr>
        <w:ind w:left="1800"/>
        <w:jc w:val="both"/>
        <w:rPr>
          <w:rFonts w:cs="Arial"/>
          <w:sz w:val="22"/>
          <w:szCs w:val="22"/>
          <w:lang w:val="es-BO"/>
        </w:rPr>
      </w:pPr>
    </w:p>
    <w:p w14:paraId="0723FD35" w14:textId="77777777" w:rsidR="00767F86" w:rsidRPr="00024851" w:rsidRDefault="00767F86" w:rsidP="003D1305">
      <w:pPr>
        <w:pStyle w:val="Prrafodelista"/>
        <w:numPr>
          <w:ilvl w:val="2"/>
          <w:numId w:val="70"/>
        </w:numPr>
        <w:ind w:left="1134" w:hanging="850"/>
        <w:jc w:val="both"/>
        <w:rPr>
          <w:rFonts w:ascii="Arial" w:hAnsi="Arial" w:cs="Arial"/>
          <w:b/>
          <w:sz w:val="22"/>
          <w:szCs w:val="22"/>
          <w:lang w:val="es-BO"/>
        </w:rPr>
      </w:pPr>
      <w:r w:rsidRPr="00024851">
        <w:rPr>
          <w:rFonts w:ascii="Arial" w:hAnsi="Arial" w:cs="Arial"/>
          <w:b/>
          <w:sz w:val="22"/>
          <w:szCs w:val="22"/>
          <w:lang w:val="es-BO"/>
        </w:rPr>
        <w:t xml:space="preserve">Resolución a requerimiento del PROVEEDOR por causales atribuibles a la ENTIDAD. </w:t>
      </w:r>
      <w:r w:rsidRPr="00024851">
        <w:rPr>
          <w:rFonts w:ascii="Arial" w:hAnsi="Arial" w:cs="Arial"/>
          <w:sz w:val="22"/>
          <w:szCs w:val="22"/>
          <w:lang w:val="es-BO"/>
        </w:rPr>
        <w:t>El</w:t>
      </w:r>
      <w:r w:rsidRPr="00024851">
        <w:rPr>
          <w:rFonts w:ascii="Arial" w:hAnsi="Arial" w:cs="Arial"/>
          <w:b/>
          <w:sz w:val="22"/>
          <w:szCs w:val="22"/>
          <w:lang w:val="es-BO"/>
        </w:rPr>
        <w:t xml:space="preserve"> PROVEEDOR, </w:t>
      </w:r>
      <w:r w:rsidRPr="00024851">
        <w:rPr>
          <w:rFonts w:ascii="Arial" w:hAnsi="Arial" w:cs="Arial"/>
          <w:sz w:val="22"/>
          <w:szCs w:val="22"/>
          <w:lang w:val="es-BO"/>
        </w:rPr>
        <w:t>podrá proceder al trámite de resolución del Contrato, en los siguientes casos:</w:t>
      </w:r>
    </w:p>
    <w:p w14:paraId="0AB59C0B" w14:textId="77777777" w:rsidR="00767F86" w:rsidRPr="00024851" w:rsidRDefault="00767F86" w:rsidP="00767F86">
      <w:pPr>
        <w:jc w:val="both"/>
        <w:rPr>
          <w:rFonts w:cs="Arial"/>
          <w:sz w:val="22"/>
          <w:szCs w:val="22"/>
          <w:lang w:val="es-BO"/>
        </w:rPr>
      </w:pPr>
    </w:p>
    <w:p w14:paraId="743017E7" w14:textId="77777777" w:rsidR="00767F86" w:rsidRPr="00024851" w:rsidRDefault="00767F86" w:rsidP="003D1305">
      <w:pPr>
        <w:numPr>
          <w:ilvl w:val="1"/>
          <w:numId w:val="67"/>
        </w:numPr>
        <w:tabs>
          <w:tab w:val="clear" w:pos="1980"/>
        </w:tabs>
        <w:ind w:left="1800"/>
        <w:jc w:val="both"/>
        <w:rPr>
          <w:rFonts w:cs="Arial"/>
          <w:sz w:val="22"/>
          <w:szCs w:val="22"/>
          <w:lang w:val="es-BO"/>
        </w:rPr>
      </w:pPr>
      <w:r w:rsidRPr="00024851">
        <w:rPr>
          <w:rFonts w:cs="Arial"/>
          <w:sz w:val="22"/>
          <w:szCs w:val="22"/>
          <w:lang w:val="es-BO"/>
        </w:rPr>
        <w:t>Si apartándose de los términos del Contrato la</w:t>
      </w:r>
      <w:r w:rsidRPr="00024851">
        <w:rPr>
          <w:rFonts w:cs="Arial"/>
          <w:b/>
          <w:sz w:val="22"/>
          <w:szCs w:val="22"/>
          <w:lang w:val="es-BO"/>
        </w:rPr>
        <w:t xml:space="preserve"> ENTIDAD, </w:t>
      </w:r>
      <w:r w:rsidRPr="00024851">
        <w:rPr>
          <w:rFonts w:cs="Arial"/>
          <w:sz w:val="22"/>
          <w:szCs w:val="22"/>
          <w:lang w:val="es-BO"/>
        </w:rPr>
        <w:t xml:space="preserve">a través del </w:t>
      </w:r>
      <w:r w:rsidRPr="00024851">
        <w:rPr>
          <w:rFonts w:cs="Arial"/>
          <w:b/>
          <w:bCs/>
          <w:sz w:val="22"/>
          <w:szCs w:val="22"/>
          <w:lang w:val="es-BO"/>
        </w:rPr>
        <w:t>FISCAL</w:t>
      </w:r>
      <w:r w:rsidRPr="00024851">
        <w:rPr>
          <w:rFonts w:cs="Arial"/>
          <w:sz w:val="22"/>
          <w:szCs w:val="22"/>
          <w:lang w:val="es-BO"/>
        </w:rPr>
        <w:t xml:space="preserve">, pretende modificar o afectar las condiciones del </w:t>
      </w:r>
      <w:r w:rsidRPr="00024851">
        <w:rPr>
          <w:rFonts w:cs="Arial"/>
          <w:b/>
          <w:sz w:val="22"/>
          <w:szCs w:val="22"/>
          <w:lang w:val="es-BO"/>
        </w:rPr>
        <w:t>SERVICIO</w:t>
      </w:r>
      <w:r w:rsidRPr="00024851">
        <w:rPr>
          <w:rFonts w:cs="Arial"/>
          <w:sz w:val="22"/>
          <w:szCs w:val="22"/>
          <w:lang w:val="es-BO"/>
        </w:rPr>
        <w:t>.</w:t>
      </w:r>
    </w:p>
    <w:p w14:paraId="7411E4D0" w14:textId="77777777" w:rsidR="00767F86" w:rsidRPr="00024851" w:rsidRDefault="00767F86" w:rsidP="003D1305">
      <w:pPr>
        <w:numPr>
          <w:ilvl w:val="1"/>
          <w:numId w:val="67"/>
        </w:numPr>
        <w:tabs>
          <w:tab w:val="clear" w:pos="1980"/>
        </w:tabs>
        <w:ind w:left="1800"/>
        <w:jc w:val="both"/>
        <w:rPr>
          <w:rFonts w:cs="Arial"/>
          <w:sz w:val="22"/>
          <w:szCs w:val="22"/>
          <w:lang w:val="es-BO"/>
        </w:rPr>
      </w:pPr>
      <w:r w:rsidRPr="00024851">
        <w:rPr>
          <w:rFonts w:cs="Arial"/>
          <w:sz w:val="22"/>
          <w:szCs w:val="22"/>
          <w:lang w:val="es-BO"/>
        </w:rPr>
        <w:t xml:space="preserve">Por incumplimiento injustificado en el pago por la prestación del </w:t>
      </w:r>
      <w:r w:rsidRPr="00024851">
        <w:rPr>
          <w:rFonts w:cs="Arial"/>
          <w:b/>
          <w:sz w:val="22"/>
          <w:szCs w:val="22"/>
          <w:lang w:val="es-BO"/>
        </w:rPr>
        <w:t>SERVICIO</w:t>
      </w:r>
      <w:r w:rsidRPr="00024851">
        <w:rPr>
          <w:rFonts w:cs="Arial"/>
          <w:sz w:val="22"/>
          <w:szCs w:val="22"/>
          <w:lang w:val="es-BO"/>
        </w:rPr>
        <w:t xml:space="preserve">, por más de sesenta (60) días calendario computados a partir de la fecha en que debió hacerse efectivo el pago, existiendo conformidad del </w:t>
      </w:r>
      <w:r w:rsidRPr="00024851">
        <w:rPr>
          <w:rFonts w:cs="Arial"/>
          <w:b/>
          <w:sz w:val="22"/>
          <w:szCs w:val="22"/>
          <w:lang w:val="es-BO"/>
        </w:rPr>
        <w:t>SERVICIO</w:t>
      </w:r>
      <w:r w:rsidRPr="00024851">
        <w:rPr>
          <w:rFonts w:cs="Arial"/>
          <w:sz w:val="22"/>
          <w:szCs w:val="22"/>
          <w:lang w:val="es-BO"/>
        </w:rPr>
        <w:t xml:space="preserve">, emitida por el </w:t>
      </w:r>
      <w:r w:rsidRPr="00024851">
        <w:rPr>
          <w:rFonts w:cs="Arial"/>
          <w:b/>
          <w:sz w:val="22"/>
          <w:szCs w:val="22"/>
          <w:lang w:val="es-BO"/>
        </w:rPr>
        <w:t>FISCAL</w:t>
      </w:r>
      <w:r w:rsidRPr="00024851">
        <w:rPr>
          <w:rFonts w:cs="Arial"/>
          <w:sz w:val="22"/>
          <w:szCs w:val="22"/>
          <w:lang w:val="es-BO"/>
        </w:rPr>
        <w:t>.</w:t>
      </w:r>
    </w:p>
    <w:p w14:paraId="6D83EEFA" w14:textId="77777777" w:rsidR="00767F86" w:rsidRPr="00024851" w:rsidRDefault="00767F86" w:rsidP="003D1305">
      <w:pPr>
        <w:numPr>
          <w:ilvl w:val="1"/>
          <w:numId w:val="67"/>
        </w:numPr>
        <w:tabs>
          <w:tab w:val="clear" w:pos="1980"/>
        </w:tabs>
        <w:ind w:left="1800"/>
        <w:jc w:val="both"/>
        <w:rPr>
          <w:rFonts w:cs="Arial"/>
          <w:sz w:val="22"/>
          <w:szCs w:val="22"/>
          <w:lang w:val="es-BO"/>
        </w:rPr>
      </w:pPr>
      <w:r w:rsidRPr="00024851">
        <w:rPr>
          <w:rFonts w:cs="Arial"/>
          <w:sz w:val="22"/>
          <w:szCs w:val="22"/>
          <w:lang w:val="es-BO"/>
        </w:rPr>
        <w:t>Por utilizar o requerir aquellos servicios que son objeto del presente Contrato, en beneficio de terceras personas.</w:t>
      </w:r>
    </w:p>
    <w:p w14:paraId="7973F0EA" w14:textId="77777777" w:rsidR="00767F86" w:rsidRPr="00024851" w:rsidRDefault="00767F86" w:rsidP="00767F86">
      <w:pPr>
        <w:ind w:left="1800"/>
        <w:jc w:val="both"/>
        <w:rPr>
          <w:rFonts w:cs="Arial"/>
          <w:sz w:val="22"/>
          <w:szCs w:val="22"/>
          <w:lang w:val="es-BO"/>
        </w:rPr>
      </w:pPr>
    </w:p>
    <w:p w14:paraId="6FEE4A33" w14:textId="77777777" w:rsidR="00767F86" w:rsidRPr="00024851" w:rsidRDefault="00767F86" w:rsidP="003D1305">
      <w:pPr>
        <w:pStyle w:val="Prrafodelista"/>
        <w:numPr>
          <w:ilvl w:val="2"/>
          <w:numId w:val="70"/>
        </w:numPr>
        <w:ind w:left="1134" w:hanging="992"/>
        <w:jc w:val="both"/>
        <w:rPr>
          <w:rFonts w:ascii="Arial" w:hAnsi="Arial" w:cs="Arial"/>
          <w:sz w:val="22"/>
          <w:szCs w:val="22"/>
          <w:lang w:val="es-BO"/>
        </w:rPr>
      </w:pPr>
      <w:r w:rsidRPr="00024851">
        <w:rPr>
          <w:rFonts w:ascii="Arial" w:hAnsi="Arial" w:cs="Arial"/>
          <w:b/>
          <w:sz w:val="22"/>
          <w:szCs w:val="22"/>
          <w:lang w:val="es-BO"/>
        </w:rPr>
        <w:t xml:space="preserve">Reglas aplicables a la Resolución: </w:t>
      </w:r>
      <w:r w:rsidRPr="00024851">
        <w:rPr>
          <w:rFonts w:ascii="Arial" w:hAnsi="Arial" w:cs="Arial"/>
          <w:sz w:val="22"/>
          <w:szCs w:val="22"/>
          <w:lang w:val="es-BO"/>
        </w:rPr>
        <w:t xml:space="preserve">De acuerdo a las causales de Resolución de Contrato señaladas precedentemente, y considerando la naturaleza del Contrato de prestación de </w:t>
      </w:r>
      <w:r w:rsidRPr="00024851">
        <w:rPr>
          <w:rFonts w:ascii="Arial" w:hAnsi="Arial" w:cs="Arial"/>
          <w:b/>
          <w:sz w:val="22"/>
          <w:szCs w:val="22"/>
          <w:lang w:val="es-BO"/>
        </w:rPr>
        <w:t>SERVICIOS</w:t>
      </w:r>
      <w:r w:rsidRPr="00024851">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23A176D9" w14:textId="77777777" w:rsidR="00767F86" w:rsidRPr="00024851" w:rsidRDefault="00767F86" w:rsidP="00767F86">
      <w:pPr>
        <w:pStyle w:val="Prrafodelista"/>
        <w:tabs>
          <w:tab w:val="left" w:pos="1418"/>
        </w:tabs>
        <w:ind w:left="465"/>
        <w:jc w:val="both"/>
        <w:rPr>
          <w:rFonts w:ascii="Arial" w:hAnsi="Arial" w:cs="Arial"/>
          <w:sz w:val="22"/>
          <w:szCs w:val="22"/>
          <w:lang w:val="es-BO"/>
        </w:rPr>
      </w:pPr>
    </w:p>
    <w:p w14:paraId="0459211A" w14:textId="77777777" w:rsidR="00767F86" w:rsidRPr="00024851" w:rsidRDefault="00767F86" w:rsidP="00767F86">
      <w:pPr>
        <w:pStyle w:val="Prrafodelista"/>
        <w:ind w:left="1134"/>
        <w:jc w:val="both"/>
        <w:rPr>
          <w:rFonts w:ascii="Arial" w:hAnsi="Arial" w:cs="Arial"/>
          <w:sz w:val="22"/>
          <w:szCs w:val="22"/>
          <w:lang w:val="es-BO"/>
        </w:rPr>
      </w:pPr>
      <w:r w:rsidRPr="00024851">
        <w:rPr>
          <w:rFonts w:ascii="Arial" w:hAnsi="Arial" w:cs="Arial"/>
          <w:sz w:val="22"/>
          <w:szCs w:val="22"/>
          <w:lang w:val="es-BO"/>
        </w:rPr>
        <w:t>Para procesar la Resolución del Contrato por cualquiera de las causales señaladas, la</w:t>
      </w:r>
      <w:r w:rsidRPr="00024851">
        <w:rPr>
          <w:rFonts w:ascii="Arial" w:hAnsi="Arial" w:cs="Arial"/>
          <w:b/>
          <w:sz w:val="22"/>
          <w:szCs w:val="22"/>
          <w:lang w:val="es-BO"/>
        </w:rPr>
        <w:t xml:space="preserve"> ENTIDAD </w:t>
      </w:r>
      <w:r w:rsidRPr="00024851">
        <w:rPr>
          <w:rFonts w:ascii="Arial" w:hAnsi="Arial" w:cs="Arial"/>
          <w:sz w:val="22"/>
          <w:szCs w:val="22"/>
          <w:lang w:val="es-BO"/>
        </w:rPr>
        <w:t>o el</w:t>
      </w:r>
      <w:r w:rsidRPr="00024851">
        <w:rPr>
          <w:rFonts w:ascii="Arial" w:hAnsi="Arial" w:cs="Arial"/>
          <w:b/>
          <w:sz w:val="22"/>
          <w:szCs w:val="22"/>
          <w:lang w:val="es-BO"/>
        </w:rPr>
        <w:t xml:space="preserve"> PROVEEDOR, </w:t>
      </w:r>
      <w:r w:rsidRPr="00024851">
        <w:rPr>
          <w:rFonts w:ascii="Arial" w:hAnsi="Arial" w:cs="Arial"/>
          <w:sz w:val="22"/>
          <w:szCs w:val="22"/>
          <w:lang w:val="es-BO"/>
        </w:rPr>
        <w:t>dará aviso escrito mediante carta notariada, a la otra parte, de su intención de resolver el Contrato, estableciendo claramente la causal que se aduce.</w:t>
      </w:r>
    </w:p>
    <w:p w14:paraId="6A5793BF" w14:textId="77777777" w:rsidR="00767F86" w:rsidRPr="00024851" w:rsidRDefault="00767F86" w:rsidP="00767F86">
      <w:pPr>
        <w:ind w:left="426" w:firstLine="24"/>
        <w:jc w:val="both"/>
        <w:rPr>
          <w:rFonts w:cs="Arial"/>
          <w:sz w:val="22"/>
          <w:szCs w:val="22"/>
          <w:lang w:val="es-BO"/>
        </w:rPr>
      </w:pPr>
    </w:p>
    <w:p w14:paraId="3CCBF428" w14:textId="77777777" w:rsidR="00767F86" w:rsidRPr="00024851" w:rsidRDefault="00767F86" w:rsidP="00767F86">
      <w:pPr>
        <w:pStyle w:val="Prrafodelista"/>
        <w:ind w:left="1134"/>
        <w:jc w:val="both"/>
        <w:rPr>
          <w:rFonts w:ascii="Arial" w:hAnsi="Arial" w:cs="Arial"/>
          <w:sz w:val="22"/>
          <w:szCs w:val="22"/>
          <w:lang w:val="es-BO"/>
        </w:rPr>
      </w:pPr>
      <w:r w:rsidRPr="00024851">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24851">
        <w:rPr>
          <w:rFonts w:ascii="Arial" w:hAnsi="Arial" w:cs="Arial"/>
          <w:b/>
          <w:sz w:val="22"/>
          <w:szCs w:val="22"/>
          <w:lang w:val="es-BO"/>
        </w:rPr>
        <w:t>ENTIDAD</w:t>
      </w:r>
      <w:r w:rsidRPr="00024851">
        <w:rPr>
          <w:rFonts w:ascii="Arial" w:hAnsi="Arial" w:cs="Arial"/>
          <w:sz w:val="22"/>
          <w:szCs w:val="22"/>
          <w:lang w:val="es-BO"/>
        </w:rPr>
        <w:t xml:space="preserve"> o el </w:t>
      </w:r>
      <w:r w:rsidRPr="00024851">
        <w:rPr>
          <w:rFonts w:ascii="Arial" w:hAnsi="Arial" w:cs="Arial"/>
          <w:b/>
          <w:sz w:val="22"/>
          <w:szCs w:val="22"/>
          <w:lang w:val="es-BO"/>
        </w:rPr>
        <w:t>PROVEEDOR</w:t>
      </w:r>
      <w:r w:rsidRPr="00024851">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77628057" w14:textId="77777777" w:rsidR="00767F86" w:rsidRPr="00024851" w:rsidRDefault="00767F86" w:rsidP="00767F86">
      <w:pPr>
        <w:pStyle w:val="Prrafodelista"/>
        <w:tabs>
          <w:tab w:val="left" w:pos="1418"/>
        </w:tabs>
        <w:ind w:left="465"/>
        <w:jc w:val="both"/>
        <w:rPr>
          <w:rFonts w:ascii="Arial" w:hAnsi="Arial" w:cs="Arial"/>
          <w:sz w:val="22"/>
          <w:szCs w:val="22"/>
          <w:lang w:val="es-BO"/>
        </w:rPr>
      </w:pPr>
    </w:p>
    <w:p w14:paraId="18E27355" w14:textId="77777777" w:rsidR="00767F86" w:rsidRPr="00024851" w:rsidRDefault="00767F86" w:rsidP="00767F86">
      <w:pPr>
        <w:pStyle w:val="Prrafodelista"/>
        <w:ind w:left="1134"/>
        <w:jc w:val="both"/>
        <w:rPr>
          <w:rFonts w:ascii="Arial" w:hAnsi="Arial" w:cs="Arial"/>
          <w:b/>
          <w:i/>
          <w:sz w:val="22"/>
          <w:szCs w:val="22"/>
          <w:lang w:val="es-BO"/>
        </w:rPr>
      </w:pPr>
      <w:r w:rsidRPr="00024851">
        <w:rPr>
          <w:rFonts w:ascii="Arial" w:hAnsi="Arial" w:cs="Arial"/>
          <w:b/>
          <w:i/>
          <w:sz w:val="22"/>
          <w:szCs w:val="22"/>
          <w:lang w:val="es-BO"/>
        </w:rPr>
        <w:t>(Utilizar este párrafo sólo para servicios en los se presente Garantía de Cumplimiento de Contrato).</w:t>
      </w:r>
    </w:p>
    <w:p w14:paraId="426F42BE" w14:textId="77777777" w:rsidR="00767F86" w:rsidRPr="00024851" w:rsidRDefault="00767F86" w:rsidP="00767F86">
      <w:pPr>
        <w:pStyle w:val="Prrafodelista"/>
        <w:ind w:left="1134"/>
        <w:jc w:val="both"/>
        <w:rPr>
          <w:rFonts w:ascii="Arial" w:hAnsi="Arial" w:cs="Arial"/>
          <w:sz w:val="22"/>
          <w:szCs w:val="22"/>
          <w:lang w:val="es-BO"/>
        </w:rPr>
      </w:pPr>
      <w:r w:rsidRPr="00024851">
        <w:rPr>
          <w:rFonts w:ascii="Arial" w:hAnsi="Arial" w:cs="Arial"/>
          <w:sz w:val="22"/>
          <w:szCs w:val="22"/>
          <w:lang w:val="es-BO"/>
        </w:rPr>
        <w:t xml:space="preserve">Esta carta notariada dará lugar a que cuando la resolución sea por causales atribuibles al </w:t>
      </w:r>
      <w:r w:rsidRPr="00024851">
        <w:rPr>
          <w:rFonts w:ascii="Arial" w:hAnsi="Arial" w:cs="Arial"/>
          <w:b/>
          <w:sz w:val="22"/>
          <w:szCs w:val="22"/>
          <w:lang w:val="es-BO"/>
        </w:rPr>
        <w:t>PROVEEDOR</w:t>
      </w:r>
      <w:r w:rsidRPr="00024851">
        <w:rPr>
          <w:rFonts w:ascii="Arial" w:hAnsi="Arial" w:cs="Arial"/>
          <w:sz w:val="22"/>
          <w:szCs w:val="22"/>
          <w:lang w:val="es-BO"/>
        </w:rPr>
        <w:t xml:space="preserve"> se consolide en favor de la </w:t>
      </w:r>
      <w:r w:rsidRPr="00024851">
        <w:rPr>
          <w:rFonts w:ascii="Arial" w:hAnsi="Arial" w:cs="Arial"/>
          <w:b/>
          <w:sz w:val="22"/>
          <w:szCs w:val="22"/>
          <w:lang w:val="es-BO"/>
        </w:rPr>
        <w:t>ENTIDAD</w:t>
      </w:r>
      <w:r w:rsidRPr="00024851">
        <w:rPr>
          <w:rFonts w:ascii="Arial" w:hAnsi="Arial" w:cs="Arial"/>
          <w:sz w:val="22"/>
          <w:szCs w:val="22"/>
          <w:lang w:val="es-BO"/>
        </w:rPr>
        <w:t xml:space="preserve"> la Garantía de Cumplimiento de Contrato.</w:t>
      </w:r>
    </w:p>
    <w:p w14:paraId="41605C13" w14:textId="77777777" w:rsidR="00767F86" w:rsidRPr="00024851" w:rsidRDefault="00767F86" w:rsidP="00767F86">
      <w:pPr>
        <w:pStyle w:val="Prrafodelista"/>
        <w:tabs>
          <w:tab w:val="left" w:pos="1418"/>
        </w:tabs>
        <w:ind w:left="465"/>
        <w:jc w:val="both"/>
        <w:rPr>
          <w:rFonts w:ascii="Arial" w:hAnsi="Arial" w:cs="Arial"/>
          <w:sz w:val="22"/>
          <w:szCs w:val="22"/>
          <w:lang w:val="es-BO"/>
        </w:rPr>
      </w:pPr>
    </w:p>
    <w:p w14:paraId="28B911B5" w14:textId="77777777" w:rsidR="00767F86" w:rsidRPr="00024851" w:rsidRDefault="00767F86" w:rsidP="00767F86">
      <w:pPr>
        <w:pStyle w:val="Prrafodelista"/>
        <w:ind w:left="1134"/>
        <w:jc w:val="both"/>
        <w:rPr>
          <w:rFonts w:ascii="Arial" w:hAnsi="Arial" w:cs="Arial"/>
          <w:b/>
          <w:i/>
          <w:sz w:val="22"/>
          <w:szCs w:val="22"/>
          <w:lang w:val="es-BO"/>
        </w:rPr>
      </w:pPr>
      <w:r w:rsidRPr="00024851">
        <w:rPr>
          <w:rFonts w:ascii="Arial" w:hAnsi="Arial" w:cs="Arial"/>
          <w:b/>
          <w:i/>
          <w:sz w:val="22"/>
          <w:szCs w:val="22"/>
          <w:lang w:val="es-BO"/>
        </w:rPr>
        <w:t>(Utilizar este párrafo sólo cuando se solicite la retención en sustitución de la garantía de cumplimiento de contrato).</w:t>
      </w:r>
    </w:p>
    <w:p w14:paraId="5EE90732" w14:textId="77777777" w:rsidR="00767F86" w:rsidRPr="00024851" w:rsidRDefault="00767F86" w:rsidP="00767F86">
      <w:pPr>
        <w:pStyle w:val="Prrafodelista"/>
        <w:ind w:left="1134"/>
        <w:jc w:val="both"/>
        <w:rPr>
          <w:rFonts w:ascii="Arial" w:hAnsi="Arial" w:cs="Arial"/>
          <w:sz w:val="22"/>
          <w:szCs w:val="22"/>
          <w:lang w:val="es-BO"/>
        </w:rPr>
      </w:pPr>
      <w:r w:rsidRPr="00024851">
        <w:rPr>
          <w:rFonts w:ascii="Arial" w:hAnsi="Arial" w:cs="Arial"/>
          <w:sz w:val="22"/>
          <w:szCs w:val="22"/>
          <w:lang w:val="es-BO"/>
        </w:rPr>
        <w:t xml:space="preserve">Esta carta notariada dará lugar a que cuando la resolución sea por causales atribuibles al </w:t>
      </w:r>
      <w:r w:rsidRPr="00024851">
        <w:rPr>
          <w:rFonts w:ascii="Arial" w:hAnsi="Arial" w:cs="Arial"/>
          <w:b/>
          <w:sz w:val="22"/>
          <w:szCs w:val="22"/>
          <w:lang w:val="es-BO"/>
        </w:rPr>
        <w:t>PROVEEDOR</w:t>
      </w:r>
      <w:r w:rsidRPr="00024851">
        <w:rPr>
          <w:rFonts w:ascii="Arial" w:hAnsi="Arial" w:cs="Arial"/>
          <w:sz w:val="22"/>
          <w:szCs w:val="22"/>
          <w:lang w:val="es-BO"/>
        </w:rPr>
        <w:t xml:space="preserve"> se consolide en favor de la </w:t>
      </w:r>
      <w:r w:rsidRPr="00024851">
        <w:rPr>
          <w:rFonts w:ascii="Arial" w:hAnsi="Arial" w:cs="Arial"/>
          <w:b/>
          <w:sz w:val="22"/>
          <w:szCs w:val="22"/>
          <w:lang w:val="es-BO"/>
        </w:rPr>
        <w:t>ENTIDAD</w:t>
      </w:r>
      <w:r w:rsidRPr="00024851">
        <w:rPr>
          <w:rFonts w:ascii="Arial" w:hAnsi="Arial" w:cs="Arial"/>
          <w:sz w:val="22"/>
          <w:szCs w:val="22"/>
          <w:lang w:val="es-BO"/>
        </w:rPr>
        <w:t xml:space="preserve"> las retenciones realizadas en sustitución a la Garantía de Cumplimiento de Contrato.</w:t>
      </w:r>
    </w:p>
    <w:p w14:paraId="2CC5FD14" w14:textId="77777777" w:rsidR="00767F86" w:rsidRPr="00024851" w:rsidRDefault="00767F86" w:rsidP="00767F86">
      <w:pPr>
        <w:pStyle w:val="Prrafodelista"/>
        <w:tabs>
          <w:tab w:val="left" w:pos="1418"/>
        </w:tabs>
        <w:ind w:left="465"/>
        <w:jc w:val="both"/>
        <w:rPr>
          <w:rFonts w:ascii="Arial" w:hAnsi="Arial" w:cs="Arial"/>
          <w:sz w:val="22"/>
          <w:szCs w:val="22"/>
          <w:lang w:val="es-BO"/>
        </w:rPr>
      </w:pPr>
    </w:p>
    <w:p w14:paraId="428AC208" w14:textId="77777777" w:rsidR="00767F86" w:rsidRPr="00024851" w:rsidRDefault="00767F86" w:rsidP="00767F86">
      <w:pPr>
        <w:pStyle w:val="Prrafodelista"/>
        <w:ind w:left="1134"/>
        <w:jc w:val="both"/>
        <w:rPr>
          <w:rFonts w:ascii="Arial" w:hAnsi="Arial" w:cs="Arial"/>
          <w:sz w:val="22"/>
          <w:szCs w:val="22"/>
          <w:lang w:val="es-BO"/>
        </w:rPr>
      </w:pPr>
      <w:r w:rsidRPr="00024851">
        <w:rPr>
          <w:rFonts w:ascii="Arial" w:hAnsi="Arial" w:cs="Arial"/>
          <w:sz w:val="22"/>
          <w:szCs w:val="22"/>
          <w:lang w:val="es-BO"/>
        </w:rPr>
        <w:t xml:space="preserve">Solo en caso que la resolución no sea originada por negligencia del </w:t>
      </w:r>
      <w:r w:rsidRPr="00024851">
        <w:rPr>
          <w:rFonts w:ascii="Arial" w:hAnsi="Arial" w:cs="Arial"/>
          <w:b/>
          <w:sz w:val="22"/>
          <w:szCs w:val="22"/>
          <w:lang w:val="es-BO"/>
        </w:rPr>
        <w:t>PROVEEDOR</w:t>
      </w:r>
      <w:r w:rsidRPr="00024851">
        <w:rPr>
          <w:rFonts w:ascii="Arial" w:hAnsi="Arial" w:cs="Arial"/>
          <w:sz w:val="22"/>
          <w:szCs w:val="22"/>
          <w:lang w:val="es-BO"/>
        </w:rPr>
        <w:t xml:space="preserve"> éste tendrá derecho a una evaluación de los gastos proporcionales que demande los compromisos adquiridos por el </w:t>
      </w:r>
      <w:r w:rsidRPr="00024851">
        <w:rPr>
          <w:rFonts w:ascii="Arial" w:hAnsi="Arial" w:cs="Arial"/>
          <w:b/>
          <w:sz w:val="22"/>
          <w:szCs w:val="22"/>
          <w:lang w:val="es-BO"/>
        </w:rPr>
        <w:t>PROVEEDOR</w:t>
      </w:r>
      <w:r w:rsidRPr="00024851">
        <w:rPr>
          <w:rFonts w:ascii="Arial" w:hAnsi="Arial" w:cs="Arial"/>
          <w:sz w:val="22"/>
          <w:szCs w:val="22"/>
          <w:lang w:val="es-BO"/>
        </w:rPr>
        <w:t xml:space="preserve"> para la prestación del </w:t>
      </w:r>
      <w:r w:rsidRPr="00024851">
        <w:rPr>
          <w:rFonts w:ascii="Arial" w:hAnsi="Arial" w:cs="Arial"/>
          <w:b/>
          <w:sz w:val="22"/>
          <w:szCs w:val="22"/>
          <w:lang w:val="es-BO"/>
        </w:rPr>
        <w:t>SERVICIO</w:t>
      </w:r>
      <w:r w:rsidRPr="00024851">
        <w:rPr>
          <w:rFonts w:ascii="Arial" w:hAnsi="Arial" w:cs="Arial"/>
          <w:sz w:val="22"/>
          <w:szCs w:val="22"/>
          <w:lang w:val="es-BO"/>
        </w:rPr>
        <w:t xml:space="preserve"> contra la presentación de documentos probatorios y certificados.</w:t>
      </w:r>
    </w:p>
    <w:p w14:paraId="6042779C" w14:textId="77777777" w:rsidR="00767F86" w:rsidRPr="00024851" w:rsidRDefault="00767F86" w:rsidP="00767F86">
      <w:pPr>
        <w:pStyle w:val="Prrafodelista"/>
        <w:tabs>
          <w:tab w:val="left" w:pos="1418"/>
        </w:tabs>
        <w:ind w:left="465"/>
        <w:jc w:val="both"/>
        <w:rPr>
          <w:rFonts w:ascii="Arial" w:hAnsi="Arial" w:cs="Arial"/>
          <w:sz w:val="22"/>
          <w:szCs w:val="22"/>
          <w:lang w:val="es-BO"/>
        </w:rPr>
      </w:pPr>
      <w:r w:rsidRPr="00024851">
        <w:rPr>
          <w:rFonts w:ascii="Arial" w:hAnsi="Arial" w:cs="Arial"/>
          <w:sz w:val="22"/>
          <w:szCs w:val="22"/>
          <w:lang w:val="es-BO"/>
        </w:rPr>
        <w:t xml:space="preserve"> </w:t>
      </w:r>
    </w:p>
    <w:p w14:paraId="70F3792E" w14:textId="77777777" w:rsidR="00767F86" w:rsidRPr="00024851" w:rsidRDefault="00767F86" w:rsidP="00767F86">
      <w:pPr>
        <w:pStyle w:val="Prrafodelista"/>
        <w:ind w:left="1134"/>
        <w:jc w:val="both"/>
        <w:rPr>
          <w:rFonts w:ascii="Arial" w:hAnsi="Arial" w:cs="Arial"/>
          <w:sz w:val="22"/>
          <w:szCs w:val="22"/>
          <w:lang w:val="es-BO"/>
        </w:rPr>
      </w:pPr>
      <w:r w:rsidRPr="00024851">
        <w:rPr>
          <w:rFonts w:ascii="Arial" w:hAnsi="Arial" w:cs="Arial"/>
          <w:sz w:val="22"/>
          <w:szCs w:val="22"/>
          <w:lang w:val="es-BO"/>
        </w:rPr>
        <w:t xml:space="preserve">El </w:t>
      </w:r>
      <w:r w:rsidRPr="00024851">
        <w:rPr>
          <w:rFonts w:ascii="Arial" w:hAnsi="Arial" w:cs="Arial"/>
          <w:b/>
          <w:sz w:val="22"/>
          <w:szCs w:val="22"/>
          <w:lang w:val="es-BO"/>
        </w:rPr>
        <w:t>FISCAL</w:t>
      </w:r>
      <w:r w:rsidRPr="00024851">
        <w:rPr>
          <w:rFonts w:ascii="Arial" w:hAnsi="Arial" w:cs="Arial"/>
          <w:sz w:val="22"/>
          <w:szCs w:val="22"/>
          <w:lang w:val="es-BO"/>
        </w:rPr>
        <w:t xml:space="preserve"> determinará los costos proporcionales que en dicho acto se demandase en favor del </w:t>
      </w:r>
      <w:r w:rsidRPr="00024851">
        <w:rPr>
          <w:rFonts w:ascii="Arial" w:hAnsi="Arial" w:cs="Arial"/>
          <w:b/>
          <w:sz w:val="22"/>
          <w:szCs w:val="22"/>
          <w:lang w:val="es-BO"/>
        </w:rPr>
        <w:t>PROVEEDOR</w:t>
      </w:r>
      <w:r w:rsidRPr="00024851">
        <w:rPr>
          <w:rFonts w:ascii="Arial" w:hAnsi="Arial" w:cs="Arial"/>
          <w:sz w:val="22"/>
          <w:szCs w:val="22"/>
          <w:lang w:val="es-BO"/>
        </w:rPr>
        <w:t xml:space="preserve">. Una vez efectivizada la Resolución del Contrato, las </w:t>
      </w:r>
      <w:r w:rsidRPr="00024851">
        <w:rPr>
          <w:rFonts w:ascii="Arial" w:hAnsi="Arial" w:cs="Arial"/>
          <w:b/>
          <w:sz w:val="22"/>
          <w:szCs w:val="22"/>
          <w:lang w:val="es-BO"/>
        </w:rPr>
        <w:t>PARTES</w:t>
      </w:r>
      <w:r w:rsidRPr="00024851">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477CCDED" w14:textId="77777777" w:rsidR="00767F86" w:rsidRPr="00024851" w:rsidRDefault="00767F86" w:rsidP="00767F86">
      <w:pPr>
        <w:ind w:left="1276"/>
        <w:jc w:val="both"/>
        <w:rPr>
          <w:rFonts w:cs="Arial"/>
          <w:sz w:val="22"/>
          <w:szCs w:val="22"/>
          <w:lang w:val="es-BO"/>
        </w:rPr>
      </w:pPr>
    </w:p>
    <w:p w14:paraId="19F4CC73" w14:textId="77777777" w:rsidR="00767F86" w:rsidRPr="00024851" w:rsidRDefault="00767F86" w:rsidP="003D1305">
      <w:pPr>
        <w:pStyle w:val="Prrafodelista"/>
        <w:numPr>
          <w:ilvl w:val="1"/>
          <w:numId w:val="70"/>
        </w:numPr>
        <w:jc w:val="both"/>
        <w:rPr>
          <w:rFonts w:ascii="Arial" w:hAnsi="Arial" w:cs="Arial"/>
          <w:b/>
          <w:sz w:val="22"/>
          <w:szCs w:val="22"/>
          <w:lang w:val="es-BO"/>
        </w:rPr>
      </w:pPr>
      <w:r w:rsidRPr="00024851">
        <w:rPr>
          <w:rFonts w:ascii="Arial" w:hAnsi="Arial" w:cs="Arial"/>
          <w:b/>
          <w:sz w:val="22"/>
          <w:szCs w:val="22"/>
          <w:lang w:val="es-BO"/>
        </w:rPr>
        <w:t>Resolución por causas de fuerza mayor o caso fortuito o en resguardo de los intereses del Estado.</w:t>
      </w:r>
    </w:p>
    <w:p w14:paraId="5F5418F7" w14:textId="77777777" w:rsidR="00767F86" w:rsidRPr="00024851" w:rsidRDefault="00767F86" w:rsidP="00767F86">
      <w:pPr>
        <w:pStyle w:val="Prrafodelista"/>
        <w:jc w:val="both"/>
        <w:rPr>
          <w:rFonts w:ascii="Arial" w:hAnsi="Arial" w:cs="Arial"/>
          <w:b/>
          <w:sz w:val="22"/>
          <w:szCs w:val="22"/>
          <w:lang w:val="es-BO"/>
        </w:rPr>
      </w:pPr>
    </w:p>
    <w:p w14:paraId="384E969F" w14:textId="77777777" w:rsidR="00767F86" w:rsidRPr="00024851" w:rsidRDefault="00767F86" w:rsidP="00767F86">
      <w:pPr>
        <w:pStyle w:val="Prrafodelista"/>
        <w:jc w:val="both"/>
        <w:rPr>
          <w:rFonts w:ascii="Arial" w:hAnsi="Arial" w:cs="Arial"/>
          <w:b/>
          <w:sz w:val="22"/>
          <w:szCs w:val="22"/>
          <w:lang w:val="es-BO"/>
        </w:rPr>
      </w:pPr>
      <w:r w:rsidRPr="00024851">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9F511E7" w14:textId="77777777" w:rsidR="00767F86" w:rsidRPr="00024851" w:rsidRDefault="00767F86" w:rsidP="00767F86">
      <w:pPr>
        <w:pStyle w:val="Prrafodelista"/>
        <w:ind w:left="465"/>
        <w:jc w:val="both"/>
        <w:rPr>
          <w:rFonts w:ascii="Arial" w:hAnsi="Arial" w:cs="Arial"/>
          <w:sz w:val="22"/>
          <w:szCs w:val="22"/>
          <w:lang w:val="es-BO"/>
        </w:rPr>
      </w:pPr>
    </w:p>
    <w:p w14:paraId="09BC90FB" w14:textId="77777777" w:rsidR="00767F86" w:rsidRPr="00024851" w:rsidRDefault="00767F86" w:rsidP="00767F86">
      <w:pPr>
        <w:pStyle w:val="Prrafodelista"/>
        <w:jc w:val="both"/>
        <w:rPr>
          <w:rFonts w:ascii="Arial" w:hAnsi="Arial" w:cs="Arial"/>
          <w:sz w:val="22"/>
          <w:szCs w:val="22"/>
          <w:lang w:val="es-BO"/>
        </w:rPr>
      </w:pPr>
      <w:r w:rsidRPr="00024851">
        <w:rPr>
          <w:rFonts w:ascii="Arial" w:hAnsi="Arial" w:cs="Arial"/>
          <w:sz w:val="22"/>
          <w:szCs w:val="22"/>
          <w:lang w:val="es-BO"/>
        </w:rPr>
        <w:t xml:space="preserve">Si en cualquier momento, antes de la terminación de la prestación del </w:t>
      </w:r>
      <w:r w:rsidRPr="00024851">
        <w:rPr>
          <w:rFonts w:ascii="Arial" w:hAnsi="Arial" w:cs="Arial"/>
          <w:b/>
          <w:sz w:val="22"/>
          <w:szCs w:val="22"/>
          <w:lang w:val="es-BO"/>
        </w:rPr>
        <w:t>SERVICIO</w:t>
      </w:r>
      <w:r w:rsidRPr="00024851">
        <w:rPr>
          <w:rFonts w:ascii="Arial" w:hAnsi="Arial" w:cs="Arial"/>
          <w:sz w:val="22"/>
          <w:szCs w:val="22"/>
          <w:lang w:val="es-BO"/>
        </w:rPr>
        <w:t xml:space="preserve"> objeto del Contrato, el </w:t>
      </w:r>
      <w:r w:rsidRPr="00024851">
        <w:rPr>
          <w:rFonts w:ascii="Arial" w:hAnsi="Arial" w:cs="Arial"/>
          <w:b/>
          <w:sz w:val="22"/>
          <w:szCs w:val="22"/>
          <w:lang w:val="es-BO"/>
        </w:rPr>
        <w:t>PROVEEDOR</w:t>
      </w:r>
      <w:r w:rsidRPr="00024851">
        <w:rPr>
          <w:rFonts w:ascii="Arial" w:hAnsi="Arial" w:cs="Arial"/>
          <w:sz w:val="22"/>
          <w:szCs w:val="22"/>
          <w:lang w:val="es-BO"/>
        </w:rPr>
        <w:t xml:space="preserve"> se encontrase con situaciones no atribuibles a su voluntad, por causas de fuerza mayor, caso fortuito u otras causas debidamente </w:t>
      </w:r>
      <w:r w:rsidRPr="00024851">
        <w:rPr>
          <w:rFonts w:ascii="Arial" w:hAnsi="Arial" w:cs="Arial"/>
          <w:sz w:val="22"/>
          <w:szCs w:val="22"/>
          <w:lang w:val="es-BO"/>
        </w:rPr>
        <w:lastRenderedPageBreak/>
        <w:t>justificadas, que imposibilite el cumplimiento de sus obligaciones, comunicará por escrito su intención de resolver el Contrato.</w:t>
      </w:r>
    </w:p>
    <w:p w14:paraId="22129A4B" w14:textId="77777777" w:rsidR="00767F86" w:rsidRPr="00024851" w:rsidRDefault="00767F86" w:rsidP="00767F86">
      <w:pPr>
        <w:pStyle w:val="Prrafodelista"/>
        <w:jc w:val="both"/>
        <w:rPr>
          <w:rFonts w:ascii="Arial" w:hAnsi="Arial" w:cs="Arial"/>
          <w:sz w:val="22"/>
          <w:szCs w:val="22"/>
          <w:lang w:val="es-BO"/>
        </w:rPr>
      </w:pPr>
      <w:r w:rsidRPr="00024851">
        <w:rPr>
          <w:rFonts w:ascii="Arial" w:hAnsi="Arial" w:cs="Arial"/>
          <w:sz w:val="22"/>
          <w:szCs w:val="22"/>
          <w:lang w:val="es-BO"/>
        </w:rPr>
        <w:t xml:space="preserve">La </w:t>
      </w:r>
      <w:r w:rsidRPr="00024851">
        <w:rPr>
          <w:rFonts w:ascii="Arial" w:hAnsi="Arial" w:cs="Arial"/>
          <w:b/>
          <w:sz w:val="22"/>
          <w:szCs w:val="22"/>
          <w:lang w:val="es-BO"/>
        </w:rPr>
        <w:t>ENTIDAD</w:t>
      </w:r>
      <w:r w:rsidRPr="00024851">
        <w:rPr>
          <w:rFonts w:ascii="Arial" w:hAnsi="Arial" w:cs="Arial"/>
          <w:sz w:val="22"/>
          <w:szCs w:val="22"/>
          <w:lang w:val="es-BO"/>
        </w:rPr>
        <w:t xml:space="preserve">, previa evaluación y aceptación de la solicitud, mediante carta notariada dirigida al </w:t>
      </w:r>
      <w:r w:rsidRPr="00024851">
        <w:rPr>
          <w:rFonts w:ascii="Arial" w:hAnsi="Arial" w:cs="Arial"/>
          <w:b/>
          <w:sz w:val="22"/>
          <w:szCs w:val="22"/>
          <w:lang w:val="es-BO"/>
        </w:rPr>
        <w:t>PROVEEDOR</w:t>
      </w:r>
      <w:r w:rsidRPr="00024851">
        <w:rPr>
          <w:rFonts w:ascii="Arial" w:hAnsi="Arial" w:cs="Arial"/>
          <w:sz w:val="22"/>
          <w:szCs w:val="22"/>
          <w:lang w:val="es-BO"/>
        </w:rPr>
        <w:t xml:space="preserve">, suspenderá la ejecución del </w:t>
      </w:r>
      <w:r w:rsidRPr="00024851">
        <w:rPr>
          <w:rFonts w:ascii="Arial" w:hAnsi="Arial" w:cs="Arial"/>
          <w:b/>
          <w:sz w:val="22"/>
          <w:szCs w:val="22"/>
          <w:lang w:val="es-BO"/>
        </w:rPr>
        <w:t>SERVICIO</w:t>
      </w:r>
      <w:r w:rsidRPr="00024851">
        <w:rPr>
          <w:rFonts w:ascii="Arial" w:hAnsi="Arial" w:cs="Arial"/>
          <w:sz w:val="22"/>
          <w:szCs w:val="22"/>
          <w:lang w:val="es-BO"/>
        </w:rPr>
        <w:t xml:space="preserve"> y resolverá el Contrato. A la entrega de dicha comunicación oficial de resolución, el </w:t>
      </w:r>
      <w:r w:rsidRPr="00024851">
        <w:rPr>
          <w:rFonts w:ascii="Arial" w:hAnsi="Arial" w:cs="Arial"/>
          <w:b/>
          <w:sz w:val="22"/>
          <w:szCs w:val="22"/>
          <w:lang w:val="es-BO"/>
        </w:rPr>
        <w:t>PROVEEDOR</w:t>
      </w:r>
      <w:r w:rsidRPr="00024851">
        <w:rPr>
          <w:rFonts w:ascii="Arial" w:hAnsi="Arial" w:cs="Arial"/>
          <w:sz w:val="22"/>
          <w:szCs w:val="22"/>
          <w:lang w:val="es-BO"/>
        </w:rPr>
        <w:t xml:space="preserve"> suspenderá la ejecución del </w:t>
      </w:r>
      <w:r w:rsidRPr="00024851">
        <w:rPr>
          <w:rFonts w:ascii="Arial" w:hAnsi="Arial" w:cs="Arial"/>
          <w:b/>
          <w:sz w:val="22"/>
          <w:szCs w:val="22"/>
          <w:lang w:val="es-BO"/>
        </w:rPr>
        <w:t>SERVICIO</w:t>
      </w:r>
      <w:r w:rsidRPr="00024851">
        <w:rPr>
          <w:rFonts w:ascii="Arial" w:hAnsi="Arial" w:cs="Arial"/>
          <w:sz w:val="22"/>
          <w:szCs w:val="22"/>
          <w:lang w:val="es-BO"/>
        </w:rPr>
        <w:t xml:space="preserve"> de acuerdo a las instrucciones escritas que al efecto emita la </w:t>
      </w:r>
      <w:r w:rsidRPr="00024851">
        <w:rPr>
          <w:rFonts w:ascii="Arial" w:hAnsi="Arial" w:cs="Arial"/>
          <w:b/>
          <w:sz w:val="22"/>
          <w:szCs w:val="22"/>
          <w:lang w:val="es-BO"/>
        </w:rPr>
        <w:t>ENTIDAD</w:t>
      </w:r>
      <w:r w:rsidRPr="00024851">
        <w:rPr>
          <w:rFonts w:ascii="Arial" w:hAnsi="Arial" w:cs="Arial"/>
          <w:sz w:val="22"/>
          <w:szCs w:val="22"/>
          <w:lang w:val="es-BO"/>
        </w:rPr>
        <w:t>.</w:t>
      </w:r>
    </w:p>
    <w:p w14:paraId="3EB5F00F" w14:textId="77777777" w:rsidR="00767F86" w:rsidRPr="00024851" w:rsidRDefault="00767F86" w:rsidP="00767F86">
      <w:pPr>
        <w:pStyle w:val="Prrafodelista"/>
        <w:ind w:left="465"/>
        <w:jc w:val="both"/>
        <w:rPr>
          <w:rFonts w:ascii="Arial" w:hAnsi="Arial" w:cs="Arial"/>
          <w:sz w:val="22"/>
          <w:szCs w:val="22"/>
          <w:lang w:val="es-BO"/>
        </w:rPr>
      </w:pPr>
    </w:p>
    <w:p w14:paraId="64C74DDB" w14:textId="77777777" w:rsidR="00767F86" w:rsidRPr="00024851" w:rsidRDefault="00767F86" w:rsidP="00767F86">
      <w:pPr>
        <w:pStyle w:val="Prrafodelista"/>
        <w:jc w:val="both"/>
        <w:rPr>
          <w:rFonts w:ascii="Arial" w:hAnsi="Arial" w:cs="Arial"/>
          <w:sz w:val="22"/>
          <w:szCs w:val="22"/>
          <w:lang w:val="es-BO"/>
        </w:rPr>
      </w:pPr>
      <w:r w:rsidRPr="00024851">
        <w:rPr>
          <w:rFonts w:ascii="Arial" w:hAnsi="Arial" w:cs="Arial"/>
          <w:sz w:val="22"/>
          <w:szCs w:val="22"/>
          <w:lang w:val="es-BO"/>
        </w:rPr>
        <w:t xml:space="preserve">Asimismo, si la </w:t>
      </w:r>
      <w:r w:rsidRPr="00024851">
        <w:rPr>
          <w:rFonts w:ascii="Arial" w:hAnsi="Arial" w:cs="Arial"/>
          <w:b/>
          <w:sz w:val="22"/>
          <w:szCs w:val="22"/>
          <w:lang w:val="es-BO"/>
        </w:rPr>
        <w:t>ENTIDAD</w:t>
      </w:r>
      <w:r w:rsidRPr="00024851">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24851">
        <w:rPr>
          <w:rFonts w:ascii="Arial" w:hAnsi="Arial" w:cs="Arial"/>
          <w:b/>
          <w:sz w:val="22"/>
          <w:szCs w:val="22"/>
          <w:lang w:val="es-BO"/>
        </w:rPr>
        <w:t>SERVICIO</w:t>
      </w:r>
      <w:r w:rsidRPr="00024851">
        <w:rPr>
          <w:rFonts w:ascii="Arial" w:hAnsi="Arial" w:cs="Arial"/>
          <w:sz w:val="22"/>
          <w:szCs w:val="22"/>
          <w:lang w:val="es-BO"/>
        </w:rPr>
        <w:t xml:space="preserve"> y resolverá el Contrato.</w:t>
      </w:r>
    </w:p>
    <w:p w14:paraId="4D02C5AA" w14:textId="77777777" w:rsidR="00767F86" w:rsidRPr="00024851" w:rsidRDefault="00767F86" w:rsidP="00767F86">
      <w:pPr>
        <w:pStyle w:val="Prrafodelista"/>
        <w:ind w:left="465"/>
        <w:jc w:val="both"/>
        <w:rPr>
          <w:rFonts w:ascii="Arial" w:hAnsi="Arial" w:cs="Arial"/>
          <w:sz w:val="22"/>
          <w:szCs w:val="22"/>
          <w:lang w:val="es-BO"/>
        </w:rPr>
      </w:pPr>
    </w:p>
    <w:p w14:paraId="7E65F54D" w14:textId="77777777" w:rsidR="00767F86" w:rsidRPr="00024851" w:rsidRDefault="00767F86" w:rsidP="00767F86">
      <w:pPr>
        <w:pStyle w:val="Prrafodelista"/>
        <w:jc w:val="both"/>
        <w:rPr>
          <w:rFonts w:ascii="Arial" w:hAnsi="Arial" w:cs="Arial"/>
          <w:sz w:val="22"/>
          <w:szCs w:val="22"/>
          <w:lang w:val="es-BO"/>
        </w:rPr>
      </w:pPr>
      <w:r w:rsidRPr="00024851">
        <w:rPr>
          <w:rFonts w:ascii="Arial" w:hAnsi="Arial" w:cs="Arial"/>
          <w:sz w:val="22"/>
          <w:szCs w:val="22"/>
          <w:lang w:val="es-BO"/>
        </w:rPr>
        <w:t xml:space="preserve">Una vez efectivizada la Resolución del Contrato, las </w:t>
      </w:r>
      <w:r w:rsidRPr="00024851">
        <w:rPr>
          <w:rFonts w:ascii="Arial" w:hAnsi="Arial" w:cs="Arial"/>
          <w:b/>
          <w:sz w:val="22"/>
          <w:szCs w:val="22"/>
          <w:lang w:val="es-BO"/>
        </w:rPr>
        <w:t>PARTES</w:t>
      </w:r>
      <w:r w:rsidRPr="00024851">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2880966A" w14:textId="77777777" w:rsidR="00767F86" w:rsidRPr="00024851" w:rsidRDefault="00767F86" w:rsidP="00767F86">
      <w:pPr>
        <w:pStyle w:val="Prrafodelista"/>
        <w:ind w:left="465"/>
        <w:jc w:val="both"/>
        <w:rPr>
          <w:rFonts w:ascii="Arial" w:hAnsi="Arial" w:cs="Arial"/>
          <w:sz w:val="22"/>
          <w:szCs w:val="22"/>
          <w:lang w:val="es-BO"/>
        </w:rPr>
      </w:pPr>
    </w:p>
    <w:p w14:paraId="68173BB2" w14:textId="77777777" w:rsidR="00767F86" w:rsidRPr="00024851" w:rsidRDefault="00767F86" w:rsidP="00767F86">
      <w:pPr>
        <w:pStyle w:val="Prrafodelista"/>
        <w:jc w:val="both"/>
        <w:rPr>
          <w:rFonts w:ascii="Arial" w:hAnsi="Arial" w:cs="Arial"/>
          <w:sz w:val="22"/>
          <w:szCs w:val="22"/>
          <w:lang w:val="es-BO"/>
        </w:rPr>
      </w:pPr>
      <w:r w:rsidRPr="00024851">
        <w:rPr>
          <w:rFonts w:ascii="Arial" w:hAnsi="Arial" w:cs="Arial"/>
          <w:sz w:val="22"/>
          <w:szCs w:val="22"/>
          <w:lang w:val="es-BO"/>
        </w:rPr>
        <w:t xml:space="preserve">El </w:t>
      </w:r>
      <w:r w:rsidRPr="00024851">
        <w:rPr>
          <w:rFonts w:ascii="Arial" w:hAnsi="Arial" w:cs="Arial"/>
          <w:b/>
          <w:sz w:val="22"/>
          <w:szCs w:val="22"/>
          <w:lang w:val="es-BO"/>
        </w:rPr>
        <w:t>PROVEEDOR</w:t>
      </w:r>
      <w:r w:rsidRPr="00024851">
        <w:rPr>
          <w:rFonts w:ascii="Arial" w:hAnsi="Arial" w:cs="Arial"/>
          <w:sz w:val="22"/>
          <w:szCs w:val="22"/>
          <w:lang w:val="es-BO"/>
        </w:rPr>
        <w:t xml:space="preserve"> conjuntamente con el </w:t>
      </w:r>
      <w:r w:rsidRPr="00024851">
        <w:rPr>
          <w:rFonts w:ascii="Arial" w:hAnsi="Arial" w:cs="Arial"/>
          <w:b/>
          <w:sz w:val="22"/>
          <w:szCs w:val="22"/>
          <w:lang w:val="es-BO"/>
        </w:rPr>
        <w:t>FISCAL</w:t>
      </w:r>
      <w:r w:rsidRPr="00024851">
        <w:rPr>
          <w:rFonts w:ascii="Arial" w:hAnsi="Arial" w:cs="Arial"/>
          <w:sz w:val="22"/>
          <w:szCs w:val="22"/>
          <w:lang w:val="es-BO"/>
        </w:rPr>
        <w:t xml:space="preserve">, procederán a la verificación del </w:t>
      </w:r>
      <w:r w:rsidRPr="00024851">
        <w:rPr>
          <w:rFonts w:ascii="Arial" w:hAnsi="Arial" w:cs="Arial"/>
          <w:b/>
          <w:sz w:val="22"/>
          <w:szCs w:val="22"/>
          <w:lang w:val="es-BO"/>
        </w:rPr>
        <w:t>SERVICIO</w:t>
      </w:r>
      <w:r w:rsidRPr="00024851">
        <w:rPr>
          <w:rFonts w:ascii="Arial" w:hAnsi="Arial" w:cs="Arial"/>
          <w:sz w:val="22"/>
          <w:szCs w:val="22"/>
          <w:lang w:val="es-BO"/>
        </w:rPr>
        <w:t xml:space="preserve"> prestado hasta la fecha de suspensión y evaluarán los compromisos que el </w:t>
      </w:r>
      <w:r w:rsidRPr="00024851">
        <w:rPr>
          <w:rFonts w:ascii="Arial" w:hAnsi="Arial" w:cs="Arial"/>
          <w:b/>
          <w:sz w:val="22"/>
          <w:szCs w:val="22"/>
          <w:lang w:val="es-BO"/>
        </w:rPr>
        <w:t>PROVEEDOR</w:t>
      </w:r>
      <w:r w:rsidRPr="00024851">
        <w:rPr>
          <w:rFonts w:ascii="Arial" w:hAnsi="Arial" w:cs="Arial"/>
          <w:sz w:val="22"/>
          <w:szCs w:val="22"/>
          <w:lang w:val="es-BO"/>
        </w:rPr>
        <w:t xml:space="preserve"> tuviera pendiente relativo al </w:t>
      </w:r>
      <w:r w:rsidRPr="00024851">
        <w:rPr>
          <w:rFonts w:ascii="Arial" w:hAnsi="Arial" w:cs="Arial"/>
          <w:b/>
          <w:sz w:val="22"/>
          <w:szCs w:val="22"/>
          <w:lang w:val="es-BO"/>
        </w:rPr>
        <w:t>SERVICIO</w:t>
      </w:r>
      <w:r w:rsidRPr="00024851">
        <w:rPr>
          <w:rFonts w:ascii="Arial" w:hAnsi="Arial" w:cs="Arial"/>
          <w:sz w:val="22"/>
          <w:szCs w:val="22"/>
          <w:lang w:val="es-BO"/>
        </w:rPr>
        <w:t xml:space="preserve">, debidamente documentados. Asimismo, el </w:t>
      </w:r>
      <w:r w:rsidRPr="00024851">
        <w:rPr>
          <w:rFonts w:ascii="Arial" w:hAnsi="Arial" w:cs="Arial"/>
          <w:b/>
          <w:sz w:val="22"/>
          <w:szCs w:val="22"/>
          <w:lang w:val="es-BO"/>
        </w:rPr>
        <w:t>FISCAL</w:t>
      </w:r>
      <w:r w:rsidRPr="00024851">
        <w:rPr>
          <w:rFonts w:ascii="Arial" w:hAnsi="Arial" w:cs="Arial"/>
          <w:sz w:val="22"/>
          <w:szCs w:val="22"/>
          <w:lang w:val="es-BO"/>
        </w:rPr>
        <w:t xml:space="preserve"> determinará los costos proporcionales que en dicho acto se demandase en favor del </w:t>
      </w:r>
      <w:r w:rsidRPr="00024851">
        <w:rPr>
          <w:rFonts w:ascii="Arial" w:hAnsi="Arial" w:cs="Arial"/>
          <w:b/>
          <w:sz w:val="22"/>
          <w:szCs w:val="22"/>
          <w:lang w:val="es-BO"/>
        </w:rPr>
        <w:t>PROVEEDOR</w:t>
      </w:r>
      <w:r w:rsidRPr="00024851">
        <w:rPr>
          <w:rFonts w:ascii="Arial" w:hAnsi="Arial" w:cs="Arial"/>
          <w:sz w:val="22"/>
          <w:szCs w:val="22"/>
          <w:lang w:val="es-BO"/>
        </w:rPr>
        <w:t xml:space="preserve">. Con estos datos el </w:t>
      </w:r>
      <w:r w:rsidRPr="00024851">
        <w:rPr>
          <w:rFonts w:ascii="Arial" w:hAnsi="Arial" w:cs="Arial"/>
          <w:b/>
          <w:sz w:val="22"/>
          <w:szCs w:val="22"/>
          <w:lang w:val="es-BO"/>
        </w:rPr>
        <w:t>FISCAL</w:t>
      </w:r>
      <w:r w:rsidRPr="00024851">
        <w:rPr>
          <w:rFonts w:ascii="Arial" w:hAnsi="Arial" w:cs="Arial"/>
          <w:sz w:val="22"/>
          <w:szCs w:val="22"/>
          <w:lang w:val="es-BO"/>
        </w:rPr>
        <w:t xml:space="preserve"> elaborará el cierre de Contrato.</w:t>
      </w:r>
    </w:p>
    <w:p w14:paraId="5E59F7AD" w14:textId="77777777" w:rsidR="00767F86" w:rsidRPr="00024851" w:rsidRDefault="00767F86" w:rsidP="00767F86">
      <w:pPr>
        <w:pStyle w:val="Prrafodelista"/>
        <w:ind w:left="0"/>
        <w:jc w:val="both"/>
        <w:rPr>
          <w:rFonts w:ascii="Arial" w:hAnsi="Arial" w:cs="Arial"/>
          <w:sz w:val="22"/>
          <w:szCs w:val="22"/>
          <w:lang w:val="es-BO"/>
        </w:rPr>
      </w:pPr>
    </w:p>
    <w:p w14:paraId="3C7F83C9" w14:textId="77777777" w:rsidR="00767F86" w:rsidRPr="00024851" w:rsidRDefault="00767F86" w:rsidP="00767F86">
      <w:pPr>
        <w:autoSpaceDE w:val="0"/>
        <w:autoSpaceDN w:val="0"/>
        <w:adjustRightInd w:val="0"/>
        <w:jc w:val="both"/>
        <w:rPr>
          <w:rFonts w:cs="Arial"/>
          <w:bCs/>
          <w:sz w:val="22"/>
          <w:szCs w:val="22"/>
          <w:lang w:val="es-BO"/>
        </w:rPr>
      </w:pPr>
      <w:r w:rsidRPr="00024851">
        <w:rPr>
          <w:rFonts w:cs="Arial"/>
          <w:b/>
          <w:sz w:val="22"/>
          <w:szCs w:val="22"/>
          <w:lang w:val="es-BO"/>
        </w:rPr>
        <w:t>CLÁUSULA VIGÉSIMA TERCERA</w:t>
      </w:r>
      <w:r w:rsidRPr="00024851">
        <w:rPr>
          <w:rFonts w:cs="Arial"/>
          <w:b/>
          <w:bCs/>
          <w:sz w:val="22"/>
          <w:szCs w:val="22"/>
          <w:lang w:val="es-BO"/>
        </w:rPr>
        <w:t>.- (SOLUCIÓN DE CONTROVERSIAS)</w:t>
      </w:r>
      <w:r w:rsidRPr="00024851">
        <w:rPr>
          <w:rFonts w:cs="Arial"/>
          <w:sz w:val="22"/>
          <w:szCs w:val="22"/>
          <w:lang w:val="es-BO"/>
        </w:rPr>
        <w:t xml:space="preserve"> </w:t>
      </w:r>
      <w:r w:rsidRPr="00024851">
        <w:rPr>
          <w:rFonts w:cs="Arial"/>
          <w:bCs/>
          <w:sz w:val="22"/>
          <w:szCs w:val="22"/>
          <w:lang w:val="es-BO"/>
        </w:rPr>
        <w:t xml:space="preserve">En caso de surgir controversias sobre los derechos y obligaciones u otros aspectos propios de la ejecución del presente Contrato, las </w:t>
      </w:r>
      <w:r w:rsidRPr="00024851">
        <w:rPr>
          <w:rFonts w:cs="Arial"/>
          <w:b/>
          <w:bCs/>
          <w:sz w:val="22"/>
          <w:szCs w:val="22"/>
          <w:lang w:val="es-BO"/>
        </w:rPr>
        <w:t>PARTES</w:t>
      </w:r>
      <w:r w:rsidRPr="00024851">
        <w:rPr>
          <w:rFonts w:cs="Arial"/>
          <w:bCs/>
          <w:sz w:val="22"/>
          <w:szCs w:val="22"/>
          <w:lang w:val="es-BO"/>
        </w:rPr>
        <w:t xml:space="preserve"> acudirán a la jurisdicción prevista en el ordenamiento jurídico para los contratos administrativos.</w:t>
      </w:r>
    </w:p>
    <w:p w14:paraId="02EF8AFE" w14:textId="77777777" w:rsidR="00767F86" w:rsidRPr="00024851" w:rsidRDefault="00767F86" w:rsidP="00767F86">
      <w:pPr>
        <w:autoSpaceDE w:val="0"/>
        <w:autoSpaceDN w:val="0"/>
        <w:adjustRightInd w:val="0"/>
        <w:jc w:val="both"/>
        <w:rPr>
          <w:rFonts w:cs="Arial"/>
          <w:bCs/>
          <w:sz w:val="22"/>
          <w:szCs w:val="22"/>
          <w:lang w:val="es-BO"/>
        </w:rPr>
      </w:pPr>
    </w:p>
    <w:p w14:paraId="3AB3E500" w14:textId="77777777" w:rsidR="00767F86" w:rsidRPr="00024851" w:rsidRDefault="00767F86" w:rsidP="00767F86">
      <w:pPr>
        <w:jc w:val="both"/>
        <w:rPr>
          <w:rFonts w:cs="Arial"/>
          <w:sz w:val="22"/>
          <w:szCs w:val="22"/>
          <w:lang w:val="es-BO"/>
        </w:rPr>
      </w:pPr>
      <w:r w:rsidRPr="00024851">
        <w:rPr>
          <w:rFonts w:cs="Arial"/>
          <w:b/>
          <w:sz w:val="22"/>
          <w:szCs w:val="22"/>
          <w:lang w:val="es-BO"/>
        </w:rPr>
        <w:t>CLÁUSULA VIGÉSIMA CUARTA.- (</w:t>
      </w:r>
      <w:r w:rsidRPr="00024851">
        <w:rPr>
          <w:rFonts w:cs="Arial"/>
          <w:b/>
          <w:bCs/>
          <w:sz w:val="22"/>
          <w:szCs w:val="22"/>
          <w:lang w:val="es-BO"/>
        </w:rPr>
        <w:t>FISCAL</w:t>
      </w:r>
      <w:r w:rsidRPr="00024851">
        <w:rPr>
          <w:rFonts w:cs="Arial"/>
          <w:b/>
          <w:sz w:val="22"/>
          <w:szCs w:val="22"/>
          <w:lang w:val="es-BO"/>
        </w:rPr>
        <w:t xml:space="preserve">IZACIÓN DEL SERVICIO) </w:t>
      </w:r>
      <w:r w:rsidRPr="00024851">
        <w:rPr>
          <w:rFonts w:cs="Arial"/>
          <w:sz w:val="22"/>
          <w:szCs w:val="22"/>
          <w:lang w:val="es-BO"/>
        </w:rPr>
        <w:t xml:space="preserve">La </w:t>
      </w:r>
      <w:r w:rsidRPr="00024851">
        <w:rPr>
          <w:rFonts w:cs="Arial"/>
          <w:b/>
          <w:sz w:val="22"/>
          <w:szCs w:val="22"/>
          <w:lang w:val="es-BO"/>
        </w:rPr>
        <w:t xml:space="preserve">ENTIDAD </w:t>
      </w:r>
      <w:r w:rsidRPr="00024851">
        <w:rPr>
          <w:rFonts w:cs="Arial"/>
          <w:sz w:val="22"/>
          <w:szCs w:val="22"/>
          <w:lang w:val="es-BO"/>
        </w:rPr>
        <w:t xml:space="preserve">designará un </w:t>
      </w:r>
      <w:r w:rsidRPr="00024851">
        <w:rPr>
          <w:rFonts w:cs="Arial"/>
          <w:b/>
          <w:bCs/>
          <w:sz w:val="22"/>
          <w:szCs w:val="22"/>
          <w:lang w:val="es-BO"/>
        </w:rPr>
        <w:t>FISCAL</w:t>
      </w:r>
      <w:r w:rsidRPr="00024851">
        <w:rPr>
          <w:rFonts w:cs="Arial"/>
          <w:sz w:val="22"/>
          <w:szCs w:val="22"/>
          <w:lang w:val="es-BO"/>
        </w:rPr>
        <w:t xml:space="preserve"> de seguimiento y control del servicio, y comunicará oficialmente a través del </w:t>
      </w:r>
      <w:r w:rsidRPr="00024851">
        <w:rPr>
          <w:rFonts w:cs="Arial"/>
          <w:b/>
          <w:sz w:val="22"/>
          <w:szCs w:val="22"/>
          <w:lang w:val="es-BO"/>
        </w:rPr>
        <w:t>FISCAL</w:t>
      </w:r>
      <w:r w:rsidRPr="00024851">
        <w:rPr>
          <w:rFonts w:cs="Arial"/>
          <w:sz w:val="22"/>
          <w:szCs w:val="22"/>
          <w:lang w:val="es-BO"/>
        </w:rPr>
        <w:t xml:space="preserve"> esta designación al </w:t>
      </w:r>
      <w:r w:rsidRPr="00024851">
        <w:rPr>
          <w:rFonts w:cs="Arial"/>
          <w:b/>
          <w:sz w:val="22"/>
          <w:szCs w:val="22"/>
          <w:lang w:val="es-BO"/>
        </w:rPr>
        <w:t>PROVEEDOR</w:t>
      </w:r>
      <w:r w:rsidRPr="00024851">
        <w:rPr>
          <w:rFonts w:cs="Arial"/>
          <w:sz w:val="22"/>
          <w:szCs w:val="22"/>
          <w:lang w:val="es-BO"/>
        </w:rPr>
        <w:t xml:space="preserve"> mediante carta expresa u otro medio. Asimismo, el </w:t>
      </w:r>
      <w:r w:rsidRPr="00024851">
        <w:rPr>
          <w:rFonts w:cs="Arial"/>
          <w:b/>
          <w:sz w:val="22"/>
          <w:szCs w:val="22"/>
          <w:lang w:val="es-BO"/>
        </w:rPr>
        <w:t>FISCAL</w:t>
      </w:r>
      <w:r w:rsidRPr="00024851">
        <w:rPr>
          <w:rFonts w:cs="Arial"/>
          <w:sz w:val="22"/>
          <w:szCs w:val="22"/>
          <w:lang w:val="es-BO"/>
        </w:rPr>
        <w:t xml:space="preserve"> podrá ser designado como Responsable de Recepción. </w:t>
      </w:r>
    </w:p>
    <w:p w14:paraId="226509B8" w14:textId="77777777" w:rsidR="00767F86" w:rsidRPr="00024851" w:rsidRDefault="00767F86" w:rsidP="00767F86">
      <w:pPr>
        <w:jc w:val="both"/>
        <w:rPr>
          <w:rFonts w:cs="Arial"/>
          <w:b/>
          <w:sz w:val="22"/>
          <w:szCs w:val="22"/>
          <w:lang w:val="es-BO"/>
        </w:rPr>
      </w:pPr>
    </w:p>
    <w:p w14:paraId="1932A4B9" w14:textId="77777777" w:rsidR="00767F86" w:rsidRPr="00024851" w:rsidRDefault="00767F86" w:rsidP="00767F86">
      <w:pPr>
        <w:jc w:val="both"/>
        <w:rPr>
          <w:rFonts w:cs="Arial"/>
          <w:sz w:val="22"/>
          <w:szCs w:val="22"/>
          <w:lang w:val="es-BO"/>
        </w:rPr>
      </w:pPr>
      <w:r w:rsidRPr="00024851">
        <w:rPr>
          <w:rFonts w:cs="Arial"/>
          <w:sz w:val="22"/>
          <w:szCs w:val="22"/>
          <w:lang w:val="es-BO"/>
        </w:rPr>
        <w:t xml:space="preserve">El </w:t>
      </w:r>
      <w:r w:rsidRPr="00024851">
        <w:rPr>
          <w:rFonts w:cs="Arial"/>
          <w:b/>
          <w:sz w:val="22"/>
          <w:szCs w:val="22"/>
          <w:lang w:val="es-BO"/>
        </w:rPr>
        <w:t>FISCAL</w:t>
      </w:r>
      <w:r w:rsidRPr="00024851">
        <w:rPr>
          <w:rFonts w:cs="Arial"/>
          <w:sz w:val="22"/>
          <w:szCs w:val="22"/>
          <w:lang w:val="es-BO"/>
        </w:rPr>
        <w:t xml:space="preserve"> tendrá las siguientes funciones: </w:t>
      </w:r>
    </w:p>
    <w:p w14:paraId="46E60E9F" w14:textId="77777777" w:rsidR="00767F86" w:rsidRPr="00024851" w:rsidRDefault="00767F86" w:rsidP="00767F86">
      <w:pPr>
        <w:jc w:val="both"/>
        <w:rPr>
          <w:rFonts w:cs="Arial"/>
          <w:sz w:val="22"/>
          <w:szCs w:val="22"/>
          <w:lang w:val="es-BO"/>
        </w:rPr>
      </w:pPr>
    </w:p>
    <w:p w14:paraId="02CBB332"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 xml:space="preserve">Realizar la supervisión y seguimiento del </w:t>
      </w:r>
      <w:r w:rsidRPr="00024851">
        <w:rPr>
          <w:rFonts w:ascii="Arial" w:hAnsi="Arial" w:cs="Arial"/>
          <w:b/>
          <w:sz w:val="22"/>
          <w:szCs w:val="22"/>
          <w:lang w:val="es-BO"/>
        </w:rPr>
        <w:t>SERVICIO</w:t>
      </w:r>
      <w:r w:rsidRPr="00024851">
        <w:rPr>
          <w:rFonts w:ascii="Arial" w:hAnsi="Arial" w:cs="Arial"/>
          <w:sz w:val="22"/>
          <w:szCs w:val="22"/>
          <w:lang w:val="es-BO"/>
        </w:rPr>
        <w:t>.</w:t>
      </w:r>
    </w:p>
    <w:p w14:paraId="5BA638F0"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 xml:space="preserve">Coordinar permanentemente con el </w:t>
      </w:r>
      <w:r w:rsidRPr="00024851">
        <w:rPr>
          <w:rFonts w:ascii="Arial" w:hAnsi="Arial" w:cs="Arial"/>
          <w:b/>
          <w:sz w:val="22"/>
          <w:szCs w:val="22"/>
          <w:lang w:val="es-BO"/>
        </w:rPr>
        <w:t>PROVEEDOR</w:t>
      </w:r>
      <w:r w:rsidRPr="00024851">
        <w:rPr>
          <w:rFonts w:ascii="Arial" w:hAnsi="Arial" w:cs="Arial"/>
          <w:sz w:val="22"/>
          <w:szCs w:val="22"/>
          <w:lang w:val="es-BO"/>
        </w:rPr>
        <w:t xml:space="preserve"> a través del Agente del Servicio.</w:t>
      </w:r>
    </w:p>
    <w:p w14:paraId="12E33CBD"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 xml:space="preserve">Controlar el uso adecuado de activos fijos (equipo de computación, muebles y enseres, etc.) otorgados por la </w:t>
      </w:r>
      <w:r w:rsidRPr="00024851">
        <w:rPr>
          <w:rFonts w:ascii="Arial" w:hAnsi="Arial" w:cs="Arial"/>
          <w:b/>
          <w:sz w:val="22"/>
          <w:szCs w:val="22"/>
          <w:lang w:val="es-BO"/>
        </w:rPr>
        <w:t>ENTIDAD</w:t>
      </w:r>
      <w:r w:rsidRPr="00024851">
        <w:rPr>
          <w:rFonts w:ascii="Arial" w:hAnsi="Arial" w:cs="Arial"/>
          <w:sz w:val="22"/>
          <w:szCs w:val="22"/>
          <w:lang w:val="es-BO"/>
        </w:rPr>
        <w:t>.</w:t>
      </w:r>
    </w:p>
    <w:p w14:paraId="329DD835"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 xml:space="preserve">Efectuar la entrega y recepción al </w:t>
      </w:r>
      <w:r w:rsidRPr="00024851">
        <w:rPr>
          <w:rFonts w:ascii="Arial" w:hAnsi="Arial" w:cs="Arial"/>
          <w:b/>
          <w:sz w:val="22"/>
          <w:szCs w:val="22"/>
          <w:lang w:val="es-BO"/>
        </w:rPr>
        <w:t>PROVEEDOR</w:t>
      </w:r>
      <w:r w:rsidRPr="00024851">
        <w:rPr>
          <w:rFonts w:ascii="Arial" w:hAnsi="Arial" w:cs="Arial"/>
          <w:sz w:val="22"/>
          <w:szCs w:val="22"/>
          <w:lang w:val="es-BO"/>
        </w:rPr>
        <w:t xml:space="preserve"> mediante inventario los activos fijos ubicados en el piso 13 para el cumplimiento del </w:t>
      </w:r>
      <w:r w:rsidRPr="00024851">
        <w:rPr>
          <w:rFonts w:ascii="Arial" w:hAnsi="Arial" w:cs="Arial"/>
          <w:b/>
          <w:sz w:val="22"/>
          <w:szCs w:val="22"/>
          <w:lang w:val="es-BO"/>
        </w:rPr>
        <w:t>SERVICIO</w:t>
      </w:r>
      <w:r w:rsidRPr="00024851">
        <w:rPr>
          <w:rFonts w:ascii="Arial" w:hAnsi="Arial" w:cs="Arial"/>
          <w:sz w:val="22"/>
          <w:szCs w:val="22"/>
          <w:lang w:val="es-BO"/>
        </w:rPr>
        <w:t>.</w:t>
      </w:r>
    </w:p>
    <w:p w14:paraId="6C7C2FE9"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 xml:space="preserve">Efectuar inspecciones sorpresivas al </w:t>
      </w:r>
      <w:r w:rsidRPr="00024851">
        <w:rPr>
          <w:rFonts w:ascii="Arial" w:hAnsi="Arial" w:cs="Arial"/>
          <w:b/>
          <w:sz w:val="22"/>
          <w:szCs w:val="22"/>
          <w:lang w:val="es-BO"/>
        </w:rPr>
        <w:t>SERVICIO</w:t>
      </w:r>
      <w:r w:rsidRPr="00024851">
        <w:rPr>
          <w:rFonts w:ascii="Arial" w:hAnsi="Arial" w:cs="Arial"/>
          <w:sz w:val="22"/>
          <w:szCs w:val="22"/>
          <w:lang w:val="es-BO"/>
        </w:rPr>
        <w:t>.</w:t>
      </w:r>
    </w:p>
    <w:p w14:paraId="7346E27F"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Fiscalizar el cumplimiento de las Especificaciones Técnicas y lo establecido en el Contrato.</w:t>
      </w:r>
    </w:p>
    <w:p w14:paraId="016C0EDD"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 xml:space="preserve">Ser el medio autorizado de comunicación, notificación y todo cuanto corresponda a los asuntos relacionados con el </w:t>
      </w:r>
      <w:r w:rsidRPr="00024851">
        <w:rPr>
          <w:rFonts w:ascii="Arial" w:hAnsi="Arial" w:cs="Arial"/>
          <w:b/>
          <w:sz w:val="22"/>
          <w:szCs w:val="22"/>
          <w:lang w:val="es-BO"/>
        </w:rPr>
        <w:t>SERVICIO</w:t>
      </w:r>
      <w:r w:rsidRPr="00024851">
        <w:rPr>
          <w:rFonts w:ascii="Arial" w:hAnsi="Arial" w:cs="Arial"/>
          <w:sz w:val="22"/>
          <w:szCs w:val="22"/>
          <w:lang w:val="es-BO"/>
        </w:rPr>
        <w:t>.</w:t>
      </w:r>
    </w:p>
    <w:p w14:paraId="2982D6FB"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Cuantificar las multas a ser descontadas de los pagos mensuales.</w:t>
      </w:r>
    </w:p>
    <w:p w14:paraId="1B7E127C"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lastRenderedPageBreak/>
        <w:t>Realizar inspecciones periódicas y/o sorpresivas a objeto de verificar el estado de la maquinaria y equipos solicitados en las Especificaciones Técnicas.</w:t>
      </w:r>
    </w:p>
    <w:p w14:paraId="4E97DFF9"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Recibir y aprobar las Planillas de Ejecución de Servicios.</w:t>
      </w:r>
    </w:p>
    <w:p w14:paraId="33782923"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 xml:space="preserve">Recibir y aprobar o, en caso de que el </w:t>
      </w:r>
      <w:r w:rsidRPr="00024851">
        <w:rPr>
          <w:rFonts w:ascii="Arial" w:hAnsi="Arial" w:cs="Arial"/>
          <w:b/>
          <w:sz w:val="22"/>
          <w:szCs w:val="22"/>
          <w:lang w:val="es-BO"/>
        </w:rPr>
        <w:t>PROVEEDOR</w:t>
      </w:r>
      <w:r w:rsidRPr="00024851">
        <w:rPr>
          <w:rFonts w:ascii="Arial" w:hAnsi="Arial" w:cs="Arial"/>
          <w:sz w:val="22"/>
          <w:szCs w:val="22"/>
          <w:lang w:val="es-BO"/>
        </w:rPr>
        <w:t xml:space="preserve"> no lo realice, elaborar el Certificado de Liquidación Final.</w:t>
      </w:r>
    </w:p>
    <w:p w14:paraId="23CF056C"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 xml:space="preserve">Emitir Informes de Conformidad Parcial del </w:t>
      </w:r>
      <w:r w:rsidRPr="00024851">
        <w:rPr>
          <w:rFonts w:ascii="Arial" w:hAnsi="Arial" w:cs="Arial"/>
          <w:b/>
          <w:sz w:val="22"/>
          <w:szCs w:val="22"/>
          <w:lang w:val="es-BO"/>
        </w:rPr>
        <w:t>SERVICIO</w:t>
      </w:r>
      <w:r w:rsidRPr="00024851">
        <w:rPr>
          <w:rFonts w:ascii="Arial" w:hAnsi="Arial" w:cs="Arial"/>
          <w:sz w:val="22"/>
          <w:szCs w:val="22"/>
          <w:lang w:val="es-BO"/>
        </w:rPr>
        <w:t>, de manera mensual.</w:t>
      </w:r>
    </w:p>
    <w:p w14:paraId="580FD4AD"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Control permanente y asistido durante la ejecución de las limpiezas profundas semanales.</w:t>
      </w:r>
    </w:p>
    <w:p w14:paraId="725EE5E2"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Evaluar los casos de fuerza mayor y caso fortuito.</w:t>
      </w:r>
    </w:p>
    <w:p w14:paraId="3DA604AA"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 xml:space="preserve">Realizar la revisión y verificación de los registros de asistencia del personal del </w:t>
      </w:r>
      <w:r w:rsidRPr="00024851">
        <w:rPr>
          <w:rFonts w:ascii="Arial" w:hAnsi="Arial" w:cs="Arial"/>
          <w:b/>
          <w:sz w:val="22"/>
          <w:szCs w:val="22"/>
          <w:lang w:val="es-BO"/>
        </w:rPr>
        <w:t xml:space="preserve">PROVEEDOR </w:t>
      </w:r>
      <w:r w:rsidRPr="00024851">
        <w:rPr>
          <w:rFonts w:ascii="Arial" w:hAnsi="Arial" w:cs="Arial"/>
          <w:sz w:val="22"/>
          <w:szCs w:val="22"/>
          <w:lang w:val="es-BO"/>
        </w:rPr>
        <w:t xml:space="preserve">y otra documentación inherente al </w:t>
      </w:r>
      <w:r w:rsidRPr="00024851">
        <w:rPr>
          <w:rFonts w:ascii="Arial" w:hAnsi="Arial" w:cs="Arial"/>
          <w:b/>
          <w:sz w:val="22"/>
          <w:szCs w:val="22"/>
          <w:lang w:val="es-BO"/>
        </w:rPr>
        <w:t>SERVICIO</w:t>
      </w:r>
      <w:r w:rsidRPr="00024851">
        <w:rPr>
          <w:rFonts w:ascii="Arial" w:hAnsi="Arial" w:cs="Arial"/>
          <w:sz w:val="22"/>
          <w:szCs w:val="22"/>
          <w:lang w:val="es-BO"/>
        </w:rPr>
        <w:t>.</w:t>
      </w:r>
    </w:p>
    <w:p w14:paraId="250DC773"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Control de las salidas e ingresos de las cortinas, manteles, banderas y otros, con respaldo escrito.</w:t>
      </w:r>
    </w:p>
    <w:p w14:paraId="1CA94A84" w14:textId="77777777" w:rsidR="00767F86" w:rsidRPr="00024851" w:rsidRDefault="00767F86" w:rsidP="003D1305">
      <w:pPr>
        <w:pStyle w:val="Prrafodelista"/>
        <w:numPr>
          <w:ilvl w:val="3"/>
          <w:numId w:val="76"/>
        </w:numPr>
        <w:ind w:left="709" w:hanging="425"/>
        <w:jc w:val="both"/>
        <w:rPr>
          <w:rFonts w:ascii="Arial" w:hAnsi="Arial" w:cs="Arial"/>
          <w:sz w:val="22"/>
          <w:szCs w:val="22"/>
          <w:lang w:val="es-BO"/>
        </w:rPr>
      </w:pPr>
      <w:r w:rsidRPr="00024851">
        <w:rPr>
          <w:rFonts w:ascii="Arial" w:hAnsi="Arial" w:cs="Arial"/>
          <w:sz w:val="22"/>
          <w:szCs w:val="22"/>
          <w:lang w:val="es-BO"/>
        </w:rPr>
        <w:t xml:space="preserve">Evaluación periódica de la maquinaria y equipo del </w:t>
      </w:r>
      <w:r w:rsidRPr="00024851">
        <w:rPr>
          <w:rFonts w:ascii="Arial" w:hAnsi="Arial" w:cs="Arial"/>
          <w:b/>
          <w:sz w:val="22"/>
          <w:szCs w:val="22"/>
          <w:lang w:val="es-BO"/>
        </w:rPr>
        <w:t>PROVEEDOR</w:t>
      </w:r>
      <w:r w:rsidRPr="00024851">
        <w:rPr>
          <w:rFonts w:ascii="Arial" w:hAnsi="Arial" w:cs="Arial"/>
          <w:sz w:val="22"/>
          <w:szCs w:val="22"/>
          <w:lang w:val="es-BO"/>
        </w:rPr>
        <w:t>.</w:t>
      </w:r>
    </w:p>
    <w:p w14:paraId="259C6539" w14:textId="77777777" w:rsidR="00767F86" w:rsidRPr="00024851" w:rsidRDefault="00767F86" w:rsidP="00767F86">
      <w:pPr>
        <w:jc w:val="both"/>
        <w:rPr>
          <w:rFonts w:cs="Arial"/>
          <w:sz w:val="22"/>
          <w:szCs w:val="22"/>
          <w:lang w:val="es-BO"/>
        </w:rPr>
      </w:pPr>
    </w:p>
    <w:p w14:paraId="7BE4092E" w14:textId="77777777" w:rsidR="00767F86" w:rsidRPr="00024851" w:rsidRDefault="00767F86" w:rsidP="00767F86">
      <w:pPr>
        <w:jc w:val="both"/>
        <w:rPr>
          <w:rFonts w:cs="Arial"/>
          <w:sz w:val="22"/>
          <w:szCs w:val="22"/>
          <w:lang w:val="es-BO"/>
        </w:rPr>
      </w:pPr>
      <w:r w:rsidRPr="00024851">
        <w:rPr>
          <w:rFonts w:cs="Arial"/>
          <w:b/>
          <w:sz w:val="22"/>
          <w:szCs w:val="22"/>
          <w:lang w:val="es-BO"/>
        </w:rPr>
        <w:t>CLÁUSULA VIGÉSIMA QUINTA.- (RECEPCIÓN DEL SERVICIO)</w:t>
      </w:r>
      <w:r w:rsidRPr="00024851">
        <w:rPr>
          <w:rFonts w:cs="Arial"/>
          <w:sz w:val="22"/>
          <w:szCs w:val="22"/>
          <w:lang w:val="es-BO"/>
        </w:rPr>
        <w:t xml:space="preserve"> El Responsable de Recepción, una vez concluido el </w:t>
      </w:r>
      <w:r w:rsidRPr="00024851">
        <w:rPr>
          <w:rFonts w:cs="Arial"/>
          <w:b/>
          <w:sz w:val="22"/>
          <w:szCs w:val="22"/>
          <w:lang w:val="es-BO"/>
        </w:rPr>
        <w:t>SERVICIO</w:t>
      </w:r>
      <w:r w:rsidRPr="00024851">
        <w:rPr>
          <w:rFonts w:cs="Arial"/>
          <w:sz w:val="22"/>
          <w:szCs w:val="22"/>
          <w:lang w:val="es-BO"/>
        </w:rPr>
        <w:t>,</w:t>
      </w:r>
      <w:r w:rsidRPr="00024851">
        <w:rPr>
          <w:rFonts w:cs="Arial"/>
          <w:b/>
          <w:sz w:val="22"/>
          <w:szCs w:val="22"/>
          <w:lang w:val="es-BO"/>
        </w:rPr>
        <w:t xml:space="preserve"> </w:t>
      </w:r>
      <w:r w:rsidRPr="00024851">
        <w:rPr>
          <w:rFonts w:cs="Arial"/>
          <w:sz w:val="22"/>
          <w:szCs w:val="22"/>
          <w:lang w:val="es-BO"/>
        </w:rPr>
        <w:t>emitirá el Informe Final de Conformidad, según corresponda en un plazo máximo de tres (3) días hábiles, a fin de realizar la liquidación del Contrato.</w:t>
      </w:r>
    </w:p>
    <w:p w14:paraId="764122DE" w14:textId="77777777" w:rsidR="00767F86" w:rsidRPr="00024851" w:rsidRDefault="00767F86" w:rsidP="00767F86">
      <w:pPr>
        <w:jc w:val="both"/>
        <w:rPr>
          <w:rFonts w:cs="Arial"/>
          <w:b/>
          <w:sz w:val="22"/>
          <w:szCs w:val="22"/>
          <w:lang w:val="es-BO"/>
        </w:rPr>
      </w:pPr>
      <w:r w:rsidRPr="00024851">
        <w:rPr>
          <w:rFonts w:cs="Arial"/>
          <w:b/>
          <w:sz w:val="22"/>
          <w:szCs w:val="22"/>
          <w:lang w:val="es-BO"/>
        </w:rPr>
        <w:t xml:space="preserve">CLÁUSULA VIGÉSIMA SEXTA.- (LIQUIDACIÓN DE CONTRATO) </w:t>
      </w:r>
      <w:r w:rsidRPr="00024851">
        <w:rPr>
          <w:rFonts w:cs="Arial"/>
          <w:bCs/>
          <w:sz w:val="22"/>
          <w:szCs w:val="22"/>
          <w:lang w:val="es-BO"/>
        </w:rPr>
        <w:t xml:space="preserve">Dentro de los diez (10) días calendario, siguientes a la fecha de emisión del Informe Final de Conformidad o a la terminación del Contrato por resolución, el </w:t>
      </w:r>
      <w:r w:rsidRPr="00024851">
        <w:rPr>
          <w:rFonts w:cs="Arial"/>
          <w:b/>
          <w:bCs/>
          <w:sz w:val="22"/>
          <w:szCs w:val="22"/>
          <w:lang w:val="es-BO"/>
        </w:rPr>
        <w:t>PROVEEDOR</w:t>
      </w:r>
      <w:r w:rsidRPr="00024851">
        <w:rPr>
          <w:rFonts w:cs="Arial"/>
          <w:bCs/>
          <w:sz w:val="22"/>
          <w:szCs w:val="22"/>
          <w:lang w:val="es-BO"/>
        </w:rPr>
        <w:t xml:space="preserve">, elaborará y presentará el Certificado de Liquidación Final del </w:t>
      </w:r>
      <w:r w:rsidRPr="00024851">
        <w:rPr>
          <w:rFonts w:cs="Arial"/>
          <w:b/>
          <w:bCs/>
          <w:sz w:val="22"/>
          <w:szCs w:val="22"/>
          <w:lang w:val="es-BO"/>
        </w:rPr>
        <w:t>SERVICIO</w:t>
      </w:r>
      <w:r w:rsidRPr="00024851">
        <w:rPr>
          <w:rFonts w:cs="Arial"/>
          <w:bCs/>
          <w:sz w:val="22"/>
          <w:szCs w:val="22"/>
          <w:lang w:val="es-BO"/>
        </w:rPr>
        <w:t xml:space="preserve">, al </w:t>
      </w:r>
      <w:r w:rsidRPr="00024851">
        <w:rPr>
          <w:rFonts w:cs="Arial"/>
          <w:b/>
          <w:bCs/>
          <w:sz w:val="22"/>
          <w:szCs w:val="22"/>
          <w:lang w:val="es-BO"/>
        </w:rPr>
        <w:t>FISCAL</w:t>
      </w:r>
      <w:r w:rsidRPr="00024851">
        <w:rPr>
          <w:rFonts w:cs="Arial"/>
          <w:bCs/>
          <w:sz w:val="22"/>
          <w:szCs w:val="22"/>
          <w:lang w:val="es-BO"/>
        </w:rPr>
        <w:t xml:space="preserve"> para su aprobación. La </w:t>
      </w:r>
      <w:r w:rsidRPr="00024851">
        <w:rPr>
          <w:rFonts w:cs="Arial"/>
          <w:b/>
          <w:bCs/>
          <w:sz w:val="22"/>
          <w:szCs w:val="22"/>
          <w:lang w:val="es-BO"/>
        </w:rPr>
        <w:t>ENTIDAD</w:t>
      </w:r>
      <w:r w:rsidRPr="00024851">
        <w:rPr>
          <w:rFonts w:cs="Arial"/>
          <w:bCs/>
          <w:sz w:val="22"/>
          <w:szCs w:val="22"/>
          <w:lang w:val="es-BO"/>
        </w:rPr>
        <w:t xml:space="preserve"> a través del </w:t>
      </w:r>
      <w:r w:rsidRPr="00024851">
        <w:rPr>
          <w:rFonts w:cs="Arial"/>
          <w:b/>
          <w:bCs/>
          <w:sz w:val="22"/>
          <w:szCs w:val="22"/>
          <w:lang w:val="es-BO"/>
        </w:rPr>
        <w:t>FISCAL</w:t>
      </w:r>
      <w:r w:rsidRPr="00024851">
        <w:rPr>
          <w:rFonts w:cs="Arial"/>
          <w:bCs/>
          <w:sz w:val="22"/>
          <w:szCs w:val="22"/>
          <w:lang w:val="es-BO"/>
        </w:rPr>
        <w:t xml:space="preserve"> se reserva el derecho de realizar los ajustes que considere pertinentes previa a la aprobación del certificado de liquidación final.</w:t>
      </w:r>
      <w:r w:rsidRPr="00024851">
        <w:rPr>
          <w:rFonts w:cs="Arial"/>
          <w:b/>
          <w:bCs/>
          <w:sz w:val="22"/>
          <w:szCs w:val="22"/>
          <w:lang w:val="es-BO"/>
        </w:rPr>
        <w:t xml:space="preserve"> </w:t>
      </w:r>
      <w:r w:rsidRPr="00024851">
        <w:rPr>
          <w:rFonts w:cs="Arial"/>
          <w:bCs/>
          <w:sz w:val="22"/>
          <w:szCs w:val="22"/>
          <w:lang w:val="es-BO"/>
        </w:rPr>
        <w:t xml:space="preserve"> </w:t>
      </w:r>
    </w:p>
    <w:p w14:paraId="3BE393E9" w14:textId="77777777" w:rsidR="00767F86" w:rsidRPr="00024851" w:rsidRDefault="00767F86" w:rsidP="00767F86">
      <w:pPr>
        <w:jc w:val="both"/>
        <w:rPr>
          <w:rFonts w:cs="Arial"/>
          <w:bCs/>
          <w:sz w:val="22"/>
          <w:szCs w:val="22"/>
          <w:lang w:val="es-BO"/>
        </w:rPr>
      </w:pPr>
    </w:p>
    <w:p w14:paraId="24AE35D3" w14:textId="77777777" w:rsidR="00767F86" w:rsidRPr="00024851" w:rsidRDefault="00767F86" w:rsidP="00767F86">
      <w:pPr>
        <w:jc w:val="both"/>
        <w:rPr>
          <w:rFonts w:cs="Arial"/>
          <w:b/>
          <w:sz w:val="22"/>
          <w:szCs w:val="22"/>
          <w:lang w:val="es-BO"/>
        </w:rPr>
      </w:pPr>
      <w:r w:rsidRPr="00024851">
        <w:rPr>
          <w:rFonts w:cs="Arial"/>
          <w:sz w:val="22"/>
          <w:szCs w:val="22"/>
          <w:lang w:val="es-BO"/>
        </w:rPr>
        <w:t>En caso de que el</w:t>
      </w:r>
      <w:r w:rsidRPr="00024851">
        <w:rPr>
          <w:rFonts w:cs="Arial"/>
          <w:b/>
          <w:sz w:val="22"/>
          <w:szCs w:val="22"/>
          <w:lang w:val="es-BO"/>
        </w:rPr>
        <w:t xml:space="preserve"> </w:t>
      </w:r>
      <w:r w:rsidRPr="00024851">
        <w:rPr>
          <w:rFonts w:cs="Arial"/>
          <w:b/>
          <w:bCs/>
          <w:sz w:val="22"/>
          <w:szCs w:val="22"/>
          <w:lang w:val="es-BO"/>
        </w:rPr>
        <w:t>PROVEEDOR</w:t>
      </w:r>
      <w:r w:rsidRPr="00024851">
        <w:rPr>
          <w:rFonts w:cs="Arial"/>
          <w:sz w:val="22"/>
          <w:szCs w:val="22"/>
          <w:lang w:val="es-BO"/>
        </w:rPr>
        <w:t xml:space="preserve">, no presente al </w:t>
      </w:r>
      <w:r w:rsidRPr="00024851">
        <w:rPr>
          <w:rFonts w:cs="Arial"/>
          <w:b/>
          <w:sz w:val="22"/>
          <w:szCs w:val="22"/>
          <w:lang w:val="es-BO"/>
        </w:rPr>
        <w:t xml:space="preserve">FISCAL </w:t>
      </w:r>
      <w:r w:rsidRPr="00024851">
        <w:rPr>
          <w:rFonts w:cs="Arial"/>
          <w:sz w:val="22"/>
          <w:szCs w:val="22"/>
          <w:lang w:val="es-BO"/>
        </w:rPr>
        <w:t xml:space="preserve">el Certificado de Liquidación Final dentro del plazo previsto, éste deberá elaborar y aprobar en base a </w:t>
      </w:r>
      <w:r w:rsidRPr="00024851">
        <w:rPr>
          <w:rFonts w:cs="Arial"/>
          <w:bCs/>
          <w:sz w:val="22"/>
          <w:szCs w:val="22"/>
          <w:lang w:val="es-BO"/>
        </w:rPr>
        <w:t>la planilla de ejecución de servicios prestados</w:t>
      </w:r>
      <w:r w:rsidRPr="00024851">
        <w:rPr>
          <w:rFonts w:cs="Arial"/>
          <w:sz w:val="22"/>
          <w:szCs w:val="22"/>
          <w:lang w:val="es-BO"/>
        </w:rPr>
        <w:t xml:space="preserve"> el Certificado de Liquidación Final, el cual será notificado al </w:t>
      </w:r>
      <w:r w:rsidRPr="00024851">
        <w:rPr>
          <w:rFonts w:cs="Arial"/>
          <w:b/>
          <w:sz w:val="22"/>
          <w:szCs w:val="22"/>
          <w:lang w:val="es-BO"/>
        </w:rPr>
        <w:t>PROVEEDOR.</w:t>
      </w:r>
    </w:p>
    <w:p w14:paraId="4A53B3DF" w14:textId="77777777" w:rsidR="00767F86" w:rsidRPr="00024851" w:rsidRDefault="00767F86" w:rsidP="00767F86">
      <w:pPr>
        <w:jc w:val="both"/>
        <w:rPr>
          <w:rFonts w:cs="Arial"/>
          <w:b/>
          <w:sz w:val="22"/>
          <w:szCs w:val="22"/>
          <w:lang w:val="es-BO"/>
        </w:rPr>
      </w:pPr>
    </w:p>
    <w:p w14:paraId="08285226" w14:textId="77777777" w:rsidR="00767F86" w:rsidRPr="00024851" w:rsidRDefault="00767F86" w:rsidP="00767F86">
      <w:pPr>
        <w:jc w:val="both"/>
        <w:rPr>
          <w:rFonts w:cs="Arial"/>
          <w:sz w:val="22"/>
          <w:szCs w:val="22"/>
          <w:lang w:val="es-BO"/>
        </w:rPr>
      </w:pPr>
      <w:r w:rsidRPr="00024851">
        <w:rPr>
          <w:rFonts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0DE43102" w14:textId="77777777" w:rsidR="00767F86" w:rsidRPr="00024851" w:rsidRDefault="00767F86" w:rsidP="00767F86">
      <w:pPr>
        <w:jc w:val="both"/>
        <w:rPr>
          <w:rFonts w:cs="Arial"/>
          <w:bCs/>
          <w:sz w:val="22"/>
          <w:szCs w:val="22"/>
          <w:lang w:val="es-BO"/>
        </w:rPr>
      </w:pPr>
      <w:r w:rsidRPr="00024851">
        <w:rPr>
          <w:rFonts w:cs="Arial"/>
          <w:bCs/>
          <w:sz w:val="22"/>
          <w:szCs w:val="22"/>
          <w:lang w:val="es-BO"/>
        </w:rPr>
        <w:t xml:space="preserve">El cierre de Contrato deberá ser acreditado con un Certificado de Cumplimiento de Contrato, otorgado por la autoridad competente de la </w:t>
      </w:r>
      <w:r w:rsidRPr="00024851">
        <w:rPr>
          <w:rFonts w:cs="Arial"/>
          <w:b/>
          <w:bCs/>
          <w:sz w:val="22"/>
          <w:szCs w:val="22"/>
          <w:lang w:val="es-BO"/>
        </w:rPr>
        <w:t>ENTIDAD</w:t>
      </w:r>
      <w:r w:rsidRPr="00024851">
        <w:rPr>
          <w:rFonts w:cs="Arial"/>
          <w:bCs/>
          <w:sz w:val="22"/>
          <w:szCs w:val="22"/>
          <w:lang w:val="es-BO"/>
        </w:rPr>
        <w:t xml:space="preserve"> luego de concluido el trámite precedentemente especificado.</w:t>
      </w:r>
    </w:p>
    <w:p w14:paraId="0638CBDC" w14:textId="77777777" w:rsidR="00767F86" w:rsidRPr="00024851" w:rsidRDefault="00767F86" w:rsidP="00767F86">
      <w:pPr>
        <w:jc w:val="both"/>
        <w:rPr>
          <w:rFonts w:cs="Arial"/>
          <w:b/>
          <w:sz w:val="22"/>
          <w:szCs w:val="22"/>
          <w:lang w:val="es-BO"/>
        </w:rPr>
      </w:pPr>
    </w:p>
    <w:p w14:paraId="4BF157E4" w14:textId="77777777" w:rsidR="00767F86" w:rsidRPr="00024851" w:rsidRDefault="00767F86" w:rsidP="00767F86">
      <w:pPr>
        <w:jc w:val="both"/>
        <w:rPr>
          <w:rFonts w:cs="Arial"/>
          <w:b/>
          <w:sz w:val="22"/>
          <w:szCs w:val="22"/>
          <w:lang w:val="es-BO"/>
        </w:rPr>
      </w:pPr>
      <w:r w:rsidRPr="00024851">
        <w:rPr>
          <w:rFonts w:cs="Arial"/>
          <w:sz w:val="22"/>
          <w:szCs w:val="22"/>
          <w:lang w:val="es-BO"/>
        </w:rPr>
        <w:t xml:space="preserve">Este cierre de Contrato no libera de responsabilidades al </w:t>
      </w:r>
      <w:r w:rsidRPr="00024851">
        <w:rPr>
          <w:rFonts w:cs="Arial"/>
          <w:b/>
          <w:sz w:val="22"/>
          <w:szCs w:val="22"/>
          <w:lang w:val="es-BO"/>
        </w:rPr>
        <w:t>PROVEEDOR</w:t>
      </w:r>
      <w:r w:rsidRPr="00024851">
        <w:rPr>
          <w:rFonts w:cs="Arial"/>
          <w:sz w:val="22"/>
          <w:szCs w:val="22"/>
          <w:lang w:val="es-BO"/>
        </w:rPr>
        <w:t xml:space="preserve">, por negligencia o impericia que ocasionasen daños posteriores sobre el objeto de contratación, </w:t>
      </w:r>
      <w:r w:rsidRPr="00024851">
        <w:rPr>
          <w:rFonts w:cs="Arial"/>
          <w:bCs/>
          <w:sz w:val="22"/>
          <w:szCs w:val="22"/>
          <w:lang w:val="es-BO"/>
        </w:rPr>
        <w:t xml:space="preserve">reservándose a la </w:t>
      </w:r>
      <w:r w:rsidRPr="00024851">
        <w:rPr>
          <w:rFonts w:cs="Arial"/>
          <w:b/>
          <w:bCs/>
          <w:sz w:val="22"/>
          <w:szCs w:val="22"/>
          <w:lang w:val="es-BO"/>
        </w:rPr>
        <w:t>ENTIDAD</w:t>
      </w:r>
      <w:r w:rsidRPr="00024851">
        <w:rPr>
          <w:rFonts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24851">
        <w:rPr>
          <w:rFonts w:cs="Arial"/>
          <w:b/>
          <w:sz w:val="22"/>
          <w:szCs w:val="22"/>
          <w:lang w:val="es-BO"/>
        </w:rPr>
        <w:t>PROVEEDOR.</w:t>
      </w:r>
    </w:p>
    <w:p w14:paraId="04C59CAD" w14:textId="77777777" w:rsidR="00767F86" w:rsidRPr="00024851" w:rsidRDefault="00767F86" w:rsidP="00767F86">
      <w:pPr>
        <w:jc w:val="both"/>
        <w:rPr>
          <w:rFonts w:cs="Arial"/>
          <w:b/>
          <w:sz w:val="22"/>
          <w:szCs w:val="22"/>
          <w:lang w:val="es-BO"/>
        </w:rPr>
      </w:pPr>
    </w:p>
    <w:p w14:paraId="2C1839F8" w14:textId="77777777" w:rsidR="00767F86" w:rsidRPr="00024851" w:rsidRDefault="00767F86" w:rsidP="00767F86">
      <w:pPr>
        <w:jc w:val="both"/>
        <w:rPr>
          <w:rFonts w:cs="Arial"/>
          <w:sz w:val="22"/>
          <w:szCs w:val="22"/>
          <w:lang w:val="es-BO"/>
        </w:rPr>
      </w:pPr>
      <w:r w:rsidRPr="00024851">
        <w:rPr>
          <w:rFonts w:cs="Arial"/>
          <w:b/>
          <w:sz w:val="22"/>
          <w:szCs w:val="22"/>
          <w:lang w:val="es-BO"/>
        </w:rPr>
        <w:lastRenderedPageBreak/>
        <w:t xml:space="preserve">CLÁUSULA VIGÉSIMA SÉPTIMA.- (CONSENTIMIENTO) </w:t>
      </w:r>
      <w:r w:rsidRPr="00024851">
        <w:rPr>
          <w:rFonts w:cs="Arial"/>
          <w:sz w:val="22"/>
          <w:szCs w:val="22"/>
          <w:lang w:val="es-BO"/>
        </w:rPr>
        <w:t>En señal de conformidad y para su fiel y estricto cumplimiento, suscribimos el presente Contrato en cuatro ejemplares de un mismo tenor y validez _______</w:t>
      </w:r>
      <w:r w:rsidRPr="00024851">
        <w:rPr>
          <w:rFonts w:cs="Arial"/>
          <w:b/>
          <w:i/>
          <w:sz w:val="22"/>
          <w:szCs w:val="22"/>
          <w:lang w:val="es-BO"/>
        </w:rPr>
        <w:t xml:space="preserve">, </w:t>
      </w:r>
      <w:r w:rsidRPr="00024851">
        <w:rPr>
          <w:rFonts w:cs="Arial"/>
          <w:sz w:val="22"/>
          <w:szCs w:val="22"/>
          <w:lang w:val="es-BO"/>
        </w:rPr>
        <w:t xml:space="preserve">en representación legal de la </w:t>
      </w:r>
      <w:r w:rsidRPr="00024851">
        <w:rPr>
          <w:rFonts w:cs="Arial"/>
          <w:b/>
          <w:sz w:val="22"/>
          <w:szCs w:val="22"/>
          <w:lang w:val="es-BO"/>
        </w:rPr>
        <w:t>ENTIDAD</w:t>
      </w:r>
      <w:r w:rsidRPr="00024851">
        <w:rPr>
          <w:rFonts w:cs="Arial"/>
          <w:sz w:val="22"/>
          <w:szCs w:val="22"/>
          <w:lang w:val="es-BO"/>
        </w:rPr>
        <w:t xml:space="preserve">, y _____________ </w:t>
      </w:r>
      <w:r w:rsidRPr="00024851">
        <w:rPr>
          <w:rFonts w:cs="Arial"/>
          <w:b/>
          <w:i/>
          <w:sz w:val="22"/>
          <w:szCs w:val="22"/>
          <w:lang w:val="es-BO"/>
        </w:rPr>
        <w:t xml:space="preserve">(registrar el nombre del representante legal del PROVEEDOR o persona natural adjudicada, habilitado para la suscripción del Contrato) </w:t>
      </w:r>
      <w:r w:rsidRPr="00024851">
        <w:rPr>
          <w:rFonts w:cs="Arial"/>
          <w:sz w:val="22"/>
          <w:szCs w:val="22"/>
          <w:lang w:val="es-BO"/>
        </w:rPr>
        <w:t xml:space="preserve">en representación legal del </w:t>
      </w:r>
      <w:r w:rsidRPr="00024851">
        <w:rPr>
          <w:rFonts w:cs="Arial"/>
          <w:b/>
          <w:bCs/>
          <w:sz w:val="22"/>
          <w:szCs w:val="22"/>
          <w:lang w:val="es-BO"/>
        </w:rPr>
        <w:t>PROVEEDOR</w:t>
      </w:r>
      <w:r w:rsidRPr="00024851">
        <w:rPr>
          <w:rFonts w:cs="Arial"/>
          <w:sz w:val="22"/>
          <w:szCs w:val="22"/>
          <w:lang w:val="es-BO"/>
        </w:rPr>
        <w:t>.</w:t>
      </w:r>
    </w:p>
    <w:p w14:paraId="38749D83" w14:textId="77777777" w:rsidR="00767F86" w:rsidRPr="00024851" w:rsidRDefault="00767F86" w:rsidP="00767F86">
      <w:pPr>
        <w:jc w:val="both"/>
        <w:rPr>
          <w:rFonts w:cs="Arial"/>
          <w:sz w:val="22"/>
          <w:szCs w:val="22"/>
          <w:lang w:val="es-BO"/>
        </w:rPr>
      </w:pPr>
    </w:p>
    <w:p w14:paraId="6CCB69D4" w14:textId="77777777" w:rsidR="00767F86" w:rsidRPr="00024851" w:rsidRDefault="00767F86" w:rsidP="00767F86">
      <w:pPr>
        <w:jc w:val="both"/>
        <w:rPr>
          <w:rFonts w:cs="Arial"/>
          <w:sz w:val="22"/>
          <w:szCs w:val="22"/>
          <w:lang w:val="es-BO"/>
        </w:rPr>
      </w:pPr>
      <w:r w:rsidRPr="00024851">
        <w:rPr>
          <w:rFonts w:cs="Arial"/>
          <w:sz w:val="22"/>
          <w:szCs w:val="22"/>
          <w:lang w:val="es-BO"/>
        </w:rPr>
        <w:t>Este documento, conforme a disposiciones legales de control fiscal vigentes, será registrado ante la Contraloría General del Estado en idioma castellano.</w:t>
      </w:r>
    </w:p>
    <w:p w14:paraId="52A7CF8B" w14:textId="77777777" w:rsidR="00767F86" w:rsidRPr="00024851" w:rsidRDefault="00767F86" w:rsidP="00767F86">
      <w:pPr>
        <w:jc w:val="both"/>
        <w:rPr>
          <w:rFonts w:cs="Arial"/>
          <w:sz w:val="22"/>
          <w:szCs w:val="22"/>
          <w:lang w:val="es-BO"/>
        </w:rPr>
      </w:pPr>
    </w:p>
    <w:p w14:paraId="0AD1E622" w14:textId="77777777" w:rsidR="00767F86" w:rsidRPr="00024851" w:rsidRDefault="00767F86" w:rsidP="00767F86">
      <w:pPr>
        <w:jc w:val="both"/>
        <w:rPr>
          <w:rFonts w:cs="Arial"/>
          <w:sz w:val="22"/>
          <w:szCs w:val="22"/>
          <w:lang w:val="es-BO"/>
        </w:rPr>
      </w:pPr>
      <w:r w:rsidRPr="00024851">
        <w:rPr>
          <w:rFonts w:cs="Arial"/>
          <w:sz w:val="22"/>
          <w:szCs w:val="22"/>
          <w:lang w:val="es-BO"/>
        </w:rPr>
        <w:t>La Paz, __ de ______ 2025.</w:t>
      </w:r>
    </w:p>
    <w:bookmarkEnd w:id="168"/>
    <w:bookmarkEnd w:id="169"/>
    <w:p w14:paraId="317669A3" w14:textId="77777777" w:rsidR="00767F86" w:rsidRPr="00024851" w:rsidRDefault="00767F86" w:rsidP="00767F86">
      <w:pPr>
        <w:jc w:val="both"/>
        <w:rPr>
          <w:rFonts w:cs="Arial"/>
          <w:sz w:val="22"/>
          <w:szCs w:val="22"/>
        </w:rPr>
      </w:pPr>
    </w:p>
    <w:p w14:paraId="26BF7067" w14:textId="77777777" w:rsidR="00767F86" w:rsidRPr="00024851" w:rsidRDefault="00767F86" w:rsidP="00767F86">
      <w:pPr>
        <w:jc w:val="both"/>
        <w:rPr>
          <w:rFonts w:cs="Arial"/>
          <w:sz w:val="22"/>
          <w:szCs w:val="22"/>
        </w:rPr>
      </w:pPr>
    </w:p>
    <w:p w14:paraId="1947DF42" w14:textId="77777777" w:rsidR="00767F86" w:rsidRPr="00024851" w:rsidRDefault="00767F86" w:rsidP="00767F86">
      <w:pPr>
        <w:jc w:val="both"/>
        <w:rPr>
          <w:rFonts w:cs="Arial"/>
          <w:sz w:val="22"/>
          <w:szCs w:val="22"/>
        </w:rPr>
      </w:pPr>
    </w:p>
    <w:p w14:paraId="754CB786" w14:textId="77777777" w:rsidR="00767F86" w:rsidRPr="00024851" w:rsidRDefault="00767F86" w:rsidP="00767F86">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767F86" w:rsidRPr="00024851" w14:paraId="67222A7F" w14:textId="77777777" w:rsidTr="00157C20">
        <w:trPr>
          <w:jc w:val="center"/>
        </w:trPr>
        <w:tc>
          <w:tcPr>
            <w:tcW w:w="4320" w:type="dxa"/>
          </w:tcPr>
          <w:p w14:paraId="1B2973A3" w14:textId="77777777" w:rsidR="00767F86" w:rsidRPr="00024851" w:rsidRDefault="00767F86" w:rsidP="00157C20">
            <w:pPr>
              <w:pStyle w:val="Textoindependiente3"/>
              <w:widowControl w:val="0"/>
              <w:jc w:val="center"/>
              <w:rPr>
                <w:rFonts w:cs="Arial"/>
                <w:b/>
                <w:spacing w:val="-6"/>
                <w:sz w:val="22"/>
                <w:szCs w:val="22"/>
                <w:lang w:val="es-ES_tradnl"/>
              </w:rPr>
            </w:pPr>
          </w:p>
        </w:tc>
        <w:tc>
          <w:tcPr>
            <w:tcW w:w="4624" w:type="dxa"/>
          </w:tcPr>
          <w:p w14:paraId="2045F3AE" w14:textId="77777777" w:rsidR="00767F86" w:rsidRPr="00024851" w:rsidRDefault="00767F86" w:rsidP="00157C20">
            <w:pPr>
              <w:pStyle w:val="Textoindependiente3"/>
              <w:widowControl w:val="0"/>
              <w:jc w:val="center"/>
              <w:rPr>
                <w:rFonts w:ascii="Arial" w:hAnsi="Arial" w:cs="Arial"/>
                <w:b/>
                <w:sz w:val="22"/>
                <w:szCs w:val="22"/>
              </w:rPr>
            </w:pPr>
            <w:r w:rsidRPr="00024851">
              <w:rPr>
                <w:rFonts w:ascii="Arial" w:hAnsi="Arial" w:cs="Arial"/>
                <w:sz w:val="22"/>
                <w:szCs w:val="22"/>
                <w:lang w:val="es-ES_tradnl"/>
              </w:rPr>
              <w:t>--------------------------------</w:t>
            </w:r>
          </w:p>
          <w:p w14:paraId="36A22E48" w14:textId="77777777" w:rsidR="00767F86" w:rsidRPr="00024851" w:rsidRDefault="00767F86" w:rsidP="00157C20">
            <w:pPr>
              <w:pStyle w:val="Textoindependiente3"/>
              <w:widowControl w:val="0"/>
              <w:jc w:val="center"/>
              <w:rPr>
                <w:rFonts w:ascii="Arial" w:hAnsi="Arial" w:cs="Arial"/>
                <w:b/>
                <w:sz w:val="22"/>
                <w:szCs w:val="22"/>
                <w:lang w:val="es-ES_tradnl"/>
              </w:rPr>
            </w:pPr>
            <w:r w:rsidRPr="00024851">
              <w:rPr>
                <w:rFonts w:ascii="Arial" w:hAnsi="Arial" w:cs="Arial"/>
                <w:sz w:val="22"/>
                <w:szCs w:val="22"/>
              </w:rPr>
              <w:t>C.I. Nº ----------------</w:t>
            </w:r>
            <w:r w:rsidRPr="00024851">
              <w:rPr>
                <w:rFonts w:ascii="Arial" w:hAnsi="Arial" w:cs="Arial"/>
                <w:sz w:val="22"/>
                <w:szCs w:val="22"/>
                <w:lang w:val="es-ES_tradnl"/>
              </w:rPr>
              <w:t xml:space="preserve"> ----</w:t>
            </w:r>
          </w:p>
          <w:p w14:paraId="06D6525B" w14:textId="77777777" w:rsidR="00767F86" w:rsidRPr="00024851" w:rsidRDefault="00767F86" w:rsidP="00157C20">
            <w:pPr>
              <w:pStyle w:val="Textoindependiente3"/>
              <w:widowControl w:val="0"/>
              <w:jc w:val="center"/>
              <w:rPr>
                <w:rFonts w:cs="Arial"/>
                <w:b/>
                <w:bCs/>
                <w:spacing w:val="-6"/>
                <w:sz w:val="22"/>
                <w:szCs w:val="22"/>
                <w:lang w:val="es-ES_tradnl"/>
              </w:rPr>
            </w:pPr>
            <w:r w:rsidRPr="00024851">
              <w:rPr>
                <w:rFonts w:ascii="Arial" w:hAnsi="Arial" w:cs="Arial"/>
                <w:b/>
                <w:bCs/>
                <w:spacing w:val="-6"/>
                <w:sz w:val="22"/>
                <w:szCs w:val="22"/>
                <w:lang w:val="es-ES_tradnl"/>
              </w:rPr>
              <w:t xml:space="preserve"> PROVEEDOR</w:t>
            </w:r>
          </w:p>
        </w:tc>
      </w:tr>
    </w:tbl>
    <w:p w14:paraId="24C5483E" w14:textId="77777777" w:rsidR="00767F86" w:rsidRPr="00024851" w:rsidRDefault="00767F86" w:rsidP="00767F86">
      <w:pPr>
        <w:pStyle w:val="Textoindependiente3"/>
        <w:widowControl w:val="0"/>
        <w:rPr>
          <w:rFonts w:cs="Arial"/>
          <w:b/>
          <w:bCs/>
          <w:sz w:val="22"/>
          <w:szCs w:val="22"/>
          <w:lang w:val="es-BO"/>
        </w:rPr>
      </w:pPr>
    </w:p>
    <w:p w14:paraId="3F7140E6" w14:textId="77777777" w:rsidR="00767F86" w:rsidRPr="00024851" w:rsidRDefault="00767F86" w:rsidP="00767F86">
      <w:pPr>
        <w:pStyle w:val="Textoindependiente3"/>
        <w:widowControl w:val="0"/>
        <w:rPr>
          <w:rFonts w:ascii="Arial" w:hAnsi="Arial" w:cs="Arial"/>
          <w:bCs/>
          <w:lang w:val="en-US"/>
        </w:rPr>
      </w:pPr>
    </w:p>
    <w:p w14:paraId="0AE54A0F" w14:textId="3213E6B4" w:rsidR="002A2FD2" w:rsidRDefault="002A2FD2" w:rsidP="00834BEB">
      <w:pPr>
        <w:pStyle w:val="Normal2"/>
        <w:rPr>
          <w:lang w:val="es-BO"/>
        </w:rPr>
      </w:pPr>
    </w:p>
    <w:sectPr w:rsidR="002A2FD2" w:rsidSect="006F61D4">
      <w:footerReference w:type="default" r:id="rId16"/>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2587B" w14:textId="77777777" w:rsidR="0080558E" w:rsidRDefault="0080558E">
      <w:r>
        <w:separator/>
      </w:r>
    </w:p>
  </w:endnote>
  <w:endnote w:type="continuationSeparator" w:id="0">
    <w:p w14:paraId="5014CD35" w14:textId="77777777" w:rsidR="0080558E" w:rsidRDefault="0080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8E9C" w14:textId="77777777" w:rsidR="007A27F5" w:rsidRDefault="007A27F5">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632" w14:textId="612867FE" w:rsidR="007A27F5" w:rsidRDefault="007A27F5">
    <w:pPr>
      <w:pStyle w:val="Piedepgina"/>
    </w:pPr>
    <w:r>
      <w:rPr>
        <w:noProof/>
        <w:lang w:val="es-BO" w:eastAsia="es-BO"/>
      </w:rPr>
      <w:drawing>
        <wp:anchor distT="0" distB="0" distL="114300" distR="114300" simplePos="0" relativeHeight="251684864" behindDoc="1" locked="0" layoutInCell="1" allowOverlap="1" wp14:anchorId="662A7687" wp14:editId="328140EA">
          <wp:simplePos x="0" y="0"/>
          <wp:positionH relativeFrom="column">
            <wp:posOffset>-1102995</wp:posOffset>
          </wp:positionH>
          <wp:positionV relativeFrom="paragraph">
            <wp:posOffset>-143246</wp:posOffset>
          </wp:positionV>
          <wp:extent cx="7772400" cy="1181074"/>
          <wp:effectExtent l="0" t="0" r="0" b="635"/>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511C" w14:textId="77777777" w:rsidR="007A27F5" w:rsidRPr="006F61D4" w:rsidRDefault="007A27F5" w:rsidP="000D3A48">
    <w:pPr>
      <w:pStyle w:val="Piedepgina"/>
      <w:jc w:val="right"/>
      <w:rPr>
        <w:sz w:val="14"/>
      </w:rPr>
    </w:pPr>
    <w:sdt>
      <w:sdtPr>
        <w:id w:val="-363133365"/>
        <w:docPartObj>
          <w:docPartGallery w:val="Page Numbers (Bottom of Page)"/>
          <w:docPartUnique/>
        </w:docPartObj>
      </w:sdtPr>
      <w:sdtEndPr>
        <w:rPr>
          <w:sz w:val="14"/>
        </w:rPr>
      </w:sdtEndPr>
      <w:sdtContent>
        <w:r>
          <w:fldChar w:fldCharType="begin"/>
        </w:r>
        <w:r>
          <w:instrText>PAGE   \* MERGEFORMAT</w:instrText>
        </w:r>
        <w:r>
          <w:fldChar w:fldCharType="separate"/>
        </w:r>
        <w:r w:rsidR="006A6657">
          <w:rPr>
            <w:noProof/>
          </w:rPr>
          <w:t>27</w:t>
        </w:r>
        <w:r>
          <w:fldChar w:fldCharType="end"/>
        </w:r>
      </w:sdtContent>
    </w:sdt>
  </w:p>
  <w:p w14:paraId="4EB24C94" w14:textId="5585E0C8" w:rsidR="007A27F5" w:rsidRPr="006F61D4" w:rsidRDefault="007A27F5" w:rsidP="000D3A48">
    <w:pPr>
      <w:pStyle w:val="Piedepgina"/>
      <w:jc w:val="righ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91147" w14:textId="77777777" w:rsidR="0080558E" w:rsidRDefault="0080558E">
      <w:r>
        <w:separator/>
      </w:r>
    </w:p>
  </w:footnote>
  <w:footnote w:type="continuationSeparator" w:id="0">
    <w:p w14:paraId="5C707D5F" w14:textId="77777777" w:rsidR="0080558E" w:rsidRDefault="00805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797A" w14:textId="40D6E753" w:rsidR="007A27F5" w:rsidRPr="000A289F" w:rsidRDefault="007A27F5">
    <w:pPr>
      <w:pStyle w:val="Encabezado"/>
      <w:rPr>
        <w:sz w:val="4"/>
        <w:szCs w:val="4"/>
      </w:rPr>
    </w:pPr>
    <w:r w:rsidRPr="007300B5">
      <w:rPr>
        <w:rFonts w:ascii="Arial" w:hAnsi="Arial" w:cs="Arial"/>
        <w:bCs/>
        <w:iCs/>
        <w:noProof/>
        <w:sz w:val="18"/>
        <w:szCs w:val="24"/>
        <w:lang w:val="es-BO" w:eastAsia="es-BO"/>
      </w:rPr>
      <w:drawing>
        <wp:anchor distT="0" distB="0" distL="114300" distR="114300" simplePos="0" relativeHeight="251682816" behindDoc="0" locked="0" layoutInCell="1" allowOverlap="1" wp14:anchorId="0F7528C8" wp14:editId="32B6777B">
          <wp:simplePos x="0" y="0"/>
          <wp:positionH relativeFrom="column">
            <wp:posOffset>0</wp:posOffset>
          </wp:positionH>
          <wp:positionV relativeFrom="paragraph">
            <wp:posOffset>-241935</wp:posOffset>
          </wp:positionV>
          <wp:extent cx="5667375" cy="633095"/>
          <wp:effectExtent l="0" t="0" r="952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6737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D7B1" w14:textId="2F2EF311" w:rsidR="007A27F5" w:rsidRDefault="007A27F5">
    <w:pPr>
      <w:pStyle w:val="Encabezado"/>
    </w:pPr>
    <w:r w:rsidRPr="007300B5">
      <w:rPr>
        <w:rFonts w:ascii="Arial" w:hAnsi="Arial" w:cs="Arial"/>
        <w:bCs/>
        <w:iCs/>
        <w:noProof/>
        <w:sz w:val="18"/>
        <w:szCs w:val="24"/>
        <w:lang w:val="es-BO" w:eastAsia="es-BO"/>
      </w:rPr>
      <w:drawing>
        <wp:anchor distT="0" distB="0" distL="114300" distR="114300" simplePos="0" relativeHeight="251680768" behindDoc="0" locked="0" layoutInCell="1" allowOverlap="1" wp14:anchorId="372FA586" wp14:editId="6DE667B9">
          <wp:simplePos x="0" y="0"/>
          <wp:positionH relativeFrom="column">
            <wp:posOffset>-44450</wp:posOffset>
          </wp:positionH>
          <wp:positionV relativeFrom="paragraph">
            <wp:posOffset>-254635</wp:posOffset>
          </wp:positionV>
          <wp:extent cx="5667375" cy="633095"/>
          <wp:effectExtent l="0" t="0" r="9525"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6737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6BC063E"/>
    <w:multiLevelType w:val="hybridMultilevel"/>
    <w:tmpl w:val="64C439A0"/>
    <w:lvl w:ilvl="0" w:tplc="400A0005">
      <w:start w:val="1"/>
      <w:numFmt w:val="bullet"/>
      <w:lvlText w:val=""/>
      <w:lvlJc w:val="left"/>
      <w:pPr>
        <w:tabs>
          <w:tab w:val="num" w:pos="770"/>
        </w:tabs>
        <w:ind w:left="770" w:hanging="360"/>
      </w:pPr>
      <w:rPr>
        <w:rFonts w:ascii="Wingdings" w:hAnsi="Wingdings" w:hint="default"/>
      </w:rPr>
    </w:lvl>
    <w:lvl w:ilvl="1" w:tplc="0C0A0003" w:tentative="1">
      <w:start w:val="1"/>
      <w:numFmt w:val="bullet"/>
      <w:lvlText w:val="o"/>
      <w:lvlJc w:val="left"/>
      <w:pPr>
        <w:tabs>
          <w:tab w:val="num" w:pos="1490"/>
        </w:tabs>
        <w:ind w:left="1490" w:hanging="360"/>
      </w:pPr>
      <w:rPr>
        <w:rFonts w:ascii="Courier New" w:hAnsi="Courier New" w:hint="default"/>
      </w:rPr>
    </w:lvl>
    <w:lvl w:ilvl="2" w:tplc="0C0A0005" w:tentative="1">
      <w:start w:val="1"/>
      <w:numFmt w:val="bullet"/>
      <w:lvlText w:val=""/>
      <w:lvlJc w:val="left"/>
      <w:pPr>
        <w:tabs>
          <w:tab w:val="num" w:pos="2210"/>
        </w:tabs>
        <w:ind w:left="2210" w:hanging="360"/>
      </w:pPr>
      <w:rPr>
        <w:rFonts w:ascii="Wingdings" w:hAnsi="Wingdings" w:hint="default"/>
      </w:rPr>
    </w:lvl>
    <w:lvl w:ilvl="3" w:tplc="0C0A0001" w:tentative="1">
      <w:start w:val="1"/>
      <w:numFmt w:val="bullet"/>
      <w:lvlText w:val=""/>
      <w:lvlJc w:val="left"/>
      <w:pPr>
        <w:tabs>
          <w:tab w:val="num" w:pos="2930"/>
        </w:tabs>
        <w:ind w:left="2930" w:hanging="360"/>
      </w:pPr>
      <w:rPr>
        <w:rFonts w:ascii="Symbol" w:hAnsi="Symbol" w:hint="default"/>
      </w:rPr>
    </w:lvl>
    <w:lvl w:ilvl="4" w:tplc="0C0A0003" w:tentative="1">
      <w:start w:val="1"/>
      <w:numFmt w:val="bullet"/>
      <w:lvlText w:val="o"/>
      <w:lvlJc w:val="left"/>
      <w:pPr>
        <w:tabs>
          <w:tab w:val="num" w:pos="3650"/>
        </w:tabs>
        <w:ind w:left="3650" w:hanging="360"/>
      </w:pPr>
      <w:rPr>
        <w:rFonts w:ascii="Courier New" w:hAnsi="Courier New" w:hint="default"/>
      </w:rPr>
    </w:lvl>
    <w:lvl w:ilvl="5" w:tplc="0C0A0005" w:tentative="1">
      <w:start w:val="1"/>
      <w:numFmt w:val="bullet"/>
      <w:lvlText w:val=""/>
      <w:lvlJc w:val="left"/>
      <w:pPr>
        <w:tabs>
          <w:tab w:val="num" w:pos="4370"/>
        </w:tabs>
        <w:ind w:left="4370" w:hanging="360"/>
      </w:pPr>
      <w:rPr>
        <w:rFonts w:ascii="Wingdings" w:hAnsi="Wingdings" w:hint="default"/>
      </w:rPr>
    </w:lvl>
    <w:lvl w:ilvl="6" w:tplc="0C0A0001" w:tentative="1">
      <w:start w:val="1"/>
      <w:numFmt w:val="bullet"/>
      <w:lvlText w:val=""/>
      <w:lvlJc w:val="left"/>
      <w:pPr>
        <w:tabs>
          <w:tab w:val="num" w:pos="5090"/>
        </w:tabs>
        <w:ind w:left="5090" w:hanging="360"/>
      </w:pPr>
      <w:rPr>
        <w:rFonts w:ascii="Symbol" w:hAnsi="Symbol" w:hint="default"/>
      </w:rPr>
    </w:lvl>
    <w:lvl w:ilvl="7" w:tplc="0C0A0003" w:tentative="1">
      <w:start w:val="1"/>
      <w:numFmt w:val="bullet"/>
      <w:lvlText w:val="o"/>
      <w:lvlJc w:val="left"/>
      <w:pPr>
        <w:tabs>
          <w:tab w:val="num" w:pos="5810"/>
        </w:tabs>
        <w:ind w:left="5810" w:hanging="360"/>
      </w:pPr>
      <w:rPr>
        <w:rFonts w:ascii="Courier New" w:hAnsi="Courier New" w:hint="default"/>
      </w:rPr>
    </w:lvl>
    <w:lvl w:ilvl="8" w:tplc="0C0A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4535F4C"/>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7596F9C"/>
    <w:multiLevelType w:val="hybridMultilevel"/>
    <w:tmpl w:val="A058E3D4"/>
    <w:lvl w:ilvl="0" w:tplc="BAD2A4B2">
      <w:start w:val="1"/>
      <w:numFmt w:val="upperLetter"/>
      <w:lvlText w:val="%1."/>
      <w:lvlJc w:val="left"/>
      <w:pPr>
        <w:ind w:left="360" w:hanging="360"/>
      </w:pPr>
      <w:rPr>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1FF76E53"/>
    <w:multiLevelType w:val="hybridMultilevel"/>
    <w:tmpl w:val="6FC43008"/>
    <w:lvl w:ilvl="0" w:tplc="C7FCA00C">
      <w:start w:val="1"/>
      <w:numFmt w:val="decimal"/>
      <w:lvlText w:val="%1."/>
      <w:lvlJc w:val="left"/>
      <w:pPr>
        <w:tabs>
          <w:tab w:val="num" w:pos="410"/>
        </w:tabs>
        <w:ind w:left="410" w:hanging="360"/>
      </w:pPr>
      <w:rPr>
        <w:rFonts w:hint="default"/>
      </w:rPr>
    </w:lvl>
    <w:lvl w:ilvl="1" w:tplc="0C0A0019">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1795ABF"/>
    <w:multiLevelType w:val="hybridMultilevel"/>
    <w:tmpl w:val="1214E8A2"/>
    <w:lvl w:ilvl="0" w:tplc="F1E817FA">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3F38F9"/>
    <w:multiLevelType w:val="hybridMultilevel"/>
    <w:tmpl w:val="65AC0A7C"/>
    <w:lvl w:ilvl="0" w:tplc="73AC25D6">
      <w:start w:val="1"/>
      <w:numFmt w:val="decimal"/>
      <w:lvlText w:val="%1."/>
      <w:lvlJc w:val="left"/>
      <w:pPr>
        <w:ind w:left="720" w:hanging="360"/>
      </w:pPr>
      <w:rPr>
        <w:rFonts w:ascii="Arial" w:hAnsi="Arial" w:cs="Arial"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4CE37F9"/>
    <w:multiLevelType w:val="hybridMultilevel"/>
    <w:tmpl w:val="88721578"/>
    <w:lvl w:ilvl="0" w:tplc="D0946E3C">
      <w:start w:val="1"/>
      <w:numFmt w:val="decimal"/>
      <w:lvlText w:val="%1."/>
      <w:lvlJc w:val="left"/>
      <w:pPr>
        <w:tabs>
          <w:tab w:val="num" w:pos="410"/>
        </w:tabs>
        <w:ind w:left="410" w:hanging="410"/>
      </w:pPr>
      <w:rPr>
        <w:rFonts w:hint="default"/>
      </w:rPr>
    </w:lvl>
    <w:lvl w:ilvl="1" w:tplc="E76CCC66">
      <w:start w:val="30"/>
      <w:numFmt w:val="decimal"/>
      <w:lvlText w:val="%2"/>
      <w:lvlJc w:val="left"/>
      <w:pPr>
        <w:tabs>
          <w:tab w:val="num" w:pos="2210"/>
        </w:tabs>
        <w:ind w:left="2210" w:hanging="1440"/>
      </w:pPr>
      <w:rPr>
        <w:rFonts w:hint="default"/>
      </w:r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7" w15:restartNumberingAfterBreak="0">
    <w:nsid w:val="25684E8D"/>
    <w:multiLevelType w:val="hybridMultilevel"/>
    <w:tmpl w:val="610EC12A"/>
    <w:lvl w:ilvl="0" w:tplc="87C62978">
      <w:start w:val="1"/>
      <w:numFmt w:val="decimal"/>
      <w:lvlText w:val="%1."/>
      <w:lvlJc w:val="left"/>
      <w:pPr>
        <w:tabs>
          <w:tab w:val="num" w:pos="694"/>
        </w:tabs>
        <w:ind w:left="694" w:hanging="410"/>
      </w:pPr>
      <w:rPr>
        <w:rFonts w:hint="default"/>
        <w:color w:val="auto"/>
      </w:rPr>
    </w:lvl>
    <w:lvl w:ilvl="1" w:tplc="400A0005">
      <w:start w:val="1"/>
      <w:numFmt w:val="bullet"/>
      <w:lvlText w:val=""/>
      <w:lvlJc w:val="left"/>
      <w:pPr>
        <w:tabs>
          <w:tab w:val="num" w:pos="1440"/>
        </w:tabs>
        <w:ind w:left="1440" w:hanging="360"/>
      </w:pPr>
      <w:rPr>
        <w:rFonts w:ascii="Wingdings" w:hAnsi="Wingdings" w:hint="default"/>
      </w:rPr>
    </w:lvl>
    <w:lvl w:ilvl="2" w:tplc="50D46AD2">
      <w:start w:val="1"/>
      <w:numFmt w:val="lowerLetter"/>
      <w:lvlText w:val="%3)"/>
      <w:lvlJc w:val="left"/>
      <w:pPr>
        <w:tabs>
          <w:tab w:val="num" w:pos="2340"/>
        </w:tabs>
        <w:ind w:left="2340" w:hanging="360"/>
      </w:pPr>
      <w:rPr>
        <w:rFonts w:hint="default"/>
      </w:rPr>
    </w:lvl>
    <w:lvl w:ilvl="3" w:tplc="0C0A0017">
      <w:start w:val="1"/>
      <w:numFmt w:val="lowerLetter"/>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B935868"/>
    <w:multiLevelType w:val="hybridMultilevel"/>
    <w:tmpl w:val="88242E7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1" w15:restartNumberingAfterBreak="0">
    <w:nsid w:val="2F1A254F"/>
    <w:multiLevelType w:val="hybridMultilevel"/>
    <w:tmpl w:val="E10062C2"/>
    <w:lvl w:ilvl="0" w:tplc="400A0001">
      <w:start w:val="1"/>
      <w:numFmt w:val="bullet"/>
      <w:lvlText w:val=""/>
      <w:lvlJc w:val="left"/>
      <w:pPr>
        <w:ind w:left="1010" w:hanging="360"/>
      </w:pPr>
      <w:rPr>
        <w:rFonts w:ascii="Symbol" w:hAnsi="Symbol"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32" w15:restartNumberingAfterBreak="0">
    <w:nsid w:val="311F29E4"/>
    <w:multiLevelType w:val="hybridMultilevel"/>
    <w:tmpl w:val="48288862"/>
    <w:lvl w:ilvl="0" w:tplc="0C0A000F">
      <w:start w:val="1"/>
      <w:numFmt w:val="decimal"/>
      <w:lvlText w:val="%1."/>
      <w:lvlJc w:val="left"/>
      <w:pPr>
        <w:tabs>
          <w:tab w:val="num" w:pos="720"/>
        </w:tabs>
        <w:ind w:left="720" w:hanging="360"/>
      </w:pPr>
      <w:rPr>
        <w:rFonts w:hint="default"/>
      </w:rPr>
    </w:lvl>
    <w:lvl w:ilvl="1" w:tplc="87A4332A">
      <w:start w:val="1"/>
      <w:numFmt w:val="lowerLetter"/>
      <w:lvlText w:val="%2)"/>
      <w:lvlJc w:val="left"/>
      <w:pPr>
        <w:tabs>
          <w:tab w:val="num" w:pos="1440"/>
        </w:tabs>
        <w:ind w:left="1440" w:hanging="360"/>
      </w:pPr>
      <w:rPr>
        <w:rFonts w:hint="default"/>
        <w:color w:val="auto"/>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4" w15:restartNumberingAfterBreak="0">
    <w:nsid w:val="36022052"/>
    <w:multiLevelType w:val="hybridMultilevel"/>
    <w:tmpl w:val="255E11C6"/>
    <w:lvl w:ilvl="0" w:tplc="0C0A0017">
      <w:start w:val="1"/>
      <w:numFmt w:val="lowerLetter"/>
      <w:lvlText w:val="%1)"/>
      <w:lvlJc w:val="left"/>
      <w:pPr>
        <w:tabs>
          <w:tab w:val="num" w:pos="410"/>
        </w:tabs>
        <w:ind w:left="410" w:hanging="360"/>
      </w:pPr>
    </w:lvl>
    <w:lvl w:ilvl="1" w:tplc="0C0A0019">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35" w15:restartNumberingAfterBreak="0">
    <w:nsid w:val="36D01A8E"/>
    <w:multiLevelType w:val="hybridMultilevel"/>
    <w:tmpl w:val="537A035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D070802"/>
    <w:multiLevelType w:val="hybridMultilevel"/>
    <w:tmpl w:val="2B108EA4"/>
    <w:lvl w:ilvl="0" w:tplc="C7FCA00C">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3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43443B9E"/>
    <w:multiLevelType w:val="hybridMultilevel"/>
    <w:tmpl w:val="288CEF68"/>
    <w:lvl w:ilvl="0" w:tplc="D61EE38C">
      <w:start w:val="1"/>
      <w:numFmt w:val="lowerLetter"/>
      <w:lvlText w:val="%1)"/>
      <w:lvlJc w:val="left"/>
      <w:pPr>
        <w:tabs>
          <w:tab w:val="num" w:pos="643"/>
        </w:tabs>
        <w:ind w:left="643" w:hanging="360"/>
      </w:pPr>
      <w:rPr>
        <w:rFonts w:ascii="Arial" w:hAnsi="Arial" w:hint="default"/>
        <w:color w:val="auto"/>
        <w:sz w:val="16"/>
      </w:rPr>
    </w:lvl>
    <w:lvl w:ilvl="1" w:tplc="0C0A0019" w:tentative="1">
      <w:start w:val="1"/>
      <w:numFmt w:val="lowerLetter"/>
      <w:lvlText w:val="%2."/>
      <w:lvlJc w:val="left"/>
      <w:pPr>
        <w:tabs>
          <w:tab w:val="num" w:pos="643"/>
        </w:tabs>
        <w:ind w:left="643" w:hanging="360"/>
      </w:pPr>
    </w:lvl>
    <w:lvl w:ilvl="2" w:tplc="0C0A001B" w:tentative="1">
      <w:start w:val="1"/>
      <w:numFmt w:val="lowerRoman"/>
      <w:lvlText w:val="%3."/>
      <w:lvlJc w:val="right"/>
      <w:pPr>
        <w:tabs>
          <w:tab w:val="num" w:pos="1363"/>
        </w:tabs>
        <w:ind w:left="1363" w:hanging="180"/>
      </w:pPr>
    </w:lvl>
    <w:lvl w:ilvl="3" w:tplc="0C0A000F" w:tentative="1">
      <w:start w:val="1"/>
      <w:numFmt w:val="decimal"/>
      <w:lvlText w:val="%4."/>
      <w:lvlJc w:val="left"/>
      <w:pPr>
        <w:tabs>
          <w:tab w:val="num" w:pos="2083"/>
        </w:tabs>
        <w:ind w:left="2083" w:hanging="360"/>
      </w:pPr>
    </w:lvl>
    <w:lvl w:ilvl="4" w:tplc="0C0A0019" w:tentative="1">
      <w:start w:val="1"/>
      <w:numFmt w:val="lowerLetter"/>
      <w:lvlText w:val="%5."/>
      <w:lvlJc w:val="left"/>
      <w:pPr>
        <w:tabs>
          <w:tab w:val="num" w:pos="2803"/>
        </w:tabs>
        <w:ind w:left="2803" w:hanging="360"/>
      </w:pPr>
    </w:lvl>
    <w:lvl w:ilvl="5" w:tplc="0C0A001B" w:tentative="1">
      <w:start w:val="1"/>
      <w:numFmt w:val="lowerRoman"/>
      <w:lvlText w:val="%6."/>
      <w:lvlJc w:val="right"/>
      <w:pPr>
        <w:tabs>
          <w:tab w:val="num" w:pos="3523"/>
        </w:tabs>
        <w:ind w:left="3523" w:hanging="180"/>
      </w:pPr>
    </w:lvl>
    <w:lvl w:ilvl="6" w:tplc="0C0A000F" w:tentative="1">
      <w:start w:val="1"/>
      <w:numFmt w:val="decimal"/>
      <w:lvlText w:val="%7."/>
      <w:lvlJc w:val="left"/>
      <w:pPr>
        <w:tabs>
          <w:tab w:val="num" w:pos="4243"/>
        </w:tabs>
        <w:ind w:left="4243" w:hanging="360"/>
      </w:pPr>
    </w:lvl>
    <w:lvl w:ilvl="7" w:tplc="0C0A0019" w:tentative="1">
      <w:start w:val="1"/>
      <w:numFmt w:val="lowerLetter"/>
      <w:lvlText w:val="%8."/>
      <w:lvlJc w:val="left"/>
      <w:pPr>
        <w:tabs>
          <w:tab w:val="num" w:pos="4963"/>
        </w:tabs>
        <w:ind w:left="4963" w:hanging="360"/>
      </w:pPr>
    </w:lvl>
    <w:lvl w:ilvl="8" w:tplc="0C0A001B" w:tentative="1">
      <w:start w:val="1"/>
      <w:numFmt w:val="lowerRoman"/>
      <w:lvlText w:val="%9."/>
      <w:lvlJc w:val="right"/>
      <w:pPr>
        <w:tabs>
          <w:tab w:val="num" w:pos="5683"/>
        </w:tabs>
        <w:ind w:left="5683" w:hanging="180"/>
      </w:pPr>
    </w:lvl>
  </w:abstractNum>
  <w:abstractNum w:abstractNumId="41" w15:restartNumberingAfterBreak="0">
    <w:nsid w:val="43A42C8B"/>
    <w:multiLevelType w:val="hybridMultilevel"/>
    <w:tmpl w:val="288CEF68"/>
    <w:lvl w:ilvl="0" w:tplc="D61EE38C">
      <w:start w:val="1"/>
      <w:numFmt w:val="lowerLetter"/>
      <w:lvlText w:val="%1)"/>
      <w:lvlJc w:val="left"/>
      <w:pPr>
        <w:tabs>
          <w:tab w:val="num" w:pos="1440"/>
        </w:tabs>
        <w:ind w:left="1440" w:hanging="360"/>
      </w:pPr>
      <w:rPr>
        <w:rFonts w:ascii="Arial" w:hAnsi="Arial" w:hint="default"/>
        <w:color w:val="auto"/>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4551678D"/>
    <w:multiLevelType w:val="hybridMultilevel"/>
    <w:tmpl w:val="A0DCA0A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AD808C6"/>
    <w:multiLevelType w:val="hybridMultilevel"/>
    <w:tmpl w:val="0A0490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8" w15:restartNumberingAfterBreak="0">
    <w:nsid w:val="4DB674E8"/>
    <w:multiLevelType w:val="hybridMultilevel"/>
    <w:tmpl w:val="4F00131E"/>
    <w:lvl w:ilvl="0" w:tplc="87C62978">
      <w:start w:val="1"/>
      <w:numFmt w:val="decimal"/>
      <w:lvlText w:val="%1."/>
      <w:lvlJc w:val="left"/>
      <w:pPr>
        <w:tabs>
          <w:tab w:val="num" w:pos="694"/>
        </w:tabs>
        <w:ind w:left="694" w:hanging="410"/>
      </w:pPr>
      <w:rPr>
        <w:rFonts w:hint="default"/>
        <w:color w:val="auto"/>
      </w:rPr>
    </w:lvl>
    <w:lvl w:ilvl="1" w:tplc="400A0005">
      <w:start w:val="1"/>
      <w:numFmt w:val="bullet"/>
      <w:lvlText w:val=""/>
      <w:lvlJc w:val="left"/>
      <w:pPr>
        <w:tabs>
          <w:tab w:val="num" w:pos="1440"/>
        </w:tabs>
        <w:ind w:left="1440" w:hanging="360"/>
      </w:pPr>
      <w:rPr>
        <w:rFonts w:ascii="Wingdings" w:hAnsi="Wingdings" w:hint="default"/>
      </w:rPr>
    </w:lvl>
    <w:lvl w:ilvl="2" w:tplc="50D46AD2">
      <w:start w:val="1"/>
      <w:numFmt w:val="lowerLetter"/>
      <w:lvlText w:val="%3)"/>
      <w:lvlJc w:val="left"/>
      <w:pPr>
        <w:tabs>
          <w:tab w:val="num" w:pos="2340"/>
        </w:tabs>
        <w:ind w:left="2340" w:hanging="360"/>
      </w:pPr>
      <w:rPr>
        <w:rFonts w:hint="default"/>
      </w:rPr>
    </w:lvl>
    <w:lvl w:ilvl="3" w:tplc="0C0A0017">
      <w:start w:val="1"/>
      <w:numFmt w:val="lowerLetter"/>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4F3573E2"/>
    <w:multiLevelType w:val="hybridMultilevel"/>
    <w:tmpl w:val="FE5E03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52B40C3B"/>
    <w:multiLevelType w:val="hybridMultilevel"/>
    <w:tmpl w:val="537A0350"/>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3" w15:restartNumberingAfterBreak="0">
    <w:nsid w:val="5870195F"/>
    <w:multiLevelType w:val="singleLevel"/>
    <w:tmpl w:val="38C2B268"/>
    <w:lvl w:ilvl="0">
      <w:numFmt w:val="decimal"/>
      <w:pStyle w:val="Ttulo9"/>
      <w:lvlText w:val=""/>
      <w:lvlJc w:val="left"/>
    </w:lvl>
  </w:abstractNum>
  <w:abstractNum w:abstractNumId="54" w15:restartNumberingAfterBreak="0">
    <w:nsid w:val="5A0B2EE7"/>
    <w:multiLevelType w:val="hybridMultilevel"/>
    <w:tmpl w:val="8D9649D4"/>
    <w:lvl w:ilvl="0" w:tplc="FF38B6B4">
      <w:start w:val="1"/>
      <w:numFmt w:val="lowerLetter"/>
      <w:lvlText w:val="%1)"/>
      <w:lvlJc w:val="left"/>
      <w:pPr>
        <w:tabs>
          <w:tab w:val="num" w:pos="2210"/>
        </w:tabs>
        <w:ind w:left="2210" w:hanging="360"/>
      </w:pPr>
      <w:rPr>
        <w:rFonts w:ascii="Arial" w:hAnsi="Arial" w:hint="default"/>
        <w:sz w:val="16"/>
      </w:rPr>
    </w:lvl>
    <w:lvl w:ilvl="1" w:tplc="35964976">
      <w:start w:val="1"/>
      <w:numFmt w:val="lowerLetter"/>
      <w:lvlText w:val="%2)"/>
      <w:lvlJc w:val="left"/>
      <w:pPr>
        <w:tabs>
          <w:tab w:val="num" w:pos="2210"/>
        </w:tabs>
        <w:ind w:left="2210" w:hanging="360"/>
      </w:pPr>
      <w:rPr>
        <w:rFonts w:hint="default"/>
        <w:b w:val="0"/>
        <w:color w:val="auto"/>
        <w:sz w:val="16"/>
      </w:rPr>
    </w:lvl>
    <w:lvl w:ilvl="2" w:tplc="0C0A001B" w:tentative="1">
      <w:start w:val="1"/>
      <w:numFmt w:val="lowerRoman"/>
      <w:lvlText w:val="%3."/>
      <w:lvlJc w:val="right"/>
      <w:pPr>
        <w:tabs>
          <w:tab w:val="num" w:pos="2930"/>
        </w:tabs>
        <w:ind w:left="2930" w:hanging="180"/>
      </w:pPr>
    </w:lvl>
    <w:lvl w:ilvl="3" w:tplc="0C0A000F" w:tentative="1">
      <w:start w:val="1"/>
      <w:numFmt w:val="decimal"/>
      <w:lvlText w:val="%4."/>
      <w:lvlJc w:val="left"/>
      <w:pPr>
        <w:tabs>
          <w:tab w:val="num" w:pos="3650"/>
        </w:tabs>
        <w:ind w:left="3650" w:hanging="360"/>
      </w:pPr>
    </w:lvl>
    <w:lvl w:ilvl="4" w:tplc="0C0A0019" w:tentative="1">
      <w:start w:val="1"/>
      <w:numFmt w:val="lowerLetter"/>
      <w:lvlText w:val="%5."/>
      <w:lvlJc w:val="left"/>
      <w:pPr>
        <w:tabs>
          <w:tab w:val="num" w:pos="4370"/>
        </w:tabs>
        <w:ind w:left="4370" w:hanging="360"/>
      </w:pPr>
    </w:lvl>
    <w:lvl w:ilvl="5" w:tplc="0C0A001B" w:tentative="1">
      <w:start w:val="1"/>
      <w:numFmt w:val="lowerRoman"/>
      <w:lvlText w:val="%6."/>
      <w:lvlJc w:val="right"/>
      <w:pPr>
        <w:tabs>
          <w:tab w:val="num" w:pos="5090"/>
        </w:tabs>
        <w:ind w:left="5090" w:hanging="180"/>
      </w:pPr>
    </w:lvl>
    <w:lvl w:ilvl="6" w:tplc="0C0A000F" w:tentative="1">
      <w:start w:val="1"/>
      <w:numFmt w:val="decimal"/>
      <w:lvlText w:val="%7."/>
      <w:lvlJc w:val="left"/>
      <w:pPr>
        <w:tabs>
          <w:tab w:val="num" w:pos="5810"/>
        </w:tabs>
        <w:ind w:left="5810" w:hanging="360"/>
      </w:pPr>
    </w:lvl>
    <w:lvl w:ilvl="7" w:tplc="0C0A0019" w:tentative="1">
      <w:start w:val="1"/>
      <w:numFmt w:val="lowerLetter"/>
      <w:lvlText w:val="%8."/>
      <w:lvlJc w:val="left"/>
      <w:pPr>
        <w:tabs>
          <w:tab w:val="num" w:pos="6530"/>
        </w:tabs>
        <w:ind w:left="6530" w:hanging="360"/>
      </w:pPr>
    </w:lvl>
    <w:lvl w:ilvl="8" w:tplc="0C0A001B" w:tentative="1">
      <w:start w:val="1"/>
      <w:numFmt w:val="lowerRoman"/>
      <w:lvlText w:val="%9."/>
      <w:lvlJc w:val="right"/>
      <w:pPr>
        <w:tabs>
          <w:tab w:val="num" w:pos="7250"/>
        </w:tabs>
        <w:ind w:left="7250" w:hanging="180"/>
      </w:p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20B7E22"/>
    <w:multiLevelType w:val="hybridMultilevel"/>
    <w:tmpl w:val="5852B85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9" w15:restartNumberingAfterBreak="0">
    <w:nsid w:val="64F41E6B"/>
    <w:multiLevelType w:val="hybridMultilevel"/>
    <w:tmpl w:val="AE14CD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1" w15:restartNumberingAfterBreak="0">
    <w:nsid w:val="66C26D64"/>
    <w:multiLevelType w:val="hybridMultilevel"/>
    <w:tmpl w:val="39BAF626"/>
    <w:lvl w:ilvl="0" w:tplc="AF4ECC20">
      <w:start w:val="1"/>
      <w:numFmt w:val="decimal"/>
      <w:lvlText w:val="%1."/>
      <w:lvlJc w:val="left"/>
      <w:pPr>
        <w:ind w:left="36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4" w15:restartNumberingAfterBreak="0">
    <w:nsid w:val="737A6FA5"/>
    <w:multiLevelType w:val="hybridMultilevel"/>
    <w:tmpl w:val="9976AC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6" w15:restartNumberingAfterBreak="0">
    <w:nsid w:val="748D0D3C"/>
    <w:multiLevelType w:val="hybridMultilevel"/>
    <w:tmpl w:val="D82E0DA4"/>
    <w:lvl w:ilvl="0" w:tplc="400A0001">
      <w:start w:val="1"/>
      <w:numFmt w:val="bullet"/>
      <w:lvlText w:val=""/>
      <w:lvlJc w:val="left"/>
      <w:pPr>
        <w:ind w:left="1130" w:hanging="360"/>
      </w:pPr>
      <w:rPr>
        <w:rFonts w:ascii="Symbol" w:hAnsi="Symbol" w:hint="default"/>
      </w:rPr>
    </w:lvl>
    <w:lvl w:ilvl="1" w:tplc="400A0003" w:tentative="1">
      <w:start w:val="1"/>
      <w:numFmt w:val="bullet"/>
      <w:lvlText w:val="o"/>
      <w:lvlJc w:val="left"/>
      <w:pPr>
        <w:ind w:left="1850" w:hanging="360"/>
      </w:pPr>
      <w:rPr>
        <w:rFonts w:ascii="Courier New" w:hAnsi="Courier New" w:cs="Courier New" w:hint="default"/>
      </w:rPr>
    </w:lvl>
    <w:lvl w:ilvl="2" w:tplc="400A0005" w:tentative="1">
      <w:start w:val="1"/>
      <w:numFmt w:val="bullet"/>
      <w:lvlText w:val=""/>
      <w:lvlJc w:val="left"/>
      <w:pPr>
        <w:ind w:left="2570" w:hanging="360"/>
      </w:pPr>
      <w:rPr>
        <w:rFonts w:ascii="Wingdings" w:hAnsi="Wingdings" w:hint="default"/>
      </w:rPr>
    </w:lvl>
    <w:lvl w:ilvl="3" w:tplc="400A0001" w:tentative="1">
      <w:start w:val="1"/>
      <w:numFmt w:val="bullet"/>
      <w:lvlText w:val=""/>
      <w:lvlJc w:val="left"/>
      <w:pPr>
        <w:ind w:left="3290" w:hanging="360"/>
      </w:pPr>
      <w:rPr>
        <w:rFonts w:ascii="Symbol" w:hAnsi="Symbol" w:hint="default"/>
      </w:rPr>
    </w:lvl>
    <w:lvl w:ilvl="4" w:tplc="400A0003" w:tentative="1">
      <w:start w:val="1"/>
      <w:numFmt w:val="bullet"/>
      <w:lvlText w:val="o"/>
      <w:lvlJc w:val="left"/>
      <w:pPr>
        <w:ind w:left="4010" w:hanging="360"/>
      </w:pPr>
      <w:rPr>
        <w:rFonts w:ascii="Courier New" w:hAnsi="Courier New" w:cs="Courier New" w:hint="default"/>
      </w:rPr>
    </w:lvl>
    <w:lvl w:ilvl="5" w:tplc="400A0005" w:tentative="1">
      <w:start w:val="1"/>
      <w:numFmt w:val="bullet"/>
      <w:lvlText w:val=""/>
      <w:lvlJc w:val="left"/>
      <w:pPr>
        <w:ind w:left="4730" w:hanging="360"/>
      </w:pPr>
      <w:rPr>
        <w:rFonts w:ascii="Wingdings" w:hAnsi="Wingdings" w:hint="default"/>
      </w:rPr>
    </w:lvl>
    <w:lvl w:ilvl="6" w:tplc="400A0001" w:tentative="1">
      <w:start w:val="1"/>
      <w:numFmt w:val="bullet"/>
      <w:lvlText w:val=""/>
      <w:lvlJc w:val="left"/>
      <w:pPr>
        <w:ind w:left="5450" w:hanging="360"/>
      </w:pPr>
      <w:rPr>
        <w:rFonts w:ascii="Symbol" w:hAnsi="Symbol" w:hint="default"/>
      </w:rPr>
    </w:lvl>
    <w:lvl w:ilvl="7" w:tplc="400A0003" w:tentative="1">
      <w:start w:val="1"/>
      <w:numFmt w:val="bullet"/>
      <w:lvlText w:val="o"/>
      <w:lvlJc w:val="left"/>
      <w:pPr>
        <w:ind w:left="6170" w:hanging="360"/>
      </w:pPr>
      <w:rPr>
        <w:rFonts w:ascii="Courier New" w:hAnsi="Courier New" w:cs="Courier New" w:hint="default"/>
      </w:rPr>
    </w:lvl>
    <w:lvl w:ilvl="8" w:tplc="400A0005" w:tentative="1">
      <w:start w:val="1"/>
      <w:numFmt w:val="bullet"/>
      <w:lvlText w:val=""/>
      <w:lvlJc w:val="left"/>
      <w:pPr>
        <w:ind w:left="6890" w:hanging="360"/>
      </w:pPr>
      <w:rPr>
        <w:rFonts w:ascii="Wingdings" w:hAnsi="Wingdings" w:hint="default"/>
      </w:rPr>
    </w:lvl>
  </w:abstractNum>
  <w:abstractNum w:abstractNumId="6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8"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9" w15:restartNumberingAfterBreak="0">
    <w:nsid w:val="784826F2"/>
    <w:multiLevelType w:val="hybridMultilevel"/>
    <w:tmpl w:val="B8F045D2"/>
    <w:lvl w:ilvl="0" w:tplc="6638D15C">
      <w:start w:val="1"/>
      <w:numFmt w:val="decimal"/>
      <w:lvlText w:val="%1."/>
      <w:lvlJc w:val="left"/>
      <w:pPr>
        <w:tabs>
          <w:tab w:val="num" w:pos="830"/>
        </w:tabs>
        <w:ind w:left="830" w:hanging="360"/>
      </w:pPr>
      <w:rPr>
        <w:rFonts w:hint="default"/>
        <w:b w:val="0"/>
        <w:i w:val="0"/>
      </w:rPr>
    </w:lvl>
    <w:lvl w:ilvl="1" w:tplc="0C0A0019" w:tentative="1">
      <w:start w:val="1"/>
      <w:numFmt w:val="lowerLetter"/>
      <w:lvlText w:val="%2."/>
      <w:lvlJc w:val="left"/>
      <w:pPr>
        <w:tabs>
          <w:tab w:val="num" w:pos="1550"/>
        </w:tabs>
        <w:ind w:left="1550" w:hanging="360"/>
      </w:pPr>
    </w:lvl>
    <w:lvl w:ilvl="2" w:tplc="0C0A001B" w:tentative="1">
      <w:start w:val="1"/>
      <w:numFmt w:val="lowerRoman"/>
      <w:lvlText w:val="%3."/>
      <w:lvlJc w:val="right"/>
      <w:pPr>
        <w:tabs>
          <w:tab w:val="num" w:pos="2270"/>
        </w:tabs>
        <w:ind w:left="2270" w:hanging="180"/>
      </w:pPr>
    </w:lvl>
    <w:lvl w:ilvl="3" w:tplc="0C0A000F" w:tentative="1">
      <w:start w:val="1"/>
      <w:numFmt w:val="decimal"/>
      <w:lvlText w:val="%4."/>
      <w:lvlJc w:val="left"/>
      <w:pPr>
        <w:tabs>
          <w:tab w:val="num" w:pos="2990"/>
        </w:tabs>
        <w:ind w:left="2990" w:hanging="360"/>
      </w:pPr>
    </w:lvl>
    <w:lvl w:ilvl="4" w:tplc="0C0A0019" w:tentative="1">
      <w:start w:val="1"/>
      <w:numFmt w:val="lowerLetter"/>
      <w:lvlText w:val="%5."/>
      <w:lvlJc w:val="left"/>
      <w:pPr>
        <w:tabs>
          <w:tab w:val="num" w:pos="3710"/>
        </w:tabs>
        <w:ind w:left="3710" w:hanging="360"/>
      </w:pPr>
    </w:lvl>
    <w:lvl w:ilvl="5" w:tplc="0C0A001B" w:tentative="1">
      <w:start w:val="1"/>
      <w:numFmt w:val="lowerRoman"/>
      <w:lvlText w:val="%6."/>
      <w:lvlJc w:val="right"/>
      <w:pPr>
        <w:tabs>
          <w:tab w:val="num" w:pos="4430"/>
        </w:tabs>
        <w:ind w:left="4430" w:hanging="180"/>
      </w:pPr>
    </w:lvl>
    <w:lvl w:ilvl="6" w:tplc="0C0A000F" w:tentative="1">
      <w:start w:val="1"/>
      <w:numFmt w:val="decimal"/>
      <w:lvlText w:val="%7."/>
      <w:lvlJc w:val="left"/>
      <w:pPr>
        <w:tabs>
          <w:tab w:val="num" w:pos="5150"/>
        </w:tabs>
        <w:ind w:left="5150" w:hanging="360"/>
      </w:pPr>
    </w:lvl>
    <w:lvl w:ilvl="7" w:tplc="0C0A0019" w:tentative="1">
      <w:start w:val="1"/>
      <w:numFmt w:val="lowerLetter"/>
      <w:lvlText w:val="%8."/>
      <w:lvlJc w:val="left"/>
      <w:pPr>
        <w:tabs>
          <w:tab w:val="num" w:pos="5870"/>
        </w:tabs>
        <w:ind w:left="5870" w:hanging="360"/>
      </w:pPr>
    </w:lvl>
    <w:lvl w:ilvl="8" w:tplc="0C0A001B" w:tentative="1">
      <w:start w:val="1"/>
      <w:numFmt w:val="lowerRoman"/>
      <w:lvlText w:val="%9."/>
      <w:lvlJc w:val="right"/>
      <w:pPr>
        <w:tabs>
          <w:tab w:val="num" w:pos="6590"/>
        </w:tabs>
        <w:ind w:left="6590" w:hanging="180"/>
      </w:pPr>
    </w:lvl>
  </w:abstractNum>
  <w:abstractNum w:abstractNumId="70" w15:restartNumberingAfterBreak="0">
    <w:nsid w:val="78C8640F"/>
    <w:multiLevelType w:val="hybridMultilevel"/>
    <w:tmpl w:val="E274143A"/>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1" w15:restartNumberingAfterBreak="0">
    <w:nsid w:val="7A2E116B"/>
    <w:multiLevelType w:val="hybridMultilevel"/>
    <w:tmpl w:val="288CEF68"/>
    <w:lvl w:ilvl="0" w:tplc="D61EE38C">
      <w:start w:val="1"/>
      <w:numFmt w:val="lowerLetter"/>
      <w:lvlText w:val="%1)"/>
      <w:lvlJc w:val="left"/>
      <w:pPr>
        <w:tabs>
          <w:tab w:val="num" w:pos="1440"/>
        </w:tabs>
        <w:ind w:left="1440" w:hanging="360"/>
      </w:pPr>
      <w:rPr>
        <w:rFonts w:ascii="Arial" w:hAnsi="Arial" w:hint="default"/>
        <w:color w:val="auto"/>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7E1667F5"/>
    <w:multiLevelType w:val="hybridMultilevel"/>
    <w:tmpl w:val="BAB0AA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17">
      <w:start w:val="1"/>
      <w:numFmt w:val="lowerLetter"/>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7EC9435B"/>
    <w:multiLevelType w:val="hybridMultilevel"/>
    <w:tmpl w:val="44387930"/>
    <w:lvl w:ilvl="0" w:tplc="9B245FE0">
      <w:start w:val="1"/>
      <w:numFmt w:val="decimal"/>
      <w:lvlText w:val="%1."/>
      <w:lvlJc w:val="left"/>
      <w:pPr>
        <w:tabs>
          <w:tab w:val="num" w:pos="720"/>
        </w:tabs>
        <w:ind w:left="720" w:hanging="360"/>
      </w:pPr>
      <w:rPr>
        <w:rFonts w:hint="default"/>
        <w:b w:val="0"/>
        <w:bCs w:val="0"/>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EED11CB"/>
    <w:multiLevelType w:val="hybridMultilevel"/>
    <w:tmpl w:val="3FFE4CBA"/>
    <w:lvl w:ilvl="0" w:tplc="400A000F">
      <w:start w:val="1"/>
      <w:numFmt w:val="decimal"/>
      <w:lvlText w:val="%1."/>
      <w:lvlJc w:val="left"/>
      <w:pPr>
        <w:ind w:left="720" w:hanging="360"/>
      </w:pPr>
    </w:lvl>
    <w:lvl w:ilvl="1" w:tplc="400A000F">
      <w:start w:val="1"/>
      <w:numFmt w:val="decimal"/>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7F593D1D"/>
    <w:multiLevelType w:val="hybridMultilevel"/>
    <w:tmpl w:val="5C547A16"/>
    <w:lvl w:ilvl="0" w:tplc="DED64A06">
      <w:start w:val="1"/>
      <w:numFmt w:val="decimal"/>
      <w:lvlText w:val="%1."/>
      <w:lvlJc w:val="left"/>
      <w:pPr>
        <w:ind w:left="715" w:hanging="360"/>
      </w:pPr>
      <w:rPr>
        <w:rFonts w:hint="default"/>
      </w:rPr>
    </w:lvl>
    <w:lvl w:ilvl="1" w:tplc="400A0019" w:tentative="1">
      <w:start w:val="1"/>
      <w:numFmt w:val="lowerLetter"/>
      <w:lvlText w:val="%2."/>
      <w:lvlJc w:val="left"/>
      <w:pPr>
        <w:ind w:left="1435" w:hanging="360"/>
      </w:pPr>
    </w:lvl>
    <w:lvl w:ilvl="2" w:tplc="400A001B" w:tentative="1">
      <w:start w:val="1"/>
      <w:numFmt w:val="lowerRoman"/>
      <w:lvlText w:val="%3."/>
      <w:lvlJc w:val="right"/>
      <w:pPr>
        <w:ind w:left="2155" w:hanging="180"/>
      </w:pPr>
    </w:lvl>
    <w:lvl w:ilvl="3" w:tplc="400A000F" w:tentative="1">
      <w:start w:val="1"/>
      <w:numFmt w:val="decimal"/>
      <w:lvlText w:val="%4."/>
      <w:lvlJc w:val="left"/>
      <w:pPr>
        <w:ind w:left="2875" w:hanging="360"/>
      </w:pPr>
    </w:lvl>
    <w:lvl w:ilvl="4" w:tplc="400A0019" w:tentative="1">
      <w:start w:val="1"/>
      <w:numFmt w:val="lowerLetter"/>
      <w:lvlText w:val="%5."/>
      <w:lvlJc w:val="left"/>
      <w:pPr>
        <w:ind w:left="3595" w:hanging="360"/>
      </w:pPr>
    </w:lvl>
    <w:lvl w:ilvl="5" w:tplc="400A001B" w:tentative="1">
      <w:start w:val="1"/>
      <w:numFmt w:val="lowerRoman"/>
      <w:lvlText w:val="%6."/>
      <w:lvlJc w:val="right"/>
      <w:pPr>
        <w:ind w:left="4315" w:hanging="180"/>
      </w:pPr>
    </w:lvl>
    <w:lvl w:ilvl="6" w:tplc="400A000F" w:tentative="1">
      <w:start w:val="1"/>
      <w:numFmt w:val="decimal"/>
      <w:lvlText w:val="%7."/>
      <w:lvlJc w:val="left"/>
      <w:pPr>
        <w:ind w:left="5035" w:hanging="360"/>
      </w:pPr>
    </w:lvl>
    <w:lvl w:ilvl="7" w:tplc="400A0019" w:tentative="1">
      <w:start w:val="1"/>
      <w:numFmt w:val="lowerLetter"/>
      <w:lvlText w:val="%8."/>
      <w:lvlJc w:val="left"/>
      <w:pPr>
        <w:ind w:left="5755" w:hanging="360"/>
      </w:pPr>
    </w:lvl>
    <w:lvl w:ilvl="8" w:tplc="400A001B" w:tentative="1">
      <w:start w:val="1"/>
      <w:numFmt w:val="lowerRoman"/>
      <w:lvlText w:val="%9."/>
      <w:lvlJc w:val="right"/>
      <w:pPr>
        <w:ind w:left="6475" w:hanging="180"/>
      </w:pPr>
    </w:lvl>
  </w:abstractNum>
  <w:abstractNum w:abstractNumId="7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3"/>
  </w:num>
  <w:num w:numId="2">
    <w:abstractNumId w:val="56"/>
  </w:num>
  <w:num w:numId="3">
    <w:abstractNumId w:val="53"/>
  </w:num>
  <w:num w:numId="4">
    <w:abstractNumId w:val="12"/>
  </w:num>
  <w:num w:numId="5">
    <w:abstractNumId w:val="16"/>
  </w:num>
  <w:num w:numId="6">
    <w:abstractNumId w:val="58"/>
  </w:num>
  <w:num w:numId="7">
    <w:abstractNumId w:val="39"/>
  </w:num>
  <w:num w:numId="8">
    <w:abstractNumId w:val="60"/>
  </w:num>
  <w:num w:numId="9">
    <w:abstractNumId w:val="60"/>
    <w:lvlOverride w:ilvl="0">
      <w:startOverride w:val="1"/>
    </w:lvlOverride>
  </w:num>
  <w:num w:numId="10">
    <w:abstractNumId w:val="49"/>
  </w:num>
  <w:num w:numId="11">
    <w:abstractNumId w:val="63"/>
  </w:num>
  <w:num w:numId="12">
    <w:abstractNumId w:val="11"/>
  </w:num>
  <w:num w:numId="13">
    <w:abstractNumId w:val="72"/>
  </w:num>
  <w:num w:numId="14">
    <w:abstractNumId w:val="37"/>
  </w:num>
  <w:num w:numId="15">
    <w:abstractNumId w:val="20"/>
  </w:num>
  <w:num w:numId="16">
    <w:abstractNumId w:val="51"/>
  </w:num>
  <w:num w:numId="17">
    <w:abstractNumId w:val="78"/>
  </w:num>
  <w:num w:numId="18">
    <w:abstractNumId w:val="24"/>
  </w:num>
  <w:num w:numId="19">
    <w:abstractNumId w:val="8"/>
  </w:num>
  <w:num w:numId="20">
    <w:abstractNumId w:val="15"/>
  </w:num>
  <w:num w:numId="21">
    <w:abstractNumId w:val="18"/>
  </w:num>
  <w:num w:numId="22">
    <w:abstractNumId w:val="3"/>
  </w:num>
  <w:num w:numId="23">
    <w:abstractNumId w:val="65"/>
  </w:num>
  <w:num w:numId="24">
    <w:abstractNumId w:val="6"/>
  </w:num>
  <w:num w:numId="25">
    <w:abstractNumId w:val="9"/>
  </w:num>
  <w:num w:numId="26">
    <w:abstractNumId w:val="55"/>
  </w:num>
  <w:num w:numId="27">
    <w:abstractNumId w:val="2"/>
  </w:num>
  <w:num w:numId="28">
    <w:abstractNumId w:val="46"/>
  </w:num>
  <w:num w:numId="29">
    <w:abstractNumId w:val="13"/>
  </w:num>
  <w:num w:numId="30">
    <w:abstractNumId w:val="62"/>
  </w:num>
  <w:num w:numId="31">
    <w:abstractNumId w:val="67"/>
  </w:num>
  <w:num w:numId="32">
    <w:abstractNumId w:val="38"/>
  </w:num>
  <w:num w:numId="33">
    <w:abstractNumId w:val="30"/>
  </w:num>
  <w:num w:numId="34">
    <w:abstractNumId w:val="22"/>
  </w:num>
  <w:num w:numId="35">
    <w:abstractNumId w:val="4"/>
  </w:num>
  <w:num w:numId="36">
    <w:abstractNumId w:val="10"/>
  </w:num>
  <w:num w:numId="37">
    <w:abstractNumId w:val="14"/>
  </w:num>
  <w:num w:numId="38">
    <w:abstractNumId w:val="26"/>
  </w:num>
  <w:num w:numId="39">
    <w:abstractNumId w:val="23"/>
  </w:num>
  <w:num w:numId="40">
    <w:abstractNumId w:val="27"/>
  </w:num>
  <w:num w:numId="41">
    <w:abstractNumId w:val="36"/>
  </w:num>
  <w:num w:numId="42">
    <w:abstractNumId w:val="34"/>
  </w:num>
  <w:num w:numId="43">
    <w:abstractNumId w:val="21"/>
  </w:num>
  <w:num w:numId="44">
    <w:abstractNumId w:val="57"/>
  </w:num>
  <w:num w:numId="45">
    <w:abstractNumId w:val="69"/>
  </w:num>
  <w:num w:numId="46">
    <w:abstractNumId w:val="41"/>
  </w:num>
  <w:num w:numId="47">
    <w:abstractNumId w:val="54"/>
  </w:num>
  <w:num w:numId="48">
    <w:abstractNumId w:val="32"/>
  </w:num>
  <w:num w:numId="49">
    <w:abstractNumId w:val="17"/>
  </w:num>
  <w:num w:numId="50">
    <w:abstractNumId w:val="40"/>
  </w:num>
  <w:num w:numId="51">
    <w:abstractNumId w:val="61"/>
  </w:num>
  <w:num w:numId="52">
    <w:abstractNumId w:val="31"/>
  </w:num>
  <w:num w:numId="53">
    <w:abstractNumId w:val="71"/>
  </w:num>
  <w:num w:numId="54">
    <w:abstractNumId w:val="70"/>
  </w:num>
  <w:num w:numId="55">
    <w:abstractNumId w:val="35"/>
  </w:num>
  <w:num w:numId="56">
    <w:abstractNumId w:val="50"/>
  </w:num>
  <w:num w:numId="57">
    <w:abstractNumId w:val="59"/>
  </w:num>
  <w:num w:numId="58">
    <w:abstractNumId w:val="42"/>
  </w:num>
  <w:num w:numId="59">
    <w:abstractNumId w:val="44"/>
  </w:num>
  <w:num w:numId="60">
    <w:abstractNumId w:val="75"/>
  </w:num>
  <w:num w:numId="61">
    <w:abstractNumId w:val="28"/>
  </w:num>
  <w:num w:numId="62">
    <w:abstractNumId w:val="68"/>
  </w:num>
  <w:num w:numId="63">
    <w:abstractNumId w:val="5"/>
  </w:num>
  <w:num w:numId="64">
    <w:abstractNumId w:val="73"/>
  </w:num>
  <w:num w:numId="65">
    <w:abstractNumId w:val="47"/>
  </w:num>
  <w:num w:numId="66">
    <w:abstractNumId w:val="45"/>
  </w:num>
  <w:num w:numId="67">
    <w:abstractNumId w:val="1"/>
  </w:num>
  <w:num w:numId="68">
    <w:abstractNumId w:val="29"/>
  </w:num>
  <w:num w:numId="69">
    <w:abstractNumId w:val="19"/>
  </w:num>
  <w:num w:numId="70">
    <w:abstractNumId w:val="43"/>
  </w:num>
  <w:num w:numId="71">
    <w:abstractNumId w:val="7"/>
  </w:num>
  <w:num w:numId="72">
    <w:abstractNumId w:val="64"/>
  </w:num>
  <w:num w:numId="73">
    <w:abstractNumId w:val="25"/>
  </w:num>
  <w:num w:numId="74">
    <w:abstractNumId w:val="66"/>
  </w:num>
  <w:num w:numId="75">
    <w:abstractNumId w:val="77"/>
  </w:num>
  <w:num w:numId="76">
    <w:abstractNumId w:val="74"/>
  </w:num>
  <w:num w:numId="77">
    <w:abstractNumId w:val="76"/>
  </w:num>
  <w:num w:numId="78">
    <w:abstractNumId w:val="48"/>
  </w:num>
  <w:num w:numId="79">
    <w:abstractNumId w:val="5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17F48"/>
    <w:rsid w:val="00021152"/>
    <w:rsid w:val="000235C9"/>
    <w:rsid w:val="000236C4"/>
    <w:rsid w:val="000236F6"/>
    <w:rsid w:val="00023739"/>
    <w:rsid w:val="00024C80"/>
    <w:rsid w:val="00024F9E"/>
    <w:rsid w:val="00025D3A"/>
    <w:rsid w:val="00025D79"/>
    <w:rsid w:val="0002740C"/>
    <w:rsid w:val="00030A77"/>
    <w:rsid w:val="0003183D"/>
    <w:rsid w:val="0003282C"/>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2C2B"/>
    <w:rsid w:val="00073958"/>
    <w:rsid w:val="00074652"/>
    <w:rsid w:val="0007605D"/>
    <w:rsid w:val="00076EB9"/>
    <w:rsid w:val="000773E7"/>
    <w:rsid w:val="00077463"/>
    <w:rsid w:val="000810EC"/>
    <w:rsid w:val="00082650"/>
    <w:rsid w:val="000837CB"/>
    <w:rsid w:val="00083AAA"/>
    <w:rsid w:val="00083D9E"/>
    <w:rsid w:val="00084633"/>
    <w:rsid w:val="000855D3"/>
    <w:rsid w:val="00086C20"/>
    <w:rsid w:val="00087393"/>
    <w:rsid w:val="00090FDB"/>
    <w:rsid w:val="00092130"/>
    <w:rsid w:val="00092950"/>
    <w:rsid w:val="00093817"/>
    <w:rsid w:val="00094DA0"/>
    <w:rsid w:val="000953F7"/>
    <w:rsid w:val="00095927"/>
    <w:rsid w:val="00095BBF"/>
    <w:rsid w:val="00096901"/>
    <w:rsid w:val="000A00ED"/>
    <w:rsid w:val="000A06C3"/>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12A0"/>
    <w:rsid w:val="000E268F"/>
    <w:rsid w:val="000E3A4D"/>
    <w:rsid w:val="000E4032"/>
    <w:rsid w:val="000E4C29"/>
    <w:rsid w:val="000E5AF6"/>
    <w:rsid w:val="000E6675"/>
    <w:rsid w:val="000F0DA4"/>
    <w:rsid w:val="000F18A0"/>
    <w:rsid w:val="000F42AA"/>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23FF"/>
    <w:rsid w:val="001324F4"/>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6EBD"/>
    <w:rsid w:val="00157017"/>
    <w:rsid w:val="0015701D"/>
    <w:rsid w:val="00157317"/>
    <w:rsid w:val="00157B9F"/>
    <w:rsid w:val="00157C20"/>
    <w:rsid w:val="00160AC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12E"/>
    <w:rsid w:val="001A49BE"/>
    <w:rsid w:val="001A542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31C1"/>
    <w:rsid w:val="001D4164"/>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37DB"/>
    <w:rsid w:val="001F447F"/>
    <w:rsid w:val="001F4EE1"/>
    <w:rsid w:val="001F5BCF"/>
    <w:rsid w:val="002016A6"/>
    <w:rsid w:val="00203C8E"/>
    <w:rsid w:val="0020492C"/>
    <w:rsid w:val="0020656D"/>
    <w:rsid w:val="00206849"/>
    <w:rsid w:val="00206D23"/>
    <w:rsid w:val="00206E70"/>
    <w:rsid w:val="00207324"/>
    <w:rsid w:val="00207DBF"/>
    <w:rsid w:val="00210A32"/>
    <w:rsid w:val="00210A75"/>
    <w:rsid w:val="0021243F"/>
    <w:rsid w:val="00212A0A"/>
    <w:rsid w:val="00212B34"/>
    <w:rsid w:val="00212CE6"/>
    <w:rsid w:val="0021323E"/>
    <w:rsid w:val="002134EF"/>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47201"/>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118"/>
    <w:rsid w:val="002663CD"/>
    <w:rsid w:val="00266F9A"/>
    <w:rsid w:val="00267137"/>
    <w:rsid w:val="0026726B"/>
    <w:rsid w:val="00267CF8"/>
    <w:rsid w:val="00267ED7"/>
    <w:rsid w:val="002705DF"/>
    <w:rsid w:val="002715B2"/>
    <w:rsid w:val="00273484"/>
    <w:rsid w:val="00273A42"/>
    <w:rsid w:val="0027502D"/>
    <w:rsid w:val="0027603D"/>
    <w:rsid w:val="002774F5"/>
    <w:rsid w:val="002805AA"/>
    <w:rsid w:val="0028127D"/>
    <w:rsid w:val="00281410"/>
    <w:rsid w:val="00281616"/>
    <w:rsid w:val="00282841"/>
    <w:rsid w:val="00282A78"/>
    <w:rsid w:val="00283351"/>
    <w:rsid w:val="00283705"/>
    <w:rsid w:val="002837F3"/>
    <w:rsid w:val="00285C36"/>
    <w:rsid w:val="00286C49"/>
    <w:rsid w:val="0029181A"/>
    <w:rsid w:val="00291BC9"/>
    <w:rsid w:val="0029212D"/>
    <w:rsid w:val="002937E1"/>
    <w:rsid w:val="00295113"/>
    <w:rsid w:val="00295850"/>
    <w:rsid w:val="00295918"/>
    <w:rsid w:val="00295F60"/>
    <w:rsid w:val="00297489"/>
    <w:rsid w:val="002979C3"/>
    <w:rsid w:val="002A09C4"/>
    <w:rsid w:val="002A16CD"/>
    <w:rsid w:val="002A23E8"/>
    <w:rsid w:val="002A2FD2"/>
    <w:rsid w:val="002A331B"/>
    <w:rsid w:val="002A4B77"/>
    <w:rsid w:val="002A4D4B"/>
    <w:rsid w:val="002A5B89"/>
    <w:rsid w:val="002A6C4D"/>
    <w:rsid w:val="002A777E"/>
    <w:rsid w:val="002B0744"/>
    <w:rsid w:val="002B0B54"/>
    <w:rsid w:val="002B0D4E"/>
    <w:rsid w:val="002B183C"/>
    <w:rsid w:val="002B2464"/>
    <w:rsid w:val="002B41E4"/>
    <w:rsid w:val="002B455E"/>
    <w:rsid w:val="002B51D8"/>
    <w:rsid w:val="002B5CBE"/>
    <w:rsid w:val="002B6133"/>
    <w:rsid w:val="002B6690"/>
    <w:rsid w:val="002B6E7C"/>
    <w:rsid w:val="002B7065"/>
    <w:rsid w:val="002B7E18"/>
    <w:rsid w:val="002B7E7C"/>
    <w:rsid w:val="002C0819"/>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5CC6"/>
    <w:rsid w:val="002D7225"/>
    <w:rsid w:val="002D7BFF"/>
    <w:rsid w:val="002E0C87"/>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31B7"/>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35F9"/>
    <w:rsid w:val="00324A01"/>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1E4F"/>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E3C"/>
    <w:rsid w:val="003829E9"/>
    <w:rsid w:val="00382DD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B5D0F"/>
    <w:rsid w:val="003C1436"/>
    <w:rsid w:val="003C18BD"/>
    <w:rsid w:val="003C36D9"/>
    <w:rsid w:val="003C4319"/>
    <w:rsid w:val="003C65BA"/>
    <w:rsid w:val="003C6DD2"/>
    <w:rsid w:val="003C77DC"/>
    <w:rsid w:val="003D0298"/>
    <w:rsid w:val="003D02CC"/>
    <w:rsid w:val="003D1254"/>
    <w:rsid w:val="003D1305"/>
    <w:rsid w:val="003D1694"/>
    <w:rsid w:val="003D59C9"/>
    <w:rsid w:val="003D66AF"/>
    <w:rsid w:val="003D7C42"/>
    <w:rsid w:val="003E0CF3"/>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0A5"/>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5A7B"/>
    <w:rsid w:val="00426E0B"/>
    <w:rsid w:val="00431F8A"/>
    <w:rsid w:val="00431FED"/>
    <w:rsid w:val="00435603"/>
    <w:rsid w:val="00435C41"/>
    <w:rsid w:val="0043677D"/>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CA7"/>
    <w:rsid w:val="0045491F"/>
    <w:rsid w:val="004571AF"/>
    <w:rsid w:val="004608D9"/>
    <w:rsid w:val="00461526"/>
    <w:rsid w:val="004616B7"/>
    <w:rsid w:val="00462134"/>
    <w:rsid w:val="00462F02"/>
    <w:rsid w:val="004632DE"/>
    <w:rsid w:val="00463578"/>
    <w:rsid w:val="0046376A"/>
    <w:rsid w:val="00464207"/>
    <w:rsid w:val="0046662C"/>
    <w:rsid w:val="00466A36"/>
    <w:rsid w:val="00466A46"/>
    <w:rsid w:val="00466FE9"/>
    <w:rsid w:val="004673E8"/>
    <w:rsid w:val="004678FF"/>
    <w:rsid w:val="004702A9"/>
    <w:rsid w:val="004705B9"/>
    <w:rsid w:val="004707A0"/>
    <w:rsid w:val="00471622"/>
    <w:rsid w:val="004716A0"/>
    <w:rsid w:val="004721AB"/>
    <w:rsid w:val="004724C5"/>
    <w:rsid w:val="00472910"/>
    <w:rsid w:val="00473D92"/>
    <w:rsid w:val="00473E69"/>
    <w:rsid w:val="00474806"/>
    <w:rsid w:val="00474E1F"/>
    <w:rsid w:val="00475AEB"/>
    <w:rsid w:val="00477096"/>
    <w:rsid w:val="00477DE5"/>
    <w:rsid w:val="00477FC9"/>
    <w:rsid w:val="00480FCB"/>
    <w:rsid w:val="00481FBE"/>
    <w:rsid w:val="0048546C"/>
    <w:rsid w:val="00485959"/>
    <w:rsid w:val="0048695A"/>
    <w:rsid w:val="00486B02"/>
    <w:rsid w:val="00486E57"/>
    <w:rsid w:val="0048783A"/>
    <w:rsid w:val="00490A49"/>
    <w:rsid w:val="00490B3C"/>
    <w:rsid w:val="0049112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279"/>
    <w:rsid w:val="004C7872"/>
    <w:rsid w:val="004D269B"/>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26743"/>
    <w:rsid w:val="00530330"/>
    <w:rsid w:val="00530DFC"/>
    <w:rsid w:val="00532869"/>
    <w:rsid w:val="005331E9"/>
    <w:rsid w:val="0053325A"/>
    <w:rsid w:val="0053434D"/>
    <w:rsid w:val="005403ED"/>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0FB"/>
    <w:rsid w:val="005A152D"/>
    <w:rsid w:val="005A19FB"/>
    <w:rsid w:val="005A6074"/>
    <w:rsid w:val="005B08CD"/>
    <w:rsid w:val="005B1BDF"/>
    <w:rsid w:val="005B2294"/>
    <w:rsid w:val="005B365E"/>
    <w:rsid w:val="005B4B68"/>
    <w:rsid w:val="005B51B9"/>
    <w:rsid w:val="005B5D6F"/>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081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233C"/>
    <w:rsid w:val="00623C56"/>
    <w:rsid w:val="00624602"/>
    <w:rsid w:val="0062718C"/>
    <w:rsid w:val="00627D92"/>
    <w:rsid w:val="00630052"/>
    <w:rsid w:val="00630560"/>
    <w:rsid w:val="00630801"/>
    <w:rsid w:val="0063367E"/>
    <w:rsid w:val="006349C6"/>
    <w:rsid w:val="00634F10"/>
    <w:rsid w:val="00635C44"/>
    <w:rsid w:val="00640847"/>
    <w:rsid w:val="006412B8"/>
    <w:rsid w:val="0064150D"/>
    <w:rsid w:val="00642845"/>
    <w:rsid w:val="00642D65"/>
    <w:rsid w:val="006464DB"/>
    <w:rsid w:val="006476E7"/>
    <w:rsid w:val="006478AF"/>
    <w:rsid w:val="006479EB"/>
    <w:rsid w:val="00647A6F"/>
    <w:rsid w:val="00650B21"/>
    <w:rsid w:val="00650EA2"/>
    <w:rsid w:val="006514E8"/>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5B18"/>
    <w:rsid w:val="00686D7E"/>
    <w:rsid w:val="00690768"/>
    <w:rsid w:val="00690F7B"/>
    <w:rsid w:val="0069105B"/>
    <w:rsid w:val="006911C8"/>
    <w:rsid w:val="0069224F"/>
    <w:rsid w:val="00693C34"/>
    <w:rsid w:val="006956BF"/>
    <w:rsid w:val="00695B8B"/>
    <w:rsid w:val="00696267"/>
    <w:rsid w:val="006968AE"/>
    <w:rsid w:val="0069719F"/>
    <w:rsid w:val="006A000E"/>
    <w:rsid w:val="006A17C2"/>
    <w:rsid w:val="006A1F58"/>
    <w:rsid w:val="006A2236"/>
    <w:rsid w:val="006A239E"/>
    <w:rsid w:val="006A64AB"/>
    <w:rsid w:val="006A6657"/>
    <w:rsid w:val="006A6674"/>
    <w:rsid w:val="006A6EBF"/>
    <w:rsid w:val="006A74B2"/>
    <w:rsid w:val="006B0D1F"/>
    <w:rsid w:val="006B16A5"/>
    <w:rsid w:val="006B2FD0"/>
    <w:rsid w:val="006B49B5"/>
    <w:rsid w:val="006C2108"/>
    <w:rsid w:val="006C435A"/>
    <w:rsid w:val="006C45D7"/>
    <w:rsid w:val="006C67CC"/>
    <w:rsid w:val="006C6D99"/>
    <w:rsid w:val="006C7951"/>
    <w:rsid w:val="006D05BD"/>
    <w:rsid w:val="006D0724"/>
    <w:rsid w:val="006D12F1"/>
    <w:rsid w:val="006D18B3"/>
    <w:rsid w:val="006D1D11"/>
    <w:rsid w:val="006D23E0"/>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700A"/>
    <w:rsid w:val="0072750D"/>
    <w:rsid w:val="007277A5"/>
    <w:rsid w:val="007300B5"/>
    <w:rsid w:val="00732B93"/>
    <w:rsid w:val="00732DAD"/>
    <w:rsid w:val="00740977"/>
    <w:rsid w:val="00741E90"/>
    <w:rsid w:val="00742946"/>
    <w:rsid w:val="00744902"/>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F1B"/>
    <w:rsid w:val="00767F86"/>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03C"/>
    <w:rsid w:val="00795E42"/>
    <w:rsid w:val="007963FF"/>
    <w:rsid w:val="00796511"/>
    <w:rsid w:val="007967F3"/>
    <w:rsid w:val="00797118"/>
    <w:rsid w:val="007978DB"/>
    <w:rsid w:val="007A04F1"/>
    <w:rsid w:val="007A27F5"/>
    <w:rsid w:val="007A2C5F"/>
    <w:rsid w:val="007A2D87"/>
    <w:rsid w:val="007A35C8"/>
    <w:rsid w:val="007A3699"/>
    <w:rsid w:val="007A3E4E"/>
    <w:rsid w:val="007A70E4"/>
    <w:rsid w:val="007B011B"/>
    <w:rsid w:val="007B1446"/>
    <w:rsid w:val="007B2012"/>
    <w:rsid w:val="007B2157"/>
    <w:rsid w:val="007B2485"/>
    <w:rsid w:val="007B4DCB"/>
    <w:rsid w:val="007B704A"/>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558E"/>
    <w:rsid w:val="008065C6"/>
    <w:rsid w:val="008067DF"/>
    <w:rsid w:val="00806C3A"/>
    <w:rsid w:val="00806E50"/>
    <w:rsid w:val="00807516"/>
    <w:rsid w:val="00810703"/>
    <w:rsid w:val="00810B8A"/>
    <w:rsid w:val="0081384E"/>
    <w:rsid w:val="00813A80"/>
    <w:rsid w:val="00813FE6"/>
    <w:rsid w:val="00815563"/>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4BEB"/>
    <w:rsid w:val="0083613A"/>
    <w:rsid w:val="008364C2"/>
    <w:rsid w:val="008367D0"/>
    <w:rsid w:val="00836C55"/>
    <w:rsid w:val="008370E7"/>
    <w:rsid w:val="00837C23"/>
    <w:rsid w:val="00843A41"/>
    <w:rsid w:val="00844B77"/>
    <w:rsid w:val="008450E8"/>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F81"/>
    <w:rsid w:val="008608D1"/>
    <w:rsid w:val="00860C88"/>
    <w:rsid w:val="0086241F"/>
    <w:rsid w:val="0086776A"/>
    <w:rsid w:val="008707E6"/>
    <w:rsid w:val="00871A36"/>
    <w:rsid w:val="008725F4"/>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03E"/>
    <w:rsid w:val="008B11E0"/>
    <w:rsid w:val="008B345D"/>
    <w:rsid w:val="008B35CD"/>
    <w:rsid w:val="008B3A1D"/>
    <w:rsid w:val="008B51A2"/>
    <w:rsid w:val="008B641B"/>
    <w:rsid w:val="008B65F8"/>
    <w:rsid w:val="008C0A28"/>
    <w:rsid w:val="008C2AD4"/>
    <w:rsid w:val="008C5257"/>
    <w:rsid w:val="008C5975"/>
    <w:rsid w:val="008C6414"/>
    <w:rsid w:val="008D6E86"/>
    <w:rsid w:val="008D704E"/>
    <w:rsid w:val="008D7DA5"/>
    <w:rsid w:val="008E0289"/>
    <w:rsid w:val="008E2650"/>
    <w:rsid w:val="008E28F6"/>
    <w:rsid w:val="008E4B9D"/>
    <w:rsid w:val="008E57ED"/>
    <w:rsid w:val="008E6026"/>
    <w:rsid w:val="008E6B53"/>
    <w:rsid w:val="008E6FBA"/>
    <w:rsid w:val="008E74F5"/>
    <w:rsid w:val="008F1989"/>
    <w:rsid w:val="008F1E4A"/>
    <w:rsid w:val="008F48D2"/>
    <w:rsid w:val="008F4907"/>
    <w:rsid w:val="008F4D53"/>
    <w:rsid w:val="008F6068"/>
    <w:rsid w:val="008F7506"/>
    <w:rsid w:val="008F759A"/>
    <w:rsid w:val="0090198D"/>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3AE3"/>
    <w:rsid w:val="009541D4"/>
    <w:rsid w:val="009549D1"/>
    <w:rsid w:val="00956084"/>
    <w:rsid w:val="0095611B"/>
    <w:rsid w:val="00956260"/>
    <w:rsid w:val="009566D3"/>
    <w:rsid w:val="0095680B"/>
    <w:rsid w:val="00956DB9"/>
    <w:rsid w:val="00957054"/>
    <w:rsid w:val="00957924"/>
    <w:rsid w:val="009601D2"/>
    <w:rsid w:val="009623A6"/>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3050"/>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18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7587"/>
    <w:rsid w:val="00A002EC"/>
    <w:rsid w:val="00A02B94"/>
    <w:rsid w:val="00A03B6A"/>
    <w:rsid w:val="00A054F8"/>
    <w:rsid w:val="00A05D7A"/>
    <w:rsid w:val="00A11DB2"/>
    <w:rsid w:val="00A122CD"/>
    <w:rsid w:val="00A149BF"/>
    <w:rsid w:val="00A14B6C"/>
    <w:rsid w:val="00A15203"/>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05C"/>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5F1"/>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835"/>
    <w:rsid w:val="00AF4FE3"/>
    <w:rsid w:val="00AF5D48"/>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1BBD"/>
    <w:rsid w:val="00B31C75"/>
    <w:rsid w:val="00B328F4"/>
    <w:rsid w:val="00B33DB7"/>
    <w:rsid w:val="00B3518D"/>
    <w:rsid w:val="00B35DB1"/>
    <w:rsid w:val="00B35DBB"/>
    <w:rsid w:val="00B36376"/>
    <w:rsid w:val="00B36471"/>
    <w:rsid w:val="00B3777B"/>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26F"/>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5E7"/>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52"/>
    <w:rsid w:val="00BE07F6"/>
    <w:rsid w:val="00BE09A7"/>
    <w:rsid w:val="00BE2C09"/>
    <w:rsid w:val="00BE2E63"/>
    <w:rsid w:val="00BE3943"/>
    <w:rsid w:val="00BE5794"/>
    <w:rsid w:val="00BE6A96"/>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16AB2"/>
    <w:rsid w:val="00C221EC"/>
    <w:rsid w:val="00C2556D"/>
    <w:rsid w:val="00C25C88"/>
    <w:rsid w:val="00C272D7"/>
    <w:rsid w:val="00C310A2"/>
    <w:rsid w:val="00C3112F"/>
    <w:rsid w:val="00C32C61"/>
    <w:rsid w:val="00C32E51"/>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37B7"/>
    <w:rsid w:val="00C5413A"/>
    <w:rsid w:val="00C545DD"/>
    <w:rsid w:val="00C54C0E"/>
    <w:rsid w:val="00C570A6"/>
    <w:rsid w:val="00C57423"/>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73CE"/>
    <w:rsid w:val="00C775C7"/>
    <w:rsid w:val="00C779D6"/>
    <w:rsid w:val="00C80271"/>
    <w:rsid w:val="00C80F0C"/>
    <w:rsid w:val="00C8134B"/>
    <w:rsid w:val="00C8150E"/>
    <w:rsid w:val="00C83D97"/>
    <w:rsid w:val="00C84DFC"/>
    <w:rsid w:val="00C8522A"/>
    <w:rsid w:val="00C85460"/>
    <w:rsid w:val="00C86DBC"/>
    <w:rsid w:val="00C87CE7"/>
    <w:rsid w:val="00C90A3D"/>
    <w:rsid w:val="00C913B3"/>
    <w:rsid w:val="00C91F66"/>
    <w:rsid w:val="00C9213E"/>
    <w:rsid w:val="00C945D5"/>
    <w:rsid w:val="00C950F9"/>
    <w:rsid w:val="00C96331"/>
    <w:rsid w:val="00C96EB4"/>
    <w:rsid w:val="00C97D14"/>
    <w:rsid w:val="00CA0440"/>
    <w:rsid w:val="00CA2206"/>
    <w:rsid w:val="00CA270F"/>
    <w:rsid w:val="00CA42C1"/>
    <w:rsid w:val="00CA4C38"/>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A06"/>
    <w:rsid w:val="00CC2EED"/>
    <w:rsid w:val="00CC3506"/>
    <w:rsid w:val="00CC3D83"/>
    <w:rsid w:val="00CC41B2"/>
    <w:rsid w:val="00CC5D01"/>
    <w:rsid w:val="00CC6274"/>
    <w:rsid w:val="00CC6AF5"/>
    <w:rsid w:val="00CC7A45"/>
    <w:rsid w:val="00CC7EB8"/>
    <w:rsid w:val="00CD13B2"/>
    <w:rsid w:val="00CD2120"/>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3E66"/>
    <w:rsid w:val="00D146C6"/>
    <w:rsid w:val="00D14ECB"/>
    <w:rsid w:val="00D15CED"/>
    <w:rsid w:val="00D161F0"/>
    <w:rsid w:val="00D17BCB"/>
    <w:rsid w:val="00D20F81"/>
    <w:rsid w:val="00D22108"/>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0E9"/>
    <w:rsid w:val="00D557AF"/>
    <w:rsid w:val="00D56138"/>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700D"/>
    <w:rsid w:val="00DB02D2"/>
    <w:rsid w:val="00DB3ED6"/>
    <w:rsid w:val="00DB5037"/>
    <w:rsid w:val="00DB5506"/>
    <w:rsid w:val="00DB66D3"/>
    <w:rsid w:val="00DB6901"/>
    <w:rsid w:val="00DB76A9"/>
    <w:rsid w:val="00DC0B06"/>
    <w:rsid w:val="00DC29A0"/>
    <w:rsid w:val="00DC4494"/>
    <w:rsid w:val="00DD079D"/>
    <w:rsid w:val="00DD07B0"/>
    <w:rsid w:val="00DD2C59"/>
    <w:rsid w:val="00DD3D8D"/>
    <w:rsid w:val="00DD3F91"/>
    <w:rsid w:val="00DD5447"/>
    <w:rsid w:val="00DD5961"/>
    <w:rsid w:val="00DD59F1"/>
    <w:rsid w:val="00DD7173"/>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538"/>
    <w:rsid w:val="00E307AD"/>
    <w:rsid w:val="00E31C2C"/>
    <w:rsid w:val="00E3465E"/>
    <w:rsid w:val="00E34A73"/>
    <w:rsid w:val="00E35BB7"/>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679A9"/>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241"/>
    <w:rsid w:val="00ED3CD5"/>
    <w:rsid w:val="00ED6123"/>
    <w:rsid w:val="00ED70CE"/>
    <w:rsid w:val="00EE331A"/>
    <w:rsid w:val="00EE3E7C"/>
    <w:rsid w:val="00EE4099"/>
    <w:rsid w:val="00EE4202"/>
    <w:rsid w:val="00EE445A"/>
    <w:rsid w:val="00EE4673"/>
    <w:rsid w:val="00EE5398"/>
    <w:rsid w:val="00EE55BB"/>
    <w:rsid w:val="00EE5C9A"/>
    <w:rsid w:val="00EE65D9"/>
    <w:rsid w:val="00EE6A99"/>
    <w:rsid w:val="00EE7B14"/>
    <w:rsid w:val="00EF12E0"/>
    <w:rsid w:val="00EF253A"/>
    <w:rsid w:val="00EF3A47"/>
    <w:rsid w:val="00EF56FB"/>
    <w:rsid w:val="00EF6D20"/>
    <w:rsid w:val="00F0178D"/>
    <w:rsid w:val="00F01BD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4FDE"/>
    <w:rsid w:val="00F66D08"/>
    <w:rsid w:val="00F67AF5"/>
    <w:rsid w:val="00F70D02"/>
    <w:rsid w:val="00F7117D"/>
    <w:rsid w:val="00F7245B"/>
    <w:rsid w:val="00F74FB0"/>
    <w:rsid w:val="00F7552E"/>
    <w:rsid w:val="00F75995"/>
    <w:rsid w:val="00F76446"/>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972BB"/>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A1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6C81"/>
    <w:rsid w:val="00FD794A"/>
    <w:rsid w:val="00FD7D95"/>
    <w:rsid w:val="00FE072F"/>
    <w:rsid w:val="00FE11C4"/>
    <w:rsid w:val="00FE2630"/>
    <w:rsid w:val="00FE4D3F"/>
    <w:rsid w:val="00FE4F0C"/>
    <w:rsid w:val="00FE53A8"/>
    <w:rsid w:val="00FE5F09"/>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B973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Subtitulos,de,lista,Parrafo,Titulo,List Paragraph 1,List-Bulleted,Fase,GRÁFICO,centrado 10,본문1,inciso_hortalizas,BULLET Liste,HOJ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Subtitulos Car,de Car,lista Car,Parrafo Car,Titulo Car,List Paragraph 1 Car,Fase Car,본문1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4D269B"/>
    <w:rPr>
      <w:rFonts w:ascii="Calibri" w:eastAsiaTheme="minorHAnsi" w:hAnsi="Calibri" w:cstheme="minorBidi"/>
      <w:sz w:val="22"/>
      <w:szCs w:val="21"/>
      <w:lang w:val="es-BO" w:eastAsia="en-US"/>
    </w:rPr>
  </w:style>
  <w:style w:type="character" w:customStyle="1" w:styleId="TextosinformatoCar">
    <w:name w:val="Texto sin formato Car"/>
    <w:basedOn w:val="Fuentedeprrafopredeter"/>
    <w:link w:val="Textosinformato"/>
    <w:uiPriority w:val="99"/>
    <w:semiHidden/>
    <w:rsid w:val="004D269B"/>
    <w:rPr>
      <w:rFonts w:ascii="Calibri" w:eastAsiaTheme="minorHAnsi" w:hAnsi="Calibri" w:cstheme="minorBidi"/>
      <w:sz w:val="22"/>
      <w:szCs w:val="21"/>
      <w:lang w:val="es-BO" w:eastAsia="en-US"/>
    </w:rPr>
  </w:style>
  <w:style w:type="numbering" w:customStyle="1" w:styleId="Sinlista1">
    <w:name w:val="Sin lista1"/>
    <w:next w:val="Sinlista"/>
    <w:uiPriority w:val="99"/>
    <w:semiHidden/>
    <w:unhideWhenUsed/>
    <w:rsid w:val="00D13E66"/>
  </w:style>
  <w:style w:type="character" w:styleId="Hipervnculovisitado">
    <w:name w:val="FollowedHyperlink"/>
    <w:rsid w:val="00D13E66"/>
    <w:rPr>
      <w:color w:val="800080"/>
      <w:u w:val="single"/>
    </w:rPr>
  </w:style>
  <w:style w:type="paragraph" w:customStyle="1" w:styleId="bodycopy">
    <w:name w:val="bodycopy"/>
    <w:basedOn w:val="Normal"/>
    <w:rsid w:val="00D13E66"/>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D13E66"/>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D13E66"/>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D13E66"/>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D13E66"/>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D13E66"/>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D13E66"/>
  </w:style>
  <w:style w:type="character" w:customStyle="1" w:styleId="eabrv">
    <w:name w:val="eabrv"/>
    <w:basedOn w:val="Fuentedeprrafopredeter"/>
    <w:rsid w:val="00D13E66"/>
  </w:style>
  <w:style w:type="character" w:customStyle="1" w:styleId="eacep">
    <w:name w:val="eacep"/>
    <w:basedOn w:val="Fuentedeprrafopredeter"/>
    <w:rsid w:val="00D13E66"/>
  </w:style>
  <w:style w:type="paragraph" w:styleId="Descripcin">
    <w:name w:val="caption"/>
    <w:basedOn w:val="Normal"/>
    <w:next w:val="Normal"/>
    <w:qFormat/>
    <w:rsid w:val="00D13E66"/>
    <w:pPr>
      <w:jc w:val="both"/>
    </w:pPr>
    <w:rPr>
      <w:rFonts w:ascii="Arial" w:hAnsi="Arial" w:cs="Arial"/>
      <w:sz w:val="24"/>
      <w:szCs w:val="20"/>
    </w:rPr>
  </w:style>
  <w:style w:type="character" w:customStyle="1" w:styleId="ERevollo">
    <w:name w:val="ERevollo"/>
    <w:semiHidden/>
    <w:rsid w:val="00D13E66"/>
    <w:rPr>
      <w:rFonts w:ascii="Arial" w:hAnsi="Arial" w:cs="Arial"/>
      <w:color w:val="auto"/>
      <w:sz w:val="20"/>
      <w:szCs w:val="20"/>
    </w:rPr>
  </w:style>
  <w:style w:type="paragraph" w:customStyle="1" w:styleId="msolistparagraph0">
    <w:name w:val="msolistparagraph"/>
    <w:basedOn w:val="Normal"/>
    <w:rsid w:val="00D13E66"/>
    <w:pPr>
      <w:ind w:left="720"/>
    </w:pPr>
    <w:rPr>
      <w:rFonts w:ascii="Calibri" w:hAnsi="Calibri"/>
      <w:sz w:val="22"/>
      <w:szCs w:val="22"/>
    </w:rPr>
  </w:style>
  <w:style w:type="paragraph" w:customStyle="1" w:styleId="rebeca">
    <w:name w:val="rebeca"/>
    <w:basedOn w:val="Ttulo2"/>
    <w:qFormat/>
    <w:rsid w:val="00D13E66"/>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D1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D13E66"/>
  </w:style>
  <w:style w:type="paragraph" w:customStyle="1" w:styleId="ListParagraphPHPDOCX">
    <w:name w:val="List Paragraph PHPDOCX"/>
    <w:basedOn w:val="Normal"/>
    <w:uiPriority w:val="34"/>
    <w:qFormat/>
    <w:rsid w:val="00D13E66"/>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D13E6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13E66"/>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D13E66"/>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13E66"/>
    <w:rPr>
      <w:rFonts w:ascii="Cambria" w:hAnsi="Cambria"/>
      <w:i/>
      <w:iCs/>
      <w:color w:val="4F81BD"/>
      <w:spacing w:val="15"/>
      <w:sz w:val="24"/>
      <w:szCs w:val="24"/>
    </w:rPr>
  </w:style>
  <w:style w:type="table" w:customStyle="1" w:styleId="NormalTablePHPDOCX">
    <w:name w:val="Normal Table PHPDOCX"/>
    <w:uiPriority w:val="99"/>
    <w:semiHidden/>
    <w:unhideWhenUsed/>
    <w:qFormat/>
    <w:rsid w:val="00D13E66"/>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D1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D13E66"/>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D13E66"/>
    <w:rPr>
      <w:rFonts w:ascii="Arial" w:hAnsi="Arial"/>
    </w:rPr>
  </w:style>
  <w:style w:type="character" w:customStyle="1" w:styleId="footnotereferencePHPDOCX">
    <w:name w:val="footnote reference PHPDOCX"/>
    <w:basedOn w:val="DefaultParagraphFontPHPDOCX"/>
    <w:uiPriority w:val="99"/>
    <w:semiHidden/>
    <w:unhideWhenUsed/>
    <w:rsid w:val="00D13E66"/>
    <w:rPr>
      <w:vertAlign w:val="superscript"/>
    </w:rPr>
  </w:style>
  <w:style w:type="paragraph" w:customStyle="1" w:styleId="endnotetextPHPDOCX">
    <w:name w:val="endnote text PHPDOCX"/>
    <w:basedOn w:val="Normal"/>
    <w:link w:val="endnotetextCarPHPDOCX"/>
    <w:uiPriority w:val="99"/>
    <w:semiHidden/>
    <w:unhideWhenUsed/>
    <w:rsid w:val="00D13E66"/>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D13E66"/>
    <w:rPr>
      <w:rFonts w:ascii="Arial" w:hAnsi="Arial"/>
    </w:rPr>
  </w:style>
  <w:style w:type="character" w:customStyle="1" w:styleId="endnotereferencePHPDOCX">
    <w:name w:val="endnote reference PHPDOCX"/>
    <w:basedOn w:val="DefaultParagraphFontPHPDOCX"/>
    <w:uiPriority w:val="99"/>
    <w:semiHidden/>
    <w:unhideWhenUsed/>
    <w:rsid w:val="00D13E66"/>
    <w:rPr>
      <w:vertAlign w:val="superscript"/>
    </w:rPr>
  </w:style>
  <w:style w:type="paragraph" w:customStyle="1" w:styleId="Default">
    <w:name w:val="Default"/>
    <w:qFormat/>
    <w:rsid w:val="00D13E66"/>
    <w:pPr>
      <w:autoSpaceDE w:val="0"/>
      <w:autoSpaceDN w:val="0"/>
      <w:adjustRightInd w:val="0"/>
    </w:pPr>
    <w:rPr>
      <w:rFonts w:ascii="Arial" w:hAnsi="Arial" w:cs="Arial"/>
      <w:color w:val="000000"/>
      <w:sz w:val="24"/>
      <w:szCs w:val="24"/>
      <w:lang w:val="es-BO"/>
    </w:rPr>
  </w:style>
  <w:style w:type="paragraph" w:customStyle="1" w:styleId="TitleCover">
    <w:name w:val="Title Cover"/>
    <w:basedOn w:val="Normal"/>
    <w:next w:val="Normal"/>
    <w:rsid w:val="00D13E66"/>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Direccininterior">
    <w:name w:val="Dirección interior"/>
    <w:basedOn w:val="Normal"/>
    <w:rsid w:val="00D13E66"/>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916">
      <w:bodyDiv w:val="1"/>
      <w:marLeft w:val="0"/>
      <w:marRight w:val="0"/>
      <w:marTop w:val="0"/>
      <w:marBottom w:val="0"/>
      <w:divBdr>
        <w:top w:val="none" w:sz="0" w:space="0" w:color="auto"/>
        <w:left w:val="none" w:sz="0" w:space="0" w:color="auto"/>
        <w:bottom w:val="none" w:sz="0" w:space="0" w:color="auto"/>
        <w:right w:val="none" w:sz="0" w:space="0" w:color="auto"/>
      </w:divBdr>
    </w:div>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459692488">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9942280">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677688796">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pom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jsalcedo@bcb.gob.bo"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pom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cid:image002.jpg@01D96D74.2359EC7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2.jpg@01D96D74.2359EC7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AF6E-89B7-4AF7-9ADF-4F4063EE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66</Pages>
  <Words>25976</Words>
  <Characters>142868</Characters>
  <Application>Microsoft Office Word</Application>
  <DocSecurity>0</DocSecurity>
  <Lines>1190</Lines>
  <Paragraphs>337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168507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Poma Fernandez Maria</cp:lastModifiedBy>
  <cp:revision>5</cp:revision>
  <cp:lastPrinted>2025-04-24T20:57:00Z</cp:lastPrinted>
  <dcterms:created xsi:type="dcterms:W3CDTF">2025-04-23T20:34:00Z</dcterms:created>
  <dcterms:modified xsi:type="dcterms:W3CDTF">2025-04-24T21:36:00Z</dcterms:modified>
</cp:coreProperties>
</file>