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165" w:rsidRDefault="00581165" w:rsidP="007C3959">
      <w:pPr>
        <w:jc w:val="center"/>
        <w:rPr>
          <w:rFonts w:ascii="Arial" w:hAnsi="Arial" w:cs="Arial"/>
          <w:bCs/>
          <w:color w:val="FFFFFF"/>
          <w:sz w:val="60"/>
          <w:szCs w:val="60"/>
        </w:rPr>
      </w:pPr>
      <w:bookmarkStart w:id="0" w:name="_Toc346871583"/>
      <w:bookmarkStart w:id="1" w:name="_Toc346873771"/>
      <w:r>
        <w:rPr>
          <w:noProof/>
          <w:lang w:val="es-BO" w:eastAsia="es-BO"/>
        </w:rPr>
        <mc:AlternateContent>
          <mc:Choice Requires="wps">
            <w:drawing>
              <wp:anchor distT="0" distB="0" distL="114300" distR="114300" simplePos="0" relativeHeight="251659776" behindDoc="0" locked="0" layoutInCell="1" allowOverlap="1" wp14:anchorId="4D044DA4" wp14:editId="39235AA7">
                <wp:simplePos x="0" y="0"/>
                <wp:positionH relativeFrom="column">
                  <wp:posOffset>-635</wp:posOffset>
                </wp:positionH>
                <wp:positionV relativeFrom="paragraph">
                  <wp:posOffset>-508635</wp:posOffset>
                </wp:positionV>
                <wp:extent cx="5895833" cy="8636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5895833" cy="863600"/>
                        </a:xfrm>
                        <a:prstGeom prst="rect">
                          <a:avLst/>
                        </a:prstGeom>
                        <a:noFill/>
                        <a:ln>
                          <a:noFill/>
                        </a:ln>
                        <a:effectLst/>
                      </wps:spPr>
                      <wps:txbx>
                        <w:txbxContent>
                          <w:p w:rsidR="007F7BAD" w:rsidRDefault="007F7BAD"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F7BAD" w:rsidRPr="00066B2A" w:rsidRDefault="007F7BAD" w:rsidP="00581165">
                            <w:pPr>
                              <w:jc w:val="center"/>
                              <w:rPr>
                                <w:rFonts w:cs="Arial"/>
                                <w:b/>
                                <w:color w:val="000000" w:themeColor="text1"/>
                                <w:sz w:val="54"/>
                                <w:szCs w:val="5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6B2A">
                              <w:rPr>
                                <w:rFonts w:cs="Arial"/>
                                <w:b/>
                                <w:bCs/>
                                <w:color w:val="000000" w:themeColor="text1"/>
                                <w:sz w:val="54"/>
                                <w:szCs w:val="5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44DA4" id="_x0000_t202" coordsize="21600,21600" o:spt="202" path="m,l,21600r21600,l21600,xe">
                <v:stroke joinstyle="miter"/>
                <v:path gradientshapeok="t" o:connecttype="rect"/>
              </v:shapetype>
              <v:shape id="Cuadro de texto 1" o:spid="_x0000_s1026" type="#_x0000_t202" style="position:absolute;left:0;text-align:left;margin-left:-.05pt;margin-top:-40.05pt;width:464.25pt;height: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" filled="f" stroked="f">
                <v:textbox>
                  <w:txbxContent>
                    <w:p w:rsidR="007F7BAD" w:rsidRDefault="007F7BAD"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F7BAD" w:rsidRPr="00066B2A" w:rsidRDefault="007F7BAD" w:rsidP="00581165">
                      <w:pPr>
                        <w:jc w:val="center"/>
                        <w:rPr>
                          <w:rFonts w:cs="Arial"/>
                          <w:b/>
                          <w:color w:val="000000" w:themeColor="text1"/>
                          <w:sz w:val="54"/>
                          <w:szCs w:val="5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66B2A">
                        <w:rPr>
                          <w:rFonts w:cs="Arial"/>
                          <w:b/>
                          <w:bCs/>
                          <w:color w:val="000000" w:themeColor="text1"/>
                          <w:sz w:val="54"/>
                          <w:szCs w:val="5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v:shape>
            </w:pict>
          </mc:Fallback>
        </mc:AlternateContent>
      </w:r>
    </w:p>
    <w:p w:rsidR="007C3959" w:rsidRPr="00581165" w:rsidRDefault="007C3959" w:rsidP="007C3959">
      <w:pPr>
        <w:jc w:val="center"/>
        <w:rPr>
          <w:rFonts w:cs="Arial"/>
          <w:bCs/>
          <w:color w:val="DBE5F1"/>
          <w:sz w:val="12"/>
        </w:rPr>
      </w:pPr>
      <w:r w:rsidRPr="00F573F8">
        <w:rPr>
          <w:rFonts w:ascii="Arial" w:hAnsi="Arial" w:cs="Arial"/>
          <w:bCs/>
          <w:color w:val="FFFFFF"/>
          <w:sz w:val="60"/>
          <w:szCs w:val="60"/>
        </w:rPr>
        <w:t xml:space="preserve"> </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1C599CD9" wp14:editId="34E3050D">
            <wp:simplePos x="0" y="0"/>
            <wp:positionH relativeFrom="column">
              <wp:posOffset>690245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5619C7">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5619C7">
              <w:rPr>
                <w:rFonts w:ascii="Arial" w:hAnsi="Arial" w:cs="Arial"/>
                <w:b/>
                <w:bCs/>
                <w:sz w:val="22"/>
              </w:rPr>
              <w:t>956843</w:t>
            </w:r>
            <w:r>
              <w:rPr>
                <w:rFonts w:ascii="Arial" w:hAnsi="Arial" w:cs="Arial"/>
                <w:b/>
                <w:bCs/>
                <w:sz w:val="22"/>
              </w:rPr>
              <w:t>-</w:t>
            </w:r>
            <w:r w:rsidR="00441454">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w:t>
      </w:r>
      <w:r w:rsidR="00581165">
        <w:rPr>
          <w:rFonts w:ascii="Arial" w:hAnsi="Arial" w:cs="Arial"/>
          <w:b/>
          <w:bCs/>
          <w:sz w:val="28"/>
          <w:lang w:val="pt-BR"/>
        </w:rPr>
        <w:t>7</w:t>
      </w:r>
      <w:r w:rsidR="0045618A">
        <w:rPr>
          <w:rFonts w:ascii="Arial" w:hAnsi="Arial" w:cs="Arial"/>
          <w:b/>
          <w:bCs/>
          <w:sz w:val="28"/>
          <w:lang w:val="pt-BR"/>
        </w:rPr>
        <w:t>/2019-2</w:t>
      </w:r>
      <w:r w:rsidR="00F24B22">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45618A"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581165" w:rsidP="00270F14">
            <w:pPr>
              <w:autoSpaceDE w:val="0"/>
              <w:autoSpaceDN w:val="0"/>
              <w:adjustRightInd w:val="0"/>
              <w:jc w:val="center"/>
              <w:rPr>
                <w:rFonts w:ascii="Arial" w:hAnsi="Arial" w:cs="Arial"/>
                <w:b/>
                <w:color w:val="0000FF"/>
                <w:sz w:val="30"/>
                <w:szCs w:val="30"/>
              </w:rPr>
            </w:pPr>
            <w:r w:rsidRPr="00581165">
              <w:rPr>
                <w:rFonts w:ascii="Arial" w:hAnsi="Arial" w:cs="Arial"/>
                <w:b/>
                <w:color w:val="0000FF"/>
                <w:sz w:val="30"/>
                <w:szCs w:val="30"/>
              </w:rPr>
              <w:t>PROVISIÓN E INSTAL</w:t>
            </w:r>
            <w:bookmarkStart w:id="4" w:name="_GoBack"/>
            <w:bookmarkEnd w:id="4"/>
            <w:r w:rsidRPr="00581165">
              <w:rPr>
                <w:rFonts w:ascii="Arial" w:hAnsi="Arial" w:cs="Arial"/>
                <w:b/>
                <w:color w:val="0000FF"/>
                <w:sz w:val="30"/>
                <w:szCs w:val="30"/>
              </w:rPr>
              <w:t>ACIÓN DE UN SISTEMA DE CONTROL DE ACCESOS PARA TESORERÍA</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63454D">
        <w:rPr>
          <w:rFonts w:ascii="Arial" w:hAnsi="Arial" w:cs="Arial"/>
          <w:b/>
          <w:bCs/>
          <w:sz w:val="24"/>
          <w:szCs w:val="28"/>
        </w:rPr>
        <w:t xml:space="preserve">Septiembre </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7F7BAD">
          <w:rPr>
            <w:b w:val="0"/>
            <w:webHidden/>
          </w:rPr>
          <w:t>3</w:t>
        </w:r>
        <w:r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7F7BAD">
          <w:rPr>
            <w:b w:val="0"/>
            <w:webHidden/>
          </w:rPr>
          <w:t>3</w:t>
        </w:r>
        <w:r w:rsidR="00064486" w:rsidRPr="009477D4">
          <w:rPr>
            <w:b w:val="0"/>
            <w:webHidden/>
          </w:rPr>
          <w:fldChar w:fldCharType="end"/>
        </w:r>
      </w:hyperlink>
    </w:p>
    <w:p w:rsidR="00E878AF" w:rsidRPr="00A54ACB" w:rsidRDefault="00E90E16"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7F7BAD">
          <w:rPr>
            <w:b w:val="0"/>
            <w:webHidden/>
          </w:rPr>
          <w:t>3</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E90E16">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7F7BAD">
          <w:rPr>
            <w:b w:val="0"/>
            <w:webHidden/>
          </w:rPr>
          <w:t>5</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7F7BAD">
          <w:rPr>
            <w:b w:val="0"/>
            <w:webHidden/>
          </w:rPr>
          <w:t>6</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7F7BAD">
          <w:rPr>
            <w:b w:val="0"/>
            <w:webHidden/>
          </w:rPr>
          <w:t>7</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7F7BAD">
          <w:rPr>
            <w:b w:val="0"/>
            <w:webHidden/>
          </w:rPr>
          <w:t>7</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7F7BAD">
          <w:rPr>
            <w:b w:val="0"/>
            <w:webHidden/>
          </w:rPr>
          <w:t>7</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7F7BAD">
          <w:rPr>
            <w:b w:val="0"/>
            <w:webHidden/>
          </w:rPr>
          <w:t>7</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7F7BAD">
          <w:rPr>
            <w:b w:val="0"/>
            <w:webHidden/>
          </w:rPr>
          <w:t>8</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7F7BAD">
          <w:rPr>
            <w:b w:val="0"/>
            <w:webHidden/>
          </w:rPr>
          <w:t>8</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7F7BAD">
          <w:rPr>
            <w:b w:val="0"/>
            <w:webHidden/>
          </w:rPr>
          <w:t>9</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7F7BAD">
          <w:rPr>
            <w:b w:val="0"/>
            <w:webHidden/>
          </w:rPr>
          <w:t>9</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7F7BAD">
          <w:rPr>
            <w:b w:val="0"/>
            <w:webHidden/>
          </w:rPr>
          <w:t>9</w:t>
        </w:r>
        <w:r w:rsidR="00064486" w:rsidRPr="009477D4">
          <w:rPr>
            <w:b w:val="0"/>
            <w:webHidden/>
          </w:rPr>
          <w:fldChar w:fldCharType="end"/>
        </w:r>
      </w:hyperlink>
    </w:p>
    <w:p w:rsidR="00E878AF" w:rsidRPr="00A54ACB" w:rsidRDefault="00E90E16"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7F7BAD">
          <w:rPr>
            <w:b w:val="0"/>
            <w:webHidden/>
          </w:rPr>
          <w:t>11</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7F7BAD">
          <w:rPr>
            <w:b w:val="0"/>
            <w:webHidden/>
          </w:rPr>
          <w:t>11</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7F7BAD">
          <w:rPr>
            <w:b w:val="0"/>
            <w:webHidden/>
          </w:rPr>
          <w:t>11</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7F7BAD">
          <w:rPr>
            <w:b w:val="0"/>
            <w:webHidden/>
          </w:rPr>
          <w:t>12</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7F7BAD">
          <w:rPr>
            <w:b w:val="0"/>
            <w:webHidden/>
          </w:rPr>
          <w:t>12</w:t>
        </w:r>
        <w:r w:rsidR="00064486" w:rsidRPr="009477D4">
          <w:rPr>
            <w:b w:val="0"/>
            <w:webHidden/>
          </w:rPr>
          <w:fldChar w:fldCharType="end"/>
        </w:r>
      </w:hyperlink>
    </w:p>
    <w:p w:rsidR="00E878AF" w:rsidRDefault="00E90E16">
      <w:pPr>
        <w:pStyle w:val="TDC1"/>
        <w:rPr>
          <w:b w:val="0"/>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7F7BAD">
          <w:rPr>
            <w:b w:val="0"/>
            <w:webHidden/>
          </w:rPr>
          <w:t>13</w:t>
        </w:r>
        <w:r w:rsidR="00064486" w:rsidRPr="009477D4">
          <w:rPr>
            <w:b w:val="0"/>
            <w:webHidden/>
          </w:rPr>
          <w:fldChar w:fldCharType="end"/>
        </w:r>
      </w:hyperlink>
    </w:p>
    <w:p w:rsidR="0060026F" w:rsidRDefault="0060026F" w:rsidP="0060026F">
      <w:pPr>
        <w:rPr>
          <w:lang w:val="es-ES_tradnl"/>
        </w:rPr>
      </w:pPr>
    </w:p>
    <w:p w:rsidR="0060026F" w:rsidRPr="0060026F" w:rsidRDefault="0060026F" w:rsidP="0060026F">
      <w:pPr>
        <w:rPr>
          <w:lang w:val="es-ES_tradnl"/>
        </w:rPr>
      </w:pPr>
      <w:r w:rsidRPr="0060026F">
        <w:rPr>
          <w:sz w:val="18"/>
          <w:lang w:val="es-ES_tradnl"/>
        </w:rPr>
        <w:t>22.</w:t>
      </w:r>
      <w:r>
        <w:rPr>
          <w:lang w:val="es-ES_tradnl"/>
        </w:rPr>
        <w:t xml:space="preserve">       </w:t>
      </w:r>
      <w:r w:rsidRPr="0060026F">
        <w:rPr>
          <w:sz w:val="18"/>
          <w:lang w:val="es-ES_tradnl"/>
        </w:rPr>
        <w:t>SUBCONTRATACIÓN</w:t>
      </w:r>
      <w:r>
        <w:rPr>
          <w:lang w:val="es-ES_tradnl"/>
        </w:rPr>
        <w:t>…………………………………………………………………………………………………………………………14</w:t>
      </w:r>
    </w:p>
    <w:p w:rsidR="00E878AF" w:rsidRPr="00A54ACB" w:rsidRDefault="00E90E16">
      <w:pPr>
        <w:pStyle w:val="TDC1"/>
        <w:rPr>
          <w:rFonts w:ascii="Calibri" w:hAnsi="Calibri" w:cs="Times New Roman"/>
          <w:b w:val="0"/>
          <w:lang w:val="es-BO" w:eastAsia="es-BO"/>
        </w:rPr>
      </w:pPr>
      <w:hyperlink w:anchor="_Toc346873829" w:history="1">
        <w:r w:rsidR="0060026F">
          <w:rPr>
            <w:rStyle w:val="Hipervnculo"/>
            <w:b w:val="0"/>
            <w:color w:val="auto"/>
          </w:rPr>
          <w:t>23</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7F7BAD">
          <w:rPr>
            <w:b w:val="0"/>
            <w:webHidden/>
          </w:rPr>
          <w:t>14</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30" w:history="1">
        <w:r w:rsidR="00E878AF" w:rsidRPr="009477D4">
          <w:rPr>
            <w:rStyle w:val="Hipervnculo"/>
            <w:b w:val="0"/>
            <w:color w:val="auto"/>
          </w:rPr>
          <w:t>2</w:t>
        </w:r>
        <w:r w:rsidR="0060026F">
          <w:rPr>
            <w:rStyle w:val="Hipervnculo"/>
            <w:b w:val="0"/>
            <w:color w:val="auto"/>
          </w:rPr>
          <w:t>4</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7F7BAD">
          <w:rPr>
            <w:b w:val="0"/>
            <w:webHidden/>
          </w:rPr>
          <w:t>14</w:t>
        </w:r>
        <w:r w:rsidR="00064486" w:rsidRPr="009477D4">
          <w:rPr>
            <w:b w:val="0"/>
            <w:webHidden/>
          </w:rPr>
          <w:fldChar w:fldCharType="end"/>
        </w:r>
      </w:hyperlink>
    </w:p>
    <w:p w:rsidR="00E878AF" w:rsidRPr="00A54ACB" w:rsidRDefault="00E90E16">
      <w:pPr>
        <w:pStyle w:val="TDC1"/>
        <w:rPr>
          <w:rFonts w:ascii="Calibri" w:hAnsi="Calibri" w:cs="Times New Roman"/>
          <w:b w:val="0"/>
          <w:lang w:val="es-BO" w:eastAsia="es-BO"/>
        </w:rPr>
      </w:pPr>
      <w:hyperlink w:anchor="_Toc346873832" w:history="1">
        <w:r w:rsidR="00E878AF" w:rsidRPr="009477D4">
          <w:rPr>
            <w:rStyle w:val="Hipervnculo"/>
            <w:b w:val="0"/>
            <w:color w:val="auto"/>
          </w:rPr>
          <w:t>2</w:t>
        </w:r>
        <w:r w:rsidR="0060026F">
          <w:rPr>
            <w:rStyle w:val="Hipervnculo"/>
            <w:b w:val="0"/>
            <w:color w:val="auto"/>
          </w:rPr>
          <w:t>5</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7F7BAD">
          <w:rPr>
            <w:b w:val="0"/>
            <w:webHidden/>
          </w:rPr>
          <w:t>16</w:t>
        </w:r>
        <w:r w:rsidR="00064486" w:rsidRPr="009477D4">
          <w:rPr>
            <w:b w:val="0"/>
            <w:webHidden/>
          </w:rPr>
          <w:fldChar w:fldCharType="end"/>
        </w:r>
      </w:hyperlink>
    </w:p>
    <w:p w:rsidR="00E878AF" w:rsidRPr="00A54ACB" w:rsidRDefault="00E90E16"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 xml:space="preserve">ESPECIFICACIONES TÉCNICAS Y CONDICIONES </w:t>
        </w:r>
        <w:r w:rsidR="00135133">
          <w:rPr>
            <w:rStyle w:val="Hipervnculo"/>
            <w:b w:val="0"/>
            <w:color w:val="auto"/>
            <w:sz w:val="16"/>
            <w:szCs w:val="16"/>
          </w:rPr>
          <w:t xml:space="preserve">TÉCNICAS </w:t>
        </w:r>
        <w:r w:rsidR="00E878AF" w:rsidRPr="005A384B">
          <w:rPr>
            <w:rStyle w:val="Hipervnculo"/>
            <w:b w:val="0"/>
            <w:color w:val="auto"/>
            <w:sz w:val="16"/>
            <w:szCs w:val="16"/>
          </w:rPr>
          <w:t xml:space="preserve">REQUERIDAS PARA EL BIEN </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7F7BAD">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5" w:name="_Toc346873773"/>
      <w:bookmarkStart w:id="6" w:name="_Toc517894539"/>
      <w:r w:rsidRPr="00673E6A">
        <w:rPr>
          <w:rFonts w:ascii="Verdana" w:hAnsi="Verdana"/>
          <w:sz w:val="18"/>
          <w:szCs w:val="18"/>
          <w:u w:val="none"/>
        </w:rPr>
        <w:t>NORMATIVA APLICABLE AL PROCESO DE CONTRATACIÓN</w:t>
      </w:r>
      <w:bookmarkEnd w:id="5"/>
      <w:bookmarkEnd w:id="6"/>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7" w:name="_Toc346873774"/>
      <w:bookmarkStart w:id="8" w:name="_Toc517894540"/>
      <w:r w:rsidRPr="00673E6A">
        <w:rPr>
          <w:rFonts w:ascii="Verdana" w:hAnsi="Verdana"/>
          <w:sz w:val="18"/>
          <w:szCs w:val="18"/>
          <w:u w:val="none"/>
        </w:rPr>
        <w:t>PROPONENTES ELEGIBLES</w:t>
      </w:r>
      <w:bookmarkEnd w:id="7"/>
      <w:bookmarkEnd w:id="8"/>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9" w:name="_Toc346873775"/>
      <w:bookmarkStart w:id="10"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9"/>
      <w:bookmarkEnd w:id="10"/>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2F02AD" w:rsidRDefault="00F2253F" w:rsidP="00581165">
      <w:pPr>
        <w:pStyle w:val="Ttulo2"/>
        <w:tabs>
          <w:tab w:val="clear" w:pos="794"/>
        </w:tabs>
        <w:ind w:left="1276" w:hanging="709"/>
        <w:rPr>
          <w:rFonts w:ascii="Verdana" w:hAnsi="Verdana"/>
          <w:sz w:val="18"/>
          <w:szCs w:val="18"/>
          <w:u w:val="none"/>
        </w:rPr>
      </w:pPr>
      <w:bookmarkStart w:id="11" w:name="_Toc346873776"/>
      <w:r w:rsidRPr="00581165">
        <w:rPr>
          <w:rFonts w:ascii="Verdana" w:hAnsi="Verdana"/>
          <w:sz w:val="18"/>
          <w:szCs w:val="18"/>
          <w:u w:val="none"/>
        </w:rPr>
        <w:t>Inspección Previa</w:t>
      </w:r>
      <w:bookmarkEnd w:id="11"/>
      <w:r w:rsidR="001C4BF5" w:rsidRPr="00581165">
        <w:rPr>
          <w:rFonts w:ascii="Verdana" w:hAnsi="Verdana"/>
          <w:sz w:val="18"/>
          <w:szCs w:val="18"/>
          <w:u w:val="none"/>
        </w:rPr>
        <w:t xml:space="preserve"> </w:t>
      </w:r>
    </w:p>
    <w:p w:rsidR="00581165" w:rsidRDefault="00581165" w:rsidP="00581165">
      <w:pPr>
        <w:rPr>
          <w:lang w:val="es-MX"/>
        </w:rPr>
      </w:pPr>
    </w:p>
    <w:p w:rsidR="00581165" w:rsidRPr="0045618A" w:rsidRDefault="0045618A" w:rsidP="00581165">
      <w:pPr>
        <w:ind w:left="1276"/>
        <w:jc w:val="both"/>
        <w:rPr>
          <w:rFonts w:cs="Arial"/>
          <w:b/>
          <w:i/>
          <w:sz w:val="18"/>
          <w:szCs w:val="18"/>
          <w:lang w:val="es-BO"/>
        </w:rPr>
      </w:pPr>
      <w:r w:rsidRPr="0045618A">
        <w:rPr>
          <w:rFonts w:cs="Arial"/>
          <w:b/>
          <w:i/>
          <w:sz w:val="18"/>
          <w:szCs w:val="18"/>
          <w:lang w:val="es-BO"/>
        </w:rPr>
        <w:t>“No Corresponde”</w:t>
      </w:r>
      <w:r w:rsidR="00581165" w:rsidRPr="0045618A">
        <w:rPr>
          <w:rFonts w:cs="Arial"/>
          <w:b/>
          <w:i/>
          <w:sz w:val="18"/>
          <w:szCs w:val="18"/>
          <w:lang w:val="es-BO"/>
        </w:rPr>
        <w:t>.</w:t>
      </w:r>
    </w:p>
    <w:p w:rsidR="00581165" w:rsidRDefault="00581165" w:rsidP="00581165">
      <w:pPr>
        <w:rPr>
          <w:lang w:val="es-MX"/>
        </w:rPr>
      </w:pPr>
    </w:p>
    <w:p w:rsidR="00F2253F" w:rsidRDefault="00F2253F" w:rsidP="00E644EE">
      <w:pPr>
        <w:pStyle w:val="Ttulo2"/>
        <w:tabs>
          <w:tab w:val="clear" w:pos="794"/>
        </w:tabs>
        <w:ind w:left="1276" w:hanging="709"/>
        <w:rPr>
          <w:rFonts w:ascii="Verdana" w:hAnsi="Verdana" w:cs="Arial"/>
          <w:sz w:val="18"/>
          <w:szCs w:val="18"/>
          <w:u w:val="none"/>
        </w:rPr>
      </w:pPr>
      <w:bookmarkStart w:id="12"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2"/>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3" w:name="_Toc346873778"/>
      <w:r w:rsidRPr="00907B45">
        <w:rPr>
          <w:rFonts w:ascii="Verdana" w:hAnsi="Verdana" w:cs="Arial"/>
          <w:sz w:val="18"/>
          <w:szCs w:val="18"/>
          <w:u w:val="none"/>
        </w:rPr>
        <w:t>Reunión Informativa de Aclaración</w:t>
      </w:r>
      <w:bookmarkEnd w:id="13"/>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4" w:name="_Toc346873779"/>
      <w:bookmarkStart w:id="15" w:name="_Toc517894542"/>
      <w:r w:rsidRPr="00673E6A">
        <w:rPr>
          <w:rFonts w:cs="Arial"/>
          <w:sz w:val="18"/>
          <w:szCs w:val="18"/>
          <w:u w:val="none"/>
        </w:rPr>
        <w:lastRenderedPageBreak/>
        <w:t>GARANTÍAS</w:t>
      </w:r>
      <w:bookmarkEnd w:id="14"/>
      <w:bookmarkEnd w:id="15"/>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6" w:name="_Toc346873780"/>
      <w:r w:rsidRPr="00673E6A">
        <w:rPr>
          <w:rFonts w:ascii="Verdana" w:hAnsi="Verdana"/>
          <w:sz w:val="18"/>
          <w:szCs w:val="18"/>
          <w:u w:val="none"/>
        </w:rPr>
        <w:t>Las garantías requeridas, de acuerdo con el objeto, son:</w:t>
      </w:r>
      <w:bookmarkEnd w:id="16"/>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7" w:name="_Toc346873781"/>
      <w:r w:rsidRPr="00673E6A">
        <w:rPr>
          <w:rFonts w:ascii="Verdana" w:hAnsi="Verdana" w:cs="Arial"/>
          <w:sz w:val="18"/>
          <w:szCs w:val="18"/>
          <w:u w:val="none"/>
        </w:rPr>
        <w:t>Ejecución de la Garantía de Seriedad de Propuesta</w:t>
      </w:r>
      <w:bookmarkEnd w:id="17"/>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r w:rsidR="001C4BF5">
        <w:rPr>
          <w:rFonts w:cs="Arial"/>
          <w:sz w:val="18"/>
          <w:szCs w:val="18"/>
        </w:rPr>
        <w:t>mas</w:t>
      </w:r>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8" w:name="_Toc346873782"/>
      <w:r w:rsidRPr="00673E6A">
        <w:rPr>
          <w:rFonts w:ascii="Verdana" w:hAnsi="Verdana" w:cs="Arial"/>
          <w:sz w:val="18"/>
          <w:szCs w:val="18"/>
          <w:u w:val="none"/>
        </w:rPr>
        <w:t>Devolución de la Garantía de Seriedad de Propuesta</w:t>
      </w:r>
      <w:bookmarkEnd w:id="18"/>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9" w:name="_Toc346871595"/>
      <w:bookmarkStart w:id="20"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9"/>
      <w:bookmarkEnd w:id="20"/>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1" w:name="_Toc346873784"/>
      <w:bookmarkStart w:id="22" w:name="_Toc517894543"/>
      <w:r w:rsidRPr="00673E6A">
        <w:rPr>
          <w:rFonts w:ascii="Verdana" w:hAnsi="Verdana" w:cs="Arial"/>
          <w:sz w:val="18"/>
          <w:szCs w:val="18"/>
          <w:u w:val="none"/>
        </w:rPr>
        <w:t>RECHAZO Y DESCALIFICACIÓN DE PROPUESTAS</w:t>
      </w:r>
      <w:bookmarkEnd w:id="21"/>
      <w:bookmarkEnd w:id="2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3" w:name="_Toc346871597"/>
      <w:bookmarkStart w:id="2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3"/>
      <w:bookmarkEnd w:id="2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5" w:name="_Toc346871598"/>
      <w:bookmarkStart w:id="26" w:name="_Toc346873786"/>
      <w:r w:rsidRPr="00AD32D2">
        <w:rPr>
          <w:rFonts w:ascii="Verdana" w:hAnsi="Verdana" w:cs="Arial"/>
          <w:sz w:val="18"/>
          <w:szCs w:val="18"/>
          <w:u w:val="none"/>
        </w:rPr>
        <w:t>Las causales de descalificación son:</w:t>
      </w:r>
      <w:bookmarkEnd w:id="25"/>
      <w:bookmarkEnd w:id="26"/>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7" w:name="_Toc346873787"/>
      <w:bookmarkStart w:id="28"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7"/>
      <w:bookmarkEnd w:id="28"/>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9" w:name="_Toc346871600"/>
      <w:bookmarkStart w:id="30" w:name="_Toc346873788"/>
      <w:r w:rsidRPr="00673E6A">
        <w:rPr>
          <w:rFonts w:ascii="Verdana" w:hAnsi="Verdana" w:cs="Arial"/>
          <w:sz w:val="18"/>
          <w:szCs w:val="18"/>
          <w:u w:val="none"/>
        </w:rPr>
        <w:t>Se deberán considerar como criterios de subsanabilidad, los siguientes:</w:t>
      </w:r>
      <w:bookmarkEnd w:id="29"/>
      <w:bookmarkEnd w:id="30"/>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1" w:name="_Toc346871601"/>
      <w:bookmarkStart w:id="32" w:name="_Toc346873789"/>
      <w:r w:rsidRPr="00B17387">
        <w:rPr>
          <w:rFonts w:cs="Arial"/>
          <w:b/>
          <w:sz w:val="18"/>
          <w:szCs w:val="18"/>
          <w:lang w:val="es-BO"/>
        </w:rPr>
        <w:t>Se deberán considerar errores no subsanables, siendo objeto de descalificación, los siguientes:</w:t>
      </w:r>
      <w:bookmarkEnd w:id="31"/>
      <w:bookmarkEnd w:id="32"/>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3" w:name="_Toc346873790"/>
      <w:bookmarkStart w:id="34" w:name="_Toc517894545"/>
      <w:r w:rsidRPr="00673E6A">
        <w:rPr>
          <w:rFonts w:ascii="Verdana" w:hAnsi="Verdana" w:cs="Arial"/>
          <w:sz w:val="18"/>
          <w:szCs w:val="18"/>
          <w:u w:val="none"/>
        </w:rPr>
        <w:t>DECLARATORIA DESIERTA</w:t>
      </w:r>
      <w:bookmarkEnd w:id="33"/>
      <w:bookmarkEnd w:id="34"/>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5" w:name="_Toc346873791"/>
      <w:bookmarkStart w:id="36" w:name="_Toc517894546"/>
      <w:r w:rsidRPr="00673E6A">
        <w:rPr>
          <w:rFonts w:ascii="Verdana" w:hAnsi="Verdana" w:cs="Arial"/>
          <w:sz w:val="18"/>
          <w:szCs w:val="18"/>
          <w:u w:val="none"/>
        </w:rPr>
        <w:t>CANCELACIÓN, SUSPENSIÓN Y ANULACIÓN DEL PROCESO DE CONTRATACIÓN</w:t>
      </w:r>
      <w:bookmarkEnd w:id="35"/>
      <w:bookmarkEnd w:id="36"/>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7" w:name="_Toc346873792"/>
      <w:bookmarkStart w:id="38"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7"/>
      <w:bookmarkEnd w:id="38"/>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9" w:name="_Toc346873793"/>
      <w:bookmarkStart w:id="40" w:name="_Toc517894548"/>
      <w:r w:rsidRPr="00673E6A">
        <w:rPr>
          <w:rFonts w:cs="Arial"/>
          <w:sz w:val="18"/>
          <w:szCs w:val="18"/>
          <w:u w:val="none"/>
          <w:lang w:val="es-BO" w:eastAsia="en-US"/>
        </w:rPr>
        <w:t>DOCUMENTOS QUE DEBE PRESENTAR EL PROPONENTE</w:t>
      </w:r>
      <w:bookmarkEnd w:id="39"/>
      <w:bookmarkEnd w:id="40"/>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1" w:name="_Toc346871606"/>
      <w:bookmarkStart w:id="42"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1"/>
      <w:bookmarkEnd w:id="42"/>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3" w:name="_Toc346871607"/>
      <w:bookmarkStart w:id="44" w:name="_Toc346873795"/>
      <w:r w:rsidRPr="00EA202D">
        <w:rPr>
          <w:rFonts w:ascii="Verdana" w:hAnsi="Verdana"/>
          <w:b w:val="0"/>
          <w:sz w:val="18"/>
          <w:szCs w:val="18"/>
          <w:u w:val="none"/>
          <w:lang w:val="es-BO" w:eastAsia="en-US"/>
        </w:rPr>
        <w:lastRenderedPageBreak/>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3"/>
      <w:bookmarkEnd w:id="44"/>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5" w:name="_Toc346871608"/>
      <w:bookmarkStart w:id="46" w:name="_Toc346873796"/>
      <w:r w:rsidRPr="00A44B3B">
        <w:rPr>
          <w:rFonts w:ascii="Verdana" w:hAnsi="Verdana"/>
          <w:sz w:val="18"/>
          <w:szCs w:val="18"/>
          <w:u w:val="none"/>
        </w:rPr>
        <w:t>La documentación conjunta a presentar, es la siguiente:</w:t>
      </w:r>
      <w:bookmarkEnd w:id="45"/>
      <w:bookmarkEnd w:id="46"/>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7" w:name="_Toc346871609"/>
      <w:bookmarkStart w:id="48"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7"/>
      <w:bookmarkEnd w:id="48"/>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9" w:name="_Toc346871614"/>
      <w:bookmarkStart w:id="50"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9"/>
      <w:bookmarkEnd w:id="50"/>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1" w:name="_Toc346873799"/>
      <w:bookmarkStart w:id="52"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1"/>
      <w:bookmarkEnd w:id="52"/>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3" w:name="_Toc346871612"/>
      <w:bookmarkStart w:id="5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3"/>
      <w:bookmarkEnd w:id="5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5" w:name="_Toc346871613"/>
      <w:bookmarkStart w:id="56"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5"/>
      <w:bookmarkEnd w:id="5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791596">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5619C7" w:rsidRPr="005619C7">
                    <w:rPr>
                      <w:rFonts w:ascii="Arial" w:hAnsi="Arial" w:cs="Arial"/>
                      <w:lang w:val="es-BO" w:eastAsia="es-BO"/>
                    </w:rPr>
                    <w:t>956843</w:t>
                  </w:r>
                  <w:r w:rsidR="005F0930">
                    <w:rPr>
                      <w:rFonts w:ascii="Arial" w:hAnsi="Arial" w:cs="Arial"/>
                      <w:lang w:val="es-BO" w:eastAsia="es-BO"/>
                    </w:rPr>
                    <w:t>-</w:t>
                  </w:r>
                  <w:r w:rsidR="00791596">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w:t>
            </w:r>
            <w:r w:rsidR="00222967">
              <w:rPr>
                <w:rFonts w:ascii="Arial" w:hAnsi="Arial" w:cs="Arial"/>
                <w:b/>
                <w:bCs/>
                <w:color w:val="0000FF"/>
                <w:lang w:val="es-BO" w:eastAsia="es-BO"/>
              </w:rPr>
              <w:t>7</w:t>
            </w:r>
            <w:r w:rsidR="00791596">
              <w:rPr>
                <w:rFonts w:ascii="Arial" w:hAnsi="Arial" w:cs="Arial"/>
                <w:b/>
                <w:bCs/>
                <w:color w:val="0000FF"/>
                <w:lang w:val="es-BO" w:eastAsia="es-BO"/>
              </w:rPr>
              <w:t>/2019-2</w:t>
            </w:r>
            <w:r w:rsidR="00F24B22">
              <w:rPr>
                <w:rFonts w:ascii="Arial" w:hAnsi="Arial" w:cs="Arial"/>
                <w:b/>
                <w:bCs/>
                <w:color w:val="0000FF"/>
                <w:lang w:val="es-BO" w:eastAsia="es-BO"/>
              </w:rPr>
              <w:t>C</w:t>
            </w:r>
          </w:p>
          <w:p w:rsidR="005F0930" w:rsidRPr="00222967" w:rsidRDefault="00222967" w:rsidP="00210638">
            <w:pPr>
              <w:ind w:left="180" w:right="180"/>
              <w:jc w:val="center"/>
              <w:rPr>
                <w:rFonts w:ascii="Arial" w:hAnsi="Arial" w:cs="Arial"/>
                <w:b/>
                <w:bCs/>
                <w:color w:val="0000FF"/>
                <w:lang w:eastAsia="es-BO"/>
              </w:rPr>
            </w:pPr>
            <w:r w:rsidRPr="00222967">
              <w:rPr>
                <w:rFonts w:ascii="Arial" w:hAnsi="Arial" w:cs="Arial"/>
                <w:b/>
                <w:bCs/>
                <w:color w:val="0000FF"/>
                <w:lang w:eastAsia="es-BO"/>
              </w:rPr>
              <w:t xml:space="preserve">PROVISIÓN E INSTALACIÓN DE UN SISTEMA DE CONTROL DE ACCESOS PARA TESORERÍA </w:t>
            </w:r>
          </w:p>
          <w:p w:rsidR="005F0930" w:rsidRPr="00EB5ED0" w:rsidRDefault="00791596"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7F7BAD">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w:t>
            </w:r>
            <w:r w:rsidRPr="00A5034D">
              <w:rPr>
                <w:rFonts w:ascii="Arial" w:hAnsi="Arial" w:cs="Arial"/>
                <w:lang w:val="es-BO" w:eastAsia="es-BO"/>
              </w:rPr>
              <w:t xml:space="preserve">horas </w:t>
            </w:r>
            <w:r w:rsidRPr="00A5034D">
              <w:rPr>
                <w:rFonts w:ascii="Arial" w:hAnsi="Arial" w:cs="Arial"/>
                <w:b/>
                <w:color w:val="0000FF"/>
                <w:lang w:val="es-BO" w:eastAsia="es-BO"/>
              </w:rPr>
              <w:t>1</w:t>
            </w:r>
            <w:r w:rsidR="00222967" w:rsidRPr="00A5034D">
              <w:rPr>
                <w:rFonts w:ascii="Arial" w:hAnsi="Arial" w:cs="Arial"/>
                <w:b/>
                <w:color w:val="0000FF"/>
                <w:lang w:val="es-BO" w:eastAsia="es-BO"/>
              </w:rPr>
              <w:t>0</w:t>
            </w:r>
            <w:r w:rsidRPr="00A5034D">
              <w:rPr>
                <w:rFonts w:ascii="Arial" w:hAnsi="Arial" w:cs="Arial"/>
                <w:b/>
                <w:color w:val="0000FF"/>
                <w:lang w:val="es-BO" w:eastAsia="es-BO"/>
              </w:rPr>
              <w:t xml:space="preserve">:00 </w:t>
            </w:r>
            <w:r w:rsidRPr="00A5034D">
              <w:rPr>
                <w:rFonts w:ascii="Arial" w:hAnsi="Arial" w:cs="Arial"/>
                <w:lang w:val="es-BO" w:eastAsia="es-BO"/>
              </w:rPr>
              <w:t xml:space="preserve">del </w:t>
            </w:r>
            <w:r w:rsidR="0020272F" w:rsidRPr="00A5034D">
              <w:rPr>
                <w:rFonts w:ascii="Arial" w:hAnsi="Arial" w:cs="Arial"/>
                <w:lang w:val="es-BO" w:eastAsia="es-BO"/>
              </w:rPr>
              <w:t>día</w:t>
            </w:r>
            <w:r w:rsidR="004351C6" w:rsidRPr="00A5034D">
              <w:rPr>
                <w:rFonts w:ascii="Arial" w:hAnsi="Arial" w:cs="Arial"/>
                <w:lang w:val="es-BO" w:eastAsia="es-BO"/>
              </w:rPr>
              <w:t xml:space="preserve"> </w:t>
            </w:r>
            <w:r w:rsidR="007F7BAD">
              <w:rPr>
                <w:rFonts w:ascii="Arial" w:hAnsi="Arial" w:cs="Arial"/>
                <w:b/>
                <w:bCs/>
                <w:color w:val="0000FF"/>
                <w:lang w:val="es-BO" w:eastAsia="es-BO"/>
              </w:rPr>
              <w:t>martes</w:t>
            </w:r>
            <w:r w:rsidR="00BC51C6" w:rsidRPr="00A5034D">
              <w:rPr>
                <w:rFonts w:ascii="Arial" w:hAnsi="Arial" w:cs="Arial"/>
                <w:b/>
                <w:bCs/>
                <w:color w:val="0000FF"/>
                <w:lang w:val="es-BO" w:eastAsia="es-BO"/>
              </w:rPr>
              <w:t xml:space="preserve"> </w:t>
            </w:r>
            <w:r w:rsidR="007F7BAD">
              <w:rPr>
                <w:rFonts w:ascii="Arial" w:hAnsi="Arial" w:cs="Arial"/>
                <w:b/>
                <w:bCs/>
                <w:color w:val="0000FF"/>
                <w:lang w:val="es-BO" w:eastAsia="es-BO"/>
              </w:rPr>
              <w:t>17</w:t>
            </w:r>
            <w:r w:rsidR="00DF521E" w:rsidRPr="00A5034D">
              <w:rPr>
                <w:rFonts w:ascii="Arial" w:hAnsi="Arial" w:cs="Arial"/>
                <w:b/>
                <w:bCs/>
                <w:color w:val="0000FF"/>
                <w:lang w:val="es-BO" w:eastAsia="es-BO"/>
              </w:rPr>
              <w:t xml:space="preserve"> </w:t>
            </w:r>
            <w:r w:rsidR="0020272F" w:rsidRPr="00A5034D">
              <w:rPr>
                <w:rFonts w:ascii="Arial" w:hAnsi="Arial" w:cs="Arial"/>
                <w:b/>
                <w:bCs/>
                <w:color w:val="0000FF"/>
                <w:lang w:val="es-BO" w:eastAsia="es-BO"/>
              </w:rPr>
              <w:t xml:space="preserve">de </w:t>
            </w:r>
            <w:r w:rsidR="00A5034D" w:rsidRPr="00A5034D">
              <w:rPr>
                <w:rFonts w:ascii="Arial" w:hAnsi="Arial" w:cs="Arial"/>
                <w:b/>
                <w:bCs/>
                <w:color w:val="0000FF"/>
                <w:lang w:val="es-BO" w:eastAsia="es-BO"/>
              </w:rPr>
              <w:t>septiembre</w:t>
            </w:r>
            <w:r w:rsidRPr="00A5034D">
              <w:rPr>
                <w:rFonts w:ascii="Arial" w:hAnsi="Arial" w:cs="Arial"/>
                <w:b/>
                <w:bCs/>
                <w:color w:val="0000FF"/>
                <w:lang w:val="es-BO" w:eastAsia="es-BO"/>
              </w:rPr>
              <w:t xml:space="preserve"> del 201</w:t>
            </w:r>
            <w:r w:rsidR="008E5ED3" w:rsidRPr="00A5034D">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7" w:name="_Toc346873803"/>
      <w:bookmarkStart w:id="58" w:name="_Toc517894550"/>
      <w:r w:rsidRPr="00673E6A">
        <w:rPr>
          <w:rFonts w:ascii="Verdana" w:hAnsi="Verdana" w:cs="Arial"/>
          <w:sz w:val="18"/>
          <w:szCs w:val="18"/>
          <w:u w:val="none"/>
          <w:lang w:val="es-BO" w:eastAsia="en-US"/>
        </w:rPr>
        <w:t>APERTURA DE PROPUESTAS</w:t>
      </w:r>
      <w:bookmarkEnd w:id="57"/>
      <w:bookmarkEnd w:id="58"/>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w:t>
      </w:r>
      <w:r w:rsidRPr="00B17387">
        <w:rPr>
          <w:rFonts w:cs="Arial"/>
          <w:sz w:val="18"/>
          <w:szCs w:val="18"/>
          <w:lang w:val="es-BO" w:eastAsia="en-US"/>
        </w:rPr>
        <w:lastRenderedPageBreak/>
        <w:t xml:space="preserve">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9" w:name="_Toc346873804"/>
      <w:bookmarkStart w:id="60" w:name="_Toc517894551"/>
      <w:r w:rsidRPr="00673E6A">
        <w:rPr>
          <w:rStyle w:val="nfasis"/>
          <w:rFonts w:ascii="Verdana" w:hAnsi="Verdana"/>
          <w:i w:val="0"/>
          <w:sz w:val="18"/>
          <w:szCs w:val="18"/>
          <w:u w:val="none"/>
        </w:rPr>
        <w:t>EVALUACIÓN DE PROPUESTAS</w:t>
      </w:r>
      <w:bookmarkEnd w:id="59"/>
      <w:bookmarkEnd w:id="60"/>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1" w:name="_Toc346873805"/>
      <w:bookmarkStart w:id="62" w:name="_Toc517894552"/>
      <w:r w:rsidRPr="00673E6A">
        <w:rPr>
          <w:rFonts w:ascii="Verdana" w:hAnsi="Verdana" w:cs="Arial"/>
          <w:sz w:val="18"/>
          <w:szCs w:val="18"/>
          <w:u w:val="none"/>
        </w:rPr>
        <w:t>EVALUACIÓN PRELIMINAR</w:t>
      </w:r>
      <w:bookmarkEnd w:id="61"/>
      <w:bookmarkEnd w:id="62"/>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3" w:name="_Toc346873806"/>
      <w:bookmarkStart w:id="64"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3"/>
      <w:bookmarkEnd w:id="64"/>
    </w:p>
    <w:p w:rsidR="0098019B" w:rsidRDefault="0049208A" w:rsidP="0049208A">
      <w:pPr>
        <w:pStyle w:val="SubttuloDBC"/>
        <w:keepNext w:val="0"/>
        <w:widowControl w:val="0"/>
        <w:spacing w:before="0" w:after="0"/>
        <w:ind w:left="567"/>
        <w:rPr>
          <w:color w:val="0000FF"/>
        </w:rPr>
      </w:pPr>
      <w:bookmarkStart w:id="65" w:name="_Toc366162479"/>
      <w:r w:rsidRPr="008A6576">
        <w:rPr>
          <w:color w:val="0000FF"/>
        </w:rPr>
        <w:t>(método a ser aplicado en el presente proceso de contratación)</w:t>
      </w:r>
      <w:bookmarkEnd w:id="65"/>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6"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6"/>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propuesta o valor leído de la propuesta (pp)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Default="0098019B" w:rsidP="00530A16">
      <w:pPr>
        <w:tabs>
          <w:tab w:val="left" w:pos="567"/>
        </w:tabs>
        <w:jc w:val="both"/>
        <w:rPr>
          <w:rFonts w:cs="Tahoma"/>
          <w:sz w:val="18"/>
          <w:szCs w:val="18"/>
        </w:rPr>
      </w:pPr>
    </w:p>
    <w:p w:rsidR="00222967" w:rsidRPr="00673E6A" w:rsidRDefault="00222967"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E90E16"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5pt" o:ole="">
            <v:imagedata r:id="rId10" o:title=""/>
          </v:shape>
          <o:OLEObject Type="Embed" ProgID="Equation.3" ShapeID="_x0000_i1025" DrawAspect="Content" ObjectID="_1629093892"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lastRenderedPageBreak/>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1.25pt" o:ole="">
            <v:imagedata r:id="rId12" o:title=""/>
          </v:shape>
          <o:OLEObject Type="Embed" ProgID="Equation.3" ShapeID="_x0000_i1026" DrawAspect="Content" ObjectID="_162909389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25pt;height:11.25pt" o:ole="">
            <v:imagedata r:id="rId14" o:title=""/>
          </v:shape>
          <o:OLEObject Type="Embed" ProgID="Equation.3" ShapeID="_x0000_i1027" DrawAspect="Content" ObjectID="_162909389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pt;height:18.75pt" o:ole="">
            <v:imagedata r:id="rId16" o:title=""/>
          </v:shape>
          <o:OLEObject Type="Embed" ProgID="Equation.3" ShapeID="_x0000_i1028" DrawAspect="Content" ObjectID="_1629093895"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7" w:name="_Toc346873808"/>
      <w:r w:rsidRPr="00673E6A">
        <w:rPr>
          <w:rFonts w:ascii="Verdana" w:hAnsi="Verdana" w:cs="Arial"/>
          <w:sz w:val="18"/>
          <w:szCs w:val="18"/>
          <w:u w:val="none"/>
        </w:rPr>
        <w:t>Evaluación de la Propuesta Técnica</w:t>
      </w:r>
      <w:bookmarkEnd w:id="67"/>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8" w:name="_Toc346873809"/>
      <w:bookmarkStart w:id="69" w:name="_Toc517894554"/>
      <w:r w:rsidRPr="00673E6A">
        <w:rPr>
          <w:rFonts w:ascii="Verdana" w:hAnsi="Verdana" w:cs="Arial"/>
          <w:sz w:val="18"/>
          <w:szCs w:val="18"/>
          <w:u w:val="none"/>
        </w:rPr>
        <w:t>MÉTODO DE SELECCIÓN Y ADJUDICACIÓN CALIDAD, PROPUESTA TÉCNICA Y COSTO</w:t>
      </w:r>
      <w:bookmarkEnd w:id="68"/>
      <w:bookmarkEnd w:id="69"/>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70" w:name="_Toc346873821"/>
      <w:bookmarkStart w:id="71" w:name="_Toc517894555"/>
      <w:r w:rsidRPr="00673E6A">
        <w:rPr>
          <w:rFonts w:ascii="Verdana" w:hAnsi="Verdana" w:cs="Arial"/>
          <w:sz w:val="18"/>
          <w:szCs w:val="18"/>
          <w:u w:val="none"/>
        </w:rPr>
        <w:t>MÉTODO DE SELECCIÓN Y ADJUDICACIÓN CALIDAD</w:t>
      </w:r>
      <w:bookmarkEnd w:id="70"/>
      <w:bookmarkEnd w:id="71"/>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2" w:name="_Toc346873825"/>
      <w:bookmarkStart w:id="73" w:name="_Toc517894556"/>
      <w:r w:rsidRPr="00673E6A">
        <w:rPr>
          <w:rFonts w:ascii="Verdana" w:hAnsi="Verdana" w:cs="Arial"/>
          <w:sz w:val="18"/>
          <w:szCs w:val="18"/>
          <w:u w:val="none"/>
        </w:rPr>
        <w:t>CONTENIDO DEL INFORME DE EVALUACIÓN Y RECOMENDACIÓN</w:t>
      </w:r>
      <w:bookmarkEnd w:id="72"/>
      <w:bookmarkEnd w:id="73"/>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4" w:name="_Toc346873826"/>
      <w:bookmarkStart w:id="75" w:name="_Toc517894557"/>
      <w:r w:rsidRPr="00673E6A">
        <w:rPr>
          <w:rFonts w:ascii="Verdana" w:hAnsi="Verdana" w:cs="Arial"/>
          <w:sz w:val="18"/>
          <w:szCs w:val="18"/>
          <w:u w:val="none"/>
        </w:rPr>
        <w:t>ADJUDICACIÓN O DECLARATORIA DESIERTA</w:t>
      </w:r>
      <w:bookmarkEnd w:id="74"/>
      <w:bookmarkEnd w:id="75"/>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6" w:name="_Toc346873827"/>
      <w:bookmarkStart w:id="77" w:name="_Toc517894558"/>
      <w:r w:rsidRPr="00673E6A">
        <w:rPr>
          <w:rFonts w:ascii="Verdana" w:hAnsi="Verdana" w:cs="Arial"/>
          <w:sz w:val="18"/>
          <w:szCs w:val="18"/>
          <w:u w:val="none"/>
        </w:rPr>
        <w:t>FORMALIZACIÓN DE LA CONTRATACIÓN</w:t>
      </w:r>
      <w:bookmarkEnd w:id="76"/>
      <w:bookmarkEnd w:id="77"/>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8" w:name="_Toc346873828"/>
      <w:bookmarkStart w:id="79" w:name="_Toc517894559"/>
      <w:r w:rsidRPr="00673E6A">
        <w:rPr>
          <w:rFonts w:ascii="Verdana" w:hAnsi="Verdana" w:cs="Arial"/>
          <w:sz w:val="18"/>
          <w:szCs w:val="18"/>
          <w:u w:val="none"/>
        </w:rPr>
        <w:t>MODIFICACIONES AL CONTRATO</w:t>
      </w:r>
      <w:bookmarkEnd w:id="78"/>
      <w:bookmarkEnd w:id="7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 xml:space="preserve">Contrato Modificatorio cuando la modificación a ser introducida afecte el alcance, monto y/o plazo del contrato sin dar lugar al incremento </w:t>
      </w:r>
      <w:r w:rsidRPr="00B17387">
        <w:rPr>
          <w:sz w:val="18"/>
          <w:szCs w:val="18"/>
          <w:lang w:val="es-BO" w:eastAsia="es-BO"/>
        </w:rPr>
        <w:lastRenderedPageBreak/>
        <w:t>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80" w:name="_Toc517894560"/>
      <w:r w:rsidRPr="00B17387">
        <w:rPr>
          <w:b/>
          <w:bCs/>
          <w:caps/>
          <w:sz w:val="18"/>
          <w:szCs w:val="18"/>
          <w:lang w:val="es-BO" w:eastAsia="x-none"/>
        </w:rPr>
        <w:t>SUBCONTRATACIÓN</w:t>
      </w:r>
      <w:bookmarkEnd w:id="8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1" w:name="_Toc346873829"/>
      <w:bookmarkStart w:id="82" w:name="_Toc517894561"/>
      <w:r w:rsidRPr="00673E6A">
        <w:rPr>
          <w:rFonts w:ascii="Verdana" w:hAnsi="Verdana" w:cs="Arial"/>
          <w:sz w:val="18"/>
          <w:szCs w:val="18"/>
          <w:u w:val="none"/>
        </w:rPr>
        <w:t>ENTREGA DE BIENES</w:t>
      </w:r>
      <w:bookmarkEnd w:id="81"/>
      <w:bookmarkEnd w:id="8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3" w:name="_Toc346873830"/>
      <w:bookmarkStart w:id="84"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3"/>
      <w:bookmarkEnd w:id="84"/>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lastRenderedPageBreak/>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8"/>
          <w:footerReference w:type="default" r:id="rId19"/>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5" w:name="_Toc346871641"/>
      <w:bookmarkStart w:id="86" w:name="_Toc346873831"/>
      <w:r w:rsidRPr="00673E6A">
        <w:rPr>
          <w:rFonts w:cs="Arial"/>
          <w:b/>
          <w:sz w:val="18"/>
          <w:szCs w:val="18"/>
        </w:rPr>
        <w:lastRenderedPageBreak/>
        <w:t>PARTE II</w:t>
      </w:r>
      <w:bookmarkEnd w:id="85"/>
      <w:bookmarkEnd w:id="8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7" w:name="_Toc346873832"/>
      <w:bookmarkStart w:id="88" w:name="_Toc517894563"/>
      <w:r w:rsidRPr="00673E6A">
        <w:rPr>
          <w:rFonts w:ascii="Verdana" w:hAnsi="Verdana" w:cs="Arial"/>
          <w:sz w:val="18"/>
          <w:szCs w:val="18"/>
          <w:u w:val="none"/>
        </w:rPr>
        <w:t>CONVOCATORIA Y DATOS GENERALES DE LA CONTRATACIÓN</w:t>
      </w:r>
      <w:bookmarkEnd w:id="87"/>
      <w:bookmarkEnd w:id="88"/>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w:t>
            </w:r>
            <w:r w:rsidR="00337939">
              <w:rPr>
                <w:rFonts w:ascii="Arial" w:hAnsi="Arial" w:cs="Arial"/>
                <w:bCs/>
                <w:lang w:val="pt-BR"/>
              </w:rPr>
              <w:t>7</w:t>
            </w:r>
            <w:r w:rsidR="008A4572">
              <w:rPr>
                <w:rFonts w:ascii="Arial" w:hAnsi="Arial" w:cs="Arial"/>
                <w:bCs/>
                <w:lang w:val="pt-BR"/>
              </w:rPr>
              <w:t>/2019-2</w:t>
            </w:r>
            <w:r w:rsidR="00F24B22">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619C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5619C7" w:rsidP="0089442E">
            <w:pPr>
              <w:rPr>
                <w:rFonts w:ascii="Arial" w:hAnsi="Arial"/>
              </w:rPr>
            </w:pPr>
            <w:r>
              <w:rPr>
                <w:rFonts w:ascii="Arial" w:hAnsi="Arial"/>
              </w:rPr>
              <w:t>3</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A4572"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222967" w:rsidP="00270F14">
            <w:pPr>
              <w:tabs>
                <w:tab w:val="left" w:pos="1634"/>
              </w:tabs>
              <w:jc w:val="center"/>
              <w:rPr>
                <w:rFonts w:ascii="Arial" w:hAnsi="Arial" w:cs="Arial"/>
                <w:b/>
                <w:lang w:val="es-BO"/>
              </w:rPr>
            </w:pPr>
            <w:r w:rsidRPr="00222967">
              <w:rPr>
                <w:rFonts w:ascii="Arial" w:hAnsi="Arial" w:cs="Arial"/>
                <w:b/>
              </w:rPr>
              <w:t>PROVISIÓN E INSTALACIÓN DE UN SISTEMA DE CONTROL DE ACCESOS PARA TESORERÍA</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222967">
            <w:pPr>
              <w:jc w:val="both"/>
              <w:rPr>
                <w:rFonts w:ascii="Arial" w:hAnsi="Arial" w:cs="Arial"/>
                <w:b/>
                <w:lang w:val="es-BO"/>
              </w:rPr>
            </w:pPr>
            <w:r w:rsidRPr="00B33050">
              <w:rPr>
                <w:rFonts w:ascii="Arial" w:hAnsi="Arial" w:cs="Arial"/>
                <w:b/>
                <w:lang w:val="es-BO"/>
              </w:rPr>
              <w:t>Bs</w:t>
            </w:r>
            <w:r w:rsidR="00222967">
              <w:rPr>
                <w:rFonts w:ascii="Arial" w:hAnsi="Arial" w:cs="Arial"/>
                <w:b/>
                <w:lang w:val="es-BO"/>
              </w:rPr>
              <w:t>513</w:t>
            </w:r>
            <w:r w:rsidR="00DD6DA8">
              <w:rPr>
                <w:rFonts w:ascii="Arial" w:hAnsi="Arial" w:cs="Arial"/>
                <w:b/>
                <w:lang w:val="es-BO"/>
              </w:rPr>
              <w:t>.</w:t>
            </w:r>
            <w:r w:rsidR="00222967">
              <w:rPr>
                <w:rFonts w:ascii="Arial" w:hAnsi="Arial" w:cs="Arial"/>
                <w:b/>
                <w:lang w:val="es-BO"/>
              </w:rPr>
              <w:t>333</w:t>
            </w:r>
            <w:r w:rsidR="00DD6DA8">
              <w:rPr>
                <w:rFonts w:ascii="Arial" w:hAnsi="Arial" w:cs="Arial"/>
                <w:b/>
                <w:lang w:val="es-BO"/>
              </w:rPr>
              <w:t>,</w:t>
            </w:r>
            <w:r w:rsidR="00222967">
              <w:rPr>
                <w:rFonts w:ascii="Arial" w:hAnsi="Arial" w:cs="Arial"/>
                <w:b/>
                <w:lang w:val="es-BO"/>
              </w:rPr>
              <w:t>00</w:t>
            </w:r>
            <w:r w:rsidR="00697B18">
              <w:rPr>
                <w:rFonts w:ascii="Arial" w:hAnsi="Arial" w:cs="Arial"/>
                <w:b/>
                <w:lang w:val="es-BO"/>
              </w:rPr>
              <w:t xml:space="preserve"> (</w:t>
            </w:r>
            <w:r w:rsidR="00222967">
              <w:rPr>
                <w:rFonts w:ascii="Arial" w:hAnsi="Arial" w:cs="Arial"/>
                <w:b/>
                <w:lang w:val="es-BO"/>
              </w:rPr>
              <w:t>Quinientos Trece</w:t>
            </w:r>
            <w:r w:rsidR="008E5ED3">
              <w:rPr>
                <w:rFonts w:ascii="Arial" w:hAnsi="Arial" w:cs="Arial"/>
                <w:b/>
                <w:lang w:val="es-BO"/>
              </w:rPr>
              <w:t xml:space="preserve"> </w:t>
            </w:r>
            <w:r w:rsidR="00DD6DA8">
              <w:rPr>
                <w:rFonts w:ascii="Arial" w:hAnsi="Arial" w:cs="Arial"/>
                <w:b/>
                <w:lang w:val="es-BO"/>
              </w:rPr>
              <w:t xml:space="preserve">mil </w:t>
            </w:r>
            <w:r w:rsidR="00222967">
              <w:rPr>
                <w:rFonts w:ascii="Arial" w:hAnsi="Arial" w:cs="Arial"/>
                <w:b/>
                <w:lang w:val="es-BO"/>
              </w:rPr>
              <w:t>Trecientos treinta y tres</w:t>
            </w:r>
            <w:r w:rsidR="006A28E6">
              <w:rPr>
                <w:rFonts w:ascii="Arial" w:hAnsi="Arial" w:cs="Arial"/>
                <w:b/>
                <w:lang w:val="es-BO"/>
              </w:rPr>
              <w:t xml:space="preserve"> </w:t>
            </w:r>
            <w:r w:rsidR="00222967">
              <w:rPr>
                <w:rFonts w:ascii="Arial" w:hAnsi="Arial" w:cs="Arial"/>
                <w:b/>
                <w:lang w:val="es-BO"/>
              </w:rPr>
              <w:t>00</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1B7F2E" w:rsidP="001B7F2E">
            <w:pPr>
              <w:jc w:val="both"/>
              <w:rPr>
                <w:rFonts w:ascii="Arial" w:hAnsi="Arial" w:cs="Arial"/>
                <w:iCs/>
                <w:lang w:val="es-BO"/>
              </w:rPr>
            </w:pPr>
            <w:r>
              <w:rPr>
                <w:rFonts w:ascii="Arial" w:hAnsi="Arial" w:cs="Arial"/>
                <w:iCs/>
                <w:lang w:val="es-BO"/>
              </w:rPr>
              <w:t xml:space="preserve">El </w:t>
            </w:r>
            <w:r w:rsidR="00222967">
              <w:rPr>
                <w:rFonts w:ascii="Arial" w:hAnsi="Arial" w:cs="Arial"/>
                <w:iCs/>
                <w:lang w:val="es-BO"/>
              </w:rPr>
              <w:t xml:space="preserve">Plazo de </w:t>
            </w:r>
            <w:r w:rsidR="00222967" w:rsidRPr="00222967">
              <w:rPr>
                <w:rFonts w:ascii="Arial" w:hAnsi="Arial" w:cs="Arial"/>
                <w:iCs/>
                <w:lang w:val="es-BO"/>
              </w:rPr>
              <w:t>entrega sujet</w:t>
            </w:r>
            <w:r>
              <w:rPr>
                <w:rFonts w:ascii="Arial" w:hAnsi="Arial" w:cs="Arial"/>
                <w:iCs/>
                <w:lang w:val="es-BO"/>
              </w:rPr>
              <w:t>o</w:t>
            </w:r>
            <w:r w:rsidR="00222967" w:rsidRPr="00222967">
              <w:rPr>
                <w:rFonts w:ascii="Arial" w:hAnsi="Arial" w:cs="Arial"/>
                <w:iCs/>
                <w:lang w:val="es-BO"/>
              </w:rPr>
              <w:t xml:space="preserve"> a verificación </w:t>
            </w:r>
            <w:r>
              <w:rPr>
                <w:rFonts w:ascii="Arial" w:hAnsi="Arial" w:cs="Arial"/>
                <w:iCs/>
                <w:lang w:val="es-BO"/>
              </w:rPr>
              <w:t>es</w:t>
            </w:r>
            <w:r w:rsidR="00222967" w:rsidRPr="00222967">
              <w:rPr>
                <w:rFonts w:ascii="Arial" w:hAnsi="Arial" w:cs="Arial"/>
                <w:iCs/>
                <w:lang w:val="es-BO"/>
              </w:rPr>
              <w:t xml:space="preserve"> de sesenta  (60) días calendario a partir del siguiente día hábil de la firma del contrato.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467C25">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467C25" w:rsidRPr="00467C25">
              <w:rPr>
                <w:rFonts w:ascii="Arial" w:hAnsi="Arial" w:cs="Arial"/>
                <w:i/>
                <w:lang w:val="es-BO"/>
              </w:rPr>
              <w:t>(según corresponda)</w:t>
            </w:r>
            <w:r w:rsidR="00467C25">
              <w:rPr>
                <w:rFonts w:ascii="Arial" w:hAnsi="Arial" w:cs="Arial"/>
                <w:i/>
                <w:lang w:val="es-BO"/>
              </w:rPr>
              <w:t>.</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403866">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222967" w:rsidP="0089442E">
            <w:pPr>
              <w:rPr>
                <w:rFonts w:ascii="Arial" w:hAnsi="Arial" w:cs="Arial"/>
                <w:lang w:val="es-BO"/>
              </w:rPr>
            </w:pPr>
            <w:r>
              <w:rPr>
                <w:rFonts w:ascii="Arial" w:hAnsi="Arial" w:cs="Arial"/>
                <w:lang w:val="es-BO"/>
              </w:rPr>
              <w:t>Esperanza Mamani Mercado</w:t>
            </w:r>
          </w:p>
          <w:p w:rsidR="002F6B3F" w:rsidRDefault="002F6B3F" w:rsidP="0089442E">
            <w:pPr>
              <w:rPr>
                <w:rFonts w:ascii="Arial" w:hAnsi="Arial" w:cs="Arial"/>
                <w:lang w:val="es-BO"/>
              </w:rPr>
            </w:pPr>
          </w:p>
          <w:p w:rsidR="00DE0CF4" w:rsidRPr="0089442E" w:rsidRDefault="00CD15B7" w:rsidP="0089442E">
            <w:pPr>
              <w:rPr>
                <w:rFonts w:ascii="Arial" w:hAnsi="Arial" w:cs="Arial"/>
                <w:lang w:val="es-BO"/>
              </w:rPr>
            </w:pPr>
            <w:r>
              <w:rPr>
                <w:rFonts w:ascii="Arial" w:hAnsi="Arial" w:cs="Arial"/>
                <w:lang w:val="es-BO"/>
              </w:rPr>
              <w:t xml:space="preserve">Roberto Villalobos </w:t>
            </w:r>
            <w:r w:rsidR="00CD4837">
              <w:rPr>
                <w:rFonts w:ascii="Arial" w:hAnsi="Arial" w:cs="Arial"/>
                <w:lang w:val="es-BO"/>
              </w:rPr>
              <w:t>Huanca</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157182" w:rsidP="0089442E">
            <w:pPr>
              <w:rPr>
                <w:rFonts w:ascii="Arial" w:hAnsi="Arial" w:cs="Arial"/>
                <w:lang w:val="es-BO"/>
              </w:rPr>
            </w:pPr>
            <w:r>
              <w:rPr>
                <w:rFonts w:ascii="Arial" w:hAnsi="Arial" w:cs="Arial"/>
                <w:lang w:val="es-BO"/>
              </w:rPr>
              <w:t>Administrador del Sistema de Seguridad</w:t>
            </w:r>
            <w:r w:rsidR="00FD0B6B">
              <w:rPr>
                <w:rFonts w:ascii="Arial" w:hAnsi="Arial" w:cs="Arial"/>
                <w:lang w:val="es-BO"/>
              </w:rPr>
              <w:t xml:space="preserve"> a.i.</w:t>
            </w:r>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t>Subgerencia de Seguridad y Contingencias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sidR="00222967">
              <w:rPr>
                <w:rFonts w:ascii="Arial" w:hAnsi="Arial" w:cs="Arial"/>
                <w:bCs/>
                <w:color w:val="0000FF"/>
              </w:rPr>
              <w:t xml:space="preserve">  Int. 4715</w:t>
            </w:r>
          </w:p>
          <w:p w:rsidR="00401E6C" w:rsidRPr="0089442E" w:rsidRDefault="00401E6C" w:rsidP="00157182">
            <w:pPr>
              <w:rPr>
                <w:rFonts w:ascii="Arial" w:hAnsi="Arial" w:cs="Arial"/>
                <w:lang w:val="es-BO"/>
              </w:rPr>
            </w:pPr>
            <w:r>
              <w:rPr>
                <w:rFonts w:ascii="Arial" w:hAnsi="Arial" w:cs="Arial"/>
                <w:bCs/>
                <w:color w:val="0000FF"/>
              </w:rPr>
              <w:t>Int. 4577</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222967" w:rsidP="00DE0CF4">
            <w:pPr>
              <w:rPr>
                <w:rFonts w:ascii="Arial" w:hAnsi="Arial" w:cs="Arial"/>
                <w:lang w:val="es-BO"/>
              </w:rPr>
            </w:pPr>
            <w:r w:rsidRPr="005619C7">
              <w:rPr>
                <w:rStyle w:val="Hipervnculo"/>
                <w:lang w:val="es-BO"/>
              </w:rPr>
              <w:t>emamani</w:t>
            </w:r>
            <w:hyperlink r:id="rId20" w:history="1">
              <w:r w:rsidR="00401E6C" w:rsidRPr="00DE0CF4">
                <w:rPr>
                  <w:rStyle w:val="Hipervnculo"/>
                  <w:rFonts w:ascii="Arial" w:hAnsi="Arial" w:cs="Arial"/>
                  <w:lang w:val="es-BO"/>
                </w:rPr>
                <w:t>@bcb.gob.bo</w:t>
              </w:r>
            </w:hyperlink>
            <w:r w:rsidR="00401E6C" w:rsidRPr="00DE0CF4">
              <w:rPr>
                <w:rFonts w:ascii="Arial" w:hAnsi="Arial" w:cs="Arial"/>
                <w:lang w:val="es-BO"/>
              </w:rPr>
              <w:t xml:space="preserve"> (Consultas Administrativas)</w:t>
            </w:r>
          </w:p>
          <w:p w:rsidR="00401E6C" w:rsidRPr="0089442E" w:rsidRDefault="00E90E16" w:rsidP="0089442E">
            <w:pPr>
              <w:rPr>
                <w:rFonts w:ascii="Arial" w:hAnsi="Arial" w:cs="Arial"/>
                <w:lang w:val="es-BO"/>
              </w:rPr>
            </w:pPr>
            <w:hyperlink r:id="rId21" w:history="1">
              <w:r w:rsidR="00401E6C" w:rsidRPr="00C24C86">
                <w:rPr>
                  <w:rStyle w:val="Hipervnculo"/>
                  <w:rFonts w:ascii="Arial" w:hAnsi="Arial" w:cs="Arial"/>
                  <w:lang w:val="es-BO"/>
                </w:rPr>
                <w:t>rvillalobos@bcb.gob.bo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42ECF" w:rsidP="008A4572">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60DE0" w:rsidP="00042ECF">
            <w:pPr>
              <w:adjustRightInd w:val="0"/>
              <w:snapToGrid w:val="0"/>
              <w:jc w:val="center"/>
              <w:rPr>
                <w:rFonts w:ascii="Arial" w:hAnsi="Arial" w:cs="Arial"/>
                <w:lang w:val="es-BO"/>
              </w:rPr>
            </w:pPr>
            <w:r>
              <w:rPr>
                <w:rFonts w:ascii="Arial" w:hAnsi="Arial" w:cs="Arial"/>
                <w:lang w:val="es-BO"/>
              </w:rPr>
              <w:t>0</w:t>
            </w:r>
            <w:r w:rsidR="00042ECF">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297F51"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eastAsia="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4351C6">
            <w:pPr>
              <w:adjustRightInd w:val="0"/>
              <w:snapToGrid w:val="0"/>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270F1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297F5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504010" w:rsidP="00630337">
            <w:pPr>
              <w:adjustRightInd w:val="0"/>
              <w:snapToGrid w:val="0"/>
              <w:jc w:val="center"/>
              <w:rPr>
                <w:rFonts w:ascii="Arial" w:hAnsi="Arial" w:cs="Arial"/>
                <w:sz w:val="14"/>
                <w:szCs w:val="14"/>
                <w:lang w:val="es-BO"/>
              </w:rPr>
            </w:pPr>
            <w:r>
              <w:rPr>
                <w:rFonts w:ascii="Arial" w:hAnsi="Arial" w:cs="Arial"/>
                <w:sz w:val="14"/>
                <w:szCs w:val="14"/>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4010" w:rsidP="00D33932">
            <w:pPr>
              <w:adjustRightInd w:val="0"/>
              <w:snapToGrid w:val="0"/>
              <w:jc w:val="center"/>
              <w:rPr>
                <w:rFonts w:ascii="Arial" w:hAnsi="Arial" w:cs="Arial"/>
                <w:lang w:val="es-BO"/>
              </w:rPr>
            </w:pPr>
            <w:r>
              <w:rPr>
                <w:rFonts w:ascii="Arial" w:hAnsi="Arial" w:cs="Arial"/>
                <w:lang w:val="es-BO"/>
              </w:rPr>
              <w:t>0</w:t>
            </w:r>
            <w:r w:rsidR="00D3393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4010" w:rsidP="00487C5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33932" w:rsidP="0032351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15718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60DE0">
            <w:pPr>
              <w:adjustRightInd w:val="0"/>
              <w:snapToGrid w:val="0"/>
              <w:jc w:val="center"/>
              <w:rPr>
                <w:rFonts w:ascii="Arial" w:hAnsi="Arial" w:cs="Arial"/>
                <w:lang w:val="es-BO"/>
              </w:rPr>
            </w:pPr>
            <w:r>
              <w:rPr>
                <w:rFonts w:ascii="Arial" w:hAnsi="Arial" w:cs="Arial"/>
                <w:lang w:val="es-BO"/>
              </w:rPr>
              <w:t>1</w:t>
            </w:r>
            <w:r w:rsidR="00860DE0">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A4572" w:rsidP="00D33932">
            <w:pPr>
              <w:adjustRightInd w:val="0"/>
              <w:snapToGrid w:val="0"/>
              <w:jc w:val="center"/>
              <w:rPr>
                <w:rFonts w:ascii="Arial" w:hAnsi="Arial" w:cs="Arial"/>
                <w:lang w:val="es-BO"/>
              </w:rPr>
            </w:pPr>
            <w:r>
              <w:rPr>
                <w:rFonts w:ascii="Arial" w:hAnsi="Arial" w:cs="Arial"/>
                <w:lang w:val="es-BO"/>
              </w:rPr>
              <w:t>1</w:t>
            </w:r>
            <w:r w:rsidR="00D33932">
              <w:rPr>
                <w:rFonts w:ascii="Arial" w:hAnsi="Arial" w:cs="Arial"/>
                <w:lang w:val="es-BO"/>
              </w:rPr>
              <w:t>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60DE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A4572" w:rsidP="0060409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60DE0">
            <w:pPr>
              <w:adjustRightInd w:val="0"/>
              <w:snapToGrid w:val="0"/>
              <w:jc w:val="center"/>
              <w:rPr>
                <w:rFonts w:ascii="Arial" w:hAnsi="Arial" w:cs="Arial"/>
                <w:lang w:val="es-BO"/>
              </w:rPr>
            </w:pPr>
            <w:r>
              <w:rPr>
                <w:rFonts w:ascii="Arial" w:hAnsi="Arial" w:cs="Arial"/>
                <w:lang w:val="es-BO"/>
              </w:rPr>
              <w:t>1</w:t>
            </w:r>
            <w:r w:rsidR="00860DE0">
              <w:rPr>
                <w:rFonts w:ascii="Arial" w:hAnsi="Arial" w:cs="Arial"/>
                <w:lang w:val="es-BO"/>
              </w:rPr>
              <w:t>0</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133ADF">
            <w:pPr>
              <w:adjustRightInd w:val="0"/>
              <w:snapToGrid w:val="0"/>
              <w:jc w:val="center"/>
              <w:rPr>
                <w:rFonts w:ascii="Arial" w:hAnsi="Arial" w:cs="Arial"/>
                <w:lang w:val="es-BO"/>
              </w:rPr>
            </w:pPr>
            <w:r>
              <w:rPr>
                <w:rFonts w:ascii="Arial" w:hAnsi="Arial" w:cs="Arial"/>
                <w:lang w:val="es-BO"/>
              </w:rPr>
              <w:t>1</w:t>
            </w:r>
            <w:r w:rsidR="00133AD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15718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33ADF" w:rsidP="0089442E">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BC7B5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133ADF">
            <w:pPr>
              <w:adjustRightInd w:val="0"/>
              <w:snapToGrid w:val="0"/>
              <w:jc w:val="center"/>
              <w:rPr>
                <w:rFonts w:ascii="Arial" w:hAnsi="Arial" w:cs="Arial"/>
                <w:lang w:val="es-BO"/>
              </w:rPr>
            </w:pPr>
            <w:r>
              <w:rPr>
                <w:rFonts w:ascii="Arial" w:hAnsi="Arial" w:cs="Arial"/>
                <w:lang w:val="es-BO"/>
              </w:rPr>
              <w:t>2</w:t>
            </w:r>
            <w:r w:rsidR="00133ADF">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BC7B5F">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133ADF">
            <w:pPr>
              <w:adjustRightInd w:val="0"/>
              <w:snapToGrid w:val="0"/>
              <w:jc w:val="center"/>
              <w:rPr>
                <w:rFonts w:ascii="Arial" w:hAnsi="Arial" w:cs="Arial"/>
                <w:lang w:val="es-BO"/>
              </w:rPr>
            </w:pPr>
            <w:r>
              <w:rPr>
                <w:rFonts w:ascii="Arial" w:hAnsi="Arial" w:cs="Arial"/>
                <w:lang w:val="es-BO"/>
              </w:rPr>
              <w:t>0</w:t>
            </w:r>
            <w:r w:rsidR="00133AD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33ADF" w:rsidP="0089442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4010" w:rsidP="00BC7B5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9" w:name="_Toc517894564"/>
      <w:bookmarkStart w:id="90"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9"/>
      <w:r w:rsidR="0089442E" w:rsidRPr="0089442E">
        <w:rPr>
          <w:rFonts w:ascii="Verdana" w:hAnsi="Verdana" w:cs="Arial"/>
          <w:sz w:val="16"/>
          <w:szCs w:val="16"/>
          <w:u w:val="none"/>
          <w:lang w:val="es-BO"/>
        </w:rPr>
        <w:t xml:space="preserve"> </w:t>
      </w:r>
    </w:p>
    <w:bookmarkEnd w:id="90"/>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F0674A" w:rsidRDefault="00F0674A" w:rsidP="0049122C">
      <w:pPr>
        <w:jc w:val="center"/>
        <w:rPr>
          <w:rFonts w:cs="Arial"/>
          <w:b/>
          <w:sz w:val="18"/>
          <w:szCs w:val="18"/>
        </w:rPr>
      </w:pPr>
    </w:p>
    <w:p w:rsidR="00E977F6" w:rsidRPr="003D2381" w:rsidRDefault="0049122C" w:rsidP="0049122C">
      <w:pPr>
        <w:jc w:val="center"/>
      </w:pPr>
      <w:r w:rsidRPr="003D2381">
        <w:rPr>
          <w:rFonts w:cs="Arial"/>
          <w:b/>
          <w:sz w:val="18"/>
          <w:szCs w:val="18"/>
        </w:rPr>
        <w:t>PROVISIÓN E INSTALACIÓN DE UN SISTEMA DE CONTROL DE ACCESOS PARA TESORERIA BANCO CENTRAL DE BOLIVIA</w:t>
      </w:r>
    </w:p>
    <w:p w:rsidR="0049122C" w:rsidRPr="00812D2A" w:rsidRDefault="0049122C" w:rsidP="00C27AA9">
      <w:pPr>
        <w:jc w:val="center"/>
        <w:rPr>
          <w:rFonts w:cs="Arial"/>
          <w:b/>
          <w:sz w:val="18"/>
          <w:szCs w:val="18"/>
          <w:highlight w:val="yellow"/>
        </w:rPr>
      </w:pPr>
    </w:p>
    <w:tbl>
      <w:tblPr>
        <w:tblW w:w="101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9"/>
        <w:gridCol w:w="1852"/>
        <w:gridCol w:w="376"/>
        <w:gridCol w:w="182"/>
        <w:gridCol w:w="280"/>
        <w:gridCol w:w="155"/>
        <w:gridCol w:w="1417"/>
      </w:tblGrid>
      <w:tr w:rsidR="007C2C25" w:rsidRPr="00A95FAD" w:rsidTr="007C2C25">
        <w:trPr>
          <w:trHeight w:val="477"/>
          <w:tblHeader/>
        </w:trPr>
        <w:tc>
          <w:tcPr>
            <w:tcW w:w="5879" w:type="dxa"/>
            <w:vMerge w:val="restart"/>
            <w:shd w:val="clear" w:color="auto" w:fill="D9D9D9"/>
            <w:vAlign w:val="center"/>
          </w:tcPr>
          <w:p w:rsidR="007C2C25" w:rsidRPr="00A95FAD" w:rsidRDefault="007C2C25" w:rsidP="007C2C25">
            <w:pPr>
              <w:ind w:left="-70"/>
              <w:jc w:val="center"/>
              <w:rPr>
                <w:rFonts w:cs="Arial"/>
                <w:b/>
                <w:bCs/>
                <w:szCs w:val="18"/>
                <w:lang w:val="es-BO"/>
              </w:rPr>
            </w:pPr>
            <w:r w:rsidRPr="00A95FAD">
              <w:rPr>
                <w:rFonts w:cs="Arial"/>
                <w:b/>
                <w:bCs/>
                <w:szCs w:val="18"/>
                <w:lang w:val="es-BO"/>
              </w:rPr>
              <w:t>REQUISITOS NECESARIOS DEL(LOS) BIEN(ES) Y LAS CONDICIONES COMPLEMENTARIAS</w:t>
            </w:r>
          </w:p>
        </w:tc>
        <w:tc>
          <w:tcPr>
            <w:tcW w:w="1852" w:type="dxa"/>
            <w:tcBorders>
              <w:bottom w:val="single" w:sz="4" w:space="0" w:color="auto"/>
            </w:tcBorders>
            <w:shd w:val="clear" w:color="auto" w:fill="D9D9D9"/>
            <w:vAlign w:val="center"/>
          </w:tcPr>
          <w:p w:rsidR="007C2C25" w:rsidRPr="00A95FAD" w:rsidRDefault="007C2C25" w:rsidP="007C2C2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Cs w:val="18"/>
                <w:lang w:val="es-BO"/>
              </w:rPr>
            </w:pPr>
            <w:r w:rsidRPr="00A95FAD">
              <w:rPr>
                <w:rFonts w:cs="Arial"/>
                <w:b/>
                <w:szCs w:val="18"/>
                <w:lang w:val="es-BO"/>
              </w:rPr>
              <w:t>PARA SER LLENADO POR EL PROPONENTE</w:t>
            </w:r>
          </w:p>
        </w:tc>
        <w:tc>
          <w:tcPr>
            <w:tcW w:w="2410" w:type="dxa"/>
            <w:gridSpan w:val="5"/>
            <w:shd w:val="clear" w:color="auto" w:fill="D9D9D9"/>
            <w:vAlign w:val="center"/>
          </w:tcPr>
          <w:p w:rsidR="007C2C25" w:rsidRPr="00A95FAD" w:rsidRDefault="007C2C25" w:rsidP="007C2C25">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Cs w:val="18"/>
                <w:lang w:val="es-BO"/>
              </w:rPr>
            </w:pPr>
            <w:r w:rsidRPr="00A95FAD">
              <w:rPr>
                <w:rFonts w:cs="Arial"/>
                <w:b/>
                <w:szCs w:val="18"/>
                <w:lang w:val="es-BO"/>
              </w:rPr>
              <w:t>PARA LA CALIFICACIÓN DE LA ENTIDAD</w:t>
            </w:r>
          </w:p>
        </w:tc>
      </w:tr>
      <w:tr w:rsidR="007C2C25" w:rsidRPr="00A95FAD" w:rsidTr="007C2C25">
        <w:trPr>
          <w:trHeight w:val="486"/>
          <w:tblHeader/>
        </w:trPr>
        <w:tc>
          <w:tcPr>
            <w:tcW w:w="5879" w:type="dxa"/>
            <w:vMerge/>
            <w:shd w:val="clear" w:color="auto" w:fill="D9D9D9"/>
            <w:vAlign w:val="center"/>
          </w:tcPr>
          <w:p w:rsidR="007C2C25" w:rsidRPr="00A95FAD" w:rsidRDefault="007C2C25" w:rsidP="007C2C25">
            <w:pPr>
              <w:pBdr>
                <w:top w:val="single" w:sz="4" w:space="0" w:color="auto"/>
                <w:left w:val="single" w:sz="4" w:space="0" w:color="auto"/>
                <w:bottom w:val="single" w:sz="4" w:space="0" w:color="auto"/>
              </w:pBdr>
              <w:spacing w:before="100" w:beforeAutospacing="1" w:after="100" w:afterAutospacing="1"/>
              <w:jc w:val="center"/>
              <w:rPr>
                <w:rFonts w:eastAsia="Arial Unicode MS" w:cs="Arial"/>
                <w:b/>
                <w:bCs/>
                <w:szCs w:val="18"/>
                <w:lang w:val="es-BO"/>
              </w:rPr>
            </w:pPr>
          </w:p>
        </w:tc>
        <w:tc>
          <w:tcPr>
            <w:tcW w:w="1852" w:type="dxa"/>
            <w:vMerge w:val="restart"/>
            <w:shd w:val="clear" w:color="auto" w:fill="D9D9D9"/>
            <w:vAlign w:val="center"/>
          </w:tcPr>
          <w:p w:rsidR="007C2C25" w:rsidRPr="00A95FAD" w:rsidRDefault="007C2C25" w:rsidP="007C2C25">
            <w:pPr>
              <w:tabs>
                <w:tab w:val="left" w:pos="567"/>
                <w:tab w:val="left" w:pos="851"/>
                <w:tab w:val="left" w:pos="1286"/>
                <w:tab w:val="left" w:pos="1418"/>
                <w:tab w:val="left" w:pos="1701"/>
                <w:tab w:val="left" w:pos="1985"/>
                <w:tab w:val="left" w:pos="2268"/>
                <w:tab w:val="left" w:pos="2552"/>
                <w:tab w:val="left" w:pos="3969"/>
                <w:tab w:val="left" w:pos="4253"/>
              </w:tabs>
              <w:ind w:left="-68" w:hanging="14"/>
              <w:jc w:val="center"/>
              <w:rPr>
                <w:rFonts w:cs="Arial"/>
                <w:b/>
                <w:bCs/>
                <w:iCs/>
                <w:szCs w:val="18"/>
                <w:lang w:val="es-BO"/>
              </w:rPr>
            </w:pPr>
            <w:r w:rsidRPr="00A95FAD">
              <w:rPr>
                <w:rFonts w:cs="Arial"/>
                <w:b/>
                <w:bCs/>
                <w:iCs/>
                <w:szCs w:val="18"/>
                <w:lang w:val="es-BO"/>
              </w:rPr>
              <w:t>CARACTERÍSTICAS DE LA PROPUESTA</w:t>
            </w:r>
          </w:p>
          <w:p w:rsidR="007C2C25" w:rsidRPr="00A95FAD" w:rsidRDefault="007C2C25" w:rsidP="007C2C2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Cs w:val="18"/>
                <w:lang w:val="es-BO"/>
              </w:rPr>
            </w:pPr>
            <w:r w:rsidRPr="00A95FAD">
              <w:rPr>
                <w:rFonts w:cs="Arial"/>
                <w:szCs w:val="18"/>
                <w:lang w:val="es-BO"/>
              </w:rPr>
              <w:t>(Manifestar aceptación, especificar, adjuntar lo requerido según el registro específico para cada requisito)</w:t>
            </w:r>
          </w:p>
        </w:tc>
        <w:tc>
          <w:tcPr>
            <w:tcW w:w="838" w:type="dxa"/>
            <w:gridSpan w:val="3"/>
            <w:shd w:val="clear" w:color="auto" w:fill="D9D9D9"/>
            <w:vAlign w:val="center"/>
          </w:tcPr>
          <w:p w:rsidR="007C2C25" w:rsidRPr="00A95FAD" w:rsidRDefault="007C2C25" w:rsidP="007C2C25">
            <w:pPr>
              <w:ind w:left="-86" w:right="-56"/>
              <w:jc w:val="center"/>
              <w:rPr>
                <w:rFonts w:cs="Arial"/>
                <w:b/>
                <w:bCs/>
                <w:szCs w:val="18"/>
                <w:lang w:val="es-BO"/>
              </w:rPr>
            </w:pPr>
            <w:r w:rsidRPr="00A95FAD">
              <w:rPr>
                <w:rFonts w:cs="Arial"/>
                <w:b/>
                <w:bCs/>
                <w:szCs w:val="18"/>
                <w:lang w:val="es-BO"/>
              </w:rPr>
              <w:t>CUMPLE</w:t>
            </w:r>
          </w:p>
        </w:tc>
        <w:tc>
          <w:tcPr>
            <w:tcW w:w="1572" w:type="dxa"/>
            <w:gridSpan w:val="2"/>
            <w:vMerge w:val="restart"/>
            <w:shd w:val="clear" w:color="auto" w:fill="D9D9D9"/>
            <w:vAlign w:val="center"/>
          </w:tcPr>
          <w:p w:rsidR="007C2C25" w:rsidRPr="00A95FAD" w:rsidRDefault="007C2C25" w:rsidP="007C2C25">
            <w:pPr>
              <w:ind w:left="-57" w:right="-66" w:hanging="14"/>
              <w:jc w:val="center"/>
              <w:rPr>
                <w:rFonts w:cs="Arial"/>
                <w:bCs/>
                <w:szCs w:val="18"/>
                <w:lang w:val="es-BO"/>
              </w:rPr>
            </w:pPr>
            <w:r w:rsidRPr="00A95FAD">
              <w:rPr>
                <w:rFonts w:cs="Arial"/>
                <w:b/>
                <w:bCs/>
                <w:szCs w:val="18"/>
                <w:lang w:val="es-BO"/>
              </w:rPr>
              <w:t>OBSERVACIONES</w:t>
            </w:r>
            <w:r w:rsidRPr="00A95FAD">
              <w:rPr>
                <w:rFonts w:cs="Arial"/>
                <w:bCs/>
                <w:szCs w:val="18"/>
                <w:lang w:val="es-BO"/>
              </w:rPr>
              <w:t xml:space="preserve"> (especificar por qué no cumple)</w:t>
            </w:r>
          </w:p>
        </w:tc>
      </w:tr>
      <w:tr w:rsidR="007C2C25" w:rsidRPr="00A95FAD" w:rsidTr="007C2C25">
        <w:trPr>
          <w:trHeight w:val="421"/>
          <w:tblHeader/>
        </w:trPr>
        <w:tc>
          <w:tcPr>
            <w:tcW w:w="5879" w:type="dxa"/>
            <w:vMerge/>
            <w:tcBorders>
              <w:bottom w:val="single" w:sz="4" w:space="0" w:color="auto"/>
            </w:tcBorders>
            <w:shd w:val="clear" w:color="auto" w:fill="D9D9D9"/>
            <w:vAlign w:val="center"/>
          </w:tcPr>
          <w:p w:rsidR="007C2C25" w:rsidRPr="00A95FAD" w:rsidRDefault="007C2C25" w:rsidP="007C2C25">
            <w:pPr>
              <w:rPr>
                <w:rFonts w:cs="Arial"/>
                <w:b/>
                <w:bCs/>
                <w:sz w:val="18"/>
                <w:szCs w:val="18"/>
                <w:highlight w:val="yellow"/>
                <w:lang w:val="es-BO"/>
              </w:rPr>
            </w:pPr>
          </w:p>
        </w:tc>
        <w:tc>
          <w:tcPr>
            <w:tcW w:w="1852" w:type="dxa"/>
            <w:vMerge/>
            <w:tcBorders>
              <w:bottom w:val="single" w:sz="4" w:space="0" w:color="auto"/>
            </w:tcBorders>
            <w:shd w:val="clear" w:color="auto" w:fill="D9D9D9"/>
            <w:vAlign w:val="center"/>
          </w:tcPr>
          <w:p w:rsidR="007C2C25" w:rsidRPr="00A95FAD" w:rsidRDefault="007C2C25" w:rsidP="007C2C2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bCs/>
                <w:iCs/>
                <w:sz w:val="18"/>
                <w:szCs w:val="18"/>
                <w:highlight w:val="yellow"/>
                <w:lang w:val="es-BO"/>
              </w:rPr>
            </w:pPr>
          </w:p>
        </w:tc>
        <w:tc>
          <w:tcPr>
            <w:tcW w:w="376" w:type="dxa"/>
            <w:tcBorders>
              <w:bottom w:val="single" w:sz="4" w:space="0" w:color="auto"/>
            </w:tcBorders>
            <w:shd w:val="clear" w:color="auto" w:fill="D9D9D9"/>
            <w:vAlign w:val="center"/>
          </w:tcPr>
          <w:p w:rsidR="007C2C25" w:rsidRPr="00A95FAD" w:rsidRDefault="007C2C25" w:rsidP="007C2C25">
            <w:pPr>
              <w:jc w:val="center"/>
              <w:rPr>
                <w:rFonts w:cs="Arial"/>
                <w:b/>
                <w:bCs/>
                <w:szCs w:val="18"/>
                <w:lang w:val="es-BO"/>
              </w:rPr>
            </w:pPr>
            <w:r w:rsidRPr="00A95FAD">
              <w:rPr>
                <w:rFonts w:cs="Arial"/>
                <w:b/>
                <w:szCs w:val="18"/>
                <w:lang w:val="es-BO"/>
              </w:rPr>
              <w:t>SI</w:t>
            </w:r>
          </w:p>
        </w:tc>
        <w:tc>
          <w:tcPr>
            <w:tcW w:w="462" w:type="dxa"/>
            <w:gridSpan w:val="2"/>
            <w:tcBorders>
              <w:bottom w:val="single" w:sz="4" w:space="0" w:color="auto"/>
            </w:tcBorders>
            <w:shd w:val="clear" w:color="auto" w:fill="D9D9D9"/>
            <w:vAlign w:val="center"/>
          </w:tcPr>
          <w:p w:rsidR="007C2C25" w:rsidRPr="00A95FAD" w:rsidRDefault="007C2C25" w:rsidP="007C2C25">
            <w:pPr>
              <w:jc w:val="center"/>
              <w:rPr>
                <w:rFonts w:cs="Arial"/>
                <w:b/>
                <w:bCs/>
                <w:szCs w:val="18"/>
                <w:lang w:val="es-BO"/>
              </w:rPr>
            </w:pPr>
            <w:r w:rsidRPr="00A95FAD">
              <w:rPr>
                <w:rFonts w:cs="Arial"/>
                <w:b/>
                <w:szCs w:val="18"/>
                <w:lang w:val="es-BO"/>
              </w:rPr>
              <w:t>NO</w:t>
            </w:r>
          </w:p>
        </w:tc>
        <w:tc>
          <w:tcPr>
            <w:tcW w:w="1572" w:type="dxa"/>
            <w:gridSpan w:val="2"/>
            <w:vMerge/>
            <w:tcBorders>
              <w:bottom w:val="single" w:sz="4" w:space="0" w:color="auto"/>
            </w:tcBorders>
            <w:shd w:val="clear" w:color="auto" w:fill="D9D9D9"/>
            <w:vAlign w:val="center"/>
          </w:tcPr>
          <w:p w:rsidR="007C2C25" w:rsidRPr="00A95FAD" w:rsidRDefault="007C2C25" w:rsidP="007C2C2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highlight w:val="yellow"/>
                <w:lang w:val="es-BO"/>
              </w:rPr>
            </w:pPr>
          </w:p>
        </w:tc>
      </w:tr>
      <w:tr w:rsidR="003D2381" w:rsidRPr="00A95FAD" w:rsidTr="003D2381">
        <w:trPr>
          <w:trHeight w:val="283"/>
        </w:trPr>
        <w:tc>
          <w:tcPr>
            <w:tcW w:w="10141" w:type="dxa"/>
            <w:gridSpan w:val="7"/>
            <w:shd w:val="clear" w:color="auto" w:fill="17365D" w:themeFill="text2" w:themeFillShade="BF"/>
            <w:vAlign w:val="center"/>
          </w:tcPr>
          <w:p w:rsidR="003D2381" w:rsidRPr="00A95FAD" w:rsidRDefault="003D2381" w:rsidP="003D2381">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cs="Arial"/>
                <w:iCs/>
                <w:color w:val="FFFFFF"/>
                <w:sz w:val="18"/>
                <w:szCs w:val="22"/>
                <w:lang w:val="es-BO"/>
              </w:rPr>
            </w:pPr>
            <w:r w:rsidRPr="00A95FAD">
              <w:rPr>
                <w:rFonts w:cs="Arial"/>
                <w:b/>
                <w:bCs/>
                <w:color w:val="FFFFFF"/>
                <w:sz w:val="18"/>
                <w:szCs w:val="22"/>
                <w:lang w:val="es-BO"/>
              </w:rPr>
              <w:t>OBJETO Y CAUSA.</w:t>
            </w:r>
          </w:p>
        </w:tc>
      </w:tr>
      <w:tr w:rsidR="003D2381" w:rsidRPr="00A95FAD" w:rsidTr="003D2381">
        <w:trPr>
          <w:trHeight w:val="283"/>
        </w:trPr>
        <w:tc>
          <w:tcPr>
            <w:tcW w:w="5879" w:type="dxa"/>
            <w:vAlign w:val="center"/>
          </w:tcPr>
          <w:p w:rsidR="00D80355" w:rsidRDefault="00D80355" w:rsidP="003D2381">
            <w:pPr>
              <w:ind w:firstLine="6"/>
              <w:jc w:val="both"/>
              <w:rPr>
                <w:rFonts w:cs="Arial"/>
                <w:bCs/>
                <w:iCs/>
                <w:sz w:val="18"/>
                <w:szCs w:val="22"/>
                <w:lang w:val="es-BO"/>
              </w:rPr>
            </w:pPr>
          </w:p>
          <w:p w:rsidR="003D2381" w:rsidRDefault="003D2381" w:rsidP="003D2381">
            <w:pPr>
              <w:ind w:firstLine="6"/>
              <w:jc w:val="both"/>
              <w:rPr>
                <w:rFonts w:cs="Arial"/>
                <w:bCs/>
                <w:iCs/>
                <w:sz w:val="18"/>
                <w:szCs w:val="22"/>
                <w:lang w:val="es-BO"/>
              </w:rPr>
            </w:pPr>
            <w:r w:rsidRPr="00A95FAD">
              <w:rPr>
                <w:rFonts w:cs="Arial"/>
                <w:bCs/>
                <w:iCs/>
                <w:sz w:val="18"/>
                <w:szCs w:val="22"/>
                <w:lang w:val="es-BO"/>
              </w:rPr>
              <w:t>Se requiere la provisión, instalación y puesta en funcionamiento de un Sistema de Control de Accesos para mejorar la seguridad electrónica, el cual coadyuvara a   mitigar riesgos en  áreas de  Tesorería del Banco Central de Bolivia (BCB).</w:t>
            </w:r>
          </w:p>
          <w:p w:rsidR="00D80355" w:rsidRPr="00A95FAD" w:rsidRDefault="00D80355" w:rsidP="003D2381">
            <w:pPr>
              <w:ind w:firstLine="6"/>
              <w:jc w:val="both"/>
              <w:rPr>
                <w:rFonts w:cs="Arial"/>
                <w:bCs/>
                <w:iCs/>
                <w:sz w:val="18"/>
                <w:szCs w:val="22"/>
                <w:lang w:val="es-BO"/>
              </w:rPr>
            </w:pPr>
          </w:p>
        </w:tc>
        <w:tc>
          <w:tcPr>
            <w:tcW w:w="4262" w:type="dxa"/>
            <w:gridSpan w:val="6"/>
            <w:shd w:val="thinReverseDiagStripe" w:color="auto" w:fill="auto"/>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color w:val="FFFFFF"/>
                <w:sz w:val="18"/>
                <w:szCs w:val="22"/>
                <w:lang w:val="es-BO"/>
              </w:rPr>
            </w:pPr>
          </w:p>
        </w:tc>
      </w:tr>
      <w:tr w:rsidR="003D2381" w:rsidRPr="00A95FAD" w:rsidTr="003D2381">
        <w:trPr>
          <w:trHeight w:val="283"/>
        </w:trPr>
        <w:tc>
          <w:tcPr>
            <w:tcW w:w="10141" w:type="dxa"/>
            <w:gridSpan w:val="7"/>
            <w:shd w:val="clear" w:color="auto" w:fill="17365D" w:themeFill="text2" w:themeFillShade="BF"/>
            <w:vAlign w:val="center"/>
          </w:tcPr>
          <w:p w:rsidR="003D2381" w:rsidRPr="00A95FAD" w:rsidRDefault="003D2381" w:rsidP="003D2381">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jc w:val="both"/>
              <w:rPr>
                <w:rFonts w:cs="Arial"/>
                <w:iCs/>
                <w:color w:val="FFFFFF"/>
                <w:sz w:val="18"/>
                <w:szCs w:val="22"/>
                <w:lang w:val="es-BO"/>
              </w:rPr>
            </w:pPr>
            <w:r w:rsidRPr="00A95FAD">
              <w:rPr>
                <w:rFonts w:cs="Arial"/>
                <w:b/>
                <w:bCs/>
                <w:color w:val="FFFFFF"/>
                <w:sz w:val="18"/>
                <w:szCs w:val="22"/>
                <w:lang w:val="es-BO"/>
              </w:rPr>
              <w:t xml:space="preserve">CARACTERÍSTICAS GENERALES DEL SISTEMA </w:t>
            </w:r>
          </w:p>
        </w:tc>
      </w:tr>
      <w:tr w:rsidR="003D2381" w:rsidRPr="00A95FAD" w:rsidTr="003D2381">
        <w:trPr>
          <w:trHeight w:val="283"/>
        </w:trPr>
        <w:tc>
          <w:tcPr>
            <w:tcW w:w="10141" w:type="dxa"/>
            <w:gridSpan w:val="7"/>
            <w:shd w:val="clear" w:color="auto" w:fill="8DB3E2" w:themeFill="text2" w:themeFillTint="66"/>
            <w:vAlign w:val="center"/>
          </w:tcPr>
          <w:p w:rsidR="003D2381" w:rsidRPr="00A95FAD" w:rsidRDefault="003D2381" w:rsidP="003D2381">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cs="Arial"/>
                <w:iCs/>
                <w:sz w:val="18"/>
                <w:szCs w:val="22"/>
                <w:lang w:val="es-BO"/>
              </w:rPr>
            </w:pPr>
            <w:r w:rsidRPr="00A95FAD">
              <w:rPr>
                <w:rFonts w:cs="Arial"/>
                <w:b/>
                <w:bCs/>
                <w:sz w:val="18"/>
                <w:szCs w:val="22"/>
                <w:lang w:val="es-BO"/>
              </w:rPr>
              <w:t xml:space="preserve">REQUISITOS DEL(LOS) SISTEMA(S) </w:t>
            </w:r>
            <w:r w:rsidRPr="00A95FAD">
              <w:rPr>
                <w:rFonts w:cs="Arial"/>
                <w:bCs/>
                <w:i/>
                <w:iCs/>
                <w:sz w:val="18"/>
                <w:szCs w:val="22"/>
                <w:lang w:val="es-BO"/>
              </w:rPr>
              <w:t xml:space="preserve"> </w:t>
            </w: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jc w:val="center"/>
              <w:rPr>
                <w:rFonts w:cs="Arial"/>
                <w:iCs/>
                <w:sz w:val="18"/>
                <w:szCs w:val="22"/>
                <w:lang w:val="es-BO"/>
              </w:rPr>
            </w:pPr>
            <w:r w:rsidRPr="00A95FAD">
              <w:rPr>
                <w:b/>
                <w:bCs/>
                <w:sz w:val="18"/>
                <w:szCs w:val="22"/>
                <w:lang w:val="es-BO"/>
              </w:rPr>
              <w:t>COMPONENTE 1: Equipo de Biometría Reconocimiento Facial y Tarjeta</w:t>
            </w:r>
          </w:p>
        </w:tc>
      </w:tr>
      <w:tr w:rsidR="003D2381" w:rsidRPr="00A95FAD" w:rsidTr="003D2381">
        <w:trPr>
          <w:trHeight w:val="283"/>
        </w:trPr>
        <w:tc>
          <w:tcPr>
            <w:tcW w:w="5879" w:type="dxa"/>
            <w:vAlign w:val="center"/>
          </w:tcPr>
          <w:p w:rsidR="003D2381" w:rsidRPr="00A95FAD" w:rsidRDefault="003D2381" w:rsidP="003D2381">
            <w:pPr>
              <w:numPr>
                <w:ilvl w:val="0"/>
                <w:numId w:val="51"/>
              </w:numPr>
              <w:jc w:val="both"/>
              <w:rPr>
                <w:sz w:val="18"/>
                <w:szCs w:val="22"/>
              </w:rPr>
            </w:pPr>
            <w:r w:rsidRPr="00A95FAD">
              <w:rPr>
                <w:b/>
                <w:sz w:val="18"/>
                <w:szCs w:val="22"/>
              </w:rPr>
              <w:t>Marca:</w:t>
            </w:r>
            <w:r w:rsidRPr="00A95FAD">
              <w:rPr>
                <w:sz w:val="18"/>
                <w:szCs w:val="22"/>
              </w:rPr>
              <w:t xml:space="preserve"> </w:t>
            </w:r>
          </w:p>
          <w:p w:rsidR="003D2381" w:rsidRPr="00A95FAD" w:rsidRDefault="003D2381" w:rsidP="003D2381">
            <w:pPr>
              <w:jc w:val="both"/>
              <w:rPr>
                <w:rFonts w:cs="Arial"/>
                <w:sz w:val="18"/>
                <w:szCs w:val="22"/>
                <w:lang w:val="es-BO"/>
              </w:rPr>
            </w:pPr>
            <w:r w:rsidRPr="00A95FAD">
              <w:rPr>
                <w:bCs/>
                <w:iCs/>
                <w:sz w:val="18"/>
                <w:szCs w:val="22"/>
              </w:rPr>
              <w:t>(</w:t>
            </w:r>
            <w:r w:rsidRPr="00A95FAD">
              <w:rPr>
                <w:b/>
                <w:bCs/>
                <w:i/>
                <w:iCs/>
                <w:sz w:val="18"/>
                <w:szCs w:val="22"/>
              </w:rPr>
              <w:t>Especificar</w:t>
            </w:r>
            <w:r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51"/>
              </w:numPr>
              <w:jc w:val="both"/>
              <w:rPr>
                <w:sz w:val="18"/>
                <w:szCs w:val="22"/>
              </w:rPr>
            </w:pPr>
            <w:r w:rsidRPr="00A95FAD">
              <w:rPr>
                <w:b/>
                <w:sz w:val="18"/>
                <w:szCs w:val="22"/>
              </w:rPr>
              <w:t>Modelo:</w:t>
            </w:r>
            <w:r w:rsidRPr="00A95FAD">
              <w:rPr>
                <w:sz w:val="18"/>
                <w:szCs w:val="22"/>
              </w:rPr>
              <w:t xml:space="preserve"> </w:t>
            </w:r>
          </w:p>
          <w:p w:rsidR="003D2381" w:rsidRPr="00A95FAD" w:rsidRDefault="003D2381" w:rsidP="003D2381">
            <w:pPr>
              <w:jc w:val="both"/>
              <w:rPr>
                <w:rFonts w:cs="Arial"/>
                <w:sz w:val="18"/>
                <w:szCs w:val="22"/>
                <w:lang w:val="es-BO"/>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458"/>
        </w:trPr>
        <w:tc>
          <w:tcPr>
            <w:tcW w:w="5879" w:type="dxa"/>
            <w:tcBorders>
              <w:bottom w:val="single" w:sz="4" w:space="0" w:color="auto"/>
            </w:tcBorders>
            <w:vAlign w:val="center"/>
          </w:tcPr>
          <w:p w:rsidR="003D2381" w:rsidRPr="00A95FAD" w:rsidRDefault="003D2381" w:rsidP="003D2381">
            <w:pPr>
              <w:numPr>
                <w:ilvl w:val="0"/>
                <w:numId w:val="51"/>
              </w:numPr>
              <w:ind w:left="281" w:hanging="281"/>
              <w:contextualSpacing/>
              <w:jc w:val="both"/>
              <w:rPr>
                <w:rFonts w:cs="Arial"/>
                <w:sz w:val="18"/>
                <w:szCs w:val="22"/>
                <w:lang w:val="es-BO"/>
              </w:rPr>
            </w:pPr>
            <w:r w:rsidRPr="00A95FAD">
              <w:rPr>
                <w:rFonts w:cs="Arial"/>
                <w:b/>
                <w:sz w:val="18"/>
                <w:szCs w:val="22"/>
                <w:lang w:val="es-BO"/>
              </w:rPr>
              <w:t>Certificación de calidad ISO 9001:</w:t>
            </w:r>
            <w:r w:rsidRPr="00A95FAD">
              <w:rPr>
                <w:rFonts w:cs="Arial"/>
                <w:sz w:val="18"/>
                <w:szCs w:val="22"/>
                <w:lang w:val="es-BO"/>
              </w:rPr>
              <w:t xml:space="preserve"> La marca de los equipos debe  contar con el certificado de calidad ISO 9001 vigente, esto debe constar en la página web del fabricante.</w:t>
            </w:r>
          </w:p>
          <w:p w:rsidR="003D2381" w:rsidRPr="00A95FAD" w:rsidRDefault="003D2381" w:rsidP="003D2381">
            <w:pPr>
              <w:jc w:val="both"/>
              <w:rPr>
                <w:rFonts w:cs="Arial"/>
                <w:b/>
                <w:sz w:val="18"/>
                <w:szCs w:val="22"/>
                <w:lang w:val="es-BO"/>
              </w:rPr>
            </w:pPr>
            <w:r w:rsidRPr="00A95FAD">
              <w:rPr>
                <w:rFonts w:cs="Arial"/>
                <w:bCs/>
                <w:i/>
                <w:iCs/>
                <w:sz w:val="18"/>
                <w:szCs w:val="22"/>
                <w:lang w:val="es-BO"/>
              </w:rPr>
              <w:t>(</w:t>
            </w:r>
            <w:r w:rsidRPr="00A95FAD">
              <w:rPr>
                <w:rFonts w:cs="Arial"/>
                <w:b/>
                <w:bCs/>
                <w:i/>
                <w:iCs/>
                <w:sz w:val="18"/>
                <w:szCs w:val="22"/>
                <w:lang w:val="es-BO"/>
              </w:rPr>
              <w:t>Manifestar aceptación y especificar la URL de la página web del fabricante, e</w:t>
            </w:r>
            <w:r w:rsidRPr="00A95FAD">
              <w:rPr>
                <w:b/>
                <w:i/>
                <w:sz w:val="18"/>
                <w:szCs w:val="22"/>
              </w:rPr>
              <w:t>l BCB se reserva el derecho de verificar cualquier aspecto que considere pertinente de la documentación e información presentadas por el proponente.</w:t>
            </w:r>
            <w:r w:rsidRPr="00A95FAD">
              <w:rPr>
                <w:rFonts w:cs="Arial"/>
                <w:b/>
                <w:bCs/>
                <w:i/>
                <w:iCs/>
                <w:sz w:val="18"/>
                <w:szCs w:val="22"/>
                <w:lang w:val="es-BO"/>
              </w:rPr>
              <w:t>)</w:t>
            </w:r>
          </w:p>
        </w:tc>
        <w:tc>
          <w:tcPr>
            <w:tcW w:w="1852" w:type="dxa"/>
            <w:tcBorders>
              <w:bottom w:val="single" w:sz="4" w:space="0" w:color="auto"/>
            </w:tcBorders>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tcBorders>
              <w:bottom w:val="single" w:sz="4" w:space="0" w:color="auto"/>
            </w:tcBorders>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tcBorders>
              <w:bottom w:val="single" w:sz="4" w:space="0" w:color="auto"/>
            </w:tcBorders>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tcBorders>
              <w:bottom w:val="single" w:sz="4" w:space="0" w:color="auto"/>
            </w:tcBorders>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51"/>
              </w:numPr>
              <w:ind w:left="281" w:hanging="281"/>
              <w:contextualSpacing/>
              <w:jc w:val="both"/>
              <w:rPr>
                <w:sz w:val="18"/>
                <w:szCs w:val="22"/>
                <w:lang w:val="es-BO"/>
              </w:rPr>
            </w:pPr>
            <w:r w:rsidRPr="00A95FAD">
              <w:rPr>
                <w:sz w:val="18"/>
                <w:szCs w:val="22"/>
                <w:lang w:val="es-BO"/>
              </w:rPr>
              <w:t xml:space="preserve">Equipo de Biometría para Control de Acceso y Asistencia mediante reconocimiento facial y Tarjeta RFID. </w:t>
            </w:r>
          </w:p>
          <w:p w:rsidR="003D2381" w:rsidRPr="00A95FAD" w:rsidRDefault="003D2381" w:rsidP="003D2381">
            <w:pPr>
              <w:ind w:left="360" w:hanging="79"/>
              <w:contextualSpacing/>
              <w:jc w:val="both"/>
              <w:rPr>
                <w:b/>
                <w:sz w:val="18"/>
                <w:szCs w:val="22"/>
                <w:lang w:val="es-BO"/>
              </w:rPr>
            </w:pPr>
            <w:r w:rsidRPr="00A95FAD">
              <w:rPr>
                <w:b/>
                <w:sz w:val="18"/>
                <w:szCs w:val="22"/>
                <w:lang w:val="es-BO"/>
              </w:rPr>
              <w:t>Características principales  de los equipos:</w:t>
            </w:r>
          </w:p>
          <w:p w:rsidR="003D2381" w:rsidRPr="00A95FAD" w:rsidRDefault="003D2381" w:rsidP="003D2381">
            <w:pPr>
              <w:numPr>
                <w:ilvl w:val="0"/>
                <w:numId w:val="86"/>
              </w:numPr>
              <w:contextualSpacing/>
              <w:jc w:val="both"/>
              <w:rPr>
                <w:b/>
                <w:sz w:val="18"/>
                <w:szCs w:val="22"/>
                <w:lang w:val="es-BO"/>
              </w:rPr>
            </w:pPr>
            <w:r w:rsidRPr="00A95FAD">
              <w:rPr>
                <w:b/>
                <w:sz w:val="18"/>
                <w:szCs w:val="22"/>
                <w:lang w:val="es-BO"/>
              </w:rPr>
              <w:t xml:space="preserve">Cantidad: </w:t>
            </w:r>
            <w:r w:rsidRPr="00A95FAD">
              <w:rPr>
                <w:sz w:val="18"/>
                <w:szCs w:val="22"/>
                <w:lang w:val="es-BO"/>
              </w:rPr>
              <w:t>Once (11) Unidades.</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Velocidad de comparación:</w:t>
            </w:r>
            <w:r w:rsidRPr="00A95FAD">
              <w:rPr>
                <w:sz w:val="18"/>
                <w:szCs w:val="22"/>
                <w:lang w:val="es-BO"/>
              </w:rPr>
              <w:t xml:space="preserve"> 1/3000 comparaciones/seg. o superior.</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Iluminación operativa</w:t>
            </w:r>
            <w:r w:rsidRPr="00A95FAD">
              <w:rPr>
                <w:sz w:val="18"/>
                <w:szCs w:val="22"/>
                <w:lang w:val="es-BO"/>
              </w:rPr>
              <w:t xml:space="preserve"> de 25.000 Ix o superior</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Rango de altura  para la detección facial</w:t>
            </w:r>
            <w:r w:rsidRPr="00A95FAD">
              <w:rPr>
                <w:sz w:val="18"/>
                <w:szCs w:val="22"/>
                <w:lang w:val="es-BO"/>
              </w:rPr>
              <w:t>: 145cm a 210cm</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Soporte</w:t>
            </w:r>
            <w:r w:rsidRPr="00A95FAD">
              <w:rPr>
                <w:sz w:val="18"/>
                <w:szCs w:val="22"/>
                <w:lang w:val="es-BO"/>
              </w:rPr>
              <w:t>: Inclinado para personas con silla de ruedas</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Intercomunicador</w:t>
            </w:r>
            <w:r w:rsidRPr="00A95FAD">
              <w:rPr>
                <w:sz w:val="18"/>
                <w:szCs w:val="22"/>
                <w:lang w:val="es-BO"/>
              </w:rPr>
              <w:t>: VOIP basado en SIP(video + Voz)</w:t>
            </w:r>
          </w:p>
          <w:p w:rsidR="003D2381" w:rsidRPr="00A95FAD" w:rsidRDefault="003D2381" w:rsidP="003D2381">
            <w:pPr>
              <w:numPr>
                <w:ilvl w:val="0"/>
                <w:numId w:val="86"/>
              </w:numPr>
              <w:contextualSpacing/>
              <w:jc w:val="both"/>
              <w:rPr>
                <w:sz w:val="18"/>
                <w:szCs w:val="22"/>
                <w:lang w:val="es-BO"/>
              </w:rPr>
            </w:pPr>
            <w:r w:rsidRPr="00A95FAD">
              <w:rPr>
                <w:b/>
                <w:sz w:val="18"/>
                <w:szCs w:val="22"/>
                <w:lang w:val="es-BO"/>
              </w:rPr>
              <w:t>Software de gestión</w:t>
            </w:r>
            <w:r w:rsidRPr="00A95FAD">
              <w:rPr>
                <w:sz w:val="18"/>
                <w:szCs w:val="22"/>
                <w:lang w:val="es-BO"/>
              </w:rPr>
              <w:t>: Libre  Open Source.</w:t>
            </w:r>
          </w:p>
          <w:p w:rsidR="003D2381" w:rsidRPr="00A95FAD" w:rsidRDefault="003D2381" w:rsidP="003D2381">
            <w:pPr>
              <w:ind w:firstLine="139"/>
              <w:jc w:val="both"/>
              <w:rPr>
                <w:sz w:val="18"/>
                <w:szCs w:val="22"/>
                <w:lang w:val="es-BO"/>
              </w:rPr>
            </w:pPr>
            <w:r w:rsidRPr="00A95FAD">
              <w:rPr>
                <w:sz w:val="18"/>
                <w:szCs w:val="22"/>
                <w:lang w:val="es-BO"/>
              </w:rPr>
              <w:t>4.</w:t>
            </w:r>
            <w:r w:rsidRPr="00A95FAD">
              <w:rPr>
                <w:b/>
                <w:sz w:val="18"/>
                <w:szCs w:val="22"/>
                <w:lang w:val="es-BO"/>
              </w:rPr>
              <w:t>1 Reconocimiento Facial (Rostro)</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Reconocimiento Facial: </w:t>
            </w:r>
            <w:r w:rsidRPr="00A95FAD">
              <w:rPr>
                <w:sz w:val="18"/>
                <w:szCs w:val="22"/>
                <w:lang w:val="es-BO"/>
              </w:rPr>
              <w:t>vivo o compatible (Rostro).</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lastRenderedPageBreak/>
              <w:t xml:space="preserve">Dimensión de la imagen: </w:t>
            </w:r>
            <w:r w:rsidRPr="00A95FAD">
              <w:rPr>
                <w:sz w:val="18"/>
                <w:szCs w:val="22"/>
                <w:lang w:val="es-BO"/>
              </w:rPr>
              <w:t>720x480 pixeles o superior.</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Registro de imágenes</w:t>
            </w:r>
            <w:r w:rsidRPr="00A95FAD">
              <w:rPr>
                <w:sz w:val="18"/>
                <w:szCs w:val="22"/>
                <w:lang w:val="es-BO"/>
              </w:rPr>
              <w:t xml:space="preserve">: Alta calidad. </w:t>
            </w:r>
          </w:p>
          <w:p w:rsidR="003D2381" w:rsidRPr="00A95FAD" w:rsidRDefault="003D2381" w:rsidP="003D2381">
            <w:pPr>
              <w:ind w:firstLine="139"/>
              <w:jc w:val="both"/>
              <w:rPr>
                <w:b/>
                <w:sz w:val="18"/>
                <w:szCs w:val="22"/>
                <w:lang w:val="es-BO"/>
              </w:rPr>
            </w:pPr>
            <w:r w:rsidRPr="00A95FAD">
              <w:rPr>
                <w:b/>
                <w:sz w:val="18"/>
                <w:szCs w:val="22"/>
                <w:lang w:val="es-BO"/>
              </w:rPr>
              <w:t>4.2 Capacidad</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(1:1) 30.000 o superior.</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 N) 3.000 o superior.</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Capacidad de Registro: </w:t>
            </w:r>
            <w:r w:rsidRPr="00A95FAD">
              <w:rPr>
                <w:sz w:val="18"/>
                <w:szCs w:val="22"/>
                <w:lang w:val="es-BO"/>
              </w:rPr>
              <w:t>Texto 5.000.000 o superior.</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Capacidad Registro de Imagen:</w:t>
            </w:r>
            <w:r w:rsidRPr="00A95FAD">
              <w:rPr>
                <w:sz w:val="18"/>
                <w:szCs w:val="22"/>
                <w:lang w:val="es-BO"/>
              </w:rPr>
              <w:t xml:space="preserve"> 50.000 o superior.</w:t>
            </w:r>
          </w:p>
          <w:p w:rsidR="003D2381" w:rsidRPr="00A95FAD" w:rsidRDefault="003D2381" w:rsidP="003D2381">
            <w:pPr>
              <w:ind w:firstLine="139"/>
              <w:jc w:val="both"/>
              <w:rPr>
                <w:b/>
                <w:sz w:val="18"/>
                <w:szCs w:val="22"/>
                <w:lang w:val="es-BO"/>
              </w:rPr>
            </w:pPr>
            <w:r w:rsidRPr="00A95FAD">
              <w:rPr>
                <w:b/>
                <w:sz w:val="18"/>
                <w:szCs w:val="22"/>
                <w:lang w:val="es-BO"/>
              </w:rPr>
              <w:t xml:space="preserve">4.3 Interfaces </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Velocidad de comparación:</w:t>
            </w:r>
            <w:r w:rsidRPr="00A95FAD">
              <w:rPr>
                <w:sz w:val="18"/>
                <w:szCs w:val="22"/>
                <w:lang w:val="es-BO"/>
              </w:rPr>
              <w:t xml:space="preserve"> Al menos 300 comparaciones por segundo o superior.</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Puerto Ethernet: </w:t>
            </w:r>
            <w:r w:rsidRPr="00A95FAD">
              <w:rPr>
                <w:sz w:val="18"/>
                <w:szCs w:val="22"/>
                <w:lang w:val="es-BO"/>
              </w:rPr>
              <w:t>10/100/1000 Mbps.</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Wiegand: </w:t>
            </w:r>
            <w:r w:rsidRPr="00A95FAD">
              <w:rPr>
                <w:sz w:val="18"/>
                <w:szCs w:val="22"/>
                <w:lang w:val="es-BO"/>
              </w:rPr>
              <w:t>Al menos 1 canal de entrada, Al menos</w:t>
            </w:r>
            <w:r w:rsidRPr="00A95FAD">
              <w:rPr>
                <w:b/>
                <w:sz w:val="18"/>
                <w:szCs w:val="22"/>
                <w:lang w:val="es-BO"/>
              </w:rPr>
              <w:t xml:space="preserve"> </w:t>
            </w:r>
            <w:r w:rsidRPr="00A95FAD">
              <w:rPr>
                <w:sz w:val="18"/>
                <w:szCs w:val="22"/>
                <w:lang w:val="es-BO"/>
              </w:rPr>
              <w:t>1 canal de salida.</w:t>
            </w:r>
          </w:p>
          <w:p w:rsidR="003D2381" w:rsidRPr="00A95FAD" w:rsidRDefault="003D2381" w:rsidP="003D2381">
            <w:pPr>
              <w:numPr>
                <w:ilvl w:val="1"/>
                <w:numId w:val="51"/>
              </w:numPr>
              <w:ind w:left="706" w:hanging="283"/>
              <w:contextualSpacing/>
              <w:jc w:val="both"/>
              <w:rPr>
                <w:b/>
                <w:sz w:val="18"/>
                <w:szCs w:val="22"/>
                <w:lang w:val="es-BO"/>
              </w:rPr>
            </w:pPr>
            <w:r w:rsidRPr="00A95FAD">
              <w:rPr>
                <w:b/>
                <w:sz w:val="18"/>
                <w:szCs w:val="22"/>
                <w:lang w:val="es-BO"/>
              </w:rPr>
              <w:t xml:space="preserve">Entrada de TTL: </w:t>
            </w:r>
            <w:r w:rsidRPr="00A95FAD">
              <w:rPr>
                <w:sz w:val="18"/>
                <w:szCs w:val="22"/>
                <w:lang w:val="es-BO"/>
              </w:rPr>
              <w:t>2 canales de entrada o superior.</w:t>
            </w:r>
          </w:p>
          <w:p w:rsidR="003D2381" w:rsidRPr="00A95FAD" w:rsidRDefault="003D2381" w:rsidP="003D2381">
            <w:pPr>
              <w:numPr>
                <w:ilvl w:val="1"/>
                <w:numId w:val="51"/>
              </w:numPr>
              <w:ind w:left="706" w:hanging="283"/>
              <w:contextualSpacing/>
              <w:jc w:val="both"/>
              <w:rPr>
                <w:sz w:val="18"/>
                <w:szCs w:val="22"/>
                <w:lang w:val="es-BO"/>
              </w:rPr>
            </w:pPr>
            <w:r w:rsidRPr="00A95FAD">
              <w:rPr>
                <w:sz w:val="18"/>
                <w:szCs w:val="22"/>
                <w:lang w:val="es-BO"/>
              </w:rPr>
              <w:t>Al menos USB 2.0(Host)</w:t>
            </w:r>
          </w:p>
          <w:p w:rsidR="003D2381" w:rsidRPr="00A95FAD" w:rsidRDefault="003D2381" w:rsidP="003D2381">
            <w:pPr>
              <w:ind w:firstLine="139"/>
              <w:jc w:val="both"/>
              <w:rPr>
                <w:b/>
                <w:sz w:val="18"/>
                <w:szCs w:val="22"/>
                <w:lang w:val="es-BO"/>
              </w:rPr>
            </w:pPr>
            <w:r w:rsidRPr="00A95FAD">
              <w:rPr>
                <w:b/>
                <w:sz w:val="18"/>
                <w:szCs w:val="22"/>
                <w:lang w:val="es-BO"/>
              </w:rPr>
              <w:t>4.4 Hardware</w:t>
            </w:r>
          </w:p>
          <w:p w:rsidR="003D2381" w:rsidRPr="00A95FAD" w:rsidRDefault="003D2381" w:rsidP="003D2381">
            <w:pPr>
              <w:numPr>
                <w:ilvl w:val="1"/>
                <w:numId w:val="51"/>
              </w:numPr>
              <w:ind w:left="706" w:hanging="283"/>
              <w:contextualSpacing/>
              <w:jc w:val="both"/>
              <w:rPr>
                <w:sz w:val="18"/>
                <w:szCs w:val="22"/>
                <w:lang w:val="es-BO"/>
              </w:rPr>
            </w:pPr>
            <w:r w:rsidRPr="00A95FAD">
              <w:rPr>
                <w:b/>
                <w:sz w:val="18"/>
                <w:szCs w:val="22"/>
                <w:lang w:val="es-BO"/>
              </w:rPr>
              <w:t>Procesador</w:t>
            </w:r>
            <w:r w:rsidRPr="00A95FAD">
              <w:rPr>
                <w:sz w:val="18"/>
                <w:szCs w:val="22"/>
                <w:lang w:val="es-BO"/>
              </w:rPr>
              <w:t>: CPU 1,4Ghz Quad Core o superior.</w:t>
            </w:r>
          </w:p>
          <w:p w:rsidR="003D2381" w:rsidRPr="00A95FAD" w:rsidRDefault="003D2381" w:rsidP="003D2381">
            <w:pPr>
              <w:numPr>
                <w:ilvl w:val="1"/>
                <w:numId w:val="51"/>
              </w:numPr>
              <w:ind w:left="706" w:hanging="283"/>
              <w:contextualSpacing/>
              <w:jc w:val="both"/>
              <w:rPr>
                <w:sz w:val="18"/>
                <w:szCs w:val="22"/>
                <w:lang w:val="en-US"/>
              </w:rPr>
            </w:pPr>
            <w:r w:rsidRPr="00A95FAD">
              <w:rPr>
                <w:b/>
                <w:sz w:val="18"/>
                <w:szCs w:val="22"/>
                <w:lang w:val="en-US"/>
              </w:rPr>
              <w:t>RAM</w:t>
            </w:r>
            <w:r w:rsidRPr="00A95FAD">
              <w:rPr>
                <w:sz w:val="18"/>
                <w:szCs w:val="22"/>
                <w:lang w:val="en-US"/>
              </w:rPr>
              <w:t>: 1GB RAM + 8GB flash o superior.</w:t>
            </w:r>
          </w:p>
          <w:p w:rsidR="003D2381" w:rsidRPr="00A95FAD" w:rsidRDefault="003D2381" w:rsidP="003D2381">
            <w:pPr>
              <w:numPr>
                <w:ilvl w:val="1"/>
                <w:numId w:val="51"/>
              </w:numPr>
              <w:ind w:left="706" w:hanging="283"/>
              <w:contextualSpacing/>
              <w:jc w:val="both"/>
              <w:rPr>
                <w:sz w:val="18"/>
                <w:szCs w:val="22"/>
                <w:lang w:val="es-BO"/>
              </w:rPr>
            </w:pPr>
            <w:r w:rsidRPr="00A95FAD">
              <w:rPr>
                <w:b/>
                <w:sz w:val="18"/>
                <w:szCs w:val="22"/>
                <w:lang w:val="es-BO"/>
              </w:rPr>
              <w:t>Pantalla</w:t>
            </w:r>
            <w:r w:rsidRPr="00A95FAD">
              <w:rPr>
                <w:sz w:val="18"/>
                <w:szCs w:val="22"/>
                <w:lang w:val="es-BO"/>
              </w:rPr>
              <w:t>: TFT LCD  de 4 pulgadas a colores o superior.</w:t>
            </w:r>
          </w:p>
          <w:p w:rsidR="003D2381" w:rsidRPr="00A95FAD" w:rsidRDefault="003D2381" w:rsidP="003D2381">
            <w:pPr>
              <w:numPr>
                <w:ilvl w:val="1"/>
                <w:numId w:val="51"/>
              </w:numPr>
              <w:ind w:left="706" w:hanging="283"/>
              <w:contextualSpacing/>
              <w:jc w:val="both"/>
              <w:rPr>
                <w:sz w:val="18"/>
                <w:szCs w:val="22"/>
                <w:lang w:val="es-BO"/>
              </w:rPr>
            </w:pPr>
            <w:r w:rsidRPr="00A95FAD">
              <w:rPr>
                <w:b/>
                <w:sz w:val="18"/>
                <w:szCs w:val="22"/>
                <w:lang w:val="es-BO"/>
              </w:rPr>
              <w:t>Resolución</w:t>
            </w:r>
            <w:r w:rsidRPr="00A95FAD">
              <w:rPr>
                <w:sz w:val="18"/>
                <w:szCs w:val="22"/>
                <w:lang w:val="es-BO"/>
              </w:rPr>
              <w:t>: LED de 800 x 480 pixeles o superior.</w:t>
            </w:r>
          </w:p>
          <w:p w:rsidR="003D2381" w:rsidRPr="00A95FAD" w:rsidRDefault="003D2381" w:rsidP="003D2381">
            <w:pPr>
              <w:numPr>
                <w:ilvl w:val="1"/>
                <w:numId w:val="51"/>
              </w:numPr>
              <w:ind w:left="706" w:hanging="283"/>
              <w:contextualSpacing/>
              <w:jc w:val="both"/>
              <w:rPr>
                <w:sz w:val="18"/>
                <w:szCs w:val="22"/>
                <w:lang w:val="es-BO"/>
              </w:rPr>
            </w:pPr>
            <w:r w:rsidRPr="00A95FAD">
              <w:rPr>
                <w:b/>
                <w:sz w:val="18"/>
                <w:szCs w:val="22"/>
                <w:lang w:val="es-BO"/>
              </w:rPr>
              <w:t>Alimentación</w:t>
            </w:r>
            <w:r w:rsidRPr="00A95FAD">
              <w:rPr>
                <w:sz w:val="18"/>
                <w:szCs w:val="22"/>
                <w:lang w:val="es-BO"/>
              </w:rPr>
              <w:t>: al menos DC 24V</w:t>
            </w:r>
          </w:p>
          <w:p w:rsidR="003D2381" w:rsidRPr="00A95FAD" w:rsidRDefault="003D2381" w:rsidP="003D2381">
            <w:pPr>
              <w:numPr>
                <w:ilvl w:val="1"/>
                <w:numId w:val="51"/>
              </w:numPr>
              <w:ind w:left="706" w:hanging="283"/>
              <w:contextualSpacing/>
              <w:jc w:val="both"/>
              <w:rPr>
                <w:sz w:val="18"/>
                <w:szCs w:val="22"/>
                <w:lang w:val="es-BO"/>
              </w:rPr>
            </w:pPr>
            <w:r w:rsidRPr="00A95FAD">
              <w:rPr>
                <w:b/>
                <w:sz w:val="18"/>
                <w:szCs w:val="22"/>
                <w:lang w:val="es-BO"/>
              </w:rPr>
              <w:t>Sonido</w:t>
            </w:r>
            <w:r w:rsidRPr="00A95FAD">
              <w:rPr>
                <w:sz w:val="18"/>
                <w:szCs w:val="22"/>
                <w:lang w:val="es-BO"/>
              </w:rPr>
              <w:t>: 24 bits DSP (cancelación de eco)</w:t>
            </w:r>
          </w:p>
          <w:p w:rsidR="003D2381" w:rsidRPr="00A95FAD" w:rsidRDefault="003D2381" w:rsidP="003D2381">
            <w:pPr>
              <w:jc w:val="both"/>
              <w:rPr>
                <w:sz w:val="18"/>
                <w:szCs w:val="22"/>
                <w:lang w:val="es-BO"/>
              </w:rPr>
            </w:pPr>
            <w:r w:rsidRPr="00A95FAD">
              <w:rPr>
                <w:b/>
                <w:sz w:val="18"/>
                <w:szCs w:val="22"/>
                <w:lang w:val="es-BO"/>
              </w:rPr>
              <w:t xml:space="preserve">        Certificaciones</w:t>
            </w:r>
            <w:r w:rsidRPr="00A95FAD">
              <w:rPr>
                <w:sz w:val="18"/>
                <w:szCs w:val="22"/>
                <w:lang w:val="es-BO"/>
              </w:rPr>
              <w:t xml:space="preserve">: </w:t>
            </w:r>
          </w:p>
          <w:p w:rsidR="003D2381" w:rsidRPr="00A95FAD" w:rsidRDefault="003D2381" w:rsidP="003D2381">
            <w:pPr>
              <w:numPr>
                <w:ilvl w:val="0"/>
                <w:numId w:val="83"/>
              </w:numPr>
              <w:ind w:hanging="297"/>
              <w:contextualSpacing/>
              <w:jc w:val="both"/>
              <w:rPr>
                <w:sz w:val="18"/>
                <w:szCs w:val="22"/>
                <w:lang w:val="es-BO"/>
              </w:rPr>
            </w:pPr>
            <w:r w:rsidRPr="00A95FAD">
              <w:rPr>
                <w:sz w:val="18"/>
                <w:szCs w:val="22"/>
                <w:lang w:val="es-BO"/>
              </w:rPr>
              <w:t>CE (Conformidad Europea).</w:t>
            </w:r>
          </w:p>
          <w:p w:rsidR="003D2381" w:rsidRPr="00A95FAD" w:rsidRDefault="003D2381" w:rsidP="003D2381">
            <w:pPr>
              <w:numPr>
                <w:ilvl w:val="0"/>
                <w:numId w:val="83"/>
              </w:numPr>
              <w:ind w:hanging="297"/>
              <w:contextualSpacing/>
              <w:jc w:val="both"/>
              <w:rPr>
                <w:sz w:val="18"/>
                <w:szCs w:val="22"/>
                <w:lang w:val="es-BO"/>
              </w:rPr>
            </w:pPr>
            <w:r w:rsidRPr="00A95FAD">
              <w:rPr>
                <w:sz w:val="18"/>
                <w:szCs w:val="22"/>
                <w:lang w:val="es-BO"/>
              </w:rPr>
              <w:t>FCC (Comisión Federal de Comunicaciones (FCC).</w:t>
            </w:r>
          </w:p>
          <w:p w:rsidR="003D2381" w:rsidRPr="00A95FAD" w:rsidRDefault="003D2381" w:rsidP="003D2381">
            <w:pPr>
              <w:numPr>
                <w:ilvl w:val="0"/>
                <w:numId w:val="83"/>
              </w:numPr>
              <w:ind w:hanging="297"/>
              <w:contextualSpacing/>
              <w:jc w:val="both"/>
              <w:rPr>
                <w:sz w:val="18"/>
                <w:szCs w:val="22"/>
                <w:lang w:val="es-BO"/>
              </w:rPr>
            </w:pPr>
            <w:r w:rsidRPr="00A95FAD">
              <w:rPr>
                <w:sz w:val="18"/>
                <w:szCs w:val="22"/>
                <w:lang w:val="es-BO"/>
              </w:rPr>
              <w:t>BT SIG (Certificación en Sistemas de Información Geográfica)</w:t>
            </w:r>
          </w:p>
          <w:p w:rsidR="003D2381" w:rsidRPr="00A95FAD" w:rsidRDefault="003D2381" w:rsidP="003D2381">
            <w:pPr>
              <w:numPr>
                <w:ilvl w:val="1"/>
                <w:numId w:val="51"/>
              </w:numPr>
              <w:ind w:left="706" w:hanging="297"/>
              <w:contextualSpacing/>
              <w:jc w:val="both"/>
              <w:rPr>
                <w:sz w:val="18"/>
                <w:szCs w:val="22"/>
                <w:lang w:val="es-BO"/>
              </w:rPr>
            </w:pPr>
            <w:r w:rsidRPr="00A95FAD">
              <w:rPr>
                <w:sz w:val="18"/>
                <w:szCs w:val="22"/>
                <w:lang w:val="es-BO"/>
              </w:rPr>
              <w:t>Tamper: Incorporado.</w:t>
            </w:r>
          </w:p>
          <w:p w:rsidR="003D2381" w:rsidRPr="00A95FAD" w:rsidRDefault="003D2381" w:rsidP="003D2381">
            <w:pPr>
              <w:ind w:left="423"/>
              <w:jc w:val="both"/>
              <w:rPr>
                <w:sz w:val="18"/>
                <w:szCs w:val="22"/>
                <w:lang w:val="es-BO"/>
              </w:rPr>
            </w:pPr>
            <w:r w:rsidRPr="00A95FAD">
              <w:rPr>
                <w:b/>
                <w:sz w:val="18"/>
                <w:szCs w:val="22"/>
                <w:lang w:val="es-BO"/>
              </w:rPr>
              <w:t>Lectura de Tarjetas RFID</w:t>
            </w:r>
            <w:r w:rsidRPr="00A95FAD">
              <w:rPr>
                <w:sz w:val="18"/>
                <w:szCs w:val="22"/>
                <w:lang w:val="es-BO"/>
              </w:rPr>
              <w:t>:</w:t>
            </w:r>
          </w:p>
          <w:p w:rsidR="003D2381" w:rsidRPr="00A95FAD" w:rsidRDefault="003D2381" w:rsidP="003D2381">
            <w:pPr>
              <w:numPr>
                <w:ilvl w:val="0"/>
                <w:numId w:val="87"/>
              </w:numPr>
              <w:ind w:left="706" w:hanging="283"/>
              <w:contextualSpacing/>
              <w:jc w:val="both"/>
              <w:rPr>
                <w:sz w:val="18"/>
                <w:szCs w:val="22"/>
                <w:lang w:val="es-BO"/>
              </w:rPr>
            </w:pPr>
            <w:r w:rsidRPr="00A95FAD">
              <w:rPr>
                <w:sz w:val="18"/>
                <w:szCs w:val="22"/>
                <w:lang w:val="es-BO"/>
              </w:rPr>
              <w:t>125 KHz: EM.</w:t>
            </w:r>
          </w:p>
          <w:p w:rsidR="003D2381" w:rsidRPr="00A95FAD" w:rsidRDefault="003D2381" w:rsidP="003D2381">
            <w:pPr>
              <w:numPr>
                <w:ilvl w:val="0"/>
                <w:numId w:val="87"/>
              </w:numPr>
              <w:ind w:left="706" w:hanging="283"/>
              <w:contextualSpacing/>
              <w:jc w:val="both"/>
              <w:rPr>
                <w:sz w:val="18"/>
                <w:szCs w:val="22"/>
                <w:lang w:val="en-US"/>
              </w:rPr>
            </w:pPr>
            <w:r w:rsidRPr="00A95FAD">
              <w:rPr>
                <w:sz w:val="18"/>
                <w:szCs w:val="22"/>
                <w:lang w:val="en-US"/>
              </w:rPr>
              <w:t>13,56 MHZ: MIFARE, MIFARE Plus, DESFire/EV1, Felica</w:t>
            </w:r>
          </w:p>
          <w:p w:rsidR="003D2381" w:rsidRPr="00A95FAD" w:rsidRDefault="003D2381" w:rsidP="003D2381">
            <w:pPr>
              <w:numPr>
                <w:ilvl w:val="0"/>
                <w:numId w:val="87"/>
              </w:numPr>
              <w:ind w:left="706" w:hanging="283"/>
              <w:contextualSpacing/>
              <w:jc w:val="both"/>
              <w:rPr>
                <w:sz w:val="18"/>
                <w:szCs w:val="22"/>
                <w:lang w:val="es-BO"/>
              </w:rPr>
            </w:pPr>
            <w:r w:rsidRPr="00A95FAD">
              <w:rPr>
                <w:sz w:val="18"/>
                <w:szCs w:val="22"/>
                <w:lang w:val="es-BO"/>
              </w:rPr>
              <w:t>Tecnología Near Field comunication – NFC</w:t>
            </w:r>
          </w:p>
          <w:p w:rsidR="003D2381" w:rsidRPr="00A95FAD" w:rsidRDefault="003D2381" w:rsidP="003D2381">
            <w:pPr>
              <w:jc w:val="both"/>
              <w:rPr>
                <w:sz w:val="18"/>
                <w:szCs w:val="22"/>
                <w:lang w:val="es-BO"/>
              </w:rPr>
            </w:pPr>
            <w:r w:rsidRPr="00A95FAD">
              <w:rPr>
                <w:sz w:val="18"/>
                <w:szCs w:val="22"/>
                <w:lang w:val="es-BO"/>
              </w:rPr>
              <w:t>4.5 Incluir el siguiente accesorio:</w:t>
            </w:r>
          </w:p>
          <w:p w:rsidR="003D2381" w:rsidRPr="00A95FAD" w:rsidRDefault="003D2381" w:rsidP="003D2381">
            <w:pPr>
              <w:ind w:left="502"/>
              <w:contextualSpacing/>
              <w:jc w:val="both"/>
              <w:rPr>
                <w:sz w:val="18"/>
                <w:szCs w:val="22"/>
                <w:lang w:val="es-BO"/>
              </w:rPr>
            </w:pPr>
            <w:r w:rsidRPr="00A95FAD">
              <w:rPr>
                <w:sz w:val="18"/>
                <w:szCs w:val="22"/>
                <w:lang w:val="es-BO"/>
              </w:rPr>
              <w:t>a) Incluir botón de salida once (11) Unidades.</w:t>
            </w:r>
          </w:p>
          <w:p w:rsidR="00B25CEF" w:rsidRPr="00A95FAD" w:rsidRDefault="003D2381" w:rsidP="003D2381">
            <w:pPr>
              <w:jc w:val="both"/>
              <w:rPr>
                <w:bCs/>
                <w:i/>
                <w:iCs/>
                <w:sz w:val="18"/>
                <w:szCs w:val="22"/>
                <w:lang w:val="es-BO"/>
              </w:rPr>
            </w:pPr>
            <w:r w:rsidRPr="00A95FAD">
              <w:rPr>
                <w:bCs/>
                <w:i/>
                <w:iCs/>
                <w:sz w:val="18"/>
                <w:szCs w:val="22"/>
                <w:lang w:val="es-BO"/>
              </w:rPr>
              <w:t xml:space="preserve"> </w:t>
            </w:r>
          </w:p>
          <w:p w:rsidR="003D2381" w:rsidRPr="00A95FAD" w:rsidRDefault="003D2381" w:rsidP="003D2381">
            <w:pPr>
              <w:jc w:val="both"/>
              <w:rPr>
                <w:b/>
                <w:sz w:val="18"/>
                <w:szCs w:val="22"/>
                <w:lang w:val="es-BO"/>
              </w:rPr>
            </w:pPr>
            <w:r w:rsidRPr="00A95FAD">
              <w:rPr>
                <w:b/>
                <w:bCs/>
                <w:i/>
                <w:iCs/>
                <w:sz w:val="18"/>
                <w:szCs w:val="22"/>
                <w:lang w:val="es-BO"/>
              </w:rPr>
              <w:t>(</w:t>
            </w:r>
            <w:r w:rsidRPr="00A95FAD">
              <w:rPr>
                <w:rFonts w:cs="Arial"/>
                <w:b/>
                <w:bCs/>
                <w:i/>
                <w:iCs/>
                <w:sz w:val="18"/>
                <w:szCs w:val="22"/>
                <w:lang w:val="es-BO"/>
              </w:rPr>
              <w:t>Manifestar aceptación</w:t>
            </w:r>
            <w:r w:rsidRPr="00A95FAD">
              <w:rPr>
                <w:b/>
                <w:bCs/>
                <w:i/>
                <w:iCs/>
                <w:sz w:val="18"/>
                <w:szCs w:val="22"/>
                <w:lang w:val="es-BO"/>
              </w:rPr>
              <w:t>)</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51"/>
              </w:numPr>
              <w:ind w:left="502"/>
              <w:contextualSpacing/>
              <w:jc w:val="both"/>
              <w:rPr>
                <w:sz w:val="18"/>
                <w:szCs w:val="22"/>
                <w:lang w:val="es-BO"/>
              </w:rPr>
            </w:pPr>
            <w:r w:rsidRPr="00A95FAD">
              <w:rPr>
                <w:sz w:val="18"/>
                <w:szCs w:val="22"/>
                <w:lang w:val="es-BO"/>
              </w:rPr>
              <w:lastRenderedPageBreak/>
              <w:t>El cableado estructurado debe estar bajo las siguientes  normas:</w:t>
            </w:r>
          </w:p>
          <w:p w:rsidR="003D2381" w:rsidRPr="00A95FAD" w:rsidRDefault="003D2381" w:rsidP="003D2381">
            <w:pPr>
              <w:numPr>
                <w:ilvl w:val="0"/>
                <w:numId w:val="88"/>
              </w:numPr>
              <w:ind w:left="706" w:hanging="283"/>
              <w:contextualSpacing/>
              <w:jc w:val="both"/>
              <w:rPr>
                <w:sz w:val="18"/>
                <w:szCs w:val="22"/>
                <w:lang w:val="es-BO"/>
              </w:rPr>
            </w:pPr>
            <w:r w:rsidRPr="00A95FAD">
              <w:rPr>
                <w:sz w:val="18"/>
                <w:szCs w:val="22"/>
                <w:lang w:val="es-BO"/>
              </w:rPr>
              <w:t>TIA (TelecommunicationsIndustryAssociation).</w:t>
            </w:r>
          </w:p>
          <w:p w:rsidR="003D2381" w:rsidRPr="00A95FAD" w:rsidRDefault="003D2381" w:rsidP="003D2381">
            <w:pPr>
              <w:numPr>
                <w:ilvl w:val="0"/>
                <w:numId w:val="88"/>
              </w:numPr>
              <w:ind w:left="706" w:hanging="283"/>
              <w:contextualSpacing/>
              <w:jc w:val="both"/>
              <w:rPr>
                <w:sz w:val="18"/>
                <w:szCs w:val="22"/>
                <w:lang w:val="en-US"/>
              </w:rPr>
            </w:pPr>
            <w:r w:rsidRPr="00A95FAD">
              <w:rPr>
                <w:sz w:val="18"/>
                <w:szCs w:val="22"/>
                <w:lang w:val="en-US"/>
              </w:rPr>
              <w:t>ANSI(American National Standards Institute)</w:t>
            </w:r>
          </w:p>
          <w:p w:rsidR="003D2381" w:rsidRPr="00A95FAD" w:rsidRDefault="003D2381" w:rsidP="003D2381">
            <w:pPr>
              <w:numPr>
                <w:ilvl w:val="0"/>
                <w:numId w:val="88"/>
              </w:numPr>
              <w:ind w:left="706" w:hanging="283"/>
              <w:contextualSpacing/>
              <w:jc w:val="both"/>
              <w:rPr>
                <w:sz w:val="18"/>
                <w:szCs w:val="22"/>
                <w:lang w:val="es-BO"/>
              </w:rPr>
            </w:pPr>
            <w:r w:rsidRPr="00A95FAD">
              <w:rPr>
                <w:sz w:val="18"/>
                <w:szCs w:val="22"/>
                <w:lang w:val="es-BO"/>
              </w:rPr>
              <w:t>IEEE (Instituto de Ingenieros Eléctricos y de Electrónica)</w:t>
            </w:r>
          </w:p>
          <w:p w:rsidR="003D2381" w:rsidRPr="00A95FAD" w:rsidRDefault="003D2381" w:rsidP="003D2381">
            <w:pPr>
              <w:ind w:left="423" w:hanging="284"/>
              <w:jc w:val="both"/>
              <w:rPr>
                <w:sz w:val="18"/>
                <w:szCs w:val="22"/>
                <w:lang w:val="es-BO"/>
              </w:rPr>
            </w:pPr>
            <w:r w:rsidRPr="00A95FAD">
              <w:rPr>
                <w:sz w:val="18"/>
                <w:szCs w:val="22"/>
                <w:lang w:val="es-BO"/>
              </w:rPr>
              <w:t>5.1  Certificación de punto de red:</w:t>
            </w:r>
          </w:p>
          <w:p w:rsidR="003D2381" w:rsidRPr="00A95FAD" w:rsidRDefault="003D2381" w:rsidP="003D2381">
            <w:pPr>
              <w:numPr>
                <w:ilvl w:val="0"/>
                <w:numId w:val="96"/>
              </w:numPr>
              <w:contextualSpacing/>
              <w:jc w:val="both"/>
              <w:rPr>
                <w:sz w:val="18"/>
                <w:szCs w:val="22"/>
                <w:lang w:val="es-BO"/>
              </w:rPr>
            </w:pPr>
            <w:r w:rsidRPr="00A95FAD">
              <w:rPr>
                <w:sz w:val="18"/>
                <w:szCs w:val="22"/>
                <w:lang w:val="es-BO"/>
              </w:rPr>
              <w:t xml:space="preserve">El punto de red debe ser certificado por un equipo calibrador y debe adjuntar una certificación de </w:t>
            </w:r>
            <w:r w:rsidRPr="00A95FAD">
              <w:rPr>
                <w:sz w:val="18"/>
                <w:szCs w:val="22"/>
                <w:lang w:val="es-BO"/>
              </w:rPr>
              <w:lastRenderedPageBreak/>
              <w:t>calibración que no podrá ser mayor a dos años.</w:t>
            </w:r>
          </w:p>
          <w:p w:rsidR="00B25CEF" w:rsidRPr="00A95FAD" w:rsidRDefault="00B25CEF" w:rsidP="003D2381">
            <w:pPr>
              <w:ind w:left="423" w:hanging="423"/>
              <w:contextualSpacing/>
              <w:jc w:val="both"/>
              <w:rPr>
                <w:rFonts w:cs="Arial"/>
                <w:i/>
                <w:sz w:val="18"/>
                <w:szCs w:val="22"/>
                <w:lang w:val="es-BO"/>
              </w:rPr>
            </w:pPr>
          </w:p>
          <w:p w:rsidR="003D2381" w:rsidRPr="00A95FAD" w:rsidRDefault="003D2381" w:rsidP="00B25CEF">
            <w:pPr>
              <w:ind w:left="30" w:hanging="30"/>
              <w:contextualSpacing/>
              <w:jc w:val="both"/>
              <w:rPr>
                <w:b/>
                <w:sz w:val="18"/>
                <w:szCs w:val="22"/>
                <w:lang w:val="es-BO"/>
              </w:rPr>
            </w:pPr>
            <w:r w:rsidRPr="00A95FAD">
              <w:rPr>
                <w:rFonts w:cs="Arial"/>
                <w:b/>
                <w:i/>
                <w:sz w:val="18"/>
                <w:szCs w:val="22"/>
                <w:lang w:val="es-BO"/>
              </w:rPr>
              <w:t>(Manifestar aceptación y presentar la certificación en fotocopia simple, para la firma de contrato presentar en original o fotocopia legalizada)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B25CEF">
            <w:pPr>
              <w:numPr>
                <w:ilvl w:val="0"/>
                <w:numId w:val="51"/>
              </w:numPr>
              <w:ind w:left="502"/>
              <w:jc w:val="both"/>
              <w:rPr>
                <w:rFonts w:cs="Arial"/>
                <w:b/>
                <w:sz w:val="18"/>
                <w:szCs w:val="22"/>
                <w:lang w:val="es-BO"/>
              </w:rPr>
            </w:pPr>
            <w:r w:rsidRPr="00A95FAD">
              <w:rPr>
                <w:rFonts w:cs="Arial"/>
                <w:b/>
                <w:sz w:val="18"/>
                <w:szCs w:val="22"/>
                <w:lang w:val="es-BO"/>
              </w:rPr>
              <w:lastRenderedPageBreak/>
              <w:t xml:space="preserve">Origen de la marca: </w:t>
            </w:r>
            <w:r w:rsidRPr="00A95FAD">
              <w:rPr>
                <w:rFonts w:cs="Arial"/>
                <w:sz w:val="18"/>
                <w:szCs w:val="22"/>
                <w:lang w:val="es-BO"/>
              </w:rPr>
              <w:t>La marca de los Equipos de biometría  debe ser de origen japonés, norteamericano, coreano o europeo. La procedencia del mismo (fabricación), podrá ser de cualquier parte del mundo, siempre y cuando estos hayan sido fabricados por la misma empresa del origen de la marca.</w:t>
            </w:r>
          </w:p>
          <w:p w:rsidR="00B25CEF" w:rsidRPr="00A95FAD" w:rsidRDefault="003D2381" w:rsidP="003D2381">
            <w:pPr>
              <w:rPr>
                <w:rFonts w:cs="Arial"/>
                <w:i/>
                <w:sz w:val="18"/>
                <w:szCs w:val="22"/>
                <w:lang w:val="es-BO"/>
              </w:rPr>
            </w:pPr>
            <w:r w:rsidRPr="00A95FAD">
              <w:rPr>
                <w:rFonts w:cs="Arial"/>
                <w:i/>
                <w:sz w:val="18"/>
                <w:szCs w:val="22"/>
                <w:lang w:val="es-BO"/>
              </w:rPr>
              <w:t xml:space="preserve">     </w:t>
            </w:r>
          </w:p>
          <w:p w:rsidR="003D2381" w:rsidRPr="00A95FAD" w:rsidRDefault="003D2381" w:rsidP="00A95FAD">
            <w:pPr>
              <w:jc w:val="both"/>
              <w:rPr>
                <w:rFonts w:cs="Arial"/>
                <w:b/>
                <w:sz w:val="18"/>
                <w:szCs w:val="22"/>
                <w:lang w:val="es-BO"/>
              </w:rPr>
            </w:pPr>
            <w:r w:rsidRPr="00A95FAD">
              <w:rPr>
                <w:rFonts w:cs="Arial"/>
                <w:b/>
                <w:i/>
                <w:sz w:val="18"/>
                <w:szCs w:val="22"/>
                <w:lang w:val="es-BO"/>
              </w:rPr>
              <w:t>(Manifestar aceptación  y especificar origen de la</w:t>
            </w:r>
            <w:r w:rsidR="00A95FAD">
              <w:rPr>
                <w:rFonts w:cs="Arial"/>
                <w:b/>
                <w:i/>
                <w:sz w:val="18"/>
                <w:szCs w:val="22"/>
                <w:lang w:val="es-BO"/>
              </w:rPr>
              <w:t xml:space="preserve"> </w:t>
            </w:r>
            <w:r w:rsidRPr="00A95FAD">
              <w:rPr>
                <w:rFonts w:cs="Arial"/>
                <w:b/>
                <w:i/>
                <w:sz w:val="18"/>
                <w:szCs w:val="22"/>
                <w:lang w:val="es-BO"/>
              </w:rPr>
              <w:t>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22"/>
                <w:lang w:val="es-BO"/>
              </w:rPr>
            </w:pPr>
            <w:r w:rsidRPr="00A95FAD">
              <w:rPr>
                <w:b/>
                <w:bCs/>
                <w:sz w:val="18"/>
                <w:szCs w:val="22"/>
                <w:lang w:val="es-BO"/>
              </w:rPr>
              <w:t>COMPONENTE 2: Equipo de Biometría Huella y Contraseña y Tarjeta.</w:t>
            </w:r>
          </w:p>
        </w:tc>
      </w:tr>
      <w:tr w:rsidR="003D2381" w:rsidRPr="00A95FAD" w:rsidTr="003D2381">
        <w:trPr>
          <w:trHeight w:val="548"/>
        </w:trPr>
        <w:tc>
          <w:tcPr>
            <w:tcW w:w="5879" w:type="dxa"/>
            <w:vAlign w:val="center"/>
          </w:tcPr>
          <w:p w:rsidR="003D2381" w:rsidRPr="00A95FAD" w:rsidRDefault="003D2381" w:rsidP="003D2381">
            <w:pPr>
              <w:numPr>
                <w:ilvl w:val="0"/>
                <w:numId w:val="89"/>
              </w:numPr>
              <w:ind w:left="281" w:hanging="281"/>
              <w:contextualSpacing/>
              <w:jc w:val="both"/>
              <w:rPr>
                <w:sz w:val="18"/>
                <w:szCs w:val="22"/>
              </w:rPr>
            </w:pPr>
            <w:r w:rsidRPr="00A95FAD">
              <w:rPr>
                <w:b/>
                <w:sz w:val="18"/>
                <w:szCs w:val="22"/>
              </w:rPr>
              <w:t>Marca:</w:t>
            </w:r>
            <w:r w:rsidRPr="00A95FAD">
              <w:rPr>
                <w:sz w:val="18"/>
                <w:szCs w:val="22"/>
              </w:rPr>
              <w:t xml:space="preserve"> </w:t>
            </w:r>
          </w:p>
          <w:p w:rsidR="003D2381" w:rsidRPr="00A95FAD" w:rsidRDefault="00B25CEF" w:rsidP="00B25CEF">
            <w:pPr>
              <w:jc w:val="both"/>
              <w:rPr>
                <w:rFonts w:cs="Arial"/>
                <w:sz w:val="18"/>
                <w:szCs w:val="22"/>
                <w:lang w:val="es-BO"/>
              </w:rPr>
            </w:pPr>
            <w:r w:rsidRPr="00A95FAD">
              <w:rPr>
                <w:bCs/>
                <w:iCs/>
                <w:sz w:val="18"/>
                <w:szCs w:val="22"/>
              </w:rPr>
              <w:t xml:space="preserve">     </w:t>
            </w:r>
            <w:r w:rsidR="003D2381" w:rsidRPr="00A95FAD">
              <w:rPr>
                <w:bCs/>
                <w:iCs/>
                <w:sz w:val="18"/>
                <w:szCs w:val="22"/>
              </w:rPr>
              <w:t>(</w:t>
            </w:r>
            <w:r w:rsidR="003D2381" w:rsidRPr="00A95FAD">
              <w:rPr>
                <w:b/>
                <w:bCs/>
                <w:i/>
                <w:iCs/>
                <w:sz w:val="18"/>
                <w:szCs w:val="22"/>
              </w:rPr>
              <w:t>Especificar</w:t>
            </w:r>
            <w:r w:rsidR="003D2381"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89"/>
              </w:numPr>
              <w:ind w:left="281" w:hanging="284"/>
              <w:contextualSpacing/>
              <w:jc w:val="both"/>
              <w:rPr>
                <w:sz w:val="18"/>
                <w:szCs w:val="22"/>
              </w:rPr>
            </w:pPr>
            <w:r w:rsidRPr="00A95FAD">
              <w:rPr>
                <w:b/>
                <w:sz w:val="18"/>
                <w:szCs w:val="22"/>
              </w:rPr>
              <w:t>Modelo:</w:t>
            </w:r>
            <w:r w:rsidRPr="00A95FAD">
              <w:rPr>
                <w:sz w:val="18"/>
                <w:szCs w:val="22"/>
              </w:rPr>
              <w:t xml:space="preserve"> </w:t>
            </w:r>
          </w:p>
          <w:p w:rsidR="003D2381" w:rsidRPr="00A95FAD" w:rsidRDefault="003D2381" w:rsidP="003D2381">
            <w:pPr>
              <w:ind w:left="281"/>
              <w:contextualSpacing/>
              <w:jc w:val="both"/>
              <w:rPr>
                <w:b/>
                <w:bCs/>
                <w:sz w:val="18"/>
                <w:szCs w:val="22"/>
                <w:lang w:val="es-BO"/>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89"/>
              </w:numPr>
              <w:ind w:left="281" w:hanging="281"/>
              <w:contextualSpacing/>
              <w:jc w:val="both"/>
              <w:rPr>
                <w:rFonts w:cs="Arial"/>
                <w:sz w:val="18"/>
                <w:szCs w:val="22"/>
                <w:lang w:val="es-BO"/>
              </w:rPr>
            </w:pPr>
            <w:r w:rsidRPr="00A95FAD">
              <w:rPr>
                <w:rFonts w:cs="Arial"/>
                <w:b/>
                <w:sz w:val="18"/>
                <w:szCs w:val="22"/>
                <w:lang w:val="es-BO"/>
              </w:rPr>
              <w:t>Certificación de calidad ISO 9001:</w:t>
            </w:r>
            <w:r w:rsidRPr="00A95FAD">
              <w:rPr>
                <w:rFonts w:cs="Arial"/>
                <w:sz w:val="18"/>
                <w:szCs w:val="22"/>
                <w:lang w:val="es-BO"/>
              </w:rPr>
              <w:t xml:space="preserve"> La marca de los equipos debe  contar con el certificado de calidad ISO 9001 vigente, esto debe constar en la página web del fabricante.</w:t>
            </w:r>
          </w:p>
          <w:p w:rsidR="00B25CEF" w:rsidRPr="00A95FAD" w:rsidRDefault="00B25CEF" w:rsidP="003D2381">
            <w:pPr>
              <w:jc w:val="both"/>
              <w:rPr>
                <w:rFonts w:cs="Arial"/>
                <w:bCs/>
                <w:i/>
                <w:iCs/>
                <w:sz w:val="18"/>
                <w:szCs w:val="22"/>
                <w:lang w:val="es-BO"/>
              </w:rPr>
            </w:pPr>
          </w:p>
          <w:p w:rsidR="003D2381" w:rsidRPr="00A95FAD" w:rsidRDefault="003D2381" w:rsidP="003D2381">
            <w:pPr>
              <w:jc w:val="both"/>
              <w:rPr>
                <w:rFonts w:cs="Arial"/>
                <w:b/>
                <w:sz w:val="18"/>
                <w:szCs w:val="22"/>
                <w:lang w:val="es-BO"/>
              </w:rPr>
            </w:pPr>
            <w:r w:rsidRPr="00A95FAD">
              <w:rPr>
                <w:rFonts w:cs="Arial"/>
                <w:b/>
                <w:bCs/>
                <w:i/>
                <w:iCs/>
                <w:sz w:val="18"/>
                <w:szCs w:val="22"/>
                <w:lang w:val="es-BO"/>
              </w:rPr>
              <w:t>(Manifestar aceptación y especificar la URL de la página web del fabricante, e</w:t>
            </w:r>
            <w:r w:rsidRPr="00A95FAD">
              <w:rPr>
                <w:b/>
                <w:i/>
                <w:sz w:val="18"/>
                <w:szCs w:val="22"/>
              </w:rPr>
              <w:t>l BCB se reserva el derecho de verificar cualquier aspecto que considere pertinente de la documentación e información presentadas por el proponente.</w:t>
            </w:r>
            <w:r w:rsidRPr="00A95FAD">
              <w:rPr>
                <w:rFonts w:cs="Arial"/>
                <w:b/>
                <w:bCs/>
                <w:i/>
                <w:iCs/>
                <w:sz w:val="18"/>
                <w:szCs w:val="22"/>
                <w:lang w:val="es-BO"/>
              </w:rPr>
              <w:t>)</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89"/>
              </w:numPr>
              <w:ind w:left="281" w:hanging="284"/>
              <w:contextualSpacing/>
              <w:jc w:val="both"/>
              <w:rPr>
                <w:sz w:val="18"/>
                <w:szCs w:val="22"/>
                <w:lang w:val="es-BO"/>
              </w:rPr>
            </w:pPr>
            <w:r w:rsidRPr="00A95FAD">
              <w:rPr>
                <w:sz w:val="18"/>
                <w:szCs w:val="22"/>
                <w:lang w:val="es-BO"/>
              </w:rPr>
              <w:t xml:space="preserve">Equipo de Biometría para Control de Acceso y Asistencia </w:t>
            </w:r>
          </w:p>
          <w:p w:rsidR="003D2381" w:rsidRPr="00A95FAD" w:rsidRDefault="003D2381" w:rsidP="003D2381">
            <w:pPr>
              <w:ind w:left="281"/>
              <w:contextualSpacing/>
              <w:jc w:val="both"/>
              <w:rPr>
                <w:sz w:val="18"/>
                <w:szCs w:val="22"/>
                <w:lang w:val="es-BO"/>
              </w:rPr>
            </w:pPr>
            <w:r w:rsidRPr="00A95FAD">
              <w:rPr>
                <w:sz w:val="18"/>
                <w:szCs w:val="22"/>
                <w:lang w:val="es-BO"/>
              </w:rPr>
              <w:t>Huella/contraseña/Tarjeta</w:t>
            </w:r>
          </w:p>
          <w:p w:rsidR="003D2381" w:rsidRPr="00A95FAD" w:rsidRDefault="003D2381" w:rsidP="003D2381">
            <w:pPr>
              <w:ind w:left="281"/>
              <w:contextualSpacing/>
              <w:jc w:val="both"/>
              <w:rPr>
                <w:sz w:val="18"/>
                <w:szCs w:val="22"/>
                <w:lang w:val="es-BO"/>
              </w:rPr>
            </w:pPr>
            <w:r w:rsidRPr="00A95FAD">
              <w:rPr>
                <w:b/>
                <w:sz w:val="18"/>
                <w:szCs w:val="22"/>
                <w:lang w:val="es-BO"/>
              </w:rPr>
              <w:t>Cantidad</w:t>
            </w:r>
            <w:r w:rsidRPr="00A95FAD">
              <w:rPr>
                <w:sz w:val="18"/>
                <w:szCs w:val="22"/>
                <w:lang w:val="es-BO"/>
              </w:rPr>
              <w:t xml:space="preserve">:  Doce (12)Unidades </w:t>
            </w:r>
          </w:p>
          <w:p w:rsidR="003D2381" w:rsidRPr="00A95FAD" w:rsidRDefault="003D2381" w:rsidP="003D2381">
            <w:pPr>
              <w:ind w:left="360" w:hanging="79"/>
              <w:contextualSpacing/>
              <w:jc w:val="both"/>
              <w:rPr>
                <w:b/>
                <w:sz w:val="18"/>
                <w:szCs w:val="22"/>
                <w:lang w:val="es-BO"/>
              </w:rPr>
            </w:pPr>
            <w:r w:rsidRPr="00A95FAD">
              <w:rPr>
                <w:b/>
                <w:sz w:val="18"/>
                <w:szCs w:val="22"/>
                <w:lang w:val="es-BO"/>
              </w:rPr>
              <w:t>Características huella</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Detección de  huella viva</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Sensor óptico OP5 o superior</w:t>
            </w:r>
          </w:p>
          <w:p w:rsidR="003D2381" w:rsidRPr="00A95FAD" w:rsidRDefault="003D2381" w:rsidP="003D2381">
            <w:pPr>
              <w:numPr>
                <w:ilvl w:val="0"/>
                <w:numId w:val="55"/>
              </w:numPr>
              <w:ind w:left="706" w:hanging="283"/>
              <w:contextualSpacing/>
              <w:jc w:val="both"/>
              <w:rPr>
                <w:sz w:val="18"/>
                <w:szCs w:val="22"/>
                <w:lang w:val="es-BO"/>
              </w:rPr>
            </w:pPr>
            <w:r w:rsidRPr="00A95FAD">
              <w:rPr>
                <w:b/>
                <w:sz w:val="18"/>
                <w:szCs w:val="22"/>
                <w:lang w:val="es-BO"/>
              </w:rPr>
              <w:t>Software de gestión</w:t>
            </w:r>
            <w:r w:rsidRPr="00A95FAD">
              <w:rPr>
                <w:sz w:val="18"/>
                <w:szCs w:val="22"/>
                <w:lang w:val="es-BO"/>
              </w:rPr>
              <w:t>: Libre (Open Source)</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Opción  de validación Pin o contraseña.</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Opción de validación de RF tarjeta.</w:t>
            </w:r>
          </w:p>
          <w:p w:rsidR="003D2381" w:rsidRPr="00A95FAD" w:rsidRDefault="003D2381" w:rsidP="003D2381">
            <w:pPr>
              <w:jc w:val="both"/>
              <w:rPr>
                <w:b/>
                <w:sz w:val="18"/>
                <w:szCs w:val="22"/>
                <w:lang w:val="es-BO"/>
              </w:rPr>
            </w:pPr>
            <w:r w:rsidRPr="00A95FAD">
              <w:rPr>
                <w:b/>
                <w:sz w:val="18"/>
                <w:szCs w:val="22"/>
                <w:lang w:val="es-BO"/>
              </w:rPr>
              <w:t>4.1  Capacidad</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(1:1) 500.000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 N) 100.000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Registro: </w:t>
            </w:r>
            <w:r w:rsidRPr="00A95FAD">
              <w:rPr>
                <w:sz w:val="18"/>
                <w:szCs w:val="22"/>
                <w:lang w:val="es-BO"/>
              </w:rPr>
              <w:t>1.0000.000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Huellas por usuarios: </w:t>
            </w:r>
            <w:r w:rsidRPr="00A95FAD">
              <w:rPr>
                <w:sz w:val="18"/>
                <w:szCs w:val="22"/>
                <w:lang w:val="es-BO"/>
              </w:rPr>
              <w:t>10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Registro de Texto:</w:t>
            </w:r>
            <w:r w:rsidRPr="00A95FAD">
              <w:rPr>
                <w:sz w:val="18"/>
                <w:szCs w:val="22"/>
                <w:lang w:val="es-BO"/>
              </w:rPr>
              <w:t xml:space="preserve"> 1.000.000 o superior</w:t>
            </w:r>
          </w:p>
          <w:p w:rsidR="003D2381" w:rsidRPr="00A95FAD" w:rsidRDefault="003D2381" w:rsidP="003D2381">
            <w:pPr>
              <w:jc w:val="both"/>
              <w:rPr>
                <w:b/>
                <w:sz w:val="18"/>
                <w:szCs w:val="22"/>
                <w:lang w:val="es-BO"/>
              </w:rPr>
            </w:pPr>
            <w:r w:rsidRPr="00A95FAD">
              <w:rPr>
                <w:b/>
                <w:sz w:val="18"/>
                <w:szCs w:val="22"/>
                <w:lang w:val="es-BO"/>
              </w:rPr>
              <w:t xml:space="preserve">4.2  Interfaces </w:t>
            </w:r>
          </w:p>
          <w:p w:rsidR="003D2381" w:rsidRPr="00A95FAD" w:rsidRDefault="003D2381" w:rsidP="003D2381">
            <w:pPr>
              <w:numPr>
                <w:ilvl w:val="0"/>
                <w:numId w:val="111"/>
              </w:numPr>
              <w:ind w:left="706" w:hanging="283"/>
              <w:contextualSpacing/>
              <w:jc w:val="both"/>
              <w:rPr>
                <w:b/>
                <w:sz w:val="18"/>
                <w:szCs w:val="22"/>
                <w:lang w:val="es-BO"/>
              </w:rPr>
            </w:pPr>
            <w:r w:rsidRPr="00A95FAD">
              <w:rPr>
                <w:b/>
                <w:sz w:val="18"/>
                <w:szCs w:val="22"/>
                <w:lang w:val="es-BO"/>
              </w:rPr>
              <w:t xml:space="preserve">Velocidad de comparación: </w:t>
            </w:r>
            <w:r w:rsidRPr="00A95FAD">
              <w:rPr>
                <w:sz w:val="18"/>
                <w:szCs w:val="22"/>
                <w:lang w:val="es-BO"/>
              </w:rPr>
              <w:t>Al menos 150.000 comparaciones por segundo.</w:t>
            </w:r>
          </w:p>
          <w:p w:rsidR="003D2381" w:rsidRPr="00A95FAD" w:rsidRDefault="003D2381" w:rsidP="003D2381">
            <w:pPr>
              <w:numPr>
                <w:ilvl w:val="0"/>
                <w:numId w:val="111"/>
              </w:numPr>
              <w:ind w:left="706" w:hanging="283"/>
              <w:contextualSpacing/>
              <w:jc w:val="both"/>
              <w:rPr>
                <w:b/>
                <w:sz w:val="18"/>
                <w:szCs w:val="22"/>
                <w:lang w:val="es-BO"/>
              </w:rPr>
            </w:pPr>
            <w:r w:rsidRPr="00A95FAD">
              <w:rPr>
                <w:b/>
                <w:sz w:val="18"/>
                <w:szCs w:val="22"/>
                <w:lang w:val="es-BO"/>
              </w:rPr>
              <w:lastRenderedPageBreak/>
              <w:t xml:space="preserve">Puerto Ethernet: </w:t>
            </w:r>
            <w:r w:rsidRPr="00A95FAD">
              <w:rPr>
                <w:sz w:val="18"/>
                <w:szCs w:val="22"/>
                <w:lang w:val="es-BO"/>
              </w:rPr>
              <w:t>10/100 Mbps.</w:t>
            </w:r>
          </w:p>
          <w:p w:rsidR="003D2381" w:rsidRPr="00A95FAD" w:rsidRDefault="003D2381" w:rsidP="003D2381">
            <w:pPr>
              <w:numPr>
                <w:ilvl w:val="0"/>
                <w:numId w:val="111"/>
              </w:numPr>
              <w:ind w:left="706" w:hanging="283"/>
              <w:contextualSpacing/>
              <w:jc w:val="both"/>
              <w:rPr>
                <w:b/>
                <w:sz w:val="18"/>
                <w:szCs w:val="22"/>
                <w:lang w:val="es-BO"/>
              </w:rPr>
            </w:pPr>
            <w:r w:rsidRPr="00A95FAD">
              <w:rPr>
                <w:b/>
                <w:sz w:val="18"/>
                <w:szCs w:val="22"/>
                <w:lang w:val="es-BO"/>
              </w:rPr>
              <w:t xml:space="preserve">Wiegand: </w:t>
            </w:r>
            <w:r w:rsidRPr="00A95FAD">
              <w:rPr>
                <w:sz w:val="18"/>
                <w:szCs w:val="22"/>
                <w:lang w:val="es-BO"/>
              </w:rPr>
              <w:t>Al menos</w:t>
            </w:r>
            <w:r w:rsidRPr="00A95FAD">
              <w:rPr>
                <w:b/>
                <w:sz w:val="18"/>
                <w:szCs w:val="22"/>
                <w:lang w:val="es-BO"/>
              </w:rPr>
              <w:t xml:space="preserve"> </w:t>
            </w:r>
            <w:r w:rsidRPr="00A95FAD">
              <w:rPr>
                <w:sz w:val="18"/>
                <w:szCs w:val="22"/>
                <w:lang w:val="es-BO"/>
              </w:rPr>
              <w:t>1 canal de entrada o 1 canal de salida (seleccionable).</w:t>
            </w:r>
          </w:p>
          <w:p w:rsidR="003D2381" w:rsidRPr="00A95FAD" w:rsidRDefault="003D2381" w:rsidP="003D2381">
            <w:pPr>
              <w:numPr>
                <w:ilvl w:val="0"/>
                <w:numId w:val="111"/>
              </w:numPr>
              <w:ind w:left="706" w:hanging="283"/>
              <w:contextualSpacing/>
              <w:jc w:val="both"/>
              <w:rPr>
                <w:b/>
                <w:sz w:val="18"/>
                <w:szCs w:val="22"/>
                <w:lang w:val="es-BO"/>
              </w:rPr>
            </w:pPr>
            <w:r w:rsidRPr="00A95FAD">
              <w:rPr>
                <w:b/>
                <w:sz w:val="18"/>
                <w:szCs w:val="22"/>
                <w:lang w:val="es-BO"/>
              </w:rPr>
              <w:t xml:space="preserve">Entrada de TTL:   </w:t>
            </w:r>
            <w:r w:rsidRPr="00A95FAD">
              <w:rPr>
                <w:sz w:val="18"/>
                <w:szCs w:val="22"/>
                <w:lang w:val="es-BO"/>
              </w:rPr>
              <w:t>Al menos</w:t>
            </w:r>
            <w:r w:rsidRPr="00A95FAD">
              <w:rPr>
                <w:b/>
                <w:sz w:val="18"/>
                <w:szCs w:val="22"/>
                <w:lang w:val="es-BO"/>
              </w:rPr>
              <w:t xml:space="preserve"> </w:t>
            </w:r>
            <w:r w:rsidRPr="00A95FAD">
              <w:rPr>
                <w:sz w:val="18"/>
                <w:szCs w:val="22"/>
                <w:lang w:val="es-BO"/>
              </w:rPr>
              <w:t>2 canales de entrada</w:t>
            </w:r>
          </w:p>
          <w:p w:rsidR="003D2381" w:rsidRPr="00A95FAD" w:rsidRDefault="003D2381" w:rsidP="003D2381">
            <w:pPr>
              <w:numPr>
                <w:ilvl w:val="0"/>
                <w:numId w:val="111"/>
              </w:numPr>
              <w:ind w:left="706" w:hanging="283"/>
              <w:contextualSpacing/>
              <w:jc w:val="both"/>
              <w:rPr>
                <w:b/>
                <w:sz w:val="18"/>
                <w:szCs w:val="22"/>
                <w:lang w:val="es-BO"/>
              </w:rPr>
            </w:pPr>
            <w:r w:rsidRPr="00A95FAD">
              <w:rPr>
                <w:b/>
                <w:sz w:val="18"/>
                <w:szCs w:val="22"/>
                <w:lang w:val="es-BO"/>
              </w:rPr>
              <w:t xml:space="preserve">Relay: </w:t>
            </w:r>
            <w:r w:rsidRPr="00A95FAD">
              <w:rPr>
                <w:sz w:val="18"/>
                <w:szCs w:val="22"/>
                <w:lang w:val="es-BO"/>
              </w:rPr>
              <w:t>Al menos un</w:t>
            </w:r>
            <w:r w:rsidRPr="00A95FAD">
              <w:rPr>
                <w:b/>
                <w:sz w:val="18"/>
                <w:szCs w:val="22"/>
                <w:lang w:val="es-BO"/>
              </w:rPr>
              <w:t xml:space="preserve"> (</w:t>
            </w:r>
            <w:r w:rsidRPr="00A95FAD">
              <w:rPr>
                <w:sz w:val="18"/>
                <w:szCs w:val="22"/>
                <w:lang w:val="es-BO"/>
              </w:rPr>
              <w:t>1) Relay</w:t>
            </w:r>
          </w:p>
          <w:p w:rsidR="003D2381" w:rsidRPr="00A95FAD" w:rsidRDefault="003D2381" w:rsidP="003D2381">
            <w:pPr>
              <w:jc w:val="both"/>
              <w:rPr>
                <w:b/>
                <w:sz w:val="18"/>
                <w:szCs w:val="22"/>
                <w:lang w:val="es-BO"/>
              </w:rPr>
            </w:pPr>
            <w:r w:rsidRPr="00A95FAD">
              <w:rPr>
                <w:b/>
                <w:sz w:val="18"/>
                <w:szCs w:val="22"/>
                <w:lang w:val="es-BO"/>
              </w:rPr>
              <w:t>4.3 Hardware</w:t>
            </w:r>
          </w:p>
          <w:p w:rsidR="003D2381" w:rsidRPr="00A95FAD" w:rsidRDefault="003D2381" w:rsidP="003D2381">
            <w:pPr>
              <w:numPr>
                <w:ilvl w:val="0"/>
                <w:numId w:val="112"/>
              </w:numPr>
              <w:ind w:left="706" w:hanging="283"/>
              <w:contextualSpacing/>
              <w:jc w:val="both"/>
              <w:rPr>
                <w:sz w:val="18"/>
                <w:szCs w:val="22"/>
                <w:lang w:val="es-BO"/>
              </w:rPr>
            </w:pPr>
            <w:r w:rsidRPr="00A95FAD">
              <w:rPr>
                <w:b/>
                <w:sz w:val="18"/>
                <w:szCs w:val="22"/>
                <w:lang w:val="es-BO"/>
              </w:rPr>
              <w:t>Procesador</w:t>
            </w:r>
            <w:r w:rsidRPr="00A95FAD">
              <w:rPr>
                <w:sz w:val="18"/>
                <w:szCs w:val="22"/>
                <w:lang w:val="es-BO"/>
              </w:rPr>
              <w:t>: CPU 1,2 Ghz Quad Core o superior.</w:t>
            </w:r>
          </w:p>
          <w:p w:rsidR="003D2381" w:rsidRPr="00A95FAD" w:rsidRDefault="003D2381" w:rsidP="003D2381">
            <w:pPr>
              <w:numPr>
                <w:ilvl w:val="0"/>
                <w:numId w:val="112"/>
              </w:numPr>
              <w:ind w:left="706" w:hanging="283"/>
              <w:contextualSpacing/>
              <w:jc w:val="both"/>
              <w:rPr>
                <w:sz w:val="18"/>
                <w:szCs w:val="22"/>
                <w:lang w:val="en-US"/>
              </w:rPr>
            </w:pPr>
            <w:r w:rsidRPr="00A95FAD">
              <w:rPr>
                <w:b/>
                <w:sz w:val="18"/>
                <w:szCs w:val="22"/>
                <w:lang w:val="en-US"/>
              </w:rPr>
              <w:t>Memoria: 2</w:t>
            </w:r>
            <w:r w:rsidRPr="00A95FAD">
              <w:rPr>
                <w:sz w:val="18"/>
                <w:szCs w:val="22"/>
                <w:lang w:val="en-US"/>
              </w:rPr>
              <w:t>GB flash + 256 MB RAM o superior.</w:t>
            </w:r>
          </w:p>
          <w:p w:rsidR="003D2381" w:rsidRPr="00A95FAD" w:rsidRDefault="003D2381" w:rsidP="003D2381">
            <w:pPr>
              <w:numPr>
                <w:ilvl w:val="0"/>
                <w:numId w:val="112"/>
              </w:numPr>
              <w:ind w:left="706" w:hanging="283"/>
              <w:contextualSpacing/>
              <w:jc w:val="both"/>
              <w:rPr>
                <w:sz w:val="18"/>
                <w:szCs w:val="22"/>
                <w:lang w:val="es-BO"/>
              </w:rPr>
            </w:pPr>
            <w:r w:rsidRPr="00A95FAD">
              <w:rPr>
                <w:b/>
                <w:sz w:val="18"/>
                <w:szCs w:val="22"/>
                <w:lang w:val="es-BO"/>
              </w:rPr>
              <w:t>Pantalla</w:t>
            </w:r>
            <w:r w:rsidRPr="00A95FAD">
              <w:rPr>
                <w:sz w:val="18"/>
                <w:szCs w:val="22"/>
                <w:lang w:val="es-BO"/>
              </w:rPr>
              <w:t>: 2 pulgadas a color TFT LCD o superior.</w:t>
            </w:r>
          </w:p>
          <w:p w:rsidR="003D2381" w:rsidRPr="00A95FAD" w:rsidRDefault="003D2381" w:rsidP="003D2381">
            <w:pPr>
              <w:numPr>
                <w:ilvl w:val="0"/>
                <w:numId w:val="112"/>
              </w:numPr>
              <w:ind w:left="706" w:hanging="283"/>
              <w:contextualSpacing/>
              <w:jc w:val="both"/>
              <w:rPr>
                <w:sz w:val="18"/>
                <w:szCs w:val="22"/>
                <w:lang w:val="es-BO"/>
              </w:rPr>
            </w:pPr>
            <w:r w:rsidRPr="00A95FAD">
              <w:rPr>
                <w:b/>
                <w:sz w:val="18"/>
                <w:szCs w:val="22"/>
                <w:lang w:val="es-BO"/>
              </w:rPr>
              <w:t>Alimentación</w:t>
            </w:r>
            <w:r w:rsidRPr="00A95FAD">
              <w:rPr>
                <w:sz w:val="18"/>
                <w:szCs w:val="22"/>
                <w:lang w:val="es-BO"/>
              </w:rPr>
              <w:t>: DC 12V</w:t>
            </w:r>
          </w:p>
          <w:p w:rsidR="003D2381" w:rsidRPr="00A95FAD" w:rsidRDefault="003D2381" w:rsidP="003D2381">
            <w:pPr>
              <w:numPr>
                <w:ilvl w:val="0"/>
                <w:numId w:val="112"/>
              </w:numPr>
              <w:ind w:left="706" w:hanging="283"/>
              <w:contextualSpacing/>
              <w:jc w:val="both"/>
              <w:rPr>
                <w:sz w:val="18"/>
                <w:szCs w:val="22"/>
                <w:lang w:val="es-BO"/>
              </w:rPr>
            </w:pPr>
            <w:r w:rsidRPr="00A95FAD">
              <w:rPr>
                <w:b/>
                <w:sz w:val="18"/>
                <w:szCs w:val="22"/>
                <w:lang w:val="es-BO"/>
              </w:rPr>
              <w:t>Certificaciones</w:t>
            </w:r>
            <w:r w:rsidRPr="00A95FAD">
              <w:rPr>
                <w:sz w:val="18"/>
                <w:szCs w:val="22"/>
                <w:lang w:val="es-BO"/>
              </w:rPr>
              <w:t>:</w:t>
            </w:r>
          </w:p>
          <w:p w:rsidR="003D2381" w:rsidRPr="00A95FAD" w:rsidRDefault="003D2381" w:rsidP="003D2381">
            <w:pPr>
              <w:numPr>
                <w:ilvl w:val="0"/>
                <w:numId w:val="99"/>
              </w:numPr>
              <w:ind w:left="1273" w:hanging="164"/>
              <w:contextualSpacing/>
              <w:jc w:val="both"/>
              <w:rPr>
                <w:sz w:val="18"/>
                <w:szCs w:val="22"/>
                <w:lang w:val="es-BO"/>
              </w:rPr>
            </w:pPr>
            <w:r w:rsidRPr="00A95FAD">
              <w:rPr>
                <w:sz w:val="18"/>
                <w:szCs w:val="22"/>
                <w:lang w:val="es-BO"/>
              </w:rPr>
              <w:t xml:space="preserve">CE </w:t>
            </w:r>
            <w:r w:rsidRPr="00A95FAD">
              <w:rPr>
                <w:sz w:val="18"/>
                <w:szCs w:val="22"/>
              </w:rPr>
              <w:t>Conformité Européenne</w:t>
            </w:r>
            <w:r w:rsidRPr="00A95FAD">
              <w:rPr>
                <w:sz w:val="18"/>
                <w:szCs w:val="22"/>
                <w:lang w:val="es-BO"/>
              </w:rPr>
              <w:t>)</w:t>
            </w:r>
          </w:p>
          <w:p w:rsidR="003D2381" w:rsidRPr="00A95FAD" w:rsidRDefault="003D2381" w:rsidP="003D2381">
            <w:pPr>
              <w:numPr>
                <w:ilvl w:val="0"/>
                <w:numId w:val="98"/>
              </w:numPr>
              <w:ind w:left="1273" w:hanging="164"/>
              <w:contextualSpacing/>
              <w:jc w:val="both"/>
              <w:rPr>
                <w:sz w:val="18"/>
                <w:szCs w:val="22"/>
                <w:lang w:val="es-BO"/>
              </w:rPr>
            </w:pPr>
            <w:r w:rsidRPr="00A95FAD">
              <w:rPr>
                <w:sz w:val="18"/>
                <w:szCs w:val="22"/>
                <w:lang w:val="es-BO"/>
              </w:rPr>
              <w:t xml:space="preserve"> FCC(Comisión Federal de Comunicaciones de los Estados Unidos de América)</w:t>
            </w:r>
          </w:p>
          <w:p w:rsidR="003D2381" w:rsidRPr="00A95FAD" w:rsidRDefault="003D2381" w:rsidP="003D2381">
            <w:pPr>
              <w:numPr>
                <w:ilvl w:val="0"/>
                <w:numId w:val="99"/>
              </w:numPr>
              <w:ind w:left="1273" w:hanging="164"/>
              <w:contextualSpacing/>
              <w:jc w:val="both"/>
              <w:rPr>
                <w:sz w:val="18"/>
                <w:szCs w:val="22"/>
                <w:lang w:val="es-BO"/>
              </w:rPr>
            </w:pPr>
            <w:r w:rsidRPr="00A95FAD">
              <w:rPr>
                <w:sz w:val="18"/>
                <w:szCs w:val="22"/>
                <w:lang w:val="es-BO"/>
              </w:rPr>
              <w:t xml:space="preserve">  RoHS,(</w:t>
            </w:r>
            <w:r w:rsidRPr="00A95FAD">
              <w:rPr>
                <w:sz w:val="18"/>
                <w:szCs w:val="22"/>
              </w:rPr>
              <w:t xml:space="preserve"> </w:t>
            </w:r>
            <w:r w:rsidRPr="00A95FAD">
              <w:rPr>
                <w:sz w:val="18"/>
                <w:szCs w:val="22"/>
                <w:lang w:val="es-BO"/>
              </w:rPr>
              <w:t>Restriction of Hazardous Substances)</w:t>
            </w:r>
          </w:p>
          <w:p w:rsidR="003D2381" w:rsidRPr="00A95FAD" w:rsidRDefault="003D2381" w:rsidP="003D2381">
            <w:pPr>
              <w:numPr>
                <w:ilvl w:val="0"/>
                <w:numId w:val="99"/>
              </w:numPr>
              <w:ind w:left="1273" w:hanging="164"/>
              <w:contextualSpacing/>
              <w:jc w:val="both"/>
              <w:rPr>
                <w:sz w:val="18"/>
                <w:szCs w:val="22"/>
                <w:lang w:val="es-BO"/>
              </w:rPr>
            </w:pPr>
            <w:r w:rsidRPr="00A95FAD">
              <w:rPr>
                <w:sz w:val="18"/>
                <w:szCs w:val="22"/>
                <w:lang w:val="es-BO"/>
              </w:rPr>
              <w:t xml:space="preserve"> REACH,(</w:t>
            </w:r>
            <w:r w:rsidRPr="00A95FAD">
              <w:rPr>
                <w:sz w:val="18"/>
                <w:szCs w:val="22"/>
              </w:rPr>
              <w:t xml:space="preserve"> </w:t>
            </w:r>
            <w:r w:rsidRPr="00A95FAD">
              <w:rPr>
                <w:sz w:val="18"/>
                <w:szCs w:val="22"/>
                <w:lang w:val="es-BO"/>
              </w:rPr>
              <w:t>Restriction of Hazardous Substances)</w:t>
            </w:r>
          </w:p>
          <w:p w:rsidR="003D2381" w:rsidRPr="00A95FAD" w:rsidRDefault="003D2381" w:rsidP="003D2381">
            <w:pPr>
              <w:numPr>
                <w:ilvl w:val="0"/>
                <w:numId w:val="99"/>
              </w:numPr>
              <w:ind w:left="706" w:hanging="283"/>
              <w:contextualSpacing/>
              <w:jc w:val="both"/>
              <w:rPr>
                <w:sz w:val="18"/>
                <w:szCs w:val="22"/>
                <w:lang w:val="es-BO"/>
              </w:rPr>
            </w:pPr>
            <w:r w:rsidRPr="00A95FAD">
              <w:rPr>
                <w:sz w:val="18"/>
                <w:szCs w:val="22"/>
                <w:lang w:val="es-BO"/>
              </w:rPr>
              <w:t>Lectura de Tarjetas RFID preferiblemente.</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125 KHz: EM.</w:t>
            </w:r>
          </w:p>
          <w:p w:rsidR="003D2381" w:rsidRPr="00A95FAD" w:rsidRDefault="003D2381" w:rsidP="003D2381">
            <w:pPr>
              <w:numPr>
                <w:ilvl w:val="0"/>
                <w:numId w:val="55"/>
              </w:numPr>
              <w:ind w:left="706" w:hanging="283"/>
              <w:contextualSpacing/>
              <w:jc w:val="both"/>
              <w:rPr>
                <w:sz w:val="18"/>
                <w:szCs w:val="22"/>
                <w:lang w:val="en-US"/>
              </w:rPr>
            </w:pPr>
            <w:r w:rsidRPr="00A95FAD">
              <w:rPr>
                <w:sz w:val="18"/>
                <w:szCs w:val="22"/>
                <w:lang w:val="en-US"/>
              </w:rPr>
              <w:t>13,56 MHZ: MIFARE, MIFARE Plus, DESFire/EV1, Felica</w:t>
            </w:r>
          </w:p>
          <w:p w:rsidR="003D2381" w:rsidRPr="00A95FAD" w:rsidRDefault="003D2381" w:rsidP="003D2381">
            <w:pPr>
              <w:numPr>
                <w:ilvl w:val="0"/>
                <w:numId w:val="55"/>
              </w:numPr>
              <w:ind w:left="706" w:hanging="283"/>
              <w:contextualSpacing/>
              <w:jc w:val="both"/>
              <w:rPr>
                <w:sz w:val="18"/>
                <w:szCs w:val="22"/>
                <w:lang w:val="es-BO"/>
              </w:rPr>
            </w:pPr>
            <w:r w:rsidRPr="00A95FAD">
              <w:rPr>
                <w:sz w:val="18"/>
                <w:szCs w:val="22"/>
                <w:lang w:val="es-BO"/>
              </w:rPr>
              <w:t>Tecnología Near Field comunication – NFC</w:t>
            </w:r>
          </w:p>
          <w:p w:rsidR="003D2381" w:rsidRPr="00A95FAD" w:rsidRDefault="003D2381" w:rsidP="003D2381">
            <w:pPr>
              <w:numPr>
                <w:ilvl w:val="1"/>
                <w:numId w:val="94"/>
              </w:numPr>
              <w:contextualSpacing/>
              <w:jc w:val="both"/>
              <w:rPr>
                <w:b/>
                <w:sz w:val="18"/>
                <w:szCs w:val="22"/>
                <w:lang w:val="es-BO"/>
              </w:rPr>
            </w:pPr>
            <w:r w:rsidRPr="00A95FAD">
              <w:rPr>
                <w:b/>
                <w:sz w:val="18"/>
                <w:szCs w:val="22"/>
                <w:lang w:val="es-BO"/>
              </w:rPr>
              <w:t>Incluir los siguientes accesorios:</w:t>
            </w:r>
          </w:p>
          <w:p w:rsidR="003D2381" w:rsidRPr="00A95FAD" w:rsidRDefault="003D2381" w:rsidP="003D2381">
            <w:pPr>
              <w:numPr>
                <w:ilvl w:val="2"/>
                <w:numId w:val="89"/>
              </w:numPr>
              <w:ind w:left="706" w:hanging="283"/>
              <w:contextualSpacing/>
              <w:jc w:val="both"/>
              <w:rPr>
                <w:sz w:val="18"/>
                <w:szCs w:val="22"/>
                <w:lang w:val="es-BO"/>
              </w:rPr>
            </w:pPr>
            <w:r w:rsidRPr="00A95FAD">
              <w:rPr>
                <w:sz w:val="18"/>
                <w:szCs w:val="22"/>
                <w:lang w:val="es-BO"/>
              </w:rPr>
              <w:t xml:space="preserve">Brazo hidráulico de diez al menos  (10) Unidades </w:t>
            </w:r>
          </w:p>
          <w:p w:rsidR="003D2381" w:rsidRPr="00A95FAD" w:rsidRDefault="003D2381" w:rsidP="003D2381">
            <w:pPr>
              <w:numPr>
                <w:ilvl w:val="0"/>
                <w:numId w:val="95"/>
              </w:numPr>
              <w:ind w:hanging="295"/>
              <w:contextualSpacing/>
              <w:jc w:val="both"/>
              <w:rPr>
                <w:sz w:val="18"/>
                <w:szCs w:val="22"/>
                <w:lang w:val="es-BO"/>
              </w:rPr>
            </w:pPr>
            <w:r w:rsidRPr="00A95FAD">
              <w:rPr>
                <w:sz w:val="18"/>
                <w:szCs w:val="22"/>
                <w:lang w:val="es-BO"/>
              </w:rPr>
              <w:t>Al menos  80kg.</w:t>
            </w:r>
          </w:p>
          <w:p w:rsidR="003D2381" w:rsidRPr="00A95FAD" w:rsidRDefault="003D2381" w:rsidP="003D2381">
            <w:pPr>
              <w:numPr>
                <w:ilvl w:val="2"/>
                <w:numId w:val="89"/>
              </w:numPr>
              <w:ind w:left="706" w:hanging="283"/>
              <w:contextualSpacing/>
              <w:jc w:val="both"/>
              <w:rPr>
                <w:sz w:val="18"/>
                <w:szCs w:val="22"/>
                <w:lang w:val="es-BO"/>
              </w:rPr>
            </w:pPr>
            <w:r w:rsidRPr="00A95FAD">
              <w:rPr>
                <w:sz w:val="18"/>
                <w:szCs w:val="22"/>
                <w:lang w:val="es-BO"/>
              </w:rPr>
              <w:t>Cerradura electromagnética diez (10) Unidades</w:t>
            </w:r>
            <w:r w:rsidRPr="00A95FAD">
              <w:rPr>
                <w:b/>
                <w:sz w:val="18"/>
                <w:szCs w:val="22"/>
                <w:lang w:val="es-BO"/>
              </w:rPr>
              <w:t>.</w:t>
            </w:r>
          </w:p>
          <w:p w:rsidR="003D2381" w:rsidRPr="00A95FAD" w:rsidRDefault="003D2381" w:rsidP="003D2381">
            <w:pPr>
              <w:numPr>
                <w:ilvl w:val="0"/>
                <w:numId w:val="95"/>
              </w:numPr>
              <w:ind w:hanging="295"/>
              <w:contextualSpacing/>
              <w:jc w:val="both"/>
              <w:rPr>
                <w:sz w:val="18"/>
                <w:szCs w:val="22"/>
                <w:lang w:val="es-BO"/>
              </w:rPr>
            </w:pPr>
            <w:r w:rsidRPr="00A95FAD">
              <w:rPr>
                <w:sz w:val="18"/>
                <w:szCs w:val="22"/>
                <w:lang w:val="es-BO"/>
              </w:rPr>
              <w:t>Al menos 80kg</w:t>
            </w:r>
          </w:p>
          <w:p w:rsidR="003D2381" w:rsidRPr="00A95FAD" w:rsidRDefault="003D2381" w:rsidP="003D2381">
            <w:pPr>
              <w:numPr>
                <w:ilvl w:val="2"/>
                <w:numId w:val="89"/>
              </w:numPr>
              <w:ind w:left="706" w:hanging="283"/>
              <w:contextualSpacing/>
              <w:jc w:val="both"/>
              <w:rPr>
                <w:sz w:val="18"/>
                <w:szCs w:val="22"/>
                <w:lang w:val="es-BO"/>
              </w:rPr>
            </w:pPr>
            <w:r w:rsidRPr="00A95FAD">
              <w:rPr>
                <w:sz w:val="18"/>
                <w:szCs w:val="22"/>
                <w:lang w:val="es-BO"/>
              </w:rPr>
              <w:t>Incluir botón de salida doce (12) Unidades.</w:t>
            </w:r>
          </w:p>
          <w:p w:rsidR="00B25CEF" w:rsidRPr="00A95FAD" w:rsidRDefault="00B25CEF" w:rsidP="003D2381">
            <w:pPr>
              <w:jc w:val="both"/>
              <w:rPr>
                <w:bCs/>
                <w:i/>
                <w:iCs/>
                <w:sz w:val="18"/>
                <w:szCs w:val="22"/>
                <w:lang w:val="es-BO"/>
              </w:rPr>
            </w:pPr>
          </w:p>
          <w:p w:rsidR="003D2381" w:rsidRPr="00A95FAD" w:rsidRDefault="003D2381" w:rsidP="003D2381">
            <w:pPr>
              <w:jc w:val="both"/>
              <w:rPr>
                <w:rFonts w:cs="Arial"/>
                <w:b/>
                <w:sz w:val="18"/>
                <w:szCs w:val="22"/>
                <w:lang w:val="es-BO"/>
              </w:rPr>
            </w:pPr>
            <w:r w:rsidRPr="00A95FAD">
              <w:rPr>
                <w:b/>
                <w:bCs/>
                <w:i/>
                <w:iCs/>
                <w:sz w:val="18"/>
                <w:szCs w:val="22"/>
                <w:lang w:val="es-BO"/>
              </w:rPr>
              <w:t>(</w:t>
            </w:r>
            <w:r w:rsidRPr="00A95FAD">
              <w:rPr>
                <w:rFonts w:cs="Arial"/>
                <w:b/>
                <w:bCs/>
                <w:i/>
                <w:iCs/>
                <w:sz w:val="18"/>
                <w:szCs w:val="22"/>
                <w:lang w:val="es-BO"/>
              </w:rPr>
              <w:t>Manifestar aceptación</w:t>
            </w:r>
            <w:r w:rsidRPr="00A95FAD">
              <w:rPr>
                <w:b/>
                <w:bCs/>
                <w:i/>
                <w:iCs/>
                <w:sz w:val="18"/>
                <w:szCs w:val="22"/>
                <w:lang w:val="es-BO"/>
              </w:rPr>
              <w:t>).</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89"/>
              </w:numPr>
              <w:ind w:left="423" w:hanging="284"/>
              <w:contextualSpacing/>
              <w:jc w:val="both"/>
              <w:rPr>
                <w:sz w:val="18"/>
                <w:szCs w:val="22"/>
                <w:lang w:val="es-BO"/>
              </w:rPr>
            </w:pPr>
            <w:r w:rsidRPr="00A95FAD">
              <w:rPr>
                <w:sz w:val="18"/>
                <w:szCs w:val="22"/>
                <w:lang w:val="es-BO"/>
              </w:rPr>
              <w:lastRenderedPageBreak/>
              <w:t>El cableado estructurado debe estar bajo las siguientes  normas:</w:t>
            </w:r>
          </w:p>
          <w:p w:rsidR="003D2381" w:rsidRPr="00A95FAD" w:rsidRDefault="003D2381" w:rsidP="003D2381">
            <w:pPr>
              <w:numPr>
                <w:ilvl w:val="0"/>
                <w:numId w:val="88"/>
              </w:numPr>
              <w:ind w:left="706" w:hanging="283"/>
              <w:contextualSpacing/>
              <w:jc w:val="both"/>
              <w:rPr>
                <w:sz w:val="18"/>
                <w:szCs w:val="22"/>
                <w:lang w:val="es-BO"/>
              </w:rPr>
            </w:pPr>
            <w:r w:rsidRPr="00A95FAD">
              <w:rPr>
                <w:sz w:val="18"/>
                <w:szCs w:val="22"/>
                <w:lang w:val="es-BO"/>
              </w:rPr>
              <w:t>TIA (TelecommunicationsIndustryAssociation).</w:t>
            </w:r>
          </w:p>
          <w:p w:rsidR="003D2381" w:rsidRPr="00A95FAD" w:rsidRDefault="003D2381" w:rsidP="003D2381">
            <w:pPr>
              <w:numPr>
                <w:ilvl w:val="0"/>
                <w:numId w:val="88"/>
              </w:numPr>
              <w:ind w:left="706" w:hanging="283"/>
              <w:contextualSpacing/>
              <w:jc w:val="both"/>
              <w:rPr>
                <w:sz w:val="18"/>
                <w:szCs w:val="22"/>
                <w:lang w:val="en-US"/>
              </w:rPr>
            </w:pPr>
            <w:r w:rsidRPr="00A95FAD">
              <w:rPr>
                <w:sz w:val="18"/>
                <w:szCs w:val="22"/>
                <w:lang w:val="en-US"/>
              </w:rPr>
              <w:t>ANSI(American National Standards Institute)</w:t>
            </w:r>
          </w:p>
          <w:p w:rsidR="003D2381" w:rsidRPr="00A95FAD" w:rsidRDefault="003D2381" w:rsidP="003D2381">
            <w:pPr>
              <w:numPr>
                <w:ilvl w:val="0"/>
                <w:numId w:val="88"/>
              </w:numPr>
              <w:ind w:left="706" w:hanging="283"/>
              <w:contextualSpacing/>
              <w:jc w:val="both"/>
              <w:rPr>
                <w:sz w:val="18"/>
                <w:szCs w:val="22"/>
                <w:lang w:val="es-BO"/>
              </w:rPr>
            </w:pPr>
            <w:r w:rsidRPr="00A95FAD">
              <w:rPr>
                <w:sz w:val="18"/>
                <w:szCs w:val="22"/>
                <w:lang w:val="es-BO"/>
              </w:rPr>
              <w:t>IEEE (Instituto de Ingenieros Eléctricos y de Electrónica)</w:t>
            </w:r>
          </w:p>
          <w:p w:rsidR="003D2381" w:rsidRPr="00A95FAD" w:rsidRDefault="003D2381" w:rsidP="003D2381">
            <w:pPr>
              <w:ind w:left="423" w:hanging="284"/>
              <w:jc w:val="both"/>
              <w:rPr>
                <w:sz w:val="18"/>
                <w:szCs w:val="22"/>
                <w:lang w:val="es-BO"/>
              </w:rPr>
            </w:pPr>
            <w:r w:rsidRPr="00A95FAD">
              <w:rPr>
                <w:sz w:val="18"/>
                <w:szCs w:val="22"/>
                <w:lang w:val="es-BO"/>
              </w:rPr>
              <w:t>5.1  Certificación de punto de red:</w:t>
            </w:r>
          </w:p>
          <w:p w:rsidR="003D2381" w:rsidRPr="00A95FAD" w:rsidRDefault="003D2381" w:rsidP="003D2381">
            <w:pPr>
              <w:numPr>
                <w:ilvl w:val="0"/>
                <w:numId w:val="96"/>
              </w:numPr>
              <w:contextualSpacing/>
              <w:jc w:val="both"/>
              <w:rPr>
                <w:sz w:val="18"/>
                <w:szCs w:val="22"/>
                <w:lang w:val="es-BO"/>
              </w:rPr>
            </w:pPr>
            <w:r w:rsidRPr="00A95FAD">
              <w:rPr>
                <w:sz w:val="18"/>
                <w:szCs w:val="22"/>
                <w:lang w:val="es-BO"/>
              </w:rPr>
              <w:t>El punto de red debe ser certificado por un equipo calibrador y debe adjuntar una certificación de calibración que no podrá ser mayor a dos años.</w:t>
            </w:r>
          </w:p>
          <w:p w:rsidR="00B25CEF" w:rsidRPr="00A95FAD" w:rsidRDefault="00B25CEF" w:rsidP="00B25CEF">
            <w:pPr>
              <w:contextualSpacing/>
              <w:jc w:val="both"/>
              <w:rPr>
                <w:rFonts w:cs="Arial"/>
                <w:b/>
                <w:i/>
                <w:sz w:val="18"/>
                <w:szCs w:val="22"/>
                <w:lang w:val="es-BO"/>
              </w:rPr>
            </w:pPr>
          </w:p>
          <w:p w:rsidR="003D2381" w:rsidRDefault="003D2381" w:rsidP="00B25CEF">
            <w:pPr>
              <w:contextualSpacing/>
              <w:jc w:val="both"/>
              <w:rPr>
                <w:rFonts w:cs="Arial"/>
                <w:b/>
                <w:i/>
                <w:sz w:val="18"/>
                <w:szCs w:val="22"/>
                <w:lang w:val="es-BO"/>
              </w:rPr>
            </w:pPr>
            <w:r w:rsidRPr="00A95FAD">
              <w:rPr>
                <w:rFonts w:cs="Arial"/>
                <w:b/>
                <w:i/>
                <w:sz w:val="18"/>
                <w:szCs w:val="22"/>
                <w:lang w:val="es-BO"/>
              </w:rPr>
              <w:t>(Manifestar aceptación y presentar la certificación en fotocopia simple, para la firma de contrato presentar en original o fotocopia legalizada)</w:t>
            </w:r>
          </w:p>
          <w:p w:rsidR="00D80355" w:rsidRPr="00A95FAD" w:rsidRDefault="00D80355" w:rsidP="00B25CEF">
            <w:pPr>
              <w:contextualSpacing/>
              <w:jc w:val="both"/>
              <w:rPr>
                <w:b/>
                <w:sz w:val="18"/>
                <w:szCs w:val="22"/>
                <w:lang w:val="es-BO"/>
              </w:rPr>
            </w:pP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89"/>
              </w:numPr>
              <w:ind w:left="281" w:hanging="281"/>
              <w:contextualSpacing/>
              <w:rPr>
                <w:rFonts w:cs="Arial"/>
                <w:b/>
                <w:sz w:val="18"/>
                <w:szCs w:val="22"/>
                <w:lang w:val="es-BO"/>
              </w:rPr>
            </w:pPr>
            <w:r w:rsidRPr="00A95FAD">
              <w:rPr>
                <w:rFonts w:cs="Arial"/>
                <w:b/>
                <w:sz w:val="18"/>
                <w:szCs w:val="22"/>
                <w:lang w:val="es-BO"/>
              </w:rPr>
              <w:t xml:space="preserve">Origen de la marca: </w:t>
            </w:r>
            <w:r w:rsidRPr="00A95FAD">
              <w:rPr>
                <w:rFonts w:cs="Arial"/>
                <w:sz w:val="18"/>
                <w:szCs w:val="22"/>
                <w:lang w:val="es-BO"/>
              </w:rPr>
              <w:t xml:space="preserve">La marca de los Equipos de biometría  debe ser de origen japonés, norteamericano, coreano o europeo. La procedencia del mismo (fabricación), podrá ser de cualquier parte del mundo, siempre y cuando estos </w:t>
            </w:r>
            <w:r w:rsidRPr="00A95FAD">
              <w:rPr>
                <w:rFonts w:cs="Arial"/>
                <w:sz w:val="18"/>
                <w:szCs w:val="22"/>
                <w:lang w:val="es-BO"/>
              </w:rPr>
              <w:lastRenderedPageBreak/>
              <w:t>hayan sido fabricados por la misma empresa del origen de la marca.</w:t>
            </w:r>
          </w:p>
          <w:p w:rsidR="00B25CEF" w:rsidRPr="00A95FAD" w:rsidRDefault="00B25CEF" w:rsidP="00B25CEF">
            <w:pPr>
              <w:rPr>
                <w:rFonts w:cs="Arial"/>
                <w:i/>
                <w:sz w:val="18"/>
                <w:szCs w:val="22"/>
                <w:lang w:val="es-BO"/>
              </w:rPr>
            </w:pPr>
          </w:p>
          <w:p w:rsidR="003D2381" w:rsidRPr="00A95FAD" w:rsidRDefault="003D2381" w:rsidP="00B25CEF">
            <w:pPr>
              <w:rPr>
                <w:rFonts w:cs="Arial"/>
                <w:b/>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22"/>
                <w:lang w:val="es-BO"/>
              </w:rPr>
            </w:pPr>
            <w:r w:rsidRPr="00A95FAD">
              <w:rPr>
                <w:b/>
                <w:bCs/>
                <w:sz w:val="18"/>
                <w:szCs w:val="22"/>
                <w:lang w:val="es-BO"/>
              </w:rPr>
              <w:lastRenderedPageBreak/>
              <w:t>COMPONENTE 3: Controlador Inteligente</w:t>
            </w:r>
          </w:p>
        </w:tc>
      </w:tr>
      <w:tr w:rsidR="003D2381" w:rsidRPr="00A95FAD" w:rsidTr="003D2381">
        <w:trPr>
          <w:trHeight w:val="283"/>
        </w:trPr>
        <w:tc>
          <w:tcPr>
            <w:tcW w:w="5879" w:type="dxa"/>
            <w:vAlign w:val="center"/>
          </w:tcPr>
          <w:p w:rsidR="003D2381" w:rsidRPr="00A95FAD" w:rsidRDefault="003D2381" w:rsidP="003D2381">
            <w:pPr>
              <w:numPr>
                <w:ilvl w:val="0"/>
                <w:numId w:val="90"/>
              </w:numPr>
              <w:ind w:left="281" w:hanging="284"/>
              <w:contextualSpacing/>
              <w:jc w:val="both"/>
              <w:rPr>
                <w:sz w:val="18"/>
                <w:szCs w:val="22"/>
              </w:rPr>
            </w:pPr>
            <w:r w:rsidRPr="00A95FAD">
              <w:rPr>
                <w:b/>
                <w:sz w:val="18"/>
                <w:szCs w:val="22"/>
              </w:rPr>
              <w:t>Marca:</w:t>
            </w:r>
            <w:r w:rsidRPr="00A95FAD">
              <w:rPr>
                <w:sz w:val="18"/>
                <w:szCs w:val="22"/>
              </w:rPr>
              <w:t xml:space="preserve"> </w:t>
            </w:r>
          </w:p>
          <w:p w:rsidR="003D2381" w:rsidRPr="00A95FAD" w:rsidRDefault="00B25CEF" w:rsidP="00B25CEF">
            <w:pPr>
              <w:jc w:val="both"/>
              <w:rPr>
                <w:rFonts w:cs="Arial"/>
                <w:sz w:val="18"/>
                <w:szCs w:val="22"/>
                <w:lang w:val="es-BO"/>
              </w:rPr>
            </w:pPr>
            <w:r w:rsidRPr="00A95FAD">
              <w:rPr>
                <w:bCs/>
                <w:iCs/>
                <w:sz w:val="18"/>
                <w:szCs w:val="22"/>
              </w:rPr>
              <w:t xml:space="preserve">     </w:t>
            </w:r>
            <w:r w:rsidR="003D2381" w:rsidRPr="00A95FAD">
              <w:rPr>
                <w:bCs/>
                <w:iCs/>
                <w:sz w:val="18"/>
                <w:szCs w:val="22"/>
              </w:rPr>
              <w:t>(</w:t>
            </w:r>
            <w:r w:rsidR="003D2381" w:rsidRPr="00A95FAD">
              <w:rPr>
                <w:b/>
                <w:bCs/>
                <w:i/>
                <w:iCs/>
                <w:sz w:val="18"/>
                <w:szCs w:val="22"/>
              </w:rPr>
              <w:t>Especificar</w:t>
            </w:r>
            <w:r w:rsidR="003D2381"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0"/>
              </w:numPr>
              <w:ind w:left="281" w:hanging="284"/>
              <w:contextualSpacing/>
              <w:jc w:val="both"/>
              <w:rPr>
                <w:sz w:val="18"/>
                <w:szCs w:val="22"/>
              </w:rPr>
            </w:pPr>
            <w:r w:rsidRPr="00A95FAD">
              <w:rPr>
                <w:b/>
                <w:sz w:val="18"/>
                <w:szCs w:val="22"/>
              </w:rPr>
              <w:t>Modelo:</w:t>
            </w:r>
            <w:r w:rsidRPr="00A95FAD">
              <w:rPr>
                <w:sz w:val="18"/>
                <w:szCs w:val="22"/>
              </w:rPr>
              <w:t xml:space="preserve"> </w:t>
            </w:r>
          </w:p>
          <w:p w:rsidR="003D2381" w:rsidRPr="00A95FAD" w:rsidRDefault="003D2381" w:rsidP="003D2381">
            <w:pPr>
              <w:ind w:left="281"/>
              <w:contextualSpacing/>
              <w:jc w:val="both"/>
              <w:rPr>
                <w:b/>
                <w:bCs/>
                <w:sz w:val="18"/>
                <w:szCs w:val="22"/>
                <w:lang w:val="es-BO"/>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0"/>
              </w:numPr>
              <w:ind w:left="281" w:hanging="281"/>
              <w:contextualSpacing/>
              <w:jc w:val="both"/>
              <w:rPr>
                <w:sz w:val="18"/>
                <w:szCs w:val="22"/>
                <w:lang w:val="es-BO"/>
              </w:rPr>
            </w:pPr>
            <w:r w:rsidRPr="00A95FAD">
              <w:rPr>
                <w:sz w:val="18"/>
                <w:szCs w:val="22"/>
                <w:lang w:val="es-BO"/>
              </w:rPr>
              <w:t>Equipo Controlador Inteligente.</w:t>
            </w:r>
          </w:p>
          <w:p w:rsidR="003D2381" w:rsidRPr="00A95FAD" w:rsidRDefault="003D2381" w:rsidP="003D2381">
            <w:pPr>
              <w:ind w:left="281"/>
              <w:contextualSpacing/>
              <w:jc w:val="both"/>
              <w:rPr>
                <w:sz w:val="18"/>
                <w:szCs w:val="22"/>
                <w:lang w:val="es-BO"/>
              </w:rPr>
            </w:pPr>
            <w:r w:rsidRPr="00A95FAD">
              <w:rPr>
                <w:b/>
                <w:sz w:val="18"/>
                <w:szCs w:val="22"/>
                <w:lang w:val="es-BO"/>
              </w:rPr>
              <w:t>Cantidad</w:t>
            </w:r>
            <w:r w:rsidRPr="00A95FAD">
              <w:rPr>
                <w:sz w:val="18"/>
                <w:szCs w:val="22"/>
                <w:lang w:val="es-BO"/>
              </w:rPr>
              <w:t>: (1) unidad</w:t>
            </w:r>
          </w:p>
          <w:p w:rsidR="003D2381" w:rsidRPr="00A95FAD" w:rsidRDefault="003D2381" w:rsidP="003D2381">
            <w:pPr>
              <w:jc w:val="both"/>
              <w:rPr>
                <w:b/>
                <w:sz w:val="18"/>
                <w:szCs w:val="22"/>
                <w:lang w:val="es-BO"/>
              </w:rPr>
            </w:pPr>
            <w:r w:rsidRPr="00A95FAD">
              <w:rPr>
                <w:b/>
                <w:sz w:val="18"/>
                <w:szCs w:val="22"/>
                <w:lang w:val="es-BO"/>
              </w:rPr>
              <w:t>3.1  Capacidad</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(1:1) 500.000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usuarios: </w:t>
            </w:r>
            <w:r w:rsidRPr="00A95FAD">
              <w:rPr>
                <w:sz w:val="18"/>
                <w:szCs w:val="22"/>
                <w:lang w:val="es-BO"/>
              </w:rPr>
              <w:t>(1: N) 100.000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Huellas por usuario: </w:t>
            </w:r>
            <w:r w:rsidRPr="00A95FAD">
              <w:rPr>
                <w:sz w:val="18"/>
                <w:szCs w:val="22"/>
                <w:lang w:val="es-BO"/>
              </w:rPr>
              <w:t>al menos 10 huellas por usuario</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 xml:space="preserve">Capacidad de Registro: </w:t>
            </w:r>
            <w:r w:rsidRPr="00A95FAD">
              <w:rPr>
                <w:sz w:val="18"/>
                <w:szCs w:val="22"/>
                <w:lang w:val="es-BO"/>
              </w:rPr>
              <w:t>5.0000.000 o superior.</w:t>
            </w:r>
          </w:p>
          <w:p w:rsidR="003D2381" w:rsidRPr="00A95FAD" w:rsidRDefault="003D2381" w:rsidP="003D2381">
            <w:pPr>
              <w:numPr>
                <w:ilvl w:val="1"/>
                <w:numId w:val="56"/>
              </w:numPr>
              <w:ind w:left="706" w:hanging="283"/>
              <w:contextualSpacing/>
              <w:jc w:val="both"/>
              <w:rPr>
                <w:b/>
                <w:sz w:val="18"/>
                <w:szCs w:val="22"/>
                <w:lang w:val="es-BO"/>
              </w:rPr>
            </w:pPr>
            <w:r w:rsidRPr="00A95FAD">
              <w:rPr>
                <w:b/>
                <w:sz w:val="18"/>
                <w:szCs w:val="22"/>
                <w:lang w:val="es-BO"/>
              </w:rPr>
              <w:t>Registro de Texto:</w:t>
            </w:r>
            <w:r w:rsidRPr="00A95FAD">
              <w:rPr>
                <w:sz w:val="18"/>
                <w:szCs w:val="22"/>
                <w:lang w:val="es-BO"/>
              </w:rPr>
              <w:t xml:space="preserve"> 5.000.000 o superior</w:t>
            </w:r>
          </w:p>
          <w:p w:rsidR="003D2381" w:rsidRPr="00A95FAD" w:rsidRDefault="003D2381" w:rsidP="003D2381">
            <w:pPr>
              <w:jc w:val="both"/>
              <w:rPr>
                <w:b/>
                <w:sz w:val="18"/>
                <w:szCs w:val="22"/>
                <w:lang w:val="es-BO"/>
              </w:rPr>
            </w:pPr>
            <w:r w:rsidRPr="00A95FAD">
              <w:rPr>
                <w:b/>
                <w:sz w:val="18"/>
                <w:szCs w:val="22"/>
                <w:lang w:val="es-BO"/>
              </w:rPr>
              <w:t xml:space="preserve">3.2   Interfaces </w:t>
            </w:r>
          </w:p>
          <w:p w:rsidR="003D2381" w:rsidRPr="00A95FAD" w:rsidRDefault="003D2381" w:rsidP="003D2381">
            <w:pPr>
              <w:numPr>
                <w:ilvl w:val="1"/>
                <w:numId w:val="90"/>
              </w:numPr>
              <w:ind w:left="706" w:hanging="283"/>
              <w:contextualSpacing/>
              <w:jc w:val="both"/>
              <w:rPr>
                <w:b/>
                <w:sz w:val="18"/>
                <w:szCs w:val="22"/>
                <w:lang w:val="es-BO"/>
              </w:rPr>
            </w:pPr>
            <w:r w:rsidRPr="00A95FAD">
              <w:rPr>
                <w:b/>
                <w:sz w:val="18"/>
                <w:szCs w:val="22"/>
                <w:lang w:val="es-BO"/>
              </w:rPr>
              <w:t xml:space="preserve">Puerto Ethernet: </w:t>
            </w:r>
            <w:r w:rsidRPr="00A95FAD">
              <w:rPr>
                <w:sz w:val="18"/>
                <w:szCs w:val="22"/>
                <w:lang w:val="es-BO"/>
              </w:rPr>
              <w:t>10/100 Mbps.</w:t>
            </w:r>
          </w:p>
          <w:p w:rsidR="003D2381" w:rsidRPr="00A95FAD" w:rsidRDefault="003D2381" w:rsidP="003D2381">
            <w:pPr>
              <w:numPr>
                <w:ilvl w:val="1"/>
                <w:numId w:val="90"/>
              </w:numPr>
              <w:ind w:left="706" w:hanging="283"/>
              <w:contextualSpacing/>
              <w:jc w:val="both"/>
              <w:rPr>
                <w:b/>
                <w:sz w:val="18"/>
                <w:szCs w:val="22"/>
                <w:lang w:val="es-BO"/>
              </w:rPr>
            </w:pPr>
            <w:r w:rsidRPr="00A95FAD">
              <w:rPr>
                <w:b/>
                <w:sz w:val="18"/>
                <w:szCs w:val="22"/>
                <w:lang w:val="es-BO"/>
              </w:rPr>
              <w:t xml:space="preserve">RS485: </w:t>
            </w:r>
            <w:r w:rsidRPr="00A95FAD">
              <w:rPr>
                <w:sz w:val="18"/>
                <w:szCs w:val="22"/>
                <w:lang w:val="es-BO"/>
              </w:rPr>
              <w:t>5 Canales</w:t>
            </w:r>
          </w:p>
          <w:p w:rsidR="003D2381" w:rsidRPr="00A95FAD" w:rsidRDefault="003D2381" w:rsidP="003D2381">
            <w:pPr>
              <w:numPr>
                <w:ilvl w:val="1"/>
                <w:numId w:val="90"/>
              </w:numPr>
              <w:ind w:left="706" w:hanging="283"/>
              <w:contextualSpacing/>
              <w:jc w:val="both"/>
              <w:rPr>
                <w:b/>
                <w:sz w:val="18"/>
                <w:szCs w:val="22"/>
                <w:lang w:val="es-BO"/>
              </w:rPr>
            </w:pPr>
            <w:r w:rsidRPr="00A95FAD">
              <w:rPr>
                <w:b/>
                <w:sz w:val="18"/>
                <w:szCs w:val="22"/>
                <w:lang w:val="es-BO"/>
              </w:rPr>
              <w:t xml:space="preserve">Wiegand: </w:t>
            </w:r>
            <w:r w:rsidRPr="00A95FAD">
              <w:rPr>
                <w:sz w:val="18"/>
                <w:szCs w:val="22"/>
                <w:lang w:val="es-BO"/>
              </w:rPr>
              <w:t>4 canales o superior</w:t>
            </w:r>
          </w:p>
          <w:p w:rsidR="003D2381" w:rsidRPr="00A95FAD" w:rsidRDefault="003D2381" w:rsidP="003D2381">
            <w:pPr>
              <w:numPr>
                <w:ilvl w:val="1"/>
                <w:numId w:val="90"/>
              </w:numPr>
              <w:ind w:left="706" w:hanging="283"/>
              <w:contextualSpacing/>
              <w:jc w:val="both"/>
              <w:rPr>
                <w:b/>
                <w:sz w:val="18"/>
                <w:szCs w:val="22"/>
                <w:lang w:val="es-BO"/>
              </w:rPr>
            </w:pPr>
            <w:r w:rsidRPr="00A95FAD">
              <w:rPr>
                <w:b/>
                <w:sz w:val="18"/>
                <w:szCs w:val="22"/>
                <w:lang w:val="es-BO"/>
              </w:rPr>
              <w:t xml:space="preserve">Entrada de TTL: </w:t>
            </w:r>
            <w:r w:rsidRPr="00A95FAD">
              <w:rPr>
                <w:sz w:val="18"/>
                <w:szCs w:val="22"/>
                <w:lang w:val="es-BO"/>
              </w:rPr>
              <w:t>2 canales de entrada</w:t>
            </w:r>
          </w:p>
          <w:p w:rsidR="003D2381" w:rsidRPr="00A95FAD" w:rsidRDefault="003D2381" w:rsidP="003D2381">
            <w:pPr>
              <w:numPr>
                <w:ilvl w:val="1"/>
                <w:numId w:val="90"/>
              </w:numPr>
              <w:ind w:left="706" w:hanging="283"/>
              <w:contextualSpacing/>
              <w:jc w:val="both"/>
              <w:rPr>
                <w:b/>
                <w:sz w:val="18"/>
                <w:szCs w:val="22"/>
                <w:lang w:val="es-BO"/>
              </w:rPr>
            </w:pPr>
            <w:r w:rsidRPr="00A95FAD">
              <w:rPr>
                <w:b/>
                <w:sz w:val="18"/>
                <w:szCs w:val="22"/>
                <w:lang w:val="es-BO"/>
              </w:rPr>
              <w:t xml:space="preserve">Relay: </w:t>
            </w:r>
            <w:r w:rsidRPr="00A95FAD">
              <w:rPr>
                <w:sz w:val="18"/>
                <w:szCs w:val="22"/>
                <w:lang w:val="es-BO"/>
              </w:rPr>
              <w:t>Al menos dos (2) Relay</w:t>
            </w:r>
          </w:p>
          <w:p w:rsidR="003D2381" w:rsidRPr="00A95FAD" w:rsidRDefault="003D2381" w:rsidP="003D2381">
            <w:pPr>
              <w:numPr>
                <w:ilvl w:val="1"/>
                <w:numId w:val="90"/>
              </w:numPr>
              <w:ind w:left="706" w:hanging="283"/>
              <w:contextualSpacing/>
              <w:jc w:val="both"/>
              <w:rPr>
                <w:sz w:val="18"/>
                <w:szCs w:val="22"/>
                <w:lang w:val="es-BO"/>
              </w:rPr>
            </w:pPr>
            <w:r w:rsidRPr="00A95FAD">
              <w:rPr>
                <w:sz w:val="18"/>
                <w:szCs w:val="22"/>
                <w:lang w:val="es-BO"/>
              </w:rPr>
              <w:t>TTL Input:8 canales o superior</w:t>
            </w:r>
          </w:p>
          <w:p w:rsidR="003D2381" w:rsidRPr="00A95FAD" w:rsidRDefault="003D2381" w:rsidP="003D2381">
            <w:pPr>
              <w:numPr>
                <w:ilvl w:val="1"/>
                <w:numId w:val="90"/>
              </w:numPr>
              <w:ind w:left="706" w:hanging="283"/>
              <w:contextualSpacing/>
              <w:jc w:val="both"/>
              <w:rPr>
                <w:sz w:val="18"/>
                <w:szCs w:val="22"/>
                <w:lang w:val="es-BO"/>
              </w:rPr>
            </w:pPr>
            <w:r w:rsidRPr="00A95FAD">
              <w:rPr>
                <w:sz w:val="18"/>
                <w:szCs w:val="22"/>
                <w:lang w:val="es-BO"/>
              </w:rPr>
              <w:t>TTL outputs: 8 canales o superior</w:t>
            </w:r>
          </w:p>
          <w:p w:rsidR="003D2381" w:rsidRPr="00A95FAD" w:rsidRDefault="003D2381" w:rsidP="003D2381">
            <w:pPr>
              <w:numPr>
                <w:ilvl w:val="1"/>
                <w:numId w:val="110"/>
              </w:numPr>
              <w:contextualSpacing/>
              <w:jc w:val="both"/>
              <w:rPr>
                <w:b/>
                <w:sz w:val="18"/>
                <w:szCs w:val="22"/>
                <w:lang w:val="es-BO"/>
              </w:rPr>
            </w:pPr>
            <w:r w:rsidRPr="00A95FAD">
              <w:rPr>
                <w:b/>
                <w:sz w:val="18"/>
                <w:szCs w:val="22"/>
                <w:lang w:val="es-BO"/>
              </w:rPr>
              <w:t>Hardware</w:t>
            </w:r>
          </w:p>
          <w:p w:rsidR="003D2381" w:rsidRPr="00A95FAD" w:rsidRDefault="003D2381" w:rsidP="003D2381">
            <w:pPr>
              <w:numPr>
                <w:ilvl w:val="3"/>
                <w:numId w:val="56"/>
              </w:numPr>
              <w:ind w:left="564" w:hanging="141"/>
              <w:contextualSpacing/>
              <w:jc w:val="both"/>
              <w:rPr>
                <w:sz w:val="18"/>
                <w:szCs w:val="22"/>
                <w:lang w:val="es-BO"/>
              </w:rPr>
            </w:pPr>
            <w:r w:rsidRPr="00A95FAD">
              <w:rPr>
                <w:b/>
                <w:sz w:val="18"/>
                <w:szCs w:val="22"/>
                <w:lang w:val="es-BO"/>
              </w:rPr>
              <w:t>Procesador</w:t>
            </w:r>
            <w:r w:rsidRPr="00A95FAD">
              <w:rPr>
                <w:sz w:val="18"/>
                <w:szCs w:val="22"/>
                <w:lang w:val="es-BO"/>
              </w:rPr>
              <w:t>: CPU 1,4 Ghz Octa  Core o superior.</w:t>
            </w:r>
          </w:p>
          <w:p w:rsidR="003D2381" w:rsidRPr="00A95FAD" w:rsidRDefault="003D2381" w:rsidP="003D2381">
            <w:pPr>
              <w:numPr>
                <w:ilvl w:val="3"/>
                <w:numId w:val="56"/>
              </w:numPr>
              <w:ind w:left="706" w:hanging="283"/>
              <w:contextualSpacing/>
              <w:jc w:val="both"/>
              <w:rPr>
                <w:sz w:val="18"/>
                <w:szCs w:val="22"/>
                <w:lang w:val="en-US"/>
              </w:rPr>
            </w:pPr>
            <w:r w:rsidRPr="00A95FAD">
              <w:rPr>
                <w:b/>
                <w:sz w:val="18"/>
                <w:szCs w:val="22"/>
                <w:lang w:val="en-US"/>
              </w:rPr>
              <w:t xml:space="preserve">Memoria: </w:t>
            </w:r>
            <w:r w:rsidRPr="00A95FAD">
              <w:rPr>
                <w:sz w:val="18"/>
                <w:szCs w:val="22"/>
                <w:lang w:val="en-US"/>
              </w:rPr>
              <w:t>8 GB flash + 1GB RAM o superior.</w:t>
            </w:r>
          </w:p>
          <w:p w:rsidR="003D2381" w:rsidRPr="00A95FAD" w:rsidRDefault="003D2381" w:rsidP="003D2381">
            <w:pPr>
              <w:numPr>
                <w:ilvl w:val="3"/>
                <w:numId w:val="56"/>
              </w:numPr>
              <w:ind w:left="706" w:hanging="283"/>
              <w:contextualSpacing/>
              <w:jc w:val="both"/>
              <w:rPr>
                <w:sz w:val="18"/>
                <w:szCs w:val="22"/>
                <w:lang w:val="es-BO"/>
              </w:rPr>
            </w:pPr>
            <w:r w:rsidRPr="00A95FAD">
              <w:rPr>
                <w:b/>
                <w:sz w:val="18"/>
                <w:szCs w:val="22"/>
                <w:lang w:val="es-BO"/>
              </w:rPr>
              <w:t>Alimentación</w:t>
            </w:r>
            <w:r w:rsidRPr="00A95FAD">
              <w:rPr>
                <w:sz w:val="18"/>
                <w:szCs w:val="22"/>
                <w:lang w:val="es-BO"/>
              </w:rPr>
              <w:t>: DC 12V</w:t>
            </w:r>
          </w:p>
          <w:p w:rsidR="003D2381" w:rsidRPr="00A95FAD" w:rsidRDefault="003D2381" w:rsidP="003D2381">
            <w:pPr>
              <w:numPr>
                <w:ilvl w:val="3"/>
                <w:numId w:val="56"/>
              </w:numPr>
              <w:ind w:left="706" w:hanging="283"/>
              <w:contextualSpacing/>
              <w:jc w:val="both"/>
              <w:rPr>
                <w:sz w:val="18"/>
                <w:szCs w:val="22"/>
                <w:lang w:val="es-BO"/>
              </w:rPr>
            </w:pPr>
            <w:r w:rsidRPr="00A95FAD">
              <w:rPr>
                <w:b/>
                <w:sz w:val="18"/>
                <w:szCs w:val="22"/>
                <w:lang w:val="es-BO"/>
              </w:rPr>
              <w:t>Certificaciones</w:t>
            </w:r>
            <w:r w:rsidRPr="00A95FAD">
              <w:rPr>
                <w:sz w:val="18"/>
                <w:szCs w:val="22"/>
                <w:lang w:val="es-BO"/>
              </w:rPr>
              <w:t xml:space="preserve">: </w:t>
            </w:r>
          </w:p>
          <w:p w:rsidR="003D2381" w:rsidRPr="00A95FAD" w:rsidRDefault="003D2381" w:rsidP="003D2381">
            <w:pPr>
              <w:numPr>
                <w:ilvl w:val="0"/>
                <w:numId w:val="98"/>
              </w:numPr>
              <w:ind w:left="848" w:hanging="142"/>
              <w:contextualSpacing/>
              <w:jc w:val="both"/>
              <w:rPr>
                <w:sz w:val="18"/>
                <w:szCs w:val="22"/>
                <w:lang w:val="es-BO"/>
              </w:rPr>
            </w:pPr>
            <w:r w:rsidRPr="00A95FAD">
              <w:rPr>
                <w:sz w:val="18"/>
                <w:szCs w:val="22"/>
                <w:lang w:val="es-BO"/>
              </w:rPr>
              <w:t>CE(</w:t>
            </w:r>
            <w:r w:rsidRPr="00A95FAD">
              <w:rPr>
                <w:sz w:val="18"/>
                <w:szCs w:val="22"/>
              </w:rPr>
              <w:t>Conformité Européenne</w:t>
            </w:r>
            <w:r w:rsidRPr="00A95FAD">
              <w:rPr>
                <w:sz w:val="18"/>
                <w:szCs w:val="22"/>
                <w:lang w:val="es-BO"/>
              </w:rPr>
              <w:t>)</w:t>
            </w:r>
          </w:p>
          <w:p w:rsidR="003D2381" w:rsidRPr="00A95FAD" w:rsidRDefault="003D2381" w:rsidP="003D2381">
            <w:pPr>
              <w:numPr>
                <w:ilvl w:val="0"/>
                <w:numId w:val="98"/>
              </w:numPr>
              <w:ind w:left="848" w:hanging="142"/>
              <w:contextualSpacing/>
              <w:jc w:val="both"/>
              <w:rPr>
                <w:sz w:val="18"/>
                <w:szCs w:val="22"/>
                <w:lang w:val="es-BO"/>
              </w:rPr>
            </w:pPr>
            <w:r w:rsidRPr="00A95FAD">
              <w:rPr>
                <w:sz w:val="18"/>
                <w:szCs w:val="22"/>
                <w:lang w:val="es-BO"/>
              </w:rPr>
              <w:t xml:space="preserve"> FCC(Comisión Federal de Comunicaciones de los Estados Unidos de América)</w:t>
            </w:r>
          </w:p>
          <w:p w:rsidR="003D2381" w:rsidRPr="00A95FAD" w:rsidRDefault="003D2381" w:rsidP="003D2381">
            <w:pPr>
              <w:numPr>
                <w:ilvl w:val="0"/>
                <w:numId w:val="98"/>
              </w:numPr>
              <w:ind w:left="848" w:hanging="142"/>
              <w:contextualSpacing/>
              <w:jc w:val="both"/>
              <w:rPr>
                <w:sz w:val="18"/>
                <w:szCs w:val="22"/>
                <w:lang w:val="es-BO"/>
              </w:rPr>
            </w:pPr>
            <w:r w:rsidRPr="00A95FAD">
              <w:rPr>
                <w:sz w:val="18"/>
                <w:szCs w:val="22"/>
                <w:lang w:val="es-BO"/>
              </w:rPr>
              <w:t>RoHS,(</w:t>
            </w:r>
            <w:r w:rsidRPr="00A95FAD">
              <w:rPr>
                <w:sz w:val="18"/>
                <w:szCs w:val="22"/>
              </w:rPr>
              <w:t xml:space="preserve"> </w:t>
            </w:r>
            <w:r w:rsidRPr="00A95FAD">
              <w:rPr>
                <w:sz w:val="18"/>
                <w:szCs w:val="22"/>
                <w:lang w:val="es-BO"/>
              </w:rPr>
              <w:t>Restriction of Hazardous Substances)</w:t>
            </w:r>
          </w:p>
          <w:p w:rsidR="003D2381" w:rsidRPr="00A95FAD" w:rsidRDefault="003D2381" w:rsidP="003D2381">
            <w:pPr>
              <w:numPr>
                <w:ilvl w:val="0"/>
                <w:numId w:val="98"/>
              </w:numPr>
              <w:ind w:left="848" w:hanging="142"/>
              <w:contextualSpacing/>
              <w:jc w:val="both"/>
              <w:rPr>
                <w:sz w:val="18"/>
                <w:szCs w:val="22"/>
                <w:lang w:val="es-BO"/>
              </w:rPr>
            </w:pPr>
            <w:r w:rsidRPr="00A95FAD">
              <w:rPr>
                <w:sz w:val="18"/>
                <w:szCs w:val="22"/>
                <w:lang w:val="es-BO"/>
              </w:rPr>
              <w:t>REACH(egistration, Evaluation, Authorisation  and restriction of CHemicals)</w:t>
            </w:r>
          </w:p>
          <w:p w:rsidR="003D2381" w:rsidRPr="00A95FAD" w:rsidRDefault="003D2381" w:rsidP="003D2381">
            <w:pPr>
              <w:numPr>
                <w:ilvl w:val="1"/>
                <w:numId w:val="56"/>
              </w:numPr>
              <w:ind w:left="848" w:hanging="142"/>
              <w:contextualSpacing/>
              <w:jc w:val="both"/>
              <w:rPr>
                <w:sz w:val="18"/>
                <w:szCs w:val="22"/>
                <w:lang w:val="es-BO"/>
              </w:rPr>
            </w:pPr>
            <w:r w:rsidRPr="00A95FAD">
              <w:rPr>
                <w:b/>
                <w:sz w:val="18"/>
                <w:szCs w:val="22"/>
                <w:lang w:val="es-BO"/>
              </w:rPr>
              <w:t xml:space="preserve">Equipos esclavos (RS-485): </w:t>
            </w:r>
            <w:r w:rsidRPr="00A95FAD">
              <w:rPr>
                <w:sz w:val="18"/>
                <w:szCs w:val="22"/>
                <w:lang w:val="es-BO"/>
              </w:rPr>
              <w:t>64 Equipos o superior</w:t>
            </w:r>
          </w:p>
          <w:p w:rsidR="003D2381" w:rsidRPr="00A95FAD" w:rsidRDefault="003D2381" w:rsidP="003D2381">
            <w:pPr>
              <w:numPr>
                <w:ilvl w:val="1"/>
                <w:numId w:val="56"/>
              </w:numPr>
              <w:ind w:left="848" w:hanging="142"/>
              <w:contextualSpacing/>
              <w:jc w:val="both"/>
              <w:rPr>
                <w:sz w:val="18"/>
                <w:szCs w:val="22"/>
                <w:lang w:val="es-BO"/>
              </w:rPr>
            </w:pPr>
            <w:r w:rsidRPr="00A95FAD">
              <w:rPr>
                <w:sz w:val="18"/>
                <w:szCs w:val="22"/>
                <w:lang w:val="es-BO"/>
              </w:rPr>
              <w:t>Capacidad de monitoreo y control de los accesos con interface gráfica mapas interactivos.</w:t>
            </w:r>
          </w:p>
          <w:p w:rsidR="003D2381" w:rsidRPr="00A95FAD" w:rsidRDefault="003D2381" w:rsidP="003D2381">
            <w:pPr>
              <w:jc w:val="both"/>
              <w:rPr>
                <w:b/>
                <w:sz w:val="18"/>
                <w:szCs w:val="22"/>
                <w:lang w:val="es-BO"/>
              </w:rPr>
            </w:pPr>
            <w:r w:rsidRPr="00A95FAD">
              <w:rPr>
                <w:b/>
                <w:sz w:val="18"/>
                <w:szCs w:val="22"/>
                <w:lang w:val="es-BO"/>
              </w:rPr>
              <w:t>3.4 control de zonas deseables:</w:t>
            </w:r>
          </w:p>
          <w:p w:rsidR="003D2381" w:rsidRPr="00A95FAD" w:rsidRDefault="003D2381" w:rsidP="003D2381">
            <w:pPr>
              <w:numPr>
                <w:ilvl w:val="0"/>
                <w:numId w:val="57"/>
              </w:numPr>
              <w:ind w:hanging="297"/>
              <w:contextualSpacing/>
              <w:jc w:val="both"/>
              <w:rPr>
                <w:sz w:val="18"/>
                <w:szCs w:val="22"/>
                <w:lang w:val="es-BO"/>
              </w:rPr>
            </w:pPr>
            <w:r w:rsidRPr="00A95FAD">
              <w:rPr>
                <w:sz w:val="18"/>
                <w:szCs w:val="22"/>
                <w:lang w:val="es-BO"/>
              </w:rPr>
              <w:t>Alarma de  fuego</w:t>
            </w:r>
          </w:p>
          <w:p w:rsidR="003D2381" w:rsidRPr="00A95FAD" w:rsidRDefault="003D2381" w:rsidP="003D2381">
            <w:pPr>
              <w:numPr>
                <w:ilvl w:val="0"/>
                <w:numId w:val="57"/>
              </w:numPr>
              <w:ind w:hanging="297"/>
              <w:contextualSpacing/>
              <w:jc w:val="both"/>
              <w:rPr>
                <w:sz w:val="18"/>
                <w:szCs w:val="22"/>
                <w:lang w:val="es-BO"/>
              </w:rPr>
            </w:pPr>
            <w:r w:rsidRPr="00A95FAD">
              <w:rPr>
                <w:sz w:val="18"/>
                <w:szCs w:val="22"/>
                <w:lang w:val="es-BO"/>
              </w:rPr>
              <w:t>Bloqueo  y desbloqueo de accesos por horarios</w:t>
            </w:r>
          </w:p>
          <w:p w:rsidR="003D2381" w:rsidRPr="00A95FAD" w:rsidRDefault="003D2381" w:rsidP="003D2381">
            <w:pPr>
              <w:numPr>
                <w:ilvl w:val="0"/>
                <w:numId w:val="57"/>
              </w:numPr>
              <w:ind w:hanging="297"/>
              <w:contextualSpacing/>
              <w:jc w:val="both"/>
              <w:rPr>
                <w:sz w:val="18"/>
                <w:szCs w:val="22"/>
                <w:lang w:val="es-BO"/>
              </w:rPr>
            </w:pPr>
            <w:r w:rsidRPr="00A95FAD">
              <w:rPr>
                <w:sz w:val="18"/>
                <w:szCs w:val="22"/>
                <w:lang w:val="es-BO"/>
              </w:rPr>
              <w:t>Alarma de Intrusión.</w:t>
            </w:r>
          </w:p>
          <w:p w:rsidR="003D2381" w:rsidRPr="00A95FAD" w:rsidRDefault="003D2381" w:rsidP="003D2381">
            <w:pPr>
              <w:numPr>
                <w:ilvl w:val="0"/>
                <w:numId w:val="57"/>
              </w:numPr>
              <w:ind w:hanging="297"/>
              <w:contextualSpacing/>
              <w:jc w:val="both"/>
              <w:rPr>
                <w:sz w:val="18"/>
                <w:szCs w:val="22"/>
                <w:lang w:val="es-BO"/>
              </w:rPr>
            </w:pPr>
            <w:r w:rsidRPr="00A95FAD">
              <w:rPr>
                <w:sz w:val="18"/>
                <w:szCs w:val="22"/>
                <w:lang w:val="es-BO"/>
              </w:rPr>
              <w:t>Zonas Interlock</w:t>
            </w:r>
          </w:p>
          <w:p w:rsidR="003D2381" w:rsidRPr="00A95FAD" w:rsidRDefault="003D2381" w:rsidP="003D2381">
            <w:pPr>
              <w:numPr>
                <w:ilvl w:val="0"/>
                <w:numId w:val="57"/>
              </w:numPr>
              <w:ind w:hanging="297"/>
              <w:contextualSpacing/>
              <w:jc w:val="both"/>
              <w:rPr>
                <w:sz w:val="18"/>
                <w:szCs w:val="22"/>
                <w:lang w:val="es-BO"/>
              </w:rPr>
            </w:pPr>
            <w:r w:rsidRPr="00A95FAD">
              <w:rPr>
                <w:sz w:val="18"/>
                <w:szCs w:val="22"/>
                <w:lang w:val="es-BO"/>
              </w:rPr>
              <w:t>Zonas de concentración (muster zone)</w:t>
            </w:r>
          </w:p>
          <w:p w:rsidR="003D2381" w:rsidRPr="00A95FAD" w:rsidRDefault="003D2381" w:rsidP="003D2381">
            <w:pPr>
              <w:numPr>
                <w:ilvl w:val="0"/>
                <w:numId w:val="57"/>
              </w:numPr>
              <w:ind w:hanging="297"/>
              <w:contextualSpacing/>
              <w:jc w:val="both"/>
              <w:rPr>
                <w:b/>
                <w:sz w:val="18"/>
                <w:szCs w:val="22"/>
                <w:u w:val="single"/>
                <w:lang w:val="es-BO"/>
              </w:rPr>
            </w:pPr>
            <w:r w:rsidRPr="00A95FAD">
              <w:rPr>
                <w:b/>
                <w:sz w:val="18"/>
                <w:szCs w:val="22"/>
                <w:u w:val="single"/>
                <w:lang w:val="es-BO"/>
              </w:rPr>
              <w:t xml:space="preserve">Software debe poder realizar el mapeo de </w:t>
            </w:r>
            <w:r w:rsidRPr="00A95FAD">
              <w:rPr>
                <w:b/>
                <w:sz w:val="18"/>
                <w:szCs w:val="22"/>
                <w:u w:val="single"/>
                <w:lang w:val="es-BO"/>
              </w:rPr>
              <w:lastRenderedPageBreak/>
              <w:t>puertas para su respectivo monitoreo.</w:t>
            </w:r>
          </w:p>
          <w:p w:rsidR="003D2381" w:rsidRPr="00A95FAD" w:rsidRDefault="003D2381" w:rsidP="003D2381">
            <w:pPr>
              <w:jc w:val="both"/>
              <w:rPr>
                <w:sz w:val="18"/>
                <w:szCs w:val="22"/>
                <w:lang w:val="es-BO"/>
              </w:rPr>
            </w:pPr>
          </w:p>
          <w:p w:rsidR="003D2381" w:rsidRPr="00A95FAD" w:rsidRDefault="003D2381" w:rsidP="003D2381">
            <w:pPr>
              <w:jc w:val="both"/>
              <w:rPr>
                <w:rFonts w:cs="Arial"/>
                <w:b/>
                <w:sz w:val="18"/>
                <w:szCs w:val="22"/>
                <w:lang w:val="es-BO"/>
              </w:rPr>
            </w:pPr>
            <w:r w:rsidRPr="00A95FAD">
              <w:rPr>
                <w:b/>
                <w:bCs/>
                <w:i/>
                <w:iCs/>
                <w:sz w:val="18"/>
                <w:szCs w:val="22"/>
                <w:lang w:val="es-BO"/>
              </w:rPr>
              <w:t xml:space="preserve"> (</w:t>
            </w:r>
            <w:r w:rsidRPr="00A95FAD">
              <w:rPr>
                <w:rFonts w:cs="Arial"/>
                <w:b/>
                <w:bCs/>
                <w:i/>
                <w:iCs/>
                <w:sz w:val="18"/>
                <w:szCs w:val="22"/>
                <w:lang w:val="es-BO"/>
              </w:rPr>
              <w:t>Manifestar aceptación</w:t>
            </w:r>
            <w:r w:rsidRPr="00A95FAD">
              <w:rPr>
                <w:b/>
                <w:bCs/>
                <w:i/>
                <w:iCs/>
                <w:sz w:val="18"/>
                <w:szCs w:val="22"/>
                <w:lang w:val="es-BO"/>
              </w:rPr>
              <w:t>)</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D80355">
            <w:pPr>
              <w:numPr>
                <w:ilvl w:val="0"/>
                <w:numId w:val="90"/>
              </w:numPr>
              <w:ind w:left="281" w:hanging="281"/>
              <w:contextualSpacing/>
              <w:jc w:val="both"/>
              <w:rPr>
                <w:rFonts w:cs="Arial"/>
                <w:b/>
                <w:sz w:val="18"/>
                <w:szCs w:val="22"/>
                <w:lang w:val="es-BO"/>
              </w:rPr>
            </w:pPr>
            <w:r w:rsidRPr="00D80355">
              <w:rPr>
                <w:rFonts w:cs="Arial"/>
                <w:b/>
                <w:sz w:val="18"/>
                <w:szCs w:val="22"/>
                <w:lang w:val="es-BO"/>
              </w:rPr>
              <w:lastRenderedPageBreak/>
              <w:t>Origen de</w:t>
            </w:r>
            <w:r w:rsidRPr="00A95FAD">
              <w:rPr>
                <w:rFonts w:cs="Arial"/>
                <w:b/>
                <w:sz w:val="18"/>
                <w:szCs w:val="22"/>
                <w:lang w:val="es-BO"/>
              </w:rPr>
              <w:t xml:space="preserve"> la marca: </w:t>
            </w:r>
            <w:r w:rsidRPr="00A95FAD">
              <w:rPr>
                <w:rFonts w:cs="Arial"/>
                <w:sz w:val="18"/>
                <w:szCs w:val="22"/>
                <w:lang w:val="es-BO"/>
              </w:rPr>
              <w:t>La marca del controlador inteligente  debe ser de origen japonés, norteamericano, coreano o europeo. La procedencia del mismo (fabricación), podrá ser de cualquier parte del mundo, siempre y cuando estos hayan sido fabricados por la misma empresa de origen.</w:t>
            </w:r>
          </w:p>
          <w:p w:rsidR="00B25CEF" w:rsidRPr="00A95FAD" w:rsidRDefault="00B25CEF" w:rsidP="003D2381">
            <w:pPr>
              <w:rPr>
                <w:rFonts w:cs="Arial"/>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22"/>
                <w:lang w:val="es-BO"/>
              </w:rPr>
            </w:pPr>
            <w:r w:rsidRPr="00A95FAD">
              <w:rPr>
                <w:b/>
                <w:bCs/>
                <w:sz w:val="18"/>
                <w:szCs w:val="22"/>
                <w:lang w:val="es-BO"/>
              </w:rPr>
              <w:t>COMPONENTE 4: Switch de Núcleo</w:t>
            </w:r>
          </w:p>
        </w:tc>
      </w:tr>
      <w:tr w:rsidR="003D2381" w:rsidRPr="00A95FAD" w:rsidTr="003D2381">
        <w:trPr>
          <w:trHeight w:val="527"/>
        </w:trPr>
        <w:tc>
          <w:tcPr>
            <w:tcW w:w="5879" w:type="dxa"/>
            <w:vAlign w:val="center"/>
          </w:tcPr>
          <w:p w:rsidR="003D2381" w:rsidRPr="00A95FAD" w:rsidRDefault="003D2381" w:rsidP="003D2381">
            <w:pPr>
              <w:numPr>
                <w:ilvl w:val="0"/>
                <w:numId w:val="91"/>
              </w:numPr>
              <w:ind w:left="423" w:hanging="439"/>
              <w:contextualSpacing/>
              <w:jc w:val="both"/>
              <w:rPr>
                <w:sz w:val="18"/>
                <w:szCs w:val="22"/>
              </w:rPr>
            </w:pPr>
            <w:r w:rsidRPr="00A95FAD">
              <w:rPr>
                <w:b/>
                <w:sz w:val="18"/>
                <w:szCs w:val="22"/>
              </w:rPr>
              <w:t>Marca:</w:t>
            </w:r>
            <w:r w:rsidRPr="00A95FAD">
              <w:rPr>
                <w:sz w:val="18"/>
                <w:szCs w:val="22"/>
              </w:rPr>
              <w:t xml:space="preserve"> </w:t>
            </w:r>
          </w:p>
          <w:p w:rsidR="00B25CEF" w:rsidRPr="00A95FAD" w:rsidRDefault="00B25CEF" w:rsidP="003D2381">
            <w:pPr>
              <w:ind w:left="423" w:hanging="439"/>
              <w:jc w:val="both"/>
              <w:rPr>
                <w:bCs/>
                <w:iCs/>
                <w:sz w:val="18"/>
                <w:szCs w:val="22"/>
              </w:rPr>
            </w:pPr>
          </w:p>
          <w:p w:rsidR="003D2381" w:rsidRPr="00A95FAD" w:rsidRDefault="003D2381" w:rsidP="003D2381">
            <w:pPr>
              <w:ind w:left="423" w:hanging="439"/>
              <w:jc w:val="both"/>
              <w:rPr>
                <w:rFonts w:cs="Arial"/>
                <w:sz w:val="18"/>
                <w:szCs w:val="22"/>
                <w:lang w:val="es-BO"/>
              </w:rPr>
            </w:pPr>
            <w:r w:rsidRPr="00A95FAD">
              <w:rPr>
                <w:bCs/>
                <w:iCs/>
                <w:sz w:val="18"/>
                <w:szCs w:val="22"/>
              </w:rPr>
              <w:t>(</w:t>
            </w:r>
            <w:r w:rsidRPr="00A95FAD">
              <w:rPr>
                <w:b/>
                <w:bCs/>
                <w:i/>
                <w:iCs/>
                <w:sz w:val="18"/>
                <w:szCs w:val="22"/>
              </w:rPr>
              <w:t>Especificar</w:t>
            </w:r>
            <w:r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1"/>
              </w:numPr>
              <w:ind w:left="281" w:hanging="281"/>
              <w:contextualSpacing/>
              <w:jc w:val="both"/>
              <w:rPr>
                <w:sz w:val="18"/>
                <w:szCs w:val="22"/>
              </w:rPr>
            </w:pPr>
            <w:r w:rsidRPr="00A95FAD">
              <w:rPr>
                <w:b/>
                <w:sz w:val="18"/>
                <w:szCs w:val="22"/>
              </w:rPr>
              <w:t>Modelo:</w:t>
            </w:r>
            <w:r w:rsidRPr="00A95FAD">
              <w:rPr>
                <w:sz w:val="18"/>
                <w:szCs w:val="22"/>
              </w:rPr>
              <w:t xml:space="preserve"> </w:t>
            </w:r>
          </w:p>
          <w:p w:rsidR="00B25CEF" w:rsidRPr="00A95FAD" w:rsidRDefault="00B25CEF" w:rsidP="00B25CEF">
            <w:pPr>
              <w:contextualSpacing/>
              <w:jc w:val="both"/>
              <w:rPr>
                <w:b/>
                <w:bCs/>
                <w:i/>
                <w:iCs/>
                <w:sz w:val="18"/>
                <w:szCs w:val="22"/>
              </w:rPr>
            </w:pPr>
          </w:p>
          <w:p w:rsidR="003D2381" w:rsidRPr="00A95FAD" w:rsidRDefault="003D2381" w:rsidP="00B25CEF">
            <w:pPr>
              <w:contextualSpacing/>
              <w:jc w:val="both"/>
              <w:rPr>
                <w:b/>
                <w:bCs/>
                <w:sz w:val="18"/>
                <w:szCs w:val="22"/>
                <w:lang w:val="es-BO"/>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1"/>
              </w:numPr>
              <w:ind w:left="281" w:hanging="281"/>
              <w:contextualSpacing/>
              <w:jc w:val="both"/>
              <w:rPr>
                <w:sz w:val="18"/>
                <w:szCs w:val="22"/>
                <w:lang w:val="es-BO"/>
              </w:rPr>
            </w:pPr>
            <w:r w:rsidRPr="00A95FAD">
              <w:rPr>
                <w:b/>
                <w:sz w:val="18"/>
                <w:szCs w:val="22"/>
                <w:lang w:val="es-BO"/>
              </w:rPr>
              <w:t>El Switch:</w:t>
            </w:r>
            <w:r w:rsidRPr="00A95FAD">
              <w:rPr>
                <w:sz w:val="18"/>
                <w:szCs w:val="22"/>
                <w:lang w:val="es-BO"/>
              </w:rPr>
              <w:t xml:space="preserve"> Se requiere un  Switch Gigabit Ethernet, con su factor de forma compacto de unidad de un rack (1RU) y la conmutación integrada de Capa 2 y 3. Cuenta con las siguientes características y funciones robustas y su implementación es exclusiva en centros de datos.</w:t>
            </w:r>
          </w:p>
          <w:p w:rsidR="003D2381" w:rsidRPr="00A95FAD" w:rsidRDefault="003D2381" w:rsidP="003D2381">
            <w:pPr>
              <w:numPr>
                <w:ilvl w:val="0"/>
                <w:numId w:val="91"/>
              </w:numPr>
              <w:ind w:left="281" w:hanging="284"/>
              <w:contextualSpacing/>
              <w:jc w:val="both"/>
              <w:rPr>
                <w:b/>
                <w:sz w:val="18"/>
                <w:szCs w:val="22"/>
                <w:lang w:val="es-BO"/>
              </w:rPr>
            </w:pPr>
            <w:r w:rsidRPr="00A95FAD">
              <w:rPr>
                <w:b/>
                <w:sz w:val="18"/>
                <w:szCs w:val="22"/>
                <w:lang w:val="es-BO"/>
              </w:rPr>
              <w:t>Características principales</w:t>
            </w:r>
          </w:p>
          <w:p w:rsidR="003D2381" w:rsidRPr="00A95FAD" w:rsidRDefault="003D2381" w:rsidP="003D2381">
            <w:pPr>
              <w:numPr>
                <w:ilvl w:val="0"/>
                <w:numId w:val="79"/>
              </w:numPr>
              <w:ind w:left="706" w:hanging="283"/>
              <w:contextualSpacing/>
              <w:jc w:val="both"/>
              <w:rPr>
                <w:sz w:val="18"/>
                <w:szCs w:val="22"/>
                <w:lang w:val="es-BO"/>
              </w:rPr>
            </w:pPr>
            <w:r w:rsidRPr="00A95FAD">
              <w:rPr>
                <w:sz w:val="18"/>
                <w:szCs w:val="22"/>
                <w:lang w:val="es-BO"/>
              </w:rPr>
              <w:t xml:space="preserve">Cantidad: un (1) Swhitch de núcleo. </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Conmutación  especifica de capa 2 y 3.</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Conmutación de capa 2 y 3 hasta 176 Gigabit por segundo (Gbps)</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Integración transparente con los Switches que brinde consistencia de extremo a extremo.</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Tasa de envió 132Mpps o superior.</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Unidad de transmisión  configurable 912 byte o superior</w:t>
            </w:r>
          </w:p>
          <w:p w:rsidR="003D2381" w:rsidRPr="00A95FAD" w:rsidRDefault="003D2381" w:rsidP="003D2381">
            <w:pPr>
              <w:numPr>
                <w:ilvl w:val="1"/>
                <w:numId w:val="56"/>
              </w:numPr>
              <w:ind w:left="706" w:hanging="283"/>
              <w:contextualSpacing/>
              <w:jc w:val="both"/>
              <w:rPr>
                <w:sz w:val="18"/>
                <w:szCs w:val="22"/>
                <w:lang w:val="es-BO"/>
              </w:rPr>
            </w:pPr>
            <w:r w:rsidRPr="00A95FAD">
              <w:rPr>
                <w:sz w:val="18"/>
                <w:szCs w:val="22"/>
                <w:lang w:val="es-BO"/>
              </w:rPr>
              <w:t>Soportar protocolos de enrutamiento: BGP, OSPF, EIGRP, RIPv2, SSM, MDSDP.</w:t>
            </w:r>
          </w:p>
          <w:p w:rsidR="003D2381" w:rsidRPr="00A95FAD" w:rsidRDefault="003D2381" w:rsidP="003D2381">
            <w:pPr>
              <w:jc w:val="both"/>
              <w:rPr>
                <w:sz w:val="18"/>
                <w:szCs w:val="22"/>
                <w:lang w:val="es-BO"/>
              </w:rPr>
            </w:pPr>
            <w:r w:rsidRPr="00A95FAD">
              <w:rPr>
                <w:b/>
                <w:sz w:val="18"/>
                <w:szCs w:val="22"/>
                <w:lang w:val="es-BO"/>
              </w:rPr>
              <w:t>4.2 Características físicas</w:t>
            </w:r>
            <w:r w:rsidRPr="00A95FAD">
              <w:rPr>
                <w:sz w:val="18"/>
                <w:szCs w:val="22"/>
                <w:lang w:val="es-BO"/>
              </w:rPr>
              <w:t>:</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Soportar 48 puertos Ethernet 10/100/1000-Mbps o superior</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 xml:space="preserve">Soportar  4 puertos de uplink 1/10 Gbps SFP+ o superior </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Fuentes de alimentación redundantes duales</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 xml:space="preserve"> Bandeja del ventilador con ventiladores redundantes</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 xml:space="preserve"> Dos puertos de administración de 10/100/1000-Mbps </w:t>
            </w:r>
          </w:p>
          <w:p w:rsidR="003D2381" w:rsidRPr="00A95FAD" w:rsidRDefault="003D2381" w:rsidP="003D2381">
            <w:pPr>
              <w:numPr>
                <w:ilvl w:val="0"/>
                <w:numId w:val="58"/>
              </w:numPr>
              <w:ind w:hanging="297"/>
              <w:contextualSpacing/>
              <w:jc w:val="both"/>
              <w:rPr>
                <w:sz w:val="18"/>
                <w:szCs w:val="22"/>
                <w:lang w:val="es-BO"/>
              </w:rPr>
            </w:pPr>
            <w:r w:rsidRPr="00A95FAD">
              <w:rPr>
                <w:sz w:val="18"/>
                <w:szCs w:val="22"/>
                <w:lang w:val="es-BO"/>
              </w:rPr>
              <w:t xml:space="preserve"> Un módulo con gestión I/O, consola y puerto Flash memory USB</w:t>
            </w:r>
          </w:p>
          <w:p w:rsidR="003D2381" w:rsidRPr="00A95FAD" w:rsidRDefault="003D2381" w:rsidP="003D2381">
            <w:pPr>
              <w:jc w:val="both"/>
              <w:rPr>
                <w:b/>
                <w:sz w:val="18"/>
                <w:szCs w:val="22"/>
                <w:lang w:val="es-BO"/>
              </w:rPr>
            </w:pPr>
            <w:r w:rsidRPr="00A95FAD">
              <w:rPr>
                <w:b/>
                <w:sz w:val="18"/>
                <w:szCs w:val="22"/>
                <w:lang w:val="es-BO"/>
              </w:rPr>
              <w:t>4.3 características de Hardware.</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t>Direcciones MAC 128.000 o superior.</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lastRenderedPageBreak/>
              <w:t>Números de VLANS 4096 o superior.</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t>Instancias de Spanning-tree RSTP: 512 Y MSTP: 64.</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t>Numero  de EtherChannels   52(with vPC) o superior.</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t>Número de puertos por EtherChannel 16 o superior.</w:t>
            </w:r>
          </w:p>
          <w:p w:rsidR="003D2381" w:rsidRPr="00A95FAD" w:rsidRDefault="003D2381" w:rsidP="003D2381">
            <w:pPr>
              <w:numPr>
                <w:ilvl w:val="0"/>
                <w:numId w:val="59"/>
              </w:numPr>
              <w:contextualSpacing/>
              <w:jc w:val="both"/>
              <w:rPr>
                <w:sz w:val="18"/>
                <w:szCs w:val="22"/>
                <w:lang w:val="es-BO"/>
              </w:rPr>
            </w:pPr>
            <w:r w:rsidRPr="00A95FAD">
              <w:rPr>
                <w:sz w:val="18"/>
                <w:szCs w:val="22"/>
                <w:lang w:val="es-BO"/>
              </w:rPr>
              <w:t>Buffers 9MB compartidos o superior.</w:t>
            </w:r>
          </w:p>
          <w:p w:rsidR="003D2381" w:rsidRPr="00A95FAD" w:rsidRDefault="003D2381" w:rsidP="003D2381">
            <w:pPr>
              <w:numPr>
                <w:ilvl w:val="0"/>
                <w:numId w:val="59"/>
              </w:numPr>
              <w:contextualSpacing/>
              <w:jc w:val="both"/>
              <w:rPr>
                <w:sz w:val="18"/>
                <w:szCs w:val="22"/>
                <w:lang w:val="en-US"/>
              </w:rPr>
            </w:pPr>
            <w:r w:rsidRPr="00A95FAD">
              <w:rPr>
                <w:sz w:val="18"/>
                <w:szCs w:val="22"/>
                <w:lang w:val="en-US"/>
              </w:rPr>
              <w:t>Boot flash memoriy 2Gb o superior</w:t>
            </w:r>
          </w:p>
          <w:p w:rsidR="003D2381" w:rsidRPr="00A95FAD" w:rsidRDefault="003D2381" w:rsidP="003D2381">
            <w:pPr>
              <w:jc w:val="both"/>
              <w:rPr>
                <w:b/>
                <w:sz w:val="18"/>
                <w:szCs w:val="22"/>
                <w:lang w:val="es-BO"/>
              </w:rPr>
            </w:pPr>
            <w:r w:rsidRPr="00A95FAD">
              <w:rPr>
                <w:b/>
                <w:sz w:val="18"/>
                <w:szCs w:val="22"/>
                <w:lang w:val="es-BO"/>
              </w:rPr>
              <w:t>4.3 características de software</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Capa 2 puertos de conmutación capa 2 troncales VLAN.</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Estándar de encapsulación  IEEE 802.1 QVLAN</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Soportar al menos 4096 VLANs</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Caracteristicas de control de tormenta de paquetes (inicast, multicast, and broadcast)</w:t>
            </w:r>
          </w:p>
          <w:p w:rsidR="003D2381" w:rsidRPr="00A95FAD" w:rsidRDefault="003D2381" w:rsidP="003D2381">
            <w:pPr>
              <w:numPr>
                <w:ilvl w:val="0"/>
                <w:numId w:val="60"/>
              </w:numPr>
              <w:contextualSpacing/>
              <w:jc w:val="both"/>
              <w:rPr>
                <w:sz w:val="18"/>
                <w:szCs w:val="22"/>
                <w:lang w:val="en-US"/>
              </w:rPr>
            </w:pPr>
            <w:r w:rsidRPr="00A95FAD">
              <w:rPr>
                <w:sz w:val="18"/>
                <w:szCs w:val="22"/>
                <w:lang w:val="en-US"/>
              </w:rPr>
              <w:t>Capa 3 Inter-VLAN routing(IVR)</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Rutar Estaticas, RIPv2</w:t>
            </w:r>
          </w:p>
          <w:p w:rsidR="003D2381" w:rsidRPr="00A95FAD" w:rsidRDefault="003D2381" w:rsidP="003D2381">
            <w:pPr>
              <w:numPr>
                <w:ilvl w:val="0"/>
                <w:numId w:val="60"/>
              </w:numPr>
              <w:contextualSpacing/>
              <w:jc w:val="both"/>
              <w:rPr>
                <w:sz w:val="18"/>
                <w:szCs w:val="22"/>
                <w:lang w:val="en-US"/>
              </w:rPr>
            </w:pPr>
            <w:r w:rsidRPr="00A95FAD">
              <w:rPr>
                <w:sz w:val="18"/>
                <w:szCs w:val="22"/>
                <w:lang w:val="en-US"/>
              </w:rPr>
              <w:t>OSPFV2 (LIMITED TO 256 ROUTERS) o superior.</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Protocolo de enrutamiento EIGRP</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Virtual Router Redundadancy</w:t>
            </w:r>
          </w:p>
          <w:p w:rsidR="003D2381" w:rsidRPr="00A95FAD" w:rsidRDefault="003D2381" w:rsidP="003D2381">
            <w:pPr>
              <w:numPr>
                <w:ilvl w:val="0"/>
                <w:numId w:val="60"/>
              </w:numPr>
              <w:contextualSpacing/>
              <w:jc w:val="both"/>
              <w:rPr>
                <w:sz w:val="18"/>
                <w:szCs w:val="22"/>
                <w:lang w:val="es-BO"/>
              </w:rPr>
            </w:pPr>
            <w:r w:rsidRPr="00A95FAD">
              <w:rPr>
                <w:sz w:val="18"/>
                <w:szCs w:val="22"/>
                <w:lang w:val="es-BO"/>
              </w:rPr>
              <w:t>Proyocol (VRRP)</w:t>
            </w:r>
          </w:p>
          <w:p w:rsidR="003D2381" w:rsidRPr="00A95FAD" w:rsidRDefault="003D2381" w:rsidP="003D2381">
            <w:pPr>
              <w:jc w:val="both"/>
              <w:rPr>
                <w:b/>
                <w:sz w:val="18"/>
                <w:szCs w:val="22"/>
                <w:lang w:val="es-BO"/>
              </w:rPr>
            </w:pPr>
            <w:r w:rsidRPr="00A95FAD">
              <w:rPr>
                <w:b/>
                <w:sz w:val="18"/>
                <w:szCs w:val="22"/>
                <w:lang w:val="es-BO"/>
              </w:rPr>
              <w:t>4.4 Calidad de servicio</w:t>
            </w:r>
          </w:p>
          <w:p w:rsidR="003D2381" w:rsidRPr="00A95FAD" w:rsidRDefault="003D2381" w:rsidP="003D2381">
            <w:pPr>
              <w:numPr>
                <w:ilvl w:val="0"/>
                <w:numId w:val="61"/>
              </w:numPr>
              <w:contextualSpacing/>
              <w:jc w:val="both"/>
              <w:rPr>
                <w:sz w:val="18"/>
                <w:szCs w:val="22"/>
                <w:lang w:val="en-US"/>
              </w:rPr>
            </w:pPr>
            <w:r w:rsidRPr="00A95FAD">
              <w:rPr>
                <w:sz w:val="18"/>
                <w:szCs w:val="22"/>
                <w:lang w:val="en-US"/>
              </w:rPr>
              <w:t>Capa 2 IEEE 802.1P (Class of service [CoS]).</w:t>
            </w:r>
          </w:p>
          <w:p w:rsidR="003D2381" w:rsidRPr="00A95FAD" w:rsidRDefault="003D2381" w:rsidP="003D2381">
            <w:pPr>
              <w:numPr>
                <w:ilvl w:val="0"/>
                <w:numId w:val="61"/>
              </w:numPr>
              <w:contextualSpacing/>
              <w:jc w:val="both"/>
              <w:rPr>
                <w:sz w:val="18"/>
                <w:szCs w:val="22"/>
                <w:lang w:val="es-BO"/>
              </w:rPr>
            </w:pPr>
            <w:r w:rsidRPr="00A95FAD">
              <w:rPr>
                <w:sz w:val="18"/>
                <w:szCs w:val="22"/>
                <w:lang w:val="es-BO"/>
              </w:rPr>
              <w:t>Configuración de QoS por puerto.</w:t>
            </w:r>
          </w:p>
          <w:p w:rsidR="003D2381" w:rsidRPr="00A95FAD" w:rsidRDefault="003D2381" w:rsidP="003D2381">
            <w:pPr>
              <w:numPr>
                <w:ilvl w:val="0"/>
                <w:numId w:val="61"/>
              </w:numPr>
              <w:contextualSpacing/>
              <w:jc w:val="both"/>
              <w:rPr>
                <w:sz w:val="18"/>
                <w:szCs w:val="22"/>
                <w:lang w:val="es-BO"/>
              </w:rPr>
            </w:pPr>
            <w:r w:rsidRPr="00A95FAD">
              <w:rPr>
                <w:sz w:val="18"/>
                <w:szCs w:val="22"/>
                <w:lang w:val="es-BO"/>
              </w:rPr>
              <w:t>Asignación de CoS por puerto</w:t>
            </w:r>
          </w:p>
          <w:p w:rsidR="003D2381" w:rsidRPr="00A95FAD" w:rsidRDefault="003D2381" w:rsidP="003D2381">
            <w:pPr>
              <w:numPr>
                <w:ilvl w:val="0"/>
                <w:numId w:val="61"/>
              </w:numPr>
              <w:contextualSpacing/>
              <w:jc w:val="both"/>
              <w:rPr>
                <w:sz w:val="18"/>
                <w:szCs w:val="22"/>
                <w:lang w:val="es-BO"/>
              </w:rPr>
            </w:pPr>
            <w:r w:rsidRPr="00A95FAD">
              <w:rPr>
                <w:sz w:val="18"/>
                <w:szCs w:val="22"/>
                <w:lang w:val="es-BO"/>
              </w:rPr>
              <w:t>Clasificación  de QoS basada  en ACL (capas 2,3 y 4).</w:t>
            </w:r>
          </w:p>
          <w:p w:rsidR="003D2381" w:rsidRPr="00A95FAD" w:rsidRDefault="003D2381" w:rsidP="003D2381">
            <w:pPr>
              <w:jc w:val="both"/>
              <w:rPr>
                <w:b/>
                <w:sz w:val="18"/>
                <w:szCs w:val="22"/>
                <w:lang w:val="es-BO"/>
              </w:rPr>
            </w:pPr>
            <w:r w:rsidRPr="00A95FAD">
              <w:rPr>
                <w:b/>
                <w:sz w:val="18"/>
                <w:szCs w:val="22"/>
                <w:lang w:val="es-BO"/>
              </w:rPr>
              <w:t xml:space="preserve">4.5  Seguridad:  </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ACLs, sobre Ethernet(normal y extendidas)</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Protocolos (ICMP, TCP User Datagram Protocol (UDP))</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ACLs sobre Equipoes virtuales(vtys)</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DHCP Snooping with Option 82</w:t>
            </w:r>
          </w:p>
          <w:p w:rsidR="003D2381" w:rsidRPr="00A95FAD" w:rsidRDefault="003D2381" w:rsidP="003D2381">
            <w:pPr>
              <w:numPr>
                <w:ilvl w:val="0"/>
                <w:numId w:val="62"/>
              </w:numPr>
              <w:contextualSpacing/>
              <w:jc w:val="both"/>
              <w:rPr>
                <w:sz w:val="18"/>
                <w:szCs w:val="22"/>
                <w:lang w:val="en-US"/>
              </w:rPr>
            </w:pPr>
            <w:r w:rsidRPr="00A95FAD">
              <w:rPr>
                <w:sz w:val="18"/>
                <w:szCs w:val="22"/>
                <w:lang w:val="en-US"/>
              </w:rPr>
              <w:t>Port number in DHCP Option 82</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DHCP TELAY</w:t>
            </w:r>
          </w:p>
          <w:p w:rsidR="003D2381" w:rsidRPr="00A95FAD" w:rsidRDefault="003D2381" w:rsidP="003D2381">
            <w:pPr>
              <w:numPr>
                <w:ilvl w:val="0"/>
                <w:numId w:val="62"/>
              </w:numPr>
              <w:contextualSpacing/>
              <w:jc w:val="both"/>
              <w:rPr>
                <w:sz w:val="18"/>
                <w:szCs w:val="22"/>
                <w:lang w:val="es-BO"/>
              </w:rPr>
            </w:pPr>
            <w:r w:rsidRPr="00A95FAD">
              <w:rPr>
                <w:sz w:val="18"/>
                <w:szCs w:val="22"/>
                <w:lang w:val="es-BO"/>
              </w:rPr>
              <w:t>Protocolo (ARP)</w:t>
            </w:r>
          </w:p>
          <w:p w:rsidR="003D2381" w:rsidRPr="00A95FAD" w:rsidRDefault="003D2381" w:rsidP="003D2381">
            <w:pPr>
              <w:jc w:val="both"/>
              <w:rPr>
                <w:b/>
                <w:sz w:val="18"/>
                <w:szCs w:val="22"/>
                <w:lang w:val="es-BO"/>
              </w:rPr>
            </w:pPr>
            <w:r w:rsidRPr="00A95FAD">
              <w:rPr>
                <w:b/>
                <w:sz w:val="18"/>
                <w:szCs w:val="22"/>
                <w:lang w:val="es-BO"/>
              </w:rPr>
              <w:t>4.6 Energía</w:t>
            </w:r>
          </w:p>
          <w:p w:rsidR="003D2381" w:rsidRPr="00A95FAD" w:rsidRDefault="003D2381" w:rsidP="003D2381">
            <w:pPr>
              <w:numPr>
                <w:ilvl w:val="0"/>
                <w:numId w:val="63"/>
              </w:numPr>
              <w:contextualSpacing/>
              <w:jc w:val="both"/>
              <w:rPr>
                <w:sz w:val="18"/>
                <w:szCs w:val="22"/>
                <w:lang w:val="es-BO"/>
              </w:rPr>
            </w:pPr>
            <w:r w:rsidRPr="00A95FAD">
              <w:rPr>
                <w:sz w:val="18"/>
                <w:szCs w:val="22"/>
                <w:lang w:val="es-BO"/>
              </w:rPr>
              <w:t>Al menos dos fuentes Redundantes.</w:t>
            </w:r>
          </w:p>
          <w:p w:rsidR="003D2381" w:rsidRPr="00A95FAD" w:rsidRDefault="003D2381" w:rsidP="003D2381">
            <w:pPr>
              <w:numPr>
                <w:ilvl w:val="0"/>
                <w:numId w:val="63"/>
              </w:numPr>
              <w:contextualSpacing/>
              <w:jc w:val="both"/>
              <w:rPr>
                <w:sz w:val="18"/>
                <w:szCs w:val="22"/>
                <w:lang w:val="es-BO"/>
              </w:rPr>
            </w:pPr>
            <w:r w:rsidRPr="00A95FAD">
              <w:rPr>
                <w:sz w:val="18"/>
                <w:szCs w:val="22"/>
                <w:lang w:val="es-BO"/>
              </w:rPr>
              <w:t>Energía de  operación 120watts o superior.</w:t>
            </w:r>
          </w:p>
          <w:p w:rsidR="003D2381" w:rsidRPr="00A95FAD" w:rsidRDefault="003D2381" w:rsidP="003D2381">
            <w:pPr>
              <w:numPr>
                <w:ilvl w:val="0"/>
                <w:numId w:val="63"/>
              </w:numPr>
              <w:contextualSpacing/>
              <w:jc w:val="both"/>
              <w:rPr>
                <w:sz w:val="18"/>
                <w:szCs w:val="22"/>
                <w:lang w:val="es-BO"/>
              </w:rPr>
            </w:pPr>
            <w:r w:rsidRPr="00A95FAD">
              <w:rPr>
                <w:sz w:val="18"/>
                <w:szCs w:val="22"/>
                <w:lang w:val="es-BO"/>
              </w:rPr>
              <w:t>Unidad de fuente de alimentación: 100 a 240 VAC, Frecuencia 50 a 60 Hz eficiencia: 09 a91 220V.</w:t>
            </w:r>
          </w:p>
          <w:p w:rsidR="003D2381" w:rsidRPr="00A95FAD" w:rsidRDefault="003D2381" w:rsidP="003D2381">
            <w:pPr>
              <w:jc w:val="both"/>
              <w:rPr>
                <w:b/>
                <w:sz w:val="18"/>
                <w:szCs w:val="22"/>
                <w:lang w:val="es-BO"/>
              </w:rPr>
            </w:pPr>
            <w:r w:rsidRPr="00A95FAD">
              <w:rPr>
                <w:b/>
                <w:sz w:val="18"/>
                <w:szCs w:val="22"/>
                <w:lang w:val="es-BO"/>
              </w:rPr>
              <w:t>4.7 Regulaciones y Estándares</w:t>
            </w:r>
          </w:p>
          <w:p w:rsidR="003D2381" w:rsidRPr="00A95FAD" w:rsidRDefault="003D2381" w:rsidP="003D2381">
            <w:pPr>
              <w:numPr>
                <w:ilvl w:val="0"/>
                <w:numId w:val="64"/>
              </w:numPr>
              <w:contextualSpacing/>
              <w:jc w:val="both"/>
              <w:rPr>
                <w:sz w:val="18"/>
                <w:szCs w:val="22"/>
                <w:lang w:val="es-BO"/>
              </w:rPr>
            </w:pPr>
            <w:r w:rsidRPr="00A95FAD">
              <w:rPr>
                <w:sz w:val="18"/>
                <w:szCs w:val="22"/>
                <w:lang w:val="es-BO"/>
              </w:rPr>
              <w:t>Soporte MIB  (SMMPV2-SM, SMMPV2-SM-TM, SMMPV2-SM-TC- UDO-MIB,TCP-MIB,-OSF-MIB)</w:t>
            </w:r>
          </w:p>
          <w:p w:rsidR="003D2381" w:rsidRPr="00A95FAD" w:rsidRDefault="003D2381" w:rsidP="003D2381">
            <w:pPr>
              <w:numPr>
                <w:ilvl w:val="0"/>
                <w:numId w:val="64"/>
              </w:numPr>
              <w:contextualSpacing/>
              <w:jc w:val="both"/>
              <w:rPr>
                <w:sz w:val="18"/>
                <w:szCs w:val="22"/>
                <w:lang w:val="es-BO"/>
              </w:rPr>
            </w:pPr>
            <w:r w:rsidRPr="00A95FAD">
              <w:rPr>
                <w:sz w:val="18"/>
                <w:szCs w:val="22"/>
                <w:lang w:val="es-BO"/>
              </w:rPr>
              <w:t>Estándares IEEE: (IEE 800.1D, IEEE 801.1p,IEEE802)</w:t>
            </w:r>
          </w:p>
          <w:p w:rsidR="003D2381" w:rsidRPr="00A95FAD" w:rsidRDefault="003D2381" w:rsidP="003D2381">
            <w:pPr>
              <w:jc w:val="both"/>
              <w:rPr>
                <w:b/>
                <w:sz w:val="18"/>
                <w:szCs w:val="22"/>
                <w:lang w:val="es-BO"/>
              </w:rPr>
            </w:pPr>
            <w:r w:rsidRPr="00A95FAD">
              <w:rPr>
                <w:b/>
                <w:sz w:val="18"/>
                <w:szCs w:val="22"/>
                <w:lang w:val="es-BO"/>
              </w:rPr>
              <w:t>4.8 Incluir</w:t>
            </w:r>
          </w:p>
          <w:p w:rsidR="003D2381" w:rsidRPr="00A95FAD" w:rsidRDefault="003D2381" w:rsidP="003D2381">
            <w:pPr>
              <w:numPr>
                <w:ilvl w:val="0"/>
                <w:numId w:val="81"/>
              </w:numPr>
              <w:contextualSpacing/>
              <w:jc w:val="both"/>
              <w:rPr>
                <w:sz w:val="18"/>
                <w:szCs w:val="22"/>
                <w:lang w:val="es-BO"/>
              </w:rPr>
            </w:pPr>
            <w:r w:rsidRPr="00A95FAD">
              <w:rPr>
                <w:sz w:val="18"/>
                <w:szCs w:val="22"/>
                <w:lang w:val="es-BO"/>
              </w:rPr>
              <w:t>Un (1) RU 48 Puertos.</w:t>
            </w:r>
          </w:p>
          <w:p w:rsidR="003D2381" w:rsidRPr="00A95FAD" w:rsidRDefault="003D2381" w:rsidP="003D2381">
            <w:pPr>
              <w:numPr>
                <w:ilvl w:val="0"/>
                <w:numId w:val="81"/>
              </w:numPr>
              <w:contextualSpacing/>
              <w:jc w:val="both"/>
              <w:rPr>
                <w:sz w:val="18"/>
                <w:szCs w:val="22"/>
                <w:lang w:val="es-BO"/>
              </w:rPr>
            </w:pPr>
            <w:r w:rsidRPr="00A95FAD">
              <w:rPr>
                <w:sz w:val="18"/>
                <w:szCs w:val="22"/>
                <w:lang w:val="es-BO"/>
              </w:rPr>
              <w:t>Cuatro (4) 10 GE Puertos.</w:t>
            </w:r>
          </w:p>
          <w:p w:rsidR="00B25CEF" w:rsidRPr="00A95FAD" w:rsidRDefault="003D2381" w:rsidP="003D2381">
            <w:pPr>
              <w:jc w:val="both"/>
              <w:rPr>
                <w:bCs/>
                <w:i/>
                <w:iCs/>
                <w:sz w:val="18"/>
                <w:szCs w:val="22"/>
                <w:lang w:val="es-BO"/>
              </w:rPr>
            </w:pPr>
            <w:r w:rsidRPr="00A95FAD">
              <w:rPr>
                <w:bCs/>
                <w:i/>
                <w:iCs/>
                <w:sz w:val="18"/>
                <w:szCs w:val="22"/>
                <w:lang w:val="es-BO"/>
              </w:rPr>
              <w:t xml:space="preserve"> </w:t>
            </w:r>
          </w:p>
          <w:p w:rsidR="003D2381" w:rsidRPr="00A95FAD" w:rsidRDefault="003D2381" w:rsidP="003D2381">
            <w:pPr>
              <w:jc w:val="both"/>
              <w:rPr>
                <w:rFonts w:cs="Arial"/>
                <w:b/>
                <w:sz w:val="18"/>
                <w:szCs w:val="22"/>
                <w:lang w:val="es-BO"/>
              </w:rPr>
            </w:pPr>
            <w:r w:rsidRPr="00A95FAD">
              <w:rPr>
                <w:b/>
                <w:bCs/>
                <w:i/>
                <w:iCs/>
                <w:sz w:val="18"/>
                <w:szCs w:val="22"/>
                <w:lang w:val="es-BO"/>
              </w:rPr>
              <w:t>(</w:t>
            </w:r>
            <w:r w:rsidRPr="00A95FAD">
              <w:rPr>
                <w:rFonts w:cs="Arial"/>
                <w:b/>
                <w:bCs/>
                <w:i/>
                <w:iCs/>
                <w:sz w:val="18"/>
                <w:szCs w:val="22"/>
                <w:lang w:val="es-BO"/>
              </w:rPr>
              <w:t>Manifestar aceptación</w:t>
            </w:r>
            <w:r w:rsidRPr="00A95FAD">
              <w:rPr>
                <w:b/>
                <w:bCs/>
                <w:i/>
                <w:iCs/>
                <w:sz w:val="18"/>
                <w:szCs w:val="22"/>
                <w:lang w:val="es-BO"/>
              </w:rPr>
              <w:t>)</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1"/>
              </w:numPr>
              <w:ind w:left="281" w:hanging="281"/>
              <w:contextualSpacing/>
              <w:jc w:val="both"/>
              <w:rPr>
                <w:rFonts w:cs="Arial"/>
                <w:b/>
                <w:sz w:val="18"/>
                <w:szCs w:val="22"/>
                <w:lang w:val="es-BO"/>
              </w:rPr>
            </w:pPr>
            <w:r w:rsidRPr="00A95FAD">
              <w:rPr>
                <w:rFonts w:cs="Arial"/>
                <w:b/>
                <w:sz w:val="18"/>
                <w:szCs w:val="22"/>
                <w:lang w:val="es-BO"/>
              </w:rPr>
              <w:lastRenderedPageBreak/>
              <w:t xml:space="preserve">Origen de la marca: </w:t>
            </w:r>
            <w:r w:rsidRPr="00A95FAD">
              <w:rPr>
                <w:rFonts w:cs="Arial"/>
                <w:sz w:val="18"/>
                <w:szCs w:val="22"/>
                <w:lang w:val="es-BO"/>
              </w:rPr>
              <w:t xml:space="preserve">La marca del Switch de núcleo  debe </w:t>
            </w:r>
            <w:r w:rsidRPr="00A95FAD">
              <w:rPr>
                <w:rFonts w:cs="Arial"/>
                <w:sz w:val="18"/>
                <w:szCs w:val="22"/>
                <w:lang w:val="es-BO"/>
              </w:rPr>
              <w:lastRenderedPageBreak/>
              <w:t>ser de origen japonés, norteamericano, coreano o europeo. La procedencia del mismo (fabricación), podrá ser de cualquier parte del mundo, siempre y cuando estos hayan sido fabricados por la misma empresa del origen de la marca.</w:t>
            </w:r>
          </w:p>
          <w:p w:rsidR="00B25CEF" w:rsidRPr="00A95FAD" w:rsidRDefault="00B25CEF" w:rsidP="003D2381">
            <w:pPr>
              <w:rPr>
                <w:rFonts w:cs="Arial"/>
                <w:i/>
                <w:sz w:val="18"/>
                <w:szCs w:val="22"/>
                <w:lang w:val="es-BO"/>
              </w:rPr>
            </w:pPr>
          </w:p>
          <w:p w:rsidR="00B25CEF" w:rsidRPr="00A95FAD" w:rsidRDefault="003D2381" w:rsidP="00A95FAD">
            <w:pPr>
              <w:rPr>
                <w:rFonts w:cs="Arial"/>
                <w:b/>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r w:rsidRPr="00A95FAD">
              <w:rPr>
                <w:rFonts w:cs="Arial"/>
                <w:b/>
                <w:sz w:val="18"/>
                <w:szCs w:val="22"/>
                <w:lang w:val="es-BO"/>
              </w:rPr>
              <w:lastRenderedPageBreak/>
              <w:t xml:space="preserve">Componente 5: </w:t>
            </w:r>
            <w:r w:rsidRPr="00A95FAD">
              <w:rPr>
                <w:b/>
                <w:bCs/>
                <w:sz w:val="18"/>
                <w:szCs w:val="22"/>
                <w:lang w:val="es-BO"/>
              </w:rPr>
              <w:t>Switch</w:t>
            </w:r>
            <w:r w:rsidRPr="00A95FAD">
              <w:rPr>
                <w:rFonts w:cs="Arial"/>
                <w:b/>
                <w:sz w:val="18"/>
                <w:szCs w:val="22"/>
                <w:lang w:val="es-BO"/>
              </w:rPr>
              <w:t xml:space="preserve"> de Distribución</w:t>
            </w:r>
          </w:p>
        </w:tc>
      </w:tr>
      <w:tr w:rsidR="003D2381" w:rsidRPr="00A95FAD" w:rsidTr="003D2381">
        <w:trPr>
          <w:trHeight w:val="283"/>
        </w:trPr>
        <w:tc>
          <w:tcPr>
            <w:tcW w:w="5879" w:type="dxa"/>
            <w:vAlign w:val="center"/>
          </w:tcPr>
          <w:p w:rsidR="003D2381" w:rsidRPr="00A95FAD" w:rsidRDefault="003D2381" w:rsidP="003D2381">
            <w:pPr>
              <w:numPr>
                <w:ilvl w:val="0"/>
                <w:numId w:val="92"/>
              </w:numPr>
              <w:ind w:left="423" w:hanging="284"/>
              <w:contextualSpacing/>
              <w:jc w:val="both"/>
              <w:rPr>
                <w:sz w:val="18"/>
                <w:szCs w:val="22"/>
              </w:rPr>
            </w:pPr>
            <w:r w:rsidRPr="00A95FAD">
              <w:rPr>
                <w:b/>
                <w:sz w:val="18"/>
                <w:szCs w:val="22"/>
              </w:rPr>
              <w:t>Marca:</w:t>
            </w:r>
            <w:r w:rsidRPr="00A95FAD">
              <w:rPr>
                <w:sz w:val="18"/>
                <w:szCs w:val="22"/>
              </w:rPr>
              <w:t xml:space="preserve"> </w:t>
            </w:r>
          </w:p>
          <w:p w:rsidR="003D2381" w:rsidRPr="00A95FAD" w:rsidRDefault="003D2381" w:rsidP="00B25CEF">
            <w:pPr>
              <w:contextualSpacing/>
              <w:jc w:val="both"/>
              <w:rPr>
                <w:rFonts w:cs="Arial"/>
                <w:sz w:val="18"/>
                <w:szCs w:val="22"/>
                <w:lang w:val="es-BO"/>
              </w:rPr>
            </w:pPr>
            <w:r w:rsidRPr="00A95FAD">
              <w:rPr>
                <w:bCs/>
                <w:iCs/>
                <w:sz w:val="18"/>
                <w:szCs w:val="22"/>
              </w:rPr>
              <w:t>(</w:t>
            </w:r>
            <w:r w:rsidRPr="00A95FAD">
              <w:rPr>
                <w:b/>
                <w:bCs/>
                <w:i/>
                <w:iCs/>
                <w:sz w:val="18"/>
                <w:szCs w:val="22"/>
              </w:rPr>
              <w:t>Especificar</w:t>
            </w:r>
            <w:r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B25CEF" w:rsidRPr="00A95FAD" w:rsidRDefault="003D2381" w:rsidP="00B25CEF">
            <w:pPr>
              <w:numPr>
                <w:ilvl w:val="0"/>
                <w:numId w:val="92"/>
              </w:numPr>
              <w:ind w:left="423" w:hanging="284"/>
              <w:contextualSpacing/>
              <w:jc w:val="both"/>
              <w:rPr>
                <w:sz w:val="18"/>
                <w:szCs w:val="22"/>
              </w:rPr>
            </w:pPr>
            <w:r w:rsidRPr="00A95FAD">
              <w:rPr>
                <w:b/>
                <w:sz w:val="18"/>
                <w:szCs w:val="22"/>
              </w:rPr>
              <w:t>Modelo:</w:t>
            </w:r>
            <w:r w:rsidRPr="00A95FAD">
              <w:rPr>
                <w:sz w:val="18"/>
                <w:szCs w:val="22"/>
              </w:rPr>
              <w:t xml:space="preserve"> </w:t>
            </w:r>
          </w:p>
          <w:p w:rsidR="003D2381" w:rsidRPr="00A95FAD" w:rsidRDefault="003D2381" w:rsidP="00B25CEF">
            <w:pPr>
              <w:contextualSpacing/>
              <w:jc w:val="both"/>
              <w:rPr>
                <w:sz w:val="18"/>
                <w:szCs w:val="22"/>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2"/>
              </w:numPr>
              <w:ind w:left="281" w:hanging="281"/>
              <w:contextualSpacing/>
              <w:jc w:val="both"/>
              <w:rPr>
                <w:sz w:val="18"/>
                <w:szCs w:val="22"/>
                <w:lang w:val="es-BO"/>
              </w:rPr>
            </w:pPr>
            <w:r w:rsidRPr="00A95FAD">
              <w:rPr>
                <w:b/>
                <w:sz w:val="18"/>
                <w:szCs w:val="22"/>
                <w:lang w:val="es-BO"/>
              </w:rPr>
              <w:t>El Swith:</w:t>
            </w:r>
            <w:r w:rsidRPr="00A95FAD">
              <w:rPr>
                <w:sz w:val="18"/>
                <w:szCs w:val="22"/>
                <w:lang w:val="es-BO"/>
              </w:rPr>
              <w:t xml:space="preserve"> Se requiere dos (2)  Switches  de 48 puertos o superior y que soporte  Power over Ethernet (PoE).</w:t>
            </w:r>
          </w:p>
          <w:p w:rsidR="003D2381" w:rsidRPr="00A95FAD" w:rsidRDefault="003D2381" w:rsidP="003D2381">
            <w:pPr>
              <w:numPr>
                <w:ilvl w:val="1"/>
                <w:numId w:val="92"/>
              </w:numPr>
              <w:ind w:left="990" w:hanging="284"/>
              <w:contextualSpacing/>
              <w:jc w:val="both"/>
              <w:rPr>
                <w:b/>
                <w:sz w:val="18"/>
                <w:szCs w:val="22"/>
                <w:lang w:val="es-BO"/>
              </w:rPr>
            </w:pPr>
            <w:r w:rsidRPr="00A95FAD">
              <w:rPr>
                <w:b/>
                <w:sz w:val="18"/>
                <w:szCs w:val="22"/>
                <w:lang w:val="es-BO"/>
              </w:rPr>
              <w:t>características físicas:</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Tamaño 1RU o superior</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Puertos: 48puertos 10/1000/1000-mbps.</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Soporte PoE/PoE+ : IEEE 802.3af-48 puertos a 15.4W o superior</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Energía para PoE al menos 740W.</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 xml:space="preserve">Puerto de uplink  1 Gbps SFP </w:t>
            </w:r>
          </w:p>
          <w:p w:rsidR="003D2381" w:rsidRPr="00A95FAD" w:rsidRDefault="003D2381" w:rsidP="003D2381">
            <w:pPr>
              <w:numPr>
                <w:ilvl w:val="0"/>
                <w:numId w:val="65"/>
              </w:numPr>
              <w:ind w:hanging="156"/>
              <w:contextualSpacing/>
              <w:jc w:val="both"/>
              <w:rPr>
                <w:sz w:val="18"/>
                <w:szCs w:val="22"/>
                <w:lang w:val="es-BO"/>
              </w:rPr>
            </w:pPr>
            <w:r w:rsidRPr="00A95FAD">
              <w:rPr>
                <w:sz w:val="18"/>
                <w:szCs w:val="22"/>
                <w:lang w:val="es-BO"/>
              </w:rPr>
              <w:t>Interfaz de gestión: 10/100 Mbps Ethernet (RJ-45).</w:t>
            </w:r>
          </w:p>
          <w:p w:rsidR="003D2381" w:rsidRPr="00A95FAD" w:rsidRDefault="003D2381" w:rsidP="003D2381">
            <w:pPr>
              <w:numPr>
                <w:ilvl w:val="1"/>
                <w:numId w:val="92"/>
              </w:numPr>
              <w:ind w:left="990" w:hanging="284"/>
              <w:contextualSpacing/>
              <w:jc w:val="both"/>
              <w:rPr>
                <w:b/>
                <w:sz w:val="18"/>
                <w:szCs w:val="22"/>
                <w:lang w:val="es-BO"/>
              </w:rPr>
            </w:pPr>
            <w:r w:rsidRPr="00A95FAD">
              <w:rPr>
                <w:b/>
                <w:sz w:val="18"/>
                <w:szCs w:val="22"/>
                <w:lang w:val="es-BO"/>
              </w:rPr>
              <w:t>Hardware:</w:t>
            </w:r>
          </w:p>
          <w:p w:rsidR="003D2381" w:rsidRPr="00A95FAD" w:rsidRDefault="003D2381" w:rsidP="003D2381">
            <w:pPr>
              <w:numPr>
                <w:ilvl w:val="0"/>
                <w:numId w:val="66"/>
              </w:numPr>
              <w:ind w:hanging="156"/>
              <w:contextualSpacing/>
              <w:jc w:val="both"/>
              <w:rPr>
                <w:sz w:val="18"/>
                <w:szCs w:val="22"/>
                <w:lang w:val="es-BO"/>
              </w:rPr>
            </w:pPr>
            <w:r w:rsidRPr="00A95FAD">
              <w:rPr>
                <w:sz w:val="18"/>
                <w:szCs w:val="22"/>
                <w:lang w:val="es-BO"/>
              </w:rPr>
              <w:t>Flash memory: al menos 128 MB</w:t>
            </w:r>
          </w:p>
          <w:p w:rsidR="003D2381" w:rsidRPr="00A95FAD" w:rsidRDefault="003D2381" w:rsidP="003D2381">
            <w:pPr>
              <w:numPr>
                <w:ilvl w:val="0"/>
                <w:numId w:val="66"/>
              </w:numPr>
              <w:ind w:hanging="156"/>
              <w:contextualSpacing/>
              <w:jc w:val="both"/>
              <w:rPr>
                <w:sz w:val="18"/>
                <w:szCs w:val="22"/>
                <w:lang w:val="es-BO"/>
              </w:rPr>
            </w:pPr>
            <w:r w:rsidRPr="00A95FAD">
              <w:rPr>
                <w:sz w:val="18"/>
                <w:szCs w:val="22"/>
                <w:lang w:val="es-BO"/>
              </w:rPr>
              <w:t>DRAM: al menos 512MB.</w:t>
            </w:r>
          </w:p>
          <w:p w:rsidR="003D2381" w:rsidRPr="00A95FAD" w:rsidRDefault="003D2381" w:rsidP="003D2381">
            <w:pPr>
              <w:numPr>
                <w:ilvl w:val="0"/>
                <w:numId w:val="66"/>
              </w:numPr>
              <w:ind w:hanging="156"/>
              <w:contextualSpacing/>
              <w:jc w:val="both"/>
              <w:rPr>
                <w:b/>
                <w:sz w:val="18"/>
                <w:szCs w:val="22"/>
                <w:lang w:val="es-BO"/>
              </w:rPr>
            </w:pPr>
            <w:r w:rsidRPr="00A95FAD">
              <w:rPr>
                <w:b/>
                <w:sz w:val="18"/>
                <w:szCs w:val="22"/>
                <w:lang w:val="es-BO"/>
              </w:rPr>
              <w:t xml:space="preserve">Puertos de consola : </w:t>
            </w:r>
            <w:r w:rsidRPr="00A95FAD">
              <w:rPr>
                <w:sz w:val="18"/>
                <w:szCs w:val="22"/>
                <w:lang w:val="es-BO"/>
              </w:rPr>
              <w:t>USB(tipo B), Ethernet(RJ -45</w:t>
            </w:r>
            <w:r w:rsidRPr="00A95FAD">
              <w:rPr>
                <w:b/>
                <w:sz w:val="18"/>
                <w:szCs w:val="22"/>
                <w:lang w:val="es-BO"/>
              </w:rPr>
              <w:t>)</w:t>
            </w:r>
          </w:p>
          <w:p w:rsidR="003D2381" w:rsidRPr="00A95FAD" w:rsidRDefault="003D2381" w:rsidP="003D2381">
            <w:pPr>
              <w:numPr>
                <w:ilvl w:val="0"/>
                <w:numId w:val="66"/>
              </w:numPr>
              <w:ind w:hanging="156"/>
              <w:contextualSpacing/>
              <w:jc w:val="both"/>
              <w:rPr>
                <w:b/>
                <w:sz w:val="18"/>
                <w:szCs w:val="22"/>
                <w:lang w:val="es-BO"/>
              </w:rPr>
            </w:pPr>
            <w:r w:rsidRPr="00A95FAD">
              <w:rPr>
                <w:b/>
                <w:sz w:val="18"/>
                <w:szCs w:val="22"/>
                <w:lang w:val="es-BO"/>
              </w:rPr>
              <w:t xml:space="preserve">Interfaz de Storage: </w:t>
            </w:r>
            <w:r w:rsidRPr="00A95FAD">
              <w:rPr>
                <w:sz w:val="18"/>
                <w:szCs w:val="22"/>
                <w:lang w:val="es-BO"/>
              </w:rPr>
              <w:t>USB (tipo A) para Falsh Storage externo.</w:t>
            </w:r>
          </w:p>
          <w:p w:rsidR="003D2381" w:rsidRPr="00A95FAD" w:rsidRDefault="003D2381" w:rsidP="003D2381">
            <w:pPr>
              <w:numPr>
                <w:ilvl w:val="1"/>
                <w:numId w:val="92"/>
              </w:numPr>
              <w:ind w:left="1131" w:hanging="141"/>
              <w:contextualSpacing/>
              <w:jc w:val="both"/>
              <w:rPr>
                <w:b/>
                <w:sz w:val="18"/>
                <w:szCs w:val="22"/>
                <w:lang w:val="es-BO"/>
              </w:rPr>
            </w:pPr>
            <w:r w:rsidRPr="00A95FAD">
              <w:rPr>
                <w:b/>
                <w:sz w:val="18"/>
                <w:szCs w:val="22"/>
                <w:lang w:val="es-BO"/>
              </w:rPr>
              <w:t>Desempeño y escalabilidad:</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Ancho de banda de conmutación 216 Gbps o superior.</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Ancho de banda para reenvió 108 Gbps o supeiror.</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VLANs activas su capacidad de 1023 o superior</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VLANs IDs disponibles 4096 o superior</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Maximun Transmission 9198 byte.</w:t>
            </w:r>
          </w:p>
          <w:p w:rsidR="003D2381" w:rsidRPr="00A95FAD" w:rsidRDefault="003D2381" w:rsidP="003D2381">
            <w:pPr>
              <w:numPr>
                <w:ilvl w:val="0"/>
                <w:numId w:val="67"/>
              </w:numPr>
              <w:ind w:left="706" w:hanging="142"/>
              <w:contextualSpacing/>
              <w:rPr>
                <w:sz w:val="18"/>
                <w:szCs w:val="22"/>
                <w:lang w:val="es-BO"/>
              </w:rPr>
            </w:pPr>
            <w:r w:rsidRPr="00A95FAD">
              <w:rPr>
                <w:sz w:val="18"/>
                <w:szCs w:val="22"/>
                <w:lang w:val="es-BO"/>
              </w:rPr>
              <w:t>Ancho de banda para stacking al menos 80Gbps.</w:t>
            </w:r>
          </w:p>
          <w:p w:rsidR="003D2381" w:rsidRPr="00A95FAD" w:rsidRDefault="003D2381" w:rsidP="003D2381">
            <w:pPr>
              <w:numPr>
                <w:ilvl w:val="1"/>
                <w:numId w:val="92"/>
              </w:numPr>
              <w:contextualSpacing/>
              <w:rPr>
                <w:b/>
                <w:sz w:val="18"/>
                <w:szCs w:val="22"/>
                <w:lang w:val="es-BO"/>
              </w:rPr>
            </w:pPr>
            <w:r w:rsidRPr="00A95FAD">
              <w:rPr>
                <w:b/>
                <w:sz w:val="18"/>
                <w:szCs w:val="22"/>
                <w:lang w:val="es-BO"/>
              </w:rPr>
              <w:t>Características de seguridad</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Asignación de VLAN basada en MAC</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802.1x</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Primer salto de seguridad IPv6.</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VLANs privadas.</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Notificación de dirección MAC.</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SNMP v3</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IGMP.</w:t>
            </w:r>
          </w:p>
          <w:p w:rsidR="003D2381" w:rsidRPr="00A95FAD" w:rsidRDefault="003D2381" w:rsidP="003D2381">
            <w:pPr>
              <w:numPr>
                <w:ilvl w:val="0"/>
                <w:numId w:val="68"/>
              </w:numPr>
              <w:ind w:left="706" w:hanging="142"/>
              <w:contextualSpacing/>
              <w:rPr>
                <w:sz w:val="18"/>
                <w:szCs w:val="22"/>
                <w:lang w:val="es-BO"/>
              </w:rPr>
            </w:pPr>
            <w:r w:rsidRPr="00A95FAD">
              <w:rPr>
                <w:sz w:val="18"/>
                <w:szCs w:val="22"/>
                <w:lang w:val="es-BO"/>
              </w:rPr>
              <w:t>Asignación dinámica de VLAN.</w:t>
            </w:r>
          </w:p>
          <w:p w:rsidR="003D2381" w:rsidRDefault="003D2381" w:rsidP="003D2381">
            <w:pPr>
              <w:numPr>
                <w:ilvl w:val="0"/>
                <w:numId w:val="68"/>
              </w:numPr>
              <w:ind w:left="706" w:hanging="142"/>
              <w:contextualSpacing/>
              <w:rPr>
                <w:sz w:val="18"/>
                <w:szCs w:val="22"/>
                <w:lang w:val="es-BO"/>
              </w:rPr>
            </w:pPr>
            <w:r w:rsidRPr="00A95FAD">
              <w:rPr>
                <w:sz w:val="18"/>
                <w:szCs w:val="22"/>
                <w:lang w:val="es-BO"/>
              </w:rPr>
              <w:t>SSH.</w:t>
            </w:r>
          </w:p>
          <w:p w:rsidR="00D80355" w:rsidRPr="00A95FAD" w:rsidRDefault="00D80355" w:rsidP="00D80355">
            <w:pPr>
              <w:ind w:left="706"/>
              <w:contextualSpacing/>
              <w:rPr>
                <w:sz w:val="18"/>
                <w:szCs w:val="22"/>
                <w:lang w:val="es-BO"/>
              </w:rPr>
            </w:pPr>
          </w:p>
          <w:p w:rsidR="003D2381" w:rsidRPr="00A95FAD" w:rsidRDefault="003D2381" w:rsidP="003D2381">
            <w:pPr>
              <w:ind w:firstLine="423"/>
              <w:rPr>
                <w:b/>
                <w:sz w:val="18"/>
                <w:szCs w:val="22"/>
                <w:lang w:val="es-BO"/>
              </w:rPr>
            </w:pPr>
            <w:r w:rsidRPr="00A95FAD">
              <w:rPr>
                <w:b/>
                <w:sz w:val="18"/>
                <w:szCs w:val="22"/>
                <w:lang w:val="es-BO"/>
              </w:rPr>
              <w:lastRenderedPageBreak/>
              <w:t xml:space="preserve">3.5  Calidad de Servicio </w:t>
            </w:r>
          </w:p>
          <w:p w:rsidR="003D2381" w:rsidRPr="00A95FAD" w:rsidRDefault="003D2381" w:rsidP="003D2381">
            <w:pPr>
              <w:numPr>
                <w:ilvl w:val="0"/>
                <w:numId w:val="69"/>
              </w:numPr>
              <w:ind w:left="706" w:hanging="142"/>
              <w:contextualSpacing/>
              <w:rPr>
                <w:sz w:val="18"/>
                <w:szCs w:val="22"/>
                <w:lang w:val="es-BO"/>
              </w:rPr>
            </w:pPr>
            <w:r w:rsidRPr="00A95FAD">
              <w:rPr>
                <w:sz w:val="18"/>
                <w:szCs w:val="22"/>
                <w:lang w:val="es-BO"/>
              </w:rPr>
              <w:t>Hasta  8 colas de egreso.</w:t>
            </w:r>
          </w:p>
          <w:p w:rsidR="003D2381" w:rsidRPr="00A95FAD" w:rsidRDefault="003D2381" w:rsidP="003D2381">
            <w:pPr>
              <w:numPr>
                <w:ilvl w:val="0"/>
                <w:numId w:val="69"/>
              </w:numPr>
              <w:ind w:left="706" w:hanging="142"/>
              <w:contextualSpacing/>
              <w:rPr>
                <w:sz w:val="18"/>
                <w:szCs w:val="22"/>
                <w:lang w:val="en-US"/>
              </w:rPr>
            </w:pPr>
            <w:r w:rsidRPr="00A95FAD">
              <w:rPr>
                <w:sz w:val="18"/>
                <w:szCs w:val="22"/>
                <w:lang w:val="en-US"/>
              </w:rPr>
              <w:t>903.1p calss of serice(CoS)</w:t>
            </w:r>
          </w:p>
          <w:p w:rsidR="003D2381" w:rsidRPr="00A95FAD" w:rsidRDefault="003D2381" w:rsidP="003D2381">
            <w:pPr>
              <w:numPr>
                <w:ilvl w:val="0"/>
                <w:numId w:val="69"/>
              </w:numPr>
              <w:ind w:left="706" w:hanging="142"/>
              <w:contextualSpacing/>
              <w:rPr>
                <w:sz w:val="18"/>
                <w:szCs w:val="22"/>
                <w:lang w:val="es-BO"/>
              </w:rPr>
            </w:pPr>
            <w:r w:rsidRPr="00A95FAD">
              <w:rPr>
                <w:sz w:val="18"/>
                <w:szCs w:val="22"/>
                <w:lang w:val="es-BO"/>
              </w:rPr>
              <w:t>Cross-Stack QoS</w:t>
            </w:r>
          </w:p>
          <w:p w:rsidR="003D2381" w:rsidRPr="00A95FAD" w:rsidRDefault="003D2381" w:rsidP="003D2381">
            <w:pPr>
              <w:ind w:firstLine="423"/>
              <w:rPr>
                <w:b/>
                <w:sz w:val="18"/>
                <w:szCs w:val="22"/>
                <w:lang w:val="es-BO"/>
              </w:rPr>
            </w:pPr>
            <w:r w:rsidRPr="00A95FAD">
              <w:rPr>
                <w:b/>
                <w:sz w:val="18"/>
                <w:szCs w:val="22"/>
                <w:lang w:val="es-BO"/>
              </w:rPr>
              <w:t>3.6 Simplicidad Operacional</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DHCP</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DTP</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PagP</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LACP</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MDIX</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Registro  VLAN Multicast</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VLAN de Voz</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VTP</w:t>
            </w:r>
          </w:p>
          <w:p w:rsidR="003D2381" w:rsidRPr="00A95FAD" w:rsidRDefault="003D2381" w:rsidP="003D2381">
            <w:pPr>
              <w:numPr>
                <w:ilvl w:val="0"/>
                <w:numId w:val="70"/>
              </w:numPr>
              <w:ind w:left="706" w:hanging="142"/>
              <w:contextualSpacing/>
              <w:rPr>
                <w:sz w:val="18"/>
                <w:szCs w:val="22"/>
                <w:lang w:val="es-BO"/>
              </w:rPr>
            </w:pPr>
            <w:r w:rsidRPr="00A95FAD">
              <w:rPr>
                <w:sz w:val="18"/>
                <w:szCs w:val="22"/>
                <w:lang w:val="es-BO"/>
              </w:rPr>
              <w:t>TFTP</w:t>
            </w:r>
          </w:p>
          <w:p w:rsidR="003D2381" w:rsidRPr="00A95FAD" w:rsidRDefault="003D2381" w:rsidP="003D2381">
            <w:pPr>
              <w:ind w:firstLine="423"/>
              <w:rPr>
                <w:b/>
                <w:sz w:val="18"/>
                <w:szCs w:val="22"/>
                <w:lang w:val="es-BO"/>
              </w:rPr>
            </w:pPr>
            <w:r w:rsidRPr="00A95FAD">
              <w:rPr>
                <w:b/>
                <w:sz w:val="18"/>
                <w:szCs w:val="22"/>
                <w:lang w:val="es-BO"/>
              </w:rPr>
              <w:t>3.7 Energía</w:t>
            </w:r>
          </w:p>
          <w:p w:rsidR="003D2381" w:rsidRPr="00A95FAD" w:rsidRDefault="003D2381" w:rsidP="003D2381">
            <w:pPr>
              <w:numPr>
                <w:ilvl w:val="0"/>
                <w:numId w:val="71"/>
              </w:numPr>
              <w:ind w:left="706" w:hanging="142"/>
              <w:contextualSpacing/>
              <w:rPr>
                <w:sz w:val="18"/>
                <w:szCs w:val="22"/>
                <w:lang w:val="es-BO"/>
              </w:rPr>
            </w:pPr>
            <w:r w:rsidRPr="00A95FAD">
              <w:rPr>
                <w:sz w:val="18"/>
                <w:szCs w:val="22"/>
                <w:lang w:val="es-BO"/>
              </w:rPr>
              <w:t>Al menos 100 a 204 VAC.</w:t>
            </w:r>
          </w:p>
          <w:p w:rsidR="003D2381" w:rsidRPr="00A95FAD" w:rsidRDefault="003D2381" w:rsidP="003D2381">
            <w:pPr>
              <w:numPr>
                <w:ilvl w:val="0"/>
                <w:numId w:val="71"/>
              </w:numPr>
              <w:contextualSpacing/>
              <w:rPr>
                <w:sz w:val="18"/>
                <w:szCs w:val="22"/>
                <w:lang w:val="es-BO"/>
              </w:rPr>
            </w:pPr>
            <w:r w:rsidRPr="00A95FAD">
              <w:rPr>
                <w:sz w:val="18"/>
                <w:szCs w:val="22"/>
                <w:lang w:val="es-BO"/>
              </w:rPr>
              <w:t>Frecuencia: 50 ª 60Hz.</w:t>
            </w:r>
          </w:p>
          <w:p w:rsidR="003D2381" w:rsidRPr="00A95FAD" w:rsidRDefault="003D2381" w:rsidP="003D2381">
            <w:pPr>
              <w:ind w:firstLine="423"/>
              <w:rPr>
                <w:b/>
                <w:sz w:val="18"/>
                <w:szCs w:val="22"/>
                <w:lang w:val="es-BO"/>
              </w:rPr>
            </w:pPr>
            <w:r w:rsidRPr="00A95FAD">
              <w:rPr>
                <w:b/>
                <w:sz w:val="18"/>
                <w:szCs w:val="22"/>
                <w:lang w:val="es-BO"/>
              </w:rPr>
              <w:t>3.8 Regulaciones y Estándares</w:t>
            </w:r>
          </w:p>
          <w:p w:rsidR="003D2381" w:rsidRPr="00A95FAD" w:rsidRDefault="003D2381" w:rsidP="003D2381">
            <w:pPr>
              <w:numPr>
                <w:ilvl w:val="0"/>
                <w:numId w:val="72"/>
              </w:numPr>
              <w:contextualSpacing/>
              <w:rPr>
                <w:sz w:val="18"/>
                <w:szCs w:val="22"/>
                <w:lang w:val="es-BO"/>
              </w:rPr>
            </w:pPr>
            <w:r w:rsidRPr="00A95FAD">
              <w:rPr>
                <w:sz w:val="18"/>
                <w:szCs w:val="22"/>
                <w:lang w:val="es-BO"/>
              </w:rPr>
              <w:t>SNMPv2-MIB</w:t>
            </w:r>
          </w:p>
          <w:p w:rsidR="003D2381" w:rsidRPr="00A95FAD" w:rsidRDefault="003D2381" w:rsidP="003D2381">
            <w:pPr>
              <w:numPr>
                <w:ilvl w:val="0"/>
                <w:numId w:val="72"/>
              </w:numPr>
              <w:contextualSpacing/>
              <w:rPr>
                <w:sz w:val="18"/>
                <w:szCs w:val="22"/>
                <w:lang w:val="es-BO"/>
              </w:rPr>
            </w:pPr>
            <w:r w:rsidRPr="00A95FAD">
              <w:rPr>
                <w:sz w:val="18"/>
                <w:szCs w:val="22"/>
                <w:lang w:val="es-BO"/>
              </w:rPr>
              <w:t>UDP-MIB</w:t>
            </w:r>
          </w:p>
          <w:p w:rsidR="003D2381" w:rsidRPr="00A95FAD" w:rsidRDefault="003D2381" w:rsidP="003D2381">
            <w:pPr>
              <w:numPr>
                <w:ilvl w:val="0"/>
                <w:numId w:val="72"/>
              </w:numPr>
              <w:contextualSpacing/>
              <w:rPr>
                <w:sz w:val="18"/>
                <w:szCs w:val="22"/>
                <w:lang w:val="es-BO"/>
              </w:rPr>
            </w:pPr>
            <w:r w:rsidRPr="00A95FAD">
              <w:rPr>
                <w:sz w:val="18"/>
                <w:szCs w:val="22"/>
                <w:lang w:val="es-BO"/>
              </w:rPr>
              <w:t>ePM-MIB</w:t>
            </w:r>
          </w:p>
          <w:p w:rsidR="003D2381" w:rsidRPr="00A95FAD" w:rsidRDefault="003D2381" w:rsidP="003D2381">
            <w:pPr>
              <w:numPr>
                <w:ilvl w:val="0"/>
                <w:numId w:val="72"/>
              </w:numPr>
              <w:contextualSpacing/>
              <w:rPr>
                <w:sz w:val="18"/>
                <w:szCs w:val="22"/>
                <w:lang w:val="es-BO"/>
              </w:rPr>
            </w:pPr>
            <w:r w:rsidRPr="00A95FAD">
              <w:rPr>
                <w:sz w:val="18"/>
                <w:szCs w:val="22"/>
                <w:lang w:val="es-BO"/>
              </w:rPr>
              <w:t>IEE 802.1 D</w:t>
            </w:r>
          </w:p>
          <w:p w:rsidR="003D2381" w:rsidRPr="00A95FAD" w:rsidRDefault="003D2381" w:rsidP="003D2381">
            <w:pPr>
              <w:numPr>
                <w:ilvl w:val="0"/>
                <w:numId w:val="72"/>
              </w:numPr>
              <w:contextualSpacing/>
              <w:rPr>
                <w:sz w:val="18"/>
                <w:szCs w:val="22"/>
                <w:lang w:val="es-BO"/>
              </w:rPr>
            </w:pPr>
            <w:r w:rsidRPr="00A95FAD">
              <w:rPr>
                <w:sz w:val="18"/>
                <w:szCs w:val="22"/>
                <w:lang w:val="es-BO"/>
              </w:rPr>
              <w:t>RCF 768-UDP</w:t>
            </w:r>
          </w:p>
          <w:p w:rsidR="003D2381" w:rsidRPr="00A95FAD" w:rsidRDefault="003D2381" w:rsidP="003D2381">
            <w:pPr>
              <w:numPr>
                <w:ilvl w:val="0"/>
                <w:numId w:val="72"/>
              </w:numPr>
              <w:contextualSpacing/>
              <w:rPr>
                <w:sz w:val="18"/>
                <w:szCs w:val="22"/>
                <w:lang w:val="es-BO"/>
              </w:rPr>
            </w:pPr>
            <w:r w:rsidRPr="00A95FAD">
              <w:rPr>
                <w:sz w:val="18"/>
                <w:szCs w:val="22"/>
                <w:lang w:val="es-BO"/>
              </w:rPr>
              <w:t>RCF 854 Telnet</w:t>
            </w:r>
          </w:p>
          <w:p w:rsidR="003D2381" w:rsidRPr="00A95FAD" w:rsidRDefault="003D2381" w:rsidP="003D2381">
            <w:pPr>
              <w:numPr>
                <w:ilvl w:val="0"/>
                <w:numId w:val="72"/>
              </w:numPr>
              <w:contextualSpacing/>
              <w:rPr>
                <w:sz w:val="18"/>
                <w:szCs w:val="22"/>
                <w:lang w:val="es-BO"/>
              </w:rPr>
            </w:pPr>
            <w:r w:rsidRPr="00A95FAD">
              <w:rPr>
                <w:sz w:val="18"/>
                <w:szCs w:val="22"/>
                <w:lang w:val="es-BO"/>
              </w:rPr>
              <w:t>RCF2460</w:t>
            </w:r>
          </w:p>
          <w:p w:rsidR="003D2381" w:rsidRPr="00A95FAD" w:rsidRDefault="003D2381" w:rsidP="003D2381">
            <w:pPr>
              <w:ind w:firstLine="423"/>
              <w:rPr>
                <w:b/>
                <w:sz w:val="18"/>
                <w:szCs w:val="22"/>
                <w:lang w:val="es-BO"/>
              </w:rPr>
            </w:pPr>
            <w:r w:rsidRPr="00A95FAD">
              <w:rPr>
                <w:b/>
                <w:sz w:val="18"/>
                <w:szCs w:val="22"/>
                <w:lang w:val="es-BO"/>
              </w:rPr>
              <w:t>3.9 Incluir</w:t>
            </w:r>
          </w:p>
          <w:p w:rsidR="003D2381" w:rsidRPr="00A95FAD" w:rsidRDefault="003D2381" w:rsidP="003D2381">
            <w:pPr>
              <w:numPr>
                <w:ilvl w:val="0"/>
                <w:numId w:val="82"/>
              </w:numPr>
              <w:contextualSpacing/>
              <w:rPr>
                <w:sz w:val="18"/>
                <w:szCs w:val="22"/>
                <w:lang w:val="es-BO"/>
              </w:rPr>
            </w:pPr>
            <w:r w:rsidRPr="00A95FAD">
              <w:rPr>
                <w:sz w:val="18"/>
                <w:szCs w:val="22"/>
                <w:lang w:val="es-BO"/>
              </w:rPr>
              <w:t>4 x 10 GE Puertos.</w:t>
            </w:r>
          </w:p>
          <w:p w:rsidR="00B25CEF" w:rsidRPr="00A95FAD" w:rsidRDefault="003D2381" w:rsidP="00B25CEF">
            <w:pPr>
              <w:numPr>
                <w:ilvl w:val="0"/>
                <w:numId w:val="82"/>
              </w:numPr>
              <w:shd w:val="clear" w:color="auto" w:fill="FFFFFF" w:themeFill="background1"/>
              <w:contextualSpacing/>
              <w:rPr>
                <w:sz w:val="18"/>
                <w:szCs w:val="22"/>
                <w:lang w:val="es-BO"/>
              </w:rPr>
            </w:pPr>
            <w:r w:rsidRPr="00A95FAD">
              <w:rPr>
                <w:sz w:val="18"/>
                <w:szCs w:val="22"/>
                <w:lang w:val="es-BO"/>
              </w:rPr>
              <w:t>Smart UPS  APC  2200VA 230V o superior.</w:t>
            </w:r>
          </w:p>
          <w:p w:rsidR="00B25CEF" w:rsidRPr="00A95FAD" w:rsidRDefault="00B25CEF" w:rsidP="00B25CEF">
            <w:pPr>
              <w:shd w:val="clear" w:color="auto" w:fill="FFFFFF" w:themeFill="background1"/>
              <w:contextualSpacing/>
              <w:rPr>
                <w:sz w:val="18"/>
                <w:szCs w:val="22"/>
                <w:lang w:val="es-BO"/>
              </w:rPr>
            </w:pPr>
          </w:p>
          <w:p w:rsidR="003D2381" w:rsidRPr="00A95FAD" w:rsidRDefault="003D2381" w:rsidP="00B25CEF">
            <w:pPr>
              <w:shd w:val="clear" w:color="auto" w:fill="FFFFFF" w:themeFill="background1"/>
              <w:contextualSpacing/>
              <w:rPr>
                <w:b/>
                <w:sz w:val="18"/>
                <w:szCs w:val="22"/>
                <w:lang w:val="es-BO"/>
              </w:rPr>
            </w:pPr>
            <w:r w:rsidRPr="00A95FAD">
              <w:rPr>
                <w:b/>
                <w:bCs/>
                <w:i/>
                <w:iCs/>
                <w:sz w:val="18"/>
                <w:szCs w:val="22"/>
                <w:lang w:val="es-BO"/>
              </w:rPr>
              <w:t>(</w:t>
            </w:r>
            <w:r w:rsidRPr="00A95FAD">
              <w:rPr>
                <w:rFonts w:cs="Arial"/>
                <w:b/>
                <w:bCs/>
                <w:i/>
                <w:iCs/>
                <w:sz w:val="18"/>
                <w:szCs w:val="22"/>
                <w:lang w:val="es-BO"/>
              </w:rPr>
              <w:t xml:space="preserve">Manifestar aceptación)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2"/>
              </w:numPr>
              <w:ind w:left="423" w:hanging="284"/>
              <w:contextualSpacing/>
              <w:jc w:val="both"/>
              <w:rPr>
                <w:rFonts w:cs="Arial"/>
                <w:b/>
                <w:sz w:val="18"/>
                <w:szCs w:val="22"/>
                <w:lang w:val="es-BO"/>
              </w:rPr>
            </w:pPr>
            <w:r w:rsidRPr="00A95FAD">
              <w:rPr>
                <w:rFonts w:cs="Arial"/>
                <w:b/>
                <w:sz w:val="18"/>
                <w:szCs w:val="22"/>
                <w:lang w:val="es-BO"/>
              </w:rPr>
              <w:lastRenderedPageBreak/>
              <w:t xml:space="preserve">Origen de la marca: </w:t>
            </w:r>
            <w:r w:rsidRPr="00A95FAD">
              <w:rPr>
                <w:rFonts w:cs="Arial"/>
                <w:sz w:val="18"/>
                <w:szCs w:val="22"/>
                <w:lang w:val="es-BO"/>
              </w:rPr>
              <w:t>La marca del Switch de distribución  debe ser de origen japonés, norteamericano, coreano o europeo. La procedencia del mismo (fabricación), podrá ser de cualquier parte del mundo, siempre y cuando estos hayan sido fabricados por la misma empresa de origen.</w:t>
            </w:r>
          </w:p>
          <w:p w:rsidR="00B25CEF" w:rsidRPr="00A95FAD" w:rsidRDefault="00B25CEF" w:rsidP="003D2381">
            <w:pPr>
              <w:rPr>
                <w:rFonts w:cs="Arial"/>
                <w:i/>
                <w:sz w:val="18"/>
                <w:szCs w:val="22"/>
                <w:lang w:val="es-BO"/>
              </w:rPr>
            </w:pPr>
          </w:p>
          <w:p w:rsidR="003D2381" w:rsidRPr="00A95FAD" w:rsidRDefault="003D2381" w:rsidP="00D80355">
            <w:pPr>
              <w:jc w:val="both"/>
              <w:rPr>
                <w:rFonts w:cs="Arial"/>
                <w:b/>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r w:rsidRPr="00A95FAD">
              <w:rPr>
                <w:b/>
                <w:bCs/>
                <w:sz w:val="18"/>
                <w:szCs w:val="22"/>
                <w:lang w:val="es-BO"/>
              </w:rPr>
              <w:t>COMPONENTE 6: Workstation</w:t>
            </w:r>
          </w:p>
        </w:tc>
      </w:tr>
      <w:tr w:rsidR="003D2381" w:rsidRPr="00A95FAD" w:rsidTr="003D2381">
        <w:trPr>
          <w:trHeight w:val="283"/>
        </w:trPr>
        <w:tc>
          <w:tcPr>
            <w:tcW w:w="5879" w:type="dxa"/>
            <w:vAlign w:val="center"/>
          </w:tcPr>
          <w:p w:rsidR="003D2381" w:rsidRPr="00A95FAD" w:rsidRDefault="003D2381" w:rsidP="003D2381">
            <w:pPr>
              <w:numPr>
                <w:ilvl w:val="0"/>
                <w:numId w:val="93"/>
              </w:numPr>
              <w:ind w:left="423" w:hanging="284"/>
              <w:contextualSpacing/>
              <w:jc w:val="both"/>
              <w:rPr>
                <w:sz w:val="18"/>
                <w:szCs w:val="22"/>
              </w:rPr>
            </w:pPr>
            <w:r w:rsidRPr="00A95FAD">
              <w:rPr>
                <w:b/>
                <w:sz w:val="18"/>
                <w:szCs w:val="22"/>
              </w:rPr>
              <w:t>Marca:</w:t>
            </w:r>
            <w:r w:rsidRPr="00A95FAD">
              <w:rPr>
                <w:sz w:val="18"/>
                <w:szCs w:val="22"/>
              </w:rPr>
              <w:t xml:space="preserve"> </w:t>
            </w:r>
          </w:p>
          <w:p w:rsidR="00B25CEF" w:rsidRPr="00A95FAD" w:rsidRDefault="00B25CEF" w:rsidP="00B25CEF">
            <w:pPr>
              <w:jc w:val="both"/>
              <w:rPr>
                <w:bCs/>
                <w:iCs/>
                <w:sz w:val="18"/>
                <w:szCs w:val="22"/>
              </w:rPr>
            </w:pPr>
          </w:p>
          <w:p w:rsidR="003D2381" w:rsidRPr="00A95FAD" w:rsidRDefault="003D2381" w:rsidP="00B25CEF">
            <w:pPr>
              <w:jc w:val="both"/>
              <w:rPr>
                <w:rFonts w:cs="Arial"/>
                <w:sz w:val="18"/>
                <w:szCs w:val="22"/>
                <w:lang w:val="es-BO"/>
              </w:rPr>
            </w:pPr>
            <w:r w:rsidRPr="00A95FAD">
              <w:rPr>
                <w:bCs/>
                <w:iCs/>
                <w:sz w:val="18"/>
                <w:szCs w:val="22"/>
              </w:rPr>
              <w:t>(</w:t>
            </w:r>
            <w:r w:rsidRPr="00A95FAD">
              <w:rPr>
                <w:b/>
                <w:bCs/>
                <w:i/>
                <w:iCs/>
                <w:sz w:val="18"/>
                <w:szCs w:val="22"/>
              </w:rPr>
              <w:t>Especificar</w:t>
            </w:r>
            <w:r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A6A6A6" w:themeFill="background1" w:themeFillShade="A6"/>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A6A6A6" w:themeFill="background1" w:themeFillShade="A6"/>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527"/>
        </w:trPr>
        <w:tc>
          <w:tcPr>
            <w:tcW w:w="5879" w:type="dxa"/>
            <w:vAlign w:val="center"/>
          </w:tcPr>
          <w:p w:rsidR="003D2381" w:rsidRPr="00A95FAD" w:rsidRDefault="003D2381" w:rsidP="003D2381">
            <w:pPr>
              <w:numPr>
                <w:ilvl w:val="0"/>
                <w:numId w:val="93"/>
              </w:numPr>
              <w:ind w:left="423" w:hanging="284"/>
              <w:contextualSpacing/>
              <w:jc w:val="both"/>
              <w:rPr>
                <w:sz w:val="18"/>
                <w:szCs w:val="22"/>
              </w:rPr>
            </w:pPr>
            <w:r w:rsidRPr="00A95FAD">
              <w:rPr>
                <w:b/>
                <w:sz w:val="18"/>
                <w:szCs w:val="22"/>
              </w:rPr>
              <w:t>Modelo:</w:t>
            </w:r>
            <w:r w:rsidRPr="00A95FAD">
              <w:rPr>
                <w:sz w:val="18"/>
                <w:szCs w:val="22"/>
              </w:rPr>
              <w:t xml:space="preserve"> </w:t>
            </w:r>
          </w:p>
          <w:p w:rsidR="00B25CEF" w:rsidRPr="00A95FAD" w:rsidRDefault="00B25CEF" w:rsidP="00B25CEF">
            <w:pPr>
              <w:contextualSpacing/>
              <w:jc w:val="both"/>
              <w:rPr>
                <w:b/>
                <w:bCs/>
                <w:i/>
                <w:iCs/>
                <w:sz w:val="18"/>
                <w:szCs w:val="22"/>
              </w:rPr>
            </w:pPr>
          </w:p>
          <w:p w:rsidR="003D2381" w:rsidRPr="00A95FAD" w:rsidRDefault="003D2381" w:rsidP="00B25CEF">
            <w:pPr>
              <w:contextualSpacing/>
              <w:jc w:val="both"/>
              <w:rPr>
                <w:b/>
                <w:bCs/>
                <w:sz w:val="18"/>
                <w:szCs w:val="22"/>
                <w:lang w:val="es-BO"/>
              </w:rPr>
            </w:pPr>
            <w:r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3"/>
              </w:numPr>
              <w:ind w:left="423" w:hanging="284"/>
              <w:contextualSpacing/>
              <w:jc w:val="both"/>
              <w:rPr>
                <w:bCs/>
                <w:sz w:val="18"/>
                <w:szCs w:val="22"/>
                <w:lang w:val="es-BO"/>
              </w:rPr>
            </w:pPr>
            <w:r w:rsidRPr="00A95FAD">
              <w:rPr>
                <w:bCs/>
                <w:sz w:val="18"/>
                <w:szCs w:val="22"/>
                <w:lang w:val="es-BO"/>
              </w:rPr>
              <w:t>Características del Workstation:</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lastRenderedPageBreak/>
              <w:t>Cantidad: un (1) Workstation</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Procesador: Intel® Xeon® E3-1230v6 Processor o superior.</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Memoria Ram: 32GB DDR4 2400 UDIMM o superior</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Tarjeta de video: Quadro P400 2GB o superior.</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Capacidad Disco Duro: 1TB HD 7200RPM 3.5"SATA3 o superior.</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Sistema operativo:  Windows 10 Profesional 64 bits</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Incluye Mouse.</w:t>
            </w:r>
          </w:p>
          <w:p w:rsidR="003D2381" w:rsidRPr="00A95FAD" w:rsidRDefault="003D2381" w:rsidP="003D2381">
            <w:pPr>
              <w:numPr>
                <w:ilvl w:val="1"/>
                <w:numId w:val="93"/>
              </w:numPr>
              <w:ind w:left="990" w:hanging="426"/>
              <w:contextualSpacing/>
              <w:jc w:val="both"/>
              <w:rPr>
                <w:bCs/>
                <w:sz w:val="18"/>
                <w:szCs w:val="22"/>
                <w:lang w:val="es-BO"/>
              </w:rPr>
            </w:pPr>
            <w:r w:rsidRPr="00A95FAD">
              <w:rPr>
                <w:bCs/>
                <w:sz w:val="18"/>
                <w:szCs w:val="22"/>
                <w:lang w:val="es-BO"/>
              </w:rPr>
              <w:t>Incluye Teclado.</w:t>
            </w:r>
          </w:p>
          <w:p w:rsidR="00B25CEF" w:rsidRDefault="00B25CEF" w:rsidP="00B25CEF">
            <w:pPr>
              <w:contextualSpacing/>
              <w:jc w:val="both"/>
              <w:rPr>
                <w:bCs/>
                <w:i/>
                <w:iCs/>
                <w:sz w:val="8"/>
                <w:szCs w:val="22"/>
                <w:lang w:val="es-BO"/>
              </w:rPr>
            </w:pPr>
          </w:p>
          <w:p w:rsidR="00D80355" w:rsidRPr="00D80355" w:rsidRDefault="00D80355" w:rsidP="00B25CEF">
            <w:pPr>
              <w:contextualSpacing/>
              <w:jc w:val="both"/>
              <w:rPr>
                <w:bCs/>
                <w:i/>
                <w:iCs/>
                <w:sz w:val="8"/>
                <w:szCs w:val="22"/>
                <w:lang w:val="es-BO"/>
              </w:rPr>
            </w:pPr>
          </w:p>
          <w:p w:rsidR="003D2381" w:rsidRPr="00A95FAD" w:rsidRDefault="003D2381" w:rsidP="00B25CEF">
            <w:pPr>
              <w:contextualSpacing/>
              <w:jc w:val="both"/>
              <w:rPr>
                <w:b/>
                <w:bCs/>
                <w:sz w:val="18"/>
                <w:szCs w:val="22"/>
                <w:lang w:val="es-BO"/>
              </w:rPr>
            </w:pPr>
            <w:r w:rsidRPr="00A95FAD">
              <w:rPr>
                <w:b/>
                <w:bCs/>
                <w:i/>
                <w:iCs/>
                <w:sz w:val="18"/>
                <w:szCs w:val="22"/>
                <w:lang w:val="es-BO"/>
              </w:rPr>
              <w:t>(</w:t>
            </w:r>
            <w:r w:rsidRPr="00A95FAD">
              <w:rPr>
                <w:rFonts w:cs="Arial"/>
                <w:b/>
                <w:bCs/>
                <w:i/>
                <w:iCs/>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93"/>
              </w:numPr>
              <w:contextualSpacing/>
              <w:jc w:val="both"/>
              <w:rPr>
                <w:rFonts w:cs="Arial"/>
                <w:b/>
                <w:sz w:val="18"/>
                <w:szCs w:val="22"/>
                <w:lang w:val="es-BO"/>
              </w:rPr>
            </w:pPr>
            <w:r w:rsidRPr="00A95FAD">
              <w:rPr>
                <w:rFonts w:cs="Arial"/>
                <w:b/>
                <w:sz w:val="18"/>
                <w:szCs w:val="22"/>
                <w:lang w:val="es-BO"/>
              </w:rPr>
              <w:lastRenderedPageBreak/>
              <w:t xml:space="preserve">Origen de la marca: </w:t>
            </w:r>
            <w:r w:rsidRPr="00A95FAD">
              <w:rPr>
                <w:rFonts w:cs="Arial"/>
                <w:sz w:val="18"/>
                <w:szCs w:val="22"/>
                <w:lang w:val="es-BO"/>
              </w:rPr>
              <w:t>La marca del equipo  debe ser de origen japonés, norteamericano, coreano o europeo. La procedencia del mismo (fabricación), podrá ser de cualquier parte del mundo, siempre y cuando estos hayan sido fabricados por la misma empresa de origen.</w:t>
            </w:r>
          </w:p>
          <w:p w:rsidR="00B25CEF" w:rsidRDefault="003D2381" w:rsidP="003D2381">
            <w:pPr>
              <w:rPr>
                <w:rFonts w:cs="Arial"/>
                <w:i/>
                <w:sz w:val="18"/>
                <w:szCs w:val="22"/>
                <w:lang w:val="es-BO"/>
              </w:rPr>
            </w:pPr>
            <w:r w:rsidRPr="00A95FAD">
              <w:rPr>
                <w:rFonts w:cs="Arial"/>
                <w:i/>
                <w:sz w:val="18"/>
                <w:szCs w:val="22"/>
                <w:lang w:val="es-BO"/>
              </w:rPr>
              <w:t xml:space="preserve">       </w:t>
            </w:r>
          </w:p>
          <w:p w:rsidR="00D80355" w:rsidRPr="00D80355" w:rsidRDefault="00D80355" w:rsidP="003D2381">
            <w:pPr>
              <w:rPr>
                <w:rFonts w:cs="Arial"/>
                <w:i/>
                <w:sz w:val="12"/>
                <w:szCs w:val="22"/>
                <w:lang w:val="es-BO"/>
              </w:rPr>
            </w:pPr>
          </w:p>
          <w:p w:rsidR="00B25CEF" w:rsidRPr="00A95FAD" w:rsidRDefault="003D2381" w:rsidP="00D80355">
            <w:pPr>
              <w:jc w:val="both"/>
              <w:rPr>
                <w:rFonts w:cs="Arial"/>
                <w:b/>
                <w:i/>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r w:rsidRPr="00A95FAD">
              <w:rPr>
                <w:b/>
                <w:bCs/>
                <w:sz w:val="18"/>
                <w:szCs w:val="22"/>
                <w:lang w:val="es-BO"/>
              </w:rPr>
              <w:t xml:space="preserve">COMPONENTE 7:  TELEVISOR </w:t>
            </w:r>
          </w:p>
        </w:tc>
      </w:tr>
      <w:tr w:rsidR="003D2381" w:rsidRPr="00A95FAD" w:rsidTr="003D2381">
        <w:trPr>
          <w:trHeight w:val="283"/>
        </w:trPr>
        <w:tc>
          <w:tcPr>
            <w:tcW w:w="5879" w:type="dxa"/>
            <w:vAlign w:val="center"/>
          </w:tcPr>
          <w:p w:rsidR="003D2381" w:rsidRPr="00A95FAD" w:rsidRDefault="003D2381" w:rsidP="003D2381">
            <w:pPr>
              <w:numPr>
                <w:ilvl w:val="0"/>
                <w:numId w:val="73"/>
              </w:numPr>
              <w:contextualSpacing/>
              <w:jc w:val="both"/>
              <w:rPr>
                <w:sz w:val="18"/>
                <w:szCs w:val="22"/>
              </w:rPr>
            </w:pPr>
            <w:r w:rsidRPr="00A95FAD">
              <w:rPr>
                <w:b/>
                <w:sz w:val="18"/>
                <w:szCs w:val="22"/>
              </w:rPr>
              <w:t>Marca:</w:t>
            </w:r>
            <w:r w:rsidRPr="00A95FAD">
              <w:rPr>
                <w:sz w:val="18"/>
                <w:szCs w:val="22"/>
              </w:rPr>
              <w:t xml:space="preserve"> </w:t>
            </w:r>
          </w:p>
          <w:p w:rsidR="00D80355" w:rsidRDefault="00D80355" w:rsidP="003D2381">
            <w:pPr>
              <w:ind w:left="720"/>
              <w:contextualSpacing/>
              <w:jc w:val="both"/>
              <w:rPr>
                <w:bCs/>
                <w:iCs/>
                <w:sz w:val="18"/>
                <w:szCs w:val="22"/>
              </w:rPr>
            </w:pPr>
          </w:p>
          <w:p w:rsidR="003D2381" w:rsidRPr="00A95FAD" w:rsidRDefault="003D2381" w:rsidP="003D2381">
            <w:pPr>
              <w:ind w:left="720"/>
              <w:contextualSpacing/>
              <w:jc w:val="both"/>
              <w:rPr>
                <w:b/>
                <w:bCs/>
                <w:sz w:val="18"/>
                <w:szCs w:val="22"/>
                <w:lang w:val="es-BO"/>
              </w:rPr>
            </w:pPr>
            <w:r w:rsidRPr="00A95FAD">
              <w:rPr>
                <w:bCs/>
                <w:iCs/>
                <w:sz w:val="18"/>
                <w:szCs w:val="22"/>
              </w:rPr>
              <w:t>(</w:t>
            </w:r>
            <w:r w:rsidRPr="00A95FAD">
              <w:rPr>
                <w:b/>
                <w:bCs/>
                <w:i/>
                <w:iCs/>
                <w:sz w:val="18"/>
                <w:szCs w:val="22"/>
              </w:rPr>
              <w:t>Especificar</w:t>
            </w:r>
            <w:r w:rsidRPr="00A95FAD">
              <w:rPr>
                <w:bCs/>
                <w:iCs/>
                <w:sz w:val="18"/>
                <w:szCs w:val="22"/>
              </w:rPr>
              <w:t xml:space="preserve">)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73"/>
              </w:numPr>
              <w:contextualSpacing/>
              <w:jc w:val="both"/>
              <w:rPr>
                <w:sz w:val="18"/>
                <w:szCs w:val="22"/>
              </w:rPr>
            </w:pPr>
            <w:r w:rsidRPr="00A95FAD">
              <w:rPr>
                <w:b/>
                <w:sz w:val="18"/>
                <w:szCs w:val="22"/>
              </w:rPr>
              <w:t>Modelo:</w:t>
            </w:r>
            <w:r w:rsidRPr="00A95FAD">
              <w:rPr>
                <w:sz w:val="18"/>
                <w:szCs w:val="22"/>
              </w:rPr>
              <w:t xml:space="preserve"> </w:t>
            </w:r>
          </w:p>
          <w:p w:rsidR="00D80355" w:rsidRDefault="00D80355" w:rsidP="003D2381">
            <w:pPr>
              <w:ind w:left="360"/>
              <w:jc w:val="both"/>
              <w:rPr>
                <w:b/>
                <w:bCs/>
                <w:i/>
                <w:iCs/>
                <w:sz w:val="18"/>
                <w:szCs w:val="22"/>
              </w:rPr>
            </w:pPr>
          </w:p>
          <w:p w:rsidR="003D2381" w:rsidRPr="00A95FAD" w:rsidRDefault="00D80355" w:rsidP="003D2381">
            <w:pPr>
              <w:ind w:left="360"/>
              <w:jc w:val="both"/>
              <w:rPr>
                <w:b/>
                <w:bCs/>
                <w:sz w:val="18"/>
                <w:szCs w:val="22"/>
                <w:lang w:val="es-BO"/>
              </w:rPr>
            </w:pPr>
            <w:r>
              <w:rPr>
                <w:b/>
                <w:bCs/>
                <w:i/>
                <w:iCs/>
                <w:sz w:val="18"/>
                <w:szCs w:val="22"/>
              </w:rPr>
              <w:t xml:space="preserve">     </w:t>
            </w:r>
            <w:r w:rsidR="003D2381" w:rsidRPr="00A95FAD">
              <w:rPr>
                <w:b/>
                <w:bCs/>
                <w:i/>
                <w:iCs/>
                <w:sz w:val="18"/>
                <w:szCs w:val="22"/>
              </w:rPr>
              <w:t>(Especificar)</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73"/>
              </w:numPr>
              <w:contextualSpacing/>
              <w:jc w:val="both"/>
              <w:rPr>
                <w:b/>
                <w:bCs/>
                <w:sz w:val="18"/>
                <w:szCs w:val="22"/>
                <w:lang w:val="es-BO"/>
              </w:rPr>
            </w:pPr>
            <w:r w:rsidRPr="00A95FAD">
              <w:rPr>
                <w:b/>
                <w:bCs/>
                <w:sz w:val="18"/>
                <w:szCs w:val="22"/>
                <w:lang w:val="es-BO"/>
              </w:rPr>
              <w:t xml:space="preserve">Cantidad: </w:t>
            </w:r>
            <w:r w:rsidRPr="00A95FAD">
              <w:rPr>
                <w:bCs/>
                <w:sz w:val="18"/>
                <w:szCs w:val="22"/>
                <w:lang w:val="es-BO"/>
              </w:rPr>
              <w:t>Dos (2) unidades de televisores al menos  FULL HD o superior para el  monitoreo del Sistema de Control de Accesos.</w:t>
            </w:r>
          </w:p>
          <w:p w:rsidR="003D2381" w:rsidRPr="00A95FAD" w:rsidRDefault="003D2381" w:rsidP="003D2381">
            <w:pPr>
              <w:numPr>
                <w:ilvl w:val="1"/>
                <w:numId w:val="73"/>
              </w:numPr>
              <w:contextualSpacing/>
              <w:jc w:val="both"/>
              <w:rPr>
                <w:b/>
                <w:bCs/>
                <w:sz w:val="18"/>
                <w:szCs w:val="22"/>
                <w:lang w:val="es-BO"/>
              </w:rPr>
            </w:pPr>
            <w:r w:rsidRPr="00A95FAD">
              <w:rPr>
                <w:b/>
                <w:bCs/>
                <w:sz w:val="18"/>
                <w:szCs w:val="22"/>
                <w:lang w:val="es-BO"/>
              </w:rPr>
              <w:t>Display</w:t>
            </w:r>
          </w:p>
          <w:p w:rsidR="003D2381" w:rsidRPr="00A95FAD" w:rsidRDefault="003D2381" w:rsidP="003D2381">
            <w:pPr>
              <w:numPr>
                <w:ilvl w:val="0"/>
                <w:numId w:val="74"/>
              </w:numPr>
              <w:ind w:left="848" w:hanging="142"/>
              <w:contextualSpacing/>
              <w:jc w:val="both"/>
              <w:rPr>
                <w:bCs/>
                <w:sz w:val="18"/>
                <w:szCs w:val="22"/>
                <w:lang w:val="es-BO"/>
              </w:rPr>
            </w:pPr>
            <w:r w:rsidRPr="00A95FAD">
              <w:rPr>
                <w:bCs/>
                <w:sz w:val="18"/>
                <w:szCs w:val="22"/>
                <w:lang w:val="es-BO"/>
              </w:rPr>
              <w:t>Resolución 1920 x 1080 o superior.</w:t>
            </w:r>
          </w:p>
          <w:p w:rsidR="003D2381" w:rsidRPr="00A95FAD" w:rsidRDefault="003D2381" w:rsidP="003D2381">
            <w:pPr>
              <w:numPr>
                <w:ilvl w:val="0"/>
                <w:numId w:val="74"/>
              </w:numPr>
              <w:ind w:left="848" w:hanging="142"/>
              <w:contextualSpacing/>
              <w:jc w:val="both"/>
              <w:rPr>
                <w:bCs/>
                <w:sz w:val="18"/>
                <w:szCs w:val="22"/>
                <w:lang w:val="es-BO"/>
              </w:rPr>
            </w:pPr>
            <w:r w:rsidRPr="00A95FAD">
              <w:rPr>
                <w:b/>
                <w:bCs/>
                <w:sz w:val="18"/>
                <w:szCs w:val="22"/>
                <w:lang w:val="es-BO"/>
              </w:rPr>
              <w:t xml:space="preserve"> </w:t>
            </w:r>
            <w:r w:rsidRPr="00A95FAD">
              <w:rPr>
                <w:bCs/>
                <w:sz w:val="18"/>
                <w:szCs w:val="22"/>
                <w:lang w:val="es-BO"/>
              </w:rPr>
              <w:t>Screen Size “49” o superior.</w:t>
            </w:r>
          </w:p>
          <w:p w:rsidR="003D2381" w:rsidRPr="00A95FAD" w:rsidRDefault="003D2381" w:rsidP="003D2381">
            <w:pPr>
              <w:numPr>
                <w:ilvl w:val="1"/>
                <w:numId w:val="73"/>
              </w:numPr>
              <w:contextualSpacing/>
              <w:jc w:val="both"/>
              <w:rPr>
                <w:b/>
                <w:bCs/>
                <w:sz w:val="18"/>
                <w:szCs w:val="22"/>
                <w:lang w:val="es-BO"/>
              </w:rPr>
            </w:pPr>
            <w:r w:rsidRPr="00A95FAD">
              <w:rPr>
                <w:b/>
                <w:bCs/>
                <w:sz w:val="18"/>
                <w:szCs w:val="22"/>
                <w:lang w:val="es-BO"/>
              </w:rPr>
              <w:t>Video</w:t>
            </w:r>
          </w:p>
          <w:p w:rsidR="003D2381" w:rsidRPr="00A95FAD" w:rsidRDefault="003D2381" w:rsidP="003D2381">
            <w:pPr>
              <w:numPr>
                <w:ilvl w:val="0"/>
                <w:numId w:val="75"/>
              </w:numPr>
              <w:ind w:left="848" w:hanging="142"/>
              <w:contextualSpacing/>
              <w:jc w:val="both"/>
              <w:rPr>
                <w:bCs/>
                <w:sz w:val="18"/>
                <w:szCs w:val="22"/>
                <w:lang w:val="es-BO"/>
              </w:rPr>
            </w:pPr>
            <w:r w:rsidRPr="00A95FAD">
              <w:rPr>
                <w:bCs/>
                <w:sz w:val="18"/>
                <w:szCs w:val="22"/>
                <w:lang w:val="es-BO"/>
              </w:rPr>
              <w:t>Picture Engine: HyperReal</w:t>
            </w:r>
          </w:p>
          <w:p w:rsidR="003D2381" w:rsidRPr="00A95FAD" w:rsidRDefault="003D2381" w:rsidP="003D2381">
            <w:pPr>
              <w:numPr>
                <w:ilvl w:val="0"/>
                <w:numId w:val="75"/>
              </w:numPr>
              <w:ind w:left="848" w:hanging="142"/>
              <w:contextualSpacing/>
              <w:jc w:val="both"/>
              <w:rPr>
                <w:bCs/>
                <w:sz w:val="18"/>
                <w:szCs w:val="22"/>
                <w:lang w:val="en-US"/>
              </w:rPr>
            </w:pPr>
            <w:r w:rsidRPr="00A95FAD">
              <w:rPr>
                <w:bCs/>
                <w:sz w:val="18"/>
                <w:szCs w:val="22"/>
                <w:lang w:val="en-US"/>
              </w:rPr>
              <w:t>PQI (Picture Quality Index): 200 o superior.</w:t>
            </w:r>
          </w:p>
          <w:p w:rsidR="003D2381" w:rsidRPr="00A95FAD" w:rsidRDefault="003D2381" w:rsidP="003D2381">
            <w:pPr>
              <w:numPr>
                <w:ilvl w:val="0"/>
                <w:numId w:val="75"/>
              </w:numPr>
              <w:ind w:left="848" w:hanging="142"/>
              <w:contextualSpacing/>
              <w:jc w:val="both"/>
              <w:rPr>
                <w:bCs/>
                <w:sz w:val="18"/>
                <w:szCs w:val="22"/>
                <w:lang w:val="es-BO"/>
              </w:rPr>
            </w:pPr>
            <w:r w:rsidRPr="00A95FAD">
              <w:rPr>
                <w:bCs/>
                <w:sz w:val="18"/>
                <w:szCs w:val="22"/>
                <w:lang w:val="es-BO"/>
              </w:rPr>
              <w:t>Wide Colour Enhacer (plus).</w:t>
            </w:r>
          </w:p>
          <w:p w:rsidR="003D2381" w:rsidRPr="00A95FAD" w:rsidRDefault="003D2381" w:rsidP="003D2381">
            <w:pPr>
              <w:numPr>
                <w:ilvl w:val="1"/>
                <w:numId w:val="73"/>
              </w:numPr>
              <w:contextualSpacing/>
              <w:jc w:val="both"/>
              <w:rPr>
                <w:b/>
                <w:bCs/>
                <w:sz w:val="18"/>
                <w:szCs w:val="22"/>
                <w:lang w:val="es-BO"/>
              </w:rPr>
            </w:pPr>
            <w:r w:rsidRPr="00A95FAD">
              <w:rPr>
                <w:b/>
                <w:bCs/>
                <w:sz w:val="18"/>
                <w:szCs w:val="22"/>
                <w:lang w:val="es-BO"/>
              </w:rPr>
              <w:t>Tuner Broadcasting</w:t>
            </w:r>
          </w:p>
          <w:p w:rsidR="003D2381" w:rsidRPr="00A95FAD" w:rsidRDefault="003D2381" w:rsidP="003D2381">
            <w:pPr>
              <w:numPr>
                <w:ilvl w:val="0"/>
                <w:numId w:val="76"/>
              </w:numPr>
              <w:ind w:left="848" w:hanging="142"/>
              <w:contextualSpacing/>
              <w:jc w:val="both"/>
              <w:rPr>
                <w:bCs/>
                <w:sz w:val="18"/>
                <w:szCs w:val="22"/>
                <w:lang w:val="en-US"/>
              </w:rPr>
            </w:pPr>
            <w:r w:rsidRPr="00A95FAD">
              <w:rPr>
                <w:bCs/>
                <w:sz w:val="18"/>
                <w:szCs w:val="22"/>
                <w:lang w:val="en-US"/>
              </w:rPr>
              <w:t>Digital Broadcasting DVB-T2/C.</w:t>
            </w:r>
          </w:p>
          <w:p w:rsidR="003D2381" w:rsidRPr="00A95FAD" w:rsidRDefault="003D2381" w:rsidP="003D2381">
            <w:pPr>
              <w:numPr>
                <w:ilvl w:val="0"/>
                <w:numId w:val="76"/>
              </w:numPr>
              <w:ind w:left="848" w:hanging="142"/>
              <w:contextualSpacing/>
              <w:jc w:val="both"/>
              <w:rPr>
                <w:bCs/>
                <w:sz w:val="18"/>
                <w:szCs w:val="22"/>
                <w:lang w:val="en-US"/>
              </w:rPr>
            </w:pPr>
            <w:r w:rsidRPr="00A95FAD">
              <w:rPr>
                <w:bCs/>
                <w:sz w:val="18"/>
                <w:szCs w:val="22"/>
                <w:lang w:val="en-US"/>
              </w:rPr>
              <w:t>Data  Broadcasting: MHEG 5(UK. IR)</w:t>
            </w:r>
          </w:p>
          <w:p w:rsidR="003D2381" w:rsidRPr="00A95FAD" w:rsidRDefault="003D2381" w:rsidP="00D80355">
            <w:pPr>
              <w:numPr>
                <w:ilvl w:val="1"/>
                <w:numId w:val="73"/>
              </w:numPr>
              <w:contextualSpacing/>
              <w:jc w:val="both"/>
              <w:rPr>
                <w:b/>
                <w:bCs/>
                <w:sz w:val="18"/>
                <w:szCs w:val="22"/>
                <w:lang w:val="es-BO"/>
              </w:rPr>
            </w:pPr>
            <w:r w:rsidRPr="00A95FAD">
              <w:rPr>
                <w:b/>
                <w:bCs/>
                <w:sz w:val="18"/>
                <w:szCs w:val="22"/>
                <w:lang w:val="es-BO"/>
              </w:rPr>
              <w:t>Connectivity</w:t>
            </w:r>
          </w:p>
          <w:p w:rsidR="003D2381" w:rsidRPr="00A95FAD" w:rsidRDefault="003D2381" w:rsidP="003D2381">
            <w:pPr>
              <w:numPr>
                <w:ilvl w:val="0"/>
                <w:numId w:val="77"/>
              </w:numPr>
              <w:ind w:left="848" w:hanging="142"/>
              <w:contextualSpacing/>
              <w:jc w:val="both"/>
              <w:rPr>
                <w:bCs/>
                <w:sz w:val="18"/>
                <w:szCs w:val="22"/>
                <w:lang w:val="es-BO"/>
              </w:rPr>
            </w:pPr>
            <w:r w:rsidRPr="00A95FAD">
              <w:rPr>
                <w:bCs/>
                <w:sz w:val="18"/>
                <w:szCs w:val="22"/>
                <w:lang w:val="es-BO"/>
              </w:rPr>
              <w:t>HDMI: Cantidad 2 Unidades.</w:t>
            </w:r>
          </w:p>
          <w:p w:rsidR="003D2381" w:rsidRPr="00A95FAD" w:rsidRDefault="003D2381" w:rsidP="003D2381">
            <w:pPr>
              <w:numPr>
                <w:ilvl w:val="0"/>
                <w:numId w:val="77"/>
              </w:numPr>
              <w:ind w:left="848" w:hanging="142"/>
              <w:contextualSpacing/>
              <w:jc w:val="both"/>
              <w:rPr>
                <w:bCs/>
                <w:sz w:val="18"/>
                <w:szCs w:val="22"/>
                <w:lang w:val="es-BO"/>
              </w:rPr>
            </w:pPr>
            <w:r w:rsidRPr="00A95FAD">
              <w:rPr>
                <w:bCs/>
                <w:sz w:val="18"/>
                <w:szCs w:val="22"/>
                <w:lang w:val="es-BO"/>
              </w:rPr>
              <w:t>Puerto: un (1) USB al menos.</w:t>
            </w:r>
          </w:p>
          <w:p w:rsidR="003D2381" w:rsidRPr="00A95FAD" w:rsidRDefault="003D2381" w:rsidP="003D2381">
            <w:pPr>
              <w:numPr>
                <w:ilvl w:val="0"/>
                <w:numId w:val="77"/>
              </w:numPr>
              <w:ind w:left="848" w:hanging="142"/>
              <w:contextualSpacing/>
              <w:jc w:val="both"/>
              <w:rPr>
                <w:bCs/>
                <w:sz w:val="18"/>
                <w:szCs w:val="22"/>
                <w:lang w:val="es-BO"/>
              </w:rPr>
            </w:pPr>
            <w:r w:rsidRPr="00A95FAD">
              <w:rPr>
                <w:bCs/>
                <w:sz w:val="18"/>
                <w:szCs w:val="22"/>
                <w:lang w:val="es-BO"/>
              </w:rPr>
              <w:t>CI Slot: 1</w:t>
            </w:r>
          </w:p>
          <w:p w:rsidR="003D2381" w:rsidRPr="00A95FAD" w:rsidRDefault="003D2381" w:rsidP="003D2381">
            <w:pPr>
              <w:numPr>
                <w:ilvl w:val="1"/>
                <w:numId w:val="73"/>
              </w:numPr>
              <w:contextualSpacing/>
              <w:jc w:val="both"/>
              <w:rPr>
                <w:b/>
                <w:bCs/>
                <w:sz w:val="18"/>
                <w:szCs w:val="22"/>
                <w:lang w:val="es-BO"/>
              </w:rPr>
            </w:pPr>
            <w:r w:rsidRPr="00A95FAD">
              <w:rPr>
                <w:b/>
                <w:bCs/>
                <w:sz w:val="18"/>
                <w:szCs w:val="22"/>
                <w:lang w:val="es-BO"/>
              </w:rPr>
              <w:t>Power</w:t>
            </w:r>
          </w:p>
          <w:p w:rsidR="003D2381" w:rsidRPr="00A95FAD" w:rsidRDefault="003D2381" w:rsidP="003D2381">
            <w:pPr>
              <w:numPr>
                <w:ilvl w:val="0"/>
                <w:numId w:val="78"/>
              </w:numPr>
              <w:ind w:left="848" w:hanging="142"/>
              <w:contextualSpacing/>
              <w:jc w:val="both"/>
              <w:rPr>
                <w:bCs/>
                <w:sz w:val="18"/>
                <w:szCs w:val="22"/>
                <w:lang w:val="en-US"/>
              </w:rPr>
            </w:pPr>
            <w:r w:rsidRPr="00A95FAD">
              <w:rPr>
                <w:bCs/>
                <w:sz w:val="18"/>
                <w:szCs w:val="22"/>
                <w:lang w:val="en-US"/>
              </w:rPr>
              <w:lastRenderedPageBreak/>
              <w:t>Power Supply: AC220 a 240V 50/60Hz</w:t>
            </w:r>
          </w:p>
          <w:p w:rsidR="003D2381" w:rsidRPr="00A95FAD" w:rsidRDefault="003D2381" w:rsidP="003D2381">
            <w:pPr>
              <w:numPr>
                <w:ilvl w:val="0"/>
                <w:numId w:val="78"/>
              </w:numPr>
              <w:ind w:left="848" w:hanging="142"/>
              <w:contextualSpacing/>
              <w:jc w:val="both"/>
              <w:rPr>
                <w:bCs/>
                <w:sz w:val="18"/>
                <w:szCs w:val="22"/>
                <w:lang w:val="es-BO"/>
              </w:rPr>
            </w:pPr>
            <w:r w:rsidRPr="00A95FAD">
              <w:rPr>
                <w:bCs/>
                <w:sz w:val="18"/>
                <w:szCs w:val="22"/>
                <w:lang w:val="es-BO"/>
              </w:rPr>
              <w:t>Power Consumición la menos 128W</w:t>
            </w:r>
          </w:p>
          <w:p w:rsidR="00B25CEF" w:rsidRPr="00A95FAD" w:rsidRDefault="00B25CEF" w:rsidP="003D2381">
            <w:pPr>
              <w:jc w:val="both"/>
              <w:rPr>
                <w:rFonts w:cs="Arial"/>
                <w:i/>
                <w:sz w:val="18"/>
                <w:szCs w:val="22"/>
                <w:lang w:val="es-BO"/>
              </w:rPr>
            </w:pPr>
          </w:p>
          <w:p w:rsidR="003D2381" w:rsidRPr="00A95FAD" w:rsidRDefault="003D2381" w:rsidP="003D2381">
            <w:pPr>
              <w:jc w:val="both"/>
              <w:rPr>
                <w:b/>
                <w:bCs/>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B25CEF" w:rsidRPr="00A95FAD" w:rsidRDefault="003D2381" w:rsidP="00A95FAD">
            <w:pPr>
              <w:numPr>
                <w:ilvl w:val="0"/>
                <w:numId w:val="73"/>
              </w:numPr>
              <w:ind w:left="423"/>
              <w:contextualSpacing/>
              <w:jc w:val="both"/>
              <w:rPr>
                <w:rFonts w:cs="Arial"/>
                <w:b/>
                <w:sz w:val="18"/>
                <w:szCs w:val="22"/>
                <w:lang w:val="es-BO"/>
              </w:rPr>
            </w:pPr>
            <w:r w:rsidRPr="00A95FAD">
              <w:rPr>
                <w:rFonts w:cs="Arial"/>
                <w:b/>
                <w:sz w:val="18"/>
                <w:szCs w:val="22"/>
                <w:lang w:val="es-BO"/>
              </w:rPr>
              <w:lastRenderedPageBreak/>
              <w:t xml:space="preserve">Origen de la marca: </w:t>
            </w:r>
            <w:r w:rsidRPr="00A95FAD">
              <w:rPr>
                <w:rFonts w:cs="Arial"/>
                <w:sz w:val="18"/>
                <w:szCs w:val="22"/>
                <w:lang w:val="es-BO"/>
              </w:rPr>
              <w:t>La marca de los equipos  debe ser de origen japonés, norteamericano, coreano o europeo. La procedencia del mismo (fabricación), podrá ser de cualquier parte del mundo, siempre y cuando estos hayan sido fabricados por la misma empresa del origen de la marca.</w:t>
            </w:r>
          </w:p>
          <w:p w:rsidR="00B25CEF" w:rsidRPr="00A95FAD" w:rsidRDefault="00B25CEF" w:rsidP="00B25CEF">
            <w:pPr>
              <w:ind w:left="423"/>
              <w:contextualSpacing/>
              <w:rPr>
                <w:rFonts w:cs="Arial"/>
                <w:b/>
                <w:sz w:val="18"/>
                <w:szCs w:val="22"/>
                <w:lang w:val="es-BO"/>
              </w:rPr>
            </w:pPr>
          </w:p>
          <w:p w:rsidR="003D2381" w:rsidRPr="00A95FAD" w:rsidRDefault="003D2381" w:rsidP="00D80355">
            <w:pPr>
              <w:contextualSpacing/>
              <w:jc w:val="both"/>
              <w:rPr>
                <w:rFonts w:cs="Arial"/>
                <w:b/>
                <w:sz w:val="18"/>
                <w:szCs w:val="22"/>
                <w:lang w:val="es-BO"/>
              </w:rPr>
            </w:pPr>
            <w:r w:rsidRPr="00A95FAD">
              <w:rPr>
                <w:rFonts w:cs="Arial"/>
                <w:b/>
                <w:i/>
                <w:sz w:val="18"/>
                <w:szCs w:val="22"/>
                <w:lang w:val="es-BO"/>
              </w:rPr>
              <w:t>(Manifestar aceptación  y especificar origen de la marca)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417"/>
        </w:trPr>
        <w:tc>
          <w:tcPr>
            <w:tcW w:w="10141" w:type="dxa"/>
            <w:gridSpan w:val="7"/>
            <w:shd w:val="clear" w:color="auto" w:fill="548DD4" w:themeFill="text2" w:themeFillTint="99"/>
            <w:vAlign w:val="center"/>
          </w:tcPr>
          <w:p w:rsidR="003D2381" w:rsidRPr="00A95FAD" w:rsidRDefault="003D2381" w:rsidP="003D2381">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cs="Arial"/>
                <w:iCs/>
                <w:sz w:val="18"/>
                <w:szCs w:val="22"/>
                <w:lang w:val="es-BO"/>
              </w:rPr>
            </w:pPr>
            <w:r w:rsidRPr="00A95FAD">
              <w:rPr>
                <w:rFonts w:cs="Arial"/>
                <w:b/>
                <w:sz w:val="18"/>
                <w:szCs w:val="22"/>
                <w:lang w:val="es-BO"/>
              </w:rPr>
              <w:t>CONDICIONES GENERALES DE LOS COMPONENTES DEL SISTEMA</w:t>
            </w:r>
          </w:p>
        </w:tc>
      </w:tr>
      <w:tr w:rsidR="003D2381" w:rsidRPr="00A95FAD" w:rsidTr="003D2381">
        <w:trPr>
          <w:trHeight w:val="833"/>
        </w:trPr>
        <w:tc>
          <w:tcPr>
            <w:tcW w:w="5879" w:type="dxa"/>
            <w:vAlign w:val="center"/>
          </w:tcPr>
          <w:p w:rsidR="003D2381" w:rsidRPr="00D80355" w:rsidRDefault="003D2381" w:rsidP="00D80355">
            <w:pPr>
              <w:pStyle w:val="Prrafodelista"/>
              <w:numPr>
                <w:ilvl w:val="0"/>
                <w:numId w:val="113"/>
              </w:numPr>
              <w:contextualSpacing/>
              <w:jc w:val="both"/>
              <w:rPr>
                <w:rFonts w:ascii="Verdana" w:hAnsi="Verdana"/>
                <w:b/>
                <w:sz w:val="18"/>
                <w:szCs w:val="22"/>
              </w:rPr>
            </w:pPr>
            <w:r w:rsidRPr="00D80355">
              <w:rPr>
                <w:rFonts w:ascii="Verdana" w:hAnsi="Verdana"/>
                <w:sz w:val="18"/>
                <w:szCs w:val="22"/>
                <w:lang w:val="es-BO"/>
              </w:rPr>
              <w:t>Para el sistema de control de accesos se deberá proporcionar al menos 100 unidades de Tarjetas RFID</w:t>
            </w:r>
          </w:p>
          <w:p w:rsidR="00B25CEF" w:rsidRPr="00A95FAD" w:rsidRDefault="00B25CEF" w:rsidP="003D2381">
            <w:pPr>
              <w:ind w:left="423" w:hanging="142"/>
              <w:contextualSpacing/>
              <w:jc w:val="both"/>
              <w:rPr>
                <w:rFonts w:cs="Arial"/>
                <w:i/>
                <w:sz w:val="18"/>
                <w:szCs w:val="22"/>
                <w:lang w:val="es-BO"/>
              </w:rPr>
            </w:pPr>
          </w:p>
          <w:p w:rsidR="003D2381" w:rsidRPr="00A95FAD" w:rsidRDefault="003D2381" w:rsidP="00B25CEF">
            <w:pPr>
              <w:contextualSpacing/>
              <w:jc w:val="both"/>
              <w:rPr>
                <w:rFonts w:cs="Arial"/>
                <w:b/>
                <w:sz w:val="18"/>
                <w:szCs w:val="22"/>
                <w:lang w:val="es-BO"/>
              </w:rPr>
            </w:pPr>
            <w:r w:rsidRPr="00A95FAD">
              <w:rPr>
                <w:rFonts w:cs="Arial"/>
                <w:b/>
                <w:i/>
                <w:sz w:val="18"/>
                <w:szCs w:val="22"/>
                <w:lang w:val="es-BO"/>
              </w:rPr>
              <w:t>(Manifestar aceptación y especificar  cantidad de tarjetas RFID)</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833"/>
        </w:trPr>
        <w:tc>
          <w:tcPr>
            <w:tcW w:w="5879" w:type="dxa"/>
            <w:vAlign w:val="center"/>
          </w:tcPr>
          <w:p w:rsidR="003D2381" w:rsidRPr="00A95FAD" w:rsidRDefault="003D2381" w:rsidP="00D80355">
            <w:pPr>
              <w:pStyle w:val="Prrafodelista"/>
              <w:numPr>
                <w:ilvl w:val="0"/>
                <w:numId w:val="113"/>
              </w:numPr>
              <w:contextualSpacing/>
              <w:jc w:val="both"/>
              <w:rPr>
                <w:rFonts w:ascii="Verdana" w:hAnsi="Verdana" w:cs="Arial"/>
                <w:b/>
                <w:sz w:val="18"/>
                <w:szCs w:val="22"/>
                <w:lang w:val="es-BO"/>
              </w:rPr>
            </w:pPr>
            <w:r w:rsidRPr="00A95FAD">
              <w:rPr>
                <w:rFonts w:ascii="Verdana" w:hAnsi="Verdana" w:cs="Arial"/>
                <w:b/>
                <w:sz w:val="18"/>
                <w:szCs w:val="22"/>
              </w:rPr>
              <w:t>M</w:t>
            </w:r>
            <w:r w:rsidRPr="00A95FAD">
              <w:rPr>
                <w:rFonts w:ascii="Verdana" w:hAnsi="Verdana" w:cs="Arial"/>
                <w:b/>
                <w:sz w:val="18"/>
                <w:szCs w:val="22"/>
                <w:lang w:val="es-BO"/>
              </w:rPr>
              <w:t xml:space="preserve">anuales: </w:t>
            </w:r>
            <w:r w:rsidRPr="00A95FAD">
              <w:rPr>
                <w:rFonts w:ascii="Verdana" w:hAnsi="Verdana" w:cs="Arial"/>
                <w:sz w:val="18"/>
                <w:szCs w:val="22"/>
                <w:lang w:val="es-BO"/>
              </w:rPr>
              <w:t>El proveedor deberá entregar manuales de todos los componentes, los manuales  deberán ser presentados en idioma español y cuando estos no estuvieran disponibles en idioma español, el proveedor deberá entregar un ejemplar traducido, acompañado de la versión en el idioma original.</w:t>
            </w:r>
          </w:p>
          <w:p w:rsidR="00A95FAD" w:rsidRPr="00A95FAD" w:rsidRDefault="00A95FAD" w:rsidP="00A95FAD">
            <w:pPr>
              <w:contextualSpacing/>
              <w:jc w:val="both"/>
              <w:rPr>
                <w:rFonts w:cs="Arial"/>
                <w:b/>
                <w:i/>
                <w:sz w:val="18"/>
                <w:szCs w:val="22"/>
                <w:lang w:val="es-BO"/>
              </w:rPr>
            </w:pPr>
          </w:p>
          <w:p w:rsidR="003D2381" w:rsidRPr="00A95FAD" w:rsidRDefault="003D2381" w:rsidP="00A95FAD">
            <w:pPr>
              <w:contextualSpacing/>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833"/>
        </w:trPr>
        <w:tc>
          <w:tcPr>
            <w:tcW w:w="5879" w:type="dxa"/>
            <w:vAlign w:val="center"/>
          </w:tcPr>
          <w:p w:rsidR="003D2381" w:rsidRPr="00A95FAD" w:rsidRDefault="003D2381" w:rsidP="00D80355">
            <w:pPr>
              <w:pStyle w:val="Prrafodelista"/>
              <w:numPr>
                <w:ilvl w:val="0"/>
                <w:numId w:val="113"/>
              </w:numPr>
              <w:contextualSpacing/>
              <w:jc w:val="both"/>
              <w:rPr>
                <w:rFonts w:ascii="Verdana" w:hAnsi="Verdana" w:cs="Arial"/>
                <w:sz w:val="18"/>
                <w:szCs w:val="22"/>
                <w:lang w:val="es-BO"/>
              </w:rPr>
            </w:pPr>
            <w:r w:rsidRPr="00A95FAD">
              <w:rPr>
                <w:rFonts w:ascii="Verdana" w:hAnsi="Verdana" w:cs="Arial"/>
                <w:b/>
                <w:sz w:val="18"/>
                <w:szCs w:val="22"/>
                <w:lang w:val="es-BO"/>
              </w:rPr>
              <w:t>Condición de los componentes:</w:t>
            </w:r>
            <w:r w:rsidRPr="00A95FAD">
              <w:rPr>
                <w:rFonts w:ascii="Verdana" w:hAnsi="Verdana" w:cs="Arial"/>
                <w:sz w:val="18"/>
                <w:szCs w:val="22"/>
                <w:lang w:val="es-BO"/>
              </w:rPr>
              <w:t xml:space="preserve"> Los equipos deberán ser nuevos y originales de marca, bajo ningún aspecto se aceptaran equipos reacondicionados o usados.</w:t>
            </w:r>
          </w:p>
          <w:p w:rsidR="00A95FAD" w:rsidRPr="00A95FAD" w:rsidRDefault="00A95FAD" w:rsidP="00A95FAD">
            <w:pPr>
              <w:jc w:val="both"/>
              <w:rPr>
                <w:rFonts w:cs="Arial"/>
                <w:i/>
                <w:sz w:val="18"/>
                <w:szCs w:val="22"/>
                <w:lang w:val="es-BO"/>
              </w:rPr>
            </w:pPr>
          </w:p>
          <w:p w:rsidR="003D2381" w:rsidRPr="00A95FAD" w:rsidRDefault="003D2381" w:rsidP="00A95FAD">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833"/>
        </w:trPr>
        <w:tc>
          <w:tcPr>
            <w:tcW w:w="5879" w:type="dxa"/>
            <w:vAlign w:val="center"/>
          </w:tcPr>
          <w:p w:rsidR="003D2381" w:rsidRPr="00A95FAD" w:rsidRDefault="003D2381" w:rsidP="00D80355">
            <w:pPr>
              <w:pStyle w:val="Prrafodelista"/>
              <w:numPr>
                <w:ilvl w:val="0"/>
                <w:numId w:val="113"/>
              </w:numPr>
              <w:contextualSpacing/>
              <w:jc w:val="both"/>
              <w:rPr>
                <w:rFonts w:ascii="Verdana" w:hAnsi="Verdana" w:cs="Arial"/>
                <w:sz w:val="18"/>
                <w:szCs w:val="22"/>
                <w:lang w:val="es-BO"/>
              </w:rPr>
            </w:pPr>
            <w:r w:rsidRPr="00A95FAD">
              <w:rPr>
                <w:rFonts w:ascii="Verdana" w:hAnsi="Verdana" w:cs="Arial"/>
                <w:b/>
                <w:sz w:val="18"/>
                <w:szCs w:val="22"/>
                <w:lang w:val="es-BO"/>
              </w:rPr>
              <w:t xml:space="preserve">Compatibilidad de los Componentes: </w:t>
            </w:r>
            <w:r w:rsidRPr="00A95FAD">
              <w:rPr>
                <w:rFonts w:ascii="Verdana" w:hAnsi="Verdana" w:cs="Arial"/>
                <w:sz w:val="18"/>
                <w:szCs w:val="22"/>
                <w:lang w:val="es-BO"/>
              </w:rPr>
              <w:t>Todos los Componentes ofertados deben ser compatibles entre sí para el correcto funcionamiento del Sistema de Control de Acceso.</w:t>
            </w:r>
          </w:p>
          <w:p w:rsidR="00A95FAD" w:rsidRPr="00A95FAD" w:rsidRDefault="00A95FAD" w:rsidP="00A95FAD">
            <w:pPr>
              <w:contextualSpacing/>
              <w:jc w:val="both"/>
              <w:rPr>
                <w:rFonts w:cs="Arial"/>
                <w:i/>
                <w:sz w:val="18"/>
                <w:szCs w:val="22"/>
                <w:lang w:val="es-BO"/>
              </w:rPr>
            </w:pPr>
          </w:p>
          <w:p w:rsidR="003D2381" w:rsidRPr="00A95FAD" w:rsidRDefault="003D2381" w:rsidP="00A95FAD">
            <w:pPr>
              <w:contextualSpacing/>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1"/>
              </w:numPr>
              <w:tabs>
                <w:tab w:val="left" w:pos="-1837"/>
                <w:tab w:val="left" w:pos="1418"/>
                <w:tab w:val="left" w:pos="1701"/>
                <w:tab w:val="left" w:pos="1985"/>
                <w:tab w:val="left" w:pos="2268"/>
                <w:tab w:val="left" w:pos="2552"/>
                <w:tab w:val="left" w:pos="3969"/>
                <w:tab w:val="left" w:pos="4253"/>
              </w:tabs>
              <w:contextualSpacing/>
              <w:rPr>
                <w:b/>
                <w:bCs/>
                <w:sz w:val="18"/>
                <w:szCs w:val="22"/>
                <w:lang w:val="es-BO"/>
              </w:rPr>
            </w:pPr>
            <w:r w:rsidRPr="00A95FAD">
              <w:rPr>
                <w:b/>
                <w:bCs/>
                <w:sz w:val="18"/>
                <w:szCs w:val="22"/>
                <w:lang w:val="es-BO"/>
              </w:rPr>
              <w:t>EXPERIENCIA DE LA EMPRESA PROPONENTE.</w:t>
            </w:r>
          </w:p>
        </w:tc>
      </w:tr>
      <w:tr w:rsidR="003D2381" w:rsidRPr="00A95FAD" w:rsidTr="003D2381">
        <w:trPr>
          <w:trHeight w:val="753"/>
        </w:trPr>
        <w:tc>
          <w:tcPr>
            <w:tcW w:w="5879" w:type="dxa"/>
            <w:vAlign w:val="center"/>
          </w:tcPr>
          <w:p w:rsidR="003D2381" w:rsidRPr="00A95FAD" w:rsidRDefault="003D2381" w:rsidP="003D2381">
            <w:pPr>
              <w:numPr>
                <w:ilvl w:val="0"/>
                <w:numId w:val="54"/>
              </w:numPr>
              <w:ind w:left="281" w:hanging="281"/>
              <w:contextualSpacing/>
              <w:jc w:val="both"/>
              <w:rPr>
                <w:sz w:val="18"/>
                <w:szCs w:val="22"/>
                <w:lang w:val="es-BO"/>
              </w:rPr>
            </w:pPr>
            <w:r w:rsidRPr="00A95FAD">
              <w:rPr>
                <w:b/>
                <w:sz w:val="18"/>
                <w:szCs w:val="22"/>
                <w:lang w:val="es-BO"/>
              </w:rPr>
              <w:t xml:space="preserve">Experiencia de la empresa: </w:t>
            </w:r>
            <w:r w:rsidRPr="00A95FAD">
              <w:rPr>
                <w:sz w:val="18"/>
                <w:szCs w:val="22"/>
                <w:lang w:val="es-BO"/>
              </w:rPr>
              <w:t>La empresa proponente deberá contar con la experiencia de  al menos cinco (5) provisiones y/o instalaciones de  Sistemas de Control de Accesos en instituciones públicas y/o privadas en los últimos cuatro (4) años.</w:t>
            </w:r>
          </w:p>
          <w:p w:rsidR="003D2381" w:rsidRPr="00A95FAD" w:rsidRDefault="003D2381" w:rsidP="003D2381">
            <w:pPr>
              <w:ind w:left="281"/>
              <w:contextualSpacing/>
              <w:jc w:val="both"/>
              <w:rPr>
                <w:sz w:val="18"/>
                <w:szCs w:val="22"/>
                <w:lang w:val="es-BO"/>
              </w:rPr>
            </w:pPr>
            <w:r w:rsidRPr="00A95FAD">
              <w:rPr>
                <w:sz w:val="18"/>
                <w:szCs w:val="22"/>
                <w:lang w:val="es-BO"/>
              </w:rPr>
              <w:t xml:space="preserve">Se aceptará como documentación de respaldo de la </w:t>
            </w:r>
            <w:r w:rsidRPr="00A95FAD">
              <w:rPr>
                <w:sz w:val="18"/>
                <w:szCs w:val="22"/>
                <w:lang w:val="es-BO"/>
              </w:rPr>
              <w:lastRenderedPageBreak/>
              <w:t>experiencia solicitada los siguientes documentos:</w:t>
            </w:r>
          </w:p>
          <w:p w:rsidR="00A95FAD" w:rsidRPr="00A95FAD" w:rsidRDefault="00A95FAD" w:rsidP="003D2381">
            <w:pPr>
              <w:ind w:left="281"/>
              <w:contextualSpacing/>
              <w:jc w:val="both"/>
              <w:rPr>
                <w:sz w:val="18"/>
                <w:szCs w:val="22"/>
                <w:lang w:val="es-BO"/>
              </w:rPr>
            </w:pPr>
          </w:p>
          <w:p w:rsidR="003D2381" w:rsidRPr="00A95FAD" w:rsidRDefault="003D2381" w:rsidP="003D2381">
            <w:pPr>
              <w:numPr>
                <w:ilvl w:val="0"/>
                <w:numId w:val="84"/>
              </w:numPr>
              <w:contextualSpacing/>
              <w:jc w:val="both"/>
              <w:rPr>
                <w:sz w:val="18"/>
                <w:szCs w:val="22"/>
                <w:lang w:val="es-BO"/>
              </w:rPr>
            </w:pPr>
            <w:r w:rsidRPr="00A95FAD">
              <w:rPr>
                <w:sz w:val="18"/>
                <w:szCs w:val="22"/>
                <w:lang w:val="es-BO"/>
              </w:rPr>
              <w:t>Certificados de conformidad.</w:t>
            </w:r>
          </w:p>
          <w:p w:rsidR="003D2381" w:rsidRPr="00A95FAD" w:rsidRDefault="003D2381" w:rsidP="003D2381">
            <w:pPr>
              <w:numPr>
                <w:ilvl w:val="0"/>
                <w:numId w:val="84"/>
              </w:numPr>
              <w:contextualSpacing/>
              <w:jc w:val="both"/>
              <w:rPr>
                <w:sz w:val="18"/>
                <w:szCs w:val="22"/>
                <w:lang w:val="es-BO"/>
              </w:rPr>
            </w:pPr>
            <w:r w:rsidRPr="00A95FAD">
              <w:rPr>
                <w:sz w:val="18"/>
                <w:szCs w:val="22"/>
                <w:lang w:val="es-BO"/>
              </w:rPr>
              <w:t>Certificados de cumplimiento de contrato.</w:t>
            </w:r>
          </w:p>
          <w:p w:rsidR="003D2381" w:rsidRPr="00A95FAD" w:rsidRDefault="003D2381" w:rsidP="003D2381">
            <w:pPr>
              <w:numPr>
                <w:ilvl w:val="0"/>
                <w:numId w:val="84"/>
              </w:numPr>
              <w:contextualSpacing/>
              <w:jc w:val="both"/>
              <w:rPr>
                <w:sz w:val="18"/>
                <w:szCs w:val="22"/>
                <w:lang w:val="es-BO"/>
              </w:rPr>
            </w:pPr>
            <w:r w:rsidRPr="00A95FAD">
              <w:rPr>
                <w:sz w:val="18"/>
                <w:szCs w:val="22"/>
                <w:lang w:val="es-BO"/>
              </w:rPr>
              <w:t>Actas de conformidad y/o de recepción definitiva u otro documento que demuestren experiencia requerida.</w:t>
            </w:r>
          </w:p>
          <w:p w:rsidR="00A95FAD" w:rsidRPr="00A95FAD" w:rsidRDefault="00A95FAD" w:rsidP="003D2381">
            <w:pPr>
              <w:jc w:val="both"/>
              <w:rPr>
                <w:i/>
                <w:sz w:val="18"/>
                <w:szCs w:val="22"/>
                <w:lang w:val="es-BO"/>
              </w:rPr>
            </w:pPr>
          </w:p>
          <w:p w:rsidR="003D2381" w:rsidRPr="00A95FAD" w:rsidRDefault="003D2381" w:rsidP="003D2381">
            <w:pPr>
              <w:jc w:val="both"/>
              <w:rPr>
                <w:rFonts w:cs="Arial"/>
                <w:b/>
                <w:sz w:val="18"/>
                <w:szCs w:val="22"/>
                <w:lang w:val="es-BO"/>
              </w:rPr>
            </w:pPr>
            <w:r w:rsidRPr="00A95FAD">
              <w:rPr>
                <w:b/>
                <w:i/>
                <w:sz w:val="18"/>
                <w:szCs w:val="22"/>
                <w:lang w:val="es-BO"/>
              </w:rPr>
              <w:t>(Manifestar aceptación y presentar documentación de respaldo en fotocopia simple que acredite la experiencia requerida, para la firma de contrato estos documentos deberán ser presentadas en original o fotocopia legalizada)</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F81427">
            <w:pPr>
              <w:numPr>
                <w:ilvl w:val="0"/>
                <w:numId w:val="54"/>
              </w:numPr>
              <w:tabs>
                <w:tab w:val="left" w:pos="-1837"/>
                <w:tab w:val="left" w:pos="1418"/>
                <w:tab w:val="left" w:pos="1701"/>
                <w:tab w:val="left" w:pos="1985"/>
                <w:tab w:val="left" w:pos="2268"/>
                <w:tab w:val="left" w:pos="2552"/>
                <w:tab w:val="left" w:pos="3969"/>
                <w:tab w:val="left" w:pos="4253"/>
              </w:tabs>
              <w:ind w:left="296" w:hanging="266"/>
              <w:contextualSpacing/>
              <w:rPr>
                <w:b/>
                <w:bCs/>
                <w:sz w:val="18"/>
                <w:szCs w:val="22"/>
                <w:lang w:val="es-BO"/>
              </w:rPr>
            </w:pPr>
            <w:r w:rsidRPr="00A95FAD">
              <w:rPr>
                <w:b/>
                <w:bCs/>
                <w:sz w:val="18"/>
                <w:szCs w:val="22"/>
                <w:lang w:val="es-BO"/>
              </w:rPr>
              <w:lastRenderedPageBreak/>
              <w:t xml:space="preserve">OFICINA Y PERSONAL DE LA EMPRESA </w:t>
            </w:r>
          </w:p>
        </w:tc>
      </w:tr>
      <w:tr w:rsidR="003D2381" w:rsidRPr="00A95FAD" w:rsidTr="003D2381">
        <w:trPr>
          <w:trHeight w:val="283"/>
        </w:trPr>
        <w:tc>
          <w:tcPr>
            <w:tcW w:w="5879" w:type="dxa"/>
            <w:vAlign w:val="center"/>
          </w:tcPr>
          <w:p w:rsidR="003D2381" w:rsidRPr="00A95FAD" w:rsidRDefault="003D2381" w:rsidP="003D2381">
            <w:pPr>
              <w:numPr>
                <w:ilvl w:val="0"/>
                <w:numId w:val="53"/>
              </w:numPr>
              <w:contextualSpacing/>
              <w:jc w:val="both"/>
              <w:rPr>
                <w:rFonts w:cs="Arial"/>
                <w:sz w:val="18"/>
                <w:szCs w:val="22"/>
                <w:lang w:val="es-BO"/>
              </w:rPr>
            </w:pPr>
            <w:r w:rsidRPr="00A95FAD">
              <w:rPr>
                <w:rFonts w:cs="Arial"/>
                <w:b/>
                <w:sz w:val="18"/>
                <w:szCs w:val="22"/>
                <w:lang w:val="es-BO"/>
              </w:rPr>
              <w:t xml:space="preserve">Oficina en la ciudad de La Paz: </w:t>
            </w:r>
            <w:r w:rsidRPr="00A95FAD">
              <w:rPr>
                <w:rFonts w:cs="Arial"/>
                <w:sz w:val="18"/>
                <w:szCs w:val="22"/>
                <w:lang w:val="es-BO"/>
              </w:rPr>
              <w:t xml:space="preserve">La empresa proponente deberá contar con al menos una (1) oficina en la ciudad de La Paz. </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i/>
                <w:sz w:val="18"/>
                <w:szCs w:val="22"/>
                <w:lang w:val="es-BO"/>
              </w:rPr>
            </w:pPr>
            <w:r w:rsidRPr="00A95FAD">
              <w:rPr>
                <w:rFonts w:cs="Arial"/>
                <w:b/>
                <w:i/>
                <w:sz w:val="18"/>
                <w:szCs w:val="22"/>
                <w:lang w:val="es-BO"/>
              </w:rPr>
              <w:t>(Manifestar aceptación y especificar dirección de la empresa en la ciudad de La Paz)</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53"/>
              </w:numPr>
              <w:contextualSpacing/>
              <w:jc w:val="both"/>
              <w:rPr>
                <w:rFonts w:cs="Arial"/>
                <w:sz w:val="18"/>
                <w:szCs w:val="22"/>
                <w:lang w:val="es-BO"/>
              </w:rPr>
            </w:pPr>
            <w:r w:rsidRPr="00A95FAD">
              <w:rPr>
                <w:b/>
                <w:sz w:val="18"/>
                <w:szCs w:val="22"/>
              </w:rPr>
              <w:t>E</w:t>
            </w:r>
            <w:r w:rsidRPr="00A95FAD">
              <w:rPr>
                <w:b/>
                <w:sz w:val="18"/>
                <w:szCs w:val="22"/>
                <w:lang w:val="es-BO"/>
              </w:rPr>
              <w:t>xperiencia del personal</w:t>
            </w:r>
            <w:r w:rsidRPr="00A95FAD">
              <w:rPr>
                <w:sz w:val="18"/>
                <w:szCs w:val="22"/>
                <w:lang w:val="es-BO"/>
              </w:rPr>
              <w:t>: El proveedor  debe contar con  un técnico con experiencia en al menos 1 año en instalación y mantenimientos de equipos de control de acceso</w:t>
            </w:r>
            <w:r w:rsidRPr="00A95FAD">
              <w:rPr>
                <w:rFonts w:cs="Arial"/>
                <w:sz w:val="18"/>
                <w:szCs w:val="22"/>
                <w:lang w:val="es-BO"/>
              </w:rPr>
              <w:t>.</w:t>
            </w:r>
          </w:p>
          <w:p w:rsidR="003D2381" w:rsidRPr="00A95FAD" w:rsidRDefault="003D2381" w:rsidP="003D2381">
            <w:pPr>
              <w:ind w:left="360"/>
              <w:contextualSpacing/>
              <w:jc w:val="both"/>
              <w:rPr>
                <w:rFonts w:cs="Arial"/>
                <w:sz w:val="18"/>
                <w:szCs w:val="22"/>
                <w:lang w:val="es-BO"/>
              </w:rPr>
            </w:pPr>
            <w:r w:rsidRPr="00A95FAD">
              <w:rPr>
                <w:rFonts w:cs="Arial"/>
                <w:sz w:val="18"/>
                <w:szCs w:val="22"/>
                <w:lang w:val="es-BO"/>
              </w:rPr>
              <w:t>Se aceptará como documentación de respaldo de la experiencia solicitada los siguientes documentos:</w:t>
            </w:r>
          </w:p>
          <w:p w:rsidR="003D2381" w:rsidRPr="00A95FAD" w:rsidRDefault="003D2381" w:rsidP="003D2381">
            <w:pPr>
              <w:numPr>
                <w:ilvl w:val="0"/>
                <w:numId w:val="109"/>
              </w:numPr>
              <w:ind w:firstLine="51"/>
              <w:contextualSpacing/>
              <w:jc w:val="both"/>
              <w:rPr>
                <w:rFonts w:cs="Arial"/>
                <w:sz w:val="18"/>
                <w:szCs w:val="22"/>
                <w:lang w:val="es-BO"/>
              </w:rPr>
            </w:pPr>
            <w:r w:rsidRPr="00A95FAD">
              <w:rPr>
                <w:rFonts w:cs="Arial"/>
                <w:sz w:val="18"/>
                <w:szCs w:val="22"/>
                <w:lang w:val="es-BO"/>
              </w:rPr>
              <w:t>Certificados de trabajo.</w:t>
            </w:r>
          </w:p>
          <w:p w:rsidR="003D2381" w:rsidRPr="00A95FAD" w:rsidRDefault="003D2381" w:rsidP="003D2381">
            <w:pPr>
              <w:numPr>
                <w:ilvl w:val="0"/>
                <w:numId w:val="109"/>
              </w:numPr>
              <w:ind w:firstLine="51"/>
              <w:contextualSpacing/>
              <w:jc w:val="both"/>
              <w:rPr>
                <w:rFonts w:cs="Arial"/>
                <w:sz w:val="18"/>
                <w:szCs w:val="22"/>
                <w:lang w:val="es-BO"/>
              </w:rPr>
            </w:pPr>
            <w:r w:rsidRPr="00A95FAD">
              <w:rPr>
                <w:rFonts w:cs="Arial"/>
                <w:sz w:val="18"/>
                <w:szCs w:val="22"/>
                <w:lang w:val="es-BO"/>
              </w:rPr>
              <w:t>Contratos.</w:t>
            </w:r>
          </w:p>
          <w:p w:rsidR="00A95FAD" w:rsidRPr="00A95FAD" w:rsidRDefault="00A95FAD" w:rsidP="003D2381">
            <w:pPr>
              <w:jc w:val="both"/>
              <w:rPr>
                <w:i/>
                <w:sz w:val="18"/>
                <w:szCs w:val="22"/>
                <w:lang w:val="es-BO"/>
              </w:rPr>
            </w:pPr>
          </w:p>
          <w:p w:rsidR="003D2381" w:rsidRPr="00A95FAD" w:rsidRDefault="003D2381" w:rsidP="003D2381">
            <w:pPr>
              <w:jc w:val="both"/>
              <w:rPr>
                <w:rFonts w:cs="Arial"/>
                <w:b/>
                <w:sz w:val="18"/>
                <w:szCs w:val="22"/>
                <w:lang w:val="es-BO"/>
              </w:rPr>
            </w:pPr>
            <w:r w:rsidRPr="00A95FAD">
              <w:rPr>
                <w:b/>
                <w:i/>
                <w:sz w:val="18"/>
                <w:szCs w:val="22"/>
                <w:lang w:val="es-BO"/>
              </w:rPr>
              <w:t xml:space="preserve">(Manifestar aceptación y presentar documentación de respaldo en fotocopia simple que acredite la experiencia requerida, para la firma de contrato estos documentos deberán ser presentadas en original o fotocopia legalizada)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53"/>
              </w:numPr>
              <w:contextualSpacing/>
              <w:jc w:val="both"/>
              <w:rPr>
                <w:rFonts w:cs="Arial"/>
                <w:sz w:val="18"/>
                <w:szCs w:val="22"/>
                <w:lang w:val="es-BO"/>
              </w:rPr>
            </w:pPr>
            <w:r w:rsidRPr="00A95FAD">
              <w:rPr>
                <w:rFonts w:cs="Arial"/>
                <w:sz w:val="18"/>
                <w:szCs w:val="22"/>
                <w:lang w:val="es-BO"/>
              </w:rPr>
              <w:t xml:space="preserve">El proponente deberá adjuntar a su propuesta el Certificado de Autorización para el suministro de equipos de seguridad electrónica emitido por el DENACEV vigente. El BCB se reserva el derecho de verificar la autenticidad del documento. </w:t>
            </w:r>
          </w:p>
          <w:p w:rsidR="00A95FAD" w:rsidRPr="00A95FAD" w:rsidRDefault="00A95FAD" w:rsidP="003D2381">
            <w:pPr>
              <w:jc w:val="both"/>
              <w:rPr>
                <w:i/>
                <w:sz w:val="18"/>
                <w:szCs w:val="22"/>
                <w:lang w:val="es-BO"/>
              </w:rPr>
            </w:pPr>
          </w:p>
          <w:p w:rsidR="003D2381" w:rsidRDefault="003D2381" w:rsidP="003D2381">
            <w:pPr>
              <w:jc w:val="both"/>
              <w:rPr>
                <w:b/>
                <w:i/>
                <w:sz w:val="18"/>
                <w:szCs w:val="22"/>
                <w:lang w:val="es-BO"/>
              </w:rPr>
            </w:pPr>
            <w:r w:rsidRPr="00A95FAD">
              <w:rPr>
                <w:b/>
                <w:i/>
                <w:sz w:val="18"/>
                <w:szCs w:val="22"/>
                <w:lang w:val="es-BO"/>
              </w:rPr>
              <w:t>(Manifestar aceptación y presentar documentación de respaldo en fotocopia simple que acredite la experiencia requerida, para la firma de contrato estos documentos deberán ser presentadas en original o fotocopia legalizada)</w:t>
            </w:r>
          </w:p>
          <w:p w:rsidR="00F81427" w:rsidRPr="00A95FAD" w:rsidRDefault="00F81427" w:rsidP="003D2381">
            <w:pPr>
              <w:jc w:val="both"/>
              <w:rPr>
                <w:b/>
                <w:sz w:val="18"/>
                <w:szCs w:val="22"/>
              </w:rPr>
            </w:pP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hidden/>
        </w:trPr>
        <w:tc>
          <w:tcPr>
            <w:tcW w:w="10141" w:type="dxa"/>
            <w:gridSpan w:val="7"/>
            <w:shd w:val="clear" w:color="auto" w:fill="17365D" w:themeFill="text2" w:themeFillShade="BF"/>
            <w:vAlign w:val="center"/>
          </w:tcPr>
          <w:p w:rsidR="003D2381" w:rsidRPr="00A95FAD" w:rsidRDefault="003D2381" w:rsidP="003D2381">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22"/>
                <w:lang w:val="es-BO"/>
              </w:rPr>
            </w:pPr>
          </w:p>
          <w:p w:rsidR="003D2381" w:rsidRPr="00A95FAD" w:rsidRDefault="003D2381" w:rsidP="003D2381">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22"/>
                <w:lang w:val="es-BO"/>
              </w:rPr>
            </w:pPr>
          </w:p>
          <w:p w:rsidR="003D2381" w:rsidRPr="00A95FAD" w:rsidRDefault="003D2381" w:rsidP="003D2381">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cs="Arial"/>
                <w:iCs/>
                <w:sz w:val="18"/>
                <w:szCs w:val="22"/>
                <w:lang w:val="es-BO"/>
              </w:rPr>
            </w:pPr>
            <w:r w:rsidRPr="00A95FAD">
              <w:rPr>
                <w:b/>
                <w:sz w:val="18"/>
                <w:szCs w:val="22"/>
                <w:lang w:val="es-BO"/>
              </w:rPr>
              <w:t>CONDICIONES DE LA PROVISIÓN DEL SISTEMA.</w:t>
            </w: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cs="Arial"/>
                <w:iCs/>
                <w:sz w:val="18"/>
                <w:szCs w:val="22"/>
                <w:lang w:val="es-BO"/>
              </w:rPr>
            </w:pPr>
            <w:r w:rsidRPr="00A95FAD">
              <w:rPr>
                <w:b/>
                <w:sz w:val="18"/>
                <w:szCs w:val="22"/>
                <w:lang w:val="es-BO"/>
              </w:rPr>
              <w:t>PLAZO DE ENTREGA.</w:t>
            </w:r>
          </w:p>
        </w:tc>
      </w:tr>
      <w:tr w:rsidR="003D2381" w:rsidRPr="00A95FAD" w:rsidTr="003D2381">
        <w:trPr>
          <w:trHeight w:val="283"/>
        </w:trPr>
        <w:tc>
          <w:tcPr>
            <w:tcW w:w="5879" w:type="dxa"/>
            <w:vAlign w:val="center"/>
          </w:tcPr>
          <w:p w:rsidR="003D2381" w:rsidRPr="00A95FAD" w:rsidRDefault="003D2381" w:rsidP="003D2381">
            <w:pPr>
              <w:jc w:val="both"/>
              <w:rPr>
                <w:sz w:val="18"/>
                <w:szCs w:val="22"/>
                <w:lang w:val="es-BO"/>
              </w:rPr>
            </w:pPr>
            <w:r w:rsidRPr="00A95FAD">
              <w:rPr>
                <w:sz w:val="18"/>
                <w:szCs w:val="22"/>
                <w:lang w:val="es-BO"/>
              </w:rPr>
              <w:t xml:space="preserve">El proveedor deberá realizar la entrega sujeta a verificación del  </w:t>
            </w:r>
            <w:r w:rsidRPr="00A95FAD">
              <w:rPr>
                <w:rFonts w:cs="Arial"/>
                <w:bCs/>
                <w:iCs/>
                <w:sz w:val="18"/>
                <w:szCs w:val="22"/>
                <w:lang w:val="es-BO"/>
              </w:rPr>
              <w:t>Sistema de Control de Accesos</w:t>
            </w:r>
            <w:r w:rsidRPr="00A95FAD">
              <w:rPr>
                <w:sz w:val="18"/>
                <w:szCs w:val="22"/>
                <w:lang w:val="es-BO"/>
              </w:rPr>
              <w:t xml:space="preserve"> en un plazo de sesenta  (60) días calendario a partir del siguiente día hábil de la firma del contrato. Si el último día del plazo de entrega fuera un día no hábil (sábado, domingo o feriado) éste será trasladado al día hábil inmediato siguiente. </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sz w:val="18"/>
                <w:szCs w:val="22"/>
                <w:lang w:val="es-BO"/>
              </w:rPr>
            </w:pPr>
            <w:r w:rsidRPr="00A95FAD">
              <w:rPr>
                <w:b/>
                <w:sz w:val="18"/>
                <w:szCs w:val="22"/>
                <w:lang w:val="es-BO"/>
              </w:rPr>
              <w:t>LUGAR, FORMA DE ENTREGA Y RECEPCIÓN DE LOS  EQUIPOS Y ACCESORIOS DEL SISTEMA.</w:t>
            </w: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sz w:val="18"/>
                <w:szCs w:val="22"/>
                <w:lang w:val="es-BO"/>
              </w:rPr>
            </w:pPr>
            <w:r w:rsidRPr="00A95FAD">
              <w:rPr>
                <w:rFonts w:cs="Arial"/>
                <w:b/>
                <w:sz w:val="18"/>
                <w:szCs w:val="22"/>
                <w:lang w:val="es-BO"/>
              </w:rPr>
              <w:t>Acta de Recepción sujeta a verificación:</w:t>
            </w:r>
            <w:r w:rsidRPr="00A95FAD">
              <w:rPr>
                <w:rFonts w:cs="Arial"/>
                <w:sz w:val="18"/>
                <w:szCs w:val="22"/>
                <w:lang w:val="es-BO"/>
              </w:rPr>
              <w:t xml:space="preserve"> Una vez entregados los equipos del sistema por el proveedor en la Unidad de Activos Fijos, en el piso 5º del edificio Principal del BCB, la Comisión de Recepción, elaborará el Acta de Recepción </w:t>
            </w:r>
            <w:r w:rsidRPr="00A95FAD">
              <w:rPr>
                <w:sz w:val="18"/>
                <w:szCs w:val="22"/>
                <w:lang w:val="es-BO"/>
              </w:rPr>
              <w:t>sujeta a verificación</w:t>
            </w:r>
            <w:r w:rsidRPr="00A95FAD">
              <w:rPr>
                <w:rFonts w:cs="Arial"/>
                <w:sz w:val="18"/>
                <w:szCs w:val="22"/>
                <w:lang w:val="es-BO"/>
              </w:rPr>
              <w:t>.</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sz w:val="18"/>
                <w:szCs w:val="22"/>
                <w:lang w:val="es-BO"/>
              </w:rPr>
            </w:pPr>
            <w:r w:rsidRPr="00A95FAD">
              <w:rPr>
                <w:rFonts w:cs="Arial"/>
                <w:b/>
                <w:sz w:val="18"/>
                <w:szCs w:val="22"/>
                <w:lang w:val="es-BO"/>
              </w:rPr>
              <w:t>Apertura de empaques y verificación:</w:t>
            </w:r>
            <w:r w:rsidRPr="00A95FAD">
              <w:rPr>
                <w:rFonts w:cs="Arial"/>
                <w:sz w:val="18"/>
                <w:szCs w:val="22"/>
                <w:lang w:val="es-BO"/>
              </w:rPr>
              <w:t xml:space="preserve"> La Comisión de Recepción de los bienes, conjuntamente con el proveedor, realizarán la apertura y verificación de empaques de los equipos del sistema en un plazo de dos  (2) días hábiles a partir de la emisión del Acta de Recepción </w:t>
            </w:r>
            <w:r w:rsidRPr="00A95FAD">
              <w:rPr>
                <w:sz w:val="18"/>
                <w:szCs w:val="22"/>
                <w:lang w:val="es-BO"/>
              </w:rPr>
              <w:t>sujeta a verificación</w:t>
            </w:r>
            <w:r w:rsidRPr="00A95FAD">
              <w:rPr>
                <w:rFonts w:cs="Arial"/>
                <w:sz w:val="18"/>
                <w:szCs w:val="22"/>
                <w:lang w:val="es-BO"/>
              </w:rPr>
              <w:t>.</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b/>
                <w:sz w:val="18"/>
                <w:szCs w:val="22"/>
                <w:lang w:val="es-BO"/>
              </w:rPr>
            </w:pPr>
            <w:r w:rsidRPr="00A95FAD">
              <w:rPr>
                <w:rFonts w:cs="Arial"/>
                <w:b/>
                <w:sz w:val="18"/>
                <w:szCs w:val="22"/>
                <w:lang w:val="es-BO"/>
              </w:rPr>
              <w:t>Observaciones en la apertura de empaques y verificación:</w:t>
            </w:r>
            <w:r w:rsidRPr="00A95FAD">
              <w:rPr>
                <w:rFonts w:cs="Arial"/>
                <w:sz w:val="18"/>
                <w:szCs w:val="22"/>
                <w:lang w:val="es-BO"/>
              </w:rPr>
              <w:t xml:space="preserve"> En caso de que se presente(n) alguna(s) observación(es) al(los) equipo(s)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del sistema a través de comunicación externa o correo electrónico.</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sz w:val="18"/>
                <w:szCs w:val="22"/>
                <w:lang w:val="es-BO"/>
              </w:rPr>
            </w:pPr>
            <w:r w:rsidRPr="00A95FAD">
              <w:rPr>
                <w:rFonts w:cs="Arial"/>
                <w:b/>
                <w:sz w:val="18"/>
                <w:szCs w:val="22"/>
                <w:lang w:val="es-BO"/>
              </w:rPr>
              <w:t>Instalación y puesta en funcionamiento:</w:t>
            </w:r>
            <w:r w:rsidRPr="00A95FAD">
              <w:rPr>
                <w:rFonts w:cs="Arial"/>
                <w:sz w:val="18"/>
                <w:szCs w:val="22"/>
                <w:lang w:val="es-BO"/>
              </w:rPr>
              <w:t xml:space="preserve"> Una vez emitida la Orden de Instalación y notificado el proveedor, este tendrá un plazo de diez (10) días hábiles computables a partir del día hábil siguiente a la notificación para proceder con la instalación y puesta en funcionamiento.</w:t>
            </w:r>
          </w:p>
          <w:p w:rsidR="003D2381" w:rsidRPr="00A95FAD" w:rsidRDefault="003D2381" w:rsidP="003D2381">
            <w:pPr>
              <w:numPr>
                <w:ilvl w:val="1"/>
                <w:numId w:val="45"/>
              </w:numPr>
              <w:ind w:left="706"/>
              <w:contextualSpacing/>
              <w:jc w:val="both"/>
              <w:rPr>
                <w:rFonts w:cs="Arial"/>
                <w:sz w:val="18"/>
                <w:szCs w:val="22"/>
                <w:lang w:val="es-BO"/>
              </w:rPr>
            </w:pPr>
            <w:r w:rsidRPr="00A95FAD">
              <w:rPr>
                <w:rFonts w:cs="Arial"/>
                <w:sz w:val="18"/>
                <w:szCs w:val="22"/>
                <w:lang w:val="es-BO"/>
              </w:rPr>
              <w:lastRenderedPageBreak/>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3D2381" w:rsidRPr="00A95FAD" w:rsidRDefault="003D2381" w:rsidP="003D2381">
            <w:pPr>
              <w:numPr>
                <w:ilvl w:val="1"/>
                <w:numId w:val="45"/>
              </w:numPr>
              <w:ind w:left="706"/>
              <w:contextualSpacing/>
              <w:jc w:val="both"/>
              <w:rPr>
                <w:rFonts w:cs="Arial"/>
                <w:sz w:val="18"/>
                <w:szCs w:val="22"/>
                <w:lang w:val="es-BO"/>
              </w:rPr>
            </w:pPr>
            <w:r w:rsidRPr="00A95FAD">
              <w:rPr>
                <w:rFonts w:cs="Arial"/>
                <w:sz w:val="18"/>
                <w:szCs w:val="22"/>
                <w:lang w:val="es-BO"/>
              </w:rPr>
              <w:t>La ejecución de trabajos deberá adecuarse a las actividades rutinarias del BCB, debiendo considerarse para los trabajos de instalación el horario de 08:30 hasta 19:30 de lunes a viernes. Los trabajos que produzcan ruidos molestos deberán ser realizados a partir de Hrs. 17:30. En caso de requerirse la ejecución de trabajos en días sábados, se deberá solicitar un permiso que será coordinado con el Administrador del Sistema de Seguridad del DSC.</w:t>
            </w:r>
          </w:p>
          <w:p w:rsidR="003D2381" w:rsidRPr="00A95FAD" w:rsidRDefault="003D2381" w:rsidP="003D2381">
            <w:pPr>
              <w:numPr>
                <w:ilvl w:val="1"/>
                <w:numId w:val="45"/>
              </w:numPr>
              <w:ind w:left="706" w:hanging="425"/>
              <w:contextualSpacing/>
              <w:jc w:val="both"/>
              <w:rPr>
                <w:rFonts w:cs="Arial"/>
                <w:b/>
                <w:sz w:val="18"/>
                <w:szCs w:val="22"/>
                <w:u w:val="single"/>
                <w:lang w:val="es-BO"/>
              </w:rPr>
            </w:pPr>
            <w:r w:rsidRPr="00A95FAD">
              <w:rPr>
                <w:rFonts w:cs="Arial"/>
                <w:b/>
                <w:sz w:val="18"/>
                <w:szCs w:val="22"/>
                <w:u w:val="single"/>
                <w:lang w:val="es-BO"/>
              </w:rPr>
              <w:t>Se debe incluir en  la instalación  siete(7)  backbone el cable UTP debe ser Cat.6A</w:t>
            </w:r>
            <w:r w:rsidRPr="00A95FAD">
              <w:rPr>
                <w:rFonts w:cs="Arial"/>
                <w:sz w:val="18"/>
                <w:szCs w:val="22"/>
                <w:lang w:val="es-BO"/>
              </w:rPr>
              <w:t xml:space="preserve"> se detalla a continuación:</w:t>
            </w:r>
          </w:p>
          <w:p w:rsidR="003D2381" w:rsidRPr="00A95FAD" w:rsidRDefault="003D2381" w:rsidP="003D2381">
            <w:pPr>
              <w:numPr>
                <w:ilvl w:val="0"/>
                <w:numId w:val="80"/>
              </w:numPr>
              <w:ind w:left="706" w:hanging="283"/>
              <w:contextualSpacing/>
              <w:jc w:val="both"/>
              <w:rPr>
                <w:rFonts w:cs="Arial"/>
                <w:sz w:val="18"/>
                <w:szCs w:val="22"/>
                <w:lang w:val="es-BO"/>
              </w:rPr>
            </w:pPr>
            <w:r w:rsidRPr="00A95FAD">
              <w:rPr>
                <w:rFonts w:cs="Arial"/>
                <w:sz w:val="18"/>
                <w:szCs w:val="22"/>
                <w:lang w:val="es-BO"/>
              </w:rPr>
              <w:t>Dos  (2) instalaciones de cableado principal (backbone) de Piso 5 a sótanos del BCB  previa coordinación con el administrador del sistema de seguridad del  DSC.</w:t>
            </w:r>
          </w:p>
          <w:p w:rsidR="003D2381" w:rsidRPr="00A95FAD" w:rsidRDefault="003D2381" w:rsidP="003D2381">
            <w:pPr>
              <w:numPr>
                <w:ilvl w:val="0"/>
                <w:numId w:val="80"/>
              </w:numPr>
              <w:ind w:left="706" w:hanging="283"/>
              <w:contextualSpacing/>
              <w:jc w:val="both"/>
              <w:rPr>
                <w:rFonts w:cs="Arial"/>
                <w:sz w:val="18"/>
                <w:szCs w:val="22"/>
                <w:lang w:val="es-BO"/>
              </w:rPr>
            </w:pPr>
            <w:r w:rsidRPr="00A95FAD">
              <w:rPr>
                <w:rFonts w:cs="Arial"/>
                <w:sz w:val="18"/>
                <w:szCs w:val="22"/>
                <w:lang w:val="es-BO"/>
              </w:rPr>
              <w:t>Cinco (5) Instalación de cableado principal(backbone)  de Piso 5  al pisos 8,11,17,24,27  del BCB  previa coordinación con el administrador del sistema de seguridad del  DSC</w:t>
            </w:r>
          </w:p>
          <w:p w:rsidR="00A95FAD" w:rsidRPr="00A95FAD" w:rsidRDefault="00A95FAD" w:rsidP="003D2381">
            <w:pPr>
              <w:jc w:val="both"/>
              <w:rPr>
                <w:rFonts w:cs="Arial"/>
                <w:sz w:val="18"/>
                <w:szCs w:val="22"/>
                <w:lang w:val="es-BO"/>
              </w:rPr>
            </w:pPr>
            <w:r w:rsidRPr="00A95FAD">
              <w:rPr>
                <w:rFonts w:cs="Arial"/>
                <w:sz w:val="18"/>
                <w:szCs w:val="22"/>
                <w:lang w:val="es-BO"/>
              </w:rPr>
              <w:t xml:space="preserve">   </w:t>
            </w: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sz w:val="18"/>
                <w:szCs w:val="22"/>
                <w:lang w:val="es-BO"/>
              </w:rPr>
            </w:pPr>
            <w:r w:rsidRPr="00A95FAD">
              <w:rPr>
                <w:rFonts w:cs="Arial"/>
                <w:b/>
                <w:sz w:val="18"/>
                <w:szCs w:val="22"/>
                <w:lang w:val="es-BO"/>
              </w:rPr>
              <w:lastRenderedPageBreak/>
              <w:t>Pruebas de funcionamiento:</w:t>
            </w:r>
            <w:r w:rsidRPr="00A95FAD">
              <w:rPr>
                <w:rFonts w:cs="Arial"/>
                <w:sz w:val="18"/>
                <w:szCs w:val="22"/>
                <w:lang w:val="es-BO"/>
              </w:rPr>
              <w:t xml:space="preserve"> El Proveedor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3D2381" w:rsidRPr="00A95FAD" w:rsidRDefault="003D2381" w:rsidP="003D2381">
            <w:pPr>
              <w:ind w:left="360"/>
              <w:contextualSpacing/>
              <w:jc w:val="both"/>
              <w:rPr>
                <w:rFonts w:cs="Arial"/>
                <w:sz w:val="18"/>
                <w:szCs w:val="22"/>
                <w:lang w:val="es-BO"/>
              </w:rPr>
            </w:pPr>
            <w:r w:rsidRPr="00A95FAD">
              <w:rPr>
                <w:rFonts w:cs="Arial"/>
                <w:sz w:val="18"/>
                <w:szCs w:val="22"/>
                <w:lang w:val="es-BO"/>
              </w:rPr>
              <w:t xml:space="preserve">En caso de que se presente(n) alguna(s) observación(es) al óptimo funcionamiento de los equipos del sistema, el proveedor deberá subsanar las mismas, debiendo en su caso  proceder al reemplazo necesario de algún(os) equipo(s) en un plazo de hasta  cinco (5) días hábiles de notificadas las observaciones por el Administrador del Sistema de Seguridad del DSC.  </w:t>
            </w:r>
          </w:p>
          <w:p w:rsidR="00A95FAD" w:rsidRPr="00A95FAD" w:rsidRDefault="00A95FAD" w:rsidP="003D2381">
            <w:pPr>
              <w:jc w:val="both"/>
              <w:rPr>
                <w:rFonts w:cs="Arial"/>
                <w:b/>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sz w:val="18"/>
                <w:szCs w:val="22"/>
                <w:lang w:val="es-BO"/>
              </w:rPr>
            </w:pPr>
            <w:r w:rsidRPr="00A95FAD">
              <w:rPr>
                <w:rFonts w:cs="Arial"/>
                <w:b/>
                <w:sz w:val="18"/>
                <w:szCs w:val="22"/>
                <w:lang w:val="es-BO"/>
              </w:rPr>
              <w:t>Informe Técnico Final:</w:t>
            </w:r>
            <w:r w:rsidRPr="00A95FAD">
              <w:rPr>
                <w:rFonts w:cs="Arial"/>
                <w:sz w:val="18"/>
                <w:szCs w:val="22"/>
                <w:lang w:val="es-BO"/>
              </w:rPr>
              <w:t xml:space="preserve"> Concluido el periodo de pruebas sin observaciones o subsanadas las mismas, el Administrador del Sistema de Seguridad del DSC, </w:t>
            </w:r>
            <w:r w:rsidRPr="00A95FAD">
              <w:rPr>
                <w:rFonts w:cs="Arial"/>
                <w:sz w:val="18"/>
                <w:szCs w:val="22"/>
                <w:lang w:val="es-BO"/>
              </w:rPr>
              <w:lastRenderedPageBreak/>
              <w:t>elaborará el Informe Técnico Final en un plazo de 5 días hábiles para su presentación a inmediato superior.</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5"/>
              </w:numPr>
              <w:contextualSpacing/>
              <w:jc w:val="both"/>
              <w:rPr>
                <w:rFonts w:cs="Arial"/>
                <w:b/>
                <w:sz w:val="18"/>
                <w:szCs w:val="22"/>
                <w:lang w:val="es-BO"/>
              </w:rPr>
            </w:pPr>
            <w:r w:rsidRPr="00A95FAD">
              <w:rPr>
                <w:rFonts w:cs="Arial"/>
                <w:b/>
                <w:sz w:val="18"/>
                <w:szCs w:val="22"/>
                <w:lang w:val="es-BO"/>
              </w:rPr>
              <w:lastRenderedPageBreak/>
              <w:t>Acta de Recepción:</w:t>
            </w:r>
            <w:r w:rsidRPr="00A95FAD">
              <w:rPr>
                <w:rFonts w:cs="Arial"/>
                <w:sz w:val="18"/>
                <w:szCs w:val="22"/>
                <w:lang w:val="es-BO"/>
              </w:rPr>
              <w:t xml:space="preserve"> Una vez recibido el Informe Técnico Final y recibidos los documentos de las Garantías solicitadas, la Comisión de Recepción de los Bienes, procederá a la elaboración del Acta de Recepción.</w:t>
            </w:r>
          </w:p>
          <w:p w:rsidR="00A95FAD" w:rsidRPr="00A95FAD" w:rsidRDefault="00A95FAD" w:rsidP="003D2381">
            <w:pPr>
              <w:rPr>
                <w:rFonts w:cs="Arial"/>
                <w:b/>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shd w:val="clear" w:color="auto" w:fill="548DD4" w:themeFill="text2" w:themeFillTint="99"/>
            <w:vAlign w:val="center"/>
          </w:tcPr>
          <w:p w:rsidR="003D2381" w:rsidRPr="00A95FAD" w:rsidRDefault="003D2381" w:rsidP="003D2381">
            <w:pPr>
              <w:numPr>
                <w:ilvl w:val="0"/>
                <w:numId w:val="44"/>
              </w:numPr>
              <w:ind w:left="281" w:hanging="284"/>
              <w:contextualSpacing/>
              <w:jc w:val="both"/>
              <w:rPr>
                <w:rFonts w:cs="Arial"/>
                <w:b/>
                <w:sz w:val="18"/>
                <w:szCs w:val="22"/>
                <w:lang w:val="es-BO"/>
              </w:rPr>
            </w:pPr>
            <w:r w:rsidRPr="00A95FAD">
              <w:rPr>
                <w:b/>
                <w:bCs/>
                <w:sz w:val="18"/>
                <w:szCs w:val="22"/>
                <w:lang w:val="es-BO"/>
              </w:rPr>
              <w:t>CARACTERÍSTICAS DE LA INSTALACIÓN DEL SISTEMA.</w:t>
            </w:r>
          </w:p>
        </w:tc>
        <w:tc>
          <w:tcPr>
            <w:tcW w:w="1852" w:type="dxa"/>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548DD4" w:themeFill="text2" w:themeFillTint="9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1634"/>
        </w:trPr>
        <w:tc>
          <w:tcPr>
            <w:tcW w:w="5879" w:type="dxa"/>
            <w:vAlign w:val="center"/>
          </w:tcPr>
          <w:p w:rsidR="003D2381" w:rsidRPr="00A95FAD" w:rsidRDefault="003D2381" w:rsidP="003D2381">
            <w:pPr>
              <w:jc w:val="both"/>
              <w:rPr>
                <w:rFonts w:cs="Arial"/>
                <w:b/>
                <w:sz w:val="18"/>
                <w:szCs w:val="22"/>
                <w:lang w:val="es-BO"/>
              </w:rPr>
            </w:pPr>
            <w:r w:rsidRPr="00A95FAD">
              <w:rPr>
                <w:b/>
                <w:bCs/>
                <w:sz w:val="18"/>
                <w:szCs w:val="22"/>
                <w:lang w:val="es-BO"/>
              </w:rPr>
              <w:t>1</w:t>
            </w:r>
            <w:r w:rsidRPr="00A95FAD">
              <w:rPr>
                <w:rFonts w:cs="Arial"/>
                <w:b/>
                <w:sz w:val="18"/>
                <w:szCs w:val="22"/>
                <w:lang w:val="es-BO"/>
              </w:rPr>
              <w:t xml:space="preserve"> Montaje de los Componentes: S</w:t>
            </w:r>
            <w:r w:rsidRPr="00A95FAD">
              <w:rPr>
                <w:rFonts w:cs="Arial"/>
                <w:sz w:val="18"/>
                <w:szCs w:val="22"/>
                <w:lang w:val="es-BO"/>
              </w:rPr>
              <w:t xml:space="preserve">e debe considerar para el montaje e instalación del </w:t>
            </w:r>
            <w:r w:rsidRPr="00A95FAD">
              <w:rPr>
                <w:rFonts w:cs="Arial"/>
                <w:bCs/>
                <w:iCs/>
                <w:sz w:val="18"/>
                <w:szCs w:val="22"/>
                <w:lang w:val="es-BO"/>
              </w:rPr>
              <w:t>Sistema de Control de Accesos los siguientes materiales:</w:t>
            </w:r>
          </w:p>
          <w:p w:rsidR="003D2381" w:rsidRPr="00A95FAD" w:rsidRDefault="003D2381" w:rsidP="003D2381">
            <w:pPr>
              <w:numPr>
                <w:ilvl w:val="0"/>
                <w:numId w:val="85"/>
              </w:numPr>
              <w:ind w:left="423" w:firstLine="141"/>
              <w:contextualSpacing/>
              <w:jc w:val="both"/>
              <w:rPr>
                <w:rFonts w:cs="Arial"/>
                <w:sz w:val="18"/>
                <w:szCs w:val="22"/>
                <w:lang w:val="es-BO"/>
              </w:rPr>
            </w:pPr>
            <w:r w:rsidRPr="00A95FAD">
              <w:rPr>
                <w:rFonts w:cs="Arial"/>
                <w:b/>
                <w:sz w:val="18"/>
                <w:szCs w:val="22"/>
                <w:lang w:val="es-BO"/>
              </w:rPr>
              <w:t>Cantidad:</w:t>
            </w:r>
            <w:r w:rsidRPr="00A95FAD">
              <w:rPr>
                <w:rFonts w:cs="Arial"/>
                <w:sz w:val="18"/>
                <w:szCs w:val="22"/>
                <w:lang w:val="es-BO"/>
              </w:rPr>
              <w:t xml:space="preserve"> (cuatro) 4 Gabinete  de 6 U.</w:t>
            </w:r>
          </w:p>
          <w:p w:rsidR="003D2381" w:rsidRPr="00A95FAD" w:rsidRDefault="003D2381" w:rsidP="003D2381">
            <w:pPr>
              <w:numPr>
                <w:ilvl w:val="0"/>
                <w:numId w:val="85"/>
              </w:numPr>
              <w:ind w:left="423" w:firstLine="141"/>
              <w:contextualSpacing/>
              <w:jc w:val="both"/>
              <w:rPr>
                <w:rFonts w:cs="Arial"/>
                <w:sz w:val="18"/>
                <w:szCs w:val="22"/>
                <w:lang w:val="es-BO"/>
              </w:rPr>
            </w:pPr>
            <w:r w:rsidRPr="00A95FAD">
              <w:rPr>
                <w:rFonts w:cs="Arial"/>
                <w:b/>
                <w:sz w:val="18"/>
                <w:szCs w:val="22"/>
                <w:lang w:val="es-BO"/>
              </w:rPr>
              <w:t>Cantidad:</w:t>
            </w:r>
            <w:r w:rsidRPr="00A95FAD">
              <w:rPr>
                <w:rFonts w:cs="Arial"/>
                <w:sz w:val="18"/>
                <w:szCs w:val="22"/>
                <w:lang w:val="es-BO"/>
              </w:rPr>
              <w:t xml:space="preserve"> (cuatro) 4 Patch Panel cargado.</w:t>
            </w:r>
          </w:p>
          <w:p w:rsidR="003D2381" w:rsidRPr="00A95FAD" w:rsidRDefault="003D2381" w:rsidP="003D2381">
            <w:pPr>
              <w:numPr>
                <w:ilvl w:val="0"/>
                <w:numId w:val="85"/>
              </w:numPr>
              <w:ind w:left="423" w:firstLine="141"/>
              <w:contextualSpacing/>
              <w:jc w:val="both"/>
              <w:rPr>
                <w:rFonts w:cs="Arial"/>
                <w:sz w:val="18"/>
                <w:szCs w:val="22"/>
                <w:lang w:val="es-BO"/>
              </w:rPr>
            </w:pPr>
            <w:r w:rsidRPr="00A95FAD">
              <w:rPr>
                <w:rFonts w:cs="Arial"/>
                <w:b/>
                <w:sz w:val="18"/>
                <w:szCs w:val="22"/>
                <w:lang w:val="es-BO"/>
              </w:rPr>
              <w:t>Cantidad:</w:t>
            </w:r>
            <w:r w:rsidRPr="00A95FAD">
              <w:rPr>
                <w:rFonts w:cs="Arial"/>
                <w:sz w:val="18"/>
                <w:szCs w:val="22"/>
                <w:lang w:val="es-BO"/>
              </w:rPr>
              <w:t xml:space="preserve"> PDU (siete)7 unidades.</w:t>
            </w:r>
          </w:p>
          <w:p w:rsidR="003D2381" w:rsidRPr="00A95FAD" w:rsidRDefault="003D2381" w:rsidP="003D2381">
            <w:pPr>
              <w:numPr>
                <w:ilvl w:val="0"/>
                <w:numId w:val="85"/>
              </w:numPr>
              <w:ind w:left="706" w:hanging="142"/>
              <w:contextualSpacing/>
              <w:jc w:val="both"/>
              <w:rPr>
                <w:bCs/>
                <w:sz w:val="18"/>
                <w:szCs w:val="22"/>
                <w:lang w:val="es-BO"/>
              </w:rPr>
            </w:pPr>
            <w:r w:rsidRPr="00A95FAD">
              <w:rPr>
                <w:rFonts w:cs="Arial"/>
                <w:sz w:val="18"/>
                <w:szCs w:val="22"/>
                <w:lang w:val="es-BO"/>
              </w:rPr>
              <w:t>Incluir Escalerillas en ambientes de  sótano 1, sótano 2, sótano 3, planta baja al menos ancho 20cm y altura 10cm.</w:t>
            </w:r>
          </w:p>
          <w:p w:rsidR="003D2381" w:rsidRPr="00A95FAD" w:rsidRDefault="003D2381" w:rsidP="003D2381">
            <w:pPr>
              <w:numPr>
                <w:ilvl w:val="0"/>
                <w:numId w:val="85"/>
              </w:numPr>
              <w:ind w:left="564" w:firstLine="0"/>
              <w:contextualSpacing/>
              <w:jc w:val="both"/>
              <w:rPr>
                <w:bCs/>
                <w:sz w:val="18"/>
                <w:szCs w:val="22"/>
                <w:lang w:val="es-BO"/>
              </w:rPr>
            </w:pPr>
            <w:r w:rsidRPr="00A95FAD">
              <w:rPr>
                <w:rFonts w:cs="Arial"/>
                <w:sz w:val="18"/>
                <w:szCs w:val="22"/>
                <w:lang w:val="es-BO"/>
              </w:rPr>
              <w:t>Tubos Conduit.</w:t>
            </w:r>
          </w:p>
          <w:p w:rsidR="003D2381" w:rsidRPr="00A95FAD" w:rsidRDefault="003D2381" w:rsidP="003D2381">
            <w:pPr>
              <w:numPr>
                <w:ilvl w:val="0"/>
                <w:numId w:val="85"/>
              </w:numPr>
              <w:ind w:left="564" w:firstLine="0"/>
              <w:contextualSpacing/>
              <w:jc w:val="both"/>
              <w:rPr>
                <w:bCs/>
                <w:sz w:val="18"/>
                <w:szCs w:val="22"/>
                <w:lang w:val="es-BO"/>
              </w:rPr>
            </w:pPr>
            <w:r w:rsidRPr="00A95FAD">
              <w:rPr>
                <w:bCs/>
                <w:sz w:val="18"/>
                <w:szCs w:val="22"/>
                <w:lang w:val="es-BO"/>
              </w:rPr>
              <w:t>Incluir: Gabinete de 42 U</w:t>
            </w:r>
          </w:p>
          <w:p w:rsidR="00A95FAD" w:rsidRPr="00A95FAD" w:rsidRDefault="00A95FAD" w:rsidP="00A95FAD">
            <w:pPr>
              <w:jc w:val="both"/>
              <w:rPr>
                <w:rFonts w:cs="Arial"/>
                <w:i/>
                <w:sz w:val="18"/>
                <w:szCs w:val="22"/>
                <w:lang w:val="es-BO"/>
              </w:rPr>
            </w:pPr>
          </w:p>
          <w:p w:rsidR="003D2381" w:rsidRPr="00A95FAD" w:rsidRDefault="003D2381" w:rsidP="00A95FAD">
            <w:pPr>
              <w:jc w:val="both"/>
              <w:rPr>
                <w:b/>
                <w:bCs/>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502"/>
        </w:trPr>
        <w:tc>
          <w:tcPr>
            <w:tcW w:w="5879" w:type="dxa"/>
            <w:vAlign w:val="center"/>
          </w:tcPr>
          <w:p w:rsidR="003D2381" w:rsidRPr="00A95FAD" w:rsidRDefault="003D2381" w:rsidP="003D2381">
            <w:pPr>
              <w:numPr>
                <w:ilvl w:val="2"/>
                <w:numId w:val="56"/>
              </w:numPr>
              <w:ind w:left="423" w:hanging="284"/>
              <w:contextualSpacing/>
              <w:jc w:val="both"/>
              <w:rPr>
                <w:b/>
                <w:bCs/>
                <w:sz w:val="18"/>
                <w:szCs w:val="22"/>
                <w:lang w:val="es-BO"/>
              </w:rPr>
            </w:pPr>
            <w:r w:rsidRPr="00A95FAD">
              <w:rPr>
                <w:b/>
                <w:sz w:val="18"/>
                <w:szCs w:val="22"/>
              </w:rPr>
              <w:t xml:space="preserve">El  </w:t>
            </w:r>
            <w:r w:rsidRPr="00A95FAD">
              <w:rPr>
                <w:rFonts w:cs="Arial"/>
                <w:b/>
                <w:bCs/>
                <w:iCs/>
                <w:sz w:val="18"/>
                <w:szCs w:val="22"/>
                <w:lang w:val="es-BO"/>
              </w:rPr>
              <w:t>Sistema de Control de Accesos</w:t>
            </w:r>
            <w:r w:rsidRPr="00A95FAD">
              <w:rPr>
                <w:b/>
                <w:sz w:val="18"/>
                <w:szCs w:val="22"/>
              </w:rPr>
              <w:t xml:space="preserve"> debe incluir un software  de gestión </w:t>
            </w:r>
          </w:p>
          <w:p w:rsidR="00A95FAD" w:rsidRPr="00A95FAD" w:rsidRDefault="00A95FAD" w:rsidP="00A95FAD">
            <w:pPr>
              <w:contextualSpacing/>
              <w:jc w:val="both"/>
              <w:rPr>
                <w:rFonts w:cs="Arial"/>
                <w:i/>
                <w:sz w:val="18"/>
                <w:szCs w:val="22"/>
                <w:lang w:val="es-BO"/>
              </w:rPr>
            </w:pPr>
          </w:p>
          <w:p w:rsidR="003D2381" w:rsidRPr="00A95FAD" w:rsidRDefault="003D2381" w:rsidP="00A95FAD">
            <w:pPr>
              <w:contextualSpacing/>
              <w:jc w:val="both"/>
              <w:rPr>
                <w:b/>
                <w:bCs/>
                <w:sz w:val="18"/>
                <w:szCs w:val="22"/>
                <w:lang w:val="es-BO"/>
              </w:rPr>
            </w:pPr>
            <w:r w:rsidRPr="00A95FAD">
              <w:rPr>
                <w:rFonts w:cs="Arial"/>
                <w:b/>
                <w:i/>
                <w:sz w:val="18"/>
                <w:szCs w:val="22"/>
                <w:lang w:val="es-BO"/>
              </w:rPr>
              <w:t>(Manifestar aceptación y especificar el nombre del software)</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hidden/>
        </w:trPr>
        <w:tc>
          <w:tcPr>
            <w:tcW w:w="10141" w:type="dxa"/>
            <w:gridSpan w:val="7"/>
            <w:shd w:val="clear" w:color="auto" w:fill="548DD4" w:themeFill="text2" w:themeFillTint="99"/>
            <w:vAlign w:val="center"/>
          </w:tcPr>
          <w:p w:rsidR="003D2381" w:rsidRPr="00A95FAD" w:rsidRDefault="003D2381" w:rsidP="003D2381">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sz w:val="18"/>
                <w:szCs w:val="22"/>
                <w:lang w:val="es-BO"/>
              </w:rPr>
            </w:pPr>
          </w:p>
          <w:p w:rsidR="003D2381" w:rsidRPr="00A95FAD" w:rsidRDefault="003D2381" w:rsidP="003D2381">
            <w:pPr>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sz w:val="18"/>
                <w:szCs w:val="22"/>
                <w:lang w:val="es-BO"/>
              </w:rPr>
            </w:pPr>
          </w:p>
          <w:p w:rsidR="003D2381" w:rsidRPr="00A95FAD" w:rsidRDefault="003D2381" w:rsidP="003D2381">
            <w:pPr>
              <w:numPr>
                <w:ilvl w:val="0"/>
                <w:numId w:val="44"/>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22"/>
                <w:lang w:val="es-BO"/>
              </w:rPr>
            </w:pPr>
            <w:r w:rsidRPr="00A95FAD">
              <w:rPr>
                <w:b/>
                <w:bCs/>
                <w:sz w:val="18"/>
                <w:szCs w:val="22"/>
                <w:lang w:val="es-BO"/>
              </w:rPr>
              <w:t>GARANTÍAS.</w:t>
            </w:r>
          </w:p>
        </w:tc>
      </w:tr>
      <w:tr w:rsidR="003D2381" w:rsidRPr="00A95FAD" w:rsidTr="003D2381">
        <w:trPr>
          <w:trHeight w:val="283"/>
        </w:trPr>
        <w:tc>
          <w:tcPr>
            <w:tcW w:w="5879" w:type="dxa"/>
            <w:vAlign w:val="center"/>
          </w:tcPr>
          <w:p w:rsidR="003D2381" w:rsidRPr="00A95FAD" w:rsidRDefault="003D2381" w:rsidP="003D2381">
            <w:pPr>
              <w:numPr>
                <w:ilvl w:val="0"/>
                <w:numId w:val="47"/>
              </w:numPr>
              <w:contextualSpacing/>
              <w:jc w:val="both"/>
              <w:rPr>
                <w:rFonts w:cs="Arial"/>
                <w:sz w:val="18"/>
                <w:szCs w:val="22"/>
                <w:lang w:val="es-BO"/>
              </w:rPr>
            </w:pPr>
            <w:r w:rsidRPr="00A95FAD">
              <w:rPr>
                <w:rFonts w:cs="Arial"/>
                <w:b/>
                <w:sz w:val="18"/>
                <w:szCs w:val="22"/>
                <w:lang w:val="es-BO"/>
              </w:rPr>
              <w:t>Garantía de fábrica y/o proveedor:</w:t>
            </w:r>
            <w:r w:rsidRPr="00A95FAD">
              <w:rPr>
                <w:rFonts w:cs="Arial"/>
                <w:sz w:val="18"/>
                <w:szCs w:val="22"/>
                <w:lang w:val="es-BO"/>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A95FAD" w:rsidRPr="00A95FAD" w:rsidRDefault="00A95FAD" w:rsidP="003D2381">
            <w:pPr>
              <w:jc w:val="both"/>
              <w:rPr>
                <w:rFonts w:cs="Arial"/>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 xml:space="preserve">(Manifestar aceptación) </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7"/>
              </w:numPr>
              <w:contextualSpacing/>
              <w:jc w:val="both"/>
              <w:rPr>
                <w:rFonts w:cs="Arial"/>
                <w:b/>
                <w:sz w:val="18"/>
                <w:szCs w:val="22"/>
                <w:lang w:val="es-BO"/>
              </w:rPr>
            </w:pPr>
            <w:r w:rsidRPr="00A95FAD">
              <w:rPr>
                <w:rFonts w:cs="Arial"/>
                <w:b/>
                <w:sz w:val="18"/>
                <w:szCs w:val="22"/>
                <w:lang w:val="es-BO"/>
              </w:rPr>
              <w:t>Garantía de funcionamiento de maquinaria y/o equipo:</w:t>
            </w:r>
            <w:r w:rsidRPr="00A95FAD">
              <w:rPr>
                <w:rFonts w:cs="Arial"/>
                <w:sz w:val="18"/>
                <w:szCs w:val="22"/>
                <w:lang w:val="es-BO"/>
              </w:rPr>
              <w:t xml:space="preserve"> El proveedor deberá presentar previa a la emisión del Acta de Recepción, una garantía de buen funcionamiento de maquinaria y/o equipo, por lo menos por un periodo de un (1) año, computable a partir de la emisión del Acta de Recepción Definitiva, por un monto del </w:t>
            </w:r>
            <w:r w:rsidRPr="00A95FAD">
              <w:rPr>
                <w:rFonts w:cs="Arial"/>
                <w:sz w:val="18"/>
                <w:szCs w:val="22"/>
                <w:lang w:val="es-BO"/>
              </w:rPr>
              <w:lastRenderedPageBreak/>
              <w:t>1.5% del total contratado, debiendo escoger de entre los siguientes tipos: Boleta de Garantía, Garantía a Primer Requerimiento, Póliza de seguro de Caución a Primer Requerimiento o retención del monto correspondiente en caso de que el proveedor lo solicite.</w:t>
            </w:r>
          </w:p>
          <w:p w:rsidR="003D2381" w:rsidRPr="00A95FAD" w:rsidRDefault="003D2381" w:rsidP="003D2381">
            <w:pPr>
              <w:ind w:left="360"/>
              <w:contextualSpacing/>
              <w:jc w:val="both"/>
              <w:rPr>
                <w:rFonts w:cs="Arial"/>
                <w:sz w:val="18"/>
                <w:szCs w:val="22"/>
                <w:lang w:val="es-BO"/>
              </w:rPr>
            </w:pPr>
            <w:r w:rsidRPr="00A95FAD">
              <w:rPr>
                <w:rFonts w:cs="Arial"/>
                <w:sz w:val="18"/>
                <w:szCs w:val="22"/>
                <w:lang w:val="es-BO"/>
              </w:rPr>
              <w:t>El seguimiento de los servicios cubiertos por esta garantía será realizado por un funcionario designado del DSC, emitirá el Certificado de Conformidad con los servicios cubiertos por ésta.</w:t>
            </w:r>
          </w:p>
          <w:p w:rsidR="00A95FAD" w:rsidRPr="00A95FAD" w:rsidRDefault="00A95FAD" w:rsidP="003D2381">
            <w:pPr>
              <w:jc w:val="both"/>
              <w:rPr>
                <w:rFonts w:cs="Arial"/>
                <w:b/>
                <w:i/>
                <w:sz w:val="18"/>
                <w:szCs w:val="22"/>
                <w:lang w:val="es-BO"/>
              </w:rPr>
            </w:pPr>
          </w:p>
          <w:p w:rsidR="003D2381" w:rsidRPr="00A95FAD" w:rsidRDefault="003D2381" w:rsidP="003D2381">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7"/>
              </w:numPr>
              <w:contextualSpacing/>
              <w:jc w:val="both"/>
              <w:rPr>
                <w:rFonts w:cs="Arial"/>
                <w:b/>
                <w:sz w:val="18"/>
                <w:szCs w:val="22"/>
                <w:lang w:val="es-BO"/>
              </w:rPr>
            </w:pPr>
            <w:r w:rsidRPr="00A95FAD">
              <w:rPr>
                <w:rFonts w:cs="Arial"/>
                <w:b/>
                <w:sz w:val="18"/>
                <w:szCs w:val="22"/>
                <w:lang w:val="es-BO"/>
              </w:rPr>
              <w:lastRenderedPageBreak/>
              <w:t>La garantía de funcionamiento de maquinaria y/o equipo cubre lo siguiente:</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 xml:space="preserve">Asistencia técnica: </w:t>
            </w:r>
            <w:r w:rsidRPr="00A95FAD">
              <w:rPr>
                <w:rFonts w:cs="Arial"/>
                <w:sz w:val="18"/>
                <w:szCs w:val="22"/>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 xml:space="preserve">Reemplazo temporal de equipos y/o componentes: </w:t>
            </w:r>
            <w:r w:rsidRPr="00A95FAD">
              <w:rPr>
                <w:rFonts w:cs="Arial"/>
                <w:sz w:val="18"/>
                <w:szCs w:val="22"/>
                <w:lang w:val="es-BO"/>
              </w:rPr>
              <w:t>En caso de existir un problema que no pueda ser resuelto en la asistencia técnica, el Proveedor deberá realizar el préstamo y/o reemplazo de equipo(s) en un plazo máximo de hasta cinco (5) días hábiles desde que atendió la solicitud.</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 xml:space="preserve">Provisión de repuestos: </w:t>
            </w:r>
            <w:r w:rsidRPr="00A95FAD">
              <w:rPr>
                <w:rFonts w:cs="Arial"/>
                <w:sz w:val="18"/>
                <w:szCs w:val="22"/>
                <w:lang w:val="es-BO"/>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 xml:space="preserve">Cambio definitivo de equipo(s): </w:t>
            </w:r>
            <w:r w:rsidRPr="00A95FAD">
              <w:rPr>
                <w:rFonts w:cs="Arial"/>
                <w:sz w:val="18"/>
                <w:szCs w:val="22"/>
                <w:lang w:val="es-BO"/>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 xml:space="preserve">Altura sobre el nivel del mar. </w:t>
            </w:r>
            <w:r w:rsidRPr="00A95FAD">
              <w:rPr>
                <w:rFonts w:cs="Arial"/>
                <w:sz w:val="18"/>
                <w:szCs w:val="22"/>
                <w:lang w:val="es-BO"/>
              </w:rPr>
              <w:t>La garantía de funcionamiento de maquinaria y/o equipo deberá cubrir el correcto funcionamiento de los equipos en la altura sobre el nivel del mar de la ciudad de La Paz 3.600 metros sobre el nivel del mar.</w:t>
            </w:r>
          </w:p>
          <w:p w:rsidR="003D2381" w:rsidRPr="00A95FAD" w:rsidRDefault="003D2381" w:rsidP="003D2381">
            <w:pPr>
              <w:numPr>
                <w:ilvl w:val="1"/>
                <w:numId w:val="47"/>
              </w:numPr>
              <w:contextualSpacing/>
              <w:jc w:val="both"/>
              <w:rPr>
                <w:rFonts w:cs="Arial"/>
                <w:b/>
                <w:sz w:val="18"/>
                <w:szCs w:val="22"/>
                <w:lang w:val="es-BO"/>
              </w:rPr>
            </w:pPr>
            <w:r w:rsidRPr="00A95FAD">
              <w:rPr>
                <w:rFonts w:cs="Arial"/>
                <w:b/>
                <w:sz w:val="18"/>
                <w:szCs w:val="22"/>
                <w:lang w:val="es-BO"/>
              </w:rPr>
              <w:t>La garantía será ejecutada en cualquiera de los siguientes casos:</w:t>
            </w:r>
          </w:p>
          <w:p w:rsidR="003D2381" w:rsidRPr="00A95FAD" w:rsidRDefault="003D2381" w:rsidP="00D80355">
            <w:pPr>
              <w:numPr>
                <w:ilvl w:val="2"/>
                <w:numId w:val="47"/>
              </w:numPr>
              <w:ind w:left="856" w:hanging="28"/>
              <w:contextualSpacing/>
              <w:jc w:val="both"/>
              <w:rPr>
                <w:rFonts w:cs="Arial"/>
                <w:sz w:val="18"/>
                <w:szCs w:val="22"/>
                <w:lang w:val="es-BO"/>
              </w:rPr>
            </w:pPr>
            <w:r w:rsidRPr="00A95FAD">
              <w:rPr>
                <w:rFonts w:cs="Arial"/>
                <w:sz w:val="18"/>
                <w:szCs w:val="22"/>
                <w:lang w:val="es-BO"/>
              </w:rPr>
              <w:t xml:space="preserve">Demora acumulada en la atención técnica de </w:t>
            </w:r>
            <w:r w:rsidRPr="00A95FAD">
              <w:rPr>
                <w:rFonts w:cs="Arial"/>
                <w:sz w:val="18"/>
                <w:szCs w:val="22"/>
                <w:lang w:val="es-BO"/>
              </w:rPr>
              <w:lastRenderedPageBreak/>
              <w:t>más de cinco (5) días hábiles de notificada.</w:t>
            </w:r>
          </w:p>
          <w:p w:rsidR="003D2381" w:rsidRPr="00A95FAD" w:rsidRDefault="003D2381" w:rsidP="00D80355">
            <w:pPr>
              <w:numPr>
                <w:ilvl w:val="2"/>
                <w:numId w:val="47"/>
              </w:numPr>
              <w:ind w:left="856" w:hanging="28"/>
              <w:contextualSpacing/>
              <w:jc w:val="both"/>
              <w:rPr>
                <w:rFonts w:cs="Arial"/>
                <w:sz w:val="18"/>
                <w:szCs w:val="22"/>
                <w:lang w:val="es-BO"/>
              </w:rPr>
            </w:pPr>
            <w:r w:rsidRPr="00A95FAD">
              <w:rPr>
                <w:rFonts w:cs="Arial"/>
                <w:sz w:val="18"/>
                <w:szCs w:val="22"/>
                <w:lang w:val="es-BO"/>
              </w:rPr>
              <w:t>Demora acumulada en el préstamo de equipos de más de diez (10) días hábiles de atendida la asistencia técnica.</w:t>
            </w:r>
          </w:p>
          <w:p w:rsidR="003D2381" w:rsidRPr="00A95FAD" w:rsidRDefault="003D2381" w:rsidP="00D80355">
            <w:pPr>
              <w:numPr>
                <w:ilvl w:val="2"/>
                <w:numId w:val="47"/>
              </w:numPr>
              <w:ind w:left="856" w:hanging="28"/>
              <w:contextualSpacing/>
              <w:jc w:val="both"/>
              <w:rPr>
                <w:rFonts w:cs="Arial"/>
                <w:sz w:val="18"/>
                <w:szCs w:val="22"/>
                <w:lang w:val="es-BO"/>
              </w:rPr>
            </w:pPr>
            <w:r w:rsidRPr="00A95FAD">
              <w:rPr>
                <w:rFonts w:cs="Arial"/>
                <w:sz w:val="18"/>
                <w:szCs w:val="22"/>
                <w:lang w:val="es-BO"/>
              </w:rPr>
              <w:t>Demora acumulada en reemplazo definitivo de más de treinta (30) días hábiles de atendida la asistencia técnica.</w:t>
            </w:r>
          </w:p>
          <w:p w:rsidR="003D2381" w:rsidRPr="00A95FAD" w:rsidRDefault="003D2381" w:rsidP="00D80355">
            <w:pPr>
              <w:numPr>
                <w:ilvl w:val="2"/>
                <w:numId w:val="47"/>
              </w:numPr>
              <w:ind w:left="856" w:hanging="28"/>
              <w:contextualSpacing/>
              <w:jc w:val="both"/>
              <w:rPr>
                <w:rFonts w:cs="Arial"/>
                <w:sz w:val="18"/>
                <w:szCs w:val="22"/>
                <w:lang w:val="es-BO"/>
              </w:rPr>
            </w:pPr>
            <w:r w:rsidRPr="00A95FAD">
              <w:rPr>
                <w:rFonts w:cs="Arial"/>
                <w:sz w:val="18"/>
                <w:szCs w:val="22"/>
                <w:lang w:val="es-BO"/>
              </w:rPr>
              <w:t>Demora en la provisión de repuestos de más de treinta (30) días hábiles de atendida la asistencia técnica.</w:t>
            </w:r>
          </w:p>
          <w:p w:rsidR="003D2381" w:rsidRPr="00A95FAD" w:rsidRDefault="003D2381" w:rsidP="00D80355">
            <w:pPr>
              <w:numPr>
                <w:ilvl w:val="2"/>
                <w:numId w:val="47"/>
              </w:numPr>
              <w:ind w:left="856" w:hanging="28"/>
              <w:contextualSpacing/>
              <w:jc w:val="both"/>
              <w:rPr>
                <w:rFonts w:cs="Arial"/>
                <w:sz w:val="18"/>
                <w:szCs w:val="22"/>
                <w:lang w:val="es-BO"/>
              </w:rPr>
            </w:pPr>
            <w:r w:rsidRPr="00A95FAD">
              <w:rPr>
                <w:rFonts w:cs="Arial"/>
                <w:sz w:val="18"/>
                <w:szCs w:val="22"/>
                <w:lang w:val="es-BO"/>
              </w:rPr>
              <w:t>Deficiente funcionamiento de los equipos en la altura sobre el nivel del mar de la ciudad de La Paz – 3.600 metros sobre el nivel del mar.</w:t>
            </w:r>
          </w:p>
          <w:p w:rsidR="00A95FAD" w:rsidRPr="00F81427" w:rsidRDefault="00A95FAD" w:rsidP="00A95FAD">
            <w:pPr>
              <w:jc w:val="both"/>
              <w:rPr>
                <w:rFonts w:cs="Arial"/>
                <w:i/>
                <w:sz w:val="12"/>
                <w:szCs w:val="22"/>
                <w:lang w:val="es-BO"/>
              </w:rPr>
            </w:pPr>
            <w:r w:rsidRPr="00A95FAD">
              <w:rPr>
                <w:rFonts w:cs="Arial"/>
                <w:i/>
                <w:sz w:val="18"/>
                <w:szCs w:val="22"/>
                <w:lang w:val="es-BO"/>
              </w:rPr>
              <w:t xml:space="preserve">  </w:t>
            </w:r>
          </w:p>
          <w:p w:rsidR="003D2381" w:rsidRPr="00A95FAD" w:rsidRDefault="003D2381" w:rsidP="00A95FAD">
            <w:pPr>
              <w:jc w:val="both"/>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5879" w:type="dxa"/>
            <w:vAlign w:val="center"/>
          </w:tcPr>
          <w:p w:rsidR="003D2381" w:rsidRPr="00A95FAD" w:rsidRDefault="003D2381" w:rsidP="003D2381">
            <w:pPr>
              <w:numPr>
                <w:ilvl w:val="0"/>
                <w:numId w:val="47"/>
              </w:numPr>
              <w:contextualSpacing/>
              <w:jc w:val="both"/>
              <w:rPr>
                <w:rFonts w:cs="Arial"/>
                <w:b/>
                <w:sz w:val="18"/>
                <w:szCs w:val="22"/>
                <w:lang w:val="es-BO"/>
              </w:rPr>
            </w:pPr>
            <w:r w:rsidRPr="00A95FAD">
              <w:rPr>
                <w:rFonts w:cs="Arial"/>
                <w:b/>
                <w:sz w:val="18"/>
                <w:szCs w:val="22"/>
                <w:lang w:val="es-BO"/>
              </w:rPr>
              <w:lastRenderedPageBreak/>
              <w:t xml:space="preserve">Garantía de cumplimiento de contrato: </w:t>
            </w:r>
            <w:r w:rsidRPr="00A95FAD">
              <w:rPr>
                <w:rFonts w:cs="Arial"/>
                <w:sz w:val="18"/>
                <w:szCs w:val="22"/>
                <w:lang w:val="es-BO"/>
              </w:rPr>
              <w:t>El proveedor deberá presentar una Garantía de Cumplimiento de Contrato por el 7% del monto total del contrato, debiendo presentar una de las garantías establecidas en el Artículo 20° del DS 0181.</w:t>
            </w:r>
          </w:p>
          <w:p w:rsidR="00A95FAD" w:rsidRPr="00F81427" w:rsidRDefault="00A95FAD" w:rsidP="003D2381">
            <w:pPr>
              <w:rPr>
                <w:rFonts w:cs="Arial"/>
                <w:i/>
                <w:sz w:val="12"/>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hidden/>
        </w:trPr>
        <w:tc>
          <w:tcPr>
            <w:tcW w:w="10141" w:type="dxa"/>
            <w:gridSpan w:val="7"/>
            <w:shd w:val="clear" w:color="auto" w:fill="548DD4" w:themeFill="text2" w:themeFillTint="99"/>
            <w:vAlign w:val="center"/>
          </w:tcPr>
          <w:p w:rsidR="003D2381" w:rsidRPr="00A95FAD" w:rsidRDefault="003D2381" w:rsidP="003D2381">
            <w:pPr>
              <w:numPr>
                <w:ilvl w:val="0"/>
                <w:numId w:val="48"/>
              </w:numPr>
              <w:contextualSpacing/>
              <w:rPr>
                <w:b/>
                <w:vanish/>
                <w:sz w:val="18"/>
                <w:szCs w:val="22"/>
                <w:lang w:val="es-BO"/>
              </w:rPr>
            </w:pPr>
          </w:p>
          <w:p w:rsidR="003D2381" w:rsidRPr="00A95FAD" w:rsidRDefault="003D2381" w:rsidP="003D2381">
            <w:pPr>
              <w:numPr>
                <w:ilvl w:val="0"/>
                <w:numId w:val="48"/>
              </w:numPr>
              <w:contextualSpacing/>
              <w:rPr>
                <w:b/>
                <w:vanish/>
                <w:sz w:val="18"/>
                <w:szCs w:val="22"/>
                <w:lang w:val="es-BO"/>
              </w:rPr>
            </w:pPr>
          </w:p>
          <w:p w:rsidR="003D2381" w:rsidRPr="00A95FAD" w:rsidRDefault="003D2381" w:rsidP="003D2381">
            <w:pPr>
              <w:numPr>
                <w:ilvl w:val="0"/>
                <w:numId w:val="48"/>
              </w:numPr>
              <w:contextualSpacing/>
              <w:rPr>
                <w:b/>
                <w:vanish/>
                <w:sz w:val="18"/>
                <w:szCs w:val="22"/>
                <w:lang w:val="es-BO"/>
              </w:rPr>
            </w:pPr>
          </w:p>
          <w:p w:rsidR="003D2381" w:rsidRPr="00A95FAD" w:rsidRDefault="003D2381" w:rsidP="003D2381">
            <w:pPr>
              <w:numPr>
                <w:ilvl w:val="0"/>
                <w:numId w:val="48"/>
              </w:numPr>
              <w:contextualSpacing/>
              <w:rPr>
                <w:b/>
                <w:vanish/>
                <w:sz w:val="18"/>
                <w:szCs w:val="22"/>
                <w:lang w:val="es-BO"/>
              </w:rPr>
            </w:pPr>
          </w:p>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cs="Arial"/>
                <w:iCs/>
                <w:sz w:val="18"/>
                <w:szCs w:val="22"/>
                <w:lang w:val="es-BO"/>
              </w:rPr>
            </w:pPr>
            <w:r w:rsidRPr="00A95FAD">
              <w:rPr>
                <w:b/>
                <w:sz w:val="18"/>
                <w:szCs w:val="22"/>
                <w:lang w:val="es-BO"/>
              </w:rPr>
              <w:t>CONFIDENCIALIDAD.</w:t>
            </w:r>
          </w:p>
        </w:tc>
      </w:tr>
      <w:tr w:rsidR="003D2381" w:rsidRPr="00A95FAD" w:rsidTr="003D2381">
        <w:trPr>
          <w:trHeight w:val="283"/>
        </w:trPr>
        <w:tc>
          <w:tcPr>
            <w:tcW w:w="5879" w:type="dxa"/>
            <w:vAlign w:val="center"/>
          </w:tcPr>
          <w:p w:rsidR="003D2381" w:rsidRPr="00A95FAD" w:rsidRDefault="003D2381" w:rsidP="003D2381">
            <w:pPr>
              <w:jc w:val="both"/>
              <w:rPr>
                <w:rFonts w:cs="Arial"/>
                <w:sz w:val="18"/>
                <w:szCs w:val="22"/>
                <w:lang w:val="es-BO"/>
              </w:rPr>
            </w:pPr>
            <w:r w:rsidRPr="00A95FAD">
              <w:rPr>
                <w:rFonts w:cs="Arial"/>
                <w:sz w:val="18"/>
                <w:szCs w:val="22"/>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A95FAD" w:rsidRPr="00F81427" w:rsidRDefault="00A95FAD" w:rsidP="003D2381">
            <w:pPr>
              <w:rPr>
                <w:rFonts w:cs="Arial"/>
                <w:i/>
                <w:sz w:val="12"/>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cs="Arial"/>
                <w:iCs/>
                <w:sz w:val="18"/>
                <w:szCs w:val="22"/>
                <w:lang w:val="es-BO"/>
              </w:rPr>
            </w:pPr>
            <w:r w:rsidRPr="00A95FAD">
              <w:rPr>
                <w:b/>
                <w:bCs/>
                <w:sz w:val="18"/>
                <w:szCs w:val="22"/>
                <w:lang w:val="es-BO"/>
              </w:rPr>
              <w:t>RÉGIMEN DE MULTAS.</w:t>
            </w:r>
          </w:p>
        </w:tc>
      </w:tr>
      <w:tr w:rsidR="003D2381" w:rsidRPr="00A95FAD" w:rsidTr="003D2381">
        <w:trPr>
          <w:trHeight w:val="186"/>
        </w:trPr>
        <w:tc>
          <w:tcPr>
            <w:tcW w:w="5879" w:type="dxa"/>
            <w:vAlign w:val="center"/>
          </w:tcPr>
          <w:p w:rsidR="003D2381" w:rsidRPr="00A95FAD" w:rsidRDefault="003D2381" w:rsidP="003D2381">
            <w:pPr>
              <w:jc w:val="both"/>
              <w:rPr>
                <w:rFonts w:cs="Arial"/>
                <w:sz w:val="18"/>
                <w:szCs w:val="22"/>
                <w:lang w:val="es-BO"/>
              </w:rPr>
            </w:pPr>
            <w:r w:rsidRPr="00A95FAD">
              <w:rPr>
                <w:rFonts w:cs="Arial"/>
                <w:sz w:val="18"/>
                <w:szCs w:val="22"/>
                <w:lang w:val="es-BO"/>
              </w:rPr>
              <w:t>El BCB se reserva el derecho de descontar del monto total adjudicado del 3X1000 (tres por mil)  por cada día hábil de retraso en los plazos establecidos en: La recepción sujeta a verificación, subsanación de observaciones, la instalación de los equipos del sistema y las pruebas de funcionamiento. La suma de las multas no podrá exceder en ningún caso el veinte por ciento (20%) del monto total del contrato, en cuyo caso se cobrarán las mismas y se resolverá el contrato.</w:t>
            </w:r>
          </w:p>
          <w:p w:rsidR="00A95FAD" w:rsidRPr="00F81427" w:rsidRDefault="00A95FAD" w:rsidP="003D2381">
            <w:pPr>
              <w:rPr>
                <w:rFonts w:cs="Arial"/>
                <w:i/>
                <w:sz w:val="10"/>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22"/>
                <w:lang w:val="es-BO"/>
              </w:rPr>
            </w:pPr>
            <w:r w:rsidRPr="00A95FAD">
              <w:rPr>
                <w:b/>
                <w:bCs/>
                <w:sz w:val="18"/>
                <w:szCs w:val="22"/>
                <w:lang w:val="es-BO"/>
              </w:rPr>
              <w:t>FORMA DE PAGO.</w:t>
            </w:r>
          </w:p>
        </w:tc>
      </w:tr>
      <w:tr w:rsidR="003D2381" w:rsidRPr="00A95FAD" w:rsidTr="003D2381">
        <w:trPr>
          <w:trHeight w:val="283"/>
        </w:trPr>
        <w:tc>
          <w:tcPr>
            <w:tcW w:w="5879" w:type="dxa"/>
            <w:vAlign w:val="center"/>
          </w:tcPr>
          <w:p w:rsidR="003D2381" w:rsidRPr="00A95FAD" w:rsidRDefault="003D2381" w:rsidP="003D2381">
            <w:pPr>
              <w:jc w:val="both"/>
              <w:rPr>
                <w:rFonts w:cs="Arial"/>
                <w:sz w:val="18"/>
                <w:szCs w:val="22"/>
                <w:lang w:val="es-BO"/>
              </w:rPr>
            </w:pPr>
            <w:r w:rsidRPr="00A95FAD">
              <w:rPr>
                <w:rFonts w:cs="Arial"/>
                <w:sz w:val="18"/>
                <w:szCs w:val="22"/>
                <w:lang w:val="es-BO"/>
              </w:rPr>
              <w:t>El BCB efectuará el pago por la totalidad del monto adjudicado por la provisión e instalación de los equipos del sistema, una vez se emita la respectiva Acta de Recepción por la Comisión de Recepción y se reciba la factura correspondiente.</w:t>
            </w:r>
          </w:p>
          <w:p w:rsidR="00A95FAD" w:rsidRPr="00A95FAD" w:rsidRDefault="00A95FAD" w:rsidP="003D2381">
            <w:pPr>
              <w:rPr>
                <w:rFonts w:cs="Arial"/>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22"/>
                <w:lang w:val="es-BO"/>
              </w:rPr>
            </w:pPr>
            <w:r w:rsidRPr="00A95FAD">
              <w:rPr>
                <w:b/>
                <w:bCs/>
                <w:sz w:val="18"/>
                <w:szCs w:val="22"/>
                <w:lang w:val="es-BO"/>
              </w:rPr>
              <w:lastRenderedPageBreak/>
              <w:t>ANTICIPO.</w:t>
            </w:r>
          </w:p>
        </w:tc>
      </w:tr>
      <w:tr w:rsidR="003D2381" w:rsidRPr="00A95FAD" w:rsidTr="003D2381">
        <w:trPr>
          <w:trHeight w:val="283"/>
        </w:trPr>
        <w:tc>
          <w:tcPr>
            <w:tcW w:w="5879" w:type="dxa"/>
            <w:vAlign w:val="center"/>
          </w:tcPr>
          <w:p w:rsidR="003D2381" w:rsidRPr="00A95FAD" w:rsidRDefault="003D2381" w:rsidP="003D2381">
            <w:pPr>
              <w:jc w:val="both"/>
              <w:rPr>
                <w:sz w:val="18"/>
                <w:szCs w:val="22"/>
                <w:lang w:val="es-BO"/>
              </w:rPr>
            </w:pPr>
            <w:r w:rsidRPr="00A95FAD">
              <w:rPr>
                <w:rFonts w:cs="Arial"/>
                <w:sz w:val="18"/>
                <w:szCs w:val="22"/>
                <w:lang w:val="es-BO"/>
              </w:rPr>
              <w:t>No se otorgará ningún anticipo para el presente proceso de adquisición</w:t>
            </w:r>
            <w:r w:rsidRPr="00A95FAD">
              <w:rPr>
                <w:sz w:val="18"/>
                <w:szCs w:val="22"/>
                <w:lang w:val="es-BO"/>
              </w:rPr>
              <w:t>.</w:t>
            </w:r>
          </w:p>
          <w:p w:rsidR="00A95FAD" w:rsidRPr="00A95FAD" w:rsidRDefault="00A95FAD" w:rsidP="003D2381">
            <w:pPr>
              <w:rPr>
                <w:rFonts w:cs="Arial"/>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22"/>
                <w:lang w:val="es-BO"/>
              </w:rPr>
            </w:pPr>
            <w:r w:rsidRPr="00A95FAD">
              <w:rPr>
                <w:b/>
                <w:bCs/>
                <w:sz w:val="18"/>
                <w:szCs w:val="22"/>
                <w:lang w:val="es-BO"/>
              </w:rPr>
              <w:t>SUBCONTRATACIÓN.</w:t>
            </w:r>
          </w:p>
        </w:tc>
      </w:tr>
      <w:tr w:rsidR="003D2381" w:rsidRPr="00A95FAD" w:rsidTr="003D2381">
        <w:trPr>
          <w:trHeight w:val="338"/>
        </w:trPr>
        <w:tc>
          <w:tcPr>
            <w:tcW w:w="5879" w:type="dxa"/>
            <w:vAlign w:val="center"/>
          </w:tcPr>
          <w:p w:rsidR="003D2381" w:rsidRPr="00A95FAD" w:rsidRDefault="003D2381" w:rsidP="003D2381">
            <w:pPr>
              <w:jc w:val="both"/>
              <w:rPr>
                <w:rFonts w:cs="Arial"/>
                <w:sz w:val="18"/>
                <w:szCs w:val="22"/>
                <w:lang w:val="es-BO"/>
              </w:rPr>
            </w:pPr>
            <w:r w:rsidRPr="00A95FAD">
              <w:rPr>
                <w:rFonts w:cs="Arial"/>
                <w:sz w:val="18"/>
                <w:szCs w:val="22"/>
                <w:lang w:val="es-BO"/>
              </w:rPr>
              <w:t xml:space="preserve">No se aceptará subcontrataciones para el presente proceso de adquisición. </w:t>
            </w:r>
          </w:p>
          <w:p w:rsidR="00A95FAD" w:rsidRPr="00A95FAD" w:rsidRDefault="00A95FAD" w:rsidP="003D2381">
            <w:pPr>
              <w:rPr>
                <w:rFonts w:cs="Arial"/>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r w:rsidR="003D2381" w:rsidRPr="00A95FAD" w:rsidTr="003D2381">
        <w:trPr>
          <w:trHeight w:val="283"/>
        </w:trPr>
        <w:tc>
          <w:tcPr>
            <w:tcW w:w="10141" w:type="dxa"/>
            <w:gridSpan w:val="7"/>
            <w:shd w:val="clear" w:color="auto" w:fill="548DD4" w:themeFill="text2" w:themeFillTint="99"/>
            <w:vAlign w:val="center"/>
          </w:tcPr>
          <w:p w:rsidR="003D2381" w:rsidRPr="00A95FAD" w:rsidRDefault="003D2381" w:rsidP="003D2381">
            <w:pPr>
              <w:numPr>
                <w:ilvl w:val="0"/>
                <w:numId w:val="44"/>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cs="Arial"/>
                <w:iCs/>
                <w:sz w:val="18"/>
                <w:szCs w:val="22"/>
                <w:lang w:val="es-BO"/>
              </w:rPr>
            </w:pPr>
            <w:r w:rsidRPr="00A95FAD">
              <w:rPr>
                <w:b/>
                <w:sz w:val="18"/>
                <w:szCs w:val="22"/>
                <w:lang w:val="es-BO"/>
              </w:rPr>
              <w:t>OBLIGACIONES DE LA EMPRESA ADJUDICADA.</w:t>
            </w:r>
          </w:p>
        </w:tc>
      </w:tr>
      <w:tr w:rsidR="003D2381" w:rsidRPr="00A95FAD" w:rsidTr="003D2381">
        <w:trPr>
          <w:trHeight w:val="283"/>
        </w:trPr>
        <w:tc>
          <w:tcPr>
            <w:tcW w:w="5879" w:type="dxa"/>
            <w:vAlign w:val="center"/>
          </w:tcPr>
          <w:p w:rsidR="003D2381" w:rsidRPr="00A95FAD" w:rsidRDefault="003D2381" w:rsidP="003D2381">
            <w:pPr>
              <w:jc w:val="both"/>
              <w:rPr>
                <w:rFonts w:cs="Arial"/>
                <w:sz w:val="18"/>
                <w:szCs w:val="22"/>
                <w:lang w:val="es-BO"/>
              </w:rPr>
            </w:pPr>
            <w:r w:rsidRPr="00A95FAD">
              <w:rPr>
                <w:rFonts w:cs="Arial"/>
                <w:sz w:val="18"/>
                <w:szCs w:val="22"/>
                <w:lang w:val="es-BO"/>
              </w:rPr>
              <w:t xml:space="preserve">El proponente adjudicado será directa y exclusivamente responsable del pago de sueldos, seguros, aportes, beneficios sociales y toda relación laboral con su personal. </w:t>
            </w:r>
          </w:p>
          <w:p w:rsidR="003D2381" w:rsidRPr="00A95FAD" w:rsidRDefault="003D2381" w:rsidP="003D2381">
            <w:pPr>
              <w:jc w:val="both"/>
              <w:rPr>
                <w:rFonts w:cs="Arial"/>
                <w:sz w:val="18"/>
                <w:szCs w:val="22"/>
                <w:lang w:val="es-BO"/>
              </w:rPr>
            </w:pPr>
            <w:r w:rsidRPr="00A95FAD">
              <w:rPr>
                <w:rFonts w:cs="Arial"/>
                <w:sz w:val="18"/>
                <w:szCs w:val="22"/>
                <w:lang w:val="es-BO"/>
              </w:rPr>
              <w:t xml:space="preserve">Los proveedores deben  presentar  la Nota Fiscal o Factura con el desglose de costos de componentes correspondientes a la provisión del </w:t>
            </w:r>
            <w:r w:rsidRPr="00A95FAD">
              <w:rPr>
                <w:rFonts w:cs="Arial"/>
                <w:bCs/>
                <w:iCs/>
                <w:sz w:val="18"/>
                <w:szCs w:val="22"/>
                <w:lang w:val="es-BO"/>
              </w:rPr>
              <w:t>Sistema de Control de Accesos</w:t>
            </w:r>
          </w:p>
          <w:p w:rsidR="003D2381" w:rsidRPr="00A95FAD" w:rsidRDefault="003D2381" w:rsidP="003D2381">
            <w:pPr>
              <w:jc w:val="both"/>
              <w:rPr>
                <w:rFonts w:cs="Arial"/>
                <w:sz w:val="18"/>
                <w:szCs w:val="22"/>
                <w:lang w:val="es-BO"/>
              </w:rPr>
            </w:pPr>
            <w:r w:rsidRPr="00A95FAD">
              <w:rPr>
                <w:rFonts w:cs="Arial"/>
                <w:sz w:val="18"/>
                <w:szCs w:val="22"/>
                <w:lang w:val="es-BO"/>
              </w:rPr>
              <w:t>Asimismo, la empresa adjudicada tiene la obligación de proveer a su personal de ropa de trabajo, equipos de protección personal contra riesgos de seguridad ocupacional y herramientas adecuadas para el trabajo al inicio de la instalación de la  instalación del Sistema de Control de Accesos de acuerdo al Decreto Supremo N°108 y a la Resolución Ministerial N° 527/09. Para tal efecto, el DSC verificará el cumplimiento de la normativa vigente en seguridad ocupacional.</w:t>
            </w:r>
          </w:p>
          <w:p w:rsidR="003D2381" w:rsidRPr="00A95FAD" w:rsidRDefault="003D2381" w:rsidP="003D2381">
            <w:pPr>
              <w:rPr>
                <w:rFonts w:cs="Arial"/>
                <w:i/>
                <w:sz w:val="18"/>
                <w:szCs w:val="22"/>
                <w:lang w:val="es-BO"/>
              </w:rPr>
            </w:pPr>
            <w:r w:rsidRPr="00A95FAD">
              <w:rPr>
                <w:rFonts w:cs="Arial"/>
                <w:sz w:val="18"/>
                <w:szCs w:val="22"/>
                <w:lang w:val="es-BO"/>
              </w:rPr>
              <w:t>En ambos casos el BCB queda liberado de cualquier obligación o responsabilidad, desde el inicio del contrato.</w:t>
            </w:r>
            <w:r w:rsidRPr="00A95FAD">
              <w:rPr>
                <w:rFonts w:cs="Arial"/>
                <w:i/>
                <w:sz w:val="18"/>
                <w:szCs w:val="22"/>
                <w:lang w:val="es-BO"/>
              </w:rPr>
              <w:t xml:space="preserve"> </w:t>
            </w:r>
          </w:p>
          <w:p w:rsidR="00A95FAD" w:rsidRPr="00A95FAD" w:rsidRDefault="00A95FAD" w:rsidP="003D2381">
            <w:pPr>
              <w:rPr>
                <w:rFonts w:cs="Arial"/>
                <w:i/>
                <w:sz w:val="18"/>
                <w:szCs w:val="22"/>
                <w:lang w:val="es-BO"/>
              </w:rPr>
            </w:pPr>
          </w:p>
          <w:p w:rsidR="003D2381" w:rsidRPr="00A95FAD" w:rsidRDefault="003D2381" w:rsidP="003D2381">
            <w:pPr>
              <w:rPr>
                <w:rFonts w:cs="Arial"/>
                <w:b/>
                <w:sz w:val="18"/>
                <w:szCs w:val="22"/>
                <w:lang w:val="es-BO"/>
              </w:rPr>
            </w:pPr>
            <w:r w:rsidRPr="00A95FAD">
              <w:rPr>
                <w:rFonts w:cs="Arial"/>
                <w:b/>
                <w:i/>
                <w:sz w:val="18"/>
                <w:szCs w:val="22"/>
                <w:lang w:val="es-BO"/>
              </w:rPr>
              <w:t>(Manifestar aceptación)</w:t>
            </w:r>
          </w:p>
        </w:tc>
        <w:tc>
          <w:tcPr>
            <w:tcW w:w="1852" w:type="dxa"/>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sz w:val="18"/>
                <w:szCs w:val="22"/>
                <w:lang w:val="es-BO"/>
              </w:rPr>
            </w:pPr>
          </w:p>
        </w:tc>
        <w:tc>
          <w:tcPr>
            <w:tcW w:w="558"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435" w:type="dxa"/>
            <w:gridSpan w:val="2"/>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c>
          <w:tcPr>
            <w:tcW w:w="1417" w:type="dxa"/>
            <w:shd w:val="clear" w:color="auto" w:fill="D9D9D9"/>
            <w:vAlign w:val="center"/>
          </w:tcPr>
          <w:p w:rsidR="003D2381" w:rsidRPr="00A95FAD" w:rsidRDefault="003D2381" w:rsidP="003D238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22"/>
                <w:lang w:val="es-BO"/>
              </w:rPr>
            </w:pPr>
          </w:p>
        </w:tc>
      </w:tr>
    </w:tbl>
    <w:p w:rsidR="003D2381" w:rsidRDefault="003D2381" w:rsidP="00C27AA9">
      <w:pPr>
        <w:jc w:val="center"/>
        <w:rPr>
          <w:rFonts w:cs="Arial"/>
          <w:b/>
          <w:sz w:val="18"/>
          <w:szCs w:val="18"/>
        </w:rPr>
      </w:pPr>
    </w:p>
    <w:p w:rsidR="003D2381" w:rsidRDefault="003D2381" w:rsidP="00C27AA9">
      <w:pPr>
        <w:jc w:val="center"/>
        <w:rPr>
          <w:rFonts w:cs="Arial"/>
          <w:b/>
          <w:sz w:val="18"/>
          <w:szCs w:val="18"/>
        </w:rPr>
      </w:pPr>
    </w:p>
    <w:p w:rsidR="003D2381" w:rsidRDefault="003D2381"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C27AA9">
      <w:pPr>
        <w:jc w:val="center"/>
        <w:rPr>
          <w:rFonts w:cs="Arial"/>
          <w:b/>
          <w:sz w:val="18"/>
          <w:szCs w:val="18"/>
        </w:rPr>
      </w:pPr>
    </w:p>
    <w:p w:rsidR="00E977F6" w:rsidRDefault="00E977F6">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036E1A" w:rsidRPr="0089442E" w:rsidTr="00036E1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036E1A" w:rsidRPr="0089442E" w:rsidRDefault="00036E1A"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591DBC" w:rsidP="00036E1A">
            <w:pPr>
              <w:jc w:val="center"/>
              <w:rPr>
                <w:rFonts w:ascii="Arial" w:hAnsi="Arial"/>
              </w:rPr>
            </w:pPr>
            <w:r>
              <w:rPr>
                <w:rFonts w:ascii="Arial" w:hAnsi="Arial"/>
              </w:rPr>
              <w:t>3</w:t>
            </w:r>
          </w:p>
        </w:tc>
        <w:tc>
          <w:tcPr>
            <w:tcW w:w="430" w:type="dxa"/>
            <w:gridSpan w:val="2"/>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C846E1"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036E1A" w:rsidRPr="0089442E" w:rsidRDefault="00036E1A"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256118" w:rsidP="0089442E">
            <w:pPr>
              <w:jc w:val="center"/>
              <w:rPr>
                <w:rFonts w:ascii="Arial" w:hAnsi="Arial" w:cs="Arial"/>
                <w:b/>
                <w:bCs/>
                <w:lang w:val="es-BO"/>
              </w:rPr>
            </w:pPr>
            <w:r w:rsidRPr="00256118">
              <w:rPr>
                <w:rFonts w:ascii="Arial" w:hAnsi="Arial" w:cs="Arial"/>
                <w:b/>
                <w:bCs/>
              </w:rPr>
              <w:t>PROVISIÓN E INSTALACIÓN DE UN SISTEMA DE CONTROL DE ACCESOS PARA TESORERÍA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256118" w:rsidRPr="0089442E" w:rsidTr="002C622D">
        <w:trPr>
          <w:trHeight w:val="772"/>
          <w:jc w:val="center"/>
        </w:trPr>
        <w:tc>
          <w:tcPr>
            <w:tcW w:w="253" w:type="dxa"/>
            <w:tcBorders>
              <w:top w:val="nil"/>
              <w:left w:val="single" w:sz="12" w:space="0" w:color="244061" w:themeColor="accent1" w:themeShade="80"/>
              <w:right w:val="single" w:sz="8" w:space="0" w:color="auto"/>
            </w:tcBorders>
            <w:shd w:val="clear" w:color="auto" w:fill="auto"/>
            <w:noWrap/>
            <w:vAlign w:val="center"/>
            <w:hideMark/>
          </w:tcPr>
          <w:p w:rsidR="00256118" w:rsidRPr="0089442E" w:rsidRDefault="00256118" w:rsidP="0089442E">
            <w:pPr>
              <w:jc w:val="center"/>
              <w:rPr>
                <w:rFonts w:ascii="Calibri" w:hAnsi="Calibri" w:cs="Calibri"/>
                <w:lang w:val="es-BO"/>
              </w:rPr>
            </w:pPr>
          </w:p>
        </w:tc>
        <w:tc>
          <w:tcPr>
            <w:tcW w:w="3444" w:type="dxa"/>
            <w:gridSpan w:val="7"/>
            <w:tcBorders>
              <w:top w:val="single" w:sz="8" w:space="0" w:color="auto"/>
              <w:left w:val="single" w:sz="8" w:space="0" w:color="auto"/>
              <w:right w:val="single" w:sz="8" w:space="0" w:color="auto"/>
            </w:tcBorders>
            <w:shd w:val="clear" w:color="auto" w:fill="0F243E"/>
            <w:noWrap/>
            <w:vAlign w:val="center"/>
            <w:hideMark/>
          </w:tcPr>
          <w:p w:rsidR="00256118" w:rsidRPr="0089442E" w:rsidRDefault="00256118"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right w:val="nil"/>
            </w:tcBorders>
            <w:shd w:val="clear" w:color="auto" w:fill="auto"/>
            <w:vAlign w:val="center"/>
          </w:tcPr>
          <w:p w:rsidR="00256118" w:rsidRPr="0089442E" w:rsidRDefault="00256118" w:rsidP="0089442E">
            <w:pPr>
              <w:jc w:val="center"/>
              <w:rPr>
                <w:rFonts w:ascii="Arial" w:hAnsi="Arial" w:cs="Arial"/>
                <w:lang w:val="es-BO"/>
              </w:rPr>
            </w:pPr>
          </w:p>
        </w:tc>
        <w:tc>
          <w:tcPr>
            <w:tcW w:w="2406" w:type="dxa"/>
            <w:gridSpan w:val="8"/>
            <w:tcBorders>
              <w:top w:val="single" w:sz="8" w:space="0" w:color="auto"/>
              <w:left w:val="single" w:sz="8" w:space="0" w:color="auto"/>
              <w:right w:val="single" w:sz="8" w:space="0" w:color="auto"/>
            </w:tcBorders>
            <w:shd w:val="clear" w:color="auto" w:fill="0F243E"/>
            <w:vAlign w:val="center"/>
          </w:tcPr>
          <w:p w:rsidR="00256118" w:rsidRPr="0089442E" w:rsidRDefault="00256118" w:rsidP="00256118">
            <w:pPr>
              <w:jc w:val="center"/>
              <w:rPr>
                <w:rFonts w:ascii="Arial" w:hAnsi="Arial" w:cs="Arial"/>
                <w:lang w:val="es-BO"/>
              </w:rPr>
            </w:pPr>
            <w:r w:rsidRPr="0089442E">
              <w:rPr>
                <w:rFonts w:ascii="Arial" w:hAnsi="Arial" w:cs="Arial"/>
                <w:b/>
                <w:bCs/>
                <w:lang w:val="es-BO"/>
              </w:rPr>
              <w:t xml:space="preserve">MONTO </w:t>
            </w:r>
            <w:r>
              <w:rPr>
                <w:rFonts w:ascii="Arial" w:hAnsi="Arial" w:cs="Arial"/>
                <w:b/>
                <w:bCs/>
                <w:lang w:val="es-BO"/>
              </w:rPr>
              <w:t>TOTAL NUMERAL</w:t>
            </w:r>
            <w:r w:rsidRPr="0089442E">
              <w:rPr>
                <w:rFonts w:ascii="Arial" w:hAnsi="Arial" w:cs="Arial"/>
                <w:b/>
                <w:bCs/>
                <w:lang w:val="es-BO"/>
              </w:rPr>
              <w:t xml:space="preserve"> (Bs.)</w:t>
            </w:r>
          </w:p>
        </w:tc>
        <w:tc>
          <w:tcPr>
            <w:tcW w:w="240" w:type="dxa"/>
            <w:tcBorders>
              <w:left w:val="single" w:sz="8" w:space="0" w:color="auto"/>
              <w:right w:val="single" w:sz="8" w:space="0" w:color="auto"/>
            </w:tcBorders>
            <w:shd w:val="clear" w:color="auto" w:fill="FFFFFF"/>
            <w:vAlign w:val="center"/>
          </w:tcPr>
          <w:p w:rsidR="00256118" w:rsidRPr="0089442E" w:rsidRDefault="00256118" w:rsidP="0089442E">
            <w:pPr>
              <w:jc w:val="center"/>
              <w:rPr>
                <w:rFonts w:ascii="Arial" w:hAnsi="Arial" w:cs="Arial"/>
                <w:lang w:val="es-BO"/>
              </w:rPr>
            </w:pPr>
          </w:p>
        </w:tc>
        <w:tc>
          <w:tcPr>
            <w:tcW w:w="2541" w:type="dxa"/>
            <w:gridSpan w:val="6"/>
            <w:tcBorders>
              <w:top w:val="single" w:sz="8" w:space="0" w:color="auto"/>
              <w:left w:val="single" w:sz="8" w:space="0" w:color="auto"/>
              <w:right w:val="single" w:sz="8" w:space="0" w:color="auto"/>
            </w:tcBorders>
            <w:shd w:val="clear" w:color="auto" w:fill="0F243E"/>
            <w:vAlign w:val="center"/>
          </w:tcPr>
          <w:p w:rsidR="00256118" w:rsidRPr="0089442E" w:rsidRDefault="00256118" w:rsidP="00256118">
            <w:pPr>
              <w:jc w:val="center"/>
              <w:rPr>
                <w:rFonts w:ascii="Arial" w:hAnsi="Arial" w:cs="Arial"/>
                <w:lang w:val="es-BO"/>
              </w:rPr>
            </w:pPr>
            <w:r w:rsidRPr="0089442E">
              <w:rPr>
                <w:rFonts w:ascii="Arial" w:hAnsi="Arial" w:cs="Arial"/>
                <w:b/>
                <w:bCs/>
                <w:lang w:val="es-BO"/>
              </w:rPr>
              <w:t xml:space="preserve">MONTO </w:t>
            </w:r>
            <w:r>
              <w:rPr>
                <w:rFonts w:ascii="Arial" w:hAnsi="Arial" w:cs="Arial"/>
                <w:b/>
                <w:bCs/>
                <w:lang w:val="es-BO"/>
              </w:rPr>
              <w:t xml:space="preserve">TOTAL </w:t>
            </w:r>
            <w:r w:rsidRPr="0089442E">
              <w:rPr>
                <w:rFonts w:ascii="Arial" w:hAnsi="Arial" w:cs="Arial"/>
                <w:b/>
                <w:bCs/>
                <w:lang w:val="es-BO"/>
              </w:rPr>
              <w:t>LITERAL</w:t>
            </w:r>
            <w:r>
              <w:rPr>
                <w:rFonts w:ascii="Arial" w:hAnsi="Arial" w:cs="Arial"/>
                <w:b/>
                <w:bCs/>
                <w:lang w:val="es-BO"/>
              </w:rPr>
              <w:t xml:space="preserve"> </w:t>
            </w:r>
          </w:p>
        </w:tc>
        <w:tc>
          <w:tcPr>
            <w:tcW w:w="287" w:type="dxa"/>
            <w:gridSpan w:val="2"/>
            <w:tcBorders>
              <w:top w:val="nil"/>
              <w:left w:val="single" w:sz="8" w:space="0" w:color="auto"/>
              <w:right w:val="nil"/>
            </w:tcBorders>
            <w:shd w:val="clear" w:color="auto" w:fill="auto"/>
            <w:vAlign w:val="center"/>
          </w:tcPr>
          <w:p w:rsidR="00256118" w:rsidRPr="0089442E" w:rsidRDefault="00256118" w:rsidP="0089442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0F243E"/>
            <w:vAlign w:val="center"/>
          </w:tcPr>
          <w:p w:rsidR="00256118" w:rsidRPr="0089442E" w:rsidRDefault="00256118"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256118" w:rsidRPr="0089442E" w:rsidRDefault="00256118"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right w:val="single" w:sz="12" w:space="0" w:color="244061" w:themeColor="accent1" w:themeShade="80"/>
            </w:tcBorders>
            <w:shd w:val="clear" w:color="auto" w:fill="auto"/>
            <w:vAlign w:val="center"/>
            <w:hideMark/>
          </w:tcPr>
          <w:p w:rsidR="00256118" w:rsidRPr="0089442E" w:rsidRDefault="00256118"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6118" w:rsidRDefault="00256118" w:rsidP="00253F49">
            <w:pPr>
              <w:jc w:val="center"/>
              <w:rPr>
                <w:rFonts w:ascii="Arial" w:hAnsi="Arial" w:cs="Arial"/>
                <w:b/>
                <w:bCs/>
                <w:snapToGrid w:val="0"/>
                <w:color w:val="0000FF"/>
              </w:rPr>
            </w:pPr>
            <w:r w:rsidRPr="00256118">
              <w:rPr>
                <w:rFonts w:ascii="Arial" w:hAnsi="Arial" w:cs="Arial"/>
                <w:b/>
                <w:bCs/>
                <w:snapToGrid w:val="0"/>
                <w:color w:val="0000FF"/>
              </w:rPr>
              <w:t xml:space="preserve">PROVISIÓN E INSTALACIÓN DE UN SISTEMA DE CONTROL DE ACCESOS PARA TESORERÍA </w:t>
            </w:r>
          </w:p>
          <w:p w:rsidR="0089442E" w:rsidRPr="0089442E" w:rsidRDefault="00253F4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FA71BF" w:rsidRPr="006B5659" w:rsidRDefault="00FA71BF" w:rsidP="00253F49">
      <w:pPr>
        <w:numPr>
          <w:ilvl w:val="0"/>
          <w:numId w:val="25"/>
        </w:numPr>
        <w:autoSpaceDE w:val="0"/>
        <w:autoSpaceDN w:val="0"/>
        <w:adjustRightInd w:val="0"/>
        <w:jc w:val="both"/>
        <w:rPr>
          <w:sz w:val="18"/>
          <w:szCs w:val="18"/>
          <w:lang w:val="es-BO" w:eastAsia="en-US"/>
        </w:rPr>
      </w:pPr>
      <w:r>
        <w:rPr>
          <w:sz w:val="18"/>
          <w:szCs w:val="18"/>
          <w:lang w:val="es-BO" w:eastAsia="en-US"/>
        </w:rPr>
        <w:t>Certificación de Punto de Red (Solicitados en los Componentes 1 y 2).</w:t>
      </w:r>
    </w:p>
    <w:p w:rsidR="00253F4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Documentación de respaldo la experienc</w:t>
      </w:r>
      <w:r w:rsidR="00FA71BF">
        <w:rPr>
          <w:sz w:val="18"/>
          <w:szCs w:val="18"/>
          <w:lang w:val="es-BO" w:eastAsia="en-US"/>
        </w:rPr>
        <w:t>ia de la empresa y del Personal.</w:t>
      </w:r>
    </w:p>
    <w:p w:rsidR="005D0027" w:rsidRPr="006B5659" w:rsidRDefault="005D0027" w:rsidP="00253F49">
      <w:pPr>
        <w:numPr>
          <w:ilvl w:val="0"/>
          <w:numId w:val="25"/>
        </w:numPr>
        <w:autoSpaceDE w:val="0"/>
        <w:autoSpaceDN w:val="0"/>
        <w:adjustRightInd w:val="0"/>
        <w:jc w:val="both"/>
        <w:rPr>
          <w:sz w:val="18"/>
          <w:szCs w:val="18"/>
          <w:lang w:val="es-BO" w:eastAsia="en-US"/>
        </w:rPr>
      </w:pPr>
      <w:r w:rsidRPr="005D0027">
        <w:rPr>
          <w:sz w:val="18"/>
          <w:szCs w:val="18"/>
          <w:lang w:val="es-BO" w:eastAsia="en-US"/>
        </w:rPr>
        <w:t>Certificado de Autorización para el suministro de equipos de seguridad electrónica emitido por el DENACEV vigente</w:t>
      </w:r>
      <w:r>
        <w:rPr>
          <w:sz w:val="18"/>
          <w:szCs w:val="18"/>
          <w:lang w:val="es-BO" w:eastAsia="en-US"/>
        </w:rPr>
        <w:t>.</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8E5ED3">
          <w:headerReference w:type="default" r:id="rId22"/>
          <w:footerReference w:type="default" r:id="rId23"/>
          <w:pgSz w:w="12240" w:h="15840" w:code="1"/>
          <w:pgMar w:top="1947" w:right="1701" w:bottom="1134" w:left="1469" w:header="709" w:footer="709" w:gutter="0"/>
          <w:cols w:space="708"/>
          <w:docGrid w:linePitch="360"/>
        </w:sectPr>
      </w:pPr>
    </w:p>
    <w:p w:rsidR="0021264F" w:rsidRPr="00673E6A" w:rsidRDefault="0021264F" w:rsidP="007B1319">
      <w:pPr>
        <w:ind w:left="4963" w:firstLine="709"/>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7B1319" w:rsidRDefault="0021264F" w:rsidP="0021264F">
      <w:pPr>
        <w:jc w:val="center"/>
        <w:rPr>
          <w:rFonts w:cs="Arial"/>
          <w:sz w:val="4"/>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6E3EC1">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6E3EC1">
        <w:trPr>
          <w:trHeight w:val="269"/>
          <w:jc w:val="center"/>
        </w:trPr>
        <w:tc>
          <w:tcPr>
            <w:tcW w:w="565"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7B1319">
        <w:trPr>
          <w:trHeight w:val="359"/>
          <w:jc w:val="center"/>
        </w:trPr>
        <w:tc>
          <w:tcPr>
            <w:tcW w:w="565"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26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06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13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44"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80"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93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121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BD7C27" w:rsidRPr="00673E6A" w:rsidTr="00767FF8">
        <w:trPr>
          <w:trHeight w:val="721"/>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p>
          <w:p w:rsidR="00BD7C27" w:rsidRDefault="00BD7C27" w:rsidP="00764B3B">
            <w:pPr>
              <w:jc w:val="center"/>
              <w:rPr>
                <w:rFonts w:cs="Arial"/>
                <w:szCs w:val="12"/>
                <w:lang w:val="es-ES_tradnl"/>
              </w:rPr>
            </w:pPr>
          </w:p>
          <w:p w:rsidR="00BD7C27" w:rsidRPr="00764B3B" w:rsidRDefault="00BD7C27"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D7C27" w:rsidRDefault="00BD7C27" w:rsidP="00BD7C27">
            <w:pPr>
              <w:rPr>
                <w:rFonts w:ascii="Arial" w:hAnsi="Arial" w:cs="Arial"/>
                <w:b/>
                <w:bCs/>
                <w:snapToGrid w:val="0"/>
                <w:color w:val="0000FF"/>
              </w:rPr>
            </w:pPr>
            <w:r w:rsidRPr="00BD7C27">
              <w:rPr>
                <w:rFonts w:ascii="Arial" w:hAnsi="Arial" w:cs="Arial"/>
                <w:b/>
                <w:bCs/>
                <w:snapToGrid w:val="0"/>
                <w:color w:val="0000FF"/>
              </w:rPr>
              <w:t>PROVISIÓN E INSTALACIÓN DE UN SISTEMA DE CONTROL DE ACCESOS PARA TESORERÍA</w:t>
            </w:r>
            <w:r>
              <w:rPr>
                <w:rFonts w:ascii="Arial" w:hAnsi="Arial" w:cs="Arial"/>
                <w:b/>
                <w:bCs/>
                <w:snapToGrid w:val="0"/>
                <w:color w:val="0000FF"/>
              </w:rPr>
              <w:t>:</w:t>
            </w:r>
            <w:r w:rsidRPr="00BD7C27">
              <w:rPr>
                <w:rFonts w:ascii="Arial" w:hAnsi="Arial" w:cs="Arial"/>
                <w:b/>
                <w:bCs/>
                <w:snapToGrid w:val="0"/>
                <w:color w:val="0000FF"/>
              </w:rPr>
              <w:t xml:space="preserve"> </w:t>
            </w:r>
          </w:p>
          <w:p w:rsidR="000A2039" w:rsidRDefault="000A2039" w:rsidP="00BD7C27">
            <w:pPr>
              <w:rPr>
                <w:rFonts w:ascii="Arial" w:hAnsi="Arial" w:cs="Arial"/>
                <w:b/>
                <w:bCs/>
                <w:snapToGrid w:val="0"/>
                <w:color w:val="0000FF"/>
              </w:rPr>
            </w:pPr>
          </w:p>
          <w:p w:rsidR="00BD7C27" w:rsidRPr="00BD7C27" w:rsidRDefault="00BD7C27" w:rsidP="006E0E86">
            <w:pPr>
              <w:pStyle w:val="Prrafodelista"/>
              <w:numPr>
                <w:ilvl w:val="0"/>
                <w:numId w:val="52"/>
              </w:numPr>
              <w:ind w:left="238" w:hanging="238"/>
              <w:rPr>
                <w:rFonts w:ascii="Arial" w:hAnsi="Arial" w:cs="Arial"/>
                <w:b/>
                <w:bCs/>
                <w:snapToGrid w:val="0"/>
                <w:color w:val="0000FF"/>
                <w:sz w:val="16"/>
                <w:szCs w:val="16"/>
                <w:lang w:val="en-US"/>
              </w:rPr>
            </w:pPr>
            <w:r w:rsidRPr="00BD7C27">
              <w:rPr>
                <w:rFonts w:ascii="Arial" w:hAnsi="Arial" w:cs="Arial"/>
                <w:b/>
                <w:bCs/>
                <w:snapToGrid w:val="0"/>
                <w:color w:val="0000FF"/>
                <w:sz w:val="14"/>
                <w:lang w:val="en-US"/>
              </w:rPr>
              <w:t>EQUIPO DE BIOMETRÍA RECONOCIMIENTO FACIAL Y TARJETA</w:t>
            </w:r>
          </w:p>
        </w:tc>
        <w:tc>
          <w:tcPr>
            <w:tcW w:w="851" w:type="dxa"/>
            <w:gridSpan w:val="2"/>
            <w:tcBorders>
              <w:top w:val="single" w:sz="4" w:space="0" w:color="auto"/>
              <w:bottom w:val="single" w:sz="4" w:space="0" w:color="auto"/>
            </w:tcBorders>
            <w:shd w:val="clear" w:color="auto" w:fill="auto"/>
            <w:vAlign w:val="center"/>
          </w:tcPr>
          <w:p w:rsidR="00BD7C27" w:rsidRPr="00767FF8" w:rsidRDefault="00BD7C27" w:rsidP="00764B3B">
            <w:pPr>
              <w:jc w:val="center"/>
              <w:rPr>
                <w:lang w:val="en-US"/>
              </w:rPr>
            </w:pPr>
          </w:p>
          <w:p w:rsidR="00BD7C27" w:rsidRDefault="00BD7C27" w:rsidP="00764B3B">
            <w:pPr>
              <w:jc w:val="center"/>
            </w:pPr>
          </w:p>
          <w:p w:rsidR="000A2039" w:rsidRDefault="000A2039" w:rsidP="00764B3B">
            <w:pPr>
              <w:jc w:val="center"/>
            </w:pPr>
          </w:p>
          <w:p w:rsidR="00BD7C27" w:rsidRPr="00E7647B" w:rsidRDefault="00BD7C27" w:rsidP="00764B3B">
            <w:pPr>
              <w:jc w:val="center"/>
            </w:pPr>
            <w:r>
              <w:t>11</w:t>
            </w:r>
          </w:p>
        </w:tc>
        <w:tc>
          <w:tcPr>
            <w:tcW w:w="1064" w:type="dxa"/>
            <w:shd w:val="thinDiagStripe" w:color="auto" w:fill="auto"/>
            <w:vAlign w:val="center"/>
          </w:tcPr>
          <w:p w:rsidR="00BD7C27" w:rsidRPr="00E7647B" w:rsidRDefault="00BD7C27" w:rsidP="00764B3B">
            <w:pPr>
              <w:jc w:val="center"/>
            </w:pPr>
          </w:p>
        </w:tc>
        <w:tc>
          <w:tcPr>
            <w:tcW w:w="1134" w:type="dxa"/>
            <w:vMerge w:val="restart"/>
            <w:shd w:val="clear" w:color="auto" w:fill="auto"/>
            <w:vAlign w:val="center"/>
          </w:tcPr>
          <w:p w:rsidR="00BD7C27" w:rsidRDefault="00A46D5A" w:rsidP="00764B3B">
            <w:pPr>
              <w:jc w:val="center"/>
            </w:pPr>
            <w:r>
              <w:t>513.333,00</w:t>
            </w: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tcBorders>
              <w:top w:val="single" w:sz="4" w:space="0" w:color="auto"/>
            </w:tcBorders>
            <w:shd w:val="clear" w:color="auto" w:fill="auto"/>
          </w:tcPr>
          <w:p w:rsidR="00BD7C27" w:rsidRPr="00673E6A" w:rsidRDefault="00BD7C27" w:rsidP="001C4BF5">
            <w:pPr>
              <w:rPr>
                <w:rFonts w:ascii="Arial" w:hAnsi="Arial" w:cs="Arial"/>
                <w:lang w:val="es-ES_tradnl"/>
              </w:rPr>
            </w:pPr>
          </w:p>
        </w:tc>
        <w:tc>
          <w:tcPr>
            <w:tcW w:w="1217" w:type="dxa"/>
            <w:vMerge w:val="restart"/>
            <w:tcBorders>
              <w:top w:val="single" w:sz="4" w:space="0" w:color="auto"/>
            </w:tcBorders>
          </w:tcPr>
          <w:p w:rsidR="00BD7C27" w:rsidRPr="00673E6A" w:rsidRDefault="00BD7C27" w:rsidP="001C4BF5">
            <w:pPr>
              <w:rPr>
                <w:rFonts w:ascii="Arial" w:hAnsi="Arial" w:cs="Arial"/>
                <w:lang w:val="es-ES_tradnl"/>
              </w:rPr>
            </w:pPr>
          </w:p>
        </w:tc>
      </w:tr>
      <w:tr w:rsidR="00BD7C27" w:rsidRPr="00673E6A" w:rsidTr="00767FF8">
        <w:trPr>
          <w:trHeight w:val="524"/>
          <w:jc w:val="center"/>
        </w:trPr>
        <w:tc>
          <w:tcPr>
            <w:tcW w:w="565" w:type="dxa"/>
            <w:tcBorders>
              <w:top w:val="single" w:sz="4" w:space="0" w:color="auto"/>
              <w:left w:val="single" w:sz="12" w:space="0" w:color="auto"/>
              <w:bottom w:val="single" w:sz="4" w:space="0" w:color="auto"/>
            </w:tcBorders>
            <w:vAlign w:val="center"/>
          </w:tcPr>
          <w:p w:rsidR="00BD7C27" w:rsidRPr="00764B3B" w:rsidRDefault="00BD7C27" w:rsidP="00764B3B">
            <w:pPr>
              <w:jc w:val="center"/>
              <w:rPr>
                <w:rFonts w:cs="Arial"/>
                <w:szCs w:val="12"/>
                <w:lang w:val="es-ES_tradnl"/>
              </w:rPr>
            </w:pPr>
            <w:r>
              <w:rPr>
                <w:rFonts w:cs="Arial"/>
                <w:szCs w:val="12"/>
                <w:lang w:val="es-ES_tradnl"/>
              </w:rPr>
              <w:t>2</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EQUIPO DE BIOMETRÍA HUELLA Y CONTRASEÑA Y TARJETA.</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Pr="00764B3B" w:rsidRDefault="00BD7C27" w:rsidP="00764B3B">
            <w:pPr>
              <w:jc w:val="center"/>
              <w:rPr>
                <w:rFonts w:cs="Arial"/>
                <w:szCs w:val="12"/>
                <w:lang w:val="es-ES_tradnl"/>
              </w:rPr>
            </w:pPr>
            <w:r>
              <w:rPr>
                <w:rFonts w:cs="Arial"/>
                <w:szCs w:val="12"/>
                <w:lang w:val="es-ES_tradnl"/>
              </w:rPr>
              <w:t>3</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CONTROLADOR INTELIGENTE</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4</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SWITCH DE NÚCLEO</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5</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SWITCH DE DISTRIBUCIÓN</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6</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WORKSTATION</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1</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BD7C27" w:rsidRPr="00673E6A" w:rsidTr="00767FF8">
        <w:trPr>
          <w:trHeight w:val="468"/>
          <w:jc w:val="center"/>
        </w:trPr>
        <w:tc>
          <w:tcPr>
            <w:tcW w:w="565" w:type="dxa"/>
            <w:tcBorders>
              <w:top w:val="single" w:sz="4" w:space="0" w:color="auto"/>
              <w:left w:val="single" w:sz="12" w:space="0" w:color="auto"/>
              <w:bottom w:val="single" w:sz="4" w:space="0" w:color="auto"/>
            </w:tcBorders>
            <w:vAlign w:val="center"/>
          </w:tcPr>
          <w:p w:rsidR="00BD7C27" w:rsidRDefault="00BD7C27" w:rsidP="00764B3B">
            <w:pPr>
              <w:jc w:val="center"/>
              <w:rPr>
                <w:rFonts w:cs="Arial"/>
                <w:szCs w:val="12"/>
                <w:lang w:val="es-ES_tradnl"/>
              </w:rPr>
            </w:pPr>
            <w:r>
              <w:rPr>
                <w:rFonts w:cs="Arial"/>
                <w:szCs w:val="12"/>
                <w:lang w:val="es-ES_tradnl"/>
              </w:rPr>
              <w:t>7</w:t>
            </w:r>
          </w:p>
        </w:tc>
        <w:tc>
          <w:tcPr>
            <w:tcW w:w="2268" w:type="dxa"/>
            <w:tcBorders>
              <w:top w:val="single" w:sz="4" w:space="0" w:color="auto"/>
              <w:bottom w:val="single" w:sz="4" w:space="0" w:color="auto"/>
            </w:tcBorders>
            <w:shd w:val="clear" w:color="auto" w:fill="auto"/>
            <w:vAlign w:val="center"/>
          </w:tcPr>
          <w:p w:rsidR="00BD7C27" w:rsidRPr="00FD0B6B" w:rsidRDefault="00A46D5A" w:rsidP="00B44097">
            <w:pPr>
              <w:pStyle w:val="Prrafodelista"/>
              <w:numPr>
                <w:ilvl w:val="0"/>
                <w:numId w:val="52"/>
              </w:numPr>
              <w:ind w:left="238" w:hanging="238"/>
              <w:rPr>
                <w:rFonts w:ascii="Arial" w:hAnsi="Arial" w:cs="Arial"/>
                <w:b/>
                <w:bCs/>
                <w:snapToGrid w:val="0"/>
                <w:color w:val="0000FF"/>
                <w:sz w:val="16"/>
                <w:szCs w:val="16"/>
              </w:rPr>
            </w:pPr>
            <w:r w:rsidRPr="00A46D5A">
              <w:rPr>
                <w:rFonts w:ascii="Arial" w:hAnsi="Arial" w:cs="Arial"/>
                <w:b/>
                <w:bCs/>
                <w:snapToGrid w:val="0"/>
                <w:color w:val="0000FF"/>
                <w:sz w:val="14"/>
                <w:lang w:val="en-US"/>
              </w:rPr>
              <w:t>TELEVISOR</w:t>
            </w:r>
          </w:p>
        </w:tc>
        <w:tc>
          <w:tcPr>
            <w:tcW w:w="851" w:type="dxa"/>
            <w:gridSpan w:val="2"/>
            <w:tcBorders>
              <w:top w:val="single" w:sz="4" w:space="0" w:color="auto"/>
              <w:bottom w:val="single" w:sz="4" w:space="0" w:color="auto"/>
            </w:tcBorders>
            <w:shd w:val="clear" w:color="auto" w:fill="auto"/>
            <w:vAlign w:val="center"/>
          </w:tcPr>
          <w:p w:rsidR="00BD7C27" w:rsidRDefault="00A46D5A" w:rsidP="00764B3B">
            <w:pPr>
              <w:jc w:val="center"/>
            </w:pPr>
            <w:r>
              <w:t>2</w:t>
            </w:r>
          </w:p>
        </w:tc>
        <w:tc>
          <w:tcPr>
            <w:tcW w:w="1064" w:type="dxa"/>
            <w:shd w:val="thinDiagStripe" w:color="auto" w:fill="auto"/>
            <w:vAlign w:val="center"/>
          </w:tcPr>
          <w:p w:rsidR="00BD7C27" w:rsidRPr="00E7647B" w:rsidRDefault="00BD7C27" w:rsidP="00764B3B">
            <w:pPr>
              <w:jc w:val="center"/>
            </w:pPr>
          </w:p>
        </w:tc>
        <w:tc>
          <w:tcPr>
            <w:tcW w:w="1134" w:type="dxa"/>
            <w:vMerge/>
            <w:shd w:val="clear" w:color="auto" w:fill="auto"/>
            <w:vAlign w:val="center"/>
          </w:tcPr>
          <w:p w:rsidR="00BD7C27" w:rsidRDefault="00BD7C27" w:rsidP="00764B3B">
            <w:pPr>
              <w:jc w:val="center"/>
            </w:pPr>
          </w:p>
        </w:tc>
        <w:tc>
          <w:tcPr>
            <w:tcW w:w="744" w:type="dxa"/>
            <w:tcBorders>
              <w:top w:val="single" w:sz="4" w:space="0" w:color="auto"/>
              <w:left w:val="single" w:sz="12" w:space="0" w:color="auto"/>
              <w:bottom w:val="single" w:sz="4" w:space="0" w:color="auto"/>
            </w:tcBorders>
          </w:tcPr>
          <w:p w:rsidR="00BD7C27" w:rsidRPr="00673E6A" w:rsidRDefault="00BD7C27" w:rsidP="001C4BF5">
            <w:pPr>
              <w:rPr>
                <w:rFonts w:ascii="Arial" w:hAnsi="Arial" w:cs="Arial"/>
                <w:lang w:val="es-ES_tradnl"/>
              </w:rPr>
            </w:pPr>
          </w:p>
        </w:tc>
        <w:tc>
          <w:tcPr>
            <w:tcW w:w="780" w:type="dxa"/>
            <w:tcBorders>
              <w:top w:val="single" w:sz="4" w:space="0" w:color="auto"/>
              <w:bottom w:val="single" w:sz="4" w:space="0" w:color="auto"/>
            </w:tcBorders>
          </w:tcPr>
          <w:p w:rsidR="00BD7C27" w:rsidRPr="00673E6A" w:rsidRDefault="00BD7C27" w:rsidP="001C4BF5">
            <w:pPr>
              <w:rPr>
                <w:rFonts w:ascii="Arial" w:hAnsi="Arial" w:cs="Arial"/>
                <w:lang w:val="es-ES_tradnl"/>
              </w:rPr>
            </w:pPr>
          </w:p>
        </w:tc>
        <w:tc>
          <w:tcPr>
            <w:tcW w:w="670" w:type="dxa"/>
            <w:tcBorders>
              <w:top w:val="single" w:sz="4" w:space="0" w:color="auto"/>
            </w:tcBorders>
          </w:tcPr>
          <w:p w:rsidR="00BD7C27" w:rsidRPr="00673E6A" w:rsidRDefault="00BD7C27" w:rsidP="001C4BF5">
            <w:pPr>
              <w:rPr>
                <w:rFonts w:ascii="Arial" w:hAnsi="Arial" w:cs="Arial"/>
                <w:lang w:val="es-ES_tradnl"/>
              </w:rPr>
            </w:pPr>
          </w:p>
        </w:tc>
        <w:tc>
          <w:tcPr>
            <w:tcW w:w="937" w:type="dxa"/>
            <w:tcBorders>
              <w:top w:val="single" w:sz="4" w:space="0" w:color="auto"/>
            </w:tcBorders>
          </w:tcPr>
          <w:p w:rsidR="00BD7C27" w:rsidRPr="00673E6A" w:rsidRDefault="00BD7C27" w:rsidP="001C4BF5">
            <w:pPr>
              <w:rPr>
                <w:rFonts w:ascii="Arial" w:hAnsi="Arial" w:cs="Arial"/>
                <w:lang w:val="es-ES_tradnl"/>
              </w:rPr>
            </w:pPr>
          </w:p>
        </w:tc>
        <w:tc>
          <w:tcPr>
            <w:tcW w:w="940" w:type="dxa"/>
            <w:tcBorders>
              <w:top w:val="single" w:sz="4" w:space="0" w:color="auto"/>
            </w:tcBorders>
          </w:tcPr>
          <w:p w:rsidR="00BD7C27" w:rsidRPr="00673E6A" w:rsidRDefault="00BD7C27" w:rsidP="001C4BF5">
            <w:pPr>
              <w:rPr>
                <w:rFonts w:ascii="Arial" w:hAnsi="Arial" w:cs="Arial"/>
                <w:lang w:val="es-ES_tradnl"/>
              </w:rPr>
            </w:pPr>
          </w:p>
        </w:tc>
        <w:tc>
          <w:tcPr>
            <w:tcW w:w="752" w:type="dxa"/>
            <w:tcBorders>
              <w:top w:val="single" w:sz="4" w:space="0" w:color="auto"/>
            </w:tcBorders>
          </w:tcPr>
          <w:p w:rsidR="00BD7C27" w:rsidRPr="00673E6A" w:rsidRDefault="00BD7C27" w:rsidP="001C4BF5">
            <w:pPr>
              <w:rPr>
                <w:rFonts w:ascii="Arial" w:hAnsi="Arial" w:cs="Arial"/>
                <w:lang w:val="es-ES_tradnl"/>
              </w:rPr>
            </w:pPr>
          </w:p>
        </w:tc>
        <w:tc>
          <w:tcPr>
            <w:tcW w:w="932" w:type="dxa"/>
            <w:shd w:val="clear" w:color="auto" w:fill="auto"/>
          </w:tcPr>
          <w:p w:rsidR="00BD7C27" w:rsidRPr="00673E6A" w:rsidRDefault="00BD7C27" w:rsidP="001C4BF5">
            <w:pPr>
              <w:rPr>
                <w:rFonts w:ascii="Arial" w:hAnsi="Arial" w:cs="Arial"/>
                <w:lang w:val="es-ES_tradnl"/>
              </w:rPr>
            </w:pPr>
          </w:p>
        </w:tc>
        <w:tc>
          <w:tcPr>
            <w:tcW w:w="1217" w:type="dxa"/>
            <w:vMerge/>
          </w:tcPr>
          <w:p w:rsidR="00BD7C27" w:rsidRPr="00673E6A" w:rsidRDefault="00BD7C27" w:rsidP="001C4BF5">
            <w:pPr>
              <w:rPr>
                <w:rFonts w:ascii="Arial" w:hAnsi="Arial" w:cs="Arial"/>
                <w:lang w:val="es-ES_tradnl"/>
              </w:rPr>
            </w:pPr>
          </w:p>
        </w:tc>
      </w:tr>
      <w:tr w:rsidR="00236ACE" w:rsidRPr="00637341" w:rsidTr="006E3EC1">
        <w:trPr>
          <w:trHeight w:val="370"/>
          <w:jc w:val="center"/>
        </w:trPr>
        <w:tc>
          <w:tcPr>
            <w:tcW w:w="474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DBE5F1"/>
            <w:vAlign w:val="center"/>
          </w:tcPr>
          <w:p w:rsidR="00236ACE" w:rsidRPr="009F2295" w:rsidRDefault="006A28E6" w:rsidP="00A46D5A">
            <w:pPr>
              <w:jc w:val="center"/>
              <w:rPr>
                <w:rFonts w:ascii="Arial" w:hAnsi="Arial" w:cs="Arial"/>
                <w:b/>
                <w:sz w:val="14"/>
                <w:lang w:val="es-ES_tradnl"/>
              </w:rPr>
            </w:pPr>
            <w:r w:rsidRPr="00B33050">
              <w:rPr>
                <w:rFonts w:ascii="Arial" w:hAnsi="Arial" w:cs="Arial"/>
                <w:b/>
                <w:lang w:val="es-BO"/>
              </w:rPr>
              <w:t>Bs</w:t>
            </w:r>
            <w:r w:rsidR="00A46D5A">
              <w:rPr>
                <w:rFonts w:ascii="Arial" w:hAnsi="Arial" w:cs="Arial"/>
                <w:b/>
                <w:lang w:val="es-BO"/>
              </w:rPr>
              <w:t>513.333,00</w:t>
            </w:r>
          </w:p>
        </w:tc>
        <w:tc>
          <w:tcPr>
            <w:tcW w:w="5755"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6E3EC1">
        <w:trPr>
          <w:trHeight w:val="190"/>
          <w:jc w:val="center"/>
        </w:trPr>
        <w:tc>
          <w:tcPr>
            <w:tcW w:w="2870"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A46D5A" w:rsidP="00156E5B">
            <w:pPr>
              <w:jc w:val="both"/>
              <w:rPr>
                <w:rFonts w:ascii="Arial" w:hAnsi="Arial" w:cs="Arial"/>
                <w:sz w:val="14"/>
                <w:szCs w:val="12"/>
                <w:lang w:val="es-ES_tradnl"/>
              </w:rPr>
            </w:pPr>
            <w:r>
              <w:rPr>
                <w:rFonts w:ascii="Arial" w:hAnsi="Arial" w:cs="Arial"/>
                <w:b/>
                <w:lang w:val="es-BO"/>
              </w:rPr>
              <w:t>Quinientos Trece Mil Trecientos Treinta y Tres 00</w:t>
            </w:r>
            <w:r w:rsidR="006A28E6">
              <w:rPr>
                <w:rFonts w:ascii="Arial" w:hAnsi="Arial" w:cs="Arial"/>
                <w:b/>
                <w:lang w:val="es-BO"/>
              </w:rPr>
              <w:t>/100</w:t>
            </w:r>
          </w:p>
        </w:tc>
        <w:tc>
          <w:tcPr>
            <w:tcW w:w="5755"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E977F6">
          <w:headerReference w:type="default" r:id="rId24"/>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
        <w:gridCol w:w="1507"/>
        <w:gridCol w:w="1693"/>
        <w:gridCol w:w="307"/>
        <w:gridCol w:w="835"/>
        <w:gridCol w:w="993"/>
        <w:gridCol w:w="847"/>
        <w:gridCol w:w="61"/>
        <w:gridCol w:w="1115"/>
        <w:gridCol w:w="1232"/>
        <w:gridCol w:w="994"/>
        <w:gridCol w:w="1414"/>
        <w:gridCol w:w="1424"/>
        <w:gridCol w:w="751"/>
        <w:gridCol w:w="709"/>
        <w:gridCol w:w="587"/>
        <w:gridCol w:w="47"/>
      </w:tblGrid>
      <w:tr w:rsidR="009565F4" w:rsidRPr="00E71E84" w:rsidTr="006A0161">
        <w:trPr>
          <w:gridBefore w:val="1"/>
          <w:wBefore w:w="61" w:type="dxa"/>
          <w:jc w:val="center"/>
        </w:trPr>
        <w:tc>
          <w:tcPr>
            <w:tcW w:w="6243"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273"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6A0161">
        <w:trPr>
          <w:gridBefore w:val="1"/>
          <w:wBefore w:w="61" w:type="dxa"/>
          <w:jc w:val="center"/>
        </w:trPr>
        <w:tc>
          <w:tcPr>
            <w:tcW w:w="320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5"/>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273"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6A0161">
        <w:trPr>
          <w:gridBefore w:val="1"/>
          <w:wBefore w:w="61" w:type="dxa"/>
          <w:jc w:val="center"/>
        </w:trPr>
        <w:tc>
          <w:tcPr>
            <w:tcW w:w="320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5"/>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273"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6A0161">
        <w:trPr>
          <w:gridBefore w:val="1"/>
          <w:wBefore w:w="61" w:type="dxa"/>
          <w:jc w:val="center"/>
        </w:trPr>
        <w:tc>
          <w:tcPr>
            <w:tcW w:w="320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5"/>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273"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6A0161">
        <w:trPr>
          <w:gridBefore w:val="1"/>
          <w:wBefore w:w="61" w:type="dxa"/>
          <w:jc w:val="center"/>
        </w:trPr>
        <w:tc>
          <w:tcPr>
            <w:tcW w:w="6243"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273"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6A0161">
        <w:tblPrEx>
          <w:jc w:val="left"/>
        </w:tblPrEx>
        <w:trPr>
          <w:gridAfter w:val="1"/>
          <w:wAfter w:w="47" w:type="dxa"/>
          <w:trHeight w:val="269"/>
        </w:trPr>
        <w:tc>
          <w:tcPr>
            <w:tcW w:w="1568" w:type="dxa"/>
            <w:gridSpan w:val="2"/>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847"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176" w:type="dxa"/>
            <w:gridSpan w:val="2"/>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1232"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83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7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709"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587"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6A0161">
        <w:tblPrEx>
          <w:jc w:val="left"/>
        </w:tblPrEx>
        <w:trPr>
          <w:gridAfter w:val="1"/>
          <w:wAfter w:w="47" w:type="dxa"/>
          <w:trHeight w:val="758"/>
        </w:trPr>
        <w:tc>
          <w:tcPr>
            <w:tcW w:w="1568" w:type="dxa"/>
            <w:gridSpan w:val="2"/>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47"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176" w:type="dxa"/>
            <w:gridSpan w:val="2"/>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1232"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41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42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7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709"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587"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6A0161">
        <w:tblPrEx>
          <w:jc w:val="left"/>
        </w:tblPrEx>
        <w:trPr>
          <w:gridAfter w:val="1"/>
          <w:wAfter w:w="47" w:type="dxa"/>
        </w:trPr>
        <w:tc>
          <w:tcPr>
            <w:tcW w:w="1568"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4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76"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23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2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0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587"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1568"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4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76"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23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2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0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587"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1568"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4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76"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23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2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0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587"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1568"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4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76"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23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2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0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587"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1568"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4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76" w:type="dxa"/>
            <w:gridSpan w:val="2"/>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23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2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70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587"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5396" w:type="dxa"/>
            <w:gridSpan w:val="6"/>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847" w:type="dxa"/>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00"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587" w:type="dxa"/>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6A0161">
        <w:tblPrEx>
          <w:jc w:val="left"/>
        </w:tblPrEx>
        <w:trPr>
          <w:gridAfter w:val="1"/>
          <w:wAfter w:w="47" w:type="dxa"/>
        </w:trPr>
        <w:tc>
          <w:tcPr>
            <w:tcW w:w="5396" w:type="dxa"/>
            <w:gridSpan w:val="6"/>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47" w:type="dxa"/>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00"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587" w:type="dxa"/>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5"/>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87"/>
        <w:gridCol w:w="125"/>
        <w:gridCol w:w="120"/>
        <w:gridCol w:w="62"/>
        <w:gridCol w:w="109"/>
        <w:gridCol w:w="142"/>
        <w:gridCol w:w="120"/>
        <w:gridCol w:w="108"/>
        <w:gridCol w:w="12"/>
        <w:gridCol w:w="120"/>
        <w:gridCol w:w="62"/>
        <w:gridCol w:w="69"/>
        <w:gridCol w:w="120"/>
        <w:gridCol w:w="84"/>
        <w:gridCol w:w="36"/>
        <w:gridCol w:w="120"/>
        <w:gridCol w:w="82"/>
        <w:gridCol w:w="38"/>
        <w:gridCol w:w="120"/>
        <w:gridCol w:w="62"/>
        <w:gridCol w:w="68"/>
        <w:gridCol w:w="118"/>
        <w:gridCol w:w="118"/>
        <w:gridCol w:w="114"/>
        <w:gridCol w:w="118"/>
        <w:gridCol w:w="118"/>
        <w:gridCol w:w="118"/>
        <w:gridCol w:w="118"/>
        <w:gridCol w:w="222"/>
        <w:gridCol w:w="853"/>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PARA MyPES,</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E90E16"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pp</w:t>
            </w:r>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E90E16"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5"/>
        <w:gridCol w:w="173"/>
        <w:gridCol w:w="120"/>
        <w:gridCol w:w="127"/>
        <w:gridCol w:w="161"/>
        <w:gridCol w:w="160"/>
        <w:gridCol w:w="16"/>
        <w:gridCol w:w="120"/>
        <w:gridCol w:w="135"/>
        <w:gridCol w:w="19"/>
        <w:gridCol w:w="120"/>
        <w:gridCol w:w="136"/>
        <w:gridCol w:w="192"/>
        <w:gridCol w:w="120"/>
        <w:gridCol w:w="82"/>
        <w:gridCol w:w="38"/>
        <w:gridCol w:w="120"/>
        <w:gridCol w:w="82"/>
        <w:gridCol w:w="38"/>
        <w:gridCol w:w="120"/>
        <w:gridCol w:w="81"/>
        <w:gridCol w:w="168"/>
        <w:gridCol w:w="168"/>
        <w:gridCol w:w="168"/>
        <w:gridCol w:w="164"/>
        <w:gridCol w:w="168"/>
        <w:gridCol w:w="168"/>
        <w:gridCol w:w="168"/>
        <w:gridCol w:w="168"/>
        <w:gridCol w:w="257"/>
        <w:gridCol w:w="1181"/>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PARA MyPES,</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E90E16"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pp</w:t>
            </w:r>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E90E16"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PAn</w:t>
            </w:r>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(PA1+PA2+P3…..+PAn)</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t>FORMULARIO V-4</w:t>
      </w:r>
    </w:p>
    <w:p w:rsidR="007D698B"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t>ANEXO 3</w:t>
      </w:r>
    </w:p>
    <w:p w:rsidR="00791C0C" w:rsidRDefault="00791C0C" w:rsidP="002E2D66">
      <w:pPr>
        <w:jc w:val="center"/>
        <w:rPr>
          <w:rFonts w:cs="Arial"/>
          <w:b/>
          <w:sz w:val="18"/>
          <w:szCs w:val="18"/>
          <w:lang w:val="es-BO"/>
        </w:rPr>
      </w:pPr>
    </w:p>
    <w:p w:rsidR="00791C0C" w:rsidRPr="00A63421" w:rsidRDefault="00791C0C" w:rsidP="00791C0C">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10</w:t>
      </w:r>
      <w:r w:rsidRPr="00A63421">
        <w:rPr>
          <w:rFonts w:ascii="Arial" w:hAnsi="Arial" w:cs="Arial"/>
          <w:b/>
          <w:iCs/>
          <w:sz w:val="22"/>
          <w:szCs w:val="22"/>
        </w:rPr>
        <w:t>/201</w:t>
      </w:r>
      <w:r>
        <w:rPr>
          <w:rFonts w:ascii="Arial" w:hAnsi="Arial" w:cs="Arial"/>
          <w:b/>
          <w:iCs/>
          <w:sz w:val="22"/>
          <w:szCs w:val="22"/>
        </w:rPr>
        <w:t>9</w:t>
      </w:r>
    </w:p>
    <w:p w:rsidR="00791C0C" w:rsidRDefault="00791C0C" w:rsidP="00791C0C">
      <w:pPr>
        <w:pStyle w:val="Encabezado"/>
        <w:jc w:val="right"/>
        <w:rPr>
          <w:rFonts w:ascii="Arial" w:hAnsi="Arial" w:cs="Arial"/>
          <w:b/>
          <w:iCs/>
          <w:sz w:val="22"/>
          <w:szCs w:val="22"/>
        </w:rPr>
      </w:pPr>
      <w:r w:rsidRPr="00A63421">
        <w:rPr>
          <w:rFonts w:ascii="Arial" w:hAnsi="Arial" w:cs="Arial"/>
          <w:b/>
          <w:iCs/>
          <w:sz w:val="22"/>
          <w:szCs w:val="22"/>
        </w:rPr>
        <w:t>CUCE:</w:t>
      </w:r>
      <w:r>
        <w:rPr>
          <w:rFonts w:ascii="Arial" w:hAnsi="Arial" w:cs="Arial"/>
          <w:b/>
          <w:iCs/>
          <w:sz w:val="22"/>
          <w:szCs w:val="22"/>
        </w:rPr>
        <w:t>_______</w:t>
      </w:r>
      <w:r w:rsidRPr="00A63421">
        <w:rPr>
          <w:rFonts w:ascii="Arial" w:hAnsi="Arial" w:cs="Arial"/>
          <w:b/>
          <w:iCs/>
          <w:sz w:val="22"/>
          <w:szCs w:val="22"/>
        </w:rPr>
        <w:t xml:space="preserve"> </w:t>
      </w:r>
    </w:p>
    <w:p w:rsidR="00791C0C" w:rsidRPr="00A63421" w:rsidRDefault="00791C0C" w:rsidP="00791C0C">
      <w:pPr>
        <w:pStyle w:val="Encabezado"/>
        <w:jc w:val="right"/>
        <w:rPr>
          <w:rFonts w:ascii="Arial" w:hAnsi="Arial" w:cs="Arial"/>
          <w:b/>
          <w:iCs/>
          <w:sz w:val="22"/>
          <w:szCs w:val="22"/>
        </w:rPr>
      </w:pP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p w:rsidR="00791C0C" w:rsidRDefault="00791C0C" w:rsidP="00791C0C">
      <w:pPr>
        <w:jc w:val="both"/>
        <w:rPr>
          <w:rFonts w:cs="Arial"/>
          <w:b/>
          <w:sz w:val="18"/>
          <w:szCs w:val="18"/>
          <w:lang w:val="es-BO"/>
        </w:rPr>
      </w:pPr>
    </w:p>
    <w:p w:rsidR="00791C0C" w:rsidRPr="00D16B19" w:rsidRDefault="00791C0C" w:rsidP="00791C0C">
      <w:pPr>
        <w:jc w:val="both"/>
        <w:rPr>
          <w:rFonts w:cs="Arial"/>
          <w:sz w:val="20"/>
          <w:szCs w:val="20"/>
          <w:lang w:val="es-CL"/>
        </w:rPr>
      </w:pPr>
      <w:r w:rsidRPr="00D16B19">
        <w:rPr>
          <w:rFonts w:cs="Arial"/>
          <w:b/>
          <w:bCs/>
          <w:iCs/>
          <w:sz w:val="20"/>
          <w:szCs w:val="20"/>
          <w:lang w:val="es-ES_tradnl"/>
        </w:rPr>
        <w:t xml:space="preserve">Contrato Administrativo para la Adquisición e Instalación de un Sistema de </w:t>
      </w:r>
      <w:r>
        <w:rPr>
          <w:rFonts w:cs="Arial"/>
          <w:b/>
          <w:bCs/>
          <w:iCs/>
          <w:sz w:val="20"/>
          <w:szCs w:val="20"/>
          <w:lang w:val="es-ES_tradnl"/>
        </w:rPr>
        <w:t>Control de Acceso para tesorería d</w:t>
      </w:r>
      <w:r w:rsidRPr="00D16B19">
        <w:rPr>
          <w:rFonts w:cs="Arial"/>
          <w:b/>
          <w:bCs/>
          <w:iCs/>
          <w:sz w:val="20"/>
          <w:szCs w:val="20"/>
          <w:lang w:val="es-ES_tradnl"/>
        </w:rPr>
        <w:t>el Banco Central de Bolivia</w:t>
      </w:r>
      <w:r w:rsidRPr="00D16B19">
        <w:rPr>
          <w:rFonts w:cs="Arial"/>
          <w:bCs/>
          <w:i/>
          <w:iCs/>
          <w:spacing w:val="-6"/>
          <w:sz w:val="20"/>
          <w:szCs w:val="20"/>
          <w:lang w:val="es-ES_tradnl"/>
        </w:rPr>
        <w:t>,</w:t>
      </w:r>
      <w:r w:rsidRPr="00D16B19">
        <w:rPr>
          <w:rFonts w:cs="Arial"/>
          <w:bCs/>
          <w:spacing w:val="-6"/>
          <w:sz w:val="20"/>
          <w:szCs w:val="20"/>
          <w:lang w:val="es-ES_tradnl"/>
        </w:rPr>
        <w:t xml:space="preserve"> </w:t>
      </w:r>
      <w:r w:rsidRPr="00D16B19">
        <w:rPr>
          <w:rFonts w:cs="Arial"/>
          <w:sz w:val="20"/>
          <w:szCs w:val="20"/>
          <w:lang w:val="es-CL"/>
        </w:rPr>
        <w:t>sujeto al tenor de las siguientes cláusulas:</w:t>
      </w:r>
    </w:p>
    <w:p w:rsidR="00791C0C" w:rsidRPr="00D16B19" w:rsidRDefault="00791C0C" w:rsidP="00791C0C">
      <w:pPr>
        <w:jc w:val="both"/>
        <w:rPr>
          <w:rFonts w:cs="Arial"/>
          <w:b/>
          <w:sz w:val="20"/>
          <w:szCs w:val="20"/>
          <w:lang w:val="es-CL"/>
        </w:rPr>
      </w:pPr>
      <w:bookmarkStart w:id="91" w:name="OLE_LINK1"/>
      <w:bookmarkStart w:id="92" w:name="OLE_LINK2"/>
    </w:p>
    <w:p w:rsidR="00791C0C" w:rsidRPr="00D16B19" w:rsidRDefault="00791C0C" w:rsidP="00791C0C">
      <w:pPr>
        <w:jc w:val="both"/>
        <w:rPr>
          <w:rFonts w:cs="Arial"/>
          <w:sz w:val="20"/>
          <w:szCs w:val="20"/>
        </w:rPr>
      </w:pPr>
      <w:r w:rsidRPr="00D16B19">
        <w:rPr>
          <w:rFonts w:cs="Arial"/>
          <w:b/>
          <w:sz w:val="20"/>
          <w:szCs w:val="20"/>
        </w:rPr>
        <w:t xml:space="preserve">CLÁUSULA PRIMERA.- (DE LAS PARTES) </w:t>
      </w:r>
      <w:r w:rsidRPr="00D16B19">
        <w:rPr>
          <w:rFonts w:cs="Arial"/>
          <w:sz w:val="20"/>
          <w:szCs w:val="20"/>
          <w:lang w:val="es-ES_tradnl"/>
        </w:rPr>
        <w:t>Las partes  contratantes son</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B44097">
      <w:pPr>
        <w:numPr>
          <w:ilvl w:val="1"/>
          <w:numId w:val="49"/>
        </w:numPr>
        <w:jc w:val="both"/>
        <w:rPr>
          <w:rFonts w:cs="Arial"/>
          <w:b/>
          <w:sz w:val="20"/>
          <w:szCs w:val="20"/>
          <w:lang w:val="es-ES_tradnl"/>
        </w:rPr>
      </w:pPr>
      <w:r w:rsidRPr="00D16B19">
        <w:rPr>
          <w:rFonts w:cs="Arial"/>
          <w:sz w:val="20"/>
          <w:szCs w:val="20"/>
          <w:lang w:val="es-ES_tradnl"/>
        </w:rPr>
        <w:t xml:space="preserve">El </w:t>
      </w:r>
      <w:r w:rsidRPr="00D16B19">
        <w:rPr>
          <w:rFonts w:cs="Arial"/>
          <w:b/>
          <w:bCs/>
          <w:sz w:val="20"/>
          <w:szCs w:val="20"/>
          <w:lang w:val="es-ES_tradnl"/>
        </w:rPr>
        <w:t>BANCO CENTRAL DE BOLIVIA</w:t>
      </w:r>
      <w:r w:rsidRPr="00D16B19">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D16B19">
        <w:rPr>
          <w:rFonts w:cs="Arial"/>
          <w:b/>
          <w:bCs/>
          <w:sz w:val="20"/>
          <w:szCs w:val="20"/>
          <w:lang w:val="es-ES_tradnl"/>
        </w:rPr>
        <w:t>Lic. Eduardo Germán Domínguez Bohrt</w:t>
      </w:r>
      <w:r w:rsidRPr="00D16B19">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D16B19">
        <w:rPr>
          <w:rFonts w:cs="Arial"/>
          <w:sz w:val="20"/>
          <w:szCs w:val="20"/>
        </w:rPr>
        <w:t xml:space="preserve">artículo 12 del </w:t>
      </w:r>
      <w:r w:rsidRPr="00D16B19">
        <w:rPr>
          <w:rFonts w:cs="Arial"/>
          <w:sz w:val="20"/>
          <w:szCs w:val="20"/>
          <w:lang w:val="es-CL"/>
        </w:rPr>
        <w:t xml:space="preserve">Reglamento Específico del Sistema de Administración de Bienes y Servicios (RE-SABS) del Banco Central de </w:t>
      </w:r>
      <w:r w:rsidRPr="00D16B19">
        <w:rPr>
          <w:rFonts w:cs="Arial"/>
          <w:sz w:val="20"/>
          <w:szCs w:val="20"/>
        </w:rPr>
        <w:t xml:space="preserve">Bolivia, aprobado mediante Resolución de Directorio N° 147/2015 de fecha 18 de agosto de 2015 y a la Resolución PRES - GAL N° 12/2015 de fecha 27 de agosto de 2015, </w:t>
      </w:r>
      <w:r w:rsidRPr="00D16B19">
        <w:rPr>
          <w:rFonts w:cs="Arial"/>
          <w:sz w:val="20"/>
          <w:szCs w:val="20"/>
          <w:lang w:val="es-ES_tradnl"/>
        </w:rPr>
        <w:t xml:space="preserve">que en adelante se denominará la </w:t>
      </w:r>
      <w:r w:rsidRPr="00D16B19">
        <w:rPr>
          <w:rFonts w:cs="Arial"/>
          <w:b/>
          <w:bCs/>
          <w:sz w:val="20"/>
          <w:szCs w:val="20"/>
          <w:lang w:val="es-ES_tradnl"/>
        </w:rPr>
        <w:t>ENTIDAD</w:t>
      </w:r>
      <w:r w:rsidRPr="00D16B19">
        <w:rPr>
          <w:rFonts w:cs="Arial"/>
          <w:bCs/>
          <w:sz w:val="20"/>
          <w:szCs w:val="20"/>
        </w:rPr>
        <w:t>.</w:t>
      </w:r>
    </w:p>
    <w:p w:rsidR="00791C0C" w:rsidRPr="00D16B19" w:rsidRDefault="00791C0C" w:rsidP="00791C0C">
      <w:pPr>
        <w:ind w:left="720"/>
        <w:jc w:val="both"/>
        <w:rPr>
          <w:rFonts w:cs="Arial"/>
          <w:b/>
          <w:sz w:val="20"/>
          <w:szCs w:val="20"/>
          <w:lang w:val="es-ES_tradnl"/>
        </w:rPr>
      </w:pPr>
    </w:p>
    <w:p w:rsidR="00791C0C" w:rsidRPr="00D16B19" w:rsidRDefault="00791C0C" w:rsidP="00B44097">
      <w:pPr>
        <w:numPr>
          <w:ilvl w:val="1"/>
          <w:numId w:val="49"/>
        </w:numPr>
        <w:jc w:val="both"/>
        <w:rPr>
          <w:rFonts w:cs="Arial"/>
          <w:sz w:val="20"/>
          <w:szCs w:val="20"/>
          <w:lang w:val="es-ES_tradnl"/>
        </w:rPr>
      </w:pPr>
      <w:r w:rsidRPr="00D16B19">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D16B19">
        <w:rPr>
          <w:rFonts w:cs="Arial"/>
          <w:bCs/>
          <w:spacing w:val="-6"/>
          <w:sz w:val="20"/>
          <w:szCs w:val="20"/>
          <w:lang w:val="es-ES_tradnl"/>
        </w:rPr>
        <w:t>domicilio en ______</w:t>
      </w:r>
      <w:r w:rsidRPr="00D16B19">
        <w:rPr>
          <w:rFonts w:cs="Arial"/>
          <w:sz w:val="20"/>
          <w:szCs w:val="20"/>
          <w:lang w:val="es-ES_tradnl"/>
        </w:rPr>
        <w:t xml:space="preserve"> de la zona de _____ de la Ciudad de ___ – Bolivia,</w:t>
      </w:r>
      <w:r w:rsidRPr="00D16B19">
        <w:rPr>
          <w:rFonts w:cs="Arial"/>
          <w:sz w:val="20"/>
          <w:szCs w:val="20"/>
        </w:rPr>
        <w:t xml:space="preserve"> representada por _______, con Cédula de Identidad N° _____, expedida en ____, en virtud al Testimonio de Poder Nº ____ de __ de ____ de ___, otorgado ante ____, Notario de Fe Pública de Primera Clase Nº __ del Distrito Judicial de ___, </w:t>
      </w:r>
      <w:r w:rsidRPr="00D16B19">
        <w:rPr>
          <w:rFonts w:cs="Arial"/>
          <w:bCs/>
          <w:spacing w:val="-6"/>
          <w:sz w:val="20"/>
          <w:szCs w:val="20"/>
          <w:lang w:val="es-ES_tradnl"/>
        </w:rPr>
        <w:t xml:space="preserve">en adelante denominado el </w:t>
      </w:r>
      <w:r w:rsidRPr="00D16B19">
        <w:rPr>
          <w:rFonts w:cs="Arial"/>
          <w:b/>
          <w:spacing w:val="-6"/>
          <w:sz w:val="20"/>
          <w:szCs w:val="20"/>
          <w:lang w:val="es-ES_tradnl"/>
        </w:rPr>
        <w:t>PROVEEDOR</w:t>
      </w:r>
      <w:r w:rsidRPr="00D16B19">
        <w:rPr>
          <w:rFonts w:cs="Arial"/>
          <w:spacing w:val="-6"/>
          <w:sz w:val="20"/>
          <w:szCs w:val="20"/>
          <w:lang w:val="es-ES_tradnl"/>
        </w:rPr>
        <w:t>.</w:t>
      </w:r>
    </w:p>
    <w:p w:rsidR="00791C0C" w:rsidRPr="00D16B19" w:rsidRDefault="00791C0C" w:rsidP="00791C0C">
      <w:pPr>
        <w:jc w:val="both"/>
        <w:rPr>
          <w:rFonts w:cs="Arial"/>
          <w:sz w:val="20"/>
          <w:szCs w:val="20"/>
          <w:lang w:val="es-ES_tradnl"/>
        </w:rPr>
      </w:pPr>
    </w:p>
    <w:p w:rsidR="00791C0C" w:rsidRPr="00D16B19" w:rsidRDefault="00791C0C" w:rsidP="00791C0C">
      <w:pPr>
        <w:jc w:val="both"/>
        <w:rPr>
          <w:rFonts w:cs="Arial"/>
          <w:b/>
          <w:sz w:val="20"/>
          <w:szCs w:val="20"/>
        </w:rPr>
      </w:pPr>
      <w:r w:rsidRPr="00D16B19">
        <w:rPr>
          <w:rFonts w:cs="Arial"/>
          <w:sz w:val="20"/>
          <w:szCs w:val="20"/>
          <w:lang w:val="es-ES_tradnl"/>
        </w:rPr>
        <w:t xml:space="preserve">La </w:t>
      </w:r>
      <w:r w:rsidRPr="00D16B19">
        <w:rPr>
          <w:rFonts w:cs="Arial"/>
          <w:b/>
          <w:bCs/>
          <w:sz w:val="20"/>
          <w:szCs w:val="20"/>
          <w:lang w:val="es-ES_tradnl"/>
        </w:rPr>
        <w:t xml:space="preserve">ENTIDAD </w:t>
      </w:r>
      <w:r w:rsidRPr="00D16B19">
        <w:rPr>
          <w:rFonts w:cs="Arial"/>
          <w:sz w:val="20"/>
          <w:szCs w:val="20"/>
          <w:lang w:val="es-ES_tradnl"/>
        </w:rPr>
        <w:t xml:space="preserve">y el </w:t>
      </w:r>
      <w:r w:rsidRPr="00D16B19">
        <w:rPr>
          <w:rFonts w:cs="Arial"/>
          <w:b/>
          <w:bCs/>
          <w:sz w:val="20"/>
          <w:szCs w:val="20"/>
          <w:lang w:val="es-ES_tradnl"/>
        </w:rPr>
        <w:t xml:space="preserve">PROVEEDOR </w:t>
      </w:r>
      <w:r w:rsidRPr="00D16B19">
        <w:rPr>
          <w:rFonts w:cs="Arial"/>
          <w:sz w:val="20"/>
          <w:szCs w:val="20"/>
          <w:lang w:val="es-BO"/>
        </w:rPr>
        <w:t>en su conjunto se denominarán las</w:t>
      </w:r>
      <w:r w:rsidRPr="00D16B19">
        <w:rPr>
          <w:rFonts w:cs="Arial"/>
          <w:sz w:val="20"/>
          <w:szCs w:val="20"/>
          <w:lang w:val="es-ES_tradnl"/>
        </w:rPr>
        <w:t xml:space="preserve"> </w:t>
      </w:r>
      <w:r w:rsidRPr="00D16B19">
        <w:rPr>
          <w:rFonts w:cs="Arial"/>
          <w:b/>
          <w:bCs/>
          <w:sz w:val="20"/>
          <w:szCs w:val="20"/>
          <w:lang w:val="es-ES_tradnl"/>
        </w:rPr>
        <w:t>PARTES</w:t>
      </w:r>
      <w:r w:rsidRPr="00D16B19">
        <w:rPr>
          <w:rFonts w:cs="Arial"/>
          <w:bCs/>
          <w:sz w:val="20"/>
          <w:szCs w:val="20"/>
          <w:lang w:val="es-ES_tradnl"/>
        </w:rPr>
        <w:t>.</w:t>
      </w:r>
    </w:p>
    <w:p w:rsidR="00791C0C" w:rsidRPr="00D16B19" w:rsidRDefault="00791C0C" w:rsidP="00791C0C">
      <w:pPr>
        <w:jc w:val="both"/>
        <w:rPr>
          <w:rFonts w:cs="Arial"/>
          <w:b/>
          <w:sz w:val="20"/>
          <w:szCs w:val="20"/>
        </w:rPr>
      </w:pPr>
    </w:p>
    <w:bookmarkEnd w:id="91"/>
    <w:bookmarkEnd w:id="92"/>
    <w:p w:rsidR="00791C0C" w:rsidRPr="00D16B19" w:rsidRDefault="00791C0C" w:rsidP="00791C0C">
      <w:pPr>
        <w:jc w:val="both"/>
        <w:rPr>
          <w:rFonts w:cs="Arial"/>
          <w:sz w:val="20"/>
          <w:szCs w:val="20"/>
          <w:lang w:val="es-BO"/>
        </w:rPr>
      </w:pPr>
      <w:r w:rsidRPr="00D16B19">
        <w:rPr>
          <w:rFonts w:cs="Arial"/>
          <w:b/>
          <w:sz w:val="20"/>
          <w:szCs w:val="20"/>
        </w:rPr>
        <w:t xml:space="preserve">CLÁUSULA SEGUNDA.- (ANTECEDENTES) </w:t>
      </w:r>
      <w:r w:rsidRPr="00D16B19">
        <w:rPr>
          <w:rFonts w:cs="Arial"/>
          <w:sz w:val="20"/>
          <w:szCs w:val="20"/>
          <w:lang w:val="es-BO"/>
        </w:rPr>
        <w:t>La</w:t>
      </w:r>
      <w:r w:rsidRPr="00D16B19">
        <w:rPr>
          <w:rFonts w:cs="Arial"/>
          <w:b/>
          <w:sz w:val="20"/>
          <w:szCs w:val="20"/>
          <w:lang w:val="es-BO"/>
        </w:rPr>
        <w:t xml:space="preserve"> ENTIDAD</w:t>
      </w:r>
      <w:r w:rsidRPr="00D16B19">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D16B19">
        <w:rPr>
          <w:rFonts w:cs="Arial"/>
          <w:b/>
          <w:i/>
          <w:sz w:val="20"/>
          <w:szCs w:val="20"/>
          <w:lang w:val="es-BO"/>
        </w:rPr>
        <w:t xml:space="preserve">, </w:t>
      </w:r>
      <w:r w:rsidRPr="00D16B19">
        <w:rPr>
          <w:rFonts w:cs="Arial"/>
          <w:sz w:val="20"/>
          <w:szCs w:val="20"/>
          <w:lang w:val="es-BO"/>
        </w:rPr>
        <w:t>con Código Único de Contrataciones Estatales (CUCE) _________, en base a lo solicitado en el DBC.</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
          <w:sz w:val="20"/>
          <w:szCs w:val="20"/>
          <w:lang w:val="es-BO"/>
        </w:rPr>
      </w:pPr>
      <w:r w:rsidRPr="00D16B19">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D16B19">
        <w:rPr>
          <w:rFonts w:cs="Arial"/>
          <w:b/>
          <w:i/>
          <w:sz w:val="20"/>
          <w:szCs w:val="20"/>
          <w:lang w:val="es-BO"/>
        </w:rPr>
        <w:t xml:space="preserve"> (señalar según corresponda al Responsable de Evaluación o la Comisión de Calificación)</w:t>
      </w:r>
      <w:r w:rsidRPr="00D16B19">
        <w:rPr>
          <w:rFonts w:cs="Arial"/>
          <w:sz w:val="20"/>
          <w:szCs w:val="20"/>
          <w:lang w:val="es-BO"/>
        </w:rPr>
        <w:t xml:space="preserve">, resolvió adjudicar mediante Resolución GADM - GAL N° ______ la contratación a _______________ </w:t>
      </w:r>
      <w:r w:rsidRPr="00D16B19">
        <w:rPr>
          <w:rFonts w:cs="Arial"/>
          <w:b/>
          <w:i/>
          <w:sz w:val="20"/>
          <w:szCs w:val="20"/>
          <w:lang w:val="es-BO"/>
        </w:rPr>
        <w:t>(señalar el nombre o razón social del proponente adjudicado)</w:t>
      </w:r>
      <w:r w:rsidRPr="00D16B19">
        <w:rPr>
          <w:rFonts w:cs="Arial"/>
          <w:sz w:val="20"/>
          <w:szCs w:val="20"/>
          <w:lang w:val="es-BO"/>
        </w:rPr>
        <w:t>, al cumplir su propuesta con todos los requisitos establecidos en el DBC</w:t>
      </w:r>
      <w:r w:rsidRPr="00D16B19">
        <w:rPr>
          <w:rFonts w:cs="Arial"/>
          <w:b/>
          <w:sz w:val="20"/>
          <w:szCs w:val="20"/>
          <w:lang w:val="es-BO"/>
        </w:rPr>
        <w:t>.</w:t>
      </w:r>
    </w:p>
    <w:p w:rsidR="00791C0C" w:rsidRPr="00791C0C" w:rsidRDefault="00791C0C" w:rsidP="00791C0C">
      <w:pPr>
        <w:jc w:val="both"/>
        <w:rPr>
          <w:rFonts w:cs="Arial"/>
          <w:b/>
          <w:sz w:val="12"/>
          <w:szCs w:val="20"/>
          <w:lang w:val="es-BO"/>
        </w:rPr>
      </w:pPr>
    </w:p>
    <w:p w:rsidR="00791C0C" w:rsidRPr="00D16B19" w:rsidRDefault="00791C0C" w:rsidP="00791C0C">
      <w:pPr>
        <w:jc w:val="both"/>
        <w:rPr>
          <w:rFonts w:cs="Arial"/>
          <w:sz w:val="20"/>
          <w:szCs w:val="20"/>
        </w:rPr>
      </w:pPr>
      <w:r w:rsidRPr="00D16B19">
        <w:rPr>
          <w:rFonts w:cs="Arial"/>
          <w:b/>
          <w:sz w:val="20"/>
          <w:szCs w:val="20"/>
        </w:rPr>
        <w:t xml:space="preserve">CLÁUSULA TERCERA.- (LEGISLACIÓN APLICABLE) </w:t>
      </w:r>
      <w:r w:rsidRPr="00D16B19">
        <w:rPr>
          <w:rFonts w:cs="Arial"/>
          <w:sz w:val="20"/>
          <w:szCs w:val="20"/>
        </w:rPr>
        <w:t>El presente Contrato se celebra exclusivamente al amparo de las siguientes disposiciones:</w:t>
      </w:r>
    </w:p>
    <w:p w:rsidR="00791C0C" w:rsidRPr="00791C0C" w:rsidRDefault="00791C0C" w:rsidP="00791C0C">
      <w:pPr>
        <w:jc w:val="both"/>
        <w:rPr>
          <w:rFonts w:cs="Arial"/>
          <w:sz w:val="12"/>
          <w:szCs w:val="20"/>
        </w:rPr>
      </w:pPr>
    </w:p>
    <w:p w:rsidR="00791C0C" w:rsidRPr="00D16B19" w:rsidRDefault="00791C0C" w:rsidP="00B44097">
      <w:pPr>
        <w:numPr>
          <w:ilvl w:val="0"/>
          <w:numId w:val="100"/>
        </w:numPr>
        <w:jc w:val="both"/>
        <w:rPr>
          <w:rFonts w:cs="Arial"/>
          <w:sz w:val="20"/>
          <w:szCs w:val="20"/>
        </w:rPr>
      </w:pPr>
      <w:r w:rsidRPr="00D16B19">
        <w:rPr>
          <w:rFonts w:cs="Arial"/>
          <w:sz w:val="20"/>
          <w:szCs w:val="20"/>
        </w:rPr>
        <w:t>Constitución Política del Estado.</w:t>
      </w:r>
    </w:p>
    <w:p w:rsidR="00791C0C" w:rsidRPr="00D16B19" w:rsidRDefault="00791C0C" w:rsidP="00B44097">
      <w:pPr>
        <w:numPr>
          <w:ilvl w:val="0"/>
          <w:numId w:val="100"/>
        </w:numPr>
        <w:jc w:val="both"/>
        <w:rPr>
          <w:rFonts w:cs="Arial"/>
          <w:sz w:val="20"/>
          <w:szCs w:val="20"/>
        </w:rPr>
      </w:pPr>
      <w:r w:rsidRPr="00D16B19">
        <w:rPr>
          <w:rFonts w:cs="Arial"/>
          <w:sz w:val="20"/>
          <w:szCs w:val="20"/>
        </w:rPr>
        <w:t>Ley Nº 1178 de 20 de julio de 1990, de Administración y Control Gubernamentales.</w:t>
      </w:r>
    </w:p>
    <w:p w:rsidR="00791C0C" w:rsidRPr="00D16B19" w:rsidRDefault="00791C0C" w:rsidP="00B44097">
      <w:pPr>
        <w:numPr>
          <w:ilvl w:val="0"/>
          <w:numId w:val="100"/>
        </w:numPr>
        <w:jc w:val="both"/>
        <w:rPr>
          <w:rFonts w:cs="Arial"/>
          <w:sz w:val="20"/>
          <w:szCs w:val="20"/>
        </w:rPr>
      </w:pPr>
      <w:r w:rsidRPr="00D16B19">
        <w:rPr>
          <w:rFonts w:cs="Arial"/>
          <w:sz w:val="20"/>
          <w:szCs w:val="20"/>
        </w:rPr>
        <w:t>Ley del Presupuesto General del Estado, aprobado para la gestión y su reglamentación.</w:t>
      </w:r>
    </w:p>
    <w:p w:rsidR="00791C0C" w:rsidRPr="00D16B19" w:rsidRDefault="00791C0C" w:rsidP="00B44097">
      <w:pPr>
        <w:numPr>
          <w:ilvl w:val="0"/>
          <w:numId w:val="100"/>
        </w:numPr>
        <w:jc w:val="both"/>
        <w:rPr>
          <w:rFonts w:cs="Arial"/>
          <w:sz w:val="20"/>
          <w:szCs w:val="20"/>
        </w:rPr>
      </w:pPr>
      <w:r w:rsidRPr="00D16B19">
        <w:rPr>
          <w:rFonts w:cs="Arial"/>
          <w:sz w:val="20"/>
          <w:szCs w:val="20"/>
        </w:rPr>
        <w:t>Decreto Supremo N° 0181 de las NB-SABS y sus modificaciones.</w:t>
      </w:r>
    </w:p>
    <w:p w:rsidR="00791C0C" w:rsidRPr="00D16B19" w:rsidRDefault="00791C0C" w:rsidP="00B44097">
      <w:pPr>
        <w:numPr>
          <w:ilvl w:val="0"/>
          <w:numId w:val="100"/>
        </w:numPr>
        <w:jc w:val="both"/>
        <w:rPr>
          <w:rFonts w:cs="Arial"/>
          <w:sz w:val="20"/>
          <w:szCs w:val="20"/>
        </w:rPr>
      </w:pPr>
      <w:r w:rsidRPr="00D16B19">
        <w:rPr>
          <w:rFonts w:cs="Arial"/>
          <w:sz w:val="20"/>
          <w:szCs w:val="20"/>
          <w:lang w:val="es-BO"/>
        </w:rPr>
        <w:t>Reglamento Específico del Sistema de Administración de Bienes y Servicios (RE-SABS) del Banco Central de Bolivia.</w:t>
      </w:r>
    </w:p>
    <w:p w:rsidR="00791C0C" w:rsidRPr="00D16B19" w:rsidRDefault="00791C0C" w:rsidP="00B44097">
      <w:pPr>
        <w:numPr>
          <w:ilvl w:val="0"/>
          <w:numId w:val="100"/>
        </w:numPr>
        <w:jc w:val="both"/>
        <w:rPr>
          <w:rFonts w:cs="Arial"/>
          <w:sz w:val="20"/>
          <w:szCs w:val="20"/>
        </w:rPr>
      </w:pPr>
      <w:r w:rsidRPr="00D16B19">
        <w:rPr>
          <w:rFonts w:cs="Arial"/>
          <w:sz w:val="20"/>
          <w:szCs w:val="20"/>
        </w:rPr>
        <w:t>Otras disposiciones relacionadas.</w:t>
      </w:r>
    </w:p>
    <w:p w:rsidR="00791C0C" w:rsidRPr="00D16B19" w:rsidRDefault="00791C0C" w:rsidP="00791C0C">
      <w:pPr>
        <w:jc w:val="both"/>
        <w:rPr>
          <w:rFonts w:cs="Arial"/>
          <w:sz w:val="20"/>
          <w:szCs w:val="20"/>
        </w:rPr>
      </w:pPr>
    </w:p>
    <w:p w:rsidR="00791C0C" w:rsidRPr="00D16B19" w:rsidRDefault="00791C0C" w:rsidP="00791C0C">
      <w:pPr>
        <w:pStyle w:val="Textoindependiente3"/>
        <w:rPr>
          <w:rFonts w:ascii="Verdana" w:hAnsi="Verdana" w:cs="Arial"/>
          <w:b/>
          <w:sz w:val="20"/>
          <w:szCs w:val="20"/>
        </w:rPr>
      </w:pPr>
      <w:r w:rsidRPr="00D16B19">
        <w:rPr>
          <w:rFonts w:ascii="Verdana" w:hAnsi="Verdana" w:cs="Arial"/>
          <w:sz w:val="20"/>
          <w:szCs w:val="20"/>
        </w:rPr>
        <w:t>CLÁUSULA CUARTA.- (OBJETO Y CAUSA)</w:t>
      </w:r>
      <w:r w:rsidRPr="00D16B19">
        <w:rPr>
          <w:rFonts w:ascii="Verdana" w:hAnsi="Verdana" w:cs="Arial"/>
          <w:b/>
          <w:sz w:val="20"/>
          <w:szCs w:val="20"/>
        </w:rPr>
        <w:t xml:space="preserve"> El objeto del presente Contrato es la adquisición de un (1) sistema de </w:t>
      </w:r>
      <w:r>
        <w:rPr>
          <w:rFonts w:ascii="Verdana" w:hAnsi="Verdana" w:cs="Arial"/>
          <w:b/>
          <w:sz w:val="20"/>
          <w:szCs w:val="20"/>
        </w:rPr>
        <w:t xml:space="preserve">control de accesos para mejorar la seguridad electrónica en áreas de Tesorería de </w:t>
      </w:r>
      <w:r w:rsidRPr="00D16B19">
        <w:rPr>
          <w:rFonts w:ascii="Verdana" w:hAnsi="Verdana" w:cs="Arial"/>
          <w:b/>
          <w:sz w:val="20"/>
          <w:szCs w:val="20"/>
        </w:rPr>
        <w:t xml:space="preserve">la </w:t>
      </w:r>
      <w:r w:rsidRPr="00D16B19">
        <w:rPr>
          <w:rFonts w:ascii="Verdana" w:hAnsi="Verdana" w:cs="Arial"/>
          <w:sz w:val="20"/>
          <w:szCs w:val="20"/>
        </w:rPr>
        <w:t>ENTIDAD</w:t>
      </w:r>
      <w:r w:rsidRPr="00D16B19">
        <w:rPr>
          <w:rFonts w:ascii="Verdana" w:hAnsi="Verdana" w:cs="Arial"/>
          <w:b/>
          <w:iCs/>
          <w:color w:val="000000"/>
          <w:sz w:val="20"/>
          <w:szCs w:val="20"/>
        </w:rPr>
        <w:t xml:space="preserve">, </w:t>
      </w:r>
      <w:r w:rsidRPr="00D16B19">
        <w:rPr>
          <w:rFonts w:ascii="Verdana" w:hAnsi="Verdana" w:cs="Arial"/>
          <w:b/>
          <w:sz w:val="20"/>
          <w:szCs w:val="20"/>
        </w:rPr>
        <w:t xml:space="preserve">que en adelante se denominará el </w:t>
      </w:r>
      <w:r w:rsidRPr="00D16B19">
        <w:rPr>
          <w:rFonts w:ascii="Verdana" w:hAnsi="Verdana" w:cs="Arial"/>
          <w:sz w:val="20"/>
          <w:szCs w:val="20"/>
        </w:rPr>
        <w:t>BIEN</w:t>
      </w:r>
      <w:r w:rsidRPr="00D16B19">
        <w:rPr>
          <w:rFonts w:ascii="Verdana" w:hAnsi="Verdana" w:cs="Arial"/>
          <w:b/>
          <w:sz w:val="20"/>
          <w:szCs w:val="20"/>
        </w:rPr>
        <w:t>, así como su instalación y puesta en funcionamiento,</w:t>
      </w:r>
      <w:r>
        <w:rPr>
          <w:rFonts w:ascii="Verdana" w:hAnsi="Verdana" w:cs="Arial"/>
          <w:b/>
          <w:sz w:val="20"/>
          <w:szCs w:val="20"/>
        </w:rPr>
        <w:t xml:space="preserve"> </w:t>
      </w:r>
      <w:r w:rsidRPr="00D16B19">
        <w:rPr>
          <w:rFonts w:ascii="Verdana" w:hAnsi="Verdana" w:cs="Arial"/>
          <w:b/>
          <w:sz w:val="20"/>
          <w:szCs w:val="20"/>
        </w:rPr>
        <w:t xml:space="preserve">a ser provisto por el </w:t>
      </w:r>
      <w:r w:rsidRPr="00D16B19">
        <w:rPr>
          <w:rFonts w:ascii="Verdana" w:hAnsi="Verdana" w:cs="Arial"/>
          <w:sz w:val="20"/>
          <w:szCs w:val="20"/>
        </w:rPr>
        <w:t>PROVEEDOR</w:t>
      </w:r>
      <w:r w:rsidRPr="00D16B19">
        <w:rPr>
          <w:rFonts w:ascii="Verdana" w:hAnsi="Verdana" w:cs="Arial"/>
          <w:b/>
          <w:iCs/>
          <w:color w:val="000000"/>
          <w:sz w:val="20"/>
          <w:szCs w:val="20"/>
        </w:rPr>
        <w:t>,</w:t>
      </w:r>
      <w:r w:rsidRPr="00D16B19">
        <w:rPr>
          <w:rFonts w:ascii="Verdana" w:hAnsi="Verdana" w:cs="Arial"/>
          <w:b/>
          <w:i/>
          <w:sz w:val="20"/>
          <w:szCs w:val="20"/>
        </w:rPr>
        <w:t xml:space="preserve"> </w:t>
      </w:r>
      <w:r w:rsidRPr="00D16B19">
        <w:rPr>
          <w:rFonts w:ascii="Verdana" w:hAnsi="Verdana" w:cs="Arial"/>
          <w:b/>
          <w:sz w:val="20"/>
          <w:szCs w:val="20"/>
        </w:rPr>
        <w:t>de conformidad con las características establecidas en las Especificaciones Técnicas del DBC, la propuesta adjudicada, con estricta y absoluta sujeción al presente Contrato, de acuerdo a las siguientes características:</w:t>
      </w:r>
    </w:p>
    <w:p w:rsidR="00791C0C" w:rsidRPr="00791C0C" w:rsidRDefault="00791C0C" w:rsidP="00791C0C">
      <w:pPr>
        <w:tabs>
          <w:tab w:val="center" w:pos="4419"/>
          <w:tab w:val="right" w:pos="8838"/>
        </w:tabs>
        <w:spacing w:before="40"/>
        <w:rPr>
          <w:rFonts w:cs="Arial"/>
          <w:sz w:val="4"/>
          <w:szCs w:val="20"/>
        </w:rPr>
      </w:pPr>
    </w:p>
    <w:p w:rsidR="00791C0C" w:rsidRPr="00D16B19" w:rsidRDefault="00791C0C" w:rsidP="00791C0C">
      <w:pPr>
        <w:jc w:val="both"/>
        <w:rPr>
          <w:rFonts w:cs="Arial"/>
          <w:sz w:val="20"/>
          <w:szCs w:val="20"/>
        </w:rPr>
      </w:pPr>
      <w:r w:rsidRPr="00D16B19">
        <w:rPr>
          <w:rFonts w:cs="Arial"/>
          <w:sz w:val="20"/>
          <w:szCs w:val="20"/>
        </w:rPr>
        <w:t>4.1.</w:t>
      </w:r>
      <w:r w:rsidRPr="00D16B19">
        <w:rPr>
          <w:rFonts w:cs="Arial"/>
          <w:sz w:val="20"/>
          <w:szCs w:val="20"/>
        </w:rPr>
        <w:tab/>
        <w:t xml:space="preserve">Componente 1: </w:t>
      </w:r>
      <w:r>
        <w:rPr>
          <w:rFonts w:cs="Arial"/>
          <w:sz w:val="20"/>
          <w:szCs w:val="20"/>
        </w:rPr>
        <w:t>Equipos de Biometría Reconocimiento Facial y Tarjeta</w:t>
      </w:r>
      <w:r w:rsidRPr="00D16B19">
        <w:rPr>
          <w:rFonts w:cs="Arial"/>
          <w:sz w:val="20"/>
          <w:szCs w:val="20"/>
        </w:rPr>
        <w:t>.</w:t>
      </w:r>
    </w:p>
    <w:p w:rsidR="00791C0C" w:rsidRPr="00D16B19" w:rsidRDefault="00791C0C" w:rsidP="00791C0C">
      <w:pPr>
        <w:jc w:val="both"/>
        <w:rPr>
          <w:rFonts w:cs="Arial"/>
          <w:sz w:val="20"/>
          <w:szCs w:val="20"/>
        </w:rPr>
      </w:pPr>
      <w:r w:rsidRPr="00D16B19">
        <w:rPr>
          <w:rFonts w:cs="Arial"/>
          <w:sz w:val="20"/>
          <w:szCs w:val="20"/>
        </w:rPr>
        <w:t>4.2.</w:t>
      </w:r>
      <w:r w:rsidRPr="00D16B19">
        <w:rPr>
          <w:rFonts w:cs="Arial"/>
          <w:sz w:val="20"/>
          <w:szCs w:val="20"/>
        </w:rPr>
        <w:tab/>
        <w:t xml:space="preserve">Componente 2: </w:t>
      </w:r>
      <w:r>
        <w:rPr>
          <w:rFonts w:cs="Arial"/>
          <w:sz w:val="20"/>
          <w:szCs w:val="20"/>
        </w:rPr>
        <w:t>Equipos de Biometría Huella y Contraseña y Tarjeta</w:t>
      </w:r>
      <w:r w:rsidRPr="00D16B19">
        <w:rPr>
          <w:rFonts w:cs="Arial"/>
          <w:sz w:val="20"/>
          <w:szCs w:val="20"/>
        </w:rPr>
        <w:t>.</w:t>
      </w:r>
    </w:p>
    <w:p w:rsidR="00791C0C" w:rsidRDefault="00791C0C" w:rsidP="00791C0C">
      <w:pPr>
        <w:jc w:val="both"/>
        <w:rPr>
          <w:rFonts w:cs="Arial"/>
          <w:sz w:val="20"/>
          <w:szCs w:val="20"/>
        </w:rPr>
      </w:pPr>
      <w:r w:rsidRPr="00D16B19">
        <w:rPr>
          <w:rFonts w:cs="Arial"/>
          <w:sz w:val="20"/>
          <w:szCs w:val="20"/>
        </w:rPr>
        <w:t>4.3.</w:t>
      </w:r>
      <w:r w:rsidRPr="00D16B19">
        <w:rPr>
          <w:rFonts w:cs="Arial"/>
          <w:sz w:val="20"/>
          <w:szCs w:val="20"/>
        </w:rPr>
        <w:tab/>
      </w:r>
      <w:r>
        <w:rPr>
          <w:rFonts w:cs="Arial"/>
          <w:sz w:val="20"/>
          <w:szCs w:val="20"/>
        </w:rPr>
        <w:t>Componente 3: Controlador Inteligente</w:t>
      </w:r>
      <w:r w:rsidRPr="00D16B19">
        <w:rPr>
          <w:rFonts w:cs="Arial"/>
          <w:sz w:val="20"/>
          <w:szCs w:val="20"/>
        </w:rPr>
        <w:t>.</w:t>
      </w:r>
    </w:p>
    <w:p w:rsidR="00791C0C" w:rsidRDefault="00791C0C" w:rsidP="00791C0C">
      <w:pPr>
        <w:jc w:val="both"/>
        <w:rPr>
          <w:rFonts w:cs="Arial"/>
          <w:sz w:val="20"/>
          <w:szCs w:val="20"/>
        </w:rPr>
      </w:pPr>
      <w:r>
        <w:rPr>
          <w:rFonts w:cs="Arial"/>
          <w:sz w:val="20"/>
          <w:szCs w:val="20"/>
        </w:rPr>
        <w:t>4.4.</w:t>
      </w:r>
      <w:r>
        <w:rPr>
          <w:rFonts w:cs="Arial"/>
          <w:sz w:val="20"/>
          <w:szCs w:val="20"/>
        </w:rPr>
        <w:tab/>
        <w:t>Componente 4: Switch de núcleo.</w:t>
      </w:r>
    </w:p>
    <w:p w:rsidR="00791C0C" w:rsidRDefault="00791C0C" w:rsidP="00791C0C">
      <w:pPr>
        <w:jc w:val="both"/>
        <w:rPr>
          <w:rFonts w:cs="Arial"/>
          <w:sz w:val="20"/>
          <w:szCs w:val="20"/>
        </w:rPr>
      </w:pPr>
      <w:r>
        <w:rPr>
          <w:rFonts w:cs="Arial"/>
          <w:sz w:val="20"/>
          <w:szCs w:val="20"/>
        </w:rPr>
        <w:t>4.5.</w:t>
      </w:r>
      <w:r>
        <w:rPr>
          <w:rFonts w:cs="Arial"/>
          <w:sz w:val="20"/>
          <w:szCs w:val="20"/>
        </w:rPr>
        <w:tab/>
        <w:t>Componente 5: Switch de Distribución.</w:t>
      </w:r>
    </w:p>
    <w:p w:rsidR="00791C0C" w:rsidRDefault="00791C0C" w:rsidP="00791C0C">
      <w:pPr>
        <w:jc w:val="both"/>
        <w:rPr>
          <w:rFonts w:cs="Arial"/>
          <w:sz w:val="20"/>
          <w:szCs w:val="20"/>
        </w:rPr>
      </w:pPr>
      <w:r>
        <w:rPr>
          <w:rFonts w:cs="Arial"/>
          <w:sz w:val="20"/>
          <w:szCs w:val="20"/>
        </w:rPr>
        <w:t>4.6.</w:t>
      </w:r>
      <w:r>
        <w:rPr>
          <w:rFonts w:cs="Arial"/>
          <w:sz w:val="20"/>
          <w:szCs w:val="20"/>
        </w:rPr>
        <w:tab/>
        <w:t>Componente 6: Workstation.</w:t>
      </w:r>
    </w:p>
    <w:p w:rsidR="00791C0C" w:rsidRDefault="00791C0C" w:rsidP="00791C0C">
      <w:pPr>
        <w:jc w:val="both"/>
        <w:rPr>
          <w:rFonts w:cs="Arial"/>
          <w:sz w:val="20"/>
          <w:szCs w:val="20"/>
        </w:rPr>
      </w:pPr>
      <w:r>
        <w:rPr>
          <w:rFonts w:cs="Arial"/>
          <w:sz w:val="20"/>
          <w:szCs w:val="20"/>
        </w:rPr>
        <w:t>4.7.</w:t>
      </w:r>
      <w:r>
        <w:rPr>
          <w:rFonts w:cs="Arial"/>
          <w:sz w:val="20"/>
          <w:szCs w:val="20"/>
        </w:rPr>
        <w:tab/>
        <w:t>Componente 7: Televisor.</w:t>
      </w:r>
    </w:p>
    <w:p w:rsidR="00791C0C" w:rsidRPr="00D16B19" w:rsidRDefault="00791C0C" w:rsidP="00791C0C">
      <w:pPr>
        <w:jc w:val="both"/>
        <w:rPr>
          <w:rFonts w:cs="Arial"/>
          <w:sz w:val="20"/>
          <w:szCs w:val="20"/>
        </w:rPr>
      </w:pPr>
    </w:p>
    <w:p w:rsidR="00791C0C" w:rsidRPr="00D16B19" w:rsidRDefault="00791C0C" w:rsidP="00791C0C">
      <w:pPr>
        <w:ind w:left="709" w:hanging="709"/>
        <w:jc w:val="both"/>
        <w:rPr>
          <w:rFonts w:cs="Arial"/>
          <w:sz w:val="20"/>
          <w:szCs w:val="20"/>
        </w:rPr>
      </w:pPr>
      <w:r>
        <w:rPr>
          <w:rFonts w:cs="Arial"/>
          <w:sz w:val="20"/>
          <w:szCs w:val="20"/>
        </w:rPr>
        <w:t>4.8.</w:t>
      </w:r>
      <w:r>
        <w:rPr>
          <w:rFonts w:cs="Arial"/>
          <w:sz w:val="20"/>
          <w:szCs w:val="20"/>
        </w:rPr>
        <w:tab/>
        <w:t xml:space="preserve">Los trabajos de instalación deberá adecuarse a las actividades rutinarias de la </w:t>
      </w:r>
      <w:r w:rsidRPr="006556BE">
        <w:rPr>
          <w:rFonts w:cs="Arial"/>
          <w:b/>
          <w:sz w:val="20"/>
          <w:szCs w:val="20"/>
        </w:rPr>
        <w:t>ENTIDAD</w:t>
      </w:r>
      <w:r>
        <w:rPr>
          <w:rFonts w:cs="Arial"/>
          <w:sz w:val="20"/>
          <w:szCs w:val="20"/>
        </w:rPr>
        <w:t xml:space="preserve"> y serán realizadas de lunes a viernes en el horario de 08:30 hasta 19:30. Los trabajos que produzcan ruidos molestos deberán ser realizados a partir de horas 17:30. En caso de requerirse la ejecución de trabajos los días sábados se deberá solicitar un permiso que será coordinado con el Administrador del Sistema de Seguridad del Departamento de Seguridad y Contingencias (DSC).  </w:t>
      </w:r>
    </w:p>
    <w:p w:rsidR="00791C0C" w:rsidRPr="00D16B19" w:rsidRDefault="00791C0C" w:rsidP="00791C0C">
      <w:pPr>
        <w:jc w:val="both"/>
        <w:rPr>
          <w:rFonts w:cs="Arial"/>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sz w:val="20"/>
          <w:szCs w:val="20"/>
        </w:rPr>
        <w:t xml:space="preserve">CLÁUSULA QUINTA.- (DOCUMENTOS INTEGRANTES DEL CONTRATO) </w:t>
      </w:r>
      <w:r w:rsidRPr="00D16B19">
        <w:rPr>
          <w:rFonts w:cs="Arial"/>
          <w:sz w:val="20"/>
          <w:szCs w:val="20"/>
        </w:rPr>
        <w:t xml:space="preserve">Forman parte del presente Contrato, los siguientes documentos: </w:t>
      </w:r>
    </w:p>
    <w:p w:rsidR="00791C0C" w:rsidRPr="00D16B19" w:rsidRDefault="00791C0C" w:rsidP="00791C0C">
      <w:pPr>
        <w:autoSpaceDE w:val="0"/>
        <w:autoSpaceDN w:val="0"/>
        <w:adjustRightInd w:val="0"/>
        <w:jc w:val="both"/>
        <w:rPr>
          <w:rFonts w:cs="Arial"/>
          <w:sz w:val="20"/>
          <w:szCs w:val="20"/>
        </w:rPr>
      </w:pP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DBC.</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Propuesta Adjudicada.</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Documento de Adjudicación, Resolución GADM – GAL N° _____ de __ de ___ de 2019.</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Certificado Registro Único de Proveedores del Estado (RUPE) N° _____ de __ de __ de 2019.</w:t>
      </w:r>
    </w:p>
    <w:p w:rsidR="00791C0C" w:rsidRPr="00D16B19" w:rsidRDefault="00791C0C" w:rsidP="00B44097">
      <w:pPr>
        <w:numPr>
          <w:ilvl w:val="0"/>
          <w:numId w:val="10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Certificados de No Adeudo por Contribuciones al Seguro Social Obligatorio de Largo Plazo y al Sistema Integral de Pensiones.</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Garantías.</w:t>
      </w:r>
    </w:p>
    <w:p w:rsidR="00791C0C" w:rsidRPr="00D16B19" w:rsidRDefault="00791C0C" w:rsidP="00B44097">
      <w:pPr>
        <w:numPr>
          <w:ilvl w:val="0"/>
          <w:numId w:val="10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Preventivo N° ___ de fecha ___ de ____ de 2018.</w:t>
      </w:r>
    </w:p>
    <w:p w:rsidR="00791C0C" w:rsidRPr="00D16B19" w:rsidRDefault="00791C0C" w:rsidP="00791C0C">
      <w:pPr>
        <w:jc w:val="both"/>
        <w:rPr>
          <w:rFonts w:cs="Arial"/>
          <w:b/>
          <w:sz w:val="20"/>
          <w:szCs w:val="20"/>
        </w:rPr>
      </w:pPr>
    </w:p>
    <w:p w:rsidR="00791C0C" w:rsidRPr="00D16B19" w:rsidRDefault="00791C0C" w:rsidP="00791C0C">
      <w:pPr>
        <w:jc w:val="both"/>
        <w:rPr>
          <w:rFonts w:cs="Arial"/>
          <w:sz w:val="20"/>
          <w:szCs w:val="20"/>
        </w:rPr>
      </w:pPr>
      <w:r w:rsidRPr="00D16B19">
        <w:rPr>
          <w:rFonts w:cs="Arial"/>
          <w:b/>
          <w:sz w:val="20"/>
          <w:szCs w:val="20"/>
        </w:rPr>
        <w:t xml:space="preserve">CLÁUSULA SEXTA.- (OBLIGACIONES DE LAS PARTES) </w:t>
      </w:r>
      <w:r w:rsidRPr="00D16B19">
        <w:rPr>
          <w:rFonts w:cs="Arial"/>
          <w:sz w:val="20"/>
          <w:szCs w:val="20"/>
        </w:rPr>
        <w:t xml:space="preserve">Las </w:t>
      </w:r>
      <w:r w:rsidRPr="00D16B19">
        <w:rPr>
          <w:rFonts w:cs="Arial"/>
          <w:b/>
          <w:sz w:val="20"/>
          <w:szCs w:val="20"/>
        </w:rPr>
        <w:t>PARTES</w:t>
      </w:r>
      <w:r w:rsidRPr="00D16B19">
        <w:rPr>
          <w:rFonts w:cs="Arial"/>
          <w:sz w:val="20"/>
          <w:szCs w:val="20"/>
        </w:rPr>
        <w:t xml:space="preserve"> contratantes se comprometen y obligan a dar cumplimiento a todas y cada una de las cláusulas del presente Contrato.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 xml:space="preserve">Por su parte el </w:t>
      </w:r>
      <w:r w:rsidRPr="00D16B19">
        <w:rPr>
          <w:rFonts w:cs="Arial"/>
          <w:b/>
          <w:sz w:val="20"/>
          <w:szCs w:val="20"/>
        </w:rPr>
        <w:t>PROVEEDOR</w:t>
      </w:r>
      <w:r w:rsidRPr="00D16B19">
        <w:rPr>
          <w:rFonts w:cs="Arial"/>
          <w:sz w:val="20"/>
          <w:szCs w:val="20"/>
        </w:rPr>
        <w:t xml:space="preserve"> se compromete a cumplir con las siguientes obligaciones:</w:t>
      </w:r>
    </w:p>
    <w:p w:rsidR="00791C0C" w:rsidRPr="00D16B19" w:rsidRDefault="00791C0C" w:rsidP="00791C0C">
      <w:pPr>
        <w:ind w:left="720"/>
        <w:jc w:val="both"/>
        <w:rPr>
          <w:rFonts w:cs="Arial"/>
          <w:sz w:val="20"/>
          <w:szCs w:val="20"/>
        </w:rPr>
      </w:pPr>
    </w:p>
    <w:p w:rsidR="00791C0C" w:rsidRPr="00D16B19" w:rsidRDefault="00791C0C" w:rsidP="00791C0C">
      <w:pPr>
        <w:numPr>
          <w:ilvl w:val="0"/>
          <w:numId w:val="34"/>
        </w:numPr>
        <w:jc w:val="both"/>
        <w:rPr>
          <w:rFonts w:cs="Arial"/>
          <w:sz w:val="20"/>
          <w:szCs w:val="20"/>
        </w:rPr>
      </w:pPr>
      <w:r w:rsidRPr="00D16B19">
        <w:rPr>
          <w:rFonts w:cs="Arial"/>
          <w:sz w:val="20"/>
          <w:szCs w:val="20"/>
        </w:rPr>
        <w:t xml:space="preserve">Realizar la provisión, instalación y puesta en funcionamiento del </w:t>
      </w:r>
      <w:r w:rsidRPr="00D16B19">
        <w:rPr>
          <w:rFonts w:cs="Arial"/>
          <w:b/>
          <w:sz w:val="20"/>
          <w:szCs w:val="20"/>
        </w:rPr>
        <w:t>BIEN</w:t>
      </w:r>
      <w:r w:rsidRPr="00D16B19">
        <w:rPr>
          <w:rFonts w:cs="Arial"/>
          <w:sz w:val="20"/>
          <w:szCs w:val="20"/>
        </w:rPr>
        <w:t xml:space="preserve"> objeto del presente Contrato, de acuerdo con lo establecido en el DBC, así como las condiciones de su propuesta.</w:t>
      </w:r>
    </w:p>
    <w:p w:rsidR="00791C0C" w:rsidRPr="00D16B19" w:rsidRDefault="00791C0C" w:rsidP="00791C0C">
      <w:pPr>
        <w:numPr>
          <w:ilvl w:val="0"/>
          <w:numId w:val="34"/>
        </w:numPr>
        <w:jc w:val="both"/>
        <w:rPr>
          <w:rFonts w:cs="Arial"/>
          <w:sz w:val="20"/>
          <w:szCs w:val="20"/>
        </w:rPr>
      </w:pPr>
      <w:r w:rsidRPr="00D16B19">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1C0C" w:rsidRPr="00D16B19" w:rsidRDefault="00791C0C" w:rsidP="00791C0C">
      <w:pPr>
        <w:numPr>
          <w:ilvl w:val="0"/>
          <w:numId w:val="34"/>
        </w:numPr>
        <w:jc w:val="both"/>
        <w:rPr>
          <w:rFonts w:cs="MECOGP+Verdana"/>
          <w:sz w:val="20"/>
          <w:szCs w:val="20"/>
          <w:lang w:val="es-BO"/>
        </w:rPr>
      </w:pPr>
      <w:r w:rsidRPr="00D16B19">
        <w:rPr>
          <w:rFonts w:cs="MECOGP+Verdana"/>
          <w:sz w:val="20"/>
          <w:szCs w:val="20"/>
          <w:lang w:val="es-BO"/>
        </w:rPr>
        <w:t xml:space="preserve">Presentar documentos del fabricante que garantice que los componentes del </w:t>
      </w:r>
      <w:r w:rsidRPr="00D16B19">
        <w:rPr>
          <w:rFonts w:cs="MECOGP+Verdana"/>
          <w:b/>
          <w:sz w:val="20"/>
          <w:szCs w:val="20"/>
          <w:lang w:val="es-BO"/>
        </w:rPr>
        <w:t>BIEN</w:t>
      </w:r>
      <w:r w:rsidRPr="00D16B19">
        <w:rPr>
          <w:rFonts w:cs="MECOGP+Verdana"/>
          <w:sz w:val="20"/>
          <w:szCs w:val="20"/>
          <w:lang w:val="es-BO"/>
        </w:rPr>
        <w:t xml:space="preserve"> a suministrar son nuevos y de primer uso, cuando corresponda.</w:t>
      </w:r>
    </w:p>
    <w:p w:rsidR="00791C0C" w:rsidRPr="00D16B19" w:rsidRDefault="00791C0C" w:rsidP="00791C0C">
      <w:pPr>
        <w:numPr>
          <w:ilvl w:val="0"/>
          <w:numId w:val="34"/>
        </w:numPr>
        <w:jc w:val="both"/>
        <w:rPr>
          <w:rFonts w:cs="Arial"/>
          <w:sz w:val="20"/>
          <w:szCs w:val="20"/>
        </w:rPr>
      </w:pPr>
      <w:r w:rsidRPr="00D16B19">
        <w:rPr>
          <w:rFonts w:cs="Arial"/>
          <w:sz w:val="20"/>
          <w:szCs w:val="20"/>
        </w:rPr>
        <w:t xml:space="preserve">Mantener vigente y actualizada las garantías presentadas (vigencia y/o monto), a requerimiento de la </w:t>
      </w:r>
      <w:r w:rsidRPr="00D16B19">
        <w:rPr>
          <w:rFonts w:cs="Arial"/>
          <w:b/>
          <w:sz w:val="20"/>
          <w:szCs w:val="20"/>
        </w:rPr>
        <w:t>ENTIDAD</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 xml:space="preserve">Por su parte la </w:t>
      </w:r>
      <w:r w:rsidRPr="00D16B19">
        <w:rPr>
          <w:rFonts w:cs="Arial"/>
          <w:b/>
          <w:sz w:val="20"/>
          <w:szCs w:val="20"/>
        </w:rPr>
        <w:t>ENTIDAD</w:t>
      </w:r>
      <w:r w:rsidRPr="00D16B19">
        <w:rPr>
          <w:rFonts w:cs="Arial"/>
          <w:sz w:val="20"/>
          <w:szCs w:val="20"/>
        </w:rPr>
        <w:t xml:space="preserve"> se compromete a cumplir con las siguientes obligaciones:</w:t>
      </w:r>
    </w:p>
    <w:p w:rsidR="00791C0C" w:rsidRPr="00D16B19" w:rsidRDefault="00791C0C" w:rsidP="00791C0C">
      <w:pPr>
        <w:jc w:val="both"/>
        <w:rPr>
          <w:rFonts w:cs="Arial"/>
          <w:sz w:val="20"/>
          <w:szCs w:val="20"/>
        </w:rPr>
      </w:pP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Realizar la recepción del </w:t>
      </w:r>
      <w:r w:rsidRPr="00D16B19">
        <w:rPr>
          <w:rFonts w:cs="Arial"/>
          <w:b/>
          <w:sz w:val="20"/>
          <w:szCs w:val="20"/>
        </w:rPr>
        <w:t>BIEN</w:t>
      </w:r>
      <w:r w:rsidRPr="00D16B19">
        <w:rPr>
          <w:rFonts w:cs="Arial"/>
          <w:sz w:val="20"/>
          <w:szCs w:val="20"/>
        </w:rPr>
        <w:t xml:space="preserve"> de acuerdo a las condiciones establecidas en el DBC, así como las condiciones de la Propuesta Adjudicada </w:t>
      </w:r>
      <w:r w:rsidRPr="00D16B19">
        <w:rPr>
          <w:rFonts w:cs="MECOGP+Verdana"/>
          <w:sz w:val="20"/>
          <w:szCs w:val="20"/>
          <w:lang w:val="es-BO"/>
        </w:rPr>
        <w:t>y el plazo establecido en el presente Contrato</w:t>
      </w:r>
      <w:r w:rsidRPr="00D16B19">
        <w:rPr>
          <w:rFonts w:cs="Arial"/>
          <w:sz w:val="20"/>
          <w:szCs w:val="20"/>
        </w:rPr>
        <w:t>.</w:t>
      </w: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Emitir el Acta Recepción del </w:t>
      </w:r>
      <w:r w:rsidRPr="00D16B19">
        <w:rPr>
          <w:rFonts w:cs="Arial"/>
          <w:b/>
          <w:sz w:val="20"/>
          <w:szCs w:val="20"/>
        </w:rPr>
        <w:t>BIEN</w:t>
      </w:r>
      <w:r w:rsidRPr="00D16B19">
        <w:rPr>
          <w:rFonts w:cs="Arial"/>
          <w:sz w:val="20"/>
          <w:szCs w:val="20"/>
        </w:rPr>
        <w:t xml:space="preserve"> cuando el mismo cumpla con las condiciones establecidas en el DBC, así como las condiciones de la Propuesta Adjudicada.</w:t>
      </w:r>
    </w:p>
    <w:p w:rsidR="00791C0C" w:rsidRPr="00D16B19" w:rsidRDefault="00791C0C" w:rsidP="00791C0C">
      <w:pPr>
        <w:numPr>
          <w:ilvl w:val="0"/>
          <w:numId w:val="35"/>
        </w:numPr>
        <w:jc w:val="both"/>
        <w:rPr>
          <w:rFonts w:cs="Arial"/>
          <w:sz w:val="20"/>
          <w:szCs w:val="20"/>
        </w:rPr>
      </w:pPr>
      <w:r w:rsidRPr="00D16B19">
        <w:rPr>
          <w:rFonts w:cs="Arial"/>
          <w:sz w:val="20"/>
          <w:szCs w:val="20"/>
        </w:rPr>
        <w:t xml:space="preserve">Realizar el pago por la provisión del </w:t>
      </w:r>
      <w:r w:rsidRPr="00D16B19">
        <w:rPr>
          <w:rFonts w:cs="Arial"/>
          <w:b/>
          <w:sz w:val="20"/>
          <w:szCs w:val="20"/>
        </w:rPr>
        <w:t>BIEN</w:t>
      </w:r>
      <w:r w:rsidRPr="00D16B19">
        <w:rPr>
          <w:rFonts w:cs="Arial"/>
          <w:sz w:val="20"/>
          <w:szCs w:val="20"/>
        </w:rPr>
        <w:t xml:space="preserve"> en un plazo no mayor a cuarenta y cinco (45) días calendario de realizada la recepción del </w:t>
      </w:r>
      <w:r w:rsidRPr="00D16B19">
        <w:rPr>
          <w:rFonts w:cs="Arial"/>
          <w:b/>
          <w:sz w:val="20"/>
          <w:szCs w:val="20"/>
          <w:lang w:val="es-ES_tradnl"/>
        </w:rPr>
        <w:t>BIEN</w:t>
      </w:r>
      <w:r w:rsidRPr="00D16B19">
        <w:rPr>
          <w:rFonts w:cs="Arial"/>
          <w:sz w:val="20"/>
          <w:szCs w:val="20"/>
        </w:rPr>
        <w:t xml:space="preserve"> objeto del presente Contrato.</w:t>
      </w:r>
    </w:p>
    <w:p w:rsidR="00791C0C" w:rsidRPr="00D16B19" w:rsidRDefault="00791C0C" w:rsidP="00791C0C">
      <w:pPr>
        <w:jc w:val="both"/>
        <w:rPr>
          <w:rFonts w:cs="Arial"/>
          <w:sz w:val="20"/>
          <w:szCs w:val="20"/>
        </w:rPr>
      </w:pPr>
    </w:p>
    <w:p w:rsidR="00791C0C" w:rsidRPr="00D16B19" w:rsidRDefault="00791C0C" w:rsidP="00791C0C">
      <w:pPr>
        <w:autoSpaceDE w:val="0"/>
        <w:autoSpaceDN w:val="0"/>
        <w:adjustRightInd w:val="0"/>
        <w:jc w:val="both"/>
        <w:rPr>
          <w:rFonts w:cs="Arial"/>
          <w:sz w:val="20"/>
          <w:szCs w:val="20"/>
          <w:lang w:val="es-BO"/>
        </w:rPr>
      </w:pPr>
      <w:r w:rsidRPr="00D16B19">
        <w:rPr>
          <w:rFonts w:cs="Arial"/>
          <w:b/>
          <w:sz w:val="20"/>
          <w:szCs w:val="20"/>
        </w:rPr>
        <w:t>CLÁUSULA SÉPTIMA.- (VIGENCIA)</w:t>
      </w:r>
      <w:r w:rsidRPr="00D16B19">
        <w:rPr>
          <w:rFonts w:cs="Arial"/>
          <w:sz w:val="20"/>
          <w:szCs w:val="20"/>
        </w:rPr>
        <w:t xml:space="preserve"> </w:t>
      </w:r>
      <w:r w:rsidRPr="00D16B19">
        <w:rPr>
          <w:rFonts w:cs="Arial"/>
          <w:sz w:val="20"/>
          <w:szCs w:val="20"/>
          <w:lang w:val="es-ES_tradnl"/>
        </w:rPr>
        <w:t xml:space="preserve">El Contrato entrará en vigencia desde el día calendario siguiente de su suscripción por ambas </w:t>
      </w:r>
      <w:r w:rsidRPr="00D16B19">
        <w:rPr>
          <w:rFonts w:cs="Arial"/>
          <w:b/>
          <w:sz w:val="20"/>
          <w:szCs w:val="20"/>
          <w:lang w:val="es-ES_tradnl"/>
        </w:rPr>
        <w:t>PARTES</w:t>
      </w:r>
      <w:r w:rsidRPr="00D16B19">
        <w:rPr>
          <w:rFonts w:cs="Arial"/>
          <w:sz w:val="20"/>
          <w:szCs w:val="20"/>
          <w:lang w:val="es-ES_tradnl"/>
        </w:rPr>
        <w:t xml:space="preserve">, hasta que </w:t>
      </w:r>
      <w:r w:rsidRPr="00D16B19">
        <w:rPr>
          <w:rFonts w:cs="Arial"/>
          <w:sz w:val="20"/>
          <w:szCs w:val="20"/>
        </w:rPr>
        <w:t xml:space="preserve">las </w:t>
      </w:r>
      <w:r w:rsidRPr="00D16B19">
        <w:rPr>
          <w:rFonts w:cs="Arial"/>
          <w:sz w:val="20"/>
          <w:szCs w:val="20"/>
          <w:lang w:val="es-BO"/>
        </w:rPr>
        <w:t xml:space="preserve">mismas hayan dado cumplimiento a todas las cláusulas contenidas en el presente contrato y la </w:t>
      </w:r>
      <w:r w:rsidRPr="00D16B19">
        <w:rPr>
          <w:rFonts w:cs="Arial"/>
          <w:sz w:val="20"/>
          <w:szCs w:val="20"/>
        </w:rPr>
        <w:t xml:space="preserve">Gerencia de Administración de la </w:t>
      </w:r>
      <w:r w:rsidRPr="00D16B19">
        <w:rPr>
          <w:rFonts w:cs="Arial"/>
          <w:b/>
          <w:bCs/>
          <w:sz w:val="20"/>
          <w:szCs w:val="20"/>
        </w:rPr>
        <w:t>ENTIDAD</w:t>
      </w:r>
      <w:r w:rsidRPr="00D16B19">
        <w:rPr>
          <w:rFonts w:cs="Arial"/>
          <w:sz w:val="20"/>
          <w:szCs w:val="20"/>
        </w:rPr>
        <w:t xml:space="preserve"> emita el Certificado de Cumplimiento de Contrato.</w:t>
      </w:r>
    </w:p>
    <w:p w:rsidR="00791C0C" w:rsidRPr="00D16B19" w:rsidRDefault="00791C0C" w:rsidP="00791C0C">
      <w:pPr>
        <w:jc w:val="both"/>
        <w:rPr>
          <w:rFonts w:cs="Arial"/>
          <w:color w:val="FF0000"/>
          <w:sz w:val="20"/>
          <w:szCs w:val="20"/>
        </w:rPr>
      </w:pPr>
    </w:p>
    <w:p w:rsidR="00791C0C" w:rsidRPr="00D16B19" w:rsidRDefault="00791C0C" w:rsidP="00791C0C">
      <w:pPr>
        <w:jc w:val="both"/>
        <w:rPr>
          <w:rFonts w:cs="Arial"/>
          <w:b/>
          <w:bCs/>
          <w:sz w:val="20"/>
          <w:szCs w:val="20"/>
        </w:rPr>
      </w:pPr>
      <w:bookmarkStart w:id="93" w:name="_Hlk289694780"/>
      <w:r w:rsidRPr="00D16B19">
        <w:rPr>
          <w:rFonts w:cs="Arial"/>
          <w:b/>
          <w:bCs/>
          <w:sz w:val="20"/>
          <w:szCs w:val="20"/>
        </w:rPr>
        <w:t xml:space="preserve">CLÁUSULA OCTAVA.- </w:t>
      </w:r>
      <w:bookmarkEnd w:id="93"/>
      <w:r w:rsidRPr="00D16B19">
        <w:rPr>
          <w:rFonts w:cs="Arial"/>
          <w:b/>
          <w:bCs/>
          <w:sz w:val="20"/>
          <w:szCs w:val="20"/>
        </w:rPr>
        <w:t xml:space="preserve">(GARANTÍAS) </w:t>
      </w:r>
    </w:p>
    <w:p w:rsidR="00791C0C" w:rsidRPr="00D16B19" w:rsidRDefault="00791C0C" w:rsidP="00791C0C">
      <w:pPr>
        <w:autoSpaceDE w:val="0"/>
        <w:autoSpaceDN w:val="0"/>
        <w:adjustRightInd w:val="0"/>
        <w:ind w:left="426"/>
        <w:jc w:val="both"/>
        <w:rPr>
          <w:rFonts w:cs="Arial"/>
          <w:b/>
          <w:bCs/>
          <w:sz w:val="20"/>
          <w:szCs w:val="20"/>
        </w:rPr>
      </w:pPr>
    </w:p>
    <w:p w:rsidR="00791C0C" w:rsidRPr="00D16B19" w:rsidRDefault="00791C0C" w:rsidP="00B44097">
      <w:pPr>
        <w:numPr>
          <w:ilvl w:val="1"/>
          <w:numId w:val="102"/>
        </w:numPr>
        <w:autoSpaceDE w:val="0"/>
        <w:autoSpaceDN w:val="0"/>
        <w:adjustRightInd w:val="0"/>
        <w:ind w:left="709" w:hanging="709"/>
        <w:jc w:val="both"/>
        <w:rPr>
          <w:rFonts w:cs="Arial"/>
          <w:b/>
          <w:sz w:val="20"/>
          <w:szCs w:val="20"/>
        </w:rPr>
      </w:pPr>
      <w:r w:rsidRPr="00D16B19">
        <w:rPr>
          <w:rFonts w:cs="Arial"/>
          <w:b/>
          <w:sz w:val="20"/>
          <w:szCs w:val="20"/>
        </w:rPr>
        <w:t xml:space="preserve">Garantía de Cumplimiento de Contrato: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D16B19">
        <w:rPr>
          <w:rFonts w:cs="Arial"/>
          <w:b/>
          <w:sz w:val="20"/>
          <w:szCs w:val="20"/>
        </w:rPr>
        <w:t>ENTIDAD</w:t>
      </w:r>
      <w:r w:rsidRPr="00D16B19">
        <w:rPr>
          <w:rFonts w:cs="Arial"/>
          <w:sz w:val="20"/>
          <w:szCs w:val="20"/>
        </w:rPr>
        <w:t>, por Bs______ (_____00/100 Bolivianos), equivalente al siete por ciento (7%) del monto total del Contrato. (</w:t>
      </w:r>
      <w:r w:rsidRPr="00D16B19">
        <w:rPr>
          <w:rFonts w:cs="Arial"/>
          <w:sz w:val="20"/>
          <w:szCs w:val="20"/>
          <w:highlight w:val="yellow"/>
        </w:rPr>
        <w:t xml:space="preserve">Dependiendo de la Garantía presentada por el </w:t>
      </w:r>
      <w:r w:rsidRPr="00D16B19">
        <w:rPr>
          <w:rFonts w:cs="Arial"/>
          <w:b/>
          <w:sz w:val="20"/>
          <w:szCs w:val="20"/>
          <w:highlight w:val="yellow"/>
        </w:rPr>
        <w:t>PROVEEDOR</w:t>
      </w:r>
      <w:r w:rsidRPr="00D16B19">
        <w:rPr>
          <w:rFonts w:cs="Arial"/>
          <w:sz w:val="20"/>
          <w:szCs w:val="20"/>
        </w:rPr>
        <w:t>)</w:t>
      </w:r>
    </w:p>
    <w:p w:rsidR="00791C0C" w:rsidRPr="00D16B19" w:rsidRDefault="00791C0C" w:rsidP="00791C0C">
      <w:pPr>
        <w:jc w:val="both"/>
        <w:rPr>
          <w:rFonts w:cs="Arial"/>
          <w:b/>
          <w:bCs/>
          <w:sz w:val="20"/>
          <w:szCs w:val="20"/>
        </w:rPr>
      </w:pPr>
    </w:p>
    <w:p w:rsidR="00791C0C" w:rsidRPr="00D16B19" w:rsidRDefault="00791C0C" w:rsidP="00791C0C">
      <w:pPr>
        <w:pStyle w:val="Prrafodelista"/>
        <w:ind w:left="708" w:firstLine="3"/>
        <w:jc w:val="both"/>
        <w:rPr>
          <w:rFonts w:ascii="Verdana" w:hAnsi="Verdana" w:cs="Arial"/>
        </w:rPr>
      </w:pPr>
      <w:r w:rsidRPr="00D16B19">
        <w:rPr>
          <w:rFonts w:ascii="Verdana" w:hAnsi="Verdana" w:cs="Arial"/>
        </w:rPr>
        <w:t xml:space="preserve">El importe de dicha garantía en caso de cualquier incumplimiento contractual incurrido por el </w:t>
      </w:r>
      <w:r w:rsidRPr="00D16B19">
        <w:rPr>
          <w:rFonts w:ascii="Verdana" w:hAnsi="Verdana" w:cs="Arial"/>
          <w:b/>
        </w:rPr>
        <w:t>PROVEEDOR</w:t>
      </w:r>
      <w:r w:rsidRPr="00D16B19">
        <w:rPr>
          <w:rFonts w:ascii="Verdana" w:hAnsi="Verdana" w:cs="Arial"/>
        </w:rPr>
        <w:t xml:space="preserve">, será pagado en favor de la </w:t>
      </w:r>
      <w:r w:rsidRPr="00D16B19">
        <w:rPr>
          <w:rFonts w:ascii="Verdana" w:hAnsi="Verdana" w:cs="Arial"/>
          <w:b/>
        </w:rPr>
        <w:t>ENTIDAD</w:t>
      </w:r>
      <w:r w:rsidRPr="00D16B19">
        <w:rPr>
          <w:rFonts w:ascii="Verdana" w:hAnsi="Verdana" w:cs="Arial"/>
        </w:rPr>
        <w:t>, sin necesidad de ningún trámite o acción judicial, a su sólo requerimiento.</w:t>
      </w:r>
    </w:p>
    <w:p w:rsidR="00791C0C" w:rsidRPr="00D16B19" w:rsidRDefault="00791C0C" w:rsidP="00791C0C">
      <w:pPr>
        <w:pStyle w:val="Prrafodelista"/>
        <w:ind w:left="426"/>
        <w:jc w:val="both"/>
        <w:rPr>
          <w:rFonts w:ascii="Verdana" w:hAnsi="Verdana" w:cs="Arial"/>
        </w:rPr>
      </w:pPr>
    </w:p>
    <w:p w:rsidR="00791C0C" w:rsidRPr="00D16B19" w:rsidRDefault="00791C0C" w:rsidP="00791C0C">
      <w:pPr>
        <w:pStyle w:val="Prrafodelista"/>
        <w:ind w:left="708"/>
        <w:jc w:val="both"/>
        <w:rPr>
          <w:rFonts w:ascii="Verdana" w:hAnsi="Verdana" w:cs="Arial"/>
        </w:rPr>
      </w:pPr>
      <w:r w:rsidRPr="00D16B19">
        <w:rPr>
          <w:rFonts w:ascii="Verdana" w:hAnsi="Verdana" w:cs="Arial"/>
        </w:rPr>
        <w:t xml:space="preserve">La devolución de la Garantía de Cumplimiento de Contrato, procederá si el Contrato ha sido cumplido en su totalidad y se efectivice la recepción, instalación y puesta en funcionamiento del </w:t>
      </w:r>
      <w:r w:rsidRPr="00D16B19">
        <w:rPr>
          <w:rFonts w:ascii="Verdana" w:hAnsi="Verdana" w:cs="Arial"/>
          <w:b/>
        </w:rPr>
        <w:t>BIEN</w:t>
      </w:r>
      <w:r w:rsidRPr="00D16B19">
        <w:rPr>
          <w:rFonts w:ascii="Verdana" w:hAnsi="Verdana" w:cs="Arial"/>
        </w:rPr>
        <w:t xml:space="preserve"> objeto de la contratación, hecho que se hará constar mediante el Acta de Recepción suscrita por el Responsable de Recepción o Comisión de Recepción y el </w:t>
      </w:r>
      <w:r w:rsidRPr="00D16B19">
        <w:rPr>
          <w:rFonts w:ascii="Verdana" w:hAnsi="Verdana" w:cs="Arial"/>
          <w:b/>
        </w:rPr>
        <w:t>PROVEEDOR</w:t>
      </w:r>
      <w:r w:rsidRPr="00D16B19">
        <w:rPr>
          <w:rFonts w:ascii="Verdana" w:hAnsi="Verdana" w:cs="Arial"/>
        </w:rPr>
        <w:t xml:space="preserve">. La devolución se hará efectiva </w:t>
      </w:r>
      <w:r>
        <w:rPr>
          <w:rFonts w:ascii="Verdana" w:hAnsi="Verdana" w:cs="Arial"/>
        </w:rPr>
        <w:t>una vez que se cuente con la conformidad de la recepción definitiva</w:t>
      </w:r>
      <w:r w:rsidRPr="00D16B19">
        <w:rPr>
          <w:rFonts w:ascii="Verdana" w:hAnsi="Verdana" w:cs="Arial"/>
        </w:rPr>
        <w:t xml:space="preserve">. </w:t>
      </w:r>
    </w:p>
    <w:p w:rsidR="00791C0C" w:rsidRPr="00D16B19" w:rsidRDefault="00791C0C" w:rsidP="00791C0C">
      <w:pPr>
        <w:pStyle w:val="Prrafodelista"/>
        <w:ind w:left="426"/>
        <w:jc w:val="both"/>
        <w:rPr>
          <w:rFonts w:ascii="Verdana" w:hAnsi="Verdana" w:cs="Arial"/>
        </w:rPr>
      </w:pPr>
    </w:p>
    <w:p w:rsidR="00791C0C" w:rsidRPr="00D16B19" w:rsidRDefault="00791C0C" w:rsidP="00791C0C">
      <w:pPr>
        <w:pStyle w:val="Prrafodelista"/>
        <w:ind w:left="708"/>
        <w:jc w:val="both"/>
        <w:rPr>
          <w:rFonts w:ascii="Verdana" w:hAnsi="Verdana" w:cs="Arial"/>
        </w:rPr>
      </w:pPr>
      <w:r w:rsidRPr="00D16B19">
        <w:rPr>
          <w:rFonts w:ascii="Verdana" w:hAnsi="Verdana" w:cs="Arial"/>
        </w:rPr>
        <w:t xml:space="preserve">El </w:t>
      </w:r>
      <w:r w:rsidRPr="00D16B19">
        <w:rPr>
          <w:rFonts w:ascii="Verdana" w:hAnsi="Verdana" w:cs="Arial"/>
          <w:b/>
        </w:rPr>
        <w:t>PROVEEDOR</w:t>
      </w:r>
      <w:r w:rsidRPr="00D16B19">
        <w:rPr>
          <w:rFonts w:ascii="Verdana" w:hAnsi="Verdana" w:cs="Arial"/>
        </w:rPr>
        <w:t xml:space="preserve">, tiene la obligación de mantener actualizada la Garantía de Cumplimiento de Contrato, cuantas veces lo requiera la </w:t>
      </w:r>
      <w:r w:rsidRPr="00D16B19">
        <w:rPr>
          <w:rFonts w:ascii="Verdana" w:hAnsi="Verdana" w:cs="Arial"/>
          <w:b/>
        </w:rPr>
        <w:t>ENTIDAD</w:t>
      </w:r>
      <w:r w:rsidRPr="00D16B19">
        <w:rPr>
          <w:rFonts w:ascii="Verdana" w:hAnsi="Verdana" w:cs="Arial"/>
        </w:rPr>
        <w:t xml:space="preserve"> por razones justificadas. La Unidad Administrativa de la </w:t>
      </w:r>
      <w:r w:rsidRPr="00D16B19">
        <w:rPr>
          <w:rFonts w:ascii="Verdana" w:hAnsi="Verdana" w:cs="Arial"/>
          <w:b/>
        </w:rPr>
        <w:t>ENTIDAD</w:t>
      </w:r>
      <w:r w:rsidRPr="00D16B19">
        <w:rPr>
          <w:rFonts w:ascii="Verdana" w:hAnsi="Verdana" w:cs="Arial"/>
        </w:rPr>
        <w:t xml:space="preserve"> será quien llevará el control directo de vigencia de la misma bajo su responsabilidad.</w:t>
      </w:r>
    </w:p>
    <w:p w:rsidR="00791C0C" w:rsidRPr="00D16B19" w:rsidRDefault="00791C0C" w:rsidP="00791C0C">
      <w:pPr>
        <w:jc w:val="both"/>
        <w:rPr>
          <w:rFonts w:cs="Arial"/>
          <w:sz w:val="20"/>
          <w:szCs w:val="20"/>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El </w:t>
      </w:r>
      <w:r w:rsidRPr="00D16B19">
        <w:rPr>
          <w:rFonts w:cs="Arial"/>
          <w:b/>
          <w:sz w:val="20"/>
          <w:szCs w:val="20"/>
          <w:lang w:val="es-BO"/>
        </w:rPr>
        <w:t xml:space="preserve">PROVEEDOR </w:t>
      </w:r>
      <w:r w:rsidRPr="00D16B19">
        <w:rPr>
          <w:rFonts w:cs="Arial"/>
          <w:sz w:val="20"/>
          <w:szCs w:val="20"/>
          <w:lang w:val="es-BO"/>
        </w:rPr>
        <w:t xml:space="preserve">podrá solicitar a la </w:t>
      </w:r>
      <w:r w:rsidRPr="00D16B19">
        <w:rPr>
          <w:rFonts w:cs="Arial"/>
          <w:b/>
          <w:sz w:val="20"/>
          <w:szCs w:val="20"/>
          <w:lang w:val="es-BO"/>
        </w:rPr>
        <w:t xml:space="preserve">ENTIDAD </w:t>
      </w:r>
      <w:r w:rsidRPr="00D16B19">
        <w:rPr>
          <w:rFonts w:cs="Arial"/>
          <w:sz w:val="20"/>
          <w:szCs w:val="20"/>
          <w:lang w:val="es-BO"/>
        </w:rPr>
        <w:t xml:space="preserve">la sustitución de la Garantía de Cumplimiento de Contrato, misma que será equivalente al siete por ciento (7%) del monto de ejecución restante de la provisión del </w:t>
      </w:r>
      <w:r w:rsidRPr="00D16B19">
        <w:rPr>
          <w:rFonts w:cs="Arial"/>
          <w:b/>
          <w:sz w:val="20"/>
          <w:szCs w:val="20"/>
          <w:lang w:val="es-BO"/>
        </w:rPr>
        <w:t xml:space="preserve">BIEN </w:t>
      </w:r>
      <w:r w:rsidRPr="00D16B19">
        <w:rPr>
          <w:rFonts w:cs="Arial"/>
          <w:sz w:val="20"/>
          <w:szCs w:val="20"/>
          <w:lang w:val="es-BO"/>
        </w:rPr>
        <w:t>al momento de la solicitud, siempre y cuando se hayan cumplido las siguientes condiciones a la fecha de la solicitud</w:t>
      </w:r>
      <w:r w:rsidRPr="00D16B19">
        <w:rPr>
          <w:rFonts w:cs="Arial"/>
          <w:b/>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B44097">
      <w:pPr>
        <w:pStyle w:val="Prrafodelista"/>
        <w:numPr>
          <w:ilvl w:val="0"/>
          <w:numId w:val="106"/>
        </w:numPr>
        <w:spacing w:after="160" w:line="259" w:lineRule="auto"/>
        <w:contextualSpacing/>
        <w:jc w:val="both"/>
        <w:rPr>
          <w:rFonts w:ascii="Verdana" w:hAnsi="Verdana" w:cs="Arial"/>
          <w:lang w:val="es-BO"/>
        </w:rPr>
      </w:pPr>
      <w:r w:rsidRPr="00D16B19">
        <w:rPr>
          <w:rFonts w:ascii="Verdana" w:hAnsi="Verdana" w:cs="Arial"/>
          <w:lang w:val="es-BO"/>
        </w:rPr>
        <w:t xml:space="preserve">Se alcance un avance en la provisión del </w:t>
      </w:r>
      <w:r w:rsidRPr="00D16B19">
        <w:rPr>
          <w:rFonts w:ascii="Verdana" w:hAnsi="Verdana" w:cs="Arial"/>
          <w:b/>
          <w:lang w:val="es-BO"/>
        </w:rPr>
        <w:t xml:space="preserve">BIEN </w:t>
      </w:r>
      <w:r w:rsidRPr="00D16B19">
        <w:rPr>
          <w:rFonts w:ascii="Verdana" w:hAnsi="Verdana" w:cs="Arial"/>
          <w:lang w:val="es-BO"/>
        </w:rPr>
        <w:t>de al menos setenta por ciento (70%) del monto del contrato;</w:t>
      </w:r>
    </w:p>
    <w:p w:rsidR="00791C0C" w:rsidRPr="00D16B19" w:rsidRDefault="00791C0C" w:rsidP="00B44097">
      <w:pPr>
        <w:pStyle w:val="Prrafodelista"/>
        <w:numPr>
          <w:ilvl w:val="0"/>
          <w:numId w:val="106"/>
        </w:numPr>
        <w:spacing w:after="160" w:line="259" w:lineRule="auto"/>
        <w:contextualSpacing/>
        <w:jc w:val="both"/>
        <w:rPr>
          <w:rFonts w:ascii="Verdana" w:hAnsi="Verdana" w:cs="Arial"/>
          <w:lang w:val="es-BO"/>
        </w:rPr>
      </w:pPr>
      <w:r w:rsidRPr="00D16B19">
        <w:rPr>
          <w:rFonts w:ascii="Verdana" w:hAnsi="Verdana" w:cs="Arial"/>
          <w:lang w:val="es-BO"/>
        </w:rPr>
        <w:t xml:space="preserve">La provisión del </w:t>
      </w:r>
      <w:r w:rsidRPr="00D16B19">
        <w:rPr>
          <w:rFonts w:ascii="Verdana" w:hAnsi="Verdana" w:cs="Arial"/>
          <w:b/>
          <w:lang w:val="es-BO"/>
        </w:rPr>
        <w:t xml:space="preserve">BIEN </w:t>
      </w:r>
      <w:r w:rsidRPr="00D16B19">
        <w:rPr>
          <w:rFonts w:ascii="Verdana" w:hAnsi="Verdana" w:cs="Arial"/>
          <w:lang w:val="es-BO"/>
        </w:rPr>
        <w:t xml:space="preserve">y las condiciones del contrato, hayan sido ejecutadas sin retraso o suspensión atribuible al </w:t>
      </w:r>
      <w:r w:rsidRPr="00D16B19">
        <w:rPr>
          <w:rFonts w:ascii="Verdana" w:hAnsi="Verdana" w:cs="Arial"/>
          <w:b/>
          <w:lang w:val="es-BO"/>
        </w:rPr>
        <w:t xml:space="preserve">PROVEEDOR </w:t>
      </w:r>
      <w:r w:rsidRPr="00D16B19">
        <w:rPr>
          <w:rFonts w:ascii="Verdana" w:hAnsi="Verdana" w:cs="Arial"/>
          <w:lang w:val="es-BO"/>
        </w:rPr>
        <w:t xml:space="preserve">de acuerdo al Cronograma de Entregas. </w:t>
      </w:r>
    </w:p>
    <w:p w:rsidR="00791C0C" w:rsidRPr="00D16B19" w:rsidRDefault="00791C0C" w:rsidP="00791C0C">
      <w:pPr>
        <w:jc w:val="both"/>
        <w:rPr>
          <w:rFonts w:cs="Arial"/>
          <w:sz w:val="20"/>
          <w:szCs w:val="20"/>
          <w:lang w:val="es-BO"/>
        </w:rPr>
      </w:pPr>
      <w:r w:rsidRPr="00D16B19">
        <w:rPr>
          <w:rFonts w:cs="Arial"/>
          <w:sz w:val="20"/>
          <w:szCs w:val="20"/>
          <w:lang w:val="es-BO"/>
        </w:rPr>
        <w:t xml:space="preserve">La Unidad Solicitante, en base a la solicitud del </w:t>
      </w:r>
      <w:r w:rsidRPr="00D16B19">
        <w:rPr>
          <w:rFonts w:cs="Arial"/>
          <w:b/>
          <w:sz w:val="20"/>
          <w:szCs w:val="20"/>
          <w:lang w:val="es-BO"/>
        </w:rPr>
        <w:t>PROVEEDOR,</w:t>
      </w:r>
      <w:r w:rsidRPr="00D16B19">
        <w:rPr>
          <w:rFonts w:cs="Arial"/>
          <w:sz w:val="20"/>
          <w:szCs w:val="20"/>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D16B19">
        <w:rPr>
          <w:rFonts w:cs="Arial"/>
          <w:b/>
          <w:sz w:val="20"/>
          <w:szCs w:val="20"/>
          <w:lang w:val="es-BO"/>
        </w:rPr>
        <w:t>PROVEEDOR</w:t>
      </w:r>
      <w:r w:rsidRPr="00D16B19">
        <w:rPr>
          <w:rFonts w:cs="Arial"/>
          <w:sz w:val="20"/>
          <w:szCs w:val="20"/>
          <w:lang w:val="es-BO"/>
        </w:rPr>
        <w:t xml:space="preserve">. En caso de aceptar la solicitud de sustitución de la garantía, la Unidad Solicitante remitirá a la Unidad Administrativa de la </w:t>
      </w:r>
      <w:r w:rsidRPr="00D16B19">
        <w:rPr>
          <w:rFonts w:cs="Arial"/>
          <w:b/>
          <w:sz w:val="20"/>
          <w:szCs w:val="20"/>
          <w:lang w:val="es-BO"/>
        </w:rPr>
        <w:t>ENTIDAD</w:t>
      </w:r>
      <w:r w:rsidRPr="00D16B19">
        <w:rPr>
          <w:rFonts w:cs="Arial"/>
          <w:sz w:val="20"/>
          <w:szCs w:val="20"/>
          <w:lang w:val="es-BO"/>
        </w:rPr>
        <w:t xml:space="preserve"> la autorización de sustitución y antecedentes a efectos de que se realice la sustitución por única vez de la garantía contra entrega de una nueva garantía.</w:t>
      </w:r>
    </w:p>
    <w:p w:rsidR="00791C0C" w:rsidRPr="00D16B19" w:rsidRDefault="00791C0C" w:rsidP="00791C0C">
      <w:pPr>
        <w:jc w:val="both"/>
        <w:rPr>
          <w:rFonts w:cs="Arial"/>
          <w:sz w:val="20"/>
          <w:szCs w:val="20"/>
        </w:rPr>
      </w:pPr>
    </w:p>
    <w:p w:rsidR="00791C0C" w:rsidRPr="00D16B19" w:rsidRDefault="00791C0C" w:rsidP="00B44097">
      <w:pPr>
        <w:numPr>
          <w:ilvl w:val="1"/>
          <w:numId w:val="102"/>
        </w:numPr>
        <w:ind w:left="709" w:hanging="709"/>
        <w:jc w:val="both"/>
        <w:rPr>
          <w:rFonts w:cs="Arial"/>
          <w:sz w:val="20"/>
          <w:szCs w:val="20"/>
          <w:lang w:val="es-BO" w:eastAsia="es-BO"/>
        </w:rPr>
      </w:pPr>
      <w:r w:rsidRPr="00D16B19">
        <w:rPr>
          <w:rFonts w:cs="Arial"/>
          <w:b/>
          <w:sz w:val="20"/>
          <w:szCs w:val="20"/>
        </w:rPr>
        <w:t xml:space="preserve">Garantía de Funcionamiento de Maquinaria y/o Equipo: </w:t>
      </w:r>
      <w:r w:rsidRPr="00D16B19">
        <w:rPr>
          <w:rFonts w:cs="Arial"/>
          <w:color w:val="000000"/>
          <w:sz w:val="20"/>
          <w:szCs w:val="20"/>
        </w:rPr>
        <w:t>E</w:t>
      </w:r>
      <w:r w:rsidRPr="00D16B19">
        <w:rPr>
          <w:rFonts w:cs="Arial"/>
          <w:sz w:val="20"/>
          <w:szCs w:val="20"/>
          <w:lang w:val="es-BO" w:eastAsia="es-BO"/>
        </w:rPr>
        <w:t xml:space="preserve">l </w:t>
      </w:r>
      <w:r w:rsidRPr="00D16B19">
        <w:rPr>
          <w:rFonts w:cs="Arial"/>
          <w:b/>
          <w:sz w:val="20"/>
          <w:szCs w:val="20"/>
          <w:lang w:val="es-BO" w:eastAsia="es-BO"/>
        </w:rPr>
        <w:t>PROVEEDOR</w:t>
      </w:r>
      <w:r w:rsidRPr="00D16B19">
        <w:rPr>
          <w:rFonts w:cs="Arial"/>
          <w:sz w:val="20"/>
          <w:szCs w:val="20"/>
          <w:lang w:val="es-BO" w:eastAsia="es-BO"/>
        </w:rPr>
        <w:t xml:space="preserve"> deberá presentar previa a la emisión del Acta de Recepción, una garantía de funcionamiento de Maquinaria y/o Equipo, vigente por un periodo de 1 (un) año,</w:t>
      </w:r>
      <w:r w:rsidRPr="00D16B19">
        <w:rPr>
          <w:rFonts w:cs="Arial"/>
          <w:b/>
          <w:sz w:val="20"/>
          <w:szCs w:val="20"/>
          <w:lang w:val="es-BO" w:eastAsia="es-BO"/>
        </w:rPr>
        <w:t xml:space="preserve"> </w:t>
      </w:r>
      <w:r w:rsidRPr="00D16B19">
        <w:rPr>
          <w:rFonts w:cs="Arial"/>
          <w:sz w:val="20"/>
          <w:szCs w:val="20"/>
          <w:lang w:val="es-BO" w:eastAsia="es-BO"/>
        </w:rPr>
        <w:t>computable a partir de la emisión del Acta de Recepción, por un monto de uno punto cinco por ciento (1.5%) del total del contrato.</w:t>
      </w:r>
    </w:p>
    <w:p w:rsidR="00791C0C" w:rsidRPr="00D16B19" w:rsidRDefault="00791C0C" w:rsidP="00791C0C">
      <w:pPr>
        <w:tabs>
          <w:tab w:val="num" w:pos="284"/>
        </w:tabs>
        <w:ind w:left="567" w:hanging="567"/>
        <w:jc w:val="both"/>
        <w:rPr>
          <w:rFonts w:cs="Arial"/>
          <w:sz w:val="20"/>
          <w:szCs w:val="20"/>
          <w:lang w:val="es-BO"/>
        </w:rPr>
      </w:pPr>
    </w:p>
    <w:p w:rsidR="00791C0C" w:rsidRPr="00D16B19" w:rsidRDefault="00791C0C" w:rsidP="00791C0C">
      <w:pPr>
        <w:tabs>
          <w:tab w:val="num" w:pos="284"/>
        </w:tabs>
        <w:ind w:left="708" w:hanging="567"/>
        <w:jc w:val="both"/>
        <w:rPr>
          <w:rFonts w:cs="Arial"/>
          <w:sz w:val="20"/>
          <w:szCs w:val="20"/>
          <w:lang w:val="es-BO" w:eastAsia="es-BO"/>
        </w:rPr>
      </w:pPr>
      <w:r w:rsidRPr="00D16B19">
        <w:rPr>
          <w:rFonts w:cs="Arial"/>
          <w:sz w:val="20"/>
          <w:szCs w:val="20"/>
          <w:lang w:val="es-BO" w:eastAsia="es-BO"/>
        </w:rPr>
        <w:tab/>
      </w:r>
      <w:r w:rsidRPr="00D16B19">
        <w:rPr>
          <w:rFonts w:cs="Arial"/>
          <w:sz w:val="20"/>
          <w:szCs w:val="20"/>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791C0C" w:rsidRPr="00D16B19" w:rsidRDefault="00791C0C" w:rsidP="00791C0C">
      <w:pPr>
        <w:jc w:val="both"/>
        <w:rPr>
          <w:rFonts w:cs="Arial"/>
          <w:sz w:val="20"/>
          <w:szCs w:val="20"/>
          <w:lang w:val="es-BO" w:eastAsia="es-BO"/>
        </w:rPr>
      </w:pPr>
    </w:p>
    <w:p w:rsidR="00791C0C" w:rsidRPr="00D16B19" w:rsidRDefault="00791C0C" w:rsidP="00791C0C">
      <w:pPr>
        <w:ind w:firstLine="708"/>
        <w:jc w:val="both"/>
        <w:rPr>
          <w:rFonts w:cs="Arial"/>
          <w:sz w:val="20"/>
          <w:szCs w:val="20"/>
        </w:rPr>
      </w:pPr>
      <w:r w:rsidRPr="00D16B19">
        <w:rPr>
          <w:rFonts w:cs="Arial"/>
          <w:sz w:val="20"/>
          <w:szCs w:val="20"/>
        </w:rPr>
        <w:t>La Garantía de funcionamiento de maquinaria y/o equipo cubre lo siguiente:</w:t>
      </w:r>
    </w:p>
    <w:p w:rsidR="00791C0C" w:rsidRPr="00D16B19" w:rsidRDefault="00791C0C" w:rsidP="00791C0C">
      <w:pPr>
        <w:jc w:val="both"/>
        <w:rPr>
          <w:rFonts w:cs="Arial"/>
          <w:b/>
          <w:sz w:val="20"/>
          <w:szCs w:val="20"/>
        </w:rPr>
      </w:pPr>
    </w:p>
    <w:p w:rsidR="00791C0C" w:rsidRPr="00D16B19" w:rsidRDefault="00791C0C" w:rsidP="00B44097">
      <w:pPr>
        <w:numPr>
          <w:ilvl w:val="0"/>
          <w:numId w:val="103"/>
        </w:numPr>
        <w:ind w:left="1134" w:hanging="425"/>
        <w:jc w:val="both"/>
        <w:rPr>
          <w:rFonts w:cs="Arial"/>
          <w:sz w:val="20"/>
          <w:szCs w:val="20"/>
          <w:lang w:val="es-BO" w:eastAsia="es-BO"/>
        </w:rPr>
      </w:pPr>
      <w:r w:rsidRPr="00D16B19">
        <w:rPr>
          <w:rFonts w:cs="Arial"/>
          <w:b/>
          <w:sz w:val="20"/>
          <w:szCs w:val="20"/>
          <w:lang w:val="es-BO"/>
        </w:rPr>
        <w:t>Asistencia técnica</w:t>
      </w:r>
      <w:r w:rsidRPr="00D16B19">
        <w:rPr>
          <w:rFonts w:cs="Arial"/>
          <w:b/>
          <w:sz w:val="20"/>
          <w:szCs w:val="20"/>
          <w:lang w:val="es-BO" w:eastAsia="es-BO"/>
        </w:rPr>
        <w:t>.</w:t>
      </w:r>
      <w:r w:rsidRPr="00D16B19">
        <w:rPr>
          <w:rFonts w:cs="Arial"/>
          <w:sz w:val="20"/>
          <w:szCs w:val="20"/>
          <w:lang w:val="es-BO" w:eastAsia="es-BO"/>
        </w:rPr>
        <w:t xml:space="preserve"> Las solicitudes de asistencia técnica deberán ser atendidas por el </w:t>
      </w:r>
      <w:r w:rsidRPr="00D16B19">
        <w:rPr>
          <w:rFonts w:cs="Arial"/>
          <w:b/>
          <w:sz w:val="20"/>
          <w:szCs w:val="20"/>
          <w:lang w:val="es-BO" w:eastAsia="es-BO"/>
        </w:rPr>
        <w:t>PROVEEDOR</w:t>
      </w:r>
      <w:r w:rsidRPr="00D16B19">
        <w:rPr>
          <w:rFonts w:cs="Arial"/>
          <w:sz w:val="20"/>
          <w:szCs w:val="20"/>
          <w:lang w:val="es-BO" w:eastAsia="es-BO"/>
        </w:rPr>
        <w:t xml:space="preserve"> en el edificio principal de la </w:t>
      </w:r>
      <w:r w:rsidRPr="00D16B19">
        <w:rPr>
          <w:rFonts w:cs="Arial"/>
          <w:b/>
          <w:sz w:val="20"/>
          <w:szCs w:val="20"/>
          <w:lang w:val="es-BO" w:eastAsia="es-BO"/>
        </w:rPr>
        <w:t>ENTIDAD</w:t>
      </w:r>
      <w:r w:rsidRPr="00D16B19">
        <w:rPr>
          <w:rFonts w:cs="Arial"/>
          <w:sz w:val="20"/>
          <w:szCs w:val="20"/>
          <w:lang w:val="es-BO" w:eastAsia="es-BO"/>
        </w:rPr>
        <w:t xml:space="preserve"> hasta el siguiente día hábil de notificadas por el personal del Departamento de Seguridad y Contingencias. Estas solicitudes podrán ser realizadas vía telefónica o correo electrónico o fax. </w:t>
      </w:r>
    </w:p>
    <w:p w:rsidR="00791C0C" w:rsidRPr="00D16B19" w:rsidRDefault="00791C0C" w:rsidP="00B44097">
      <w:pPr>
        <w:numPr>
          <w:ilvl w:val="0"/>
          <w:numId w:val="103"/>
        </w:numPr>
        <w:ind w:left="1134" w:hanging="425"/>
        <w:jc w:val="both"/>
        <w:rPr>
          <w:rFonts w:cs="Arial"/>
          <w:sz w:val="20"/>
          <w:szCs w:val="20"/>
          <w:lang w:val="es-BO" w:eastAsia="es-BO"/>
        </w:rPr>
      </w:pPr>
      <w:r w:rsidRPr="00D16B19">
        <w:rPr>
          <w:rFonts w:cs="Arial"/>
          <w:b/>
          <w:sz w:val="20"/>
          <w:szCs w:val="20"/>
          <w:lang w:val="es-BO" w:eastAsia="es-BO"/>
        </w:rPr>
        <w:t>Reemplazo temporal de equipos y/o componentes.</w:t>
      </w:r>
      <w:r w:rsidRPr="00D16B19">
        <w:rPr>
          <w:rFonts w:cs="Arial"/>
          <w:sz w:val="20"/>
          <w:szCs w:val="20"/>
          <w:lang w:val="es-BO" w:eastAsia="es-BO"/>
        </w:rPr>
        <w:t xml:space="preserve"> En caso de existir un problema que no pueda ser resuelto en la asistencia técnica, el </w:t>
      </w:r>
      <w:r w:rsidRPr="00D16B19">
        <w:rPr>
          <w:rFonts w:cs="Arial"/>
          <w:b/>
          <w:sz w:val="20"/>
          <w:szCs w:val="20"/>
          <w:lang w:val="es-BO" w:eastAsia="es-BO"/>
        </w:rPr>
        <w:t>PROVEEDOR</w:t>
      </w:r>
      <w:r w:rsidRPr="00D16B19">
        <w:rPr>
          <w:rFonts w:cs="Arial"/>
          <w:sz w:val="20"/>
          <w:szCs w:val="20"/>
          <w:lang w:val="es-BO" w:eastAsia="es-BO"/>
        </w:rPr>
        <w:t xml:space="preserve"> deberá realizar el préstamo y/o reemplazo de equipo(s) en un plazo máximo de hasta cinco (5) días hábiles desde que atendió la solicitud.  </w:t>
      </w:r>
    </w:p>
    <w:p w:rsidR="00791C0C" w:rsidRPr="00D16B19" w:rsidRDefault="00791C0C" w:rsidP="00B44097">
      <w:pPr>
        <w:numPr>
          <w:ilvl w:val="0"/>
          <w:numId w:val="103"/>
        </w:numPr>
        <w:ind w:left="1134" w:hanging="425"/>
        <w:jc w:val="both"/>
        <w:rPr>
          <w:rFonts w:cs="Arial"/>
          <w:sz w:val="20"/>
          <w:szCs w:val="20"/>
        </w:rPr>
      </w:pPr>
      <w:r w:rsidRPr="00D16B19">
        <w:rPr>
          <w:rFonts w:cs="Arial"/>
          <w:b/>
          <w:sz w:val="20"/>
          <w:szCs w:val="20"/>
        </w:rPr>
        <w:t>Provisión de repuestos.</w:t>
      </w:r>
      <w:r w:rsidRPr="00D16B19">
        <w:rPr>
          <w:rFonts w:cs="Arial"/>
          <w:sz w:val="20"/>
          <w:szCs w:val="20"/>
        </w:rPr>
        <w:t xml:space="preserve"> En caso de atender una asistencia técnica donde sea necesario el reemplazo de uno o varios repuestos, por fallas de fabricación o mala instalación, el(los) equipo(s) deberá(n) ser provisto(s) y reemplazado(s) por el </w:t>
      </w:r>
      <w:r w:rsidRPr="00D16B19">
        <w:rPr>
          <w:rFonts w:cs="Arial"/>
          <w:b/>
          <w:sz w:val="20"/>
          <w:szCs w:val="20"/>
          <w:lang w:val="es-BO" w:eastAsia="es-BO"/>
        </w:rPr>
        <w:t>PROVEEDOR</w:t>
      </w:r>
      <w:r w:rsidRPr="00D16B19">
        <w:rPr>
          <w:rFonts w:cs="Arial"/>
          <w:sz w:val="20"/>
          <w:szCs w:val="20"/>
        </w:rPr>
        <w:t xml:space="preserve"> sin costo para la </w:t>
      </w:r>
      <w:r w:rsidRPr="00D16B19">
        <w:rPr>
          <w:rFonts w:cs="Arial"/>
          <w:b/>
          <w:sz w:val="20"/>
          <w:szCs w:val="20"/>
          <w:lang w:val="es-BO" w:eastAsia="es-BO"/>
        </w:rPr>
        <w:t>ENTIDAD</w:t>
      </w:r>
      <w:r w:rsidRPr="00D16B19">
        <w:rPr>
          <w:rFonts w:cs="Arial"/>
          <w:sz w:val="20"/>
          <w:szCs w:val="20"/>
        </w:rPr>
        <w:t>, en el tiempo máximo de diez (10) días hábiles posteriores a la atención de solicitud de asistencia técnica.</w:t>
      </w:r>
    </w:p>
    <w:p w:rsidR="00791C0C" w:rsidRPr="00D16B19" w:rsidRDefault="00791C0C" w:rsidP="00B44097">
      <w:pPr>
        <w:numPr>
          <w:ilvl w:val="0"/>
          <w:numId w:val="103"/>
        </w:numPr>
        <w:ind w:left="1134" w:hanging="425"/>
        <w:jc w:val="both"/>
        <w:rPr>
          <w:rFonts w:cs="Arial"/>
          <w:sz w:val="20"/>
          <w:szCs w:val="20"/>
        </w:rPr>
      </w:pPr>
      <w:r w:rsidRPr="00D16B19">
        <w:rPr>
          <w:rFonts w:cs="Arial"/>
          <w:b/>
          <w:sz w:val="20"/>
          <w:szCs w:val="20"/>
          <w:lang w:val="es-BO"/>
        </w:rPr>
        <w:t xml:space="preserve">Cambio definitivo </w:t>
      </w:r>
      <w:r w:rsidRPr="00D16B19">
        <w:rPr>
          <w:rFonts w:cs="Arial"/>
          <w:b/>
          <w:sz w:val="20"/>
          <w:szCs w:val="20"/>
          <w:lang w:val="es-BO" w:eastAsia="es-BO"/>
        </w:rPr>
        <w:t>de equipo(s).</w:t>
      </w:r>
      <w:r w:rsidRPr="00D16B19">
        <w:rPr>
          <w:rFonts w:cs="Arial"/>
          <w:sz w:val="20"/>
          <w:szCs w:val="20"/>
          <w:lang w:val="es-BO" w:eastAsia="es-BO"/>
        </w:rPr>
        <w:t xml:space="preserve"> En caso que no se pueda realizar la reparación necesaria el </w:t>
      </w:r>
      <w:r w:rsidRPr="00D16B19">
        <w:rPr>
          <w:rFonts w:cs="Arial"/>
          <w:b/>
          <w:sz w:val="20"/>
          <w:szCs w:val="20"/>
          <w:lang w:val="es-BO" w:eastAsia="es-BO"/>
        </w:rPr>
        <w:t>PROVEEDOR</w:t>
      </w:r>
      <w:r w:rsidRPr="00D16B19">
        <w:rPr>
          <w:rFonts w:cs="Arial"/>
          <w:sz w:val="20"/>
          <w:szCs w:val="20"/>
          <w:lang w:val="es-BO" w:eastAsia="es-BO"/>
        </w:rPr>
        <w:t xml:space="preserve"> deberá reemplazar el(los) equipo(s) dañado(s) por nuevo(s) de igual o superiores características técnicas,</w:t>
      </w:r>
      <w:r w:rsidRPr="00D16B19">
        <w:rPr>
          <w:rFonts w:cs="Arial"/>
          <w:sz w:val="20"/>
          <w:szCs w:val="20"/>
          <w:lang w:val="es-BO"/>
        </w:rPr>
        <w:t xml:space="preserve"> </w:t>
      </w:r>
      <w:r w:rsidRPr="00D16B19">
        <w:rPr>
          <w:rFonts w:cs="Arial"/>
          <w:sz w:val="20"/>
          <w:szCs w:val="20"/>
          <w:lang w:val="es-BO" w:eastAsia="es-BO"/>
        </w:rPr>
        <w:t>en un plazo de treinta (30) días hábiles de atendida la solicitud de asistencia técnica</w:t>
      </w:r>
      <w:r w:rsidRPr="00D16B19">
        <w:rPr>
          <w:rFonts w:cs="Arial"/>
          <w:sz w:val="20"/>
          <w:szCs w:val="20"/>
        </w:rPr>
        <w:t>.</w:t>
      </w:r>
    </w:p>
    <w:p w:rsidR="00791C0C" w:rsidRPr="00D16B19" w:rsidRDefault="00791C0C" w:rsidP="00B44097">
      <w:pPr>
        <w:keepNext/>
        <w:numPr>
          <w:ilvl w:val="0"/>
          <w:numId w:val="103"/>
        </w:numPr>
        <w:ind w:left="1134" w:hanging="425"/>
        <w:jc w:val="both"/>
        <w:outlineLvl w:val="4"/>
        <w:rPr>
          <w:rFonts w:cs="Arial"/>
          <w:sz w:val="20"/>
          <w:szCs w:val="20"/>
          <w:lang w:val="es-BO" w:eastAsia="es-BO"/>
        </w:rPr>
      </w:pPr>
      <w:r w:rsidRPr="00D16B19">
        <w:rPr>
          <w:rFonts w:cs="Arial"/>
          <w:b/>
          <w:sz w:val="20"/>
          <w:szCs w:val="20"/>
          <w:lang w:val="es-BO" w:eastAsia="es-BO"/>
        </w:rPr>
        <w:t>Altura sobre el nivel del mar.</w:t>
      </w:r>
      <w:r w:rsidRPr="00D16B19">
        <w:rPr>
          <w:rFonts w:cs="Arial"/>
          <w:sz w:val="20"/>
          <w:szCs w:val="20"/>
          <w:lang w:val="es-BO" w:eastAsia="es-BO"/>
        </w:rPr>
        <w:t xml:space="preserve"> El correcto funcionamiento de los equipos en la altura sobre el nivel del mar de la ciudad de La Paz - 3.600 metros sobre el nivel del mar.</w:t>
      </w:r>
    </w:p>
    <w:p w:rsidR="00791C0C" w:rsidRPr="00D16B19" w:rsidRDefault="00791C0C" w:rsidP="00791C0C">
      <w:pPr>
        <w:ind w:left="1134" w:right="150" w:hanging="425"/>
        <w:contextualSpacing/>
        <w:jc w:val="both"/>
        <w:rPr>
          <w:rFonts w:cs="Arial"/>
          <w:sz w:val="20"/>
          <w:szCs w:val="20"/>
          <w:lang w:val="es-BO" w:eastAsia="es-BO"/>
        </w:rPr>
      </w:pPr>
    </w:p>
    <w:p w:rsidR="00791C0C" w:rsidRPr="00D16B19" w:rsidRDefault="00791C0C" w:rsidP="00791C0C">
      <w:pPr>
        <w:ind w:right="150" w:firstLine="708"/>
        <w:contextualSpacing/>
        <w:jc w:val="both"/>
        <w:rPr>
          <w:rFonts w:cs="Arial"/>
          <w:sz w:val="20"/>
          <w:szCs w:val="20"/>
          <w:lang w:val="es-BO" w:eastAsia="es-BO"/>
        </w:rPr>
      </w:pPr>
      <w:r w:rsidRPr="00D16B19">
        <w:rPr>
          <w:rFonts w:cs="Arial"/>
          <w:sz w:val="20"/>
          <w:szCs w:val="20"/>
          <w:lang w:val="es-BO" w:eastAsia="es-BO"/>
        </w:rPr>
        <w:t>La garantía será ejecutada en cualquiera de los siguientes casos:</w:t>
      </w:r>
    </w:p>
    <w:p w:rsidR="00791C0C" w:rsidRPr="00D16B19" w:rsidRDefault="00791C0C" w:rsidP="00791C0C">
      <w:pPr>
        <w:ind w:left="1440"/>
        <w:jc w:val="both"/>
        <w:rPr>
          <w:rFonts w:cs="Arial"/>
          <w:sz w:val="20"/>
          <w:szCs w:val="20"/>
          <w:lang w:val="es-BO" w:eastAsia="es-BO"/>
        </w:rPr>
      </w:pP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la atención técnica de más de cinco (5) días hábiles de notificada.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el préstamo de equipos de más de diez (10)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Demora acumulada en reemplazo definitivo de más de treinta (30)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 xml:space="preserve">Demora en la provisión de repuestos de más de </w:t>
      </w:r>
      <w:r>
        <w:rPr>
          <w:rFonts w:cs="Arial"/>
          <w:sz w:val="20"/>
          <w:szCs w:val="20"/>
          <w:lang w:val="es-BO" w:eastAsia="es-BO"/>
        </w:rPr>
        <w:t>treinta</w:t>
      </w:r>
      <w:r w:rsidRPr="00D16B19">
        <w:rPr>
          <w:rFonts w:cs="Arial"/>
          <w:sz w:val="20"/>
          <w:szCs w:val="20"/>
          <w:lang w:val="es-BO" w:eastAsia="es-BO"/>
        </w:rPr>
        <w:t xml:space="preserve"> (</w:t>
      </w:r>
      <w:r>
        <w:rPr>
          <w:rFonts w:cs="Arial"/>
          <w:sz w:val="20"/>
          <w:szCs w:val="20"/>
          <w:lang w:val="es-BO" w:eastAsia="es-BO"/>
        </w:rPr>
        <w:t>3</w:t>
      </w:r>
      <w:r w:rsidRPr="00D16B19">
        <w:rPr>
          <w:rFonts w:cs="Arial"/>
          <w:sz w:val="20"/>
          <w:szCs w:val="20"/>
          <w:lang w:val="es-BO" w:eastAsia="es-BO"/>
        </w:rPr>
        <w:t>0) días hábiles de atendida la asistencia técnica.</w:t>
      </w:r>
    </w:p>
    <w:p w:rsidR="00791C0C" w:rsidRPr="00D16B19" w:rsidRDefault="00791C0C" w:rsidP="00B44097">
      <w:pPr>
        <w:numPr>
          <w:ilvl w:val="1"/>
          <w:numId w:val="103"/>
        </w:numPr>
        <w:ind w:left="1134" w:hanging="425"/>
        <w:jc w:val="both"/>
        <w:rPr>
          <w:rFonts w:cs="Arial"/>
          <w:sz w:val="20"/>
          <w:szCs w:val="20"/>
          <w:lang w:val="es-BO" w:eastAsia="es-BO"/>
        </w:rPr>
      </w:pPr>
      <w:r w:rsidRPr="00D16B19">
        <w:rPr>
          <w:rFonts w:cs="Arial"/>
          <w:sz w:val="20"/>
          <w:szCs w:val="20"/>
          <w:lang w:val="es-BO" w:eastAsia="es-BO"/>
        </w:rPr>
        <w:t>Deficiente funcionamiento de los equipos en la altura sobre el nivel del mar de la ciudad de La Paz- 3.600 metros sobre el nivel del mar.</w:t>
      </w:r>
    </w:p>
    <w:p w:rsidR="00791C0C" w:rsidRPr="00D16B19" w:rsidRDefault="00791C0C" w:rsidP="00791C0C">
      <w:pPr>
        <w:jc w:val="both"/>
        <w:rPr>
          <w:rFonts w:cs="Arial"/>
          <w:b/>
          <w:sz w:val="20"/>
          <w:szCs w:val="20"/>
        </w:rPr>
      </w:pPr>
    </w:p>
    <w:p w:rsidR="00791C0C" w:rsidRPr="00D16B19" w:rsidRDefault="00791C0C" w:rsidP="00B44097">
      <w:pPr>
        <w:numPr>
          <w:ilvl w:val="1"/>
          <w:numId w:val="102"/>
        </w:numPr>
        <w:ind w:left="709" w:hanging="709"/>
        <w:jc w:val="both"/>
        <w:rPr>
          <w:rFonts w:cs="Arial"/>
          <w:b/>
          <w:sz w:val="20"/>
          <w:szCs w:val="20"/>
          <w:lang w:val="es-BO" w:eastAsia="es-BO"/>
        </w:rPr>
      </w:pPr>
      <w:r w:rsidRPr="00D16B19">
        <w:rPr>
          <w:rFonts w:cs="Arial"/>
          <w:b/>
          <w:sz w:val="20"/>
          <w:szCs w:val="20"/>
          <w:lang w:val="es-BO" w:eastAsia="es-BO"/>
        </w:rPr>
        <w:t>Garantía de fábrica:</w:t>
      </w:r>
    </w:p>
    <w:p w:rsidR="00791C0C" w:rsidRPr="00D16B19" w:rsidRDefault="00791C0C" w:rsidP="00791C0C">
      <w:pPr>
        <w:ind w:left="709"/>
        <w:jc w:val="both"/>
        <w:rPr>
          <w:rFonts w:cs="Arial"/>
          <w:sz w:val="20"/>
          <w:szCs w:val="20"/>
          <w:lang w:val="es-BO" w:eastAsia="es-BO"/>
        </w:rPr>
      </w:pPr>
    </w:p>
    <w:p w:rsidR="00791C0C" w:rsidRPr="00D16B19" w:rsidRDefault="00791C0C" w:rsidP="00791C0C">
      <w:pPr>
        <w:ind w:left="709"/>
        <w:jc w:val="both"/>
        <w:rPr>
          <w:rFonts w:cs="Arial"/>
          <w:sz w:val="20"/>
          <w:szCs w:val="20"/>
          <w:lang w:val="es-BO" w:eastAsia="es-BO"/>
        </w:rPr>
      </w:pPr>
      <w:r w:rsidRPr="00D16B19">
        <w:rPr>
          <w:rFonts w:cs="Arial"/>
          <w:sz w:val="20"/>
          <w:szCs w:val="20"/>
          <w:lang w:val="es-BO" w:eastAsia="es-BO"/>
        </w:rPr>
        <w:t xml:space="preserve">El </w:t>
      </w:r>
      <w:r w:rsidRPr="00D16B19">
        <w:rPr>
          <w:rFonts w:cs="Arial"/>
          <w:b/>
          <w:sz w:val="20"/>
          <w:szCs w:val="20"/>
          <w:lang w:val="es-BO" w:eastAsia="es-BO"/>
        </w:rPr>
        <w:t>PROVEEDOR</w:t>
      </w:r>
      <w:r w:rsidRPr="00D16B19">
        <w:rPr>
          <w:rFonts w:cs="Arial"/>
          <w:sz w:val="20"/>
          <w:szCs w:val="20"/>
          <w:lang w:val="es-BO" w:eastAsia="es-BO"/>
        </w:rPr>
        <w:t xml:space="preserve"> una vez emitida el Acta de Recepción deberá presentar un documento de respaldo de la garantía contra defectos de fabricación del </w:t>
      </w:r>
      <w:r w:rsidRPr="00D16B19">
        <w:rPr>
          <w:rFonts w:cs="Arial"/>
          <w:b/>
          <w:sz w:val="20"/>
          <w:szCs w:val="20"/>
          <w:lang w:val="es-BO" w:eastAsia="es-BO"/>
        </w:rPr>
        <w:t>BIEN</w:t>
      </w:r>
      <w:r w:rsidRPr="00D16B19">
        <w:rPr>
          <w:rFonts w:cs="Arial"/>
          <w:sz w:val="20"/>
          <w:szCs w:val="20"/>
          <w:lang w:val="es-BO" w:eastAsia="es-BO"/>
        </w:rPr>
        <w:t xml:space="preserve"> con una vigencia de al menos un (1) año computable a partir de la fecha de emisión del Acta de Recepción, con cobertura de repuestos, mano de obra y atención en sitio.</w:t>
      </w:r>
    </w:p>
    <w:p w:rsidR="00791C0C" w:rsidRPr="00D16B19" w:rsidRDefault="00791C0C" w:rsidP="00791C0C">
      <w:pPr>
        <w:jc w:val="both"/>
        <w:rPr>
          <w:rFonts w:cs="Arial"/>
          <w:b/>
          <w:sz w:val="20"/>
          <w:szCs w:val="20"/>
        </w:rPr>
      </w:pPr>
    </w:p>
    <w:p w:rsidR="00791C0C" w:rsidRPr="00D16B19" w:rsidRDefault="00791C0C" w:rsidP="00791C0C">
      <w:pPr>
        <w:jc w:val="both"/>
        <w:rPr>
          <w:rFonts w:cs="Arial"/>
          <w:b/>
          <w:iCs/>
          <w:sz w:val="20"/>
          <w:szCs w:val="20"/>
          <w:lang w:val="es-BO"/>
        </w:rPr>
      </w:pPr>
      <w:r w:rsidRPr="00D16B19">
        <w:rPr>
          <w:rFonts w:cs="Arial"/>
          <w:b/>
          <w:sz w:val="20"/>
          <w:szCs w:val="20"/>
        </w:rPr>
        <w:t xml:space="preserve">CLÁUSULA NOVENA.- (ANTICIPO) </w:t>
      </w:r>
      <w:r w:rsidRPr="00D16B19">
        <w:rPr>
          <w:rFonts w:cs="Arial"/>
          <w:iCs/>
          <w:sz w:val="20"/>
          <w:szCs w:val="20"/>
          <w:lang w:val="es-BO"/>
        </w:rPr>
        <w:t>En el presente contrato no se otorgará anticipo.</w:t>
      </w:r>
    </w:p>
    <w:p w:rsidR="00791C0C" w:rsidRPr="00D16B19" w:rsidRDefault="00791C0C" w:rsidP="00791C0C">
      <w:pPr>
        <w:jc w:val="both"/>
        <w:rPr>
          <w:rFonts w:cs="Arial"/>
          <w:b/>
          <w:sz w:val="20"/>
          <w:szCs w:val="20"/>
        </w:rPr>
      </w:pPr>
    </w:p>
    <w:p w:rsidR="00791C0C" w:rsidRPr="00D16B19" w:rsidRDefault="00791C0C" w:rsidP="00791C0C">
      <w:pPr>
        <w:jc w:val="both"/>
        <w:rPr>
          <w:rFonts w:cs="Arial"/>
          <w:bCs/>
          <w:snapToGrid w:val="0"/>
          <w:sz w:val="20"/>
          <w:szCs w:val="20"/>
        </w:rPr>
      </w:pPr>
      <w:r w:rsidRPr="00D16B19">
        <w:rPr>
          <w:rFonts w:cs="Arial"/>
          <w:b/>
          <w:sz w:val="20"/>
          <w:szCs w:val="20"/>
        </w:rPr>
        <w:t xml:space="preserve">CLÁUSULA DÉCIMA.- (PLAZO) </w:t>
      </w:r>
      <w:r w:rsidRPr="00D16B19">
        <w:rPr>
          <w:rFonts w:cs="Arial"/>
          <w:sz w:val="20"/>
          <w:szCs w:val="20"/>
          <w:lang w:val="es-BO"/>
        </w:rPr>
        <w:t xml:space="preserve">El </w:t>
      </w:r>
      <w:r w:rsidRPr="00D16B19">
        <w:rPr>
          <w:rFonts w:cs="Arial"/>
          <w:b/>
          <w:bCs/>
          <w:sz w:val="20"/>
          <w:szCs w:val="20"/>
          <w:lang w:val="es-BO"/>
        </w:rPr>
        <w:t xml:space="preserve">PROVEEDOR </w:t>
      </w:r>
      <w:r w:rsidRPr="00D16B19">
        <w:rPr>
          <w:rFonts w:cs="Arial"/>
          <w:sz w:val="20"/>
          <w:szCs w:val="20"/>
          <w:lang w:val="es-BO"/>
        </w:rPr>
        <w:t xml:space="preserve">entregará el </w:t>
      </w:r>
      <w:r w:rsidRPr="00D16B19">
        <w:rPr>
          <w:rFonts w:cs="Arial"/>
          <w:b/>
          <w:sz w:val="20"/>
          <w:szCs w:val="20"/>
          <w:lang w:val="es-BO"/>
        </w:rPr>
        <w:t>BIEN</w:t>
      </w:r>
      <w:r w:rsidRPr="00D16B19">
        <w:rPr>
          <w:rFonts w:cs="Arial"/>
          <w:sz w:val="20"/>
          <w:szCs w:val="20"/>
          <w:lang w:val="es-BO"/>
        </w:rPr>
        <w:t xml:space="preserve"> en estricto apego a la propuesta adjudicada, en el plazo de se</w:t>
      </w:r>
      <w:r>
        <w:rPr>
          <w:rFonts w:cs="Arial"/>
          <w:sz w:val="20"/>
          <w:szCs w:val="20"/>
          <w:lang w:val="es-BO"/>
        </w:rPr>
        <w:t>se</w:t>
      </w:r>
      <w:r w:rsidRPr="00D16B19">
        <w:rPr>
          <w:rFonts w:cs="Arial"/>
          <w:sz w:val="20"/>
          <w:szCs w:val="20"/>
          <w:lang w:val="es-BO"/>
        </w:rPr>
        <w:t>nta (</w:t>
      </w:r>
      <w:r>
        <w:rPr>
          <w:rFonts w:cs="Arial"/>
          <w:sz w:val="20"/>
          <w:szCs w:val="20"/>
          <w:lang w:val="es-BO"/>
        </w:rPr>
        <w:t>6</w:t>
      </w:r>
      <w:r w:rsidRPr="00D16B19">
        <w:rPr>
          <w:rFonts w:cs="Arial"/>
          <w:sz w:val="20"/>
          <w:szCs w:val="20"/>
          <w:lang w:val="es-BO"/>
        </w:rPr>
        <w:t xml:space="preserve">0) días calendario, </w:t>
      </w:r>
      <w:r w:rsidRPr="00D16B19">
        <w:rPr>
          <w:rFonts w:cs="Arial"/>
          <w:sz w:val="20"/>
          <w:szCs w:val="20"/>
          <w:lang w:val="es-ES_tradnl"/>
        </w:rPr>
        <w:t xml:space="preserve">computables a partir </w:t>
      </w:r>
      <w:r w:rsidRPr="00D16B19">
        <w:rPr>
          <w:rFonts w:cs="Arial"/>
          <w:bCs/>
          <w:snapToGrid w:val="0"/>
          <w:sz w:val="20"/>
          <w:szCs w:val="20"/>
        </w:rPr>
        <w:t>del día siguiente calendario de la firma del presente Contrato.</w:t>
      </w:r>
    </w:p>
    <w:p w:rsidR="00791C0C" w:rsidRPr="00D16B19" w:rsidRDefault="00791C0C" w:rsidP="00791C0C">
      <w:pPr>
        <w:jc w:val="both"/>
        <w:rPr>
          <w:rFonts w:cs="Arial"/>
          <w:bCs/>
          <w:snapToGrid w:val="0"/>
          <w:sz w:val="20"/>
          <w:szCs w:val="20"/>
        </w:rPr>
      </w:pPr>
    </w:p>
    <w:p w:rsidR="00791C0C" w:rsidRPr="008D11FF" w:rsidRDefault="00791C0C" w:rsidP="00791C0C">
      <w:pPr>
        <w:jc w:val="both"/>
        <w:rPr>
          <w:rFonts w:cs="Arial"/>
          <w:sz w:val="20"/>
          <w:szCs w:val="20"/>
          <w:lang w:val="es-BO"/>
        </w:rPr>
      </w:pPr>
      <w:r w:rsidRPr="008F5D5A">
        <w:rPr>
          <w:rFonts w:cs="Arial"/>
          <w:sz w:val="20"/>
          <w:szCs w:val="20"/>
          <w:lang w:val="es-BO"/>
        </w:rPr>
        <w:t>Si el último día del plazo de entrega fuera un día no hábil (sábado, domingo o feriado) éste será trasladado al día hábil inmediato siguiente.</w:t>
      </w:r>
    </w:p>
    <w:p w:rsidR="00791C0C"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El plazo de entrega de los </w:t>
      </w:r>
      <w:r w:rsidRPr="00D16B19">
        <w:rPr>
          <w:rFonts w:cs="Arial"/>
          <w:b/>
          <w:sz w:val="20"/>
          <w:szCs w:val="20"/>
          <w:lang w:val="es-BO"/>
        </w:rPr>
        <w:t>BIENES</w:t>
      </w:r>
      <w:r w:rsidRPr="00D16B19">
        <w:rPr>
          <w:rFonts w:cs="Arial"/>
          <w:sz w:val="20"/>
          <w:szCs w:val="20"/>
          <w:lang w:val="es-BO"/>
        </w:rPr>
        <w:t>, establecido en la presente cláusula, podrá ser ampliado cuando:</w:t>
      </w:r>
    </w:p>
    <w:p w:rsidR="00791C0C" w:rsidRPr="00D16B19" w:rsidRDefault="00791C0C" w:rsidP="00791C0C">
      <w:pPr>
        <w:jc w:val="both"/>
        <w:rPr>
          <w:rFonts w:cs="Arial"/>
          <w:sz w:val="20"/>
          <w:szCs w:val="20"/>
          <w:lang w:val="es-BO"/>
        </w:rPr>
      </w:pPr>
    </w:p>
    <w:p w:rsidR="00791C0C" w:rsidRPr="00D16B19" w:rsidRDefault="00791C0C" w:rsidP="00B44097">
      <w:pPr>
        <w:numPr>
          <w:ilvl w:val="1"/>
          <w:numId w:val="50"/>
        </w:numPr>
        <w:tabs>
          <w:tab w:val="left" w:pos="709"/>
        </w:tabs>
        <w:ind w:left="709" w:hanging="425"/>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mediante el procedimiento establecido en este mismo Contrato, incremente la cantidad de bienes a ser provistos y ello repercuta en el plazo de entrega;</w:t>
      </w:r>
    </w:p>
    <w:p w:rsidR="00791C0C" w:rsidRPr="00D16B19" w:rsidRDefault="00791C0C" w:rsidP="00B44097">
      <w:pPr>
        <w:numPr>
          <w:ilvl w:val="1"/>
          <w:numId w:val="50"/>
        </w:numPr>
        <w:tabs>
          <w:tab w:val="left" w:pos="709"/>
        </w:tabs>
        <w:ind w:left="709" w:hanging="425"/>
        <w:jc w:val="both"/>
        <w:rPr>
          <w:rFonts w:cs="Arial"/>
          <w:sz w:val="20"/>
          <w:szCs w:val="20"/>
          <w:lang w:val="es-BO"/>
        </w:rPr>
      </w:pPr>
      <w:r w:rsidRPr="00D16B19">
        <w:rPr>
          <w:rFonts w:cs="Arial"/>
          <w:sz w:val="20"/>
          <w:szCs w:val="20"/>
          <w:lang w:val="es-BO"/>
        </w:rPr>
        <w:t>Por otras causas previstas para la ejecución del presente contrato.</w:t>
      </w:r>
    </w:p>
    <w:p w:rsidR="00791C0C" w:rsidRPr="00D16B19" w:rsidRDefault="00791C0C" w:rsidP="00791C0C">
      <w:pPr>
        <w:jc w:val="both"/>
        <w:rPr>
          <w:rFonts w:cs="Arial"/>
          <w:bCs/>
          <w:snapToGrid w:val="0"/>
          <w:sz w:val="20"/>
          <w:szCs w:val="20"/>
        </w:rPr>
      </w:pPr>
    </w:p>
    <w:p w:rsidR="00791C0C" w:rsidRPr="00D16B19" w:rsidRDefault="00791C0C" w:rsidP="00791C0C">
      <w:pPr>
        <w:jc w:val="both"/>
        <w:rPr>
          <w:rFonts w:cs="Arial"/>
          <w:color w:val="FF0000"/>
          <w:sz w:val="20"/>
          <w:szCs w:val="20"/>
        </w:rPr>
      </w:pPr>
      <w:r w:rsidRPr="00D16B19">
        <w:rPr>
          <w:rFonts w:cs="Arial"/>
          <w:b/>
          <w:sz w:val="20"/>
          <w:szCs w:val="20"/>
        </w:rPr>
        <w:t xml:space="preserve">CLÁUSULA DÉCIMA PRIMERA.- (LUGAR Y FORMA DE ENTREGA)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realizará la provisión del </w:t>
      </w:r>
      <w:r w:rsidRPr="00D16B19">
        <w:rPr>
          <w:rFonts w:cs="Arial"/>
          <w:b/>
          <w:sz w:val="20"/>
          <w:szCs w:val="20"/>
        </w:rPr>
        <w:t>BIEN</w:t>
      </w:r>
      <w:r w:rsidRPr="00D16B19">
        <w:rPr>
          <w:rFonts w:cs="Arial"/>
          <w:sz w:val="20"/>
          <w:szCs w:val="20"/>
          <w:lang w:val="es-BO" w:eastAsia="es-BO"/>
        </w:rPr>
        <w:t xml:space="preserve"> en la Unidad de Activos fijos,</w:t>
      </w:r>
      <w:r w:rsidRPr="00D16B19">
        <w:rPr>
          <w:rFonts w:cs="Arial"/>
          <w:snapToGrid w:val="0"/>
          <w:sz w:val="20"/>
          <w:szCs w:val="20"/>
        </w:rPr>
        <w:t xml:space="preserve"> piso 5 del edificio principal de la </w:t>
      </w:r>
      <w:r w:rsidRPr="00D16B19">
        <w:rPr>
          <w:rFonts w:cs="Arial"/>
          <w:b/>
          <w:snapToGrid w:val="0"/>
          <w:sz w:val="20"/>
          <w:szCs w:val="20"/>
        </w:rPr>
        <w:t>ENTIDAD</w:t>
      </w:r>
      <w:r w:rsidRPr="00D16B19">
        <w:rPr>
          <w:rFonts w:cs="Arial"/>
          <w:snapToGrid w:val="0"/>
          <w:sz w:val="20"/>
          <w:szCs w:val="20"/>
        </w:rPr>
        <w:t>, ubicado en la calle Ayacucho esquina Mercado de la ciudad de La Paz.</w:t>
      </w:r>
    </w:p>
    <w:p w:rsidR="00791C0C" w:rsidRPr="00D16B19" w:rsidRDefault="00791C0C" w:rsidP="00791C0C">
      <w:pPr>
        <w:jc w:val="both"/>
        <w:rPr>
          <w:rFonts w:cs="Arial"/>
          <w:color w:val="FF0000"/>
          <w:sz w:val="20"/>
          <w:szCs w:val="20"/>
        </w:rPr>
      </w:pPr>
    </w:p>
    <w:p w:rsidR="00791C0C" w:rsidRPr="00D16B19" w:rsidRDefault="00791C0C" w:rsidP="00791C0C">
      <w:pPr>
        <w:jc w:val="both"/>
        <w:rPr>
          <w:rFonts w:cs="Arial"/>
          <w:sz w:val="20"/>
          <w:szCs w:val="20"/>
          <w:lang w:val="es-ES_tradnl"/>
        </w:rPr>
      </w:pPr>
      <w:r w:rsidRPr="00D16B19">
        <w:rPr>
          <w:rFonts w:cs="Arial"/>
          <w:b/>
          <w:bCs/>
          <w:sz w:val="20"/>
          <w:szCs w:val="20"/>
        </w:rPr>
        <w:t>CLÁUSULA D</w:t>
      </w:r>
      <w:r w:rsidRPr="00D16B19">
        <w:rPr>
          <w:rFonts w:cs="Arial"/>
          <w:b/>
          <w:sz w:val="20"/>
          <w:szCs w:val="20"/>
        </w:rPr>
        <w:t>É</w:t>
      </w:r>
      <w:r w:rsidRPr="00D16B19">
        <w:rPr>
          <w:rFonts w:cs="Arial"/>
          <w:b/>
          <w:bCs/>
          <w:sz w:val="20"/>
          <w:szCs w:val="20"/>
        </w:rPr>
        <w:t>CIMA SEGUNDA.- (MONTO, MONEDA Y FORMA DE PAGO)</w:t>
      </w:r>
      <w:r w:rsidRPr="00D16B19">
        <w:rPr>
          <w:rFonts w:cs="Arial"/>
          <w:sz w:val="20"/>
          <w:szCs w:val="20"/>
        </w:rPr>
        <w:t xml:space="preserve"> El monto total propuesto y aceptado por las </w:t>
      </w:r>
      <w:r w:rsidRPr="00D16B19">
        <w:rPr>
          <w:rFonts w:cs="Arial"/>
          <w:b/>
          <w:sz w:val="20"/>
          <w:szCs w:val="20"/>
        </w:rPr>
        <w:t xml:space="preserve">PARTES </w:t>
      </w:r>
      <w:r w:rsidRPr="00D16B19">
        <w:rPr>
          <w:rFonts w:cs="Arial"/>
          <w:sz w:val="20"/>
          <w:szCs w:val="20"/>
        </w:rPr>
        <w:t xml:space="preserve">para la provisión del </w:t>
      </w:r>
      <w:r w:rsidRPr="00D16B19">
        <w:rPr>
          <w:rFonts w:cs="Arial"/>
          <w:b/>
          <w:sz w:val="20"/>
          <w:szCs w:val="20"/>
        </w:rPr>
        <w:t>BIEN</w:t>
      </w:r>
      <w:r w:rsidRPr="00D16B19">
        <w:rPr>
          <w:rFonts w:cs="Arial"/>
          <w:sz w:val="20"/>
          <w:szCs w:val="20"/>
        </w:rPr>
        <w:t xml:space="preserve"> asciende a la suma de Bs____ (__________ 00/100 Bolivianos), que será cancelado una vez emitida el Acta de Recepción suscrita por la Comisión de Recepción y presentada la factura correspondiente por parte del </w:t>
      </w:r>
      <w:r w:rsidRPr="00D16B19">
        <w:rPr>
          <w:rFonts w:cs="Arial"/>
          <w:b/>
          <w:sz w:val="20"/>
          <w:szCs w:val="20"/>
        </w:rPr>
        <w:t>PROVEEDOR</w:t>
      </w:r>
      <w:r w:rsidRPr="00D16B19">
        <w:rPr>
          <w:rFonts w:cs="Arial"/>
          <w:sz w:val="20"/>
          <w:szCs w:val="20"/>
        </w:rPr>
        <w:t>.</w:t>
      </w:r>
    </w:p>
    <w:p w:rsidR="00791C0C" w:rsidRPr="00D16B19" w:rsidRDefault="00791C0C" w:rsidP="00791C0C">
      <w:pPr>
        <w:jc w:val="both"/>
        <w:rPr>
          <w:rFonts w:cs="Arial"/>
          <w:sz w:val="20"/>
          <w:szCs w:val="20"/>
          <w:lang w:val="es-ES_tradnl"/>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aplicará las sanciones por demoras en la entrega del </w:t>
      </w:r>
      <w:r w:rsidRPr="00D16B19">
        <w:rPr>
          <w:rFonts w:cs="Arial"/>
          <w:b/>
          <w:sz w:val="20"/>
          <w:szCs w:val="20"/>
          <w:lang w:val="es-BO"/>
        </w:rPr>
        <w:t xml:space="preserve">BIEN </w:t>
      </w:r>
      <w:r w:rsidRPr="00D16B19">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D16B19">
        <w:rPr>
          <w:rFonts w:cs="Arial"/>
          <w:b/>
          <w:sz w:val="20"/>
          <w:szCs w:val="20"/>
          <w:lang w:val="es-BO"/>
        </w:rPr>
        <w:t>PROVEEDOR.</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 xml:space="preserve">TERCERA.- (DOMICILIO A EFECTOS DE NOTIFICACIÓN) </w:t>
      </w:r>
      <w:r w:rsidRPr="00D16B19">
        <w:rPr>
          <w:rFonts w:cs="Arial"/>
          <w:sz w:val="20"/>
          <w:szCs w:val="20"/>
          <w:lang w:val="es-BO"/>
        </w:rPr>
        <w:t>Cualquier aviso o notificación que tengan que darse las partes suscribientes del presente contrato será enviada de manera escrita:</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i/>
          <w:sz w:val="20"/>
          <w:szCs w:val="20"/>
          <w:lang w:val="es-BO"/>
        </w:rPr>
      </w:pPr>
      <w:r w:rsidRPr="00D16B19">
        <w:rPr>
          <w:rFonts w:cs="Arial"/>
          <w:sz w:val="20"/>
          <w:szCs w:val="20"/>
          <w:lang w:val="es-BO"/>
        </w:rPr>
        <w:t xml:space="preserve">Al </w:t>
      </w:r>
      <w:r w:rsidRPr="00D16B19">
        <w:rPr>
          <w:rFonts w:cs="Arial"/>
          <w:b/>
          <w:sz w:val="20"/>
          <w:szCs w:val="20"/>
          <w:lang w:val="es-BO"/>
        </w:rPr>
        <w:t>PROVEEDOR</w:t>
      </w:r>
      <w:r w:rsidRPr="00D16B19">
        <w:rPr>
          <w:rFonts w:cs="Arial"/>
          <w:sz w:val="20"/>
          <w:szCs w:val="20"/>
          <w:lang w:val="es-BO"/>
        </w:rPr>
        <w:t>: ___________________</w:t>
      </w:r>
      <w:r w:rsidRPr="00D16B19">
        <w:rPr>
          <w:rFonts w:cs="Arial"/>
          <w:b/>
          <w:i/>
          <w:sz w:val="20"/>
          <w:szCs w:val="20"/>
          <w:lang w:val="es-BO"/>
        </w:rPr>
        <w:t>.</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
          <w:i/>
          <w:sz w:val="20"/>
          <w:szCs w:val="20"/>
          <w:lang w:val="es-BO"/>
        </w:rPr>
      </w:pPr>
      <w:r w:rsidRPr="00D16B19">
        <w:rPr>
          <w:rFonts w:cs="Arial"/>
          <w:sz w:val="20"/>
          <w:szCs w:val="20"/>
          <w:lang w:val="es-BO"/>
        </w:rPr>
        <w:t xml:space="preserve">A la </w:t>
      </w:r>
      <w:r w:rsidRPr="00D16B19">
        <w:rPr>
          <w:rFonts w:cs="Arial"/>
          <w:b/>
          <w:sz w:val="20"/>
          <w:szCs w:val="20"/>
          <w:lang w:val="es-BO"/>
        </w:rPr>
        <w:t>ENTIDAD</w:t>
      </w:r>
      <w:r w:rsidRPr="00D16B19">
        <w:rPr>
          <w:rFonts w:cs="Arial"/>
          <w:sz w:val="20"/>
          <w:szCs w:val="20"/>
          <w:lang w:val="es-BO"/>
        </w:rPr>
        <w:t>: en la calle Ayacucho Esquina Mercado s/n de la ciudad de La Paz - Bolivia</w:t>
      </w:r>
      <w:r w:rsidRPr="00D16B19">
        <w:rPr>
          <w:rFonts w:cs="Arial"/>
          <w:b/>
          <w:i/>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CUARTA.- (DERECHOS DEL</w:t>
      </w:r>
      <w:r w:rsidRPr="00D16B19">
        <w:rPr>
          <w:rFonts w:cs="Arial"/>
          <w:sz w:val="20"/>
          <w:szCs w:val="20"/>
          <w:lang w:val="es-BO"/>
        </w:rPr>
        <w:t xml:space="preserve"> </w:t>
      </w:r>
      <w:r w:rsidRPr="00D16B19">
        <w:rPr>
          <w:rFonts w:cs="Arial"/>
          <w:b/>
          <w:sz w:val="20"/>
          <w:szCs w:val="20"/>
          <w:lang w:val="es-BO"/>
        </w:rPr>
        <w:t xml:space="preserve">PROVEEDOR)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tiene derecho a plantear los reclamos que considere correctos, por cualquier omisión de la </w:t>
      </w:r>
      <w:r w:rsidRPr="00D16B19">
        <w:rPr>
          <w:rFonts w:cs="Arial"/>
          <w:b/>
          <w:sz w:val="20"/>
          <w:szCs w:val="20"/>
          <w:lang w:val="es-BO"/>
        </w:rPr>
        <w:t>ENTIDAD</w:t>
      </w:r>
      <w:r w:rsidRPr="00D16B19">
        <w:rPr>
          <w:rFonts w:cs="Arial"/>
          <w:sz w:val="20"/>
          <w:szCs w:val="20"/>
          <w:lang w:val="es-BO"/>
        </w:rPr>
        <w:t>, por falta de pago de la adquisición efectuada, o por cualquier otro aspecto consignado en el presente Contrato.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Tales reclamos deberán ser planteados por escrito y con los respaldos correspondientes, a la </w:t>
      </w:r>
      <w:r w:rsidRPr="00D16B19">
        <w:rPr>
          <w:rFonts w:cs="Arial"/>
          <w:b/>
          <w:sz w:val="20"/>
          <w:szCs w:val="20"/>
          <w:lang w:val="es-BO"/>
        </w:rPr>
        <w:t>ENTIDAD</w:t>
      </w:r>
      <w:r w:rsidRPr="00D16B19">
        <w:rPr>
          <w:rFonts w:cs="Arial"/>
          <w:sz w:val="20"/>
          <w:szCs w:val="20"/>
          <w:lang w:val="es-BO"/>
        </w:rPr>
        <w:t>, hasta veinte (20) días hábiles, posteriores al suceso.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bCs/>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dentro del  lapso de cinco (5) días hábiles de recibido el reclamo, deberá emitir su respuesta de forma sustentada al </w:t>
      </w:r>
      <w:r w:rsidRPr="00D16B19">
        <w:rPr>
          <w:rFonts w:cs="Arial"/>
          <w:b/>
          <w:sz w:val="20"/>
          <w:szCs w:val="20"/>
          <w:lang w:val="es-BO"/>
        </w:rPr>
        <w:t xml:space="preserve">PROVEEDOR </w:t>
      </w:r>
      <w:r w:rsidRPr="00D16B19">
        <w:rPr>
          <w:rFonts w:cs="Arial"/>
          <w:sz w:val="20"/>
          <w:szCs w:val="20"/>
          <w:lang w:val="es-BO"/>
        </w:rPr>
        <w:t xml:space="preserve">aceptando o rechazando el reclamo. </w:t>
      </w:r>
      <w:r w:rsidRPr="00D16B19">
        <w:rPr>
          <w:rFonts w:cs="Arial"/>
          <w:bCs/>
          <w:sz w:val="20"/>
          <w:szCs w:val="20"/>
          <w:lang w:val="es-BO"/>
        </w:rPr>
        <w:t xml:space="preserve">Dentro de este plazo, la </w:t>
      </w:r>
      <w:r w:rsidRPr="00D16B19">
        <w:rPr>
          <w:rFonts w:cs="Arial"/>
          <w:b/>
          <w:bCs/>
          <w:sz w:val="20"/>
          <w:szCs w:val="20"/>
          <w:lang w:val="es-BO"/>
        </w:rPr>
        <w:t>ENTIDAD</w:t>
      </w:r>
      <w:r w:rsidRPr="00D16B19">
        <w:rPr>
          <w:rFonts w:cs="Arial"/>
          <w:bCs/>
          <w:sz w:val="20"/>
          <w:szCs w:val="20"/>
          <w:lang w:val="es-BO"/>
        </w:rPr>
        <w:t xml:space="preserve"> podrá solicitar las aclaraciones respectivas al </w:t>
      </w:r>
      <w:r w:rsidRPr="00D16B19">
        <w:rPr>
          <w:rFonts w:cs="Arial"/>
          <w:b/>
          <w:bCs/>
          <w:sz w:val="20"/>
          <w:szCs w:val="20"/>
          <w:lang w:val="es-BO"/>
        </w:rPr>
        <w:t>PROVEEDOR</w:t>
      </w:r>
      <w:r w:rsidRPr="00D16B19">
        <w:rPr>
          <w:rFonts w:cs="Arial"/>
          <w:bCs/>
          <w:sz w:val="20"/>
          <w:szCs w:val="20"/>
          <w:lang w:val="es-BO"/>
        </w:rPr>
        <w:t>, para sustentar su decisión.</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
          <w:sz w:val="20"/>
          <w:szCs w:val="20"/>
          <w:lang w:val="es-BO"/>
        </w:rPr>
      </w:pPr>
      <w:r w:rsidRPr="00D16B19">
        <w:rPr>
          <w:rFonts w:cs="Arial"/>
          <w:sz w:val="20"/>
          <w:szCs w:val="20"/>
          <w:lang w:val="es-BO"/>
        </w:rPr>
        <w:t xml:space="preserve">En caso que el reclamo sea complejo la </w:t>
      </w:r>
      <w:r w:rsidRPr="00D16B19">
        <w:rPr>
          <w:rFonts w:cs="Arial"/>
          <w:b/>
          <w:sz w:val="20"/>
          <w:szCs w:val="20"/>
          <w:lang w:val="es-BO"/>
        </w:rPr>
        <w:t>ENTIDAD</w:t>
      </w:r>
      <w:r w:rsidRPr="00D16B19">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16B19">
        <w:rPr>
          <w:rFonts w:cs="Arial"/>
          <w:b/>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no atenderá reclamos presentados fuera del plazo establecido en esta cláusula.</w:t>
      </w:r>
    </w:p>
    <w:p w:rsidR="00791C0C" w:rsidRPr="00D16B19" w:rsidRDefault="00791C0C" w:rsidP="00791C0C">
      <w:pPr>
        <w:autoSpaceDE w:val="0"/>
        <w:autoSpaceDN w:val="0"/>
        <w:adjustRightInd w:val="0"/>
        <w:jc w:val="both"/>
        <w:rPr>
          <w:rFonts w:cs="Verdana-Bold"/>
          <w:b/>
          <w:bCs/>
          <w:sz w:val="20"/>
          <w:szCs w:val="20"/>
          <w:lang w:val="es-BO"/>
        </w:rPr>
      </w:pPr>
    </w:p>
    <w:p w:rsidR="00791C0C" w:rsidRPr="00D16B19" w:rsidRDefault="00791C0C" w:rsidP="00791C0C">
      <w:pPr>
        <w:autoSpaceDE w:val="0"/>
        <w:autoSpaceDN w:val="0"/>
        <w:adjustRightInd w:val="0"/>
        <w:jc w:val="both"/>
        <w:rPr>
          <w:rFonts w:cs="Arial"/>
          <w:bCs/>
          <w:sz w:val="20"/>
          <w:szCs w:val="20"/>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QUINTA.- (ESTIPULACIÓN SOBRE IMPUESTOS) </w:t>
      </w:r>
      <w:r w:rsidRPr="00D16B19">
        <w:rPr>
          <w:rFonts w:cs="Arial"/>
          <w:bCs/>
          <w:sz w:val="20"/>
          <w:szCs w:val="20"/>
        </w:rPr>
        <w:t>Correrá por cuenta del</w:t>
      </w:r>
      <w:r w:rsidRPr="00D16B19">
        <w:rPr>
          <w:rFonts w:cs="Arial"/>
          <w:b/>
          <w:bCs/>
          <w:sz w:val="20"/>
          <w:szCs w:val="20"/>
        </w:rPr>
        <w:t xml:space="preserve"> PROVEEDOR</w:t>
      </w:r>
      <w:r w:rsidRPr="00D16B19">
        <w:rPr>
          <w:rFonts w:cs="Arial"/>
          <w:bCs/>
          <w:sz w:val="20"/>
          <w:szCs w:val="20"/>
        </w:rPr>
        <w:t xml:space="preserve"> el pago de todos los impuestos vigentes en el país a la fecha de presentación de su propuesta.</w:t>
      </w:r>
    </w:p>
    <w:p w:rsidR="00791C0C" w:rsidRPr="00D16B19" w:rsidRDefault="00791C0C" w:rsidP="00791C0C">
      <w:pPr>
        <w:jc w:val="both"/>
        <w:rPr>
          <w:rFonts w:cs="Arial"/>
          <w:b/>
          <w:sz w:val="20"/>
          <w:szCs w:val="20"/>
        </w:rPr>
      </w:pPr>
    </w:p>
    <w:p w:rsidR="00791C0C" w:rsidRPr="00D16B19" w:rsidRDefault="00791C0C" w:rsidP="00791C0C">
      <w:pPr>
        <w:jc w:val="both"/>
        <w:rPr>
          <w:rFonts w:cs="Arial"/>
          <w:sz w:val="20"/>
          <w:szCs w:val="20"/>
          <w:lang w:val="es-ES_tradnl"/>
        </w:rPr>
      </w:pPr>
      <w:r w:rsidRPr="00D16B19">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D16B19">
        <w:rPr>
          <w:rFonts w:cs="Arial"/>
          <w:b/>
          <w:bCs/>
          <w:sz w:val="20"/>
          <w:szCs w:val="20"/>
          <w:lang w:val="es-ES_tradnl"/>
        </w:rPr>
        <w:t xml:space="preserve">PROVEEDOR </w:t>
      </w:r>
      <w:r w:rsidRPr="00D16B19">
        <w:rPr>
          <w:rFonts w:cs="Arial"/>
          <w:sz w:val="20"/>
          <w:szCs w:val="20"/>
          <w:lang w:val="es-ES_tradnl"/>
        </w:rPr>
        <w:t>deberá acogerse a su cumplimiento desde la fecha de vigencia de dicha normativa.</w:t>
      </w:r>
    </w:p>
    <w:p w:rsidR="00791C0C" w:rsidRPr="00D16B19" w:rsidRDefault="00791C0C" w:rsidP="00791C0C">
      <w:pPr>
        <w:autoSpaceDE w:val="0"/>
        <w:autoSpaceDN w:val="0"/>
        <w:adjustRightInd w:val="0"/>
        <w:jc w:val="both"/>
        <w:rPr>
          <w:rFonts w:cs="Arial"/>
          <w:b/>
          <w:sz w:val="20"/>
          <w:szCs w:val="20"/>
        </w:rPr>
      </w:pPr>
    </w:p>
    <w:p w:rsidR="00791C0C" w:rsidRPr="00D16B19" w:rsidRDefault="00791C0C" w:rsidP="00791C0C">
      <w:pPr>
        <w:autoSpaceDE w:val="0"/>
        <w:autoSpaceDN w:val="0"/>
        <w:jc w:val="both"/>
        <w:rPr>
          <w:rFonts w:cs="Arial"/>
          <w:b/>
          <w:sz w:val="20"/>
          <w:szCs w:val="20"/>
        </w:rPr>
      </w:pPr>
      <w:r w:rsidRPr="00D16B19">
        <w:rPr>
          <w:rFonts w:cs="Arial"/>
          <w:b/>
          <w:sz w:val="20"/>
          <w:szCs w:val="20"/>
        </w:rPr>
        <w:t xml:space="preserve">CLÁUSULA DÉCIMA SEXTA.- (FACTURACIÓN) </w:t>
      </w:r>
      <w:r w:rsidRPr="00D16B19">
        <w:rPr>
          <w:rFonts w:cs="Verdana"/>
          <w:sz w:val="20"/>
          <w:szCs w:val="20"/>
          <w:lang w:val="es-BO"/>
        </w:rPr>
        <w:t xml:space="preserve">El </w:t>
      </w:r>
      <w:r w:rsidRPr="00D16B19">
        <w:rPr>
          <w:rFonts w:cs="Verdana"/>
          <w:b/>
          <w:sz w:val="20"/>
          <w:szCs w:val="20"/>
          <w:lang w:val="es-BO"/>
        </w:rPr>
        <w:t xml:space="preserve">PROVEEDOR </w:t>
      </w:r>
      <w:r w:rsidRPr="00D16B19">
        <w:rPr>
          <w:rFonts w:cs="Verdana"/>
          <w:sz w:val="20"/>
          <w:szCs w:val="20"/>
          <w:lang w:val="es-BO"/>
        </w:rPr>
        <w:t xml:space="preserve">al momento de la entrega del </w:t>
      </w:r>
      <w:r w:rsidRPr="00D16B19">
        <w:rPr>
          <w:rFonts w:cs="Verdana"/>
          <w:b/>
          <w:sz w:val="20"/>
          <w:szCs w:val="20"/>
          <w:lang w:val="es-BO"/>
        </w:rPr>
        <w:t xml:space="preserve">BIEN </w:t>
      </w:r>
      <w:r w:rsidRPr="00D16B19">
        <w:rPr>
          <w:rFonts w:cs="Verdana"/>
          <w:sz w:val="20"/>
          <w:szCs w:val="20"/>
          <w:lang w:val="es-BO"/>
        </w:rPr>
        <w:t xml:space="preserve">o acto equivalente que suponga la transferencia de dominio del objeto de la venta (efectuada la adquisición) su instalación y puesta en funcionamiento deberá emitir la respectiva factura oficial en favor de la </w:t>
      </w:r>
      <w:r w:rsidRPr="00D16B19">
        <w:rPr>
          <w:rFonts w:cs="Verdana"/>
          <w:b/>
          <w:sz w:val="20"/>
          <w:szCs w:val="20"/>
          <w:lang w:val="es-BO"/>
        </w:rPr>
        <w:t xml:space="preserve">ENTIDAD, </w:t>
      </w:r>
      <w:r w:rsidRPr="00D16B19">
        <w:rPr>
          <w:rFonts w:cs="Verdana"/>
          <w:sz w:val="20"/>
          <w:szCs w:val="20"/>
          <w:lang w:val="es-BO"/>
        </w:rPr>
        <w:t xml:space="preserve">por el monto total </w:t>
      </w:r>
      <w:r w:rsidRPr="00D16B19">
        <w:rPr>
          <w:rFonts w:cs="Arial"/>
          <w:sz w:val="20"/>
          <w:szCs w:val="20"/>
        </w:rPr>
        <w:t>de pago establecido en la Cláusula Décima Segunda, no debiendo deducirse del mismo los descuentos por concepto de multas aplicables, si hubiesen,</w:t>
      </w:r>
      <w:r w:rsidRPr="00D16B19">
        <w:rPr>
          <w:rFonts w:cs="Verdana"/>
          <w:sz w:val="20"/>
          <w:szCs w:val="20"/>
          <w:lang w:val="es-BO"/>
        </w:rPr>
        <w:t xml:space="preserve"> caso contrario dicho pago no se realizará. </w:t>
      </w:r>
    </w:p>
    <w:p w:rsidR="00791C0C" w:rsidRPr="00D16B19" w:rsidRDefault="00791C0C" w:rsidP="00791C0C">
      <w:pPr>
        <w:autoSpaceDE w:val="0"/>
        <w:autoSpaceDN w:val="0"/>
        <w:jc w:val="both"/>
        <w:rPr>
          <w:rFonts w:cs="Arial"/>
          <w:b/>
          <w:sz w:val="20"/>
          <w:szCs w:val="20"/>
        </w:rPr>
      </w:pPr>
    </w:p>
    <w:p w:rsidR="00791C0C" w:rsidRPr="00D16B19" w:rsidRDefault="00791C0C" w:rsidP="00791C0C">
      <w:pPr>
        <w:jc w:val="both"/>
        <w:rPr>
          <w:rFonts w:cs="Arial"/>
          <w:b/>
          <w:sz w:val="20"/>
          <w:szCs w:val="20"/>
          <w:lang w:val="es-BO"/>
        </w:rPr>
      </w:pPr>
      <w:r w:rsidRPr="00D16B19">
        <w:rPr>
          <w:rFonts w:cs="Arial"/>
          <w:b/>
          <w:sz w:val="20"/>
          <w:szCs w:val="20"/>
        </w:rPr>
        <w:t>CLÁUSULA DÉCIMA</w:t>
      </w:r>
      <w:r w:rsidRPr="00D16B19">
        <w:rPr>
          <w:rFonts w:cs="Arial"/>
          <w:b/>
          <w:sz w:val="20"/>
          <w:szCs w:val="20"/>
          <w:lang w:val="es-BO"/>
        </w:rPr>
        <w:t xml:space="preserve"> SÉPTIMA.- (SUBCONTRATOS)</w:t>
      </w:r>
      <w:r w:rsidRPr="00D16B19">
        <w:rPr>
          <w:rFonts w:cs="Arial"/>
          <w:sz w:val="20"/>
          <w:szCs w:val="20"/>
          <w:lang w:val="es-BO"/>
        </w:rPr>
        <w:t xml:space="preserve"> No aplica para el presente Contrato.</w:t>
      </w:r>
    </w:p>
    <w:p w:rsidR="00791C0C" w:rsidRPr="00D16B19" w:rsidRDefault="00791C0C" w:rsidP="00791C0C">
      <w:pPr>
        <w:autoSpaceDE w:val="0"/>
        <w:autoSpaceDN w:val="0"/>
        <w:jc w:val="both"/>
        <w:rPr>
          <w:rFonts w:cs="Arial"/>
          <w:b/>
          <w:sz w:val="20"/>
          <w:szCs w:val="20"/>
        </w:rPr>
      </w:pPr>
    </w:p>
    <w:p w:rsidR="00791C0C" w:rsidRPr="00D16B19" w:rsidRDefault="00791C0C" w:rsidP="00791C0C">
      <w:pPr>
        <w:jc w:val="both"/>
        <w:rPr>
          <w:rFonts w:cs="Arial"/>
          <w:b/>
          <w:sz w:val="20"/>
          <w:szCs w:val="20"/>
        </w:rPr>
      </w:pPr>
      <w:r w:rsidRPr="00D16B19">
        <w:rPr>
          <w:rFonts w:cs="Arial"/>
          <w:b/>
          <w:sz w:val="20"/>
          <w:szCs w:val="20"/>
        </w:rPr>
        <w:t>CLÁUSULA DÉCIMA</w:t>
      </w:r>
      <w:r w:rsidRPr="00D16B19">
        <w:rPr>
          <w:rFonts w:cs="Arial"/>
          <w:b/>
          <w:sz w:val="20"/>
          <w:szCs w:val="20"/>
          <w:lang w:val="es-BO"/>
        </w:rPr>
        <w:t xml:space="preserve"> OCTAVA</w:t>
      </w:r>
      <w:r w:rsidRPr="00D16B19">
        <w:rPr>
          <w:rFonts w:cs="Arial"/>
          <w:b/>
          <w:sz w:val="20"/>
          <w:szCs w:val="20"/>
        </w:rPr>
        <w:t xml:space="preserve">.- (MODIFICACIONES AL CONTRATO) </w:t>
      </w:r>
      <w:r w:rsidRPr="00D16B19">
        <w:rPr>
          <w:rFonts w:cs="Arial"/>
          <w:sz w:val="20"/>
          <w:szCs w:val="20"/>
        </w:rPr>
        <w:t xml:space="preserve">El presente Contrato podrá ser modificado sólo en los aspectos previsto en el DBC y en el presente contrato, siempre y cuando exista acuerdo entre las </w:t>
      </w:r>
      <w:r w:rsidRPr="00D16B19">
        <w:rPr>
          <w:rFonts w:cs="Arial"/>
          <w:b/>
          <w:sz w:val="20"/>
          <w:szCs w:val="20"/>
        </w:rPr>
        <w:t>PARTES</w:t>
      </w:r>
      <w:r w:rsidRPr="00D16B19">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al plazo, permite la ampliación o disminución del mismo.</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La modificación al alcance del contrato, permite el ajuste de las diferentes cláusulas del mismo que sean necesaria para dar cumplimiento del objeto de la contratación.</w:t>
      </w:r>
    </w:p>
    <w:p w:rsidR="00791C0C" w:rsidRPr="00D16B19" w:rsidRDefault="00791C0C" w:rsidP="00791C0C">
      <w:pPr>
        <w:jc w:val="both"/>
        <w:rPr>
          <w:rFonts w:cs="Arial"/>
          <w:b/>
          <w:sz w:val="20"/>
          <w:szCs w:val="20"/>
        </w:rPr>
      </w:pPr>
    </w:p>
    <w:p w:rsidR="00791C0C" w:rsidRPr="00D16B19" w:rsidRDefault="00791C0C" w:rsidP="00791C0C">
      <w:pPr>
        <w:jc w:val="both"/>
        <w:rPr>
          <w:rFonts w:cs="Arial"/>
          <w:b/>
          <w:sz w:val="20"/>
          <w:szCs w:val="20"/>
          <w:lang w:val="es-BO"/>
        </w:rPr>
      </w:pPr>
      <w:r w:rsidRPr="00D16B19">
        <w:rPr>
          <w:rFonts w:cs="Arial"/>
          <w:b/>
          <w:sz w:val="20"/>
          <w:szCs w:val="20"/>
        </w:rPr>
        <w:t xml:space="preserve">CLÁUSULA DÉCIMA NOVENA.- (CESIÓN)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bajo ningún título podrá ceder o subrogar, total o parcialmente este Contrato.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D16B19">
        <w:rPr>
          <w:rFonts w:cs="Arial"/>
          <w:sz w:val="20"/>
          <w:szCs w:val="20"/>
        </w:rPr>
        <w:t xml:space="preserve"> </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lang w:val="es-BO"/>
        </w:rPr>
      </w:pPr>
      <w:r w:rsidRPr="00D16B19">
        <w:rPr>
          <w:rFonts w:cs="Arial"/>
          <w:b/>
          <w:sz w:val="20"/>
          <w:szCs w:val="20"/>
          <w:lang w:val="es-BO"/>
        </w:rPr>
        <w:t xml:space="preserve">CLÁUSULA VIGÉSIMA.- (SUSPENSIÓN TEMPORAL) </w:t>
      </w: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podrá suspender temporalmente el computo del plazo de provisión</w:t>
      </w:r>
      <w:r>
        <w:rPr>
          <w:rFonts w:cs="Arial"/>
          <w:sz w:val="20"/>
          <w:szCs w:val="20"/>
          <w:lang w:val="es-BO"/>
        </w:rPr>
        <w:t xml:space="preserve">, instalación y puesta en funcionamiento </w:t>
      </w:r>
      <w:r w:rsidRPr="00D16B19">
        <w:rPr>
          <w:rFonts w:cs="Arial"/>
          <w:sz w:val="20"/>
          <w:szCs w:val="20"/>
          <w:lang w:val="es-BO"/>
        </w:rPr>
        <w:t xml:space="preserve">del </w:t>
      </w:r>
      <w:r w:rsidRPr="00D16B19">
        <w:rPr>
          <w:rFonts w:cs="Arial"/>
          <w:b/>
          <w:sz w:val="20"/>
          <w:szCs w:val="20"/>
          <w:lang w:val="es-BO"/>
        </w:rPr>
        <w:t xml:space="preserve">BIEN </w:t>
      </w:r>
      <w:r w:rsidRPr="00D16B19">
        <w:rPr>
          <w:rFonts w:cs="Arial"/>
          <w:sz w:val="20"/>
          <w:szCs w:val="20"/>
          <w:lang w:val="es-BO"/>
        </w:rPr>
        <w:t xml:space="preserve">en cualquier momento por motivos de fuerza mayor, caso fortuito y/o convenientes a los intereses del Estado, para lo cual la </w:t>
      </w:r>
      <w:r w:rsidRPr="00D16B19">
        <w:rPr>
          <w:rFonts w:cs="Arial"/>
          <w:b/>
          <w:sz w:val="20"/>
          <w:szCs w:val="20"/>
          <w:lang w:val="es-BO"/>
        </w:rPr>
        <w:t>ENTIDAD</w:t>
      </w:r>
      <w:r w:rsidRPr="00D16B19">
        <w:rPr>
          <w:rFonts w:cs="Arial"/>
          <w:sz w:val="20"/>
          <w:szCs w:val="20"/>
          <w:lang w:val="es-BO"/>
        </w:rPr>
        <w:t xml:space="preserve"> notificará de manera expresa al </w:t>
      </w:r>
      <w:r w:rsidRPr="00D16B19">
        <w:rPr>
          <w:rFonts w:cs="Arial"/>
          <w:b/>
          <w:sz w:val="20"/>
          <w:szCs w:val="20"/>
          <w:lang w:val="es-BO"/>
        </w:rPr>
        <w:t>PROVEEDOR</w:t>
      </w:r>
      <w:r w:rsidRPr="00D16B19">
        <w:rPr>
          <w:rFonts w:cs="Arial"/>
          <w:sz w:val="20"/>
          <w:szCs w:val="20"/>
          <w:lang w:val="es-BO"/>
        </w:rPr>
        <w:t>, con una anticipación de quince (15) días calendario, excepto en los casos de urgencia por alguna emergencia imponderable</w:t>
      </w:r>
      <w:r>
        <w:rPr>
          <w:rFonts w:cs="Arial"/>
          <w:sz w:val="20"/>
          <w:szCs w:val="20"/>
          <w:lang w:val="es-BO"/>
        </w:rPr>
        <w:t xml:space="preserve"> en los que se podrá notificar en el día</w:t>
      </w:r>
      <w:r w:rsidRPr="00D16B19">
        <w:rPr>
          <w:rFonts w:cs="Arial"/>
          <w:sz w:val="20"/>
          <w:szCs w:val="20"/>
          <w:lang w:val="es-BO"/>
        </w:rPr>
        <w:t xml:space="preserve">. Esta suspensión puede ser parcial o total.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También el </w:t>
      </w:r>
      <w:r w:rsidRPr="00D16B19">
        <w:rPr>
          <w:rFonts w:cs="Arial"/>
          <w:b/>
          <w:sz w:val="20"/>
          <w:szCs w:val="20"/>
          <w:lang w:val="es-BO"/>
        </w:rPr>
        <w:t xml:space="preserve">PROVEEDOR </w:t>
      </w:r>
      <w:r w:rsidRPr="00D16B19">
        <w:rPr>
          <w:rFonts w:cs="Arial"/>
          <w:sz w:val="20"/>
          <w:szCs w:val="20"/>
          <w:lang w:val="es-BO"/>
        </w:rPr>
        <w:t xml:space="preserve">podrá solicitar a la </w:t>
      </w:r>
      <w:r w:rsidRPr="00D16B19">
        <w:rPr>
          <w:rFonts w:cs="Arial"/>
          <w:b/>
          <w:sz w:val="20"/>
          <w:szCs w:val="20"/>
          <w:lang w:val="es-BO"/>
        </w:rPr>
        <w:t xml:space="preserve">ENTIDAD </w:t>
      </w:r>
      <w:r w:rsidRPr="00D16B19">
        <w:rPr>
          <w:rFonts w:cs="Arial"/>
          <w:sz w:val="20"/>
          <w:szCs w:val="20"/>
          <w:lang w:val="es-BO"/>
        </w:rPr>
        <w:t>la</w:t>
      </w:r>
      <w:r w:rsidRPr="00D16B19">
        <w:rPr>
          <w:rFonts w:cs="Arial"/>
          <w:b/>
          <w:sz w:val="20"/>
          <w:szCs w:val="20"/>
          <w:lang w:val="es-BO"/>
        </w:rPr>
        <w:t xml:space="preserve"> </w:t>
      </w:r>
      <w:r w:rsidRPr="00D16B19">
        <w:rPr>
          <w:rFonts w:cs="Arial"/>
          <w:sz w:val="20"/>
          <w:szCs w:val="20"/>
          <w:lang w:val="es-BO"/>
        </w:rPr>
        <w:t>suspensión temporal de la provisión</w:t>
      </w:r>
      <w:r>
        <w:rPr>
          <w:rFonts w:cs="Arial"/>
          <w:sz w:val="20"/>
          <w:szCs w:val="20"/>
          <w:lang w:val="es-BO"/>
        </w:rPr>
        <w:t>, instalación y puesta en funcionamiento</w:t>
      </w:r>
      <w:r w:rsidRPr="00D16B19">
        <w:rPr>
          <w:rFonts w:cs="Arial"/>
          <w:sz w:val="20"/>
          <w:szCs w:val="20"/>
          <w:lang w:val="es-BO"/>
        </w:rPr>
        <w:t xml:space="preserve">, por causas atribuibles a la </w:t>
      </w:r>
      <w:r w:rsidRPr="00D16B19">
        <w:rPr>
          <w:rFonts w:cs="Arial"/>
          <w:b/>
          <w:sz w:val="20"/>
          <w:szCs w:val="20"/>
          <w:lang w:val="es-BO"/>
        </w:rPr>
        <w:t xml:space="preserve">ENTIDAD </w:t>
      </w:r>
      <w:r w:rsidRPr="00D16B19">
        <w:rPr>
          <w:rFonts w:cs="Arial"/>
          <w:sz w:val="20"/>
          <w:szCs w:val="20"/>
          <w:lang w:val="es-BO"/>
        </w:rPr>
        <w:t xml:space="preserve">que afecten al </w:t>
      </w:r>
      <w:r w:rsidRPr="00D16B19">
        <w:rPr>
          <w:rFonts w:cs="Arial"/>
          <w:b/>
          <w:sz w:val="20"/>
          <w:szCs w:val="20"/>
          <w:lang w:val="es-BO"/>
        </w:rPr>
        <w:t xml:space="preserve">PROVEEDOR </w:t>
      </w:r>
      <w:r w:rsidRPr="00D16B19">
        <w:rPr>
          <w:rFonts w:cs="Arial"/>
          <w:sz w:val="20"/>
          <w:szCs w:val="20"/>
          <w:lang w:val="es-BO"/>
        </w:rPr>
        <w:t xml:space="preserve">en la adquisición del </w:t>
      </w:r>
      <w:r w:rsidRPr="00D16B19">
        <w:rPr>
          <w:rFonts w:cs="Arial"/>
          <w:b/>
          <w:sz w:val="20"/>
          <w:szCs w:val="20"/>
          <w:lang w:val="es-BO"/>
        </w:rPr>
        <w:t xml:space="preserve">BIEN. </w:t>
      </w:r>
      <w:r w:rsidRPr="00D16B19">
        <w:rPr>
          <w:rFonts w:cs="Arial"/>
          <w:sz w:val="20"/>
          <w:szCs w:val="20"/>
          <w:lang w:val="es-BO"/>
        </w:rPr>
        <w:t>Dicha</w:t>
      </w:r>
      <w:r w:rsidRPr="00D16B19">
        <w:rPr>
          <w:rFonts w:cs="Arial"/>
          <w:b/>
          <w:sz w:val="20"/>
          <w:szCs w:val="20"/>
          <w:lang w:val="es-BO"/>
        </w:rPr>
        <w:t xml:space="preserve"> </w:t>
      </w:r>
      <w:r w:rsidRPr="00D16B19">
        <w:rPr>
          <w:rFonts w:cs="Arial"/>
          <w:sz w:val="20"/>
          <w:szCs w:val="20"/>
          <w:lang w:val="es-BO"/>
        </w:rPr>
        <w:t xml:space="preserve">suspensión podrá efectivizarse siempre y cuando la </w:t>
      </w:r>
      <w:r w:rsidRPr="00D16B19">
        <w:rPr>
          <w:rFonts w:cs="Arial"/>
          <w:b/>
          <w:sz w:val="20"/>
          <w:szCs w:val="20"/>
          <w:lang w:val="es-BO"/>
        </w:rPr>
        <w:t xml:space="preserve">ENTIDAD </w:t>
      </w:r>
      <w:r w:rsidRPr="00D16B19">
        <w:rPr>
          <w:rFonts w:cs="Arial"/>
          <w:sz w:val="20"/>
          <w:szCs w:val="20"/>
          <w:lang w:val="es-BO"/>
        </w:rPr>
        <w:t xml:space="preserve">la autorice de manera expresa considerando como incumplimiento toda suspensión realizada sin autorización. De manera excepcional la </w:t>
      </w:r>
      <w:r w:rsidRPr="00D16B19">
        <w:rPr>
          <w:rFonts w:cs="Arial"/>
          <w:b/>
          <w:sz w:val="20"/>
          <w:szCs w:val="20"/>
          <w:lang w:val="es-BO"/>
        </w:rPr>
        <w:t>ENTIDAD</w:t>
      </w:r>
      <w:r w:rsidRPr="00D16B19">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16B19">
        <w:rPr>
          <w:rFonts w:cs="Arial"/>
          <w:b/>
          <w:sz w:val="20"/>
          <w:szCs w:val="20"/>
          <w:lang w:val="es-BO"/>
        </w:rPr>
        <w:t>PROVEEDOR</w:t>
      </w:r>
      <w:r w:rsidRPr="00D16B19">
        <w:rPr>
          <w:rFonts w:cs="Arial"/>
          <w:sz w:val="20"/>
          <w:szCs w:val="20"/>
          <w:lang w:val="es-BO"/>
        </w:rPr>
        <w:t>.</w:t>
      </w:r>
    </w:p>
    <w:p w:rsidR="00791C0C" w:rsidRPr="00D16B19" w:rsidRDefault="00791C0C" w:rsidP="00791C0C">
      <w:pPr>
        <w:jc w:val="both"/>
        <w:rPr>
          <w:b/>
          <w:i/>
          <w:sz w:val="20"/>
          <w:szCs w:val="20"/>
          <w:lang w:val="es-BO"/>
        </w:rPr>
      </w:pPr>
    </w:p>
    <w:p w:rsidR="00791C0C" w:rsidRPr="00D16B19" w:rsidRDefault="00791C0C" w:rsidP="00791C0C">
      <w:pPr>
        <w:jc w:val="both"/>
        <w:rPr>
          <w:rFonts w:cs="Arial"/>
          <w:b/>
          <w:sz w:val="20"/>
          <w:szCs w:val="20"/>
          <w:lang w:val="es-BO"/>
        </w:rPr>
      </w:pPr>
      <w:r w:rsidRPr="00D16B19">
        <w:rPr>
          <w:rFonts w:cs="Arial"/>
          <w:b/>
          <w:sz w:val="20"/>
          <w:szCs w:val="20"/>
        </w:rPr>
        <w:t xml:space="preserve">CLÁUSULA VIGÉSIMA PRIMERA.- (MULTAS) </w:t>
      </w:r>
      <w:r w:rsidRPr="00D16B19">
        <w:rPr>
          <w:rFonts w:cs="Arial"/>
          <w:sz w:val="20"/>
          <w:szCs w:val="20"/>
          <w:lang w:val="es-BO"/>
        </w:rPr>
        <w:t xml:space="preserve">Queda convenido entre las partes contratantes, que el </w:t>
      </w:r>
      <w:r w:rsidRPr="00D16B19">
        <w:rPr>
          <w:rFonts w:cs="Arial"/>
          <w:b/>
          <w:sz w:val="20"/>
          <w:szCs w:val="20"/>
          <w:lang w:val="es-BO"/>
        </w:rPr>
        <w:t>PROVEEDOR</w:t>
      </w:r>
      <w:r w:rsidRPr="00D16B19">
        <w:rPr>
          <w:rFonts w:cs="Arial"/>
          <w:sz w:val="20"/>
          <w:szCs w:val="20"/>
          <w:lang w:val="es-BO"/>
        </w:rPr>
        <w:t xml:space="preserve"> se constituirá en mora sin notificación previa, por el simple incumplimiento a los plazos de entrega sujeto a verificación,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sz w:val="20"/>
          <w:szCs w:val="20"/>
          <w:lang w:val="es-BO"/>
        </w:rPr>
        <w:t xml:space="preserve"> previstos en el presente contrato, salvo la existencia de hechos de fuerza mayor, caso fortuito u otras causas debidamente justificadas y aceptadas por la </w:t>
      </w:r>
      <w:r w:rsidRPr="00D16B19">
        <w:rPr>
          <w:rFonts w:cs="Arial"/>
          <w:b/>
          <w:bCs/>
          <w:sz w:val="20"/>
          <w:szCs w:val="20"/>
          <w:lang w:val="es-BO"/>
        </w:rPr>
        <w:t xml:space="preserve">ENTIDAD, </w:t>
      </w:r>
      <w:r w:rsidRPr="00D16B19">
        <w:rPr>
          <w:rFonts w:cs="Arial"/>
          <w:bCs/>
          <w:sz w:val="20"/>
          <w:szCs w:val="20"/>
          <w:lang w:val="es-BO"/>
        </w:rPr>
        <w:t>que ocurran antes del vencimiento del plazo de la entrega.</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Cs/>
          <w:sz w:val="20"/>
          <w:szCs w:val="20"/>
          <w:lang w:val="es-BO"/>
        </w:rPr>
      </w:pPr>
      <w:r w:rsidRPr="00D16B19">
        <w:rPr>
          <w:rFonts w:cs="Arial"/>
          <w:bCs/>
          <w:sz w:val="20"/>
          <w:szCs w:val="20"/>
          <w:lang w:val="es-BO"/>
        </w:rPr>
        <w:t xml:space="preserve">La </w:t>
      </w:r>
      <w:r w:rsidRPr="00D16B19">
        <w:rPr>
          <w:rFonts w:cs="Arial"/>
          <w:b/>
          <w:bCs/>
          <w:sz w:val="20"/>
          <w:szCs w:val="20"/>
          <w:lang w:val="es-BO"/>
        </w:rPr>
        <w:t>ENTIDAD</w:t>
      </w:r>
      <w:r w:rsidRPr="00D16B19">
        <w:rPr>
          <w:rFonts w:cs="Arial"/>
          <w:bCs/>
          <w:sz w:val="20"/>
          <w:szCs w:val="20"/>
          <w:lang w:val="es-BO"/>
        </w:rPr>
        <w:t xml:space="preserve"> aplicará al </w:t>
      </w:r>
      <w:r w:rsidRPr="00D16B19">
        <w:rPr>
          <w:rFonts w:cs="Arial"/>
          <w:b/>
          <w:bCs/>
          <w:sz w:val="20"/>
          <w:szCs w:val="20"/>
          <w:lang w:val="es-BO"/>
        </w:rPr>
        <w:t>PROVEEDOR</w:t>
      </w:r>
      <w:r w:rsidRPr="00D16B19">
        <w:rPr>
          <w:rFonts w:cs="Arial"/>
          <w:bCs/>
          <w:sz w:val="20"/>
          <w:szCs w:val="20"/>
          <w:lang w:val="es-BO"/>
        </w:rPr>
        <w:t xml:space="preserve"> una multa por cada día hábil de atraso al plazo de entrega,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bCs/>
          <w:sz w:val="20"/>
          <w:szCs w:val="20"/>
          <w:lang w:val="es-BO"/>
        </w:rPr>
        <w:t xml:space="preserve"> el 3</w:t>
      </w:r>
      <w:r w:rsidRPr="00D16B19">
        <w:rPr>
          <w:rFonts w:cs="Arial"/>
          <w:b/>
          <w:sz w:val="20"/>
          <w:szCs w:val="20"/>
          <w:lang w:val="es-BO"/>
        </w:rPr>
        <w:t xml:space="preserve"> </w:t>
      </w:r>
      <w:r w:rsidRPr="00D16B19">
        <w:rPr>
          <w:rFonts w:cs="Arial"/>
          <w:sz w:val="20"/>
          <w:szCs w:val="20"/>
          <w:lang w:val="es-BO"/>
        </w:rPr>
        <w:t>por 1.000</w:t>
      </w:r>
      <w:r w:rsidRPr="00D16B19">
        <w:rPr>
          <w:rFonts w:cs="Arial"/>
          <w:b/>
          <w:sz w:val="20"/>
          <w:szCs w:val="20"/>
          <w:lang w:val="es-BO"/>
        </w:rPr>
        <w:t xml:space="preserve"> </w:t>
      </w:r>
      <w:r w:rsidRPr="00D16B19">
        <w:rPr>
          <w:rFonts w:cs="Arial"/>
          <w:bCs/>
          <w:sz w:val="20"/>
          <w:szCs w:val="20"/>
          <w:lang w:val="es-BO"/>
        </w:rPr>
        <w:t xml:space="preserve">en relación al monto del </w:t>
      </w:r>
      <w:r w:rsidRPr="00D16B19">
        <w:rPr>
          <w:rFonts w:cs="Arial"/>
          <w:b/>
          <w:bCs/>
          <w:sz w:val="20"/>
          <w:szCs w:val="20"/>
          <w:lang w:val="es-BO"/>
        </w:rPr>
        <w:t>BIEN</w:t>
      </w:r>
      <w:r w:rsidRPr="00D16B19">
        <w:rPr>
          <w:rFonts w:cs="Arial"/>
          <w:bCs/>
          <w:sz w:val="20"/>
          <w:szCs w:val="20"/>
          <w:lang w:val="es-BO"/>
        </w:rPr>
        <w:t xml:space="preserve"> entregado con retraso. </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bCs/>
          <w:sz w:val="20"/>
          <w:szCs w:val="20"/>
          <w:lang w:val="es-BO"/>
        </w:rPr>
      </w:pPr>
      <w:r w:rsidRPr="00D16B19">
        <w:rPr>
          <w:rFonts w:cs="Arial"/>
          <w:bCs/>
          <w:sz w:val="20"/>
          <w:szCs w:val="20"/>
          <w:lang w:val="es-BO"/>
        </w:rPr>
        <w:t xml:space="preserve">En el caso de que el </w:t>
      </w:r>
      <w:r w:rsidRPr="00D16B19">
        <w:rPr>
          <w:rFonts w:cs="Arial"/>
          <w:b/>
          <w:bCs/>
          <w:sz w:val="20"/>
          <w:szCs w:val="20"/>
          <w:lang w:val="es-BO"/>
        </w:rPr>
        <w:t>PROVEEDOR</w:t>
      </w:r>
      <w:r w:rsidRPr="00D16B19">
        <w:rPr>
          <w:rFonts w:cs="Arial"/>
          <w:bCs/>
          <w:sz w:val="20"/>
          <w:szCs w:val="20"/>
          <w:lang w:val="es-BO"/>
        </w:rPr>
        <w:t xml:space="preserve"> notifique a la </w:t>
      </w:r>
      <w:r w:rsidRPr="00D16B19">
        <w:rPr>
          <w:rFonts w:cs="Arial"/>
          <w:b/>
          <w:bCs/>
          <w:sz w:val="20"/>
          <w:szCs w:val="20"/>
          <w:lang w:val="es-BO"/>
        </w:rPr>
        <w:t>ENTIDAD</w:t>
      </w:r>
      <w:r w:rsidRPr="00D16B19">
        <w:rPr>
          <w:rFonts w:cs="Arial"/>
          <w:bCs/>
          <w:sz w:val="20"/>
          <w:szCs w:val="20"/>
          <w:lang w:val="es-BO"/>
        </w:rPr>
        <w:t xml:space="preserve"> el incumplimiento de la entrega, posterior al vencimiento del plazo de dicha entrega, se computarán las multas por día de retraso hasta la fecha de notificación.</w:t>
      </w:r>
    </w:p>
    <w:p w:rsidR="00791C0C" w:rsidRPr="00D16B19" w:rsidRDefault="00791C0C" w:rsidP="00791C0C">
      <w:pPr>
        <w:jc w:val="both"/>
        <w:rPr>
          <w:rFonts w:cs="Arial"/>
          <w:bCs/>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Las multas serán cobradas mediante descuentos por la </w:t>
      </w:r>
      <w:r w:rsidRPr="00D16B19">
        <w:rPr>
          <w:rFonts w:cs="Arial"/>
          <w:b/>
          <w:sz w:val="20"/>
          <w:szCs w:val="20"/>
          <w:lang w:val="es-BO"/>
        </w:rPr>
        <w:t>ENTIDAD</w:t>
      </w:r>
      <w:r w:rsidRPr="00D16B19">
        <w:rPr>
          <w:rFonts w:cs="Arial"/>
          <w:sz w:val="20"/>
          <w:szCs w:val="20"/>
          <w:lang w:val="es-BO"/>
        </w:rPr>
        <w:t xml:space="preserve">, de los pagos correspondientes a la recepción del </w:t>
      </w:r>
      <w:r w:rsidRPr="00D16B19">
        <w:rPr>
          <w:rFonts w:cs="Arial"/>
          <w:b/>
          <w:sz w:val="20"/>
          <w:szCs w:val="20"/>
          <w:lang w:val="es-BO"/>
        </w:rPr>
        <w:t>BIEN</w:t>
      </w:r>
      <w:r w:rsidRPr="00D16B19">
        <w:rPr>
          <w:rFonts w:cs="Arial"/>
          <w:sz w:val="20"/>
          <w:szCs w:val="20"/>
          <w:lang w:val="es-BO"/>
        </w:rPr>
        <w:t xml:space="preserve"> o en la liquidación del contrato.</w:t>
      </w:r>
    </w:p>
    <w:p w:rsidR="00791C0C"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En todos los casos de resolución de contrato por causas atribuibles al </w:t>
      </w:r>
      <w:r w:rsidRPr="00D16B19">
        <w:rPr>
          <w:rFonts w:cs="Arial"/>
          <w:b/>
          <w:sz w:val="20"/>
          <w:szCs w:val="20"/>
          <w:lang w:val="es-BO"/>
        </w:rPr>
        <w:t>PROVEEDOR</w:t>
      </w:r>
      <w:r w:rsidRPr="00D16B19">
        <w:rPr>
          <w:rFonts w:cs="Arial"/>
          <w:sz w:val="20"/>
          <w:szCs w:val="20"/>
          <w:lang w:val="es-BO"/>
        </w:rPr>
        <w:t xml:space="preserve">, la </w:t>
      </w:r>
      <w:r w:rsidRPr="00D16B19">
        <w:rPr>
          <w:rFonts w:cs="Arial"/>
          <w:b/>
          <w:sz w:val="20"/>
          <w:szCs w:val="20"/>
          <w:lang w:val="es-BO"/>
        </w:rPr>
        <w:t>ENTIDAD</w:t>
      </w:r>
      <w:r w:rsidRPr="00D16B19">
        <w:rPr>
          <w:rFonts w:cs="Arial"/>
          <w:sz w:val="20"/>
          <w:szCs w:val="20"/>
          <w:lang w:val="es-BO"/>
        </w:rPr>
        <w:t xml:space="preserve"> no podrá cobrar multas que excedan el veinte por ciento (20%) del monto total del contrato.</w:t>
      </w:r>
    </w:p>
    <w:p w:rsidR="00791C0C" w:rsidRPr="00D16B19" w:rsidRDefault="00791C0C" w:rsidP="00791C0C">
      <w:pPr>
        <w:jc w:val="both"/>
        <w:rPr>
          <w:rFonts w:cs="Arial"/>
          <w:b/>
          <w:sz w:val="20"/>
          <w:szCs w:val="20"/>
        </w:rPr>
      </w:pPr>
    </w:p>
    <w:p w:rsidR="00791C0C" w:rsidRPr="00D16B19" w:rsidRDefault="00791C0C" w:rsidP="00791C0C">
      <w:pPr>
        <w:autoSpaceDE w:val="0"/>
        <w:autoSpaceDN w:val="0"/>
        <w:adjustRightInd w:val="0"/>
        <w:jc w:val="both"/>
        <w:rPr>
          <w:rFonts w:cs="Verdana-Bold"/>
          <w:b/>
          <w:bCs/>
          <w:sz w:val="20"/>
          <w:szCs w:val="20"/>
          <w:lang w:val="es-BO"/>
        </w:rPr>
      </w:pPr>
      <w:r w:rsidRPr="00D16B19">
        <w:rPr>
          <w:rFonts w:cs="Arial"/>
          <w:b/>
          <w:sz w:val="20"/>
          <w:szCs w:val="20"/>
        </w:rPr>
        <w:t xml:space="preserve">CLÁUSULA VIGÉSIMA SEGUNDA.- </w:t>
      </w:r>
      <w:r w:rsidRPr="00D16B19">
        <w:rPr>
          <w:b/>
          <w:sz w:val="20"/>
          <w:szCs w:val="20"/>
          <w:lang w:val="es-BO"/>
        </w:rPr>
        <w:t>(</w:t>
      </w:r>
      <w:r w:rsidRPr="00D16B19">
        <w:rPr>
          <w:rFonts w:cs="Verdana-Bold"/>
          <w:b/>
          <w:bCs/>
          <w:sz w:val="20"/>
          <w:szCs w:val="20"/>
          <w:lang w:val="es-BO"/>
        </w:rPr>
        <w:t xml:space="preserve">EXONERACIÓN DE LAS CARGAS LABORALES Y SOCIALES </w:t>
      </w:r>
      <w:r w:rsidRPr="00D16B19">
        <w:rPr>
          <w:rFonts w:cs="Arial"/>
          <w:b/>
          <w:sz w:val="20"/>
          <w:szCs w:val="20"/>
          <w:lang w:val="es-BO"/>
        </w:rPr>
        <w:t>A LA ENTIDAD</w:t>
      </w:r>
      <w:r w:rsidRPr="00D16B19">
        <w:rPr>
          <w:rFonts w:cs="Verdana-Bold"/>
          <w:b/>
          <w:bCs/>
          <w:sz w:val="20"/>
          <w:szCs w:val="20"/>
          <w:lang w:val="es-BO"/>
        </w:rPr>
        <w:t xml:space="preserve">) </w:t>
      </w:r>
      <w:r w:rsidRPr="00D16B19">
        <w:rPr>
          <w:rFonts w:cs="Arial"/>
          <w:sz w:val="20"/>
          <w:szCs w:val="20"/>
          <w:lang w:val="es-BO"/>
        </w:rPr>
        <w:t xml:space="preserve">El </w:t>
      </w:r>
      <w:r w:rsidRPr="00D16B19">
        <w:rPr>
          <w:rFonts w:cs="Arial"/>
          <w:b/>
          <w:sz w:val="20"/>
          <w:szCs w:val="20"/>
          <w:lang w:val="es-BO"/>
        </w:rPr>
        <w:t>PROVEEDOR</w:t>
      </w:r>
      <w:r w:rsidRPr="00D16B19">
        <w:rPr>
          <w:rFonts w:cs="Verdana-Bold"/>
          <w:bCs/>
          <w:sz w:val="20"/>
          <w:szCs w:val="20"/>
          <w:lang w:val="es-BO"/>
        </w:rPr>
        <w:t xml:space="preserve"> corre con las obligaciones que emerjan del objeto del presente Contrato, r</w:t>
      </w:r>
      <w:r w:rsidRPr="00D16B19">
        <w:rPr>
          <w:rFonts w:cs="Verdana"/>
          <w:sz w:val="20"/>
          <w:szCs w:val="20"/>
          <w:lang w:val="es-BO"/>
        </w:rPr>
        <w:t xml:space="preserve">especto a las cargas laborales y sociales con el personal de su dependencia, exonerando de estas obligaciones a </w:t>
      </w:r>
      <w:r w:rsidRPr="00D16B19">
        <w:rPr>
          <w:rFonts w:cs="Arial"/>
          <w:sz w:val="20"/>
          <w:szCs w:val="20"/>
          <w:lang w:val="es-BO"/>
        </w:rPr>
        <w:t xml:space="preserve">la </w:t>
      </w:r>
      <w:r w:rsidRPr="00D16B19">
        <w:rPr>
          <w:rFonts w:cs="Arial"/>
          <w:b/>
          <w:sz w:val="20"/>
          <w:szCs w:val="20"/>
          <w:lang w:val="es-BO"/>
        </w:rPr>
        <w:t>ENTIDAD</w:t>
      </w:r>
      <w:r w:rsidRPr="00D16B19">
        <w:rPr>
          <w:rFonts w:cs="Verdana"/>
          <w:b/>
          <w:sz w:val="20"/>
          <w:szCs w:val="20"/>
          <w:lang w:val="es-BO"/>
        </w:rPr>
        <w:t>.</w:t>
      </w:r>
    </w:p>
    <w:p w:rsidR="00791C0C" w:rsidRPr="00D16B19" w:rsidRDefault="00791C0C" w:rsidP="00791C0C">
      <w:pPr>
        <w:autoSpaceDE w:val="0"/>
        <w:autoSpaceDN w:val="0"/>
        <w:adjustRightInd w:val="0"/>
        <w:jc w:val="both"/>
        <w:rPr>
          <w:rFonts w:cs="Arial"/>
          <w:b/>
          <w:sz w:val="20"/>
          <w:szCs w:val="20"/>
        </w:rPr>
      </w:pPr>
    </w:p>
    <w:p w:rsidR="00791C0C" w:rsidRPr="00D16B19" w:rsidRDefault="00791C0C" w:rsidP="00791C0C">
      <w:pPr>
        <w:autoSpaceDE w:val="0"/>
        <w:autoSpaceDN w:val="0"/>
        <w:jc w:val="both"/>
        <w:rPr>
          <w:sz w:val="20"/>
          <w:szCs w:val="20"/>
        </w:rPr>
      </w:pPr>
      <w:r w:rsidRPr="00D16B19">
        <w:rPr>
          <w:rFonts w:cs="Arial"/>
          <w:sz w:val="20"/>
          <w:szCs w:val="20"/>
        </w:rPr>
        <w:t>Por otra parte, de acuerdo a lo establecido en el Decreto Supremo N° 108 de 1 de mayo de 2009, y la Resolución Ministerial N° 527/09 se obliga a proveer a sus trabajadores de ropa de trabajo</w:t>
      </w:r>
      <w:r>
        <w:rPr>
          <w:rFonts w:cs="Arial"/>
          <w:sz w:val="20"/>
          <w:szCs w:val="20"/>
        </w:rPr>
        <w:t xml:space="preserve">, </w:t>
      </w:r>
      <w:r w:rsidRPr="00D16B19">
        <w:rPr>
          <w:rFonts w:cs="Arial"/>
          <w:sz w:val="20"/>
          <w:szCs w:val="20"/>
        </w:rPr>
        <w:t>equipo de protección personal</w:t>
      </w:r>
      <w:r>
        <w:rPr>
          <w:rFonts w:cs="Arial"/>
          <w:sz w:val="20"/>
          <w:szCs w:val="20"/>
        </w:rPr>
        <w:t xml:space="preserve"> y herramientas adecuadas al inicio de la instalación</w:t>
      </w:r>
      <w:r w:rsidRPr="00D16B19">
        <w:rPr>
          <w:rFonts w:cs="Arial"/>
          <w:sz w:val="20"/>
          <w:szCs w:val="20"/>
        </w:rPr>
        <w:t>, para prevenir riegos de seguridad ocupacional</w:t>
      </w:r>
      <w:r w:rsidRPr="00D16B19">
        <w:rPr>
          <w:sz w:val="20"/>
          <w:szCs w:val="20"/>
          <w:lang w:val="es-ES_tradnl"/>
        </w:rPr>
        <w:t>. El Departamento de Seguridad y Contingencias verificará el cumplimiento de la normativa vigente en seguridad ocupacional.</w:t>
      </w:r>
      <w:r w:rsidRPr="00D16B19">
        <w:rPr>
          <w:rFonts w:cs="Arial"/>
          <w:bCs/>
          <w:sz w:val="20"/>
          <w:szCs w:val="20"/>
        </w:rPr>
        <w:t xml:space="preserve">  </w:t>
      </w:r>
    </w:p>
    <w:p w:rsidR="00791C0C" w:rsidRPr="00D16B19" w:rsidRDefault="00791C0C" w:rsidP="00791C0C">
      <w:pPr>
        <w:jc w:val="both"/>
        <w:rPr>
          <w:rFonts w:cs="Arial"/>
          <w:b/>
          <w:bCs/>
          <w:sz w:val="20"/>
          <w:szCs w:val="20"/>
        </w:rPr>
      </w:pPr>
    </w:p>
    <w:p w:rsidR="00791C0C" w:rsidRPr="00D16B19" w:rsidRDefault="00791C0C" w:rsidP="00791C0C">
      <w:pPr>
        <w:jc w:val="both"/>
        <w:rPr>
          <w:rFonts w:cs="Arial"/>
          <w:sz w:val="20"/>
          <w:szCs w:val="20"/>
          <w:lang w:val="es-BO"/>
        </w:rPr>
      </w:pPr>
      <w:r w:rsidRPr="00D16B19">
        <w:rPr>
          <w:rFonts w:cs="Arial"/>
          <w:b/>
          <w:bCs/>
          <w:sz w:val="20"/>
          <w:szCs w:val="20"/>
        </w:rPr>
        <w:t xml:space="preserve">CLÁUSULA VIGÉSIMA TERCERA.- </w:t>
      </w:r>
      <w:r w:rsidRPr="00D16B19">
        <w:rPr>
          <w:rFonts w:cs="Arial"/>
          <w:b/>
          <w:sz w:val="20"/>
          <w:szCs w:val="20"/>
          <w:lang w:val="es-BO"/>
        </w:rPr>
        <w:t xml:space="preserve">(CAUSAS DE FUERZA MAYOR Y/O CASO FORTUITO) </w:t>
      </w:r>
      <w:r w:rsidRPr="00D16B19">
        <w:rPr>
          <w:rFonts w:cs="Arial"/>
          <w:sz w:val="20"/>
          <w:szCs w:val="20"/>
          <w:lang w:val="es-BO"/>
        </w:rPr>
        <w:t xml:space="preserve">Con el fin de exceptuar al </w:t>
      </w:r>
      <w:r w:rsidRPr="00D16B19">
        <w:rPr>
          <w:rFonts w:cs="Arial"/>
          <w:b/>
          <w:sz w:val="20"/>
          <w:szCs w:val="20"/>
          <w:lang w:val="es-BO"/>
        </w:rPr>
        <w:t>PROVEEDOR</w:t>
      </w:r>
      <w:r w:rsidRPr="00D16B19">
        <w:rPr>
          <w:rFonts w:cs="Arial"/>
          <w:sz w:val="20"/>
          <w:szCs w:val="20"/>
          <w:lang w:val="es-BO"/>
        </w:rPr>
        <w:t xml:space="preserve"> de determinadas responsabilidades por mora o por incumplimiento involuntario total o parcial del presente contrato, la </w:t>
      </w:r>
      <w:r w:rsidRPr="00D16B19">
        <w:rPr>
          <w:rFonts w:cs="Arial"/>
          <w:b/>
          <w:sz w:val="20"/>
          <w:szCs w:val="20"/>
          <w:lang w:val="es-BO"/>
        </w:rPr>
        <w:t>ENTIDAD</w:t>
      </w:r>
      <w:r w:rsidRPr="00D16B19">
        <w:rPr>
          <w:rFonts w:cs="Arial"/>
          <w:sz w:val="20"/>
          <w:szCs w:val="20"/>
          <w:lang w:val="es-BO"/>
        </w:rPr>
        <w:t xml:space="preserve"> tendrá la facultad de calificar las causas de fuerza mayor y/o caso fortuito u otras causas debidamente justificadas, a fin exonerar al </w:t>
      </w:r>
      <w:r w:rsidRPr="00D16B19">
        <w:rPr>
          <w:rFonts w:cs="Arial"/>
          <w:b/>
          <w:sz w:val="20"/>
          <w:szCs w:val="20"/>
          <w:lang w:val="es-BO"/>
        </w:rPr>
        <w:t>PROVEEDOR</w:t>
      </w:r>
      <w:r w:rsidRPr="00D16B19">
        <w:rPr>
          <w:rFonts w:cs="Arial"/>
          <w:sz w:val="20"/>
          <w:szCs w:val="20"/>
          <w:lang w:val="es-BO"/>
        </w:rPr>
        <w:t xml:space="preserve"> del cumplimiento del plazo de entrega o del cumplimiento total o parcial de la entrega del </w:t>
      </w:r>
      <w:r w:rsidRPr="00D16B19">
        <w:rPr>
          <w:rFonts w:cs="Arial"/>
          <w:b/>
          <w:sz w:val="20"/>
          <w:szCs w:val="20"/>
          <w:lang w:val="es-BO"/>
        </w:rPr>
        <w:t>BIEN</w:t>
      </w:r>
      <w:r w:rsidRPr="00D16B19">
        <w:rPr>
          <w:rFonts w:cs="Arial"/>
          <w:sz w:val="20"/>
          <w:szCs w:val="20"/>
          <w:lang w:val="es-BO"/>
        </w:rPr>
        <w:t>.</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Para que cualquiera de los acontecimientos señalados precedentemente puedan generar un impedimento total o parcial justificado en la entrega o provisión del </w:t>
      </w:r>
      <w:r w:rsidRPr="00D16B19">
        <w:rPr>
          <w:rFonts w:cs="Arial"/>
          <w:b/>
          <w:sz w:val="20"/>
          <w:szCs w:val="20"/>
          <w:lang w:val="es-BO"/>
        </w:rPr>
        <w:t>BIEN</w:t>
      </w:r>
      <w:r w:rsidRPr="00D16B19">
        <w:rPr>
          <w:rFonts w:cs="Arial"/>
          <w:sz w:val="20"/>
          <w:szCs w:val="20"/>
          <w:lang w:val="es-BO"/>
        </w:rPr>
        <w:t xml:space="preserve"> o demora justificada en el cumplimiento del plazo de entrega, de modo inexcusable e imprescindible en cada caso, el </w:t>
      </w:r>
      <w:r w:rsidRPr="00D16B19">
        <w:rPr>
          <w:rFonts w:cs="Arial"/>
          <w:b/>
          <w:sz w:val="20"/>
          <w:szCs w:val="20"/>
          <w:lang w:val="es-BO"/>
        </w:rPr>
        <w:t xml:space="preserve">PROVEEDOR </w:t>
      </w:r>
      <w:r w:rsidRPr="00D16B19">
        <w:rPr>
          <w:rFonts w:cs="Arial"/>
          <w:sz w:val="20"/>
          <w:szCs w:val="20"/>
          <w:lang w:val="es-BO"/>
        </w:rPr>
        <w:t xml:space="preserve">deberá presentar por escrito a la </w:t>
      </w:r>
      <w:r w:rsidRPr="00D16B19">
        <w:rPr>
          <w:rFonts w:cs="Arial"/>
          <w:b/>
          <w:sz w:val="20"/>
          <w:szCs w:val="20"/>
          <w:lang w:val="es-BO"/>
        </w:rPr>
        <w:t>ENTIDAD</w:t>
      </w:r>
      <w:r w:rsidRPr="00D16B19">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pacing w:val="-3"/>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en el plazo de dos (2) días hábiles deberá aceptar o rechazar la solicitud. </w:t>
      </w:r>
      <w:r w:rsidRPr="00D16B19">
        <w:rPr>
          <w:rFonts w:cs="Arial"/>
          <w:spacing w:val="-3"/>
          <w:sz w:val="20"/>
          <w:szCs w:val="20"/>
          <w:lang w:val="es-BO"/>
        </w:rPr>
        <w:t xml:space="preserve">Si la </w:t>
      </w:r>
      <w:r w:rsidRPr="00D16B19">
        <w:rPr>
          <w:rFonts w:cs="Arial"/>
          <w:b/>
          <w:spacing w:val="-3"/>
          <w:sz w:val="20"/>
          <w:szCs w:val="20"/>
          <w:lang w:val="es-BO"/>
        </w:rPr>
        <w:t>ENTIDAD</w:t>
      </w:r>
      <w:r w:rsidRPr="00D16B19">
        <w:rPr>
          <w:rFonts w:cs="Arial"/>
          <w:spacing w:val="-3"/>
          <w:sz w:val="20"/>
          <w:szCs w:val="20"/>
          <w:lang w:val="es-BO"/>
        </w:rPr>
        <w:t xml:space="preserve"> no diera respuesta dentro del plazo referido precedentemente, se entenderá la aceptación tácita</w:t>
      </w:r>
      <w:r w:rsidRPr="00D16B19">
        <w:rPr>
          <w:rFonts w:cs="Arial"/>
          <w:sz w:val="20"/>
          <w:szCs w:val="20"/>
          <w:lang w:val="es-BO"/>
        </w:rPr>
        <w:t xml:space="preserve"> de la existencia del impedimento</w:t>
      </w:r>
      <w:r w:rsidRPr="00D16B19">
        <w:rPr>
          <w:rFonts w:cs="Arial"/>
          <w:spacing w:val="-3"/>
          <w:sz w:val="20"/>
          <w:szCs w:val="20"/>
          <w:lang w:val="es-BO"/>
        </w:rPr>
        <w:t>, considerando para el efecto el silencio administrativo positivo</w:t>
      </w:r>
      <w:r w:rsidRPr="00D16B19">
        <w:rPr>
          <w:rFonts w:cs="Arial"/>
          <w:sz w:val="20"/>
          <w:szCs w:val="20"/>
          <w:lang w:val="es-BO"/>
        </w:rPr>
        <w:t>.</w:t>
      </w:r>
      <w:r w:rsidRPr="00D16B19">
        <w:rPr>
          <w:rFonts w:cs="Arial"/>
          <w:spacing w:val="-3"/>
          <w:sz w:val="20"/>
          <w:szCs w:val="20"/>
          <w:lang w:val="es-BO"/>
        </w:rPr>
        <w:t xml:space="preserve"> En caso de aceptación expresa o tácita y según corresponda, la </w:t>
      </w:r>
      <w:r w:rsidRPr="00D16B19">
        <w:rPr>
          <w:rFonts w:cs="Arial"/>
          <w:b/>
          <w:spacing w:val="-3"/>
          <w:sz w:val="20"/>
          <w:szCs w:val="20"/>
          <w:lang w:val="es-BO"/>
        </w:rPr>
        <w:t>ENTIDAD</w:t>
      </w:r>
      <w:r w:rsidRPr="00D16B19">
        <w:rPr>
          <w:rFonts w:cs="Arial"/>
          <w:spacing w:val="-3"/>
          <w:sz w:val="20"/>
          <w:szCs w:val="20"/>
          <w:lang w:val="es-BO"/>
        </w:rPr>
        <w:t xml:space="preserve"> deberá realizar:</w:t>
      </w:r>
    </w:p>
    <w:p w:rsidR="00791C0C" w:rsidRPr="00D16B19" w:rsidRDefault="00791C0C" w:rsidP="00791C0C">
      <w:pPr>
        <w:jc w:val="both"/>
        <w:rPr>
          <w:rFonts w:cs="Arial"/>
          <w:spacing w:val="-3"/>
          <w:sz w:val="20"/>
          <w:szCs w:val="20"/>
          <w:lang w:val="es-BO"/>
        </w:rPr>
      </w:pPr>
    </w:p>
    <w:p w:rsidR="00791C0C" w:rsidRPr="00D16B19" w:rsidRDefault="00791C0C" w:rsidP="00791C0C">
      <w:pPr>
        <w:pStyle w:val="Prrafodelista"/>
        <w:numPr>
          <w:ilvl w:val="0"/>
          <w:numId w:val="39"/>
        </w:numPr>
        <w:contextualSpacing/>
        <w:jc w:val="both"/>
        <w:rPr>
          <w:rFonts w:ascii="Verdana" w:hAnsi="Verdana" w:cs="Arial"/>
          <w:spacing w:val="-3"/>
          <w:lang w:val="es-BO"/>
        </w:rPr>
      </w:pPr>
      <w:r w:rsidRPr="00D16B19">
        <w:rPr>
          <w:rFonts w:ascii="Verdana" w:hAnsi="Verdana" w:cs="Arial"/>
          <w:spacing w:val="-3"/>
          <w:lang w:val="es-BO"/>
        </w:rPr>
        <w:t xml:space="preserve">La </w:t>
      </w:r>
      <w:r w:rsidRPr="00D16B19">
        <w:rPr>
          <w:rFonts w:ascii="Verdana" w:hAnsi="Verdana" w:cs="Arial"/>
          <w:lang w:val="es-BO"/>
        </w:rPr>
        <w:t>ampliación del plazo de entrega a través de un Contrato Modificatorio o;</w:t>
      </w:r>
    </w:p>
    <w:p w:rsidR="00791C0C" w:rsidRPr="00D16B19" w:rsidRDefault="00791C0C" w:rsidP="00791C0C">
      <w:pPr>
        <w:pStyle w:val="Prrafodelista"/>
        <w:numPr>
          <w:ilvl w:val="0"/>
          <w:numId w:val="39"/>
        </w:numPr>
        <w:contextualSpacing/>
        <w:jc w:val="both"/>
        <w:rPr>
          <w:rFonts w:ascii="Verdana" w:hAnsi="Verdana" w:cs="Arial"/>
          <w:spacing w:val="-3"/>
          <w:lang w:val="es-BO"/>
        </w:rPr>
      </w:pPr>
      <w:r w:rsidRPr="00D16B19">
        <w:rPr>
          <w:rFonts w:ascii="Verdana" w:hAnsi="Verdana" w:cs="Arial"/>
          <w:lang w:val="es-BO"/>
        </w:rPr>
        <w:t xml:space="preserve">Efectivizar la Resolución parcial o total de Contrato por causas de fuerza mayor, caso fortuito u otras causas debidamente justificadas que afecten al </w:t>
      </w:r>
      <w:r w:rsidRPr="00D16B19">
        <w:rPr>
          <w:rFonts w:ascii="Verdana" w:hAnsi="Verdana" w:cs="Arial"/>
          <w:b/>
          <w:lang w:val="es-BO"/>
        </w:rPr>
        <w:t xml:space="preserve">PROVEEDOR. </w:t>
      </w:r>
    </w:p>
    <w:p w:rsidR="00791C0C" w:rsidRPr="00D16B19" w:rsidRDefault="00791C0C" w:rsidP="00791C0C">
      <w:pPr>
        <w:pStyle w:val="Prrafodelista"/>
        <w:contextualSpacing/>
        <w:jc w:val="both"/>
        <w:rPr>
          <w:rFonts w:ascii="Verdana" w:hAnsi="Verdana" w:cs="Arial"/>
          <w:spacing w:val="-3"/>
          <w:lang w:val="es-BO"/>
        </w:rPr>
      </w:pPr>
    </w:p>
    <w:p w:rsidR="00791C0C" w:rsidRPr="00D16B19" w:rsidRDefault="00791C0C" w:rsidP="00791C0C">
      <w:pPr>
        <w:autoSpaceDE w:val="0"/>
        <w:autoSpaceDN w:val="0"/>
        <w:adjustRightInd w:val="0"/>
        <w:jc w:val="both"/>
        <w:rPr>
          <w:rFonts w:cs="Arial"/>
          <w:b/>
          <w:bCs/>
          <w:sz w:val="20"/>
          <w:szCs w:val="20"/>
        </w:rPr>
      </w:pPr>
      <w:r w:rsidRPr="00D16B19">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bCs/>
          <w:sz w:val="20"/>
          <w:szCs w:val="20"/>
        </w:rPr>
        <w:t xml:space="preserve">CLÁUSULA VIGÉSIMA CUARTA.- (TERMINACIÓN DEL CONTRATO) </w:t>
      </w:r>
      <w:r w:rsidRPr="00D16B19">
        <w:rPr>
          <w:rFonts w:cs="Arial"/>
          <w:bCs/>
          <w:sz w:val="20"/>
          <w:szCs w:val="20"/>
        </w:rPr>
        <w:t>El presente Contrato concluirá por las siguientes causas</w:t>
      </w:r>
      <w:r w:rsidRPr="00D16B19">
        <w:rPr>
          <w:rFonts w:cs="Arial"/>
          <w:sz w:val="20"/>
          <w:szCs w:val="20"/>
        </w:rPr>
        <w:t>:</w:t>
      </w:r>
    </w:p>
    <w:p w:rsidR="00791C0C" w:rsidRPr="00D16B19" w:rsidRDefault="00791C0C" w:rsidP="00791C0C">
      <w:pPr>
        <w:jc w:val="both"/>
        <w:rPr>
          <w:rFonts w:cs="Arial"/>
          <w:b/>
          <w:sz w:val="20"/>
          <w:szCs w:val="20"/>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pStyle w:val="Prrafodelista"/>
        <w:numPr>
          <w:ilvl w:val="0"/>
          <w:numId w:val="38"/>
        </w:numPr>
        <w:tabs>
          <w:tab w:val="left" w:pos="709"/>
        </w:tabs>
        <w:jc w:val="both"/>
        <w:rPr>
          <w:rFonts w:ascii="Verdana" w:hAnsi="Verdana" w:cs="Arial"/>
          <w:b/>
          <w:vanish/>
          <w:lang w:val="es-BO"/>
        </w:rPr>
      </w:pPr>
    </w:p>
    <w:p w:rsidR="00791C0C" w:rsidRPr="00D16B19" w:rsidRDefault="00791C0C" w:rsidP="00791C0C">
      <w:pPr>
        <w:numPr>
          <w:ilvl w:val="1"/>
          <w:numId w:val="38"/>
        </w:numPr>
        <w:tabs>
          <w:tab w:val="left" w:pos="709"/>
        </w:tabs>
        <w:jc w:val="both"/>
        <w:rPr>
          <w:rFonts w:cs="Arial"/>
          <w:sz w:val="20"/>
          <w:szCs w:val="20"/>
          <w:lang w:val="es-BO"/>
        </w:rPr>
      </w:pPr>
      <w:r w:rsidRPr="00D16B19">
        <w:rPr>
          <w:rFonts w:cs="Arial"/>
          <w:b/>
          <w:sz w:val="20"/>
          <w:szCs w:val="20"/>
          <w:lang w:val="es-BO"/>
        </w:rPr>
        <w:t xml:space="preserve">Por Cumplimiento del Contrato: </w:t>
      </w:r>
      <w:r w:rsidRPr="00D16B19">
        <w:rPr>
          <w:rFonts w:cs="Arial"/>
          <w:sz w:val="20"/>
          <w:szCs w:val="20"/>
          <w:lang w:val="es-BO"/>
        </w:rPr>
        <w:t xml:space="preserve">Es la forma ordinaria de terminación, donde la </w:t>
      </w:r>
      <w:r w:rsidRPr="00D16B19">
        <w:rPr>
          <w:rFonts w:cs="Arial"/>
          <w:b/>
          <w:sz w:val="20"/>
          <w:szCs w:val="20"/>
          <w:lang w:val="es-BO"/>
        </w:rPr>
        <w:t xml:space="preserve">ENTIDAD </w:t>
      </w:r>
      <w:r w:rsidRPr="00D16B19">
        <w:rPr>
          <w:rFonts w:cs="Arial"/>
          <w:sz w:val="20"/>
          <w:szCs w:val="20"/>
          <w:lang w:val="es-BO"/>
        </w:rPr>
        <w:t xml:space="preserve">como el </w:t>
      </w:r>
      <w:r w:rsidRPr="00D16B19">
        <w:rPr>
          <w:rFonts w:cs="Arial"/>
          <w:b/>
          <w:sz w:val="20"/>
          <w:szCs w:val="20"/>
          <w:lang w:val="es-BO"/>
        </w:rPr>
        <w:t xml:space="preserve">PROVEEDOR </w:t>
      </w:r>
      <w:r w:rsidRPr="00D16B19">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16B19">
        <w:rPr>
          <w:rFonts w:cs="Arial"/>
          <w:b/>
          <w:sz w:val="20"/>
          <w:szCs w:val="20"/>
          <w:lang w:val="es-BO"/>
        </w:rPr>
        <w:t>ENTIDAD</w:t>
      </w:r>
      <w:r w:rsidRPr="00D16B19">
        <w:rPr>
          <w:rFonts w:cs="Arial"/>
          <w:sz w:val="20"/>
          <w:szCs w:val="20"/>
          <w:lang w:val="es-BO"/>
        </w:rPr>
        <w:t>.</w:t>
      </w:r>
    </w:p>
    <w:p w:rsidR="00791C0C" w:rsidRPr="00D16B19" w:rsidRDefault="00791C0C" w:rsidP="00791C0C">
      <w:pPr>
        <w:tabs>
          <w:tab w:val="left" w:pos="851"/>
        </w:tabs>
        <w:ind w:left="709" w:hanging="709"/>
        <w:jc w:val="both"/>
        <w:rPr>
          <w:rFonts w:cs="Arial"/>
          <w:sz w:val="20"/>
          <w:szCs w:val="20"/>
          <w:lang w:val="es-BO"/>
        </w:rPr>
      </w:pPr>
    </w:p>
    <w:p w:rsidR="00791C0C" w:rsidRPr="00D16B19" w:rsidRDefault="00791C0C" w:rsidP="00791C0C">
      <w:pPr>
        <w:numPr>
          <w:ilvl w:val="1"/>
          <w:numId w:val="38"/>
        </w:numPr>
        <w:tabs>
          <w:tab w:val="left" w:pos="709"/>
        </w:tabs>
        <w:jc w:val="both"/>
        <w:rPr>
          <w:rFonts w:cs="Arial"/>
          <w:sz w:val="20"/>
          <w:szCs w:val="20"/>
          <w:lang w:val="es-BO"/>
        </w:rPr>
      </w:pPr>
      <w:r w:rsidRPr="00D16B19">
        <w:rPr>
          <w:rFonts w:cs="Arial"/>
          <w:b/>
          <w:sz w:val="20"/>
          <w:szCs w:val="20"/>
          <w:lang w:val="es-BO"/>
        </w:rPr>
        <w:t xml:space="preserve">Por Resolución del Contrato: </w:t>
      </w:r>
      <w:r w:rsidRPr="00D16B19">
        <w:rPr>
          <w:rFonts w:cs="Arial"/>
          <w:sz w:val="20"/>
          <w:szCs w:val="20"/>
          <w:lang w:val="es-BO"/>
        </w:rPr>
        <w:t>Es la forma extraordinaria de terminación del contrato que procederá únicamente por las siguientes causales:</w:t>
      </w:r>
    </w:p>
    <w:p w:rsidR="00791C0C" w:rsidRPr="00D16B19" w:rsidRDefault="00791C0C" w:rsidP="00791C0C">
      <w:pPr>
        <w:tabs>
          <w:tab w:val="left" w:pos="709"/>
        </w:tabs>
        <w:ind w:left="720"/>
        <w:jc w:val="both"/>
        <w:rPr>
          <w:rFonts w:cs="Arial"/>
          <w:sz w:val="20"/>
          <w:szCs w:val="20"/>
          <w:lang w:val="es-BO"/>
        </w:rPr>
      </w:pPr>
    </w:p>
    <w:p w:rsidR="00791C0C" w:rsidRPr="00D16B19" w:rsidRDefault="00791C0C" w:rsidP="00791C0C">
      <w:pPr>
        <w:numPr>
          <w:ilvl w:val="2"/>
          <w:numId w:val="38"/>
        </w:numPr>
        <w:ind w:left="1560" w:hanging="851"/>
        <w:rPr>
          <w:rFonts w:cs="Arial"/>
          <w:b/>
          <w:sz w:val="20"/>
          <w:szCs w:val="20"/>
          <w:lang w:val="es-BO"/>
        </w:rPr>
      </w:pPr>
      <w:r w:rsidRPr="00D16B19">
        <w:rPr>
          <w:rFonts w:cs="Arial"/>
          <w:b/>
          <w:sz w:val="20"/>
          <w:szCs w:val="20"/>
          <w:lang w:val="es-BO"/>
        </w:rPr>
        <w:t>Resolución a requerimiento de la ENTIDAD, por causales atribuibles al PROVEEDOR:</w:t>
      </w:r>
    </w:p>
    <w:p w:rsidR="00791C0C" w:rsidRPr="00D16B19" w:rsidRDefault="00791C0C" w:rsidP="00791C0C">
      <w:pPr>
        <w:ind w:left="1418"/>
        <w:jc w:val="both"/>
        <w:rPr>
          <w:rFonts w:cs="Arial"/>
          <w:sz w:val="20"/>
          <w:szCs w:val="20"/>
          <w:lang w:val="es-BO"/>
        </w:rPr>
      </w:pP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disolución del </w:t>
      </w:r>
      <w:r w:rsidRPr="00D16B19">
        <w:rPr>
          <w:rFonts w:cs="Arial"/>
          <w:b/>
          <w:sz w:val="20"/>
          <w:szCs w:val="20"/>
          <w:lang w:val="es-BO"/>
        </w:rPr>
        <w:t xml:space="preserve">PROVEEDOR, </w:t>
      </w:r>
      <w:r w:rsidRPr="00D16B19">
        <w:rPr>
          <w:rFonts w:cs="Arial"/>
          <w:sz w:val="20"/>
          <w:szCs w:val="20"/>
          <w:lang w:val="es-BO"/>
        </w:rPr>
        <w:t>cuando corresponda</w:t>
      </w:r>
      <w:r w:rsidRPr="00D16B19">
        <w:rPr>
          <w:rFonts w:cs="Arial"/>
          <w:b/>
          <w:i/>
          <w:sz w:val="20"/>
          <w:szCs w:val="20"/>
          <w:lang w:val="es-BO"/>
        </w:rPr>
        <w:t>.</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quiebra declarada del </w:t>
      </w:r>
      <w:r w:rsidRPr="00D16B19">
        <w:rPr>
          <w:rFonts w:cs="Arial"/>
          <w:b/>
          <w:sz w:val="20"/>
          <w:szCs w:val="20"/>
          <w:lang w:val="es-BO"/>
        </w:rPr>
        <w:t>PROVEEDOR.</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Por incumplimiento injustificado a la Cláusula Décima </w:t>
      </w:r>
      <w:r w:rsidRPr="00D16B19">
        <w:rPr>
          <w:rFonts w:cs="Arial"/>
          <w:b/>
          <w:sz w:val="20"/>
          <w:szCs w:val="20"/>
          <w:lang w:val="es-BO"/>
        </w:rPr>
        <w:t>(PLAZO DE ENTREGA)</w:t>
      </w:r>
      <w:r w:rsidRPr="00D16B19">
        <w:rPr>
          <w:rFonts w:cs="Arial"/>
          <w:sz w:val="20"/>
          <w:szCs w:val="20"/>
          <w:lang w:val="es-BO"/>
        </w:rPr>
        <w:t xml:space="preserve">, sin que el </w:t>
      </w:r>
      <w:r w:rsidRPr="00D16B19">
        <w:rPr>
          <w:rFonts w:cs="Arial"/>
          <w:b/>
          <w:sz w:val="20"/>
          <w:szCs w:val="20"/>
          <w:lang w:val="es-BO"/>
        </w:rPr>
        <w:t xml:space="preserve">PROVEEDOR </w:t>
      </w:r>
      <w:r w:rsidRPr="00D16B19">
        <w:rPr>
          <w:rFonts w:cs="Arial"/>
          <w:sz w:val="20"/>
          <w:szCs w:val="20"/>
          <w:lang w:val="es-BO"/>
        </w:rPr>
        <w:t>adopte medidas necesarias y oportunas para recuperar su demora y asegurar la conclusión de la entrega.</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 xml:space="preserve">Cuando el monto de la multa por atraso en la entrega del </w:t>
      </w:r>
      <w:r w:rsidRPr="00D16B19">
        <w:rPr>
          <w:rFonts w:cs="Arial"/>
          <w:b/>
          <w:sz w:val="20"/>
          <w:szCs w:val="20"/>
          <w:lang w:val="es-BO"/>
        </w:rPr>
        <w:t>BIEN</w:t>
      </w:r>
      <w:r w:rsidRPr="00D16B19">
        <w:rPr>
          <w:rFonts w:cs="Arial"/>
          <w:sz w:val="20"/>
          <w:szCs w:val="20"/>
          <w:lang w:val="es-BO"/>
        </w:rPr>
        <w:t>, alcance el diez por ciento (10%) del monto total del contrato, decisión optativa, o el veinte por ciento (20%), de forma obligatoria.</w:t>
      </w:r>
    </w:p>
    <w:p w:rsidR="00791C0C" w:rsidRPr="00D16B19" w:rsidRDefault="00791C0C" w:rsidP="00791C0C">
      <w:pPr>
        <w:numPr>
          <w:ilvl w:val="0"/>
          <w:numId w:val="36"/>
        </w:numPr>
        <w:ind w:hanging="444"/>
        <w:jc w:val="both"/>
        <w:rPr>
          <w:rFonts w:cs="Arial"/>
          <w:sz w:val="20"/>
          <w:szCs w:val="20"/>
          <w:lang w:val="es-BO"/>
        </w:rPr>
      </w:pPr>
      <w:r w:rsidRPr="00D16B19">
        <w:rPr>
          <w:rFonts w:cs="Arial"/>
          <w:sz w:val="20"/>
          <w:szCs w:val="20"/>
          <w:lang w:val="es-BO"/>
        </w:rPr>
        <w:t>Por incumplimiento de cualquier obligación, excepto las sancionas con multas.</w:t>
      </w:r>
    </w:p>
    <w:p w:rsidR="00791C0C" w:rsidRPr="0064204B" w:rsidRDefault="00791C0C" w:rsidP="00791C0C">
      <w:pPr>
        <w:widowControl w:val="0"/>
        <w:numPr>
          <w:ilvl w:val="0"/>
          <w:numId w:val="36"/>
        </w:numPr>
        <w:autoSpaceDE w:val="0"/>
        <w:autoSpaceDN w:val="0"/>
        <w:adjustRightInd w:val="0"/>
        <w:jc w:val="both"/>
        <w:rPr>
          <w:rFonts w:cs="Arial"/>
          <w:bCs/>
          <w:spacing w:val="-6"/>
          <w:sz w:val="20"/>
          <w:szCs w:val="20"/>
          <w:lang w:val="es-ES_tradnl"/>
        </w:rPr>
      </w:pPr>
      <w:r w:rsidRPr="0064204B">
        <w:rPr>
          <w:rFonts w:cs="Arial"/>
          <w:sz w:val="20"/>
          <w:szCs w:val="20"/>
          <w:lang w:val="es-ES_tradnl"/>
        </w:rPr>
        <w:t>Cuando e</w:t>
      </w:r>
      <w:r w:rsidRPr="0064204B">
        <w:rPr>
          <w:rFonts w:cs="Arial"/>
          <w:sz w:val="20"/>
          <w:szCs w:val="20"/>
        </w:rPr>
        <w:t xml:space="preserve">l </w:t>
      </w:r>
      <w:r w:rsidRPr="0064204B">
        <w:rPr>
          <w:rFonts w:cs="Arial"/>
          <w:b/>
          <w:sz w:val="20"/>
          <w:szCs w:val="20"/>
        </w:rPr>
        <w:t>BIEN</w:t>
      </w:r>
      <w:r w:rsidRPr="0064204B">
        <w:rPr>
          <w:rFonts w:cs="Arial"/>
          <w:sz w:val="20"/>
          <w:szCs w:val="20"/>
          <w:lang w:val="es-ES_tradnl"/>
        </w:rPr>
        <w:t xml:space="preserve"> en la entrega definitiva no cumpla con lo requerido en el DBC.</w:t>
      </w:r>
    </w:p>
    <w:p w:rsidR="00791C0C" w:rsidRPr="00D16B19" w:rsidRDefault="00791C0C" w:rsidP="00791C0C">
      <w:pPr>
        <w:jc w:val="both"/>
        <w:rPr>
          <w:rFonts w:cs="Arial"/>
          <w:sz w:val="20"/>
          <w:szCs w:val="20"/>
          <w:lang w:val="es-BO"/>
        </w:rPr>
      </w:pPr>
    </w:p>
    <w:p w:rsidR="00791C0C" w:rsidRPr="00D16B19" w:rsidRDefault="00791C0C" w:rsidP="00791C0C">
      <w:pPr>
        <w:numPr>
          <w:ilvl w:val="2"/>
          <w:numId w:val="38"/>
        </w:numPr>
        <w:ind w:left="1560" w:hanging="851"/>
        <w:jc w:val="both"/>
        <w:rPr>
          <w:rFonts w:cs="Arial"/>
          <w:b/>
          <w:sz w:val="20"/>
          <w:szCs w:val="20"/>
          <w:lang w:val="es-BO"/>
        </w:rPr>
      </w:pPr>
      <w:r w:rsidRPr="00D16B19">
        <w:rPr>
          <w:rFonts w:cs="Arial"/>
          <w:b/>
          <w:sz w:val="20"/>
          <w:szCs w:val="20"/>
          <w:lang w:val="es-BO"/>
        </w:rPr>
        <w:t>Resolución a requerimiento del PROVEEDOR por causales atribuibles a la ENTIDAD:</w:t>
      </w:r>
    </w:p>
    <w:p w:rsidR="00791C0C" w:rsidRPr="00D16B19" w:rsidRDefault="00791C0C" w:rsidP="00791C0C">
      <w:pPr>
        <w:jc w:val="both"/>
        <w:rPr>
          <w:rFonts w:cs="Arial"/>
          <w:sz w:val="20"/>
          <w:szCs w:val="20"/>
          <w:lang w:val="es-BO"/>
        </w:rPr>
      </w:pPr>
    </w:p>
    <w:p w:rsidR="00791C0C" w:rsidRPr="00D16B19" w:rsidRDefault="00791C0C" w:rsidP="00791C0C">
      <w:pPr>
        <w:numPr>
          <w:ilvl w:val="0"/>
          <w:numId w:val="37"/>
        </w:numPr>
        <w:tabs>
          <w:tab w:val="left" w:pos="1418"/>
        </w:tabs>
        <w:jc w:val="both"/>
        <w:rPr>
          <w:rFonts w:cs="Arial"/>
          <w:b/>
          <w:sz w:val="20"/>
          <w:szCs w:val="20"/>
          <w:lang w:val="es-BO"/>
        </w:rPr>
      </w:pPr>
      <w:r w:rsidRPr="00D16B19">
        <w:rPr>
          <w:rFonts w:cs="Arial"/>
          <w:sz w:val="20"/>
          <w:szCs w:val="20"/>
          <w:lang w:val="es-BO"/>
        </w:rPr>
        <w:t xml:space="preserve">Por instrucciones injustificadas emanadas de la </w:t>
      </w:r>
      <w:r w:rsidRPr="00D16B19">
        <w:rPr>
          <w:rFonts w:cs="Arial"/>
          <w:b/>
          <w:sz w:val="20"/>
          <w:szCs w:val="20"/>
          <w:lang w:val="es-BO"/>
        </w:rPr>
        <w:t>ENTIDAD</w:t>
      </w:r>
      <w:r w:rsidRPr="00D16B19">
        <w:rPr>
          <w:rFonts w:cs="Arial"/>
          <w:sz w:val="20"/>
          <w:szCs w:val="20"/>
          <w:lang w:val="es-BO"/>
        </w:rPr>
        <w:t xml:space="preserve"> para la suspensión de la provisión del </w:t>
      </w:r>
      <w:r w:rsidRPr="00D16B19">
        <w:rPr>
          <w:rFonts w:cs="Arial"/>
          <w:b/>
          <w:sz w:val="20"/>
          <w:szCs w:val="20"/>
          <w:lang w:val="es-BO"/>
        </w:rPr>
        <w:t>BIEN</w:t>
      </w:r>
      <w:r w:rsidRPr="00D16B19">
        <w:rPr>
          <w:rFonts w:cs="Arial"/>
          <w:sz w:val="20"/>
          <w:szCs w:val="20"/>
          <w:lang w:val="es-BO"/>
        </w:rPr>
        <w:t xml:space="preserve"> por más de treinta (30) días calendario.</w:t>
      </w:r>
    </w:p>
    <w:p w:rsidR="00791C0C" w:rsidRPr="00D16B19" w:rsidRDefault="00791C0C" w:rsidP="00791C0C">
      <w:pPr>
        <w:numPr>
          <w:ilvl w:val="0"/>
          <w:numId w:val="37"/>
        </w:numPr>
        <w:jc w:val="both"/>
        <w:rPr>
          <w:rFonts w:cs="Arial"/>
          <w:sz w:val="20"/>
          <w:szCs w:val="20"/>
          <w:lang w:val="es-BO"/>
        </w:rPr>
      </w:pPr>
      <w:r w:rsidRPr="00D16B19">
        <w:rPr>
          <w:rFonts w:cs="Arial"/>
          <w:sz w:val="20"/>
          <w:szCs w:val="20"/>
          <w:lang w:val="es-BO"/>
        </w:rPr>
        <w:t xml:space="preserve">Si apartándose de los términos del contrato, la </w:t>
      </w:r>
      <w:r w:rsidRPr="00D16B19">
        <w:rPr>
          <w:rFonts w:cs="Arial"/>
          <w:b/>
          <w:sz w:val="20"/>
          <w:szCs w:val="20"/>
          <w:lang w:val="es-BO"/>
        </w:rPr>
        <w:t xml:space="preserve">ENTIDAD </w:t>
      </w:r>
      <w:r w:rsidRPr="00D16B19">
        <w:rPr>
          <w:rFonts w:cs="Arial"/>
          <w:sz w:val="20"/>
          <w:szCs w:val="20"/>
          <w:lang w:val="es-BO"/>
        </w:rPr>
        <w:t>pretende realizar modificaciones al alcance, monto y/o plazo del contrato, sin la emisión del Contrato Modificatorio correspondiente;</w:t>
      </w:r>
    </w:p>
    <w:p w:rsidR="00791C0C" w:rsidRPr="00D16B19" w:rsidRDefault="00791C0C" w:rsidP="00791C0C">
      <w:pPr>
        <w:numPr>
          <w:ilvl w:val="0"/>
          <w:numId w:val="37"/>
        </w:numPr>
        <w:jc w:val="both"/>
        <w:rPr>
          <w:rFonts w:cs="Arial"/>
          <w:b/>
          <w:sz w:val="20"/>
          <w:szCs w:val="20"/>
          <w:lang w:val="es-BO"/>
        </w:rPr>
      </w:pPr>
      <w:r w:rsidRPr="00D16B19">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791C0C" w:rsidRPr="00D16B19" w:rsidRDefault="00791C0C" w:rsidP="00791C0C">
      <w:pPr>
        <w:tabs>
          <w:tab w:val="left" w:pos="1418"/>
        </w:tabs>
        <w:jc w:val="both"/>
        <w:rPr>
          <w:rFonts w:cs="Arial"/>
          <w:b/>
          <w:sz w:val="20"/>
          <w:szCs w:val="20"/>
          <w:lang w:val="es-BO"/>
        </w:rPr>
      </w:pPr>
    </w:p>
    <w:p w:rsidR="00791C0C" w:rsidRPr="00D16B19" w:rsidRDefault="00791C0C" w:rsidP="00791C0C">
      <w:pPr>
        <w:numPr>
          <w:ilvl w:val="2"/>
          <w:numId w:val="38"/>
        </w:numPr>
        <w:ind w:left="1560" w:hanging="851"/>
        <w:jc w:val="both"/>
        <w:rPr>
          <w:rFonts w:cs="Arial"/>
          <w:sz w:val="20"/>
          <w:szCs w:val="20"/>
          <w:lang w:val="es-BO"/>
        </w:rPr>
      </w:pPr>
      <w:r w:rsidRPr="00D16B19">
        <w:rPr>
          <w:rFonts w:cs="Arial"/>
          <w:b/>
          <w:sz w:val="20"/>
          <w:szCs w:val="20"/>
          <w:lang w:val="es-BO"/>
        </w:rPr>
        <w:t xml:space="preserve">Formas de resolución y reglas aplicables a la Resolución: </w:t>
      </w:r>
      <w:r w:rsidRPr="00D16B19">
        <w:rPr>
          <w:rFonts w:cs="Arial"/>
          <w:sz w:val="20"/>
          <w:szCs w:val="20"/>
          <w:lang w:val="es-BO"/>
        </w:rPr>
        <w:t xml:space="preserve">De acuerdo a las causales de Resolución de Contrato señaladas precedentemente, podrán efectivizarse la terminación total o parcial del contrato. </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16B19">
        <w:rPr>
          <w:rFonts w:cs="Arial"/>
          <w:b/>
          <w:sz w:val="20"/>
          <w:szCs w:val="20"/>
          <w:lang w:val="es-BO"/>
        </w:rPr>
        <w:t>ENTIDAD</w:t>
      </w:r>
      <w:r w:rsidRPr="00D16B19">
        <w:rPr>
          <w:rFonts w:cs="Arial"/>
          <w:sz w:val="20"/>
          <w:szCs w:val="20"/>
          <w:lang w:val="es-BO"/>
        </w:rPr>
        <w:t xml:space="preserve">. En el caso de bienes sujetos a provisión continua o con más de una entrega, procederá la resolución total cuando la </w:t>
      </w:r>
      <w:r w:rsidRPr="00D16B19">
        <w:rPr>
          <w:rFonts w:cs="Arial"/>
          <w:b/>
          <w:sz w:val="20"/>
          <w:szCs w:val="20"/>
          <w:lang w:val="es-BO"/>
        </w:rPr>
        <w:t>ENTIDAD</w:t>
      </w:r>
      <w:r w:rsidRPr="00D16B19">
        <w:rPr>
          <w:rFonts w:cs="Arial"/>
          <w:sz w:val="20"/>
          <w:szCs w:val="20"/>
          <w:lang w:val="es-BO"/>
        </w:rPr>
        <w:t xml:space="preserve"> no haya realizado ninguna recepción.</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 de manera excepcional, conforme lo establecido en el presente contrato.</w:t>
      </w:r>
    </w:p>
    <w:p w:rsidR="00791C0C" w:rsidRPr="00D16B19" w:rsidRDefault="00791C0C" w:rsidP="00791C0C">
      <w:pPr>
        <w:ind w:left="156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Para procesar la resolución del Contrato por cualquiera de las causales señaladas,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corresponda, notificará mediante carta notariada a la otra parte, la intención de Resolver el Contrato, estableciendo claramente la causal que se aduce.</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En el caso de que al vencimiento del término de los diez (10) días hábiles no existiese ninguna respuesta, el proceso de resolución continuará a cuyo fin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quién haya requerido la Resolución del Contrato, notificará mediante carta notariada a la otra parte, que la resolución del Contrato se ha hecho efectiva.</w:t>
      </w:r>
    </w:p>
    <w:p w:rsidR="00791C0C" w:rsidRPr="00D16B19" w:rsidRDefault="00791C0C" w:rsidP="00791C0C">
      <w:pPr>
        <w:ind w:left="1700"/>
        <w:jc w:val="both"/>
        <w:rPr>
          <w:rFonts w:cs="Arial"/>
          <w:color w:val="FF0000"/>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Esta carta notariada que efectiviza la resolución de Contrato, dará lugar a que, cuando la resolución sea por causales atribuibles al </w:t>
      </w:r>
      <w:r w:rsidRPr="00D16B19">
        <w:rPr>
          <w:rFonts w:cs="Arial"/>
          <w:b/>
          <w:sz w:val="20"/>
          <w:szCs w:val="20"/>
          <w:lang w:val="es-BO"/>
        </w:rPr>
        <w:t xml:space="preserve">PROVEEDOR, </w:t>
      </w:r>
      <w:r w:rsidRPr="00D16B19">
        <w:rPr>
          <w:rFonts w:cs="Arial"/>
          <w:sz w:val="20"/>
          <w:szCs w:val="20"/>
          <w:lang w:val="es-BO"/>
        </w:rPr>
        <w:t xml:space="preserve">se consolide a favor de la </w:t>
      </w:r>
      <w:r w:rsidRPr="00D16B19">
        <w:rPr>
          <w:rFonts w:cs="Arial"/>
          <w:b/>
          <w:sz w:val="20"/>
          <w:szCs w:val="20"/>
          <w:lang w:val="es-BO"/>
        </w:rPr>
        <w:t xml:space="preserve">ENTIDAD </w:t>
      </w:r>
      <w:r w:rsidRPr="00D16B19">
        <w:rPr>
          <w:rFonts w:cs="Arial"/>
          <w:sz w:val="20"/>
          <w:szCs w:val="20"/>
          <w:lang w:val="es-BO"/>
        </w:rPr>
        <w:t xml:space="preserve">la Garantía de Cumplimiento de </w:t>
      </w:r>
      <w:r w:rsidRPr="00D16B19">
        <w:rPr>
          <w:rFonts w:cs="Arial"/>
          <w:bCs/>
          <w:sz w:val="20"/>
          <w:szCs w:val="20"/>
          <w:lang w:val="es-BO"/>
        </w:rPr>
        <w:t>Contrato</w:t>
      </w:r>
      <w:r w:rsidRPr="00D16B19">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791C0C" w:rsidRPr="00D16B19" w:rsidRDefault="00791C0C" w:rsidP="00791C0C">
      <w:pPr>
        <w:ind w:left="1700"/>
        <w:jc w:val="both"/>
        <w:rPr>
          <w:rFonts w:cs="Arial"/>
          <w:sz w:val="20"/>
          <w:szCs w:val="20"/>
          <w:lang w:val="es-BO"/>
        </w:rPr>
      </w:pPr>
    </w:p>
    <w:p w:rsidR="00791C0C" w:rsidRPr="00D16B19" w:rsidRDefault="00791C0C" w:rsidP="00791C0C">
      <w:pPr>
        <w:ind w:left="1560"/>
        <w:jc w:val="both"/>
        <w:rPr>
          <w:rFonts w:cs="Arial"/>
          <w:sz w:val="20"/>
          <w:szCs w:val="20"/>
          <w:lang w:val="es-BO"/>
        </w:rPr>
      </w:pPr>
      <w:r w:rsidRPr="00D16B19">
        <w:rPr>
          <w:rFonts w:cs="Arial"/>
          <w:sz w:val="20"/>
          <w:szCs w:val="20"/>
          <w:lang w:val="es-BO"/>
        </w:rPr>
        <w:t xml:space="preserve">Una vez efectivizada la Resolución del contrato, las partes procederán a realizar la liquidación del contrato. </w:t>
      </w:r>
    </w:p>
    <w:p w:rsidR="00791C0C" w:rsidRPr="00D16B19" w:rsidRDefault="00791C0C" w:rsidP="00791C0C">
      <w:pPr>
        <w:ind w:left="1560"/>
        <w:jc w:val="both"/>
        <w:rPr>
          <w:rFonts w:cs="Arial"/>
          <w:sz w:val="20"/>
          <w:szCs w:val="20"/>
          <w:lang w:val="es-BO"/>
        </w:rPr>
      </w:pPr>
    </w:p>
    <w:p w:rsidR="00791C0C" w:rsidRPr="00D16B19" w:rsidRDefault="00791C0C" w:rsidP="00791C0C">
      <w:pPr>
        <w:numPr>
          <w:ilvl w:val="1"/>
          <w:numId w:val="38"/>
        </w:numPr>
        <w:ind w:left="709" w:hanging="709"/>
        <w:jc w:val="both"/>
        <w:rPr>
          <w:rFonts w:cs="Arial"/>
          <w:b/>
          <w:sz w:val="20"/>
          <w:szCs w:val="20"/>
          <w:lang w:val="es-BO"/>
        </w:rPr>
      </w:pPr>
      <w:r w:rsidRPr="00D16B19">
        <w:rPr>
          <w:b/>
          <w:sz w:val="20"/>
          <w:szCs w:val="20"/>
          <w:lang w:val="es-BO"/>
        </w:rPr>
        <w:t>Formas de Resolución y Resolución por causas de fuerza mayor, caso fortuito o en resguardo de los intereses del Estado</w:t>
      </w:r>
      <w:r w:rsidRPr="00D16B19">
        <w:rPr>
          <w:rFonts w:cs="Arial"/>
          <w:b/>
          <w:sz w:val="20"/>
          <w:szCs w:val="20"/>
          <w:lang w:val="es-BO"/>
        </w:rPr>
        <w:t xml:space="preserve">. </w:t>
      </w:r>
      <w:r w:rsidRPr="00D16B19">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16B19">
        <w:rPr>
          <w:rFonts w:cs="Arial"/>
          <w:b/>
          <w:sz w:val="20"/>
          <w:szCs w:val="20"/>
          <w:lang w:val="es-BO"/>
        </w:rPr>
        <w:t>ENTIDAD</w:t>
      </w:r>
      <w:r w:rsidRPr="00D16B19">
        <w:rPr>
          <w:rFonts w:cs="Arial"/>
          <w:sz w:val="20"/>
          <w:szCs w:val="20"/>
          <w:lang w:val="es-BO"/>
        </w:rPr>
        <w:t xml:space="preserve">. En el caso de bienes sujetos a provisión continua o con más de una entrega, procederá la resolución total cuando la </w:t>
      </w:r>
      <w:r w:rsidRPr="00D16B19">
        <w:rPr>
          <w:rFonts w:cs="Arial"/>
          <w:b/>
          <w:sz w:val="20"/>
          <w:szCs w:val="20"/>
          <w:lang w:val="es-BO"/>
        </w:rPr>
        <w:t>ENTIDAD</w:t>
      </w:r>
      <w:r w:rsidRPr="00D16B19">
        <w:rPr>
          <w:rFonts w:cs="Arial"/>
          <w:sz w:val="20"/>
          <w:szCs w:val="20"/>
          <w:lang w:val="es-BO"/>
        </w:rPr>
        <w:t xml:space="preserve"> no haya realizado ninguna recepción satisfactoria.</w:t>
      </w:r>
    </w:p>
    <w:p w:rsidR="00791C0C" w:rsidRPr="00D16B19" w:rsidRDefault="00791C0C" w:rsidP="00791C0C">
      <w:pPr>
        <w:ind w:left="1560"/>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La terminación parcial del contrato por causas de fuerza mayor, caso fortuito u otras causas debidamente justificadas procederá para aquellos bienes</w:t>
      </w:r>
      <w:r w:rsidRPr="00D16B19">
        <w:rPr>
          <w:rFonts w:cs="Arial"/>
          <w:b/>
          <w:sz w:val="20"/>
          <w:szCs w:val="20"/>
          <w:lang w:val="es-BO"/>
        </w:rPr>
        <w:t xml:space="preserve"> </w:t>
      </w:r>
      <w:r w:rsidRPr="00D16B19">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w:t>
      </w:r>
      <w:r w:rsidRPr="00D16B19">
        <w:rPr>
          <w:rFonts w:cs="Arial"/>
          <w:b/>
          <w:sz w:val="20"/>
          <w:szCs w:val="20"/>
          <w:lang w:val="es-BO"/>
        </w:rPr>
        <w:t xml:space="preserve"> </w:t>
      </w:r>
      <w:r w:rsidRPr="00D16B19">
        <w:rPr>
          <w:rFonts w:cs="Arial"/>
          <w:sz w:val="20"/>
          <w:szCs w:val="20"/>
          <w:lang w:val="es-BO"/>
        </w:rPr>
        <w:t>de manera excepcional, conforme lo establecido en el presente contrato.</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Si en cualquier momento antes de la terminación de la provisión o entrega del </w:t>
      </w:r>
      <w:r w:rsidRPr="00D16B19">
        <w:rPr>
          <w:rFonts w:cs="Arial"/>
          <w:b/>
          <w:sz w:val="20"/>
          <w:szCs w:val="20"/>
          <w:lang w:val="es-BO"/>
        </w:rPr>
        <w:t>BIEN</w:t>
      </w:r>
      <w:r w:rsidRPr="00D16B19">
        <w:rPr>
          <w:rFonts w:cs="Arial"/>
          <w:sz w:val="20"/>
          <w:szCs w:val="20"/>
          <w:lang w:val="es-BO"/>
        </w:rPr>
        <w:t xml:space="preserve"> objeto del Contrato, el</w:t>
      </w:r>
      <w:r w:rsidRPr="00D16B19">
        <w:rPr>
          <w:rFonts w:cs="Arial"/>
          <w:b/>
          <w:sz w:val="20"/>
          <w:szCs w:val="20"/>
          <w:lang w:val="es-BO"/>
        </w:rPr>
        <w:t xml:space="preserve"> 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previa evaluación y aceptación de la solicitud</w:t>
      </w:r>
      <w:r w:rsidRPr="00D16B19">
        <w:rPr>
          <w:rFonts w:cs="Arial"/>
          <w:b/>
          <w:sz w:val="20"/>
          <w:szCs w:val="20"/>
          <w:lang w:val="es-BO"/>
        </w:rPr>
        <w:t xml:space="preserve">, </w:t>
      </w:r>
      <w:r w:rsidRPr="00D16B19">
        <w:rPr>
          <w:rFonts w:cs="Arial"/>
          <w:sz w:val="20"/>
          <w:szCs w:val="20"/>
          <w:lang w:val="es-BO"/>
        </w:rPr>
        <w:t xml:space="preserve">mediante carta notariada dirigida al </w:t>
      </w:r>
      <w:r w:rsidRPr="00D16B19">
        <w:rPr>
          <w:rFonts w:cs="Arial"/>
          <w:b/>
          <w:sz w:val="20"/>
          <w:szCs w:val="20"/>
          <w:lang w:val="es-BO"/>
        </w:rPr>
        <w:t>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 xml:space="preserve">suspenderá la ejecución y resolverá el Contrato total o parcialmente. A la entrega de dicha comunicación oficial de resolución, el </w:t>
      </w:r>
      <w:r w:rsidRPr="00D16B19">
        <w:rPr>
          <w:rFonts w:cs="Arial"/>
          <w:b/>
          <w:sz w:val="20"/>
          <w:szCs w:val="20"/>
          <w:lang w:val="es-BO"/>
        </w:rPr>
        <w:t xml:space="preserve">PROVEEDOR </w:t>
      </w:r>
      <w:r w:rsidRPr="00D16B19">
        <w:rPr>
          <w:rFonts w:cs="Arial"/>
          <w:sz w:val="20"/>
          <w:szCs w:val="20"/>
          <w:lang w:val="es-BO"/>
        </w:rPr>
        <w:t xml:space="preserve">suspenderá la ejecución del contrato de acuerdo a las instrucciones escritas que al efecto emita la </w:t>
      </w:r>
      <w:r w:rsidRPr="00D16B19">
        <w:rPr>
          <w:rFonts w:cs="Arial"/>
          <w:b/>
          <w:sz w:val="20"/>
          <w:szCs w:val="20"/>
          <w:lang w:val="es-BO"/>
        </w:rPr>
        <w:t>ENTIDAD.</w:t>
      </w:r>
    </w:p>
    <w:p w:rsidR="00791C0C" w:rsidRPr="00D16B19" w:rsidRDefault="00791C0C" w:rsidP="00791C0C">
      <w:pPr>
        <w:ind w:left="709"/>
        <w:jc w:val="both"/>
        <w:rPr>
          <w:rFonts w:cs="Arial"/>
          <w:b/>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Asimismo, si la </w:t>
      </w:r>
      <w:r w:rsidRPr="00D16B19">
        <w:rPr>
          <w:rFonts w:cs="Arial"/>
          <w:b/>
          <w:sz w:val="20"/>
          <w:szCs w:val="20"/>
          <w:lang w:val="es-BO"/>
        </w:rPr>
        <w:t>ENTIDAD</w:t>
      </w:r>
      <w:r w:rsidRPr="00D16B19">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Se liquidarán los saldos correspondientes para el cierre de la adquisición y algunos otros gastos que a juicio de la </w:t>
      </w:r>
      <w:r w:rsidRPr="00D16B19">
        <w:rPr>
          <w:rFonts w:cs="Arial"/>
          <w:b/>
          <w:sz w:val="20"/>
          <w:szCs w:val="20"/>
          <w:lang w:val="es-BO"/>
        </w:rPr>
        <w:t xml:space="preserve">ENTIDAD </w:t>
      </w:r>
      <w:r w:rsidRPr="00D16B19">
        <w:rPr>
          <w:rFonts w:cs="Arial"/>
          <w:sz w:val="20"/>
          <w:szCs w:val="20"/>
          <w:lang w:val="es-BO"/>
        </w:rPr>
        <w:t xml:space="preserve">fueran considerados sujetos a reembolso al </w:t>
      </w:r>
      <w:r w:rsidRPr="00D16B19">
        <w:rPr>
          <w:rFonts w:cs="Arial"/>
          <w:b/>
          <w:sz w:val="20"/>
          <w:szCs w:val="20"/>
          <w:lang w:val="es-BO"/>
        </w:rPr>
        <w:t>PROVEEDOR</w:t>
      </w:r>
      <w:r w:rsidRPr="00D16B19">
        <w:rPr>
          <w:rFonts w:cs="Arial"/>
          <w:sz w:val="20"/>
          <w:szCs w:val="20"/>
          <w:lang w:val="es-BO"/>
        </w:rPr>
        <w:t>.</w:t>
      </w:r>
    </w:p>
    <w:p w:rsidR="00791C0C" w:rsidRPr="00D16B19" w:rsidRDefault="00791C0C" w:rsidP="00791C0C">
      <w:pPr>
        <w:ind w:left="709"/>
        <w:jc w:val="both"/>
        <w:rPr>
          <w:rFonts w:cs="Arial"/>
          <w:sz w:val="20"/>
          <w:szCs w:val="20"/>
          <w:lang w:val="es-BO"/>
        </w:rPr>
      </w:pPr>
    </w:p>
    <w:p w:rsidR="00791C0C" w:rsidRPr="00D16B19" w:rsidRDefault="00791C0C" w:rsidP="00791C0C">
      <w:pPr>
        <w:ind w:left="709"/>
        <w:jc w:val="both"/>
        <w:rPr>
          <w:rFonts w:cs="Arial"/>
          <w:sz w:val="20"/>
          <w:szCs w:val="20"/>
          <w:lang w:val="es-BO"/>
        </w:rPr>
      </w:pPr>
      <w:r w:rsidRPr="00D16B19">
        <w:rPr>
          <w:rFonts w:cs="Arial"/>
          <w:sz w:val="20"/>
          <w:szCs w:val="20"/>
          <w:lang w:val="es-BO"/>
        </w:rPr>
        <w:t xml:space="preserve">Una vez efectivizada la Resolución del contrato, las </w:t>
      </w:r>
      <w:r w:rsidRPr="00D16B19">
        <w:rPr>
          <w:rFonts w:cs="Arial"/>
          <w:b/>
          <w:sz w:val="20"/>
          <w:szCs w:val="20"/>
          <w:lang w:val="es-BO"/>
        </w:rPr>
        <w:t>PARTES</w:t>
      </w:r>
      <w:r w:rsidRPr="00D16B19">
        <w:rPr>
          <w:rFonts w:cs="Arial"/>
          <w:sz w:val="20"/>
          <w:szCs w:val="20"/>
          <w:lang w:val="es-BO"/>
        </w:rPr>
        <w:t xml:space="preserve"> procederán a realizar la liquidación del contrato.</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sz w:val="20"/>
          <w:szCs w:val="20"/>
        </w:rPr>
      </w:pPr>
      <w:r w:rsidRPr="00D16B19">
        <w:rPr>
          <w:rFonts w:cs="Arial"/>
          <w:b/>
          <w:bCs/>
          <w:sz w:val="20"/>
          <w:szCs w:val="20"/>
        </w:rPr>
        <w:t>CLÁUSULA VIGÉSIMA QUINTA.- (CONFIDENCIALIDAD)</w:t>
      </w:r>
      <w:r w:rsidRPr="00D16B19">
        <w:rPr>
          <w:rFonts w:cs="Arial"/>
          <w:b/>
          <w:sz w:val="20"/>
          <w:szCs w:val="20"/>
        </w:rPr>
        <w:t xml:space="preserve"> </w:t>
      </w:r>
      <w:r w:rsidRPr="00D16B19">
        <w:rPr>
          <w:rFonts w:cs="Arial"/>
          <w:sz w:val="20"/>
          <w:szCs w:val="20"/>
        </w:rPr>
        <w:t>El</w:t>
      </w:r>
      <w:r w:rsidRPr="00D16B19">
        <w:rPr>
          <w:rFonts w:cs="Arial"/>
          <w:b/>
          <w:sz w:val="20"/>
          <w:szCs w:val="20"/>
        </w:rPr>
        <w:t xml:space="preserve"> </w:t>
      </w:r>
      <w:r w:rsidRPr="00D16B19">
        <w:rPr>
          <w:rFonts w:cs="Arial"/>
          <w:b/>
          <w:bCs/>
          <w:sz w:val="20"/>
          <w:szCs w:val="20"/>
        </w:rPr>
        <w:t>PROVEEDOR</w:t>
      </w:r>
      <w:r w:rsidRPr="00D16B19">
        <w:rPr>
          <w:rFonts w:cs="Arial"/>
          <w:b/>
          <w:sz w:val="20"/>
          <w:szCs w:val="20"/>
        </w:rPr>
        <w:t xml:space="preserve"> </w:t>
      </w:r>
      <w:r w:rsidRPr="00D16B19">
        <w:rPr>
          <w:rFonts w:cs="Arial"/>
          <w:sz w:val="20"/>
          <w:szCs w:val="20"/>
        </w:rPr>
        <w:t xml:space="preserve">garantiza la confidencialidad y la discrecionalidad en cuanto a la instalación de los componentes del </w:t>
      </w:r>
      <w:r w:rsidRPr="00D16B19">
        <w:rPr>
          <w:rFonts w:cs="Arial"/>
          <w:b/>
          <w:sz w:val="20"/>
          <w:szCs w:val="20"/>
        </w:rPr>
        <w:t>BIEN</w:t>
      </w:r>
      <w:r w:rsidRPr="00D16B19">
        <w:rPr>
          <w:rFonts w:cs="Arial"/>
          <w:sz w:val="20"/>
          <w:szCs w:val="20"/>
        </w:rPr>
        <w:t>, así como de la información institucional que se genere o a la que tenga acceso de manera directa como efecto de la ejecución del presente Contrato</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autoSpaceDE w:val="0"/>
        <w:autoSpaceDN w:val="0"/>
        <w:adjustRightInd w:val="0"/>
        <w:jc w:val="both"/>
        <w:rPr>
          <w:rFonts w:cs="Arial"/>
          <w:bCs/>
          <w:sz w:val="20"/>
          <w:szCs w:val="20"/>
        </w:rPr>
      </w:pPr>
      <w:r w:rsidRPr="00D16B19">
        <w:rPr>
          <w:rFonts w:cs="Arial"/>
          <w:b/>
          <w:bCs/>
          <w:sz w:val="20"/>
          <w:szCs w:val="20"/>
        </w:rPr>
        <w:t xml:space="preserve">CLÁUSULA VIGÉSIMA SEXTA.- (SOLUCIÓN DE CONTROVERSIAS) </w:t>
      </w:r>
      <w:r w:rsidRPr="00D16B19">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791C0C" w:rsidRPr="00D16B19" w:rsidRDefault="00791C0C" w:rsidP="00791C0C">
      <w:pPr>
        <w:autoSpaceDE w:val="0"/>
        <w:autoSpaceDN w:val="0"/>
        <w:adjustRightInd w:val="0"/>
        <w:jc w:val="both"/>
        <w:rPr>
          <w:rFonts w:cs="Arial"/>
          <w:b/>
          <w:bCs/>
          <w:sz w:val="20"/>
          <w:szCs w:val="20"/>
        </w:rPr>
      </w:pPr>
    </w:p>
    <w:p w:rsidR="00791C0C" w:rsidRPr="00D16B19" w:rsidRDefault="00791C0C" w:rsidP="00791C0C">
      <w:pPr>
        <w:jc w:val="both"/>
        <w:rPr>
          <w:rFonts w:cs="Arial"/>
          <w:b/>
          <w:sz w:val="20"/>
          <w:szCs w:val="20"/>
          <w:lang w:val="es-ES_tradnl"/>
        </w:rPr>
      </w:pPr>
      <w:r w:rsidRPr="00D16B19">
        <w:rPr>
          <w:rFonts w:cs="Arial"/>
          <w:b/>
          <w:bCs/>
          <w:sz w:val="20"/>
          <w:szCs w:val="20"/>
        </w:rPr>
        <w:t xml:space="preserve">CLÁUSULA VIGÉSIMA SÉPTIMA.- </w:t>
      </w:r>
      <w:r w:rsidRPr="00D16B19">
        <w:rPr>
          <w:rFonts w:cs="Arial"/>
          <w:b/>
          <w:sz w:val="20"/>
          <w:szCs w:val="20"/>
          <w:lang w:val="es-ES_tradnl"/>
        </w:rPr>
        <w:t>(RECEPCIÓN SUJETA A PRUEBAS)</w:t>
      </w:r>
    </w:p>
    <w:p w:rsidR="00791C0C" w:rsidRPr="00D16B19" w:rsidRDefault="00791C0C" w:rsidP="00791C0C">
      <w:pPr>
        <w:jc w:val="both"/>
        <w:rPr>
          <w:rFonts w:cs="Arial"/>
          <w:b/>
          <w:sz w:val="20"/>
          <w:szCs w:val="20"/>
          <w:lang w:val="es-ES_tradnl"/>
        </w:rPr>
      </w:pPr>
    </w:p>
    <w:p w:rsidR="00791C0C" w:rsidRPr="00D16B19" w:rsidRDefault="00791C0C" w:rsidP="00B44097">
      <w:pPr>
        <w:pStyle w:val="Prrafodelista"/>
        <w:numPr>
          <w:ilvl w:val="1"/>
          <w:numId w:val="105"/>
        </w:numPr>
        <w:jc w:val="both"/>
        <w:rPr>
          <w:rFonts w:ascii="Verdana" w:hAnsi="Verdana" w:cs="Arial"/>
          <w:b/>
        </w:rPr>
      </w:pPr>
      <w:r w:rsidRPr="00D16B19">
        <w:rPr>
          <w:rFonts w:ascii="Verdana" w:hAnsi="Verdana" w:cs="Arial"/>
          <w:b/>
        </w:rPr>
        <w:t xml:space="preserve">Acta de Recepción (Sujeto a verificación): </w:t>
      </w:r>
      <w:r w:rsidRPr="00D16B19">
        <w:rPr>
          <w:rFonts w:ascii="Verdana" w:hAnsi="Verdana" w:cs="Arial"/>
        </w:rPr>
        <w:t xml:space="preserve">Una vez entregados los componentes del sistema por el </w:t>
      </w:r>
      <w:r w:rsidRPr="00D16B19">
        <w:rPr>
          <w:rFonts w:ascii="Verdana" w:hAnsi="Verdana" w:cs="Arial"/>
          <w:b/>
        </w:rPr>
        <w:t xml:space="preserve">PROVEEDOR </w:t>
      </w:r>
      <w:r w:rsidRPr="00D16B19">
        <w:rPr>
          <w:rFonts w:ascii="Verdana" w:hAnsi="Verdana" w:cs="Arial"/>
        </w:rPr>
        <w:t xml:space="preserve">en la Unidad de Activos Fijos, en el piso 5º de edificio Principal del </w:t>
      </w:r>
      <w:r w:rsidRPr="00D16B19">
        <w:rPr>
          <w:rFonts w:ascii="Verdana" w:hAnsi="Verdana" w:cs="Arial"/>
          <w:b/>
        </w:rPr>
        <w:t>ENTIDAD</w:t>
      </w:r>
      <w:r w:rsidRPr="00D16B19">
        <w:rPr>
          <w:rFonts w:ascii="Verdana" w:hAnsi="Verdana" w:cs="Arial"/>
        </w:rPr>
        <w:t xml:space="preserve"> la Comisión de Recepción, elaborara el Acta de Recepción Sujeta a Verificación. </w:t>
      </w:r>
      <w:r w:rsidRPr="00D16B19">
        <w:rPr>
          <w:rFonts w:ascii="Verdana" w:hAnsi="Verdana" w:cs="Arial"/>
          <w:iCs/>
        </w:rPr>
        <w:t xml:space="preserve"> </w:t>
      </w:r>
    </w:p>
    <w:p w:rsidR="00791C0C" w:rsidRPr="00D16B19" w:rsidRDefault="00791C0C" w:rsidP="00791C0C">
      <w:pPr>
        <w:ind w:left="720"/>
        <w:jc w:val="both"/>
        <w:rPr>
          <w:rFonts w:cs="Arial"/>
          <w:b/>
          <w:sz w:val="20"/>
          <w:szCs w:val="20"/>
          <w:lang w:val="es-ES_tradnl"/>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Apertura de empaques y verificación:</w:t>
      </w:r>
      <w:r w:rsidRPr="00D16B19">
        <w:rPr>
          <w:rFonts w:cs="Arial"/>
          <w:sz w:val="20"/>
          <w:szCs w:val="20"/>
          <w:lang w:val="es-BO" w:eastAsia="es-BO"/>
        </w:rPr>
        <w:t xml:space="preserve"> La Comisión de Recepción</w:t>
      </w:r>
      <w:r w:rsidRPr="00D16B19">
        <w:rPr>
          <w:rFonts w:cs="Arial"/>
          <w:bCs/>
          <w:sz w:val="20"/>
          <w:szCs w:val="20"/>
        </w:rPr>
        <w:t xml:space="preserve">, conjuntamente con el </w:t>
      </w:r>
      <w:r w:rsidRPr="00D16B19">
        <w:rPr>
          <w:rFonts w:cs="Arial"/>
          <w:b/>
          <w:bCs/>
          <w:sz w:val="20"/>
          <w:szCs w:val="20"/>
        </w:rPr>
        <w:t>PROVEEDOR</w:t>
      </w:r>
      <w:r w:rsidRPr="00D16B19">
        <w:rPr>
          <w:rFonts w:cs="Arial"/>
          <w:bCs/>
          <w:sz w:val="20"/>
          <w:szCs w:val="20"/>
        </w:rPr>
        <w:t xml:space="preserve">, realizarán la apertura y verificación de empaques de los </w:t>
      </w:r>
      <w:r w:rsidRPr="00D16B19">
        <w:rPr>
          <w:rFonts w:cs="Arial"/>
          <w:sz w:val="20"/>
          <w:szCs w:val="20"/>
        </w:rPr>
        <w:t xml:space="preserve">componentes del </w:t>
      </w:r>
      <w:r w:rsidRPr="00D16B19">
        <w:rPr>
          <w:rFonts w:cs="Arial"/>
          <w:b/>
          <w:sz w:val="20"/>
          <w:szCs w:val="20"/>
        </w:rPr>
        <w:t>BIEN</w:t>
      </w:r>
      <w:r w:rsidRPr="00D16B19">
        <w:rPr>
          <w:rFonts w:cs="Arial"/>
          <w:bCs/>
          <w:sz w:val="20"/>
          <w:szCs w:val="20"/>
        </w:rPr>
        <w:t xml:space="preserve"> en un plazo de dos (2) días </w:t>
      </w:r>
      <w:r>
        <w:rPr>
          <w:rFonts w:cs="Arial"/>
          <w:bCs/>
          <w:sz w:val="20"/>
          <w:szCs w:val="20"/>
        </w:rPr>
        <w:t xml:space="preserve">hábiles </w:t>
      </w:r>
      <w:r w:rsidRPr="00D16B19">
        <w:rPr>
          <w:rFonts w:cs="Arial"/>
          <w:bCs/>
          <w:sz w:val="20"/>
          <w:szCs w:val="20"/>
        </w:rPr>
        <w:t>a partir de la emisión del Acta de Recepción Sujeta a Verificación.</w:t>
      </w:r>
    </w:p>
    <w:p w:rsidR="00791C0C" w:rsidRPr="00D16B19" w:rsidRDefault="00791C0C" w:rsidP="00791C0C">
      <w:pPr>
        <w:ind w:left="720"/>
        <w:jc w:val="both"/>
        <w:rPr>
          <w:rFonts w:cs="Arial"/>
          <w:b/>
          <w:sz w:val="20"/>
          <w:szCs w:val="20"/>
        </w:rPr>
      </w:pPr>
    </w:p>
    <w:p w:rsidR="00791C0C" w:rsidRPr="00D16B19" w:rsidRDefault="00791C0C" w:rsidP="00791C0C">
      <w:pPr>
        <w:ind w:left="720"/>
        <w:jc w:val="both"/>
        <w:rPr>
          <w:rFonts w:cs="Arial"/>
          <w:bCs/>
          <w:sz w:val="20"/>
          <w:szCs w:val="20"/>
          <w:lang w:val="es-ES_tradnl"/>
        </w:rPr>
      </w:pP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deberá entregar en esta etapa todos los manuales de los componentes del </w:t>
      </w:r>
      <w:r w:rsidRPr="00D16B19">
        <w:rPr>
          <w:rFonts w:cs="Arial"/>
          <w:b/>
          <w:sz w:val="20"/>
          <w:szCs w:val="20"/>
        </w:rPr>
        <w:t>BIEN</w:t>
      </w:r>
      <w:r w:rsidRPr="00D16B19">
        <w:rPr>
          <w:rFonts w:cs="Arial"/>
          <w:sz w:val="20"/>
          <w:szCs w:val="20"/>
        </w:rPr>
        <w:t xml:space="preserve"> (Impreso o digital) en idioma español o inglés. </w:t>
      </w:r>
    </w:p>
    <w:p w:rsidR="00791C0C" w:rsidRPr="00D16B19" w:rsidRDefault="00791C0C" w:rsidP="00791C0C">
      <w:pPr>
        <w:ind w:left="720"/>
        <w:jc w:val="both"/>
        <w:rPr>
          <w:rFonts w:cs="Arial"/>
          <w:sz w:val="20"/>
          <w:szCs w:val="20"/>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Observaciones en la apertura de empaques y verificación:</w:t>
      </w:r>
      <w:r w:rsidRPr="00D16B19">
        <w:rPr>
          <w:rFonts w:cs="Arial"/>
          <w:sz w:val="20"/>
          <w:szCs w:val="20"/>
          <w:lang w:val="es-BO" w:eastAsia="es-BO"/>
        </w:rPr>
        <w:t xml:space="preserve"> En caso de que se presente(n) alguna(s) observación(es) al(los) equipo(s) en el plazo de verificación, el </w:t>
      </w:r>
      <w:r w:rsidRPr="00D16B19">
        <w:rPr>
          <w:rFonts w:cs="Arial"/>
          <w:b/>
          <w:sz w:val="20"/>
          <w:szCs w:val="20"/>
          <w:lang w:eastAsia="es-BO"/>
        </w:rPr>
        <w:t>PROVEEDOR</w:t>
      </w:r>
      <w:r w:rsidRPr="00D16B19">
        <w:rPr>
          <w:rFonts w:cs="Arial"/>
          <w:sz w:val="20"/>
          <w:szCs w:val="20"/>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791C0C" w:rsidRPr="00D16B19" w:rsidRDefault="00791C0C" w:rsidP="00791C0C">
      <w:pPr>
        <w:pStyle w:val="Prrafodelista"/>
        <w:rPr>
          <w:rFonts w:ascii="Verdana" w:hAnsi="Verdana" w:cs="Arial"/>
          <w:b/>
        </w:rPr>
      </w:pPr>
    </w:p>
    <w:p w:rsidR="00791C0C" w:rsidRPr="00D16B19" w:rsidRDefault="00791C0C" w:rsidP="00B44097">
      <w:pPr>
        <w:numPr>
          <w:ilvl w:val="1"/>
          <w:numId w:val="105"/>
        </w:numPr>
        <w:jc w:val="both"/>
        <w:rPr>
          <w:rFonts w:cs="Arial"/>
          <w:bCs/>
          <w:sz w:val="20"/>
          <w:szCs w:val="20"/>
          <w:lang w:val="es-ES_tradnl"/>
        </w:rPr>
      </w:pPr>
      <w:r w:rsidRPr="00D16B19">
        <w:rPr>
          <w:rFonts w:cs="Arial"/>
          <w:b/>
          <w:sz w:val="20"/>
          <w:szCs w:val="20"/>
        </w:rPr>
        <w:t xml:space="preserve">Instalación y puesto en funcionamiento: </w:t>
      </w:r>
      <w:r w:rsidRPr="00D16B19">
        <w:rPr>
          <w:rFonts w:cs="Arial"/>
          <w:sz w:val="20"/>
          <w:szCs w:val="20"/>
          <w:lang w:val="es-BO" w:eastAsia="es-BO"/>
        </w:rPr>
        <w:t>Una vez emitida la Orden de Instalación y notificado al</w:t>
      </w:r>
      <w:r w:rsidRPr="00D16B19">
        <w:rPr>
          <w:rFonts w:cs="Arial"/>
          <w:b/>
          <w:sz w:val="20"/>
          <w:szCs w:val="20"/>
          <w:lang w:val="es-BO" w:eastAsia="es-BO"/>
        </w:rPr>
        <w:t xml:space="preserve"> </w:t>
      </w:r>
      <w:r w:rsidRPr="00D16B19">
        <w:rPr>
          <w:rFonts w:cs="Arial"/>
          <w:b/>
          <w:sz w:val="20"/>
          <w:szCs w:val="20"/>
          <w:lang w:eastAsia="es-BO"/>
        </w:rPr>
        <w:t>PROVEEDOR</w:t>
      </w:r>
      <w:r w:rsidRPr="00D16B19">
        <w:rPr>
          <w:rFonts w:cs="Arial"/>
          <w:sz w:val="20"/>
          <w:szCs w:val="20"/>
          <w:lang w:val="es-BO" w:eastAsia="es-BO"/>
        </w:rPr>
        <w:t xml:space="preserve">, este tendrá un plazo de </w:t>
      </w:r>
      <w:r>
        <w:rPr>
          <w:rFonts w:cs="Arial"/>
          <w:sz w:val="20"/>
          <w:szCs w:val="20"/>
          <w:lang w:val="es-BO" w:eastAsia="es-BO"/>
        </w:rPr>
        <w:t>diez</w:t>
      </w:r>
      <w:r w:rsidRPr="00D16B19">
        <w:rPr>
          <w:rFonts w:cs="Arial"/>
          <w:sz w:val="20"/>
          <w:szCs w:val="20"/>
          <w:lang w:val="es-BO" w:eastAsia="es-BO"/>
        </w:rPr>
        <w:t xml:space="preserve"> (1</w:t>
      </w:r>
      <w:r>
        <w:rPr>
          <w:rFonts w:cs="Arial"/>
          <w:sz w:val="20"/>
          <w:szCs w:val="20"/>
          <w:lang w:val="es-BO" w:eastAsia="es-BO"/>
        </w:rPr>
        <w:t>0</w:t>
      </w:r>
      <w:r w:rsidRPr="00D16B19">
        <w:rPr>
          <w:rFonts w:cs="Arial"/>
          <w:sz w:val="20"/>
          <w:szCs w:val="20"/>
          <w:lang w:val="es-BO" w:eastAsia="es-BO"/>
        </w:rPr>
        <w:t>) días hábiles</w:t>
      </w:r>
      <w:r w:rsidRPr="00D16B19">
        <w:rPr>
          <w:rFonts w:cs="Arial"/>
          <w:b/>
          <w:sz w:val="20"/>
          <w:szCs w:val="20"/>
          <w:lang w:val="es-BO" w:eastAsia="es-BO"/>
        </w:rPr>
        <w:t xml:space="preserve"> </w:t>
      </w:r>
      <w:r w:rsidRPr="00D16B19">
        <w:rPr>
          <w:rFonts w:cs="Arial"/>
          <w:sz w:val="20"/>
          <w:szCs w:val="20"/>
          <w:lang w:val="es-BO" w:eastAsia="es-BO"/>
        </w:rPr>
        <w:t xml:space="preserve">computables a partir del día hábil siguiente a la notificación para proceder con la instalación y puesta en funcionamiento. </w:t>
      </w:r>
    </w:p>
    <w:p w:rsidR="00791C0C" w:rsidRPr="00D16B19" w:rsidRDefault="00791C0C" w:rsidP="00791C0C">
      <w:pPr>
        <w:pStyle w:val="Prrafodelista"/>
        <w:rPr>
          <w:rFonts w:ascii="Verdana" w:hAnsi="Verdana" w:cs="Arial"/>
          <w:bCs/>
        </w:rPr>
      </w:pPr>
    </w:p>
    <w:p w:rsidR="00791C0C" w:rsidRPr="00D16B19" w:rsidRDefault="00791C0C" w:rsidP="00B44097">
      <w:pPr>
        <w:numPr>
          <w:ilvl w:val="0"/>
          <w:numId w:val="104"/>
        </w:numPr>
        <w:tabs>
          <w:tab w:val="left" w:pos="993"/>
        </w:tabs>
        <w:ind w:left="993" w:hanging="426"/>
        <w:contextualSpacing/>
        <w:jc w:val="both"/>
        <w:rPr>
          <w:rFonts w:cs="Arial"/>
          <w:sz w:val="20"/>
          <w:szCs w:val="20"/>
          <w:lang w:val="es-ES_tradnl"/>
        </w:rPr>
      </w:pPr>
      <w:r w:rsidRPr="00D16B19">
        <w:rPr>
          <w:rFonts w:cs="Arial"/>
          <w:sz w:val="20"/>
          <w:szCs w:val="20"/>
          <w:lang w:val="es-ES_tradnl"/>
        </w:rPr>
        <w:t xml:space="preserve">Durante todo el proceso de  instalación del </w:t>
      </w:r>
      <w:r w:rsidRPr="00D16B19">
        <w:rPr>
          <w:rFonts w:cs="Arial"/>
          <w:b/>
          <w:sz w:val="20"/>
          <w:szCs w:val="20"/>
          <w:lang w:val="es-ES_tradnl"/>
        </w:rPr>
        <w:t>BIEN</w:t>
      </w:r>
      <w:r w:rsidRPr="00D16B19">
        <w:rPr>
          <w:rFonts w:cs="Arial"/>
          <w:sz w:val="20"/>
          <w:szCs w:val="20"/>
          <w:lang w:val="es-ES_tradnl"/>
        </w:rPr>
        <w:t xml:space="preserve">, el </w:t>
      </w:r>
      <w:r w:rsidRPr="00D16B19">
        <w:rPr>
          <w:rFonts w:cs="Arial"/>
          <w:b/>
          <w:sz w:val="20"/>
          <w:szCs w:val="20"/>
        </w:rPr>
        <w:t>PROVEEDOR</w:t>
      </w:r>
      <w:r w:rsidRPr="00D16B19">
        <w:rPr>
          <w:rFonts w:cs="Arial"/>
          <w:sz w:val="20"/>
          <w:szCs w:val="20"/>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791C0C" w:rsidRPr="00D16B19" w:rsidRDefault="00791C0C" w:rsidP="00B44097">
      <w:pPr>
        <w:numPr>
          <w:ilvl w:val="0"/>
          <w:numId w:val="104"/>
        </w:numPr>
        <w:tabs>
          <w:tab w:val="left" w:pos="993"/>
        </w:tabs>
        <w:ind w:left="993" w:hanging="426"/>
        <w:contextualSpacing/>
        <w:jc w:val="both"/>
        <w:rPr>
          <w:rFonts w:cs="Arial"/>
          <w:sz w:val="20"/>
          <w:szCs w:val="20"/>
          <w:lang w:val="es-ES_tradnl"/>
        </w:rPr>
      </w:pPr>
      <w:r w:rsidRPr="00D16B19">
        <w:rPr>
          <w:rFonts w:cs="Arial"/>
          <w:sz w:val="20"/>
          <w:szCs w:val="20"/>
        </w:rPr>
        <w:t xml:space="preserve">Todos los </w:t>
      </w:r>
      <w:r>
        <w:rPr>
          <w:rFonts w:cs="Arial"/>
          <w:sz w:val="20"/>
          <w:szCs w:val="20"/>
        </w:rPr>
        <w:t>puntos de red deben ser certificados</w:t>
      </w:r>
      <w:r w:rsidRPr="00D16B19">
        <w:rPr>
          <w:rFonts w:cs="Arial"/>
          <w:sz w:val="20"/>
          <w:szCs w:val="20"/>
        </w:rPr>
        <w:t>.</w:t>
      </w:r>
    </w:p>
    <w:p w:rsidR="00791C0C" w:rsidRDefault="00791C0C" w:rsidP="00B44097">
      <w:pPr>
        <w:numPr>
          <w:ilvl w:val="0"/>
          <w:numId w:val="104"/>
        </w:numPr>
        <w:tabs>
          <w:tab w:val="left" w:pos="993"/>
        </w:tabs>
        <w:ind w:left="993" w:hanging="426"/>
        <w:contextualSpacing/>
        <w:jc w:val="both"/>
        <w:rPr>
          <w:rFonts w:cs="Arial"/>
          <w:sz w:val="20"/>
          <w:szCs w:val="20"/>
          <w:lang w:val="es-ES_tradnl"/>
        </w:rPr>
      </w:pPr>
      <w:r>
        <w:rPr>
          <w:rFonts w:cs="Arial"/>
          <w:sz w:val="20"/>
          <w:szCs w:val="20"/>
          <w:lang w:val="es-ES_tradnl"/>
        </w:rPr>
        <w:t>Se debe incluir en la instalación siete (7) backbone, el cable UTP debe ser Cat.6ª, que se detallan a continuación:</w:t>
      </w:r>
    </w:p>
    <w:p w:rsidR="00791C0C" w:rsidRDefault="00791C0C" w:rsidP="00791C0C">
      <w:pPr>
        <w:contextualSpacing/>
        <w:jc w:val="both"/>
        <w:rPr>
          <w:rFonts w:cs="Arial"/>
          <w:sz w:val="20"/>
          <w:szCs w:val="20"/>
          <w:lang w:val="es-ES_tradnl"/>
        </w:rPr>
      </w:pPr>
    </w:p>
    <w:p w:rsidR="00791C0C" w:rsidRPr="00445B49" w:rsidRDefault="00791C0C" w:rsidP="00B44097">
      <w:pPr>
        <w:numPr>
          <w:ilvl w:val="0"/>
          <w:numId w:val="107"/>
        </w:numPr>
        <w:ind w:left="1418" w:hanging="425"/>
        <w:contextualSpacing/>
        <w:jc w:val="both"/>
        <w:rPr>
          <w:rFonts w:cs="Arial"/>
          <w:sz w:val="20"/>
          <w:szCs w:val="20"/>
          <w:lang w:val="es-ES_tradnl"/>
        </w:rPr>
      </w:pPr>
      <w:r w:rsidRPr="00445B49">
        <w:rPr>
          <w:rFonts w:cs="Arial"/>
          <w:sz w:val="20"/>
          <w:szCs w:val="20"/>
          <w:lang w:val="es-ES_tradnl"/>
        </w:rPr>
        <w:t>Cinco (5) instalaciones de cableado principal (backbone) de Piso 5 a sótanos del BCB  previa coordinación con el administrador del sistema de seguridad del  DSC.</w:t>
      </w:r>
    </w:p>
    <w:p w:rsidR="00791C0C" w:rsidRPr="00445B49" w:rsidRDefault="00791C0C" w:rsidP="00B44097">
      <w:pPr>
        <w:numPr>
          <w:ilvl w:val="0"/>
          <w:numId w:val="107"/>
        </w:numPr>
        <w:ind w:left="1418" w:hanging="425"/>
        <w:contextualSpacing/>
        <w:jc w:val="both"/>
        <w:rPr>
          <w:rFonts w:cs="Arial"/>
          <w:sz w:val="20"/>
          <w:szCs w:val="20"/>
          <w:lang w:val="es-ES_tradnl"/>
        </w:rPr>
      </w:pPr>
      <w:r w:rsidRPr="00445B49">
        <w:rPr>
          <w:rFonts w:cs="Arial"/>
          <w:sz w:val="20"/>
          <w:szCs w:val="20"/>
          <w:lang w:val="es-ES_tradnl"/>
        </w:rPr>
        <w:t>Dos (2) Instalación de cableado principal(backbone)  de Piso 5  al piso 17 y 24 del BCB  previa coordinación con el administrador del sistema de seguridad del  DSC</w:t>
      </w:r>
    </w:p>
    <w:p w:rsidR="00791C0C" w:rsidRDefault="00791C0C" w:rsidP="00B44097">
      <w:pPr>
        <w:numPr>
          <w:ilvl w:val="0"/>
          <w:numId w:val="107"/>
        </w:numPr>
        <w:ind w:left="1418" w:hanging="425"/>
        <w:contextualSpacing/>
        <w:jc w:val="both"/>
        <w:rPr>
          <w:rFonts w:cs="Arial"/>
          <w:sz w:val="20"/>
          <w:szCs w:val="20"/>
          <w:lang w:val="es-ES_tradnl"/>
        </w:rPr>
      </w:pPr>
      <w:r>
        <w:rPr>
          <w:rFonts w:cs="Arial"/>
          <w:sz w:val="20"/>
          <w:szCs w:val="20"/>
          <w:lang w:val="es-ES_tradnl"/>
        </w:rPr>
        <w:t>Incluir Escalerillas y</w:t>
      </w:r>
      <w:r w:rsidRPr="00445B49">
        <w:rPr>
          <w:rFonts w:cs="Arial"/>
          <w:sz w:val="20"/>
          <w:szCs w:val="20"/>
          <w:lang w:val="es-ES_tradnl"/>
        </w:rPr>
        <w:t xml:space="preserve"> Tubos Conduit (para la instalación de interiores de</w:t>
      </w:r>
      <w:r>
        <w:rPr>
          <w:rFonts w:cs="Arial"/>
          <w:sz w:val="20"/>
          <w:szCs w:val="20"/>
          <w:lang w:val="es-ES_tradnl"/>
        </w:rPr>
        <w:t xml:space="preserve"> </w:t>
      </w:r>
      <w:r w:rsidRPr="00445B49">
        <w:rPr>
          <w:rFonts w:cs="Arial"/>
          <w:sz w:val="20"/>
          <w:szCs w:val="20"/>
          <w:lang w:val="es-ES_tradnl"/>
        </w:rPr>
        <w:t>l</w:t>
      </w:r>
      <w:r>
        <w:rPr>
          <w:rFonts w:cs="Arial"/>
          <w:sz w:val="20"/>
          <w:szCs w:val="20"/>
          <w:lang w:val="es-ES_tradnl"/>
        </w:rPr>
        <w:t>a</w:t>
      </w:r>
      <w:r w:rsidRPr="00445B49">
        <w:rPr>
          <w:rFonts w:cs="Arial"/>
          <w:sz w:val="20"/>
          <w:szCs w:val="20"/>
          <w:lang w:val="es-ES_tradnl"/>
        </w:rPr>
        <w:t xml:space="preserve"> </w:t>
      </w:r>
      <w:r w:rsidRPr="00445B49">
        <w:rPr>
          <w:rFonts w:cs="Arial"/>
          <w:b/>
          <w:sz w:val="20"/>
          <w:szCs w:val="20"/>
          <w:lang w:val="es-ES_tradnl"/>
        </w:rPr>
        <w:t>ENTIDAD</w:t>
      </w:r>
      <w:r w:rsidRPr="00445B49">
        <w:rPr>
          <w:rFonts w:cs="Arial"/>
          <w:sz w:val="20"/>
          <w:szCs w:val="20"/>
          <w:lang w:val="es-ES_tradnl"/>
        </w:rPr>
        <w:t>).</w:t>
      </w:r>
    </w:p>
    <w:p w:rsidR="00791C0C" w:rsidRPr="00D16B19" w:rsidRDefault="00791C0C" w:rsidP="00791C0C">
      <w:pPr>
        <w:tabs>
          <w:tab w:val="left" w:pos="1134"/>
        </w:tabs>
        <w:ind w:left="1418" w:hanging="425"/>
        <w:contextualSpacing/>
        <w:jc w:val="both"/>
        <w:rPr>
          <w:rFonts w:cs="Arial"/>
          <w:sz w:val="20"/>
          <w:szCs w:val="20"/>
          <w:lang w:val="es-ES_tradnl"/>
        </w:rPr>
      </w:pPr>
    </w:p>
    <w:p w:rsidR="00791C0C" w:rsidRPr="00D16B19" w:rsidRDefault="00791C0C" w:rsidP="00B44097">
      <w:pPr>
        <w:pStyle w:val="Prrafodelista"/>
        <w:numPr>
          <w:ilvl w:val="1"/>
          <w:numId w:val="105"/>
        </w:numPr>
        <w:jc w:val="both"/>
        <w:rPr>
          <w:rFonts w:ascii="Verdana" w:hAnsi="Verdana" w:cs="Arial"/>
          <w:lang w:val="es-BO"/>
        </w:rPr>
      </w:pPr>
      <w:r w:rsidRPr="00D16B19">
        <w:rPr>
          <w:rFonts w:ascii="Verdana" w:hAnsi="Verdana" w:cs="Arial"/>
          <w:b/>
        </w:rPr>
        <w:t xml:space="preserve">Pruebas de funcionamiento: </w:t>
      </w:r>
      <w:r w:rsidRPr="00D16B19">
        <w:rPr>
          <w:rFonts w:ascii="Verdana" w:hAnsi="Verdana" w:cs="Arial"/>
          <w:bCs/>
        </w:rPr>
        <w:t>El</w:t>
      </w:r>
      <w:r w:rsidRPr="00D16B19">
        <w:rPr>
          <w:rFonts w:ascii="Verdana" w:hAnsi="Verdana" w:cs="Arial"/>
          <w:lang w:val="es-BO" w:eastAsia="es-BO"/>
        </w:rPr>
        <w:t xml:space="preserve"> </w:t>
      </w:r>
      <w:r w:rsidRPr="00D16B19">
        <w:rPr>
          <w:rFonts w:ascii="Verdana" w:hAnsi="Verdana" w:cs="Arial"/>
          <w:b/>
        </w:rPr>
        <w:t>PROVEEDOR</w:t>
      </w:r>
      <w:r w:rsidRPr="00D16B19">
        <w:rPr>
          <w:rFonts w:ascii="Verdana" w:hAnsi="Verdana" w:cs="Arial"/>
          <w:lang w:val="es-BO" w:eastAsia="es-BO"/>
        </w:rPr>
        <w:t xml:space="preserve"> deberá realizar</w:t>
      </w:r>
      <w:r w:rsidRPr="00D16B19">
        <w:rPr>
          <w:rFonts w:ascii="Verdana" w:hAnsi="Verdana" w:cs="Arial"/>
          <w:bCs/>
        </w:rPr>
        <w:t xml:space="preserve">, en un  plazo de hasta tres </w:t>
      </w:r>
      <w:r w:rsidRPr="00D16B19">
        <w:rPr>
          <w:rFonts w:ascii="Verdana" w:hAnsi="Verdana" w:cs="Arial"/>
          <w:lang w:val="es-BO" w:eastAsia="es-BO"/>
        </w:rPr>
        <w:t>(3) días hábiles,</w:t>
      </w:r>
      <w:r w:rsidRPr="00D16B19">
        <w:rPr>
          <w:rFonts w:ascii="Verdana" w:hAnsi="Verdana" w:cs="Arial"/>
          <w:b/>
          <w:bCs/>
        </w:rPr>
        <w:t xml:space="preserve"> </w:t>
      </w:r>
      <w:r w:rsidRPr="00D16B19">
        <w:rPr>
          <w:rFonts w:ascii="Verdana" w:hAnsi="Verdana" w:cs="Arial"/>
          <w:bCs/>
        </w:rPr>
        <w:t xml:space="preserve">a partir de la finalización del plazo de instalación y puesta en funcionamiento, las pruebas correspondientes en coordinación con el </w:t>
      </w:r>
      <w:r w:rsidRPr="00D16B19">
        <w:rPr>
          <w:rFonts w:ascii="Verdana" w:hAnsi="Verdana" w:cs="Arial"/>
          <w:lang w:val="es-ES_tradnl"/>
        </w:rPr>
        <w:t>Administrador del Sistema de Seguridad</w:t>
      </w:r>
      <w:r w:rsidRPr="00D16B19">
        <w:rPr>
          <w:rFonts w:ascii="Verdana" w:hAnsi="Verdana" w:cs="Arial"/>
          <w:bCs/>
        </w:rPr>
        <w:t xml:space="preserve"> del Departamento de Seguridad y Contingencia verificando las características técnicas solicitadas.</w:t>
      </w:r>
      <w:r w:rsidRPr="00D16B19">
        <w:rPr>
          <w:rFonts w:ascii="Verdana" w:hAnsi="Verdana" w:cs="Arial"/>
          <w:lang w:val="es-BO" w:eastAsia="es-BO"/>
        </w:rPr>
        <w:t xml:space="preserve"> </w:t>
      </w:r>
    </w:p>
    <w:p w:rsidR="00791C0C" w:rsidRPr="00D16B19" w:rsidRDefault="00791C0C" w:rsidP="00791C0C">
      <w:pPr>
        <w:ind w:left="705"/>
        <w:jc w:val="both"/>
        <w:rPr>
          <w:rFonts w:cs="Arial"/>
          <w:sz w:val="20"/>
          <w:szCs w:val="20"/>
          <w:lang w:val="es-BO" w:eastAsia="es-BO"/>
        </w:rPr>
      </w:pPr>
    </w:p>
    <w:p w:rsidR="00791C0C" w:rsidRPr="00D16B19" w:rsidRDefault="00791C0C" w:rsidP="00791C0C">
      <w:pPr>
        <w:ind w:left="705"/>
        <w:jc w:val="both"/>
        <w:rPr>
          <w:rFonts w:cs="Arial"/>
          <w:sz w:val="20"/>
          <w:szCs w:val="20"/>
          <w:lang w:val="es-ES_tradnl"/>
        </w:rPr>
      </w:pPr>
      <w:r w:rsidRPr="00D16B19">
        <w:rPr>
          <w:rFonts w:cs="Arial"/>
          <w:sz w:val="20"/>
          <w:szCs w:val="20"/>
          <w:lang w:val="es-BO" w:eastAsia="es-BO"/>
        </w:rPr>
        <w:t xml:space="preserve">En caso de que se presente(n) alguna(s) observación(es) al óptimo funcionamiento de los equipos del sistema, el </w:t>
      </w:r>
      <w:r w:rsidRPr="00D16B19">
        <w:rPr>
          <w:rFonts w:cs="Arial"/>
          <w:b/>
          <w:sz w:val="20"/>
          <w:szCs w:val="20"/>
        </w:rPr>
        <w:t>PROVEEDOR</w:t>
      </w:r>
      <w:r w:rsidRPr="00D16B19">
        <w:rPr>
          <w:rFonts w:cs="Arial"/>
          <w:sz w:val="20"/>
          <w:szCs w:val="20"/>
          <w:lang w:val="es-BO" w:eastAsia="es-BO"/>
        </w:rPr>
        <w:t xml:space="preserve"> deberá subsanar las mismas, debiendo en su caso proceder al reemplazo necesario de algún(os) equipo(s) en un plazo de hasta </w:t>
      </w:r>
      <w:r>
        <w:rPr>
          <w:rFonts w:cs="Arial"/>
          <w:sz w:val="20"/>
          <w:szCs w:val="20"/>
          <w:lang w:val="es-BO" w:eastAsia="es-BO"/>
        </w:rPr>
        <w:t>cinco</w:t>
      </w:r>
      <w:r w:rsidRPr="00D16B19">
        <w:rPr>
          <w:rFonts w:cs="Arial"/>
          <w:sz w:val="20"/>
          <w:szCs w:val="20"/>
          <w:lang w:val="es-BO" w:eastAsia="es-BO"/>
        </w:rPr>
        <w:t xml:space="preserve"> (</w:t>
      </w:r>
      <w:r>
        <w:rPr>
          <w:rFonts w:cs="Arial"/>
          <w:sz w:val="20"/>
          <w:szCs w:val="20"/>
          <w:lang w:val="es-BO" w:eastAsia="es-BO"/>
        </w:rPr>
        <w:t>5</w:t>
      </w:r>
      <w:r w:rsidRPr="00D16B19">
        <w:rPr>
          <w:rFonts w:cs="Arial"/>
          <w:sz w:val="20"/>
          <w:szCs w:val="20"/>
          <w:lang w:val="es-BO" w:eastAsia="es-BO"/>
        </w:rPr>
        <w:t xml:space="preserve">) días hábiles de notificadas las </w:t>
      </w:r>
      <w:r w:rsidRPr="00D16B19">
        <w:rPr>
          <w:rFonts w:cs="Arial"/>
          <w:sz w:val="20"/>
          <w:szCs w:val="20"/>
          <w:lang w:val="es-BO" w:eastAsia="es-BO"/>
        </w:rPr>
        <w:tab/>
        <w:t xml:space="preserve">observaciones por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w:t>
      </w:r>
      <w:r w:rsidRPr="00D16B19">
        <w:rPr>
          <w:rFonts w:cs="Arial"/>
          <w:b/>
          <w:sz w:val="20"/>
          <w:szCs w:val="20"/>
          <w:lang w:val="es-BO" w:eastAsia="es-BO"/>
        </w:rPr>
        <w:t xml:space="preserve"> </w:t>
      </w:r>
      <w:r w:rsidRPr="00D16B19">
        <w:rPr>
          <w:rFonts w:cs="Arial"/>
          <w:sz w:val="20"/>
          <w:szCs w:val="20"/>
          <w:lang w:val="es-ES_tradnl"/>
        </w:rPr>
        <w:t xml:space="preserve"> </w:t>
      </w:r>
    </w:p>
    <w:p w:rsidR="00791C0C" w:rsidRPr="00D16B19" w:rsidRDefault="00791C0C" w:rsidP="00791C0C">
      <w:pPr>
        <w:jc w:val="both"/>
        <w:rPr>
          <w:rFonts w:cs="Arial"/>
          <w:sz w:val="20"/>
          <w:szCs w:val="20"/>
          <w:lang w:val="es-ES_tradnl"/>
        </w:rPr>
      </w:pPr>
    </w:p>
    <w:p w:rsidR="00791C0C" w:rsidRPr="00D16B19" w:rsidRDefault="00791C0C" w:rsidP="00B44097">
      <w:pPr>
        <w:numPr>
          <w:ilvl w:val="1"/>
          <w:numId w:val="105"/>
        </w:numPr>
        <w:jc w:val="both"/>
        <w:rPr>
          <w:rFonts w:cs="Arial"/>
          <w:sz w:val="20"/>
          <w:szCs w:val="20"/>
          <w:lang w:val="es-ES_tradnl"/>
        </w:rPr>
      </w:pPr>
      <w:r w:rsidRPr="00D16B19">
        <w:rPr>
          <w:rFonts w:cs="Arial"/>
          <w:b/>
          <w:sz w:val="20"/>
          <w:szCs w:val="20"/>
        </w:rPr>
        <w:t xml:space="preserve">Informe Técnico Final: </w:t>
      </w:r>
      <w:r w:rsidRPr="00D16B19">
        <w:rPr>
          <w:rFonts w:cs="Arial"/>
          <w:sz w:val="20"/>
          <w:szCs w:val="20"/>
          <w:lang w:val="es-BO" w:eastAsia="es-BO"/>
        </w:rPr>
        <w:t xml:space="preserve">Concluido el periodo de pruebas sin observaciones o subsanadas las mismas,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 elaborará el Informe Técnico Final</w:t>
      </w:r>
      <w:r>
        <w:rPr>
          <w:rFonts w:cs="Arial"/>
          <w:sz w:val="20"/>
          <w:szCs w:val="20"/>
          <w:lang w:val="es-BO" w:eastAsia="es-BO"/>
        </w:rPr>
        <w:t xml:space="preserve"> en un plazo de cinco (5) días hábiles para su presentación al inmediato superior</w:t>
      </w:r>
      <w:r w:rsidRPr="00D16B19">
        <w:rPr>
          <w:rFonts w:cs="Arial"/>
          <w:sz w:val="20"/>
          <w:szCs w:val="20"/>
          <w:lang w:val="es-BO" w:eastAsia="es-BO"/>
        </w:rPr>
        <w:t>.</w:t>
      </w:r>
    </w:p>
    <w:p w:rsidR="00791C0C" w:rsidRDefault="00791C0C" w:rsidP="00791C0C">
      <w:pPr>
        <w:jc w:val="both"/>
        <w:rPr>
          <w:rFonts w:cs="Arial"/>
          <w:b/>
          <w:bCs/>
          <w:sz w:val="20"/>
          <w:szCs w:val="20"/>
        </w:rPr>
      </w:pPr>
    </w:p>
    <w:p w:rsidR="00791C0C" w:rsidRPr="00D16B19" w:rsidRDefault="00791C0C" w:rsidP="00791C0C">
      <w:pPr>
        <w:jc w:val="both"/>
        <w:rPr>
          <w:rFonts w:cs="Arial"/>
          <w:sz w:val="20"/>
          <w:szCs w:val="20"/>
          <w:lang w:val="es-BO"/>
        </w:rPr>
      </w:pPr>
      <w:r w:rsidRPr="00D16B19">
        <w:rPr>
          <w:rFonts w:cs="Arial"/>
          <w:b/>
          <w:bCs/>
          <w:sz w:val="20"/>
          <w:szCs w:val="20"/>
        </w:rPr>
        <w:t xml:space="preserve">CLÁUSULA VIGÉSIMA OCTAVA.- </w:t>
      </w:r>
      <w:r w:rsidRPr="00D16B19">
        <w:rPr>
          <w:rFonts w:cs="Arial"/>
          <w:b/>
          <w:sz w:val="20"/>
          <w:szCs w:val="20"/>
          <w:lang w:val="es-BO"/>
        </w:rPr>
        <w:t xml:space="preserve">(RECEPCIÓN). </w:t>
      </w:r>
      <w:r w:rsidRPr="00D16B19">
        <w:rPr>
          <w:rFonts w:cs="Arial"/>
          <w:sz w:val="20"/>
          <w:szCs w:val="20"/>
          <w:lang w:val="es-BO"/>
        </w:rPr>
        <w:t xml:space="preserve">Dentro de los plazos previstos para la entrega, instalación y puesta en funcionamiento se realizará las actividades para la Recepción del </w:t>
      </w:r>
      <w:r w:rsidRPr="00D16B19">
        <w:rPr>
          <w:rFonts w:cs="Arial"/>
          <w:b/>
          <w:sz w:val="20"/>
          <w:szCs w:val="20"/>
          <w:lang w:val="es-BO"/>
        </w:rPr>
        <w:t>BIEN</w:t>
      </w:r>
      <w:r w:rsidRPr="00D16B19">
        <w:rPr>
          <w:rFonts w:cs="Arial"/>
          <w:sz w:val="20"/>
          <w:szCs w:val="20"/>
          <w:lang w:val="es-BO"/>
        </w:rPr>
        <w:t>.</w:t>
      </w:r>
    </w:p>
    <w:p w:rsidR="00791C0C" w:rsidRPr="00D16B19" w:rsidRDefault="00791C0C" w:rsidP="00791C0C">
      <w:pPr>
        <w:jc w:val="both"/>
        <w:rPr>
          <w:rFonts w:cs="Arial"/>
          <w:b/>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 xml:space="preserve">La Comisión de Recepción debe verificar si el </w:t>
      </w:r>
      <w:r w:rsidRPr="00D16B19">
        <w:rPr>
          <w:rFonts w:cs="Arial"/>
          <w:b/>
          <w:sz w:val="20"/>
          <w:szCs w:val="20"/>
          <w:lang w:val="es-BO"/>
        </w:rPr>
        <w:t xml:space="preserve">BIEN </w:t>
      </w:r>
      <w:r w:rsidRPr="00D16B19">
        <w:rPr>
          <w:rFonts w:cs="Arial"/>
          <w:sz w:val="20"/>
          <w:szCs w:val="20"/>
          <w:lang w:val="es-BO"/>
        </w:rPr>
        <w:t xml:space="preserve">entregado, instalado y puesto en funcionamiento concuerdan plenamente con las Especificaciones Técnicas de la propuesta adjudicada y el Contrato. </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791C0C" w:rsidRPr="00D16B19"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16B19">
        <w:rPr>
          <w:rFonts w:cs="Arial"/>
          <w:sz w:val="20"/>
          <w:szCs w:val="20"/>
          <w:lang w:val="es-BO"/>
        </w:rPr>
        <w:t>Del acto de recepción de cada entrega se levantará un Acta de Recepción, que es un documento diferente al registro de ingreso o almacenes</w:t>
      </w:r>
      <w:r>
        <w:rPr>
          <w:rFonts w:cs="Arial"/>
          <w:sz w:val="20"/>
          <w:szCs w:val="20"/>
          <w:lang w:val="es-BO"/>
        </w:rPr>
        <w:t>, una vez recibido el Informe Técnico Final y los documentos de las garantías solicitadas</w:t>
      </w:r>
      <w:r w:rsidRPr="00D16B19">
        <w:rPr>
          <w:rFonts w:cs="Arial"/>
          <w:sz w:val="20"/>
          <w:szCs w:val="20"/>
          <w:lang w:val="es-BO"/>
        </w:rPr>
        <w:t>.</w:t>
      </w:r>
    </w:p>
    <w:p w:rsidR="00791C0C" w:rsidRPr="00D16B19"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16B19">
        <w:rPr>
          <w:rFonts w:cs="Arial"/>
          <w:b/>
          <w:bCs/>
          <w:sz w:val="20"/>
          <w:szCs w:val="20"/>
        </w:rPr>
        <w:t xml:space="preserve">CLÁUSULA VIGÉSIMA NOVENA.- </w:t>
      </w:r>
      <w:r w:rsidRPr="00D16B19">
        <w:rPr>
          <w:rFonts w:cs="Arial"/>
          <w:b/>
          <w:sz w:val="20"/>
          <w:szCs w:val="20"/>
          <w:lang w:val="es-BO"/>
        </w:rPr>
        <w:t xml:space="preserve">(LIQUIDACIÓN DE CONTRATO) </w:t>
      </w:r>
      <w:r w:rsidRPr="00AC72E3">
        <w:rPr>
          <w:rFonts w:cs="Arial"/>
          <w:sz w:val="20"/>
          <w:szCs w:val="20"/>
          <w:lang w:val="es-BO"/>
        </w:rPr>
        <w:t>Un vez emitido el</w:t>
      </w:r>
      <w:r>
        <w:rPr>
          <w:rFonts w:cs="Arial"/>
          <w:b/>
          <w:sz w:val="20"/>
          <w:szCs w:val="20"/>
          <w:lang w:val="es-BO"/>
        </w:rPr>
        <w:t xml:space="preserve"> </w:t>
      </w:r>
      <w:r w:rsidRPr="00DC5C3B">
        <w:rPr>
          <w:rFonts w:cs="Arial"/>
          <w:sz w:val="20"/>
          <w:szCs w:val="20"/>
          <w:lang w:val="es-BO"/>
        </w:rPr>
        <w:t xml:space="preserve">Acta de Recepción o a </w:t>
      </w:r>
      <w:r>
        <w:rPr>
          <w:rFonts w:cs="Arial"/>
          <w:sz w:val="20"/>
          <w:szCs w:val="20"/>
          <w:lang w:val="es-BO"/>
        </w:rPr>
        <w:t xml:space="preserve">efectuada la </w:t>
      </w:r>
      <w:r w:rsidRPr="00DC5C3B">
        <w:rPr>
          <w:rFonts w:cs="Arial"/>
          <w:sz w:val="20"/>
          <w:szCs w:val="20"/>
          <w:lang w:val="es-BO"/>
        </w:rPr>
        <w:t xml:space="preserve">Resolución de Contrato, la </w:t>
      </w:r>
      <w:r w:rsidRPr="00DC5C3B">
        <w:rPr>
          <w:rFonts w:cs="Arial"/>
          <w:b/>
          <w:sz w:val="20"/>
          <w:szCs w:val="20"/>
          <w:lang w:val="es-BO"/>
        </w:rPr>
        <w:t>ENTIDAD</w:t>
      </w:r>
      <w:r w:rsidRPr="00DC5C3B">
        <w:rPr>
          <w:rFonts w:cs="Arial"/>
          <w:sz w:val="20"/>
          <w:szCs w:val="20"/>
          <w:lang w:val="es-BO"/>
        </w:rPr>
        <w:t xml:space="preserve"> procederá a la devolución o ejecución de la Garantía de Cumplimiento de Contrato y realizará el cobro de multas si corresponde.</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 xml:space="preserve">En ambos casos, la </w:t>
      </w:r>
      <w:r w:rsidRPr="00DC5C3B">
        <w:rPr>
          <w:rFonts w:cs="Arial"/>
          <w:b/>
          <w:sz w:val="20"/>
          <w:szCs w:val="20"/>
          <w:lang w:val="es-BO"/>
        </w:rPr>
        <w:t>ENTIDAD</w:t>
      </w:r>
      <w:r w:rsidRPr="00DC5C3B">
        <w:rPr>
          <w:rFonts w:cs="Arial"/>
          <w:sz w:val="20"/>
          <w:szCs w:val="20"/>
          <w:lang w:val="es-BO"/>
        </w:rPr>
        <w:t xml:space="preserve"> procederá a establecer los saldos a favor o en contra entre las </w:t>
      </w:r>
      <w:r w:rsidRPr="00DC5C3B">
        <w:rPr>
          <w:rFonts w:cs="Arial"/>
          <w:b/>
          <w:sz w:val="20"/>
          <w:szCs w:val="20"/>
          <w:lang w:val="es-BO"/>
        </w:rPr>
        <w:t>PARTES</w:t>
      </w:r>
      <w:r w:rsidRPr="00DC5C3B">
        <w:rPr>
          <w:rFonts w:cs="Arial"/>
          <w:sz w:val="20"/>
          <w:szCs w:val="20"/>
          <w:lang w:val="es-BO"/>
        </w:rPr>
        <w:t xml:space="preserve"> y según corresponda.</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rPr>
      </w:pPr>
      <w:r w:rsidRPr="00DC5C3B">
        <w:rPr>
          <w:rFonts w:cs="Arial"/>
          <w:sz w:val="20"/>
          <w:szCs w:val="20"/>
          <w:lang w:val="es-ES_tradnl"/>
        </w:rPr>
        <w:t>Transcurrida la vigencia de la</w:t>
      </w:r>
      <w:r>
        <w:rPr>
          <w:rFonts w:cs="Arial"/>
          <w:sz w:val="20"/>
          <w:szCs w:val="20"/>
          <w:lang w:val="es-ES_tradnl"/>
        </w:rPr>
        <w:t>s</w:t>
      </w:r>
      <w:r w:rsidRPr="00DC5C3B">
        <w:rPr>
          <w:rFonts w:cs="Arial"/>
          <w:sz w:val="20"/>
          <w:szCs w:val="20"/>
        </w:rPr>
        <w:t xml:space="preserve"> Garantía</w:t>
      </w:r>
      <w:r>
        <w:rPr>
          <w:rFonts w:cs="Arial"/>
          <w:sz w:val="20"/>
          <w:szCs w:val="20"/>
        </w:rPr>
        <w:t>s</w:t>
      </w:r>
      <w:r w:rsidRPr="00DC5C3B">
        <w:rPr>
          <w:rFonts w:cs="Arial"/>
          <w:sz w:val="20"/>
          <w:szCs w:val="20"/>
        </w:rPr>
        <w:t xml:space="preserve"> de Funcionamiento de Maquinaria y/o Equipo</w:t>
      </w:r>
      <w:r w:rsidRPr="00AC72E3">
        <w:rPr>
          <w:rFonts w:cs="Arial"/>
          <w:sz w:val="20"/>
          <w:szCs w:val="20"/>
          <w:lang w:val="es-ES_tradnl"/>
        </w:rPr>
        <w:t>,</w:t>
      </w:r>
      <w:r w:rsidRPr="00DC5C3B">
        <w:rPr>
          <w:rFonts w:cs="Arial"/>
          <w:sz w:val="20"/>
          <w:szCs w:val="20"/>
          <w:lang w:val="es-ES_tradnl"/>
        </w:rPr>
        <w:t xml:space="preserve"> el </w:t>
      </w:r>
      <w:r>
        <w:rPr>
          <w:rFonts w:cs="Arial"/>
          <w:sz w:val="20"/>
          <w:szCs w:val="20"/>
          <w:lang w:val="es-ES_tradnl"/>
        </w:rPr>
        <w:t xml:space="preserve">funcionario designado por el Departamento de Seguridad y Contingencias </w:t>
      </w:r>
      <w:r w:rsidRPr="00DC5C3B">
        <w:rPr>
          <w:rFonts w:cs="Arial"/>
          <w:sz w:val="20"/>
          <w:szCs w:val="20"/>
          <w:lang w:val="es-ES_tradnl"/>
        </w:rPr>
        <w:t xml:space="preserve">emitirá la conformidad con los servicios cubiertos por la misma, se </w:t>
      </w:r>
      <w:r w:rsidRPr="00DC5C3B">
        <w:rPr>
          <w:rFonts w:cs="Arial"/>
          <w:sz w:val="20"/>
          <w:szCs w:val="20"/>
        </w:rPr>
        <w:t>procederá a establecer los saldos a favor</w:t>
      </w:r>
      <w:r w:rsidRPr="00DC5C3B">
        <w:rPr>
          <w:rFonts w:cs="Arial"/>
          <w:sz w:val="20"/>
          <w:szCs w:val="20"/>
          <w:lang w:val="es-ES_tradnl"/>
        </w:rPr>
        <w:t xml:space="preserve"> y en contra y la Gerencia de Administración procederá a la liquidación del presente Contrato, a la devolución de la citada </w:t>
      </w:r>
      <w:r w:rsidRPr="00DC5C3B">
        <w:rPr>
          <w:rFonts w:cs="Arial"/>
          <w:sz w:val="20"/>
          <w:szCs w:val="20"/>
        </w:rPr>
        <w:t>garantía</w:t>
      </w:r>
      <w:r w:rsidRPr="00DC5C3B">
        <w:rPr>
          <w:rFonts w:cs="Arial"/>
          <w:sz w:val="20"/>
          <w:szCs w:val="20"/>
          <w:lang w:val="es-ES_tradnl"/>
        </w:rPr>
        <w:t xml:space="preserve"> y a la emisión del Certificado de Cumplimiento de Contrato</w:t>
      </w:r>
      <w:r w:rsidRPr="00DC5C3B">
        <w:rPr>
          <w:rFonts w:cs="Arial"/>
          <w:sz w:val="20"/>
          <w:szCs w:val="20"/>
        </w:rPr>
        <w:t xml:space="preserve">, siempre y cuando el </w:t>
      </w:r>
      <w:r w:rsidRPr="00DC5C3B">
        <w:rPr>
          <w:rFonts w:cs="Arial"/>
          <w:b/>
          <w:bCs/>
          <w:sz w:val="20"/>
          <w:szCs w:val="20"/>
        </w:rPr>
        <w:t>PROVEEDOR</w:t>
      </w:r>
      <w:r w:rsidRPr="00DC5C3B">
        <w:rPr>
          <w:rFonts w:cs="Arial"/>
          <w:sz w:val="20"/>
          <w:szCs w:val="20"/>
        </w:rPr>
        <w:t xml:space="preserve"> haya dado fiel cumplimiento a todas sus obligaciones, previstas en el presente contrato.</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La liquidación del contrato, tomará en cuenta:</w:t>
      </w:r>
    </w:p>
    <w:p w:rsidR="00791C0C" w:rsidRPr="00DC5C3B" w:rsidRDefault="00791C0C" w:rsidP="00791C0C">
      <w:pPr>
        <w:jc w:val="both"/>
        <w:rPr>
          <w:rFonts w:cs="Arial"/>
          <w:sz w:val="20"/>
          <w:szCs w:val="20"/>
          <w:lang w:val="es-BO"/>
        </w:rPr>
      </w:pP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Reposición de daños, si hubieren.</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 xml:space="preserve">El porcentaje correspondiente a la recuperación del anticipo si hubiera saldos pendientes. </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Las multas y penalidades, si hubieran.</w:t>
      </w:r>
    </w:p>
    <w:p w:rsidR="00791C0C" w:rsidRPr="00DC5C3B" w:rsidRDefault="00791C0C" w:rsidP="00791C0C">
      <w:pPr>
        <w:numPr>
          <w:ilvl w:val="0"/>
          <w:numId w:val="40"/>
        </w:numPr>
        <w:jc w:val="both"/>
        <w:rPr>
          <w:rFonts w:cs="Arial"/>
          <w:sz w:val="20"/>
          <w:szCs w:val="20"/>
          <w:lang w:val="es-BO"/>
        </w:rPr>
      </w:pPr>
      <w:r w:rsidRPr="00DC5C3B">
        <w:rPr>
          <w:rFonts w:cs="Arial"/>
          <w:sz w:val="20"/>
          <w:szCs w:val="20"/>
          <w:lang w:val="es-BO"/>
        </w:rPr>
        <w:t>Otros aspectos que considere la entidad.</w:t>
      </w:r>
    </w:p>
    <w:p w:rsidR="00791C0C" w:rsidRPr="00DC5C3B" w:rsidRDefault="00791C0C" w:rsidP="00791C0C">
      <w:pPr>
        <w:jc w:val="both"/>
        <w:rPr>
          <w:rFonts w:cs="Arial"/>
          <w:sz w:val="20"/>
          <w:szCs w:val="20"/>
          <w:lang w:val="es-BO"/>
        </w:rPr>
      </w:pPr>
    </w:p>
    <w:p w:rsidR="00791C0C" w:rsidRPr="00DC5C3B" w:rsidRDefault="00791C0C" w:rsidP="00791C0C">
      <w:pPr>
        <w:jc w:val="both"/>
        <w:rPr>
          <w:rFonts w:cs="Arial"/>
          <w:sz w:val="20"/>
          <w:szCs w:val="20"/>
          <w:lang w:val="es-BO"/>
        </w:rPr>
      </w:pPr>
      <w:r w:rsidRPr="00DC5C3B">
        <w:rPr>
          <w:rFonts w:cs="Arial"/>
          <w:sz w:val="20"/>
          <w:szCs w:val="20"/>
          <w:lang w:val="es-BO"/>
        </w:rPr>
        <w:t xml:space="preserve">Asimismo, el </w:t>
      </w:r>
      <w:r w:rsidRPr="00DC5C3B">
        <w:rPr>
          <w:rFonts w:cs="Arial"/>
          <w:b/>
          <w:sz w:val="20"/>
          <w:szCs w:val="20"/>
          <w:lang w:val="es-BO"/>
        </w:rPr>
        <w:t xml:space="preserve">PROVEEDOR </w:t>
      </w:r>
      <w:r w:rsidRPr="00DC5C3B">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DC5C3B">
        <w:rPr>
          <w:rFonts w:cs="Arial"/>
          <w:b/>
          <w:sz w:val="20"/>
          <w:szCs w:val="20"/>
          <w:lang w:val="es-BO"/>
        </w:rPr>
        <w:t>PROVEEDOR</w:t>
      </w:r>
      <w:r w:rsidRPr="00DC5C3B">
        <w:rPr>
          <w:rFonts w:cs="Arial"/>
          <w:sz w:val="20"/>
          <w:szCs w:val="20"/>
          <w:lang w:val="es-BO"/>
        </w:rPr>
        <w:t xml:space="preserve">, y que no hubiese sido pagado por la </w:t>
      </w:r>
      <w:r w:rsidRPr="00DC5C3B">
        <w:rPr>
          <w:rFonts w:cs="Arial"/>
          <w:b/>
          <w:sz w:val="20"/>
          <w:szCs w:val="20"/>
          <w:lang w:val="es-BO"/>
        </w:rPr>
        <w:t>ENTIDAD.</w:t>
      </w:r>
    </w:p>
    <w:p w:rsidR="00791C0C" w:rsidRPr="00DC5C3B" w:rsidRDefault="00791C0C" w:rsidP="00791C0C">
      <w:pPr>
        <w:jc w:val="both"/>
        <w:rPr>
          <w:rFonts w:cs="Arial"/>
          <w:sz w:val="20"/>
          <w:szCs w:val="20"/>
          <w:lang w:val="es-BO"/>
        </w:rPr>
      </w:pPr>
    </w:p>
    <w:p w:rsidR="00791C0C" w:rsidRPr="00D16B19" w:rsidRDefault="00791C0C" w:rsidP="00791C0C">
      <w:pPr>
        <w:jc w:val="both"/>
        <w:rPr>
          <w:rFonts w:cs="Arial"/>
          <w:sz w:val="20"/>
          <w:szCs w:val="20"/>
          <w:lang w:val="es-BO"/>
        </w:rPr>
      </w:pPr>
      <w:r w:rsidRPr="00DC5C3B">
        <w:rPr>
          <w:rFonts w:cs="Arial"/>
          <w:sz w:val="20"/>
          <w:szCs w:val="20"/>
          <w:lang w:val="es-BO"/>
        </w:rPr>
        <w:t>Este proceso utilizará los plazos previstos en la cláusula décima cuarta del presente Contrato, para el pago de saldos que existiesen.</w:t>
      </w:r>
    </w:p>
    <w:p w:rsidR="00791C0C" w:rsidRPr="00D16B19" w:rsidRDefault="00791C0C" w:rsidP="00791C0C">
      <w:pPr>
        <w:widowControl w:val="0"/>
        <w:jc w:val="both"/>
        <w:rPr>
          <w:rFonts w:cs="Arial"/>
          <w:b/>
          <w:sz w:val="20"/>
          <w:szCs w:val="20"/>
        </w:rPr>
      </w:pPr>
    </w:p>
    <w:p w:rsidR="00791C0C" w:rsidRPr="00D16B19" w:rsidRDefault="00791C0C" w:rsidP="00791C0C">
      <w:pPr>
        <w:widowControl w:val="0"/>
        <w:jc w:val="both"/>
        <w:rPr>
          <w:rFonts w:cs="Arial"/>
          <w:b/>
          <w:sz w:val="20"/>
          <w:szCs w:val="20"/>
        </w:rPr>
      </w:pPr>
      <w:r w:rsidRPr="00D16B19">
        <w:rPr>
          <w:rFonts w:cs="Arial"/>
          <w:b/>
          <w:sz w:val="20"/>
          <w:szCs w:val="20"/>
        </w:rPr>
        <w:t xml:space="preserve">CLÁUSULA TRIGÉSIMA.- (CONFORMIDAD) </w:t>
      </w:r>
      <w:r w:rsidRPr="00D16B19">
        <w:rPr>
          <w:rFonts w:cs="Arial"/>
          <w:sz w:val="20"/>
          <w:szCs w:val="20"/>
        </w:rPr>
        <w:t xml:space="preserve">En señal de conformidad y para su fiel y estricto cumplimiento, suscriben el presente Contrato el </w:t>
      </w:r>
      <w:r w:rsidRPr="00D16B19">
        <w:rPr>
          <w:rFonts w:cs="Arial"/>
          <w:b/>
          <w:bCs/>
          <w:sz w:val="20"/>
          <w:szCs w:val="20"/>
          <w:lang w:val="es-ES_tradnl"/>
        </w:rPr>
        <w:t>Lic. Eduardo Germán Domínguez Bohrt</w:t>
      </w:r>
      <w:r w:rsidRPr="00D16B19">
        <w:rPr>
          <w:rFonts w:cs="Arial"/>
          <w:sz w:val="20"/>
          <w:szCs w:val="20"/>
          <w:lang w:val="es-ES_tradnl"/>
        </w:rPr>
        <w:t>,</w:t>
      </w:r>
      <w:r w:rsidRPr="00D16B19">
        <w:rPr>
          <w:rFonts w:cs="Arial"/>
          <w:sz w:val="20"/>
          <w:szCs w:val="20"/>
        </w:rPr>
        <w:t xml:space="preserve"> en representación legal de la </w:t>
      </w:r>
      <w:r w:rsidRPr="00D16B19">
        <w:rPr>
          <w:rFonts w:cs="Arial"/>
          <w:b/>
          <w:sz w:val="20"/>
          <w:szCs w:val="20"/>
        </w:rPr>
        <w:t>ENTIDAD</w:t>
      </w:r>
      <w:r w:rsidRPr="00D16B19">
        <w:rPr>
          <w:rFonts w:cs="Arial"/>
          <w:sz w:val="20"/>
          <w:szCs w:val="20"/>
        </w:rPr>
        <w:t xml:space="preserve"> y el/la </w:t>
      </w:r>
      <w:r w:rsidRPr="00D16B19">
        <w:rPr>
          <w:rFonts w:cs="Arial"/>
          <w:b/>
          <w:sz w:val="20"/>
          <w:szCs w:val="20"/>
        </w:rPr>
        <w:t>Sr.(a) ____________</w:t>
      </w:r>
      <w:r w:rsidRPr="00D16B19">
        <w:rPr>
          <w:rFonts w:cs="Arial"/>
          <w:sz w:val="20"/>
          <w:szCs w:val="20"/>
        </w:rPr>
        <w:t xml:space="preserve">, en representación legal del </w:t>
      </w:r>
      <w:r w:rsidRPr="00D16B19">
        <w:rPr>
          <w:rFonts w:cs="Arial"/>
          <w:b/>
          <w:bCs/>
          <w:sz w:val="20"/>
          <w:szCs w:val="20"/>
        </w:rPr>
        <w:t>PROVEEDOR</w:t>
      </w:r>
      <w:r w:rsidRPr="00D16B19">
        <w:rPr>
          <w:rFonts w:cs="Arial"/>
          <w:sz w:val="20"/>
          <w:szCs w:val="20"/>
        </w:rPr>
        <w:t>.</w:t>
      </w:r>
    </w:p>
    <w:p w:rsidR="00791C0C" w:rsidRPr="00D16B19" w:rsidRDefault="00791C0C" w:rsidP="00791C0C">
      <w:pPr>
        <w:jc w:val="both"/>
        <w:rPr>
          <w:rFonts w:cs="Arial"/>
          <w:sz w:val="20"/>
          <w:szCs w:val="20"/>
        </w:rPr>
      </w:pPr>
    </w:p>
    <w:p w:rsidR="00791C0C" w:rsidRPr="00D16B19" w:rsidRDefault="00791C0C" w:rsidP="00791C0C">
      <w:pPr>
        <w:jc w:val="both"/>
        <w:rPr>
          <w:rFonts w:cs="Arial"/>
          <w:sz w:val="20"/>
          <w:szCs w:val="20"/>
        </w:rPr>
      </w:pPr>
      <w:r w:rsidRPr="00D16B19">
        <w:rPr>
          <w:rFonts w:cs="Arial"/>
          <w:sz w:val="20"/>
          <w:szCs w:val="20"/>
        </w:rPr>
        <w:t>Este documento, conforme a disposiciones legales de control fiscal vigentes, será registrado ante la Contraloría General del Estado.</w:t>
      </w:r>
    </w:p>
    <w:p w:rsidR="00791C0C" w:rsidRPr="00D16B19" w:rsidRDefault="00791C0C" w:rsidP="00791C0C">
      <w:pPr>
        <w:pStyle w:val="Encabezado"/>
        <w:widowControl w:val="0"/>
        <w:tabs>
          <w:tab w:val="left" w:pos="-720"/>
        </w:tabs>
        <w:jc w:val="center"/>
        <w:rPr>
          <w:rFonts w:cs="Arial"/>
          <w:b/>
          <w:bCs/>
          <w:sz w:val="20"/>
          <w:szCs w:val="20"/>
        </w:rPr>
      </w:pPr>
    </w:p>
    <w:p w:rsidR="00791C0C" w:rsidRDefault="00791C0C" w:rsidP="00791C0C">
      <w:pPr>
        <w:pStyle w:val="Encabezado"/>
        <w:widowControl w:val="0"/>
        <w:tabs>
          <w:tab w:val="left" w:pos="-720"/>
        </w:tabs>
        <w:rPr>
          <w:rFonts w:cs="Arial"/>
          <w:sz w:val="20"/>
          <w:szCs w:val="20"/>
        </w:rPr>
      </w:pPr>
      <w:r w:rsidRPr="00D16B19">
        <w:rPr>
          <w:rFonts w:cs="Arial"/>
          <w:sz w:val="20"/>
          <w:szCs w:val="20"/>
        </w:rPr>
        <w:t>La Paz, _ de ___ de 2019.</w:t>
      </w:r>
    </w:p>
    <w:p w:rsidR="00791C0C" w:rsidRDefault="00791C0C" w:rsidP="00791C0C">
      <w:pPr>
        <w:pStyle w:val="Encabezado"/>
        <w:widowControl w:val="0"/>
        <w:tabs>
          <w:tab w:val="left" w:pos="-720"/>
        </w:tabs>
        <w:rPr>
          <w:rFonts w:cs="Arial"/>
          <w:sz w:val="20"/>
          <w:szCs w:val="20"/>
        </w:rPr>
      </w:pPr>
    </w:p>
    <w:p w:rsidR="00791C0C" w:rsidRDefault="00791C0C" w:rsidP="00791C0C">
      <w:pPr>
        <w:pStyle w:val="Encabezado"/>
        <w:widowControl w:val="0"/>
        <w:tabs>
          <w:tab w:val="left" w:pos="-720"/>
        </w:tabs>
        <w:rPr>
          <w:rFonts w:cs="Arial"/>
          <w:sz w:val="20"/>
          <w:szCs w:val="20"/>
        </w:rPr>
      </w:pPr>
    </w:p>
    <w:p w:rsidR="00791C0C" w:rsidRDefault="00791C0C" w:rsidP="00791C0C">
      <w:pPr>
        <w:pStyle w:val="Encabezado"/>
        <w:widowControl w:val="0"/>
        <w:tabs>
          <w:tab w:val="left" w:pos="-720"/>
        </w:tabs>
        <w:rPr>
          <w:rFonts w:cs="Arial"/>
          <w:sz w:val="20"/>
          <w:szCs w:val="20"/>
        </w:rPr>
      </w:pPr>
    </w:p>
    <w:p w:rsidR="00791C0C" w:rsidRPr="00D16B19" w:rsidRDefault="00791C0C" w:rsidP="00791C0C">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791C0C" w:rsidRPr="00D16B19" w:rsidTr="002C622D">
        <w:trPr>
          <w:jc w:val="center"/>
        </w:trPr>
        <w:tc>
          <w:tcPr>
            <w:tcW w:w="3898" w:type="dxa"/>
            <w:shd w:val="clear" w:color="auto" w:fill="auto"/>
          </w:tcPr>
          <w:p w:rsidR="00791C0C" w:rsidRPr="00D16B19" w:rsidRDefault="00791C0C" w:rsidP="002C622D">
            <w:pPr>
              <w:pStyle w:val="Textoindependiente3"/>
              <w:widowControl w:val="0"/>
              <w:jc w:val="center"/>
              <w:rPr>
                <w:rFonts w:ascii="Verdana" w:hAnsi="Verdana" w:cs="Arial"/>
                <w:b/>
                <w:spacing w:val="-6"/>
                <w:sz w:val="20"/>
                <w:szCs w:val="20"/>
              </w:rPr>
            </w:pPr>
          </w:p>
          <w:p w:rsidR="00791C0C" w:rsidRPr="00D16B19" w:rsidRDefault="00791C0C" w:rsidP="002C622D">
            <w:pPr>
              <w:pStyle w:val="Textoindependiente3"/>
              <w:widowControl w:val="0"/>
              <w:jc w:val="center"/>
              <w:rPr>
                <w:rFonts w:ascii="Verdana" w:hAnsi="Verdana" w:cs="Arial"/>
                <w:b/>
                <w:sz w:val="20"/>
                <w:szCs w:val="20"/>
              </w:rPr>
            </w:pPr>
            <w:r w:rsidRPr="00D16B19">
              <w:rPr>
                <w:rFonts w:ascii="Verdana" w:hAnsi="Verdana" w:cs="Arial"/>
                <w:b/>
                <w:sz w:val="20"/>
                <w:szCs w:val="20"/>
              </w:rPr>
              <w:t>Sr. (a)__________</w:t>
            </w:r>
          </w:p>
          <w:p w:rsidR="00791C0C" w:rsidRPr="00D16B19" w:rsidRDefault="00791C0C" w:rsidP="002C622D">
            <w:pPr>
              <w:pStyle w:val="Textoindependiente3"/>
              <w:widowControl w:val="0"/>
              <w:jc w:val="center"/>
              <w:rPr>
                <w:rFonts w:ascii="Verdana" w:hAnsi="Verdana" w:cs="Arial"/>
                <w:spacing w:val="-6"/>
                <w:sz w:val="20"/>
                <w:szCs w:val="20"/>
              </w:rPr>
            </w:pPr>
            <w:r w:rsidRPr="00D16B19">
              <w:rPr>
                <w:rFonts w:ascii="Verdana" w:hAnsi="Verdana" w:cs="Arial"/>
                <w:b/>
                <w:sz w:val="20"/>
                <w:szCs w:val="20"/>
              </w:rPr>
              <w:t>C.I. __________</w:t>
            </w:r>
          </w:p>
          <w:p w:rsidR="00791C0C" w:rsidRPr="00D16B19" w:rsidRDefault="00791C0C" w:rsidP="002C622D">
            <w:pPr>
              <w:pStyle w:val="Textoindependiente3"/>
              <w:widowControl w:val="0"/>
              <w:jc w:val="center"/>
              <w:rPr>
                <w:rFonts w:ascii="Verdana" w:hAnsi="Verdana" w:cs="Arial"/>
                <w:b/>
                <w:spacing w:val="-6"/>
                <w:sz w:val="20"/>
                <w:szCs w:val="20"/>
              </w:rPr>
            </w:pPr>
            <w:r w:rsidRPr="00D16B19">
              <w:rPr>
                <w:rFonts w:ascii="Verdana" w:hAnsi="Verdana" w:cs="Arial"/>
                <w:bCs/>
                <w:sz w:val="20"/>
                <w:szCs w:val="20"/>
              </w:rPr>
              <w:t>PROVEEDOR</w:t>
            </w:r>
          </w:p>
        </w:tc>
        <w:tc>
          <w:tcPr>
            <w:tcW w:w="4746" w:type="dxa"/>
          </w:tcPr>
          <w:p w:rsidR="00791C0C" w:rsidRPr="00D16B19" w:rsidRDefault="00791C0C" w:rsidP="002C622D">
            <w:pPr>
              <w:pStyle w:val="Textoindependiente3"/>
              <w:widowControl w:val="0"/>
              <w:jc w:val="center"/>
              <w:rPr>
                <w:rFonts w:ascii="Verdana" w:hAnsi="Verdana" w:cs="Arial"/>
                <w:bCs/>
                <w:sz w:val="20"/>
                <w:szCs w:val="20"/>
              </w:rPr>
            </w:pPr>
          </w:p>
          <w:p w:rsidR="00791C0C" w:rsidRPr="00D16B19" w:rsidRDefault="00791C0C" w:rsidP="002C622D">
            <w:pPr>
              <w:pStyle w:val="Textoindependiente3"/>
              <w:widowControl w:val="0"/>
              <w:jc w:val="center"/>
              <w:rPr>
                <w:rFonts w:ascii="Verdana" w:hAnsi="Verdana" w:cs="Arial"/>
                <w:b/>
                <w:bCs/>
                <w:sz w:val="20"/>
                <w:szCs w:val="20"/>
              </w:rPr>
            </w:pPr>
            <w:r w:rsidRPr="00D16B19">
              <w:rPr>
                <w:rFonts w:ascii="Verdana" w:hAnsi="Verdana" w:cs="Arial"/>
                <w:b/>
                <w:bCs/>
                <w:sz w:val="20"/>
                <w:szCs w:val="20"/>
                <w:lang w:val="es-ES_tradnl"/>
              </w:rPr>
              <w:t>Lic. Eduardo Germán Domínguez Bohrt</w:t>
            </w:r>
          </w:p>
          <w:p w:rsidR="00791C0C" w:rsidRPr="00D16B19" w:rsidRDefault="00791C0C" w:rsidP="002C622D">
            <w:pPr>
              <w:pStyle w:val="Textoindependiente3"/>
              <w:widowControl w:val="0"/>
              <w:jc w:val="center"/>
              <w:rPr>
                <w:rFonts w:ascii="Verdana" w:hAnsi="Verdana" w:cs="Arial"/>
                <w:b/>
                <w:spacing w:val="-6"/>
                <w:sz w:val="20"/>
                <w:szCs w:val="20"/>
              </w:rPr>
            </w:pPr>
            <w:r w:rsidRPr="00D16B19">
              <w:rPr>
                <w:rFonts w:ascii="Verdana" w:hAnsi="Verdana" w:cs="Arial"/>
                <w:bCs/>
                <w:sz w:val="20"/>
                <w:szCs w:val="20"/>
              </w:rPr>
              <w:t xml:space="preserve">GERENTE DE ADMINISTRACIÓN </w:t>
            </w:r>
          </w:p>
          <w:p w:rsidR="00791C0C" w:rsidRPr="00D16B19" w:rsidRDefault="00791C0C" w:rsidP="002C622D">
            <w:pPr>
              <w:pStyle w:val="Textoindependiente3"/>
              <w:widowControl w:val="0"/>
              <w:jc w:val="center"/>
              <w:rPr>
                <w:rFonts w:ascii="Verdana" w:hAnsi="Verdana" w:cs="Arial"/>
                <w:sz w:val="20"/>
                <w:szCs w:val="20"/>
              </w:rPr>
            </w:pPr>
            <w:r w:rsidRPr="00D16B19">
              <w:rPr>
                <w:rFonts w:ascii="Verdana" w:hAnsi="Verdana" w:cs="Arial"/>
                <w:bCs/>
                <w:spacing w:val="-6"/>
                <w:sz w:val="20"/>
                <w:szCs w:val="20"/>
              </w:rPr>
              <w:t>BANCO CENTRAL DE BOLIVIA</w:t>
            </w:r>
          </w:p>
          <w:p w:rsidR="00791C0C" w:rsidRPr="00D16B19" w:rsidRDefault="00791C0C" w:rsidP="002C622D">
            <w:pPr>
              <w:pStyle w:val="Textoindependiente3"/>
              <w:widowControl w:val="0"/>
              <w:jc w:val="center"/>
              <w:rPr>
                <w:rFonts w:ascii="Verdana" w:hAnsi="Verdana" w:cs="Arial"/>
                <w:bCs/>
                <w:spacing w:val="-6"/>
                <w:sz w:val="20"/>
                <w:szCs w:val="20"/>
              </w:rPr>
            </w:pPr>
          </w:p>
        </w:tc>
      </w:tr>
    </w:tbl>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Default="00791C0C" w:rsidP="00791C0C">
      <w:pPr>
        <w:pStyle w:val="Textoindependiente3"/>
        <w:widowControl w:val="0"/>
        <w:rPr>
          <w:rFonts w:ascii="Verdana" w:hAnsi="Verdana" w:cs="Arial"/>
          <w:b/>
          <w:bCs/>
        </w:rPr>
      </w:pPr>
    </w:p>
    <w:p w:rsidR="00791C0C" w:rsidRPr="00D16B19" w:rsidRDefault="00791C0C" w:rsidP="00791C0C">
      <w:pPr>
        <w:pStyle w:val="Textoindependiente3"/>
        <w:widowControl w:val="0"/>
        <w:rPr>
          <w:rFonts w:ascii="Verdana" w:hAnsi="Verdana" w:cs="Arial"/>
          <w:b/>
          <w:bCs/>
        </w:rPr>
      </w:pPr>
      <w:r w:rsidRPr="00D16B19">
        <w:rPr>
          <w:rFonts w:ascii="Verdana" w:hAnsi="Verdana" w:cs="Arial"/>
          <w:b/>
          <w:bCs/>
        </w:rPr>
        <w:t>Vta/jwee.</w:t>
      </w:r>
    </w:p>
    <w:p w:rsidR="00791C0C" w:rsidRDefault="00791C0C" w:rsidP="002E2D66">
      <w:pPr>
        <w:jc w:val="center"/>
        <w:rPr>
          <w:rFonts w:cs="Arial"/>
          <w:b/>
          <w:sz w:val="18"/>
          <w:szCs w:val="18"/>
          <w:lang w:val="es-BO"/>
        </w:rPr>
      </w:pPr>
    </w:p>
    <w:p w:rsidR="00791C0C" w:rsidRDefault="00791C0C" w:rsidP="002E2D66">
      <w:pPr>
        <w:jc w:val="center"/>
        <w:rPr>
          <w:rFonts w:cs="Arial"/>
          <w:b/>
          <w:sz w:val="18"/>
          <w:szCs w:val="18"/>
          <w:lang w:val="es-BO"/>
        </w:rPr>
      </w:pPr>
    </w:p>
    <w:sectPr w:rsidR="00791C0C"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16" w:rsidRDefault="00E90E16">
      <w:r>
        <w:separator/>
      </w:r>
    </w:p>
  </w:endnote>
  <w:endnote w:type="continuationSeparator" w:id="0">
    <w:p w:rsidR="00E90E16" w:rsidRDefault="00E9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Default="007F7BAD">
    <w:pPr>
      <w:pStyle w:val="Piedepgina"/>
      <w:jc w:val="right"/>
    </w:pPr>
    <w:r>
      <w:fldChar w:fldCharType="begin"/>
    </w:r>
    <w:r>
      <w:instrText xml:space="preserve"> PAGE   \* MERGEFORMAT </w:instrText>
    </w:r>
    <w:r>
      <w:fldChar w:fldCharType="separate"/>
    </w:r>
    <w:r w:rsidR="00290AE0">
      <w:rPr>
        <w:noProof/>
      </w:rPr>
      <w:t>3</w:t>
    </w:r>
    <w:r>
      <w:rPr>
        <w:noProof/>
      </w:rPr>
      <w:fldChar w:fldCharType="end"/>
    </w:r>
  </w:p>
  <w:p w:rsidR="007F7BAD" w:rsidRDefault="007F7BAD" w:rsidP="00711B8C">
    <w:pPr>
      <w:pStyle w:val="Piedepgina"/>
      <w:jc w:val="center"/>
    </w:pPr>
    <w:r>
      <w:rPr>
        <w:noProof/>
        <w:lang w:val="es-BO" w:eastAsia="es-BO"/>
      </w:rPr>
      <w:drawing>
        <wp:inline distT="0" distB="0" distL="0" distR="0" wp14:anchorId="333D3A6A" wp14:editId="4EF6C91A">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Default="007F7BAD">
    <w:pPr>
      <w:pStyle w:val="Piedepgina"/>
      <w:jc w:val="right"/>
    </w:pPr>
    <w:r>
      <w:fldChar w:fldCharType="begin"/>
    </w:r>
    <w:r>
      <w:instrText xml:space="preserve"> PAGE   \* MERGEFORMAT </w:instrText>
    </w:r>
    <w:r>
      <w:fldChar w:fldCharType="separate"/>
    </w:r>
    <w:r w:rsidR="00290AE0">
      <w:rPr>
        <w:noProof/>
      </w:rPr>
      <w:t>16</w:t>
    </w:r>
    <w:r>
      <w:rPr>
        <w:noProof/>
      </w:rPr>
      <w:fldChar w:fldCharType="end"/>
    </w:r>
  </w:p>
  <w:p w:rsidR="007F7BAD" w:rsidRDefault="007F7BAD" w:rsidP="00993AD3">
    <w:pPr>
      <w:pStyle w:val="Piedepgina"/>
      <w:jc w:val="center"/>
    </w:pPr>
    <w:r>
      <w:rPr>
        <w:noProof/>
        <w:lang w:val="es-BO" w:eastAsia="es-BO"/>
      </w:rPr>
      <w:drawing>
        <wp:inline distT="0" distB="0" distL="0" distR="0" wp14:anchorId="0AB1DD39" wp14:editId="64809066">
          <wp:extent cx="4504690" cy="219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16" w:rsidRDefault="00E90E16">
      <w:r>
        <w:separator/>
      </w:r>
    </w:p>
  </w:footnote>
  <w:footnote w:type="continuationSeparator" w:id="0">
    <w:p w:rsidR="00E90E16" w:rsidRDefault="00E90E16">
      <w:r>
        <w:continuationSeparator/>
      </w:r>
    </w:p>
  </w:footnote>
  <w:footnote w:id="1">
    <w:p w:rsidR="007F7BAD" w:rsidRDefault="007F7BAD"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F7BAD" w:rsidRPr="00A111D1" w:rsidRDefault="007F7BAD"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7F7BAD" w:rsidRPr="00724DF1" w:rsidRDefault="007F7BAD"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7F7BAD" w:rsidRPr="00724806" w:rsidRDefault="007F7BAD"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Default="007F7BAD">
    <w:pPr>
      <w:pStyle w:val="Encabezado"/>
    </w:pPr>
    <w:r w:rsidRPr="006217D7">
      <w:rPr>
        <w:noProof/>
        <w:lang w:val="es-BO" w:eastAsia="es-BO"/>
      </w:rPr>
      <w:drawing>
        <wp:inline distT="0" distB="0" distL="0" distR="0" wp14:anchorId="2587367C" wp14:editId="4F420817">
          <wp:extent cx="5612130" cy="934720"/>
          <wp:effectExtent l="0" t="0" r="762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7F7BAD" w:rsidRPr="001F261F" w:rsidRDefault="007F7BAD">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Default="007F7BAD">
    <w:pPr>
      <w:pStyle w:val="Encabezado"/>
    </w:pPr>
    <w:r>
      <w:rPr>
        <w:noProof/>
        <w:lang w:val="es-BO" w:eastAsia="es-BO"/>
      </w:rPr>
      <w:drawing>
        <wp:anchor distT="0" distB="0" distL="114300" distR="114300" simplePos="0" relativeHeight="251657216" behindDoc="1" locked="0" layoutInCell="1" allowOverlap="1" wp14:anchorId="6C8DC70E" wp14:editId="161A5169">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BAD" w:rsidRDefault="007F7B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Default="007F7BAD">
    <w:pPr>
      <w:pStyle w:val="Encabezado"/>
    </w:pPr>
    <w:r>
      <w:rPr>
        <w:noProof/>
        <w:lang w:val="es-BO" w:eastAsia="es-BO"/>
      </w:rPr>
      <w:drawing>
        <wp:anchor distT="0" distB="0" distL="114300" distR="114300" simplePos="0" relativeHeight="251660288" behindDoc="1" locked="0" layoutInCell="1" allowOverlap="1" wp14:anchorId="333077D7" wp14:editId="65724453">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BAD" w:rsidRDefault="007F7BA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AD" w:rsidRPr="00855EEB" w:rsidRDefault="007F7BAD">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6BB42075" wp14:editId="784E0F74">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1BAF0A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3">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4">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48A4B0E"/>
    <w:multiLevelType w:val="hybridMultilevel"/>
    <w:tmpl w:val="40B8515A"/>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3727C8"/>
    <w:multiLevelType w:val="hybridMultilevel"/>
    <w:tmpl w:val="DA9C20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91F1E2B"/>
    <w:multiLevelType w:val="hybridMultilevel"/>
    <w:tmpl w:val="20B627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1A4146"/>
    <w:multiLevelType w:val="hybridMultilevel"/>
    <w:tmpl w:val="BB0080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0CE31201"/>
    <w:multiLevelType w:val="hybridMultilevel"/>
    <w:tmpl w:val="AB8830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2D93245"/>
    <w:multiLevelType w:val="hybridMultilevel"/>
    <w:tmpl w:val="7D12B96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1A166446"/>
    <w:multiLevelType w:val="hybridMultilevel"/>
    <w:tmpl w:val="464E6F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CE4202C"/>
    <w:multiLevelType w:val="hybridMultilevel"/>
    <w:tmpl w:val="798099F4"/>
    <w:lvl w:ilvl="0" w:tplc="A09CE8B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F175C0E"/>
    <w:multiLevelType w:val="hybridMultilevel"/>
    <w:tmpl w:val="BC98B492"/>
    <w:lvl w:ilvl="0" w:tplc="400A0001">
      <w:start w:val="1"/>
      <w:numFmt w:val="bullet"/>
      <w:lvlText w:val=""/>
      <w:lvlJc w:val="left"/>
      <w:pPr>
        <w:ind w:left="2430" w:hanging="360"/>
      </w:pPr>
      <w:rPr>
        <w:rFonts w:ascii="Symbol" w:hAnsi="Symbol" w:hint="default"/>
      </w:rPr>
    </w:lvl>
    <w:lvl w:ilvl="1" w:tplc="400A0003" w:tentative="1">
      <w:start w:val="1"/>
      <w:numFmt w:val="bullet"/>
      <w:lvlText w:val="o"/>
      <w:lvlJc w:val="left"/>
      <w:pPr>
        <w:ind w:left="3150" w:hanging="360"/>
      </w:pPr>
      <w:rPr>
        <w:rFonts w:ascii="Courier New" w:hAnsi="Courier New" w:cs="Courier New" w:hint="default"/>
      </w:rPr>
    </w:lvl>
    <w:lvl w:ilvl="2" w:tplc="400A0005" w:tentative="1">
      <w:start w:val="1"/>
      <w:numFmt w:val="bullet"/>
      <w:lvlText w:val=""/>
      <w:lvlJc w:val="left"/>
      <w:pPr>
        <w:ind w:left="3870" w:hanging="360"/>
      </w:pPr>
      <w:rPr>
        <w:rFonts w:ascii="Wingdings" w:hAnsi="Wingdings" w:hint="default"/>
      </w:rPr>
    </w:lvl>
    <w:lvl w:ilvl="3" w:tplc="400A0001" w:tentative="1">
      <w:start w:val="1"/>
      <w:numFmt w:val="bullet"/>
      <w:lvlText w:val=""/>
      <w:lvlJc w:val="left"/>
      <w:pPr>
        <w:ind w:left="4590" w:hanging="360"/>
      </w:pPr>
      <w:rPr>
        <w:rFonts w:ascii="Symbol" w:hAnsi="Symbol" w:hint="default"/>
      </w:rPr>
    </w:lvl>
    <w:lvl w:ilvl="4" w:tplc="400A0003" w:tentative="1">
      <w:start w:val="1"/>
      <w:numFmt w:val="bullet"/>
      <w:lvlText w:val="o"/>
      <w:lvlJc w:val="left"/>
      <w:pPr>
        <w:ind w:left="5310" w:hanging="360"/>
      </w:pPr>
      <w:rPr>
        <w:rFonts w:ascii="Courier New" w:hAnsi="Courier New" w:cs="Courier New" w:hint="default"/>
      </w:rPr>
    </w:lvl>
    <w:lvl w:ilvl="5" w:tplc="400A0005" w:tentative="1">
      <w:start w:val="1"/>
      <w:numFmt w:val="bullet"/>
      <w:lvlText w:val=""/>
      <w:lvlJc w:val="left"/>
      <w:pPr>
        <w:ind w:left="6030" w:hanging="360"/>
      </w:pPr>
      <w:rPr>
        <w:rFonts w:ascii="Wingdings" w:hAnsi="Wingdings" w:hint="default"/>
      </w:rPr>
    </w:lvl>
    <w:lvl w:ilvl="6" w:tplc="400A0001" w:tentative="1">
      <w:start w:val="1"/>
      <w:numFmt w:val="bullet"/>
      <w:lvlText w:val=""/>
      <w:lvlJc w:val="left"/>
      <w:pPr>
        <w:ind w:left="6750" w:hanging="360"/>
      </w:pPr>
      <w:rPr>
        <w:rFonts w:ascii="Symbol" w:hAnsi="Symbol" w:hint="default"/>
      </w:rPr>
    </w:lvl>
    <w:lvl w:ilvl="7" w:tplc="400A0003" w:tentative="1">
      <w:start w:val="1"/>
      <w:numFmt w:val="bullet"/>
      <w:lvlText w:val="o"/>
      <w:lvlJc w:val="left"/>
      <w:pPr>
        <w:ind w:left="7470" w:hanging="360"/>
      </w:pPr>
      <w:rPr>
        <w:rFonts w:ascii="Courier New" w:hAnsi="Courier New" w:cs="Courier New" w:hint="default"/>
      </w:rPr>
    </w:lvl>
    <w:lvl w:ilvl="8" w:tplc="400A0005" w:tentative="1">
      <w:start w:val="1"/>
      <w:numFmt w:val="bullet"/>
      <w:lvlText w:val=""/>
      <w:lvlJc w:val="left"/>
      <w:pPr>
        <w:ind w:left="8190" w:hanging="360"/>
      </w:pPr>
      <w:rPr>
        <w:rFonts w:ascii="Wingdings" w:hAnsi="Wingdings" w:hint="default"/>
      </w:rPr>
    </w:lvl>
  </w:abstractNum>
  <w:abstractNum w:abstractNumId="31">
    <w:nsid w:val="200801CA"/>
    <w:multiLevelType w:val="hybridMultilevel"/>
    <w:tmpl w:val="BBC632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235A59A6"/>
    <w:multiLevelType w:val="hybridMultilevel"/>
    <w:tmpl w:val="0EC60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3EB2283"/>
    <w:multiLevelType w:val="hybridMultilevel"/>
    <w:tmpl w:val="7512BF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255573D4"/>
    <w:multiLevelType w:val="hybridMultilevel"/>
    <w:tmpl w:val="AFA012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67D45DF"/>
    <w:multiLevelType w:val="hybridMultilevel"/>
    <w:tmpl w:val="2F5C413A"/>
    <w:lvl w:ilvl="0" w:tplc="70BA2DB2">
      <w:start w:val="1"/>
      <w:numFmt w:val="decimal"/>
      <w:lvlText w:val="%1."/>
      <w:lvlJc w:val="left"/>
      <w:pPr>
        <w:ind w:left="720" w:hanging="360"/>
      </w:pPr>
      <w:rPr>
        <w:rFonts w:cs="Times New Roman" w:hint="default"/>
        <w:b/>
        <w:sz w:val="20"/>
      </w:rPr>
    </w:lvl>
    <w:lvl w:ilvl="1" w:tplc="400A0001">
      <w:start w:val="1"/>
      <w:numFmt w:val="bullet"/>
      <w:lvlText w:val=""/>
      <w:lvlJc w:val="left"/>
      <w:pPr>
        <w:ind w:left="1440" w:hanging="360"/>
      </w:pPr>
      <w:rPr>
        <w:rFonts w:ascii="Symbol" w:hAnsi="Symbol" w:hint="default"/>
      </w:rPr>
    </w:lvl>
    <w:lvl w:ilvl="2" w:tplc="B66AA858">
      <w:start w:val="2"/>
      <w:numFmt w:val="decimal"/>
      <w:lvlText w:val="%3"/>
      <w:lvlJc w:val="left"/>
      <w:pPr>
        <w:ind w:left="2340" w:hanging="360"/>
      </w:pPr>
      <w:rPr>
        <w:rFonts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6AE0B09"/>
    <w:multiLevelType w:val="hybridMultilevel"/>
    <w:tmpl w:val="19FAE7CA"/>
    <w:lvl w:ilvl="0" w:tplc="400A0001">
      <w:start w:val="1"/>
      <w:numFmt w:val="bullet"/>
      <w:lvlText w:val=""/>
      <w:lvlJc w:val="left"/>
      <w:pPr>
        <w:ind w:left="742" w:hanging="360"/>
      </w:pPr>
      <w:rPr>
        <w:rFonts w:ascii="Symbol" w:hAnsi="Symbol" w:hint="default"/>
      </w:rPr>
    </w:lvl>
    <w:lvl w:ilvl="1" w:tplc="400A0003">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41">
    <w:nsid w:val="280B63F5"/>
    <w:multiLevelType w:val="hybridMultilevel"/>
    <w:tmpl w:val="3D72CED2"/>
    <w:lvl w:ilvl="0" w:tplc="CE90F9B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95147C8"/>
    <w:multiLevelType w:val="hybridMultilevel"/>
    <w:tmpl w:val="02E45656"/>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43">
    <w:nsid w:val="298C0D43"/>
    <w:multiLevelType w:val="multilevel"/>
    <w:tmpl w:val="F43EA25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2D0D0546"/>
    <w:multiLevelType w:val="hybridMultilevel"/>
    <w:tmpl w:val="13306984"/>
    <w:lvl w:ilvl="0" w:tplc="5FF809F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1">
    <w:nsid w:val="308058BE"/>
    <w:multiLevelType w:val="hybridMultilevel"/>
    <w:tmpl w:val="BDF29708"/>
    <w:lvl w:ilvl="0" w:tplc="48D6B110">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8EFE476E">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25F294A"/>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329B1223"/>
    <w:multiLevelType w:val="hybridMultilevel"/>
    <w:tmpl w:val="EBF017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2C26789"/>
    <w:multiLevelType w:val="hybridMultilevel"/>
    <w:tmpl w:val="99B2B3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9">
    <w:nsid w:val="36C6051A"/>
    <w:multiLevelType w:val="hybridMultilevel"/>
    <w:tmpl w:val="D402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F555C5"/>
    <w:multiLevelType w:val="multilevel"/>
    <w:tmpl w:val="F6FA76BA"/>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2">
    <w:nsid w:val="418A0569"/>
    <w:multiLevelType w:val="hybridMultilevel"/>
    <w:tmpl w:val="56C67EAE"/>
    <w:lvl w:ilvl="0" w:tplc="41B4F4EA">
      <w:start w:val="1"/>
      <w:numFmt w:val="decimal"/>
      <w:lvlText w:val="%1."/>
      <w:lvlJc w:val="left"/>
      <w:pPr>
        <w:ind w:left="720" w:hanging="360"/>
      </w:pPr>
      <w:rPr>
        <w:rFonts w:hint="default"/>
        <w:b/>
      </w:rPr>
    </w:lvl>
    <w:lvl w:ilvl="1" w:tplc="6F80F258">
      <w:start w:val="1"/>
      <w:numFmt w:val="lowerLetter"/>
      <w:lvlText w:val="%2."/>
      <w:lvlJc w:val="left"/>
      <w:pPr>
        <w:ind w:left="1440" w:hanging="360"/>
      </w:pPr>
      <w:rPr>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33468B4"/>
    <w:multiLevelType w:val="hybridMultilevel"/>
    <w:tmpl w:val="218698F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nsid w:val="43CE06F5"/>
    <w:multiLevelType w:val="hybridMultilevel"/>
    <w:tmpl w:val="36D2A4F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629487B"/>
    <w:multiLevelType w:val="hybridMultilevel"/>
    <w:tmpl w:val="7D20AD18"/>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67">
    <w:nsid w:val="4AB53C13"/>
    <w:multiLevelType w:val="hybridMultilevel"/>
    <w:tmpl w:val="DA6C224A"/>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6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C965CC8"/>
    <w:multiLevelType w:val="hybridMultilevel"/>
    <w:tmpl w:val="5B286A8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nsid w:val="4D091F22"/>
    <w:multiLevelType w:val="hybridMultilevel"/>
    <w:tmpl w:val="3A761316"/>
    <w:lvl w:ilvl="0" w:tplc="17F8037E">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72">
    <w:nsid w:val="4DFF7FCC"/>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nsid w:val="4E026CB1"/>
    <w:multiLevelType w:val="multilevel"/>
    <w:tmpl w:val="D16E03FE"/>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75">
    <w:nsid w:val="4F6C35F4"/>
    <w:multiLevelType w:val="hybridMultilevel"/>
    <w:tmpl w:val="83DAD7D0"/>
    <w:lvl w:ilvl="0" w:tplc="400A0001">
      <w:start w:val="1"/>
      <w:numFmt w:val="bullet"/>
      <w:lvlText w:val=""/>
      <w:lvlJc w:val="left"/>
      <w:pPr>
        <w:ind w:left="1222" w:hanging="360"/>
      </w:pPr>
      <w:rPr>
        <w:rFonts w:ascii="Symbol" w:hAnsi="Symbol" w:hint="default"/>
      </w:rPr>
    </w:lvl>
    <w:lvl w:ilvl="1" w:tplc="400A0003" w:tentative="1">
      <w:start w:val="1"/>
      <w:numFmt w:val="bullet"/>
      <w:lvlText w:val="o"/>
      <w:lvlJc w:val="left"/>
      <w:pPr>
        <w:ind w:left="1942" w:hanging="360"/>
      </w:pPr>
      <w:rPr>
        <w:rFonts w:ascii="Courier New" w:hAnsi="Courier New" w:cs="Courier New" w:hint="default"/>
      </w:rPr>
    </w:lvl>
    <w:lvl w:ilvl="2" w:tplc="400A0005" w:tentative="1">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76">
    <w:nsid w:val="517C4999"/>
    <w:multiLevelType w:val="hybridMultilevel"/>
    <w:tmpl w:val="4A864A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30229DC"/>
    <w:multiLevelType w:val="hybridMultilevel"/>
    <w:tmpl w:val="3C5A97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53ED7AC5"/>
    <w:multiLevelType w:val="multilevel"/>
    <w:tmpl w:val="3D1CDE3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55AD049C"/>
    <w:multiLevelType w:val="hybridMultilevel"/>
    <w:tmpl w:val="06CE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870195F"/>
    <w:multiLevelType w:val="singleLevel"/>
    <w:tmpl w:val="38C2B268"/>
    <w:lvl w:ilvl="0">
      <w:numFmt w:val="decimal"/>
      <w:pStyle w:val="Ttulo9"/>
      <w:lvlText w:val=""/>
      <w:lvlJc w:val="left"/>
    </w:lvl>
  </w:abstractNum>
  <w:abstractNum w:abstractNumId="81">
    <w:nsid w:val="59351639"/>
    <w:multiLevelType w:val="hybridMultilevel"/>
    <w:tmpl w:val="965486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98C1435"/>
    <w:multiLevelType w:val="hybridMultilevel"/>
    <w:tmpl w:val="2E0E1968"/>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59DE58A3"/>
    <w:multiLevelType w:val="hybridMultilevel"/>
    <w:tmpl w:val="51106A4A"/>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84">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BEE79F3"/>
    <w:multiLevelType w:val="hybridMultilevel"/>
    <w:tmpl w:val="E6142644"/>
    <w:lvl w:ilvl="0" w:tplc="400A0001">
      <w:start w:val="1"/>
      <w:numFmt w:val="bullet"/>
      <w:lvlText w:val=""/>
      <w:lvlJc w:val="left"/>
      <w:pPr>
        <w:ind w:left="1222" w:hanging="360"/>
      </w:pPr>
      <w:rPr>
        <w:rFonts w:ascii="Symbol" w:hAnsi="Symbol" w:hint="default"/>
      </w:rPr>
    </w:lvl>
    <w:lvl w:ilvl="1" w:tplc="400A0003" w:tentative="1">
      <w:start w:val="1"/>
      <w:numFmt w:val="bullet"/>
      <w:lvlText w:val="o"/>
      <w:lvlJc w:val="left"/>
      <w:pPr>
        <w:ind w:left="1942" w:hanging="360"/>
      </w:pPr>
      <w:rPr>
        <w:rFonts w:ascii="Courier New" w:hAnsi="Courier New" w:cs="Courier New" w:hint="default"/>
      </w:rPr>
    </w:lvl>
    <w:lvl w:ilvl="2" w:tplc="400A0005" w:tentative="1">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8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C590302"/>
    <w:multiLevelType w:val="hybridMultilevel"/>
    <w:tmpl w:val="0D62DF82"/>
    <w:lvl w:ilvl="0" w:tplc="400A0001">
      <w:start w:val="1"/>
      <w:numFmt w:val="bullet"/>
      <w:lvlText w:val=""/>
      <w:lvlJc w:val="left"/>
      <w:pPr>
        <w:ind w:left="1143" w:hanging="360"/>
      </w:pPr>
      <w:rPr>
        <w:rFonts w:ascii="Symbol" w:hAnsi="Symbol" w:hint="default"/>
      </w:rPr>
    </w:lvl>
    <w:lvl w:ilvl="1" w:tplc="400A0003" w:tentative="1">
      <w:start w:val="1"/>
      <w:numFmt w:val="bullet"/>
      <w:lvlText w:val="o"/>
      <w:lvlJc w:val="left"/>
      <w:pPr>
        <w:ind w:left="1863" w:hanging="360"/>
      </w:pPr>
      <w:rPr>
        <w:rFonts w:ascii="Courier New" w:hAnsi="Courier New" w:cs="Courier New" w:hint="default"/>
      </w:rPr>
    </w:lvl>
    <w:lvl w:ilvl="2" w:tplc="400A0005" w:tentative="1">
      <w:start w:val="1"/>
      <w:numFmt w:val="bullet"/>
      <w:lvlText w:val=""/>
      <w:lvlJc w:val="left"/>
      <w:pPr>
        <w:ind w:left="2583" w:hanging="360"/>
      </w:pPr>
      <w:rPr>
        <w:rFonts w:ascii="Wingdings" w:hAnsi="Wingdings" w:hint="default"/>
      </w:rPr>
    </w:lvl>
    <w:lvl w:ilvl="3" w:tplc="400A0001" w:tentative="1">
      <w:start w:val="1"/>
      <w:numFmt w:val="bullet"/>
      <w:lvlText w:val=""/>
      <w:lvlJc w:val="left"/>
      <w:pPr>
        <w:ind w:left="3303" w:hanging="360"/>
      </w:pPr>
      <w:rPr>
        <w:rFonts w:ascii="Symbol" w:hAnsi="Symbol" w:hint="default"/>
      </w:rPr>
    </w:lvl>
    <w:lvl w:ilvl="4" w:tplc="400A0003" w:tentative="1">
      <w:start w:val="1"/>
      <w:numFmt w:val="bullet"/>
      <w:lvlText w:val="o"/>
      <w:lvlJc w:val="left"/>
      <w:pPr>
        <w:ind w:left="4023" w:hanging="360"/>
      </w:pPr>
      <w:rPr>
        <w:rFonts w:ascii="Courier New" w:hAnsi="Courier New" w:cs="Courier New" w:hint="default"/>
      </w:rPr>
    </w:lvl>
    <w:lvl w:ilvl="5" w:tplc="400A0005" w:tentative="1">
      <w:start w:val="1"/>
      <w:numFmt w:val="bullet"/>
      <w:lvlText w:val=""/>
      <w:lvlJc w:val="left"/>
      <w:pPr>
        <w:ind w:left="4743" w:hanging="360"/>
      </w:pPr>
      <w:rPr>
        <w:rFonts w:ascii="Wingdings" w:hAnsi="Wingdings" w:hint="default"/>
      </w:rPr>
    </w:lvl>
    <w:lvl w:ilvl="6" w:tplc="400A0001" w:tentative="1">
      <w:start w:val="1"/>
      <w:numFmt w:val="bullet"/>
      <w:lvlText w:val=""/>
      <w:lvlJc w:val="left"/>
      <w:pPr>
        <w:ind w:left="5463" w:hanging="360"/>
      </w:pPr>
      <w:rPr>
        <w:rFonts w:ascii="Symbol" w:hAnsi="Symbol" w:hint="default"/>
      </w:rPr>
    </w:lvl>
    <w:lvl w:ilvl="7" w:tplc="400A0003" w:tentative="1">
      <w:start w:val="1"/>
      <w:numFmt w:val="bullet"/>
      <w:lvlText w:val="o"/>
      <w:lvlJc w:val="left"/>
      <w:pPr>
        <w:ind w:left="6183" w:hanging="360"/>
      </w:pPr>
      <w:rPr>
        <w:rFonts w:ascii="Courier New" w:hAnsi="Courier New" w:cs="Courier New" w:hint="default"/>
      </w:rPr>
    </w:lvl>
    <w:lvl w:ilvl="8" w:tplc="400A0005" w:tentative="1">
      <w:start w:val="1"/>
      <w:numFmt w:val="bullet"/>
      <w:lvlText w:val=""/>
      <w:lvlJc w:val="left"/>
      <w:pPr>
        <w:ind w:left="6903" w:hanging="360"/>
      </w:pPr>
      <w:rPr>
        <w:rFonts w:ascii="Wingdings" w:hAnsi="Wingdings" w:hint="default"/>
      </w:rPr>
    </w:lvl>
  </w:abstractNum>
  <w:abstractNum w:abstractNumId="90">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845B0D"/>
    <w:multiLevelType w:val="multilevel"/>
    <w:tmpl w:val="4D04EFA2"/>
    <w:lvl w:ilvl="0">
      <w:start w:val="1"/>
      <w:numFmt w:val="decimal"/>
      <w:lvlText w:val="%1."/>
      <w:lvlJc w:val="left"/>
      <w:pPr>
        <w:ind w:left="720" w:hanging="360"/>
      </w:pPr>
      <w:rPr>
        <w:rFonts w:cs="Times New Roman" w:hint="default"/>
        <w:b/>
        <w:sz w:val="2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63C543D2"/>
    <w:multiLevelType w:val="hybridMultilevel"/>
    <w:tmpl w:val="94806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50657C6"/>
    <w:multiLevelType w:val="hybridMultilevel"/>
    <w:tmpl w:val="13EC8F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68832761"/>
    <w:multiLevelType w:val="hybridMultilevel"/>
    <w:tmpl w:val="BC58F86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9">
    <w:nsid w:val="69066BF5"/>
    <w:multiLevelType w:val="hybridMultilevel"/>
    <w:tmpl w:val="A8601ED8"/>
    <w:lvl w:ilvl="0" w:tplc="400A0001">
      <w:start w:val="1"/>
      <w:numFmt w:val="bullet"/>
      <w:lvlText w:val=""/>
      <w:lvlJc w:val="left"/>
      <w:pPr>
        <w:ind w:left="859" w:hanging="360"/>
      </w:pPr>
      <w:rPr>
        <w:rFonts w:ascii="Symbol" w:hAnsi="Symbol" w:hint="default"/>
      </w:rPr>
    </w:lvl>
    <w:lvl w:ilvl="1" w:tplc="400A0003" w:tentative="1">
      <w:start w:val="1"/>
      <w:numFmt w:val="bullet"/>
      <w:lvlText w:val="o"/>
      <w:lvlJc w:val="left"/>
      <w:pPr>
        <w:ind w:left="1579" w:hanging="360"/>
      </w:pPr>
      <w:rPr>
        <w:rFonts w:ascii="Courier New" w:hAnsi="Courier New" w:cs="Courier New" w:hint="default"/>
      </w:rPr>
    </w:lvl>
    <w:lvl w:ilvl="2" w:tplc="400A0005" w:tentative="1">
      <w:start w:val="1"/>
      <w:numFmt w:val="bullet"/>
      <w:lvlText w:val=""/>
      <w:lvlJc w:val="left"/>
      <w:pPr>
        <w:ind w:left="2299" w:hanging="360"/>
      </w:pPr>
      <w:rPr>
        <w:rFonts w:ascii="Wingdings" w:hAnsi="Wingdings" w:hint="default"/>
      </w:rPr>
    </w:lvl>
    <w:lvl w:ilvl="3" w:tplc="400A0001" w:tentative="1">
      <w:start w:val="1"/>
      <w:numFmt w:val="bullet"/>
      <w:lvlText w:val=""/>
      <w:lvlJc w:val="left"/>
      <w:pPr>
        <w:ind w:left="3019" w:hanging="360"/>
      </w:pPr>
      <w:rPr>
        <w:rFonts w:ascii="Symbol" w:hAnsi="Symbol" w:hint="default"/>
      </w:rPr>
    </w:lvl>
    <w:lvl w:ilvl="4" w:tplc="400A0003" w:tentative="1">
      <w:start w:val="1"/>
      <w:numFmt w:val="bullet"/>
      <w:lvlText w:val="o"/>
      <w:lvlJc w:val="left"/>
      <w:pPr>
        <w:ind w:left="3739" w:hanging="360"/>
      </w:pPr>
      <w:rPr>
        <w:rFonts w:ascii="Courier New" w:hAnsi="Courier New" w:cs="Courier New" w:hint="default"/>
      </w:rPr>
    </w:lvl>
    <w:lvl w:ilvl="5" w:tplc="400A0005" w:tentative="1">
      <w:start w:val="1"/>
      <w:numFmt w:val="bullet"/>
      <w:lvlText w:val=""/>
      <w:lvlJc w:val="left"/>
      <w:pPr>
        <w:ind w:left="4459" w:hanging="360"/>
      </w:pPr>
      <w:rPr>
        <w:rFonts w:ascii="Wingdings" w:hAnsi="Wingdings" w:hint="default"/>
      </w:rPr>
    </w:lvl>
    <w:lvl w:ilvl="6" w:tplc="400A0001" w:tentative="1">
      <w:start w:val="1"/>
      <w:numFmt w:val="bullet"/>
      <w:lvlText w:val=""/>
      <w:lvlJc w:val="left"/>
      <w:pPr>
        <w:ind w:left="5179" w:hanging="360"/>
      </w:pPr>
      <w:rPr>
        <w:rFonts w:ascii="Symbol" w:hAnsi="Symbol" w:hint="default"/>
      </w:rPr>
    </w:lvl>
    <w:lvl w:ilvl="7" w:tplc="400A0003" w:tentative="1">
      <w:start w:val="1"/>
      <w:numFmt w:val="bullet"/>
      <w:lvlText w:val="o"/>
      <w:lvlJc w:val="left"/>
      <w:pPr>
        <w:ind w:left="5899" w:hanging="360"/>
      </w:pPr>
      <w:rPr>
        <w:rFonts w:ascii="Courier New" w:hAnsi="Courier New" w:cs="Courier New" w:hint="default"/>
      </w:rPr>
    </w:lvl>
    <w:lvl w:ilvl="8" w:tplc="400A0005" w:tentative="1">
      <w:start w:val="1"/>
      <w:numFmt w:val="bullet"/>
      <w:lvlText w:val=""/>
      <w:lvlJc w:val="left"/>
      <w:pPr>
        <w:ind w:left="6619" w:hanging="360"/>
      </w:pPr>
      <w:rPr>
        <w:rFonts w:ascii="Wingdings" w:hAnsi="Wingdings" w:hint="default"/>
      </w:rPr>
    </w:lvl>
  </w:abstractNum>
  <w:abstractNum w:abstractNumId="100">
    <w:nsid w:val="696A5F0D"/>
    <w:multiLevelType w:val="hybridMultilevel"/>
    <w:tmpl w:val="98706898"/>
    <w:lvl w:ilvl="0" w:tplc="E686462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6C4448CD"/>
    <w:multiLevelType w:val="hybridMultilevel"/>
    <w:tmpl w:val="5F083EA6"/>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0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03">
    <w:nsid w:val="6D937265"/>
    <w:multiLevelType w:val="hybridMultilevel"/>
    <w:tmpl w:val="814A76B2"/>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04">
    <w:nsid w:val="6DB212FC"/>
    <w:multiLevelType w:val="hybridMultilevel"/>
    <w:tmpl w:val="5B846B80"/>
    <w:lvl w:ilvl="0" w:tplc="72AA6FEA">
      <w:start w:val="1"/>
      <w:numFmt w:val="upperLetter"/>
      <w:lvlText w:val="%1."/>
      <w:lvlJc w:val="left"/>
      <w:pPr>
        <w:ind w:left="720" w:hanging="360"/>
      </w:pPr>
      <w:rPr>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7">
    <w:nsid w:val="6F8350FD"/>
    <w:multiLevelType w:val="hybridMultilevel"/>
    <w:tmpl w:val="92A426AA"/>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6FCA588F"/>
    <w:multiLevelType w:val="hybridMultilevel"/>
    <w:tmpl w:val="183E86F6"/>
    <w:lvl w:ilvl="0" w:tplc="400A0001">
      <w:start w:val="1"/>
      <w:numFmt w:val="bullet"/>
      <w:lvlText w:val=""/>
      <w:lvlJc w:val="left"/>
      <w:pPr>
        <w:ind w:left="1469" w:hanging="360"/>
      </w:pPr>
      <w:rPr>
        <w:rFonts w:ascii="Symbol" w:hAnsi="Symbol" w:hint="default"/>
      </w:rPr>
    </w:lvl>
    <w:lvl w:ilvl="1" w:tplc="400A0003" w:tentative="1">
      <w:start w:val="1"/>
      <w:numFmt w:val="bullet"/>
      <w:lvlText w:val="o"/>
      <w:lvlJc w:val="left"/>
      <w:pPr>
        <w:ind w:left="2189" w:hanging="360"/>
      </w:pPr>
      <w:rPr>
        <w:rFonts w:ascii="Courier New" w:hAnsi="Courier New" w:cs="Courier New" w:hint="default"/>
      </w:rPr>
    </w:lvl>
    <w:lvl w:ilvl="2" w:tplc="400A0005" w:tentative="1">
      <w:start w:val="1"/>
      <w:numFmt w:val="bullet"/>
      <w:lvlText w:val=""/>
      <w:lvlJc w:val="left"/>
      <w:pPr>
        <w:ind w:left="2909" w:hanging="360"/>
      </w:pPr>
      <w:rPr>
        <w:rFonts w:ascii="Wingdings" w:hAnsi="Wingdings" w:hint="default"/>
      </w:rPr>
    </w:lvl>
    <w:lvl w:ilvl="3" w:tplc="400A0001" w:tentative="1">
      <w:start w:val="1"/>
      <w:numFmt w:val="bullet"/>
      <w:lvlText w:val=""/>
      <w:lvlJc w:val="left"/>
      <w:pPr>
        <w:ind w:left="3629" w:hanging="360"/>
      </w:pPr>
      <w:rPr>
        <w:rFonts w:ascii="Symbol" w:hAnsi="Symbol" w:hint="default"/>
      </w:rPr>
    </w:lvl>
    <w:lvl w:ilvl="4" w:tplc="400A0003" w:tentative="1">
      <w:start w:val="1"/>
      <w:numFmt w:val="bullet"/>
      <w:lvlText w:val="o"/>
      <w:lvlJc w:val="left"/>
      <w:pPr>
        <w:ind w:left="4349" w:hanging="360"/>
      </w:pPr>
      <w:rPr>
        <w:rFonts w:ascii="Courier New" w:hAnsi="Courier New" w:cs="Courier New" w:hint="default"/>
      </w:rPr>
    </w:lvl>
    <w:lvl w:ilvl="5" w:tplc="400A0005" w:tentative="1">
      <w:start w:val="1"/>
      <w:numFmt w:val="bullet"/>
      <w:lvlText w:val=""/>
      <w:lvlJc w:val="left"/>
      <w:pPr>
        <w:ind w:left="5069" w:hanging="360"/>
      </w:pPr>
      <w:rPr>
        <w:rFonts w:ascii="Wingdings" w:hAnsi="Wingdings" w:hint="default"/>
      </w:rPr>
    </w:lvl>
    <w:lvl w:ilvl="6" w:tplc="400A0001" w:tentative="1">
      <w:start w:val="1"/>
      <w:numFmt w:val="bullet"/>
      <w:lvlText w:val=""/>
      <w:lvlJc w:val="left"/>
      <w:pPr>
        <w:ind w:left="5789" w:hanging="360"/>
      </w:pPr>
      <w:rPr>
        <w:rFonts w:ascii="Symbol" w:hAnsi="Symbol" w:hint="default"/>
      </w:rPr>
    </w:lvl>
    <w:lvl w:ilvl="7" w:tplc="400A0003" w:tentative="1">
      <w:start w:val="1"/>
      <w:numFmt w:val="bullet"/>
      <w:lvlText w:val="o"/>
      <w:lvlJc w:val="left"/>
      <w:pPr>
        <w:ind w:left="6509" w:hanging="360"/>
      </w:pPr>
      <w:rPr>
        <w:rFonts w:ascii="Courier New" w:hAnsi="Courier New" w:cs="Courier New" w:hint="default"/>
      </w:rPr>
    </w:lvl>
    <w:lvl w:ilvl="8" w:tplc="400A0005" w:tentative="1">
      <w:start w:val="1"/>
      <w:numFmt w:val="bullet"/>
      <w:lvlText w:val=""/>
      <w:lvlJc w:val="left"/>
      <w:pPr>
        <w:ind w:left="7229" w:hanging="360"/>
      </w:pPr>
      <w:rPr>
        <w:rFonts w:ascii="Wingdings" w:hAnsi="Wingdings" w:hint="default"/>
      </w:rPr>
    </w:lvl>
  </w:abstractNum>
  <w:abstractNum w:abstractNumId="109">
    <w:nsid w:val="70E13673"/>
    <w:multiLevelType w:val="hybridMultilevel"/>
    <w:tmpl w:val="39D2BECA"/>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10">
    <w:nsid w:val="719B18B6"/>
    <w:multiLevelType w:val="hybridMultilevel"/>
    <w:tmpl w:val="7B5872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1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13">
    <w:nsid w:val="7C483866"/>
    <w:multiLevelType w:val="hybridMultilevel"/>
    <w:tmpl w:val="6D5278B0"/>
    <w:lvl w:ilvl="0" w:tplc="64462CFC">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7CEF39FE"/>
    <w:multiLevelType w:val="hybridMultilevel"/>
    <w:tmpl w:val="135044E2"/>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115">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nsid w:val="7FD31DD5"/>
    <w:multiLevelType w:val="hybridMultilevel"/>
    <w:tmpl w:val="98706898"/>
    <w:lvl w:ilvl="0" w:tplc="E686462C">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3"/>
  </w:num>
  <w:num w:numId="2">
    <w:abstractNumId w:val="58"/>
  </w:num>
  <w:num w:numId="3">
    <w:abstractNumId w:val="90"/>
  </w:num>
  <w:num w:numId="4">
    <w:abstractNumId w:val="80"/>
  </w:num>
  <w:num w:numId="5">
    <w:abstractNumId w:val="21"/>
  </w:num>
  <w:num w:numId="6">
    <w:abstractNumId w:val="74"/>
  </w:num>
  <w:num w:numId="7">
    <w:abstractNumId w:val="15"/>
  </w:num>
  <w:num w:numId="8">
    <w:abstractNumId w:val="12"/>
  </w:num>
  <w:num w:numId="9">
    <w:abstractNumId w:val="11"/>
  </w:num>
  <w:num w:numId="10">
    <w:abstractNumId w:val="50"/>
  </w:num>
  <w:num w:numId="11">
    <w:abstractNumId w:val="53"/>
  </w:num>
  <w:num w:numId="12">
    <w:abstractNumId w:val="115"/>
  </w:num>
  <w:num w:numId="13">
    <w:abstractNumId w:val="37"/>
  </w:num>
  <w:num w:numId="14">
    <w:abstractNumId w:val="47"/>
  </w:num>
  <w:num w:numId="15">
    <w:abstractNumId w:val="35"/>
  </w:num>
  <w:num w:numId="16">
    <w:abstractNumId w:val="20"/>
  </w:num>
  <w:num w:numId="17">
    <w:abstractNumId w:val="106"/>
  </w:num>
  <w:num w:numId="18">
    <w:abstractNumId w:val="14"/>
  </w:num>
  <w:num w:numId="19">
    <w:abstractNumId w:val="26"/>
  </w:num>
  <w:num w:numId="20">
    <w:abstractNumId w:val="85"/>
  </w:num>
  <w:num w:numId="21">
    <w:abstractNumId w:val="44"/>
  </w:num>
  <w:num w:numId="22">
    <w:abstractNumId w:val="61"/>
  </w:num>
  <w:num w:numId="23">
    <w:abstractNumId w:val="88"/>
  </w:num>
  <w:num w:numId="24">
    <w:abstractNumId w:val="6"/>
  </w:num>
  <w:num w:numId="25">
    <w:abstractNumId w:val="92"/>
  </w:num>
  <w:num w:numId="26">
    <w:abstractNumId w:val="105"/>
  </w:num>
  <w:num w:numId="27">
    <w:abstractNumId w:val="17"/>
  </w:num>
  <w:num w:numId="28">
    <w:abstractNumId w:val="36"/>
  </w:num>
  <w:num w:numId="29">
    <w:abstractNumId w:val="111"/>
  </w:num>
  <w:num w:numId="30">
    <w:abstractNumId w:val="86"/>
  </w:num>
  <w:num w:numId="31">
    <w:abstractNumId w:val="5"/>
  </w:num>
  <w:num w:numId="32">
    <w:abstractNumId w:val="24"/>
  </w:num>
  <w:num w:numId="33">
    <w:abstractNumId w:val="68"/>
  </w:num>
  <w:num w:numId="34">
    <w:abstractNumId w:val="29"/>
  </w:num>
  <w:num w:numId="35">
    <w:abstractNumId w:val="71"/>
  </w:num>
  <w:num w:numId="36">
    <w:abstractNumId w:val="7"/>
  </w:num>
  <w:num w:numId="37">
    <w:abstractNumId w:val="25"/>
  </w:num>
  <w:num w:numId="38">
    <w:abstractNumId w:val="46"/>
  </w:num>
  <w:num w:numId="39">
    <w:abstractNumId w:val="97"/>
  </w:num>
  <w:num w:numId="40">
    <w:abstractNumId w:val="49"/>
  </w:num>
  <w:num w:numId="41">
    <w:abstractNumId w:val="82"/>
  </w:num>
  <w:num w:numId="42">
    <w:abstractNumId w:val="84"/>
  </w:num>
  <w:num w:numId="43">
    <w:abstractNumId w:val="65"/>
  </w:num>
  <w:num w:numId="44">
    <w:abstractNumId w:val="94"/>
  </w:num>
  <w:num w:numId="45">
    <w:abstractNumId w:val="91"/>
  </w:num>
  <w:num w:numId="46">
    <w:abstractNumId w:val="56"/>
  </w:num>
  <w:num w:numId="47">
    <w:abstractNumId w:val="73"/>
  </w:num>
  <w:num w:numId="48">
    <w:abstractNumId w:val="104"/>
  </w:num>
  <w:num w:numId="49">
    <w:abstractNumId w:val="112"/>
  </w:num>
  <w:num w:numId="50">
    <w:abstractNumId w:val="102"/>
  </w:num>
  <w:num w:numId="51">
    <w:abstractNumId w:val="72"/>
  </w:num>
  <w:num w:numId="52">
    <w:abstractNumId w:val="77"/>
  </w:num>
  <w:num w:numId="53">
    <w:abstractNumId w:val="52"/>
  </w:num>
  <w:num w:numId="54">
    <w:abstractNumId w:val="28"/>
  </w:num>
  <w:num w:numId="55">
    <w:abstractNumId w:val="66"/>
  </w:num>
  <w:num w:numId="56">
    <w:abstractNumId w:val="39"/>
  </w:num>
  <w:num w:numId="57">
    <w:abstractNumId w:val="81"/>
  </w:num>
  <w:num w:numId="58">
    <w:abstractNumId w:val="38"/>
  </w:num>
  <w:num w:numId="59">
    <w:abstractNumId w:val="110"/>
  </w:num>
  <w:num w:numId="60">
    <w:abstractNumId w:val="79"/>
  </w:num>
  <w:num w:numId="61">
    <w:abstractNumId w:val="13"/>
  </w:num>
  <w:num w:numId="62">
    <w:abstractNumId w:val="31"/>
  </w:num>
  <w:num w:numId="63">
    <w:abstractNumId w:val="27"/>
  </w:num>
  <w:num w:numId="64">
    <w:abstractNumId w:val="59"/>
  </w:num>
  <w:num w:numId="65">
    <w:abstractNumId w:val="33"/>
  </w:num>
  <w:num w:numId="66">
    <w:abstractNumId w:val="76"/>
  </w:num>
  <w:num w:numId="67">
    <w:abstractNumId w:val="55"/>
  </w:num>
  <w:num w:numId="68">
    <w:abstractNumId w:val="16"/>
  </w:num>
  <w:num w:numId="69">
    <w:abstractNumId w:val="30"/>
  </w:num>
  <w:num w:numId="70">
    <w:abstractNumId w:val="22"/>
  </w:num>
  <w:num w:numId="71">
    <w:abstractNumId w:val="89"/>
  </w:num>
  <w:num w:numId="72">
    <w:abstractNumId w:val="8"/>
  </w:num>
  <w:num w:numId="73">
    <w:abstractNumId w:val="93"/>
  </w:num>
  <w:num w:numId="74">
    <w:abstractNumId w:val="63"/>
  </w:num>
  <w:num w:numId="75">
    <w:abstractNumId w:val="19"/>
  </w:num>
  <w:num w:numId="76">
    <w:abstractNumId w:val="34"/>
  </w:num>
  <w:num w:numId="77">
    <w:abstractNumId w:val="98"/>
  </w:num>
  <w:num w:numId="78">
    <w:abstractNumId w:val="64"/>
  </w:num>
  <w:num w:numId="79">
    <w:abstractNumId w:val="83"/>
  </w:num>
  <w:num w:numId="80">
    <w:abstractNumId w:val="109"/>
  </w:num>
  <w:num w:numId="81">
    <w:abstractNumId w:val="54"/>
  </w:num>
  <w:num w:numId="82">
    <w:abstractNumId w:val="42"/>
  </w:num>
  <w:num w:numId="83">
    <w:abstractNumId w:val="10"/>
  </w:num>
  <w:num w:numId="84">
    <w:abstractNumId w:val="32"/>
  </w:num>
  <w:num w:numId="85">
    <w:abstractNumId w:val="96"/>
  </w:num>
  <w:num w:numId="86">
    <w:abstractNumId w:val="95"/>
  </w:num>
  <w:num w:numId="87">
    <w:abstractNumId w:val="87"/>
  </w:num>
  <w:num w:numId="88">
    <w:abstractNumId w:val="75"/>
  </w:num>
  <w:num w:numId="89">
    <w:abstractNumId w:val="51"/>
  </w:num>
  <w:num w:numId="90">
    <w:abstractNumId w:val="62"/>
  </w:num>
  <w:num w:numId="91">
    <w:abstractNumId w:val="70"/>
  </w:num>
  <w:num w:numId="92">
    <w:abstractNumId w:val="100"/>
  </w:num>
  <w:num w:numId="93">
    <w:abstractNumId w:val="116"/>
  </w:num>
  <w:num w:numId="94">
    <w:abstractNumId w:val="43"/>
  </w:num>
  <w:num w:numId="95">
    <w:abstractNumId w:val="103"/>
  </w:num>
  <w:num w:numId="96">
    <w:abstractNumId w:val="99"/>
  </w:num>
  <w:num w:numId="97">
    <w:abstractNumId w:val="41"/>
  </w:num>
  <w:num w:numId="98">
    <w:abstractNumId w:val="114"/>
  </w:num>
  <w:num w:numId="99">
    <w:abstractNumId w:val="108"/>
  </w:num>
  <w:num w:numId="100">
    <w:abstractNumId w:val="9"/>
  </w:num>
  <w:num w:numId="101">
    <w:abstractNumId w:val="48"/>
  </w:num>
  <w:num w:numId="102">
    <w:abstractNumId w:val="18"/>
  </w:num>
  <w:num w:numId="103">
    <w:abstractNumId w:val="57"/>
  </w:num>
  <w:num w:numId="104">
    <w:abstractNumId w:val="40"/>
  </w:num>
  <w:num w:numId="105">
    <w:abstractNumId w:val="60"/>
  </w:num>
  <w:num w:numId="106">
    <w:abstractNumId w:val="45"/>
  </w:num>
  <w:num w:numId="107">
    <w:abstractNumId w:val="107"/>
  </w:num>
  <w:num w:numId="108">
    <w:abstractNumId w:val="0"/>
  </w:num>
  <w:num w:numId="109">
    <w:abstractNumId w:val="69"/>
  </w:num>
  <w:num w:numId="110">
    <w:abstractNumId w:val="78"/>
  </w:num>
  <w:num w:numId="111">
    <w:abstractNumId w:val="67"/>
  </w:num>
  <w:num w:numId="112">
    <w:abstractNumId w:val="101"/>
  </w:num>
  <w:num w:numId="113">
    <w:abstractNumId w:val="11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6E1A"/>
    <w:rsid w:val="00037A89"/>
    <w:rsid w:val="00041F69"/>
    <w:rsid w:val="00042ECF"/>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6B2A"/>
    <w:rsid w:val="000673C8"/>
    <w:rsid w:val="00067481"/>
    <w:rsid w:val="000723A5"/>
    <w:rsid w:val="00072695"/>
    <w:rsid w:val="00072C1C"/>
    <w:rsid w:val="000738B2"/>
    <w:rsid w:val="00074903"/>
    <w:rsid w:val="0007568A"/>
    <w:rsid w:val="00075F30"/>
    <w:rsid w:val="000760C2"/>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039"/>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3ADF"/>
    <w:rsid w:val="00134A3D"/>
    <w:rsid w:val="00134AAB"/>
    <w:rsid w:val="00135133"/>
    <w:rsid w:val="001355B2"/>
    <w:rsid w:val="0013623D"/>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57EAA"/>
    <w:rsid w:val="00160205"/>
    <w:rsid w:val="0016072E"/>
    <w:rsid w:val="00160BD9"/>
    <w:rsid w:val="0016105F"/>
    <w:rsid w:val="00161197"/>
    <w:rsid w:val="00161237"/>
    <w:rsid w:val="00161838"/>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BFB"/>
    <w:rsid w:val="001A6C42"/>
    <w:rsid w:val="001A7B0D"/>
    <w:rsid w:val="001A7EFA"/>
    <w:rsid w:val="001B041B"/>
    <w:rsid w:val="001B0637"/>
    <w:rsid w:val="001B0E95"/>
    <w:rsid w:val="001B20E2"/>
    <w:rsid w:val="001B2591"/>
    <w:rsid w:val="001B30F1"/>
    <w:rsid w:val="001B3A4F"/>
    <w:rsid w:val="001B3AE6"/>
    <w:rsid w:val="001B4DA8"/>
    <w:rsid w:val="001B5A4C"/>
    <w:rsid w:val="001B5FB8"/>
    <w:rsid w:val="001B66CE"/>
    <w:rsid w:val="001B6AAB"/>
    <w:rsid w:val="001B7C3B"/>
    <w:rsid w:val="001B7F2E"/>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2A2"/>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2967"/>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118"/>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AE0"/>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22D"/>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29A6"/>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0E1E"/>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513"/>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37939"/>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381"/>
    <w:rsid w:val="003D2686"/>
    <w:rsid w:val="003D2797"/>
    <w:rsid w:val="003D3300"/>
    <w:rsid w:val="003D3605"/>
    <w:rsid w:val="003D3963"/>
    <w:rsid w:val="003D5156"/>
    <w:rsid w:val="003D596C"/>
    <w:rsid w:val="003D5A46"/>
    <w:rsid w:val="003D65FC"/>
    <w:rsid w:val="003E02AE"/>
    <w:rsid w:val="003E12D5"/>
    <w:rsid w:val="003E1FB5"/>
    <w:rsid w:val="003E291A"/>
    <w:rsid w:val="003E325D"/>
    <w:rsid w:val="003E36AA"/>
    <w:rsid w:val="003E38AE"/>
    <w:rsid w:val="003E38E3"/>
    <w:rsid w:val="003E394F"/>
    <w:rsid w:val="003E3E0C"/>
    <w:rsid w:val="003E3FB0"/>
    <w:rsid w:val="003E71EE"/>
    <w:rsid w:val="003E7231"/>
    <w:rsid w:val="003E7E3C"/>
    <w:rsid w:val="003E7F51"/>
    <w:rsid w:val="003F0BDC"/>
    <w:rsid w:val="003F0F15"/>
    <w:rsid w:val="003F12B0"/>
    <w:rsid w:val="003F22E1"/>
    <w:rsid w:val="003F2A29"/>
    <w:rsid w:val="003F2A3F"/>
    <w:rsid w:val="003F2D7F"/>
    <w:rsid w:val="003F33BE"/>
    <w:rsid w:val="003F5C82"/>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54"/>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618A"/>
    <w:rsid w:val="004571AF"/>
    <w:rsid w:val="00457F3B"/>
    <w:rsid w:val="004608F1"/>
    <w:rsid w:val="004611BA"/>
    <w:rsid w:val="004626C5"/>
    <w:rsid w:val="00462770"/>
    <w:rsid w:val="00462D6B"/>
    <w:rsid w:val="00462E34"/>
    <w:rsid w:val="00463075"/>
    <w:rsid w:val="00463132"/>
    <w:rsid w:val="004633AF"/>
    <w:rsid w:val="00463AB2"/>
    <w:rsid w:val="0046662C"/>
    <w:rsid w:val="0046790B"/>
    <w:rsid w:val="004679A1"/>
    <w:rsid w:val="00467C25"/>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22C"/>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5AFC"/>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14C"/>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010"/>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19C7"/>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1165"/>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1DBC"/>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02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026F"/>
    <w:rsid w:val="00601814"/>
    <w:rsid w:val="00601D43"/>
    <w:rsid w:val="0060213C"/>
    <w:rsid w:val="00602681"/>
    <w:rsid w:val="006027BE"/>
    <w:rsid w:val="00602C66"/>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479"/>
    <w:rsid w:val="00623F8F"/>
    <w:rsid w:val="006243B0"/>
    <w:rsid w:val="00625C0F"/>
    <w:rsid w:val="006260E4"/>
    <w:rsid w:val="00627261"/>
    <w:rsid w:val="00627717"/>
    <w:rsid w:val="00630307"/>
    <w:rsid w:val="00630337"/>
    <w:rsid w:val="00630560"/>
    <w:rsid w:val="00630CF0"/>
    <w:rsid w:val="006315BE"/>
    <w:rsid w:val="0063263A"/>
    <w:rsid w:val="006330EC"/>
    <w:rsid w:val="00633176"/>
    <w:rsid w:val="00633649"/>
    <w:rsid w:val="0063454D"/>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785"/>
    <w:rsid w:val="00677BEC"/>
    <w:rsid w:val="00680354"/>
    <w:rsid w:val="00681F0A"/>
    <w:rsid w:val="0068226D"/>
    <w:rsid w:val="00682A5E"/>
    <w:rsid w:val="00683392"/>
    <w:rsid w:val="00683CC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0161"/>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0E86"/>
    <w:rsid w:val="006E1023"/>
    <w:rsid w:val="006E3EC1"/>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B0D"/>
    <w:rsid w:val="00717CEE"/>
    <w:rsid w:val="0072087F"/>
    <w:rsid w:val="00720C58"/>
    <w:rsid w:val="00720F0E"/>
    <w:rsid w:val="00721918"/>
    <w:rsid w:val="00722883"/>
    <w:rsid w:val="00723550"/>
    <w:rsid w:val="007235FE"/>
    <w:rsid w:val="00724695"/>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1952"/>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1596"/>
    <w:rsid w:val="00791C0C"/>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319"/>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2C25"/>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5FBC"/>
    <w:rsid w:val="007D640D"/>
    <w:rsid w:val="007D698B"/>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7F7BAD"/>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5CEE"/>
    <w:rsid w:val="0080673E"/>
    <w:rsid w:val="008074B0"/>
    <w:rsid w:val="008079C8"/>
    <w:rsid w:val="00810187"/>
    <w:rsid w:val="008111F7"/>
    <w:rsid w:val="00811257"/>
    <w:rsid w:val="00811A02"/>
    <w:rsid w:val="00812D2A"/>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46D24"/>
    <w:rsid w:val="008518FD"/>
    <w:rsid w:val="00852071"/>
    <w:rsid w:val="00852B68"/>
    <w:rsid w:val="00852CC6"/>
    <w:rsid w:val="00852E81"/>
    <w:rsid w:val="00854158"/>
    <w:rsid w:val="00854445"/>
    <w:rsid w:val="0085559D"/>
    <w:rsid w:val="00855DBB"/>
    <w:rsid w:val="008564A4"/>
    <w:rsid w:val="0085689C"/>
    <w:rsid w:val="008607B1"/>
    <w:rsid w:val="00860DE0"/>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4572"/>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3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6D5A"/>
    <w:rsid w:val="00A47099"/>
    <w:rsid w:val="00A50048"/>
    <w:rsid w:val="00A5034D"/>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5FAD"/>
    <w:rsid w:val="00A975A2"/>
    <w:rsid w:val="00A979DC"/>
    <w:rsid w:val="00A97AF0"/>
    <w:rsid w:val="00A97FBD"/>
    <w:rsid w:val="00A97FC7"/>
    <w:rsid w:val="00AA0FC0"/>
    <w:rsid w:val="00AA13A9"/>
    <w:rsid w:val="00AA196C"/>
    <w:rsid w:val="00AA2862"/>
    <w:rsid w:val="00AA53E2"/>
    <w:rsid w:val="00AA5854"/>
    <w:rsid w:val="00AA6ACD"/>
    <w:rsid w:val="00AB0525"/>
    <w:rsid w:val="00AB06A2"/>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49C"/>
    <w:rsid w:val="00AE4FD2"/>
    <w:rsid w:val="00AE527A"/>
    <w:rsid w:val="00AE5856"/>
    <w:rsid w:val="00AE58A1"/>
    <w:rsid w:val="00AE5A79"/>
    <w:rsid w:val="00AE5E74"/>
    <w:rsid w:val="00AE6C99"/>
    <w:rsid w:val="00AE730D"/>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EF"/>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0F45"/>
    <w:rsid w:val="00B4107A"/>
    <w:rsid w:val="00B411D5"/>
    <w:rsid w:val="00B42871"/>
    <w:rsid w:val="00B429D2"/>
    <w:rsid w:val="00B43181"/>
    <w:rsid w:val="00B43653"/>
    <w:rsid w:val="00B44097"/>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127A"/>
    <w:rsid w:val="00B62D51"/>
    <w:rsid w:val="00B6349B"/>
    <w:rsid w:val="00B63C4D"/>
    <w:rsid w:val="00B64271"/>
    <w:rsid w:val="00B6464F"/>
    <w:rsid w:val="00B652F1"/>
    <w:rsid w:val="00B65CE4"/>
    <w:rsid w:val="00B66823"/>
    <w:rsid w:val="00B6707C"/>
    <w:rsid w:val="00B6727A"/>
    <w:rsid w:val="00B70790"/>
    <w:rsid w:val="00B71366"/>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2F8E"/>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1C6"/>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D7C27"/>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09EE"/>
    <w:rsid w:val="00C51185"/>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6E1"/>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591"/>
    <w:rsid w:val="00CF4ABE"/>
    <w:rsid w:val="00CF4F07"/>
    <w:rsid w:val="00CF5788"/>
    <w:rsid w:val="00CF62A6"/>
    <w:rsid w:val="00CF6A48"/>
    <w:rsid w:val="00CF7185"/>
    <w:rsid w:val="00CF7568"/>
    <w:rsid w:val="00D00589"/>
    <w:rsid w:val="00D00A6C"/>
    <w:rsid w:val="00D02238"/>
    <w:rsid w:val="00D0229B"/>
    <w:rsid w:val="00D029F0"/>
    <w:rsid w:val="00D02CE4"/>
    <w:rsid w:val="00D03250"/>
    <w:rsid w:val="00D041B7"/>
    <w:rsid w:val="00D068F7"/>
    <w:rsid w:val="00D10745"/>
    <w:rsid w:val="00D10A27"/>
    <w:rsid w:val="00D10D72"/>
    <w:rsid w:val="00D1186A"/>
    <w:rsid w:val="00D12710"/>
    <w:rsid w:val="00D127FF"/>
    <w:rsid w:val="00D12C29"/>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64C4"/>
    <w:rsid w:val="00D2778C"/>
    <w:rsid w:val="00D27FB7"/>
    <w:rsid w:val="00D3068E"/>
    <w:rsid w:val="00D30BCE"/>
    <w:rsid w:val="00D33015"/>
    <w:rsid w:val="00D33932"/>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61788"/>
    <w:rsid w:val="00D631DF"/>
    <w:rsid w:val="00D63664"/>
    <w:rsid w:val="00D64BA8"/>
    <w:rsid w:val="00D64DEF"/>
    <w:rsid w:val="00D660E3"/>
    <w:rsid w:val="00D661D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355"/>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6B5C"/>
    <w:rsid w:val="00DC76D7"/>
    <w:rsid w:val="00DD1B43"/>
    <w:rsid w:val="00DD35BB"/>
    <w:rsid w:val="00DD4E7A"/>
    <w:rsid w:val="00DD69B5"/>
    <w:rsid w:val="00DD6C3D"/>
    <w:rsid w:val="00DD6DA8"/>
    <w:rsid w:val="00DD78D3"/>
    <w:rsid w:val="00DE0469"/>
    <w:rsid w:val="00DE04E4"/>
    <w:rsid w:val="00DE0CF4"/>
    <w:rsid w:val="00DE1DC3"/>
    <w:rsid w:val="00DE2495"/>
    <w:rsid w:val="00DE2899"/>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6684"/>
    <w:rsid w:val="00E073F5"/>
    <w:rsid w:val="00E102BC"/>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0E16"/>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C7E13"/>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674A"/>
    <w:rsid w:val="00F0711F"/>
    <w:rsid w:val="00F073D3"/>
    <w:rsid w:val="00F07895"/>
    <w:rsid w:val="00F10708"/>
    <w:rsid w:val="00F12195"/>
    <w:rsid w:val="00F125D8"/>
    <w:rsid w:val="00F12EAA"/>
    <w:rsid w:val="00F136B2"/>
    <w:rsid w:val="00F13CAA"/>
    <w:rsid w:val="00F13E59"/>
    <w:rsid w:val="00F157A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418"/>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427"/>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1BF"/>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FFD"/>
    <w:rsid w:val="00FD3ECE"/>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8107FF-BD2D-4C2E-AF37-14022DB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 w:type="numbering" w:customStyle="1" w:styleId="Sinlista9">
    <w:name w:val="Sin lista9"/>
    <w:next w:val="Sinlista"/>
    <w:uiPriority w:val="99"/>
    <w:semiHidden/>
    <w:unhideWhenUsed/>
    <w:rsid w:val="0049122C"/>
  </w:style>
  <w:style w:type="table" w:customStyle="1" w:styleId="Tablaconcuadrcula6">
    <w:name w:val="Tabla con cuadrícula6"/>
    <w:basedOn w:val="Tablanormal"/>
    <w:next w:val="Tablaconcuadrcula"/>
    <w:uiPriority w:val="59"/>
    <w:rsid w:val="0049122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122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49122C"/>
  </w:style>
  <w:style w:type="paragraph" w:styleId="Listaconvietas">
    <w:name w:val="List Bullet"/>
    <w:basedOn w:val="Normal"/>
    <w:unhideWhenUsed/>
    <w:rsid w:val="002C622D"/>
    <w:pPr>
      <w:numPr>
        <w:numId w:val="108"/>
      </w:numPr>
      <w:contextualSpacing/>
    </w:pPr>
  </w:style>
  <w:style w:type="paragraph" w:customStyle="1" w:styleId="Caracteresenmarcados">
    <w:name w:val="Caracteres enmarcados"/>
    <w:basedOn w:val="Normal"/>
    <w:rsid w:val="002C622D"/>
  </w:style>
  <w:style w:type="numbering" w:customStyle="1" w:styleId="Sinlista10">
    <w:name w:val="Sin lista10"/>
    <w:next w:val="Sinlista"/>
    <w:uiPriority w:val="99"/>
    <w:semiHidden/>
    <w:unhideWhenUsed/>
    <w:rsid w:val="007C2C25"/>
  </w:style>
  <w:style w:type="table" w:customStyle="1" w:styleId="Tablaconcuadrcula7">
    <w:name w:val="Tabla con cuadrícula7"/>
    <w:basedOn w:val="Tablanormal"/>
    <w:next w:val="Tablaconcuadrcula"/>
    <w:uiPriority w:val="59"/>
    <w:rsid w:val="007C2C25"/>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D2381"/>
  </w:style>
  <w:style w:type="table" w:customStyle="1" w:styleId="Tablaconcuadrcula8">
    <w:name w:val="Tabla con cuadrícula8"/>
    <w:basedOn w:val="Tablanormal"/>
    <w:next w:val="Tablaconcuadrcula"/>
    <w:uiPriority w:val="59"/>
    <w:rsid w:val="003D2381"/>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rvillalobo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BD266-3E95-4719-A8EB-4A546ADB908A}">
  <ds:schemaRefs>
    <ds:schemaRef ds:uri="http://schemas.openxmlformats.org/officeDocument/2006/bibliography"/>
  </ds:schemaRefs>
</ds:datastoreItem>
</file>

<file path=customXml/itemProps2.xml><?xml version="1.0" encoding="utf-8"?>
<ds:datastoreItem xmlns:ds="http://schemas.openxmlformats.org/officeDocument/2006/customXml" ds:itemID="{73F2D015-F5C0-4A5F-A0EA-6EAA7CFAF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44</Pages>
  <Words>20366</Words>
  <Characters>112015</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132117</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36</cp:revision>
  <cp:lastPrinted>2019-08-30T18:54:00Z</cp:lastPrinted>
  <dcterms:created xsi:type="dcterms:W3CDTF">2019-08-22T21:44:00Z</dcterms:created>
  <dcterms:modified xsi:type="dcterms:W3CDTF">2019-09-04T13:18:00Z</dcterms:modified>
</cp:coreProperties>
</file>