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FA405E" w:rsidRPr="00E07882" w:rsidRDefault="00FA405E"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FA405E" w:rsidRPr="00E07882" w:rsidRDefault="00FA405E"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31917C8"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4B4C34">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0DFA8387" w:rsidR="0032292E" w:rsidRPr="002958B3" w:rsidRDefault="0032292E" w:rsidP="00710FFD">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FE06F8" w:rsidRPr="00FE06F8">
              <w:rPr>
                <w:rFonts w:ascii="Arial" w:hAnsi="Arial" w:cs="Arial"/>
                <w:b/>
                <w:bCs/>
                <w:color w:val="000000"/>
                <w:sz w:val="15"/>
                <w:szCs w:val="15"/>
              </w:rPr>
              <w:t xml:space="preserve"> </w:t>
            </w:r>
            <w:r w:rsidR="00710FFD">
              <w:rPr>
                <w:rFonts w:ascii="Arial" w:hAnsi="Arial" w:cs="Arial"/>
                <w:b/>
                <w:bCs/>
                <w:sz w:val="22"/>
              </w:rPr>
              <w:t>1151836</w:t>
            </w:r>
            <w:r w:rsidR="00FE06F8">
              <w:rPr>
                <w:rFonts w:ascii="Arial" w:hAnsi="Arial" w:cs="Arial"/>
                <w:b/>
                <w:bCs/>
                <w:sz w:val="22"/>
              </w:rPr>
              <w:t>-</w:t>
            </w:r>
            <w:r w:rsidR="00CA4E65">
              <w:rPr>
                <w:rFonts w:ascii="Arial" w:hAnsi="Arial" w:cs="Arial"/>
                <w:b/>
                <w:bCs/>
                <w:sz w:val="22"/>
              </w:rPr>
              <w:t>2</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465A8A9C"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w:t>
      </w:r>
      <w:r w:rsidR="00346266">
        <w:rPr>
          <w:rFonts w:ascii="Arial" w:hAnsi="Arial" w:cs="Arial"/>
          <w:b/>
          <w:bCs/>
          <w:sz w:val="28"/>
          <w:lang w:val="pt-BR"/>
        </w:rPr>
        <w:t>32</w:t>
      </w:r>
      <w:r w:rsidR="00EE48F3">
        <w:rPr>
          <w:rFonts w:ascii="Arial" w:hAnsi="Arial" w:cs="Arial"/>
          <w:b/>
          <w:bCs/>
          <w:sz w:val="28"/>
          <w:lang w:val="pt-BR"/>
        </w:rPr>
        <w:t>/2021-</w:t>
      </w:r>
      <w:r w:rsidR="00CA4E65">
        <w:rPr>
          <w:rFonts w:ascii="Arial" w:hAnsi="Arial" w:cs="Arial"/>
          <w:b/>
          <w:bCs/>
          <w:sz w:val="28"/>
          <w:lang w:val="pt-BR"/>
        </w:rPr>
        <w:t>2</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061D4B1A" w:rsidR="0032292E" w:rsidRPr="002958B3" w:rsidRDefault="00CA4E65" w:rsidP="0032292E">
      <w:pPr>
        <w:jc w:val="center"/>
        <w:rPr>
          <w:rFonts w:ascii="Arial" w:hAnsi="Arial" w:cs="Arial"/>
          <w:b/>
          <w:bCs/>
          <w:sz w:val="28"/>
        </w:rPr>
      </w:pPr>
      <w:r>
        <w:rPr>
          <w:rFonts w:ascii="Arial" w:hAnsi="Arial" w:cs="Arial"/>
          <w:b/>
          <w:bCs/>
          <w:sz w:val="28"/>
        </w:rPr>
        <w:t>SEGUNDA</w:t>
      </w:r>
      <w:r w:rsidR="0032292E">
        <w:rPr>
          <w:rFonts w:ascii="Arial" w:hAnsi="Arial" w:cs="Arial"/>
          <w:b/>
          <w:bCs/>
          <w:sz w:val="28"/>
        </w:rPr>
        <w:t xml:space="preserve">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1082231D" w:rsidR="0032292E" w:rsidRPr="00B00D26" w:rsidRDefault="00346266" w:rsidP="00B41AA8">
            <w:pPr>
              <w:autoSpaceDE w:val="0"/>
              <w:autoSpaceDN w:val="0"/>
              <w:adjustRightInd w:val="0"/>
              <w:jc w:val="center"/>
              <w:rPr>
                <w:rFonts w:ascii="Arial" w:hAnsi="Arial" w:cs="Arial"/>
                <w:b/>
                <w:color w:val="0000FF"/>
                <w:sz w:val="30"/>
                <w:szCs w:val="30"/>
              </w:rPr>
            </w:pPr>
            <w:r w:rsidRPr="00346266">
              <w:rPr>
                <w:rFonts w:ascii="Arial" w:hAnsi="Arial" w:cs="Arial"/>
                <w:b/>
                <w:color w:val="0000FF"/>
                <w:sz w:val="30"/>
                <w:szCs w:val="30"/>
              </w:rPr>
              <w:t>ATENCIÓN DE CENTRAL TELEFÓNICA EN EL EDIFICIO PRINCIPAL DEL BCB</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6159D0B8"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CA4E65">
        <w:rPr>
          <w:rFonts w:ascii="Arial" w:hAnsi="Arial" w:cs="Arial"/>
          <w:b/>
          <w:bCs/>
          <w:sz w:val="24"/>
          <w:szCs w:val="28"/>
        </w:rPr>
        <w:t>agosto</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606A3D">
              <w:rPr>
                <w:noProof/>
                <w:webHidden/>
              </w:rPr>
              <w:t>1</w:t>
            </w:r>
            <w:r w:rsidR="00A40276" w:rsidRPr="00A40276">
              <w:rPr>
                <w:noProof/>
                <w:webHidden/>
              </w:rPr>
              <w:fldChar w:fldCharType="end"/>
            </w:r>
          </w:hyperlink>
        </w:p>
        <w:p w14:paraId="36C437F6" w14:textId="3E1288A8"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606A3D">
              <w:rPr>
                <w:noProof/>
                <w:webHidden/>
              </w:rPr>
              <w:t>1</w:t>
            </w:r>
            <w:r w:rsidR="00A40276" w:rsidRPr="00A40276">
              <w:rPr>
                <w:noProof/>
                <w:webHidden/>
              </w:rPr>
              <w:fldChar w:fldCharType="end"/>
            </w:r>
          </w:hyperlink>
        </w:p>
        <w:p w14:paraId="20A39B6E" w14:textId="64E0F56B"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606A3D">
              <w:rPr>
                <w:noProof/>
                <w:webHidden/>
              </w:rPr>
              <w:t>1</w:t>
            </w:r>
            <w:r w:rsidR="00A40276" w:rsidRPr="00A40276">
              <w:rPr>
                <w:noProof/>
                <w:webHidden/>
              </w:rPr>
              <w:fldChar w:fldCharType="end"/>
            </w:r>
          </w:hyperlink>
        </w:p>
        <w:p w14:paraId="3F8E943E" w14:textId="275CDD7A"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606A3D">
              <w:rPr>
                <w:noProof/>
                <w:webHidden/>
              </w:rPr>
              <w:t>1</w:t>
            </w:r>
            <w:r w:rsidR="00A40276" w:rsidRPr="00A40276">
              <w:rPr>
                <w:noProof/>
                <w:webHidden/>
              </w:rPr>
              <w:fldChar w:fldCharType="end"/>
            </w:r>
          </w:hyperlink>
        </w:p>
        <w:p w14:paraId="5BD9DAB9" w14:textId="5781D770"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606A3D">
              <w:rPr>
                <w:noProof/>
                <w:webHidden/>
              </w:rPr>
              <w:t>2</w:t>
            </w:r>
            <w:r w:rsidR="00A40276" w:rsidRPr="00A40276">
              <w:rPr>
                <w:noProof/>
                <w:webHidden/>
              </w:rPr>
              <w:fldChar w:fldCharType="end"/>
            </w:r>
          </w:hyperlink>
        </w:p>
        <w:p w14:paraId="4FA8E0FE" w14:textId="5002AA10"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606A3D">
              <w:rPr>
                <w:noProof/>
                <w:webHidden/>
              </w:rPr>
              <w:t>2</w:t>
            </w:r>
            <w:r w:rsidR="00A40276" w:rsidRPr="00A40276">
              <w:rPr>
                <w:noProof/>
                <w:webHidden/>
              </w:rPr>
              <w:fldChar w:fldCharType="end"/>
            </w:r>
          </w:hyperlink>
        </w:p>
        <w:p w14:paraId="1CCC5ECC" w14:textId="5FF6D02F"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606A3D">
              <w:rPr>
                <w:noProof/>
                <w:webHidden/>
              </w:rPr>
              <w:t>3</w:t>
            </w:r>
            <w:r w:rsidR="00A40276" w:rsidRPr="00A40276">
              <w:rPr>
                <w:noProof/>
                <w:webHidden/>
              </w:rPr>
              <w:fldChar w:fldCharType="end"/>
            </w:r>
          </w:hyperlink>
        </w:p>
        <w:p w14:paraId="675D6883" w14:textId="1F415A82"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606A3D">
              <w:rPr>
                <w:noProof/>
                <w:webHidden/>
              </w:rPr>
              <w:t>3</w:t>
            </w:r>
            <w:r w:rsidR="00A40276" w:rsidRPr="00A40276">
              <w:rPr>
                <w:noProof/>
                <w:webHidden/>
              </w:rPr>
              <w:fldChar w:fldCharType="end"/>
            </w:r>
          </w:hyperlink>
        </w:p>
        <w:p w14:paraId="057F5078" w14:textId="65D3A89D"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606A3D">
              <w:rPr>
                <w:noProof/>
                <w:webHidden/>
              </w:rPr>
              <w:t>3</w:t>
            </w:r>
            <w:r w:rsidR="00A40276" w:rsidRPr="00A40276">
              <w:rPr>
                <w:noProof/>
                <w:webHidden/>
              </w:rPr>
              <w:fldChar w:fldCharType="end"/>
            </w:r>
          </w:hyperlink>
        </w:p>
        <w:p w14:paraId="003ECE22" w14:textId="54AEF4F0"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606A3D">
              <w:rPr>
                <w:noProof/>
                <w:webHidden/>
              </w:rPr>
              <w:t>4</w:t>
            </w:r>
            <w:r w:rsidR="00A40276" w:rsidRPr="00A40276">
              <w:rPr>
                <w:noProof/>
                <w:webHidden/>
              </w:rPr>
              <w:fldChar w:fldCharType="end"/>
            </w:r>
          </w:hyperlink>
        </w:p>
        <w:p w14:paraId="0476AD38" w14:textId="704B4873"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606A3D">
              <w:rPr>
                <w:noProof/>
                <w:webHidden/>
              </w:rPr>
              <w:t>5</w:t>
            </w:r>
            <w:r w:rsidR="00A40276" w:rsidRPr="00A40276">
              <w:rPr>
                <w:noProof/>
                <w:webHidden/>
              </w:rPr>
              <w:fldChar w:fldCharType="end"/>
            </w:r>
          </w:hyperlink>
        </w:p>
        <w:p w14:paraId="377F4F0C" w14:textId="69AC207F"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606A3D">
              <w:rPr>
                <w:noProof/>
                <w:webHidden/>
              </w:rPr>
              <w:t>7</w:t>
            </w:r>
            <w:r w:rsidR="00A40276" w:rsidRPr="00A40276">
              <w:rPr>
                <w:noProof/>
                <w:webHidden/>
              </w:rPr>
              <w:fldChar w:fldCharType="end"/>
            </w:r>
          </w:hyperlink>
        </w:p>
        <w:p w14:paraId="0A761DC7" w14:textId="20BAD9E9"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606A3D">
              <w:rPr>
                <w:noProof/>
                <w:webHidden/>
              </w:rPr>
              <w:t>9</w:t>
            </w:r>
            <w:r w:rsidR="00A40276" w:rsidRPr="00A40276">
              <w:rPr>
                <w:noProof/>
                <w:webHidden/>
              </w:rPr>
              <w:fldChar w:fldCharType="end"/>
            </w:r>
          </w:hyperlink>
        </w:p>
        <w:p w14:paraId="70611E5A" w14:textId="01163E89"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606A3D">
              <w:rPr>
                <w:noProof/>
                <w:webHidden/>
              </w:rPr>
              <w:t>9</w:t>
            </w:r>
            <w:r w:rsidR="00A40276" w:rsidRPr="00A40276">
              <w:rPr>
                <w:noProof/>
                <w:webHidden/>
              </w:rPr>
              <w:fldChar w:fldCharType="end"/>
            </w:r>
          </w:hyperlink>
        </w:p>
        <w:p w14:paraId="58D65256" w14:textId="36041A72"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606A3D">
              <w:rPr>
                <w:noProof/>
                <w:webHidden/>
              </w:rPr>
              <w:t>9</w:t>
            </w:r>
            <w:r w:rsidR="00A40276" w:rsidRPr="00A40276">
              <w:rPr>
                <w:noProof/>
                <w:webHidden/>
              </w:rPr>
              <w:fldChar w:fldCharType="end"/>
            </w:r>
          </w:hyperlink>
        </w:p>
        <w:p w14:paraId="31219FF5" w14:textId="4C7547A8"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606A3D">
              <w:rPr>
                <w:noProof/>
                <w:webHidden/>
              </w:rPr>
              <w:t>11</w:t>
            </w:r>
            <w:r w:rsidR="00A40276" w:rsidRPr="00A40276">
              <w:rPr>
                <w:noProof/>
                <w:webHidden/>
              </w:rPr>
              <w:fldChar w:fldCharType="end"/>
            </w:r>
          </w:hyperlink>
        </w:p>
        <w:p w14:paraId="7202575D" w14:textId="2A168BAE"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606A3D">
              <w:rPr>
                <w:noProof/>
                <w:webHidden/>
              </w:rPr>
              <w:t>11</w:t>
            </w:r>
            <w:r w:rsidR="00A40276" w:rsidRPr="00A40276">
              <w:rPr>
                <w:noProof/>
                <w:webHidden/>
              </w:rPr>
              <w:fldChar w:fldCharType="end"/>
            </w:r>
          </w:hyperlink>
        </w:p>
        <w:p w14:paraId="5EDE7110" w14:textId="31F8698A"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606A3D">
              <w:rPr>
                <w:noProof/>
                <w:webHidden/>
              </w:rPr>
              <w:t>11</w:t>
            </w:r>
            <w:r w:rsidR="00A40276" w:rsidRPr="00A40276">
              <w:rPr>
                <w:noProof/>
                <w:webHidden/>
              </w:rPr>
              <w:fldChar w:fldCharType="end"/>
            </w:r>
          </w:hyperlink>
        </w:p>
        <w:p w14:paraId="16A44A68" w14:textId="1C388FAC"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606A3D">
              <w:rPr>
                <w:noProof/>
                <w:webHidden/>
              </w:rPr>
              <w:t>11</w:t>
            </w:r>
            <w:r w:rsidR="00A40276" w:rsidRPr="00A40276">
              <w:rPr>
                <w:noProof/>
                <w:webHidden/>
              </w:rPr>
              <w:fldChar w:fldCharType="end"/>
            </w:r>
          </w:hyperlink>
        </w:p>
        <w:p w14:paraId="37C73838" w14:textId="5F8D0277"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606A3D">
              <w:rPr>
                <w:noProof/>
                <w:webHidden/>
              </w:rPr>
              <w:t>13</w:t>
            </w:r>
            <w:r w:rsidR="00A40276" w:rsidRPr="00A40276">
              <w:rPr>
                <w:noProof/>
                <w:webHidden/>
              </w:rPr>
              <w:fldChar w:fldCharType="end"/>
            </w:r>
          </w:hyperlink>
        </w:p>
        <w:p w14:paraId="70C49E46" w14:textId="2EFDE526"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606A3D">
              <w:rPr>
                <w:noProof/>
                <w:webHidden/>
              </w:rPr>
              <w:t>14</w:t>
            </w:r>
            <w:r w:rsidR="00A40276" w:rsidRPr="00A40276">
              <w:rPr>
                <w:noProof/>
                <w:webHidden/>
              </w:rPr>
              <w:fldChar w:fldCharType="end"/>
            </w:r>
          </w:hyperlink>
        </w:p>
        <w:p w14:paraId="41F8CCC7" w14:textId="37302A11"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606A3D">
              <w:rPr>
                <w:noProof/>
                <w:webHidden/>
              </w:rPr>
              <w:t>14</w:t>
            </w:r>
            <w:r w:rsidR="00A40276" w:rsidRPr="00A40276">
              <w:rPr>
                <w:noProof/>
                <w:webHidden/>
              </w:rPr>
              <w:fldChar w:fldCharType="end"/>
            </w:r>
          </w:hyperlink>
        </w:p>
        <w:p w14:paraId="00D4D71F" w14:textId="694BD83F"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606A3D">
              <w:rPr>
                <w:noProof/>
                <w:webHidden/>
              </w:rPr>
              <w:t>15</w:t>
            </w:r>
            <w:r w:rsidR="00A40276" w:rsidRPr="00A40276">
              <w:rPr>
                <w:noProof/>
                <w:webHidden/>
              </w:rPr>
              <w:fldChar w:fldCharType="end"/>
            </w:r>
          </w:hyperlink>
        </w:p>
        <w:p w14:paraId="004D782A" w14:textId="4D4F8B0A"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606A3D">
              <w:rPr>
                <w:noProof/>
                <w:webHidden/>
              </w:rPr>
              <w:t>15</w:t>
            </w:r>
            <w:r w:rsidR="00A40276" w:rsidRPr="00A40276">
              <w:rPr>
                <w:noProof/>
                <w:webHidden/>
              </w:rPr>
              <w:fldChar w:fldCharType="end"/>
            </w:r>
          </w:hyperlink>
        </w:p>
        <w:p w14:paraId="370783B4" w14:textId="50F6A48A"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606A3D">
              <w:rPr>
                <w:noProof/>
                <w:webHidden/>
              </w:rPr>
              <w:t>17</w:t>
            </w:r>
            <w:r w:rsidR="00A40276" w:rsidRPr="00A40276">
              <w:rPr>
                <w:noProof/>
                <w:webHidden/>
              </w:rPr>
              <w:fldChar w:fldCharType="end"/>
            </w:r>
          </w:hyperlink>
        </w:p>
        <w:p w14:paraId="36546851" w14:textId="5E7C1D0C" w:rsidR="00A40276" w:rsidRPr="00A40276" w:rsidRDefault="00F36E88">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606A3D">
              <w:rPr>
                <w:noProof/>
                <w:webHidden/>
              </w:rPr>
              <w:t>19</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DA3037">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BD5B74" w:rsidRDefault="00BD32B1" w:rsidP="00BD32B1">
      <w:pPr>
        <w:jc w:val="center"/>
        <w:rPr>
          <w:rFonts w:cs="Arial"/>
          <w:b/>
          <w:sz w:val="2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BD5B74" w:rsidRDefault="00813A80" w:rsidP="00DF2F0D">
      <w:pPr>
        <w:ind w:left="567" w:hanging="567"/>
        <w:jc w:val="both"/>
        <w:rPr>
          <w:rFonts w:cs="Arial"/>
          <w:sz w:val="24"/>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BD5B74" w:rsidRDefault="005113EF" w:rsidP="005113EF">
      <w:pPr>
        <w:ind w:left="360"/>
        <w:jc w:val="both"/>
        <w:rPr>
          <w:rFonts w:cs="Arial"/>
          <w:sz w:val="24"/>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0C395CA0" w14:textId="77777777" w:rsidR="00A02B94" w:rsidRPr="00A40276" w:rsidRDefault="00A02B94" w:rsidP="009B46FF">
      <w:pPr>
        <w:numPr>
          <w:ilvl w:val="0"/>
          <w:numId w:val="9"/>
        </w:numPr>
        <w:tabs>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MyPES</w:t>
      </w:r>
    </w:p>
    <w:p w14:paraId="5DB0E46A" w14:textId="77777777" w:rsidR="005E1C98" w:rsidRPr="00A40276" w:rsidRDefault="005E1C98" w:rsidP="009B46FF">
      <w:pPr>
        <w:numPr>
          <w:ilvl w:val="0"/>
          <w:numId w:val="9"/>
        </w:numPr>
        <w:tabs>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63EF0DD7" w:rsidR="00A72FB0"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16454B">
        <w:rPr>
          <w:rStyle w:val="Refdenotaalpie"/>
          <w:rFonts w:ascii="Verdana" w:hAnsi="Verdana"/>
          <w:sz w:val="18"/>
        </w:rPr>
        <w:footnoteReference w:id="1"/>
      </w:r>
    </w:p>
    <w:p w14:paraId="27173823" w14:textId="77777777" w:rsidR="003B732C" w:rsidRPr="00A40276" w:rsidRDefault="003B732C" w:rsidP="003B732C">
      <w:pPr>
        <w:pStyle w:val="Puesto"/>
        <w:spacing w:before="0" w:after="0"/>
        <w:ind w:left="432"/>
        <w:jc w:val="both"/>
        <w:rPr>
          <w:rFonts w:ascii="Verdana" w:hAnsi="Verdana"/>
          <w:sz w:val="18"/>
        </w:rPr>
      </w:pPr>
    </w:p>
    <w:p w14:paraId="0671A074" w14:textId="77777777" w:rsidR="003B732C" w:rsidRPr="003B732C" w:rsidRDefault="003B732C" w:rsidP="003B732C">
      <w:pPr>
        <w:pStyle w:val="Prrafodelista"/>
        <w:ind w:left="476"/>
        <w:jc w:val="both"/>
        <w:rPr>
          <w:rFonts w:ascii="Verdana" w:hAnsi="Verdana"/>
          <w:sz w:val="18"/>
          <w:lang w:val="es-BO"/>
        </w:rPr>
      </w:pPr>
      <w:r w:rsidRPr="003B732C">
        <w:rPr>
          <w:rFonts w:ascii="Verdana" w:hAnsi="Verdana"/>
          <w:sz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14:paraId="50253996" w14:textId="77777777" w:rsidR="003B732C" w:rsidRPr="003B732C" w:rsidRDefault="003B732C" w:rsidP="003B732C">
      <w:pPr>
        <w:pStyle w:val="Prrafodelista"/>
        <w:ind w:left="476"/>
        <w:jc w:val="both"/>
        <w:rPr>
          <w:rFonts w:ascii="Verdana" w:hAnsi="Verdana"/>
          <w:sz w:val="18"/>
          <w:lang w:val="es-BO"/>
        </w:rPr>
      </w:pPr>
    </w:p>
    <w:p w14:paraId="5C79F080" w14:textId="3F1F1937" w:rsidR="00DE221D" w:rsidRDefault="003B732C" w:rsidP="003B732C">
      <w:pPr>
        <w:pStyle w:val="Prrafodelista"/>
        <w:ind w:left="476"/>
        <w:jc w:val="both"/>
        <w:rPr>
          <w:rFonts w:ascii="Verdana" w:hAnsi="Verdana"/>
          <w:sz w:val="18"/>
          <w:lang w:val="es-BO"/>
        </w:rPr>
      </w:pPr>
      <w:r w:rsidRPr="003B732C">
        <w:rPr>
          <w:rFonts w:ascii="Verdana" w:hAnsi="Verdana"/>
          <w:sz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46F2A000" w14:textId="77777777" w:rsidR="003B732C" w:rsidRDefault="003B732C" w:rsidP="003B732C">
      <w:pPr>
        <w:pStyle w:val="Prrafodelista"/>
        <w:ind w:left="476"/>
        <w:jc w:val="both"/>
        <w:rPr>
          <w:rFonts w:ascii="Verdana" w:hAnsi="Verdana"/>
          <w:sz w:val="18"/>
          <w:lang w:val="es-BO"/>
        </w:rPr>
      </w:pPr>
    </w:p>
    <w:p w14:paraId="12737520" w14:textId="30F43C9D" w:rsidR="00A72FB0" w:rsidRPr="0016454B" w:rsidRDefault="00813A80" w:rsidP="0016454B">
      <w:pPr>
        <w:pStyle w:val="Puesto"/>
        <w:numPr>
          <w:ilvl w:val="1"/>
          <w:numId w:val="16"/>
        </w:numPr>
        <w:tabs>
          <w:tab w:val="left" w:pos="1148"/>
        </w:tabs>
        <w:spacing w:before="0" w:after="0"/>
        <w:ind w:hanging="128"/>
        <w:jc w:val="both"/>
        <w:rPr>
          <w:sz w:val="18"/>
        </w:rPr>
      </w:pPr>
      <w:bookmarkStart w:id="4" w:name="_Toc347135113"/>
      <w:bookmarkStart w:id="5" w:name="_Toc347135273"/>
      <w:r w:rsidRPr="0016454B">
        <w:rPr>
          <w:rFonts w:ascii="Verdana" w:hAnsi="Verdana"/>
          <w:sz w:val="18"/>
        </w:rPr>
        <w:t xml:space="preserve">La garantía requerida, de acuerdo con el objeto, </w:t>
      </w:r>
      <w:r w:rsidR="0076415D" w:rsidRPr="0016454B">
        <w:rPr>
          <w:rFonts w:ascii="Verdana" w:hAnsi="Verdana"/>
          <w:sz w:val="18"/>
        </w:rPr>
        <w:t>es</w:t>
      </w:r>
      <w:r w:rsidRPr="0016454B">
        <w:rPr>
          <w:rFonts w:ascii="Verdana" w:hAnsi="Verdana"/>
          <w:sz w:val="18"/>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2444EA91" w:rsidR="00BA3103" w:rsidRPr="0048538A"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48538A" w:rsidRPr="0048538A">
        <w:rPr>
          <w:sz w:val="18"/>
          <w:szCs w:val="18"/>
          <w:lang w:val="es-BO"/>
        </w:rPr>
        <w:t xml:space="preserve">La entidad convocante solicitará la Garantía de Cumplimiento de Contrato equivalente al siete por ciento (7%) del monto del contrato. Cuando se tengan programados pagos parciales, en </w:t>
      </w:r>
      <w:r w:rsidR="0048538A" w:rsidRPr="0048538A">
        <w:rPr>
          <w:sz w:val="18"/>
          <w:szCs w:val="18"/>
          <w:lang w:val="es-BO"/>
        </w:rPr>
        <w:lastRenderedPageBreak/>
        <w:t>sustitución de la Garantía de Cumplimiento de Contrato, se podrá prever una retención del siete por ciento (7%) de cada pago.</w:t>
      </w:r>
    </w:p>
    <w:p w14:paraId="17DA289D" w14:textId="77777777" w:rsidR="00BA3103" w:rsidRPr="00BA3103" w:rsidRDefault="00BA3103" w:rsidP="00B82DEC">
      <w:pPr>
        <w:ind w:left="1484" w:hanging="350"/>
        <w:jc w:val="both"/>
        <w:rPr>
          <w:sz w:val="18"/>
          <w:szCs w:val="18"/>
          <w:lang w:val="es-BO"/>
        </w:rPr>
      </w:pPr>
    </w:p>
    <w:p w14:paraId="4D146FAA" w14:textId="77777777" w:rsidR="004B4C34" w:rsidRPr="00A40276" w:rsidRDefault="004B4C34" w:rsidP="004B4C34">
      <w:pPr>
        <w:ind w:left="1484"/>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863F0AA" w14:textId="77777777" w:rsidR="004B4C34" w:rsidRDefault="004B4C34"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Default="00561143" w:rsidP="00BA3103">
      <w:pPr>
        <w:ind w:left="1701"/>
        <w:jc w:val="both"/>
        <w:rPr>
          <w:rFonts w:cs="Arial"/>
          <w:sz w:val="18"/>
          <w:szCs w:val="18"/>
          <w:lang w:val="es-BO"/>
        </w:rPr>
      </w:pPr>
    </w:p>
    <w:p w14:paraId="19879207" w14:textId="062E62AF"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 xml:space="preserve">El tratamiento </w:t>
      </w:r>
      <w:r w:rsidR="00CA54B7">
        <w:rPr>
          <w:rFonts w:ascii="Verdana" w:hAnsi="Verdana"/>
          <w:sz w:val="18"/>
          <w:lang w:val="es-BO"/>
        </w:rPr>
        <w:t>de ejecución y devolución de la</w:t>
      </w:r>
      <w:r w:rsidRPr="00A40276">
        <w:rPr>
          <w:rFonts w:ascii="Verdana" w:hAnsi="Verdana"/>
          <w:sz w:val="18"/>
          <w:lang w:val="es-BO"/>
        </w:rPr>
        <w:t xml:space="preserve"> Garantía de Cumplimiento de Contrato se establecerá en el Contrato.</w:t>
      </w:r>
      <w:bookmarkEnd w:id="6"/>
      <w:bookmarkEnd w:id="7"/>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78AD313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084D2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5382FA54"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w:t>
      </w:r>
      <w:r w:rsidR="00E05274" w:rsidRPr="00A40276">
        <w:rPr>
          <w:rFonts w:ascii="Verdana" w:hAnsi="Verdana" w:cs="Arial"/>
          <w:sz w:val="18"/>
          <w:szCs w:val="18"/>
          <w:lang w:val="es-BO"/>
        </w:rPr>
        <w:t>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50C1E824"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26BA8A0D"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lastRenderedPageBreak/>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3446A06F" w:rsidR="00297A55" w:rsidRPr="007B479B" w:rsidRDefault="00710FFD" w:rsidP="000D4331">
                  <w:pPr>
                    <w:ind w:right="180"/>
                    <w:jc w:val="center"/>
                    <w:rPr>
                      <w:rFonts w:ascii="Arial" w:hAnsi="Arial" w:cs="Arial"/>
                      <w:b/>
                      <w:lang w:val="es-BO" w:eastAsia="es-BO"/>
                    </w:rPr>
                  </w:pPr>
                  <w:r w:rsidRPr="00710FFD">
                    <w:rPr>
                      <w:rFonts w:ascii="Arial" w:hAnsi="Arial" w:cs="Arial"/>
                      <w:b/>
                      <w:bCs/>
                      <w:lang w:val="es-BO" w:eastAsia="es-BO"/>
                    </w:rPr>
                    <w:t>21-0951-00- 1151836-</w:t>
                  </w:r>
                  <w:r w:rsidR="000D4331">
                    <w:rPr>
                      <w:rFonts w:ascii="Arial" w:hAnsi="Arial" w:cs="Arial"/>
                      <w:b/>
                      <w:bCs/>
                      <w:lang w:val="es-BO" w:eastAsia="es-BO"/>
                    </w:rPr>
                    <w:t>2</w:t>
                  </w:r>
                  <w:r w:rsidRPr="00710FFD">
                    <w:rPr>
                      <w:rFonts w:ascii="Arial" w:hAnsi="Arial" w:cs="Arial"/>
                      <w:b/>
                      <w:bCs/>
                      <w:lang w:val="es-BO" w:eastAsia="es-BO"/>
                    </w:rPr>
                    <w:t>-1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63B69516"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924116">
              <w:rPr>
                <w:rFonts w:ascii="Arial" w:hAnsi="Arial" w:cs="Arial"/>
                <w:b/>
                <w:bCs/>
                <w:color w:val="0000FF"/>
              </w:rPr>
              <w:t>32</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0D4331">
              <w:rPr>
                <w:rFonts w:ascii="Arial" w:hAnsi="Arial" w:cs="Arial"/>
                <w:b/>
                <w:bCs/>
                <w:color w:val="0000FF"/>
              </w:rPr>
              <w:t>2</w:t>
            </w:r>
            <w:r>
              <w:rPr>
                <w:rFonts w:ascii="Arial" w:hAnsi="Arial" w:cs="Arial"/>
                <w:b/>
                <w:bCs/>
                <w:color w:val="0000FF"/>
              </w:rPr>
              <w:t>C</w:t>
            </w:r>
          </w:p>
          <w:p w14:paraId="126854ED" w14:textId="73A40E6A"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924116" w:rsidRPr="00924116">
              <w:rPr>
                <w:rFonts w:ascii="Arial" w:hAnsi="Arial" w:cs="Arial"/>
                <w:b/>
                <w:bCs/>
                <w:color w:val="0000FF"/>
              </w:rPr>
              <w:t>ATENCIÓN DE CENTRAL TELEFÓNICA EN EL EDIFICIO PRINCIPAL DEL BCB</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1762A55D" w:rsidR="00297A55" w:rsidRPr="00EB5ED0" w:rsidRDefault="000D4331" w:rsidP="00AD4D2A">
            <w:pPr>
              <w:ind w:left="180" w:right="180"/>
              <w:jc w:val="center"/>
              <w:rPr>
                <w:rFonts w:ascii="Arial" w:hAnsi="Arial" w:cs="Arial"/>
                <w:b/>
                <w:bCs/>
                <w:lang w:val="es-BO" w:eastAsia="es-BO"/>
              </w:rPr>
            </w:pPr>
            <w:r>
              <w:rPr>
                <w:rFonts w:ascii="Arial" w:hAnsi="Arial" w:cs="Arial"/>
                <w:b/>
                <w:bCs/>
                <w:lang w:val="es-BO" w:eastAsia="es-BO"/>
              </w:rPr>
              <w:t>SEGUNDA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09EE147D" w:rsidR="00297A55" w:rsidRDefault="00297A55" w:rsidP="000D4331">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Pr="002824B3">
              <w:rPr>
                <w:rFonts w:ascii="Arial" w:hAnsi="Arial" w:cs="Arial"/>
                <w:b/>
                <w:color w:val="0000FF"/>
                <w:lang w:val="es-BO" w:eastAsia="es-BO"/>
              </w:rPr>
              <w:t>10:</w:t>
            </w:r>
            <w:r w:rsidR="00BD45DF" w:rsidRPr="002824B3">
              <w:rPr>
                <w:rFonts w:ascii="Arial" w:hAnsi="Arial" w:cs="Arial"/>
                <w:b/>
                <w:color w:val="0000FF"/>
                <w:lang w:val="es-BO" w:eastAsia="es-BO"/>
              </w:rPr>
              <w:t>00</w:t>
            </w:r>
            <w:r w:rsidRPr="002824B3">
              <w:rPr>
                <w:rFonts w:ascii="Arial" w:hAnsi="Arial" w:cs="Arial"/>
                <w:b/>
                <w:bCs/>
                <w:color w:val="0000FF"/>
                <w:szCs w:val="18"/>
              </w:rPr>
              <w:t xml:space="preserve"> del día </w:t>
            </w:r>
            <w:r w:rsidR="001B2094">
              <w:rPr>
                <w:rFonts w:ascii="Arial" w:hAnsi="Arial" w:cs="Arial"/>
                <w:b/>
                <w:bCs/>
                <w:color w:val="0000FF"/>
                <w:szCs w:val="18"/>
              </w:rPr>
              <w:t xml:space="preserve">viernes </w:t>
            </w:r>
            <w:r w:rsidR="000D4331">
              <w:rPr>
                <w:rFonts w:ascii="Arial" w:hAnsi="Arial" w:cs="Arial"/>
                <w:b/>
                <w:bCs/>
                <w:color w:val="0000FF"/>
                <w:szCs w:val="18"/>
              </w:rPr>
              <w:t>2</w:t>
            </w:r>
            <w:r w:rsidR="001B2094">
              <w:rPr>
                <w:rFonts w:ascii="Arial" w:hAnsi="Arial" w:cs="Arial"/>
                <w:b/>
                <w:bCs/>
                <w:color w:val="0000FF"/>
                <w:szCs w:val="18"/>
              </w:rPr>
              <w:t>0</w:t>
            </w:r>
            <w:r w:rsidRPr="002824B3">
              <w:rPr>
                <w:rFonts w:ascii="Arial" w:hAnsi="Arial" w:cs="Arial"/>
                <w:b/>
                <w:bCs/>
                <w:color w:val="0000FF"/>
                <w:szCs w:val="18"/>
              </w:rPr>
              <w:t xml:space="preserve"> de </w:t>
            </w:r>
            <w:r w:rsidR="000D4331">
              <w:rPr>
                <w:rFonts w:ascii="Arial" w:hAnsi="Arial" w:cs="Arial"/>
                <w:b/>
                <w:bCs/>
                <w:color w:val="0000FF"/>
                <w:szCs w:val="18"/>
              </w:rPr>
              <w:t>agosto</w:t>
            </w:r>
            <w:r w:rsidR="001B0DCF" w:rsidRPr="002824B3">
              <w:rPr>
                <w:rFonts w:ascii="Arial" w:hAnsi="Arial" w:cs="Arial"/>
                <w:b/>
                <w:bCs/>
                <w:color w:val="0000FF"/>
                <w:szCs w:val="18"/>
              </w:rPr>
              <w:t xml:space="preserve"> </w:t>
            </w:r>
            <w:r w:rsidRPr="002824B3">
              <w:rPr>
                <w:rFonts w:ascii="Arial" w:hAnsi="Arial" w:cs="Arial"/>
                <w:b/>
                <w:bCs/>
                <w:color w:val="0000FF"/>
                <w:szCs w:val="18"/>
              </w:rPr>
              <w:t>de 202</w:t>
            </w:r>
            <w:r w:rsidR="00AD4D2A" w:rsidRPr="002824B3">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60E477D0"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8" w:name="_Toc61866612"/>
      <w:r w:rsidRPr="00A40276">
        <w:rPr>
          <w:rFonts w:ascii="Verdana" w:hAnsi="Verdana"/>
          <w:sz w:val="18"/>
        </w:rPr>
        <w:t>Plazo y lugar de presentación física</w:t>
      </w:r>
      <w:bookmarkEnd w:id="38"/>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9"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9"/>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0"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0"/>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1"/>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2"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2"/>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3"/>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4" w:name="_Toc61866618"/>
      <w:r w:rsidRPr="00A40276">
        <w:rPr>
          <w:rFonts w:ascii="Verdana" w:hAnsi="Verdana"/>
          <w:b w:val="0"/>
          <w:bCs w:val="0"/>
          <w:sz w:val="18"/>
        </w:rPr>
        <w:lastRenderedPageBreak/>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4"/>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5"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5"/>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6"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6"/>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7"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7"/>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8"/>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9" w:name="_Toc61866623"/>
      <w:r w:rsidRPr="00A40276">
        <w:rPr>
          <w:rFonts w:ascii="Verdana" w:hAnsi="Verdana"/>
          <w:sz w:val="18"/>
        </w:rPr>
        <w:t>Forma de presentación electrónica de propuesta</w:t>
      </w:r>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0"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2"/>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3"/>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4" w:name="_Toc61866630"/>
      <w:r w:rsidRPr="00A40276">
        <w:rPr>
          <w:rFonts w:ascii="Verdana" w:hAnsi="Verdana"/>
          <w:sz w:val="18"/>
        </w:rPr>
        <w:t>Plazo, lugar y medio de presentación</w:t>
      </w:r>
      <w:bookmarkEnd w:id="54"/>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5"/>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6"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6"/>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7"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7"/>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8"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8"/>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9"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9"/>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0"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0"/>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1" w:name="_Toc61866639"/>
      <w:r w:rsidRPr="00A40276">
        <w:rPr>
          <w:rFonts w:ascii="Verdana" w:hAnsi="Verdana"/>
          <w:b w:val="0"/>
          <w:bCs w:val="0"/>
          <w:sz w:val="18"/>
        </w:rPr>
        <w:lastRenderedPageBreak/>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3"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3"/>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4" w:name="_Toc61866643"/>
      <w:r w:rsidRPr="00CC3D41">
        <w:rPr>
          <w:rFonts w:ascii="Verdana" w:hAnsi="Verdana"/>
          <w:sz w:val="18"/>
        </w:rPr>
        <w:t xml:space="preserve">APERTURA DE </w:t>
      </w:r>
      <w:r w:rsidR="00084D2D">
        <w:rPr>
          <w:rFonts w:ascii="Verdana" w:hAnsi="Verdana"/>
          <w:sz w:val="18"/>
        </w:rPr>
        <w:t>PROPUESTAS</w:t>
      </w:r>
      <w:bookmarkEnd w:id="64"/>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5"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6" w:name="_Hlk59693445"/>
      <w:r w:rsidR="002B0D4E" w:rsidRPr="00A40276">
        <w:rPr>
          <w:rFonts w:ascii="Verdana" w:hAnsi="Verdana"/>
          <w:b w:val="0"/>
          <w:bCs w:val="0"/>
          <w:sz w:val="18"/>
        </w:rPr>
        <w:t>el Responsable de Evaluación o la Comisión de Calificación</w:t>
      </w:r>
      <w:bookmarkEnd w:id="66"/>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5"/>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7"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7"/>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8"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9" w:name="_Toc61866647"/>
      <w:r w:rsidRPr="00A40276">
        <w:rPr>
          <w:rFonts w:ascii="Verdana" w:hAnsi="Verdana"/>
          <w:b w:val="0"/>
          <w:bCs w:val="0"/>
          <w:sz w:val="18"/>
        </w:rPr>
        <w:t>El Acto de Apertura comprenderá:</w:t>
      </w:r>
      <w:bookmarkEnd w:id="69"/>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0"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0"/>
      <w:r w:rsidRPr="00A40276">
        <w:rPr>
          <w:rFonts w:ascii="Verdana" w:hAnsi="Verdana"/>
          <w:b w:val="0"/>
          <w:bCs w:val="0"/>
          <w:sz w:val="18"/>
        </w:rPr>
        <w:t xml:space="preserve"> </w:t>
      </w:r>
    </w:p>
    <w:p w14:paraId="43642997" w14:textId="63A7ADA0" w:rsidR="002B0D4E" w:rsidRPr="00A40276" w:rsidRDefault="00B603C5" w:rsidP="002B0D4E">
      <w:pPr>
        <w:pStyle w:val="Puesto"/>
        <w:ind w:left="1418"/>
        <w:jc w:val="both"/>
        <w:rPr>
          <w:rFonts w:ascii="Verdana" w:hAnsi="Verdana"/>
          <w:b w:val="0"/>
          <w:bCs w:val="0"/>
          <w:sz w:val="18"/>
        </w:rPr>
      </w:pPr>
      <w:bookmarkStart w:id="71"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presentadas serán automáticamente desencriptadas por el sistema, para permitir a la entidad pública conocer la identidad de los proponentes y realizar la descarga de los documentos enviados por el proponente y el reporte electrónico.</w:t>
      </w:r>
      <w:bookmarkEnd w:id="71"/>
    </w:p>
    <w:p w14:paraId="5E12D3EA" w14:textId="77777777" w:rsidR="002B0D4E" w:rsidRPr="00A40276" w:rsidRDefault="00B603C5" w:rsidP="002B0D4E">
      <w:pPr>
        <w:pStyle w:val="Puesto"/>
        <w:ind w:left="1418"/>
        <w:jc w:val="both"/>
        <w:rPr>
          <w:rFonts w:ascii="Verdana" w:hAnsi="Verdana"/>
          <w:b w:val="0"/>
          <w:bCs w:val="0"/>
          <w:sz w:val="18"/>
        </w:rPr>
      </w:pPr>
      <w:bookmarkStart w:id="72" w:name="_Toc61866652"/>
      <w:r w:rsidRPr="00A40276">
        <w:rPr>
          <w:rFonts w:ascii="Verdana" w:hAnsi="Verdana"/>
          <w:b w:val="0"/>
          <w:bCs w:val="0"/>
          <w:sz w:val="18"/>
        </w:rPr>
        <w:t>En caso de procesos de contratación por ítems o lotes deberá descargar los documentos consignados en cada ítem o lote.</w:t>
      </w:r>
      <w:bookmarkEnd w:id="72"/>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3"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3"/>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4"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4"/>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5" w:name="_Toc61866655"/>
      <w:r w:rsidRPr="00A40276">
        <w:rPr>
          <w:rFonts w:ascii="Verdana" w:hAnsi="Verdana"/>
          <w:b w:val="0"/>
          <w:bCs w:val="0"/>
          <w:sz w:val="18"/>
        </w:rPr>
        <w:t>En el caso de adjudicaciones por ítems o lotes, se dará a conocer el precio de las propuestas económicas de cada ítem o lote.</w:t>
      </w:r>
      <w:bookmarkEnd w:id="75"/>
    </w:p>
    <w:p w14:paraId="2DD1D4B8" w14:textId="3659EA9F" w:rsidR="002B0D4E" w:rsidRPr="00A40276" w:rsidRDefault="00B603C5" w:rsidP="008646A2">
      <w:pPr>
        <w:pStyle w:val="Puesto"/>
        <w:numPr>
          <w:ilvl w:val="0"/>
          <w:numId w:val="34"/>
        </w:numPr>
        <w:ind w:left="1418" w:hanging="284"/>
        <w:jc w:val="both"/>
        <w:rPr>
          <w:rFonts w:ascii="Verdana" w:hAnsi="Verdana"/>
          <w:b w:val="0"/>
          <w:bCs w:val="0"/>
          <w:sz w:val="18"/>
        </w:rPr>
      </w:pPr>
      <w:bookmarkStart w:id="76"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6"/>
      <w:r w:rsidR="0064738A">
        <w:rPr>
          <w:rFonts w:ascii="Verdana" w:hAnsi="Verdana"/>
          <w:b w:val="0"/>
          <w:bCs w:val="0"/>
          <w:sz w:val="18"/>
        </w:rPr>
        <w:t>O, del Formulario V-1 correspondiente.</w:t>
      </w:r>
    </w:p>
    <w:p w14:paraId="44E766A8" w14:textId="41719700" w:rsidR="00213B6C" w:rsidRPr="00A40276" w:rsidRDefault="00B603C5" w:rsidP="00213B6C">
      <w:pPr>
        <w:pStyle w:val="Puesto"/>
        <w:ind w:left="1418"/>
        <w:jc w:val="both"/>
        <w:rPr>
          <w:rFonts w:ascii="Verdana" w:hAnsi="Verdana"/>
          <w:b w:val="0"/>
          <w:bCs w:val="0"/>
          <w:sz w:val="18"/>
        </w:rPr>
      </w:pPr>
      <w:bookmarkStart w:id="77" w:name="_Toc61866658"/>
      <w:r w:rsidRPr="00A40276">
        <w:rPr>
          <w:rFonts w:ascii="Verdana" w:hAnsi="Verdana"/>
          <w:b w:val="0"/>
          <w:bCs w:val="0"/>
          <w:sz w:val="18"/>
        </w:rPr>
        <w:lastRenderedPageBreak/>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7"/>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8"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8"/>
    </w:p>
    <w:p w14:paraId="18982A91" w14:textId="17CB9546" w:rsidR="00213B6C" w:rsidRPr="00A40276" w:rsidRDefault="00B603C5" w:rsidP="00213B6C">
      <w:pPr>
        <w:pStyle w:val="Puesto"/>
        <w:ind w:left="1418"/>
        <w:jc w:val="both"/>
        <w:rPr>
          <w:rFonts w:ascii="Verdana" w:hAnsi="Verdana"/>
          <w:b w:val="0"/>
          <w:bCs w:val="0"/>
          <w:sz w:val="18"/>
        </w:rPr>
      </w:pPr>
      <w:bookmarkStart w:id="79" w:name="_Toc61866661"/>
      <w:r w:rsidRPr="00A40276">
        <w:rPr>
          <w:rFonts w:ascii="Verdana" w:hAnsi="Verdana"/>
          <w:b w:val="0"/>
          <w:bCs w:val="0"/>
          <w:sz w:val="18"/>
        </w:rPr>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79"/>
    </w:p>
    <w:p w14:paraId="59ACE77E" w14:textId="3393A2F9" w:rsidR="00213B6C" w:rsidRPr="00A40276" w:rsidRDefault="00B603C5" w:rsidP="008646A2">
      <w:pPr>
        <w:pStyle w:val="Puesto"/>
        <w:numPr>
          <w:ilvl w:val="0"/>
          <w:numId w:val="34"/>
        </w:numPr>
        <w:ind w:left="1418" w:hanging="284"/>
        <w:jc w:val="both"/>
        <w:rPr>
          <w:rFonts w:ascii="Verdana" w:hAnsi="Verdana"/>
          <w:b w:val="0"/>
          <w:bCs w:val="0"/>
          <w:sz w:val="18"/>
        </w:rPr>
      </w:pPr>
      <w:bookmarkStart w:id="80"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80"/>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0B10ED85" w:rsidR="00213B6C" w:rsidRPr="00A40276" w:rsidRDefault="00B603C5" w:rsidP="00213B6C">
      <w:pPr>
        <w:pStyle w:val="Puesto"/>
        <w:spacing w:before="0"/>
        <w:ind w:left="1418"/>
        <w:jc w:val="both"/>
        <w:rPr>
          <w:rFonts w:ascii="Verdana" w:hAnsi="Verdana"/>
          <w:b w:val="0"/>
          <w:bCs w:val="0"/>
          <w:sz w:val="18"/>
        </w:rPr>
      </w:pPr>
      <w:bookmarkStart w:id="81" w:name="_Toc61866663"/>
      <w:r w:rsidRPr="00A40276">
        <w:rPr>
          <w:rFonts w:ascii="Verdana" w:hAnsi="Verdana"/>
          <w:b w:val="0"/>
          <w:bCs w:val="0"/>
          <w:sz w:val="18"/>
        </w:rPr>
        <w:t>Los proponentes que tengan observaciones deberán hacer constar las mismas en el acta.</w:t>
      </w:r>
      <w:bookmarkEnd w:id="81"/>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2"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2"/>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Pr="00A40276" w:rsidRDefault="00213B6C" w:rsidP="00213B6C">
      <w:pPr>
        <w:pStyle w:val="Puesto"/>
        <w:spacing w:before="0" w:after="0"/>
        <w:ind w:left="1134"/>
        <w:jc w:val="both"/>
        <w:rPr>
          <w:rFonts w:ascii="Verdana" w:hAnsi="Verdana"/>
          <w:b w:val="0"/>
          <w:bCs w:val="0"/>
          <w:sz w:val="18"/>
        </w:rPr>
      </w:pPr>
      <w:bookmarkStart w:id="83"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3"/>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Default="00D5530B" w:rsidP="00B603C5">
      <w:pPr>
        <w:pStyle w:val="Puesto"/>
        <w:spacing w:before="0" w:after="0"/>
        <w:ind w:left="432"/>
        <w:jc w:val="both"/>
        <w:rPr>
          <w:rFonts w:ascii="Verdana" w:hAnsi="Verdana"/>
          <w:sz w:val="18"/>
        </w:rPr>
      </w:pPr>
    </w:p>
    <w:p w14:paraId="0272CDFB" w14:textId="77777777" w:rsidR="00927B0E" w:rsidRDefault="00927B0E" w:rsidP="00B603C5">
      <w:pPr>
        <w:pStyle w:val="Puesto"/>
        <w:spacing w:before="0" w:after="0"/>
        <w:ind w:left="432"/>
        <w:jc w:val="both"/>
        <w:rPr>
          <w:rFonts w:ascii="Verdana" w:hAnsi="Verdana"/>
          <w:sz w:val="18"/>
        </w:rPr>
      </w:pPr>
    </w:p>
    <w:p w14:paraId="0954C4B8" w14:textId="77777777" w:rsidR="00927B0E" w:rsidRDefault="00927B0E" w:rsidP="00B603C5">
      <w:pPr>
        <w:pStyle w:val="Puesto"/>
        <w:spacing w:before="0" w:after="0"/>
        <w:ind w:left="432"/>
        <w:jc w:val="both"/>
        <w:rPr>
          <w:rFonts w:ascii="Verdana" w:hAnsi="Verdana"/>
          <w:sz w:val="18"/>
        </w:rPr>
      </w:pPr>
    </w:p>
    <w:p w14:paraId="140B729B" w14:textId="77777777" w:rsidR="00927B0E" w:rsidRDefault="00927B0E" w:rsidP="00B603C5">
      <w:pPr>
        <w:pStyle w:val="Puesto"/>
        <w:spacing w:before="0" w:after="0"/>
        <w:ind w:left="432"/>
        <w:jc w:val="both"/>
        <w:rPr>
          <w:rFonts w:ascii="Verdana" w:hAnsi="Verdana"/>
          <w:sz w:val="18"/>
        </w:rPr>
      </w:pPr>
    </w:p>
    <w:p w14:paraId="163871C7" w14:textId="77777777" w:rsidR="00927B0E" w:rsidRDefault="00927B0E" w:rsidP="00B603C5">
      <w:pPr>
        <w:pStyle w:val="Puesto"/>
        <w:spacing w:before="0" w:after="0"/>
        <w:ind w:left="432"/>
        <w:jc w:val="both"/>
        <w:rPr>
          <w:rFonts w:ascii="Verdana" w:hAnsi="Verdana"/>
          <w:sz w:val="18"/>
        </w:rPr>
      </w:pPr>
    </w:p>
    <w:p w14:paraId="0E71A2D8" w14:textId="77777777" w:rsidR="00927B0E" w:rsidRDefault="00927B0E" w:rsidP="00B603C5">
      <w:pPr>
        <w:pStyle w:val="Puesto"/>
        <w:spacing w:before="0" w:after="0"/>
        <w:ind w:left="432"/>
        <w:jc w:val="both"/>
        <w:rPr>
          <w:rFonts w:ascii="Verdana" w:hAnsi="Verdana"/>
          <w:sz w:val="18"/>
        </w:rPr>
      </w:pPr>
    </w:p>
    <w:p w14:paraId="3880F580" w14:textId="77777777" w:rsidR="00927B0E" w:rsidRDefault="00927B0E" w:rsidP="00B603C5">
      <w:pPr>
        <w:pStyle w:val="Puesto"/>
        <w:spacing w:before="0" w:after="0"/>
        <w:ind w:left="432"/>
        <w:jc w:val="both"/>
        <w:rPr>
          <w:rFonts w:ascii="Verdana" w:hAnsi="Verdana"/>
          <w:sz w:val="18"/>
        </w:rPr>
      </w:pPr>
    </w:p>
    <w:p w14:paraId="4656F419" w14:textId="77777777" w:rsidR="00927B0E" w:rsidRDefault="00927B0E" w:rsidP="00B603C5">
      <w:pPr>
        <w:pStyle w:val="Puesto"/>
        <w:spacing w:before="0" w:after="0"/>
        <w:ind w:left="432"/>
        <w:jc w:val="both"/>
        <w:rPr>
          <w:rFonts w:ascii="Verdana" w:hAnsi="Verdana"/>
          <w:sz w:val="18"/>
        </w:rPr>
      </w:pPr>
    </w:p>
    <w:p w14:paraId="66FD8972" w14:textId="77777777" w:rsidR="00056848" w:rsidRDefault="00056848" w:rsidP="00B603C5">
      <w:pPr>
        <w:pStyle w:val="Puesto"/>
        <w:spacing w:before="0" w:after="0"/>
        <w:ind w:left="432"/>
        <w:jc w:val="both"/>
        <w:rPr>
          <w:rFonts w:ascii="Verdana" w:hAnsi="Verdana"/>
          <w:sz w:val="18"/>
        </w:rPr>
      </w:pPr>
    </w:p>
    <w:p w14:paraId="734908B6" w14:textId="77777777" w:rsidR="00056848" w:rsidRDefault="00056848" w:rsidP="00B603C5">
      <w:pPr>
        <w:pStyle w:val="Puesto"/>
        <w:spacing w:before="0" w:after="0"/>
        <w:ind w:left="432"/>
        <w:jc w:val="both"/>
        <w:rPr>
          <w:rFonts w:ascii="Verdana" w:hAnsi="Verdana"/>
          <w:sz w:val="18"/>
        </w:rPr>
      </w:pPr>
    </w:p>
    <w:p w14:paraId="53E02208" w14:textId="77777777" w:rsidR="00056848" w:rsidRDefault="00056848" w:rsidP="00B603C5">
      <w:pPr>
        <w:pStyle w:val="Puesto"/>
        <w:spacing w:before="0" w:after="0"/>
        <w:ind w:left="432"/>
        <w:jc w:val="both"/>
        <w:rPr>
          <w:rFonts w:ascii="Verdana" w:hAnsi="Verdana"/>
          <w:sz w:val="18"/>
        </w:rPr>
      </w:pPr>
    </w:p>
    <w:p w14:paraId="588666BE" w14:textId="77777777" w:rsidR="00056848" w:rsidRDefault="00056848" w:rsidP="00B603C5">
      <w:pPr>
        <w:pStyle w:val="Puesto"/>
        <w:spacing w:before="0" w:after="0"/>
        <w:ind w:left="432"/>
        <w:jc w:val="both"/>
        <w:rPr>
          <w:rFonts w:ascii="Verdana" w:hAnsi="Verdana"/>
          <w:sz w:val="18"/>
        </w:rPr>
      </w:pPr>
    </w:p>
    <w:p w14:paraId="10DF34E8" w14:textId="77777777" w:rsidR="00927B0E" w:rsidRDefault="00927B0E" w:rsidP="00B603C5">
      <w:pPr>
        <w:pStyle w:val="Puesto"/>
        <w:spacing w:before="0" w:after="0"/>
        <w:ind w:left="432"/>
        <w:jc w:val="both"/>
        <w:rPr>
          <w:rFonts w:ascii="Verdana" w:hAnsi="Verdana"/>
          <w:sz w:val="18"/>
        </w:rPr>
      </w:pPr>
    </w:p>
    <w:p w14:paraId="5DFD693E" w14:textId="77777777" w:rsidR="00927B0E" w:rsidRDefault="00927B0E" w:rsidP="00B603C5">
      <w:pPr>
        <w:pStyle w:val="Puesto"/>
        <w:spacing w:before="0" w:after="0"/>
        <w:ind w:left="432"/>
        <w:jc w:val="both"/>
        <w:rPr>
          <w:rFonts w:ascii="Verdana" w:hAnsi="Verdana"/>
          <w:sz w:val="18"/>
        </w:rPr>
      </w:pPr>
    </w:p>
    <w:p w14:paraId="5DBB5BDE" w14:textId="77777777" w:rsidR="00927B0E" w:rsidRDefault="00927B0E" w:rsidP="00B603C5">
      <w:pPr>
        <w:pStyle w:val="Puesto"/>
        <w:spacing w:before="0" w:after="0"/>
        <w:ind w:left="432"/>
        <w:jc w:val="both"/>
        <w:rPr>
          <w:rFonts w:ascii="Verdana" w:hAnsi="Verdana"/>
          <w:sz w:val="18"/>
        </w:rPr>
      </w:pPr>
    </w:p>
    <w:p w14:paraId="4A68E4F1" w14:textId="77777777" w:rsidR="00052811" w:rsidRDefault="00052811" w:rsidP="00B603C5">
      <w:pPr>
        <w:pStyle w:val="Puesto"/>
        <w:spacing w:before="0" w:after="0"/>
        <w:ind w:left="432"/>
        <w:jc w:val="both"/>
        <w:rPr>
          <w:rFonts w:ascii="Verdana" w:hAnsi="Verdana"/>
          <w:sz w:val="18"/>
        </w:rPr>
      </w:pPr>
    </w:p>
    <w:p w14:paraId="3523D80E" w14:textId="77777777" w:rsidR="00052811" w:rsidRDefault="00052811" w:rsidP="00B603C5">
      <w:pPr>
        <w:pStyle w:val="Puesto"/>
        <w:spacing w:before="0" w:after="0"/>
        <w:ind w:left="432"/>
        <w:jc w:val="both"/>
        <w:rPr>
          <w:rFonts w:ascii="Verdana" w:hAnsi="Verdana"/>
          <w:sz w:val="18"/>
        </w:rPr>
      </w:pPr>
    </w:p>
    <w:p w14:paraId="3B245725" w14:textId="77777777" w:rsidR="00052811" w:rsidRDefault="00052811" w:rsidP="00B603C5">
      <w:pPr>
        <w:pStyle w:val="Puesto"/>
        <w:spacing w:before="0" w:after="0"/>
        <w:ind w:left="432"/>
        <w:jc w:val="both"/>
        <w:rPr>
          <w:rFonts w:ascii="Verdana" w:hAnsi="Verdana"/>
          <w:sz w:val="18"/>
        </w:rPr>
      </w:pPr>
    </w:p>
    <w:p w14:paraId="7C2FF9E8" w14:textId="77777777" w:rsidR="00052811" w:rsidRDefault="00052811" w:rsidP="00B603C5">
      <w:pPr>
        <w:pStyle w:val="Puesto"/>
        <w:spacing w:before="0" w:after="0"/>
        <w:ind w:left="432"/>
        <w:jc w:val="both"/>
        <w:rPr>
          <w:rFonts w:ascii="Verdana" w:hAnsi="Verdana"/>
          <w:sz w:val="18"/>
        </w:rPr>
      </w:pPr>
    </w:p>
    <w:p w14:paraId="579346D2" w14:textId="77777777" w:rsidR="00052811" w:rsidRDefault="00052811" w:rsidP="00B603C5">
      <w:pPr>
        <w:pStyle w:val="Puesto"/>
        <w:spacing w:before="0" w:after="0"/>
        <w:ind w:left="432"/>
        <w:jc w:val="both"/>
        <w:rPr>
          <w:rFonts w:ascii="Verdana" w:hAnsi="Verdana"/>
          <w:sz w:val="18"/>
        </w:rPr>
      </w:pPr>
    </w:p>
    <w:p w14:paraId="4810C4C6" w14:textId="77777777" w:rsidR="00052811" w:rsidRDefault="00052811" w:rsidP="00B603C5">
      <w:pPr>
        <w:pStyle w:val="Puesto"/>
        <w:spacing w:before="0" w:after="0"/>
        <w:ind w:left="432"/>
        <w:jc w:val="both"/>
        <w:rPr>
          <w:rFonts w:ascii="Verdana" w:hAnsi="Verdana"/>
          <w:sz w:val="18"/>
        </w:rPr>
      </w:pPr>
    </w:p>
    <w:p w14:paraId="77C04683" w14:textId="77777777" w:rsidR="00927B0E" w:rsidRDefault="00927B0E" w:rsidP="00B603C5">
      <w:pPr>
        <w:pStyle w:val="Puesto"/>
        <w:spacing w:before="0" w:after="0"/>
        <w:ind w:left="432"/>
        <w:jc w:val="both"/>
        <w:rPr>
          <w:rFonts w:ascii="Verdana" w:hAnsi="Verdana"/>
          <w:sz w:val="18"/>
        </w:rPr>
      </w:pPr>
    </w:p>
    <w:p w14:paraId="1E39FBD4" w14:textId="77777777" w:rsidR="00927B0E" w:rsidRPr="00A40276" w:rsidRDefault="00927B0E"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4"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4"/>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5" w:name="_Toc61866668"/>
      <w:r w:rsidRPr="00A40276">
        <w:rPr>
          <w:rFonts w:ascii="Verdana" w:hAnsi="Verdana"/>
          <w:sz w:val="18"/>
        </w:rPr>
        <w:t>EVALUACIÓN PRELIMINAR</w:t>
      </w:r>
      <w:bookmarkEnd w:id="85"/>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6"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6"/>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7" w:name="_Toc347135141"/>
      <w:bookmarkStart w:id="88" w:name="_Toc347135301"/>
      <w:r w:rsidRPr="00A40276">
        <w:rPr>
          <w:rFonts w:ascii="Verdana" w:hAnsi="Verdana"/>
          <w:b/>
          <w:sz w:val="18"/>
          <w:lang w:val="es-BO"/>
        </w:rPr>
        <w:t>Errores Aritméticos</w:t>
      </w:r>
      <w:bookmarkEnd w:id="87"/>
      <w:bookmarkEnd w:id="88"/>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274BF2B1" w:rsidR="00EF253A" w:rsidRPr="00787B2A" w:rsidRDefault="00787B2A" w:rsidP="00150B34">
      <w:pPr>
        <w:pStyle w:val="Prrafodelista"/>
        <w:numPr>
          <w:ilvl w:val="0"/>
          <w:numId w:val="19"/>
        </w:numPr>
        <w:ind w:left="2410"/>
        <w:jc w:val="both"/>
        <w:rPr>
          <w:rFonts w:ascii="Verdana" w:hAnsi="Verdana" w:cs="Arial"/>
          <w:sz w:val="18"/>
          <w:szCs w:val="18"/>
          <w:lang w:val="es-BO"/>
        </w:rPr>
      </w:pPr>
      <w:r w:rsidRPr="00787B2A">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(pp)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9" w:name="_Toc347135142"/>
      <w:bookmarkStart w:id="90" w:name="_Toc347135302"/>
      <w:r w:rsidRPr="00A40276">
        <w:rPr>
          <w:rFonts w:ascii="Verdana" w:hAnsi="Verdana"/>
          <w:b/>
          <w:sz w:val="18"/>
          <w:lang w:val="es-BO"/>
        </w:rPr>
        <w:t>Margen de Preferencia</w:t>
      </w:r>
      <w:bookmarkEnd w:id="89"/>
      <w:bookmarkEnd w:id="90"/>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1" w:name="_Toc347135143"/>
      <w:bookmarkStart w:id="92"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1"/>
      <w:bookmarkEnd w:id="92"/>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lastRenderedPageBreak/>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3" w:name="_Toc61866670"/>
      <w:r w:rsidRPr="00A40276">
        <w:rPr>
          <w:rFonts w:ascii="Verdana" w:hAnsi="Verdana"/>
          <w:sz w:val="18"/>
        </w:rPr>
        <w:t>MÉTODO DE SELECCIÓN Y ADJUDICACIÓN CALIDAD, PROPUESTA TÉCNICA Y COSTO</w:t>
      </w:r>
      <w:bookmarkEnd w:id="93"/>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4" w:name="_Toc356210637"/>
      <w:bookmarkStart w:id="95" w:name="_Toc61866671"/>
      <w:r w:rsidRPr="00A40276">
        <w:rPr>
          <w:rFonts w:ascii="Verdana" w:hAnsi="Verdana"/>
          <w:sz w:val="18"/>
        </w:rPr>
        <w:t>MÉTODO DE SELECCIÓN Y ADJUDICACIÓN PRESUPUESTO FIJO</w:t>
      </w:r>
      <w:bookmarkEnd w:id="94"/>
      <w:bookmarkEnd w:id="95"/>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6" w:name="_Toc61866672"/>
      <w:r w:rsidRPr="00A40276">
        <w:rPr>
          <w:rFonts w:ascii="Verdana" w:hAnsi="Verdana"/>
          <w:sz w:val="18"/>
        </w:rPr>
        <w:t>CONTENIDO DEL INFORME DE EVALUACIÓN Y RECOMENDACIÓN</w:t>
      </w:r>
      <w:bookmarkEnd w:id="9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7" w:name="_Toc61866673"/>
      <w:r w:rsidRPr="00A40276">
        <w:rPr>
          <w:rFonts w:ascii="Verdana" w:hAnsi="Verdana"/>
          <w:sz w:val="18"/>
        </w:rPr>
        <w:t>ADJUDICACIÓN O DECLARATORIA DESIERTA</w:t>
      </w:r>
      <w:bookmarkEnd w:id="9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8" w:name="_Toc347135154"/>
      <w:bookmarkStart w:id="9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8"/>
      <w:bookmarkEnd w:id="99"/>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0" w:name="_Toc347135155"/>
      <w:bookmarkStart w:id="10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0"/>
      <w:bookmarkEnd w:id="10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2" w:name="_Toc347135156"/>
      <w:bookmarkStart w:id="103"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2"/>
      <w:bookmarkEnd w:id="10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4" w:name="_Toc347135157"/>
      <w:bookmarkStart w:id="105"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4"/>
      <w:bookmarkEnd w:id="10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24A05D69" w:rsidR="00FF357B" w:rsidRPr="006D4AD4" w:rsidRDefault="006D4AD4" w:rsidP="006D4AD4">
      <w:pPr>
        <w:pStyle w:val="Prrafodelista"/>
        <w:numPr>
          <w:ilvl w:val="1"/>
          <w:numId w:val="16"/>
        </w:numPr>
        <w:ind w:left="1134" w:hanging="708"/>
        <w:jc w:val="both"/>
        <w:rPr>
          <w:rFonts w:ascii="Verdana" w:hAnsi="Verdana" w:cs="Arial"/>
          <w:sz w:val="18"/>
          <w:szCs w:val="18"/>
          <w:lang w:val="es-BO"/>
        </w:rPr>
      </w:pPr>
      <w:bookmarkStart w:id="106" w:name="_Toc347135158"/>
      <w:bookmarkStart w:id="107" w:name="_Toc347135318"/>
      <w:r w:rsidRPr="006D4AD4">
        <w:rPr>
          <w:rFonts w:ascii="Verdana" w:hAnsi="Verdana" w:cs="Arial"/>
          <w:sz w:val="18"/>
          <w:szCs w:val="18"/>
          <w:lang w:val="es-BO"/>
        </w:rPr>
        <w:t>La notificación deberá incluir copia del Documento y del Informe de Evaluación y Recomendación de Adjudicación o Declaratoria Desierta. En contrataciones hasta Bs200.000 (DOSCIENTOS MIL 00/100 BOLIVIANOS), el documento de adjudicación o declaratoria desierta deberá ser publicado en el SICOES, para efectos de comunicación.</w:t>
      </w:r>
    </w:p>
    <w:bookmarkEnd w:id="106"/>
    <w:bookmarkEnd w:id="107"/>
    <w:p w14:paraId="31121986" w14:textId="279F6953" w:rsidR="009B0729" w:rsidRDefault="009B0729" w:rsidP="00F8068E">
      <w:pPr>
        <w:ind w:left="1425" w:hanging="717"/>
        <w:jc w:val="both"/>
        <w:rPr>
          <w:rFonts w:cs="Arial"/>
          <w:sz w:val="18"/>
          <w:szCs w:val="18"/>
          <w:lang w:val="es-BO"/>
        </w:rPr>
      </w:pPr>
    </w:p>
    <w:p w14:paraId="16176D43" w14:textId="77777777" w:rsidR="00927B0E" w:rsidRDefault="00927B0E" w:rsidP="00F8068E">
      <w:pPr>
        <w:ind w:left="1425" w:hanging="717"/>
        <w:jc w:val="both"/>
        <w:rPr>
          <w:rFonts w:cs="Arial"/>
          <w:sz w:val="18"/>
          <w:szCs w:val="18"/>
          <w:lang w:val="es-BO"/>
        </w:rPr>
      </w:pPr>
    </w:p>
    <w:p w14:paraId="1BC759AA" w14:textId="77777777" w:rsidR="00927B0E" w:rsidRDefault="00927B0E" w:rsidP="00F8068E">
      <w:pPr>
        <w:ind w:left="1425" w:hanging="717"/>
        <w:jc w:val="both"/>
        <w:rPr>
          <w:rFonts w:cs="Arial"/>
          <w:sz w:val="18"/>
          <w:szCs w:val="18"/>
          <w:lang w:val="es-BO"/>
        </w:rPr>
      </w:pPr>
    </w:p>
    <w:p w14:paraId="49C79CAF" w14:textId="77777777" w:rsidR="00927B0E" w:rsidRDefault="00927B0E" w:rsidP="00F8068E">
      <w:pPr>
        <w:ind w:left="1425" w:hanging="717"/>
        <w:jc w:val="both"/>
        <w:rPr>
          <w:rFonts w:cs="Arial"/>
          <w:sz w:val="18"/>
          <w:szCs w:val="18"/>
          <w:lang w:val="es-BO"/>
        </w:rPr>
      </w:pPr>
    </w:p>
    <w:p w14:paraId="09D2BBD2" w14:textId="77777777" w:rsidR="00927B0E" w:rsidRDefault="00927B0E" w:rsidP="00F8068E">
      <w:pPr>
        <w:ind w:left="1425" w:hanging="717"/>
        <w:jc w:val="both"/>
        <w:rPr>
          <w:rFonts w:cs="Arial"/>
          <w:sz w:val="18"/>
          <w:szCs w:val="18"/>
          <w:lang w:val="es-BO"/>
        </w:rPr>
      </w:pPr>
    </w:p>
    <w:p w14:paraId="747C1D62" w14:textId="77777777" w:rsidR="00927B0E" w:rsidRDefault="00927B0E" w:rsidP="00F8068E">
      <w:pPr>
        <w:ind w:left="1425" w:hanging="717"/>
        <w:jc w:val="both"/>
        <w:rPr>
          <w:rFonts w:cs="Arial"/>
          <w:sz w:val="18"/>
          <w:szCs w:val="18"/>
          <w:lang w:val="es-BO"/>
        </w:rPr>
      </w:pPr>
    </w:p>
    <w:p w14:paraId="58803E59" w14:textId="77777777" w:rsidR="00927B0E" w:rsidRDefault="00927B0E" w:rsidP="00F8068E">
      <w:pPr>
        <w:ind w:left="1425" w:hanging="717"/>
        <w:jc w:val="both"/>
        <w:rPr>
          <w:rFonts w:cs="Arial"/>
          <w:sz w:val="18"/>
          <w:szCs w:val="18"/>
          <w:lang w:val="es-BO"/>
        </w:rPr>
      </w:pPr>
    </w:p>
    <w:p w14:paraId="19B67B51" w14:textId="77777777" w:rsidR="0032292E" w:rsidRDefault="0032292E" w:rsidP="00F8068E">
      <w:pPr>
        <w:ind w:left="1425" w:hanging="717"/>
        <w:jc w:val="both"/>
        <w:rPr>
          <w:rFonts w:cs="Arial"/>
          <w:sz w:val="18"/>
          <w:szCs w:val="18"/>
          <w:lang w:val="es-BO"/>
        </w:rPr>
      </w:pPr>
    </w:p>
    <w:p w14:paraId="317EAD0A" w14:textId="77777777" w:rsidR="00927B0E" w:rsidRDefault="00927B0E" w:rsidP="00F8068E">
      <w:pPr>
        <w:ind w:left="1425" w:hanging="717"/>
        <w:jc w:val="both"/>
        <w:rPr>
          <w:rFonts w:cs="Arial"/>
          <w:sz w:val="18"/>
          <w:szCs w:val="18"/>
          <w:lang w:val="es-BO"/>
        </w:rPr>
      </w:pPr>
    </w:p>
    <w:p w14:paraId="63C114E0" w14:textId="77777777" w:rsidR="00927B0E" w:rsidRDefault="00927B0E" w:rsidP="00F8068E">
      <w:pPr>
        <w:ind w:left="1425" w:hanging="717"/>
        <w:jc w:val="both"/>
        <w:rPr>
          <w:rFonts w:cs="Arial"/>
          <w:sz w:val="18"/>
          <w:szCs w:val="18"/>
          <w:lang w:val="es-BO"/>
        </w:rPr>
      </w:pPr>
    </w:p>
    <w:p w14:paraId="014AB0B7" w14:textId="77777777" w:rsidR="00927B0E" w:rsidRDefault="00927B0E" w:rsidP="00F8068E">
      <w:pPr>
        <w:ind w:left="1425" w:hanging="717"/>
        <w:jc w:val="both"/>
        <w:rPr>
          <w:rFonts w:cs="Arial"/>
          <w:sz w:val="18"/>
          <w:szCs w:val="18"/>
          <w:lang w:val="es-BO"/>
        </w:rPr>
      </w:pPr>
    </w:p>
    <w:p w14:paraId="296A2011" w14:textId="77777777" w:rsidR="00927B0E" w:rsidRDefault="00927B0E" w:rsidP="00F8068E">
      <w:pPr>
        <w:ind w:left="1425" w:hanging="717"/>
        <w:jc w:val="both"/>
        <w:rPr>
          <w:rFonts w:cs="Arial"/>
          <w:sz w:val="18"/>
          <w:szCs w:val="18"/>
          <w:lang w:val="es-BO"/>
        </w:rPr>
      </w:pPr>
    </w:p>
    <w:p w14:paraId="675CFFDF" w14:textId="77777777" w:rsidR="00927B0E" w:rsidRDefault="00927B0E" w:rsidP="00F8068E">
      <w:pPr>
        <w:ind w:left="1425" w:hanging="717"/>
        <w:jc w:val="both"/>
        <w:rPr>
          <w:rFonts w:cs="Arial"/>
          <w:sz w:val="18"/>
          <w:szCs w:val="18"/>
          <w:lang w:val="es-BO"/>
        </w:rPr>
      </w:pPr>
    </w:p>
    <w:p w14:paraId="75D0EF3A" w14:textId="77777777" w:rsidR="00927B0E" w:rsidRDefault="00927B0E" w:rsidP="00F8068E">
      <w:pPr>
        <w:ind w:left="1425" w:hanging="717"/>
        <w:jc w:val="both"/>
        <w:rPr>
          <w:rFonts w:cs="Arial"/>
          <w:sz w:val="18"/>
          <w:szCs w:val="18"/>
          <w:lang w:val="es-BO"/>
        </w:rPr>
      </w:pPr>
    </w:p>
    <w:p w14:paraId="6B768B17" w14:textId="77777777" w:rsidR="00927B0E" w:rsidRDefault="00927B0E" w:rsidP="00F8068E">
      <w:pPr>
        <w:ind w:left="1425" w:hanging="717"/>
        <w:jc w:val="both"/>
        <w:rPr>
          <w:rFonts w:cs="Arial"/>
          <w:sz w:val="18"/>
          <w:szCs w:val="18"/>
          <w:lang w:val="es-BO"/>
        </w:rPr>
      </w:pPr>
    </w:p>
    <w:p w14:paraId="3DC2D77C" w14:textId="77777777" w:rsidR="00927B0E" w:rsidRDefault="00927B0E" w:rsidP="00F8068E">
      <w:pPr>
        <w:ind w:left="1425" w:hanging="717"/>
        <w:jc w:val="both"/>
        <w:rPr>
          <w:rFonts w:cs="Arial"/>
          <w:sz w:val="18"/>
          <w:szCs w:val="18"/>
          <w:lang w:val="es-BO"/>
        </w:rPr>
      </w:pPr>
    </w:p>
    <w:p w14:paraId="76D179B3" w14:textId="77777777" w:rsidR="00927B0E" w:rsidRDefault="00927B0E" w:rsidP="00F8068E">
      <w:pPr>
        <w:ind w:left="1425" w:hanging="717"/>
        <w:jc w:val="both"/>
        <w:rPr>
          <w:rFonts w:cs="Arial"/>
          <w:sz w:val="18"/>
          <w:szCs w:val="18"/>
          <w:lang w:val="es-BO"/>
        </w:rPr>
      </w:pPr>
    </w:p>
    <w:p w14:paraId="5D36B712" w14:textId="77777777" w:rsidR="00927B0E" w:rsidRDefault="00927B0E" w:rsidP="00F8068E">
      <w:pPr>
        <w:ind w:left="1425" w:hanging="717"/>
        <w:jc w:val="both"/>
        <w:rPr>
          <w:rFonts w:cs="Arial"/>
          <w:sz w:val="18"/>
          <w:szCs w:val="18"/>
          <w:lang w:val="es-BO"/>
        </w:rPr>
      </w:pPr>
    </w:p>
    <w:p w14:paraId="2129C1DD" w14:textId="77777777" w:rsidR="0051182D" w:rsidRDefault="0051182D" w:rsidP="00F8068E">
      <w:pPr>
        <w:ind w:left="1425" w:hanging="717"/>
        <w:jc w:val="both"/>
        <w:rPr>
          <w:rFonts w:cs="Arial"/>
          <w:sz w:val="18"/>
          <w:szCs w:val="18"/>
          <w:lang w:val="es-BO"/>
        </w:rPr>
      </w:pPr>
    </w:p>
    <w:p w14:paraId="59FF0A2F" w14:textId="77777777" w:rsidR="0051182D" w:rsidRDefault="0051182D" w:rsidP="00F8068E">
      <w:pPr>
        <w:ind w:left="1425" w:hanging="717"/>
        <w:jc w:val="both"/>
        <w:rPr>
          <w:rFonts w:cs="Arial"/>
          <w:sz w:val="18"/>
          <w:szCs w:val="18"/>
          <w:lang w:val="es-BO"/>
        </w:rPr>
      </w:pPr>
    </w:p>
    <w:p w14:paraId="2836912E" w14:textId="77777777" w:rsidR="0051182D" w:rsidRDefault="0051182D" w:rsidP="00F8068E">
      <w:pPr>
        <w:ind w:left="1425" w:hanging="717"/>
        <w:jc w:val="both"/>
        <w:rPr>
          <w:rFonts w:cs="Arial"/>
          <w:sz w:val="18"/>
          <w:szCs w:val="18"/>
          <w:lang w:val="es-BO"/>
        </w:rPr>
      </w:pPr>
    </w:p>
    <w:p w14:paraId="506C5EF6" w14:textId="77777777" w:rsidR="0051182D" w:rsidRDefault="0051182D" w:rsidP="00F8068E">
      <w:pPr>
        <w:ind w:left="1425" w:hanging="717"/>
        <w:jc w:val="both"/>
        <w:rPr>
          <w:rFonts w:cs="Arial"/>
          <w:sz w:val="18"/>
          <w:szCs w:val="18"/>
          <w:lang w:val="es-BO"/>
        </w:rPr>
      </w:pPr>
    </w:p>
    <w:p w14:paraId="6883E79E" w14:textId="77777777" w:rsidR="0051182D" w:rsidRDefault="0051182D" w:rsidP="00F8068E">
      <w:pPr>
        <w:ind w:left="1425" w:hanging="717"/>
        <w:jc w:val="both"/>
        <w:rPr>
          <w:rFonts w:cs="Arial"/>
          <w:sz w:val="18"/>
          <w:szCs w:val="18"/>
          <w:lang w:val="es-BO"/>
        </w:rPr>
      </w:pPr>
    </w:p>
    <w:p w14:paraId="275999F4" w14:textId="77777777" w:rsidR="0051182D" w:rsidRDefault="0051182D" w:rsidP="00F8068E">
      <w:pPr>
        <w:ind w:left="1425" w:hanging="717"/>
        <w:jc w:val="both"/>
        <w:rPr>
          <w:rFonts w:cs="Arial"/>
          <w:sz w:val="18"/>
          <w:szCs w:val="18"/>
          <w:lang w:val="es-BO"/>
        </w:rPr>
      </w:pPr>
    </w:p>
    <w:p w14:paraId="3373DB4A" w14:textId="77777777" w:rsidR="0051182D" w:rsidRDefault="0051182D" w:rsidP="00F8068E">
      <w:pPr>
        <w:ind w:left="1425" w:hanging="717"/>
        <w:jc w:val="both"/>
        <w:rPr>
          <w:rFonts w:cs="Arial"/>
          <w:sz w:val="18"/>
          <w:szCs w:val="18"/>
          <w:lang w:val="es-BO"/>
        </w:rPr>
      </w:pPr>
    </w:p>
    <w:p w14:paraId="7EB081D1" w14:textId="77777777" w:rsidR="0051182D" w:rsidRDefault="0051182D" w:rsidP="00F8068E">
      <w:pPr>
        <w:ind w:left="1425" w:hanging="717"/>
        <w:jc w:val="both"/>
        <w:rPr>
          <w:rFonts w:cs="Arial"/>
          <w:sz w:val="18"/>
          <w:szCs w:val="18"/>
          <w:lang w:val="es-BO"/>
        </w:rPr>
      </w:pPr>
    </w:p>
    <w:p w14:paraId="49846EE7" w14:textId="77777777" w:rsidR="006D4AD4" w:rsidRDefault="006D4AD4" w:rsidP="00F8068E">
      <w:pPr>
        <w:ind w:left="1425" w:hanging="717"/>
        <w:jc w:val="both"/>
        <w:rPr>
          <w:rFonts w:cs="Arial"/>
          <w:sz w:val="18"/>
          <w:szCs w:val="18"/>
          <w:lang w:val="es-BO"/>
        </w:rPr>
      </w:pPr>
    </w:p>
    <w:p w14:paraId="54712A42" w14:textId="77777777" w:rsidR="0051182D" w:rsidRDefault="0051182D" w:rsidP="00F8068E">
      <w:pPr>
        <w:ind w:left="1425" w:hanging="717"/>
        <w:jc w:val="both"/>
        <w:rPr>
          <w:rFonts w:cs="Arial"/>
          <w:sz w:val="18"/>
          <w:szCs w:val="18"/>
          <w:lang w:val="es-BO"/>
        </w:rPr>
      </w:pPr>
    </w:p>
    <w:p w14:paraId="146EFF38" w14:textId="77777777" w:rsidR="0051182D" w:rsidRDefault="0051182D" w:rsidP="00F8068E">
      <w:pPr>
        <w:ind w:left="1425" w:hanging="717"/>
        <w:jc w:val="both"/>
        <w:rPr>
          <w:rFonts w:cs="Arial"/>
          <w:sz w:val="18"/>
          <w:szCs w:val="18"/>
          <w:lang w:val="es-BO"/>
        </w:rPr>
      </w:pPr>
    </w:p>
    <w:p w14:paraId="59E3EBA8" w14:textId="77777777" w:rsidR="006D4AD4" w:rsidRDefault="006D4AD4"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8" w:name="_Toc61866674"/>
      <w:r w:rsidRPr="00A40276">
        <w:rPr>
          <w:rFonts w:ascii="Verdana" w:hAnsi="Verdana"/>
          <w:sz w:val="18"/>
        </w:rPr>
        <w:t>FORMALIZACIÓN DE LA CONTRATACIÓN</w:t>
      </w:r>
      <w:bookmarkEnd w:id="108"/>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9" w:name="_Toc61866675"/>
      <w:r w:rsidRPr="00A40276">
        <w:rPr>
          <w:rFonts w:ascii="Verdana" w:hAnsi="Verdana"/>
          <w:sz w:val="18"/>
        </w:rPr>
        <w:t>MODIFICACIONES AL CONTRATO</w:t>
      </w:r>
      <w:bookmarkEnd w:id="109"/>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0" w:name="_Toc347139039"/>
      <w:bookmarkStart w:id="111" w:name="_Toc61866676"/>
      <w:r w:rsidRPr="00A40276">
        <w:rPr>
          <w:rFonts w:ascii="Verdana" w:hAnsi="Verdana"/>
          <w:sz w:val="18"/>
        </w:rPr>
        <w:t>SEGUIMIENTO Y CONTROL DE LOS SERVICIOS GENERALES CONTINUOS Y DISCONTINUOS</w:t>
      </w:r>
      <w:bookmarkEnd w:id="110"/>
      <w:bookmarkEnd w:id="11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2"/>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3"/>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Default="00FB5354" w:rsidP="00FE719F">
      <w:pPr>
        <w:pStyle w:val="Prrafodelista"/>
        <w:ind w:left="1134"/>
        <w:jc w:val="both"/>
        <w:rPr>
          <w:rFonts w:ascii="Verdana" w:hAnsi="Verdana"/>
          <w:sz w:val="18"/>
          <w:szCs w:val="18"/>
          <w:lang w:val="es-BO"/>
        </w:rPr>
      </w:pPr>
    </w:p>
    <w:p w14:paraId="0141C7A3" w14:textId="77777777" w:rsidR="0051182D" w:rsidRDefault="0051182D" w:rsidP="00FE719F">
      <w:pPr>
        <w:pStyle w:val="Prrafodelista"/>
        <w:ind w:left="1134"/>
        <w:jc w:val="both"/>
        <w:rPr>
          <w:rFonts w:ascii="Verdana" w:hAnsi="Verdana"/>
          <w:sz w:val="18"/>
          <w:szCs w:val="18"/>
          <w:lang w:val="es-BO"/>
        </w:rPr>
      </w:pPr>
    </w:p>
    <w:p w14:paraId="539465D8" w14:textId="77777777" w:rsidR="0051182D" w:rsidRDefault="0051182D" w:rsidP="00FE719F">
      <w:pPr>
        <w:pStyle w:val="Prrafodelista"/>
        <w:ind w:left="1134"/>
        <w:jc w:val="both"/>
        <w:rPr>
          <w:rFonts w:ascii="Verdana" w:hAnsi="Verdana"/>
          <w:sz w:val="18"/>
          <w:szCs w:val="18"/>
          <w:lang w:val="es-BO"/>
        </w:rPr>
      </w:pPr>
    </w:p>
    <w:p w14:paraId="37207F0F" w14:textId="77777777" w:rsidR="00056848" w:rsidRPr="00A40276" w:rsidRDefault="00056848"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4" w:name="_Toc61866677"/>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1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5" w:name="_Toc61866678"/>
      <w:r w:rsidRPr="00A40276">
        <w:rPr>
          <w:rFonts w:ascii="Verdana" w:hAnsi="Verdana"/>
          <w:sz w:val="18"/>
        </w:rPr>
        <w:t>CIERRE DE CONTRATO</w:t>
      </w:r>
      <w:r w:rsidR="00B51351" w:rsidRPr="00A40276">
        <w:rPr>
          <w:rFonts w:ascii="Verdana" w:hAnsi="Verdana"/>
          <w:sz w:val="18"/>
        </w:rPr>
        <w:t xml:space="preserve"> Y PAGO</w:t>
      </w:r>
      <w:bookmarkEnd w:id="115"/>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20899C89" w:rsidR="008867A7" w:rsidRPr="00A40276" w:rsidRDefault="00CA54B7" w:rsidP="009B46FF">
      <w:pPr>
        <w:pStyle w:val="Prrafodelista"/>
        <w:numPr>
          <w:ilvl w:val="1"/>
          <w:numId w:val="16"/>
        </w:numPr>
        <w:ind w:left="1134" w:hanging="708"/>
        <w:jc w:val="both"/>
        <w:rPr>
          <w:rFonts w:ascii="Verdana" w:hAnsi="Verdana" w:cs="Arial"/>
          <w:sz w:val="18"/>
          <w:szCs w:val="18"/>
          <w:lang w:val="es-BO" w:eastAsia="es-ES"/>
        </w:rPr>
      </w:pPr>
      <w:r>
        <w:rPr>
          <w:rFonts w:ascii="Verdana" w:hAnsi="Verdana" w:cs="Arial"/>
          <w:sz w:val="18"/>
          <w:szCs w:val="18"/>
          <w:lang w:val="es-BO" w:eastAsia="es-ES"/>
        </w:rPr>
        <w:t>El</w:t>
      </w:r>
      <w:r w:rsidR="008867A7" w:rsidRPr="00A40276">
        <w:rPr>
          <w:rFonts w:ascii="Verdana" w:hAnsi="Verdana" w:cs="Arial"/>
          <w:sz w:val="18"/>
          <w:szCs w:val="18"/>
          <w:lang w:val="es-BO" w:eastAsia="es-ES"/>
        </w:rPr>
        <w:t xml:space="preserve"> pago se realizarán </w:t>
      </w:r>
      <w:r w:rsidR="00D444A0">
        <w:rPr>
          <w:rFonts w:ascii="Verdana" w:hAnsi="Verdana" w:cs="Arial"/>
          <w:sz w:val="18"/>
          <w:szCs w:val="18"/>
          <w:lang w:val="es-BO" w:eastAsia="es-ES"/>
        </w:rPr>
        <w:t>una vez emitida el informe técnico de conformidad de la activación del servicio por parte del Fiscal</w:t>
      </w:r>
      <w:r w:rsidR="008867A7" w:rsidRPr="00A40276">
        <w:rPr>
          <w:rFonts w:ascii="Verdana" w:hAnsi="Verdana" w:cs="Arial"/>
          <w:sz w:val="18"/>
          <w:szCs w:val="18"/>
          <w:lang w:val="es-BO" w:eastAsia="es-ES"/>
        </w:rPr>
        <w:t xml:space="preserv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4AE4BF03" w14:textId="77777777" w:rsidR="00927B0E" w:rsidRDefault="00927B0E" w:rsidP="00650B21">
      <w:pPr>
        <w:jc w:val="center"/>
        <w:rPr>
          <w:b/>
          <w:sz w:val="18"/>
          <w:szCs w:val="18"/>
          <w:lang w:val="es-BO"/>
        </w:rPr>
      </w:pPr>
    </w:p>
    <w:p w14:paraId="4480B865" w14:textId="77777777" w:rsidR="00927B0E" w:rsidRDefault="00927B0E" w:rsidP="00650B21">
      <w:pPr>
        <w:jc w:val="center"/>
        <w:rPr>
          <w:b/>
          <w:sz w:val="18"/>
          <w:szCs w:val="18"/>
          <w:lang w:val="es-BO"/>
        </w:rPr>
      </w:pPr>
    </w:p>
    <w:p w14:paraId="192EE086" w14:textId="77777777" w:rsidR="00927B0E" w:rsidRDefault="00927B0E" w:rsidP="00650B21">
      <w:pPr>
        <w:jc w:val="center"/>
        <w:rPr>
          <w:b/>
          <w:sz w:val="18"/>
          <w:szCs w:val="18"/>
          <w:lang w:val="es-BO"/>
        </w:rPr>
      </w:pPr>
    </w:p>
    <w:p w14:paraId="36682263" w14:textId="77777777" w:rsidR="00927B0E" w:rsidRDefault="00927B0E" w:rsidP="00650B21">
      <w:pPr>
        <w:jc w:val="center"/>
        <w:rPr>
          <w:b/>
          <w:sz w:val="18"/>
          <w:szCs w:val="18"/>
          <w:lang w:val="es-BO"/>
        </w:rPr>
      </w:pPr>
    </w:p>
    <w:p w14:paraId="53FC0229" w14:textId="77777777" w:rsidR="00927B0E" w:rsidRDefault="00927B0E" w:rsidP="00650B21">
      <w:pPr>
        <w:jc w:val="center"/>
        <w:rPr>
          <w:b/>
          <w:sz w:val="18"/>
          <w:szCs w:val="18"/>
          <w:lang w:val="es-BO"/>
        </w:rPr>
      </w:pPr>
    </w:p>
    <w:p w14:paraId="05EBC2B4" w14:textId="77777777" w:rsidR="00927B0E" w:rsidRDefault="00927B0E" w:rsidP="00650B21">
      <w:pPr>
        <w:jc w:val="center"/>
        <w:rPr>
          <w:b/>
          <w:sz w:val="18"/>
          <w:szCs w:val="18"/>
          <w:lang w:val="es-BO"/>
        </w:rPr>
      </w:pPr>
    </w:p>
    <w:p w14:paraId="409924C5" w14:textId="77777777" w:rsidR="00927B0E" w:rsidRDefault="00927B0E" w:rsidP="00650B21">
      <w:pPr>
        <w:jc w:val="center"/>
        <w:rPr>
          <w:b/>
          <w:sz w:val="18"/>
          <w:szCs w:val="18"/>
          <w:lang w:val="es-BO"/>
        </w:rPr>
      </w:pPr>
    </w:p>
    <w:p w14:paraId="4E2467F1" w14:textId="77777777" w:rsidR="00927B0E" w:rsidRDefault="00927B0E" w:rsidP="00650B21">
      <w:pPr>
        <w:jc w:val="center"/>
        <w:rPr>
          <w:b/>
          <w:sz w:val="18"/>
          <w:szCs w:val="18"/>
          <w:lang w:val="es-BO"/>
        </w:rPr>
      </w:pPr>
    </w:p>
    <w:p w14:paraId="65B4623D" w14:textId="77777777" w:rsidR="00927B0E" w:rsidRDefault="00927B0E" w:rsidP="00650B21">
      <w:pPr>
        <w:jc w:val="center"/>
        <w:rPr>
          <w:b/>
          <w:sz w:val="18"/>
          <w:szCs w:val="18"/>
          <w:lang w:val="es-BO"/>
        </w:rPr>
      </w:pPr>
    </w:p>
    <w:p w14:paraId="5429A842" w14:textId="77777777" w:rsidR="00927B0E" w:rsidRDefault="00927B0E" w:rsidP="00650B21">
      <w:pPr>
        <w:jc w:val="center"/>
        <w:rPr>
          <w:b/>
          <w:sz w:val="18"/>
          <w:szCs w:val="18"/>
          <w:lang w:val="es-BO"/>
        </w:rPr>
      </w:pPr>
    </w:p>
    <w:p w14:paraId="5D28CD9B" w14:textId="77777777" w:rsidR="00927B0E" w:rsidRDefault="00927B0E" w:rsidP="00650B21">
      <w:pPr>
        <w:jc w:val="center"/>
        <w:rPr>
          <w:b/>
          <w:sz w:val="18"/>
          <w:szCs w:val="18"/>
          <w:lang w:val="es-BO"/>
        </w:rPr>
      </w:pPr>
    </w:p>
    <w:p w14:paraId="0164A727" w14:textId="77777777" w:rsidR="00927B0E" w:rsidRDefault="00927B0E" w:rsidP="00650B21">
      <w:pPr>
        <w:jc w:val="center"/>
        <w:rPr>
          <w:b/>
          <w:sz w:val="18"/>
          <w:szCs w:val="18"/>
          <w:lang w:val="es-BO"/>
        </w:rPr>
      </w:pPr>
    </w:p>
    <w:p w14:paraId="0D6D2F9B" w14:textId="77777777" w:rsidR="00927B0E" w:rsidRDefault="00927B0E" w:rsidP="00650B21">
      <w:pPr>
        <w:jc w:val="center"/>
        <w:rPr>
          <w:b/>
          <w:sz w:val="18"/>
          <w:szCs w:val="18"/>
          <w:lang w:val="es-BO"/>
        </w:rPr>
      </w:pPr>
    </w:p>
    <w:p w14:paraId="30C7F5C6" w14:textId="77777777" w:rsidR="00927B0E" w:rsidRDefault="00927B0E" w:rsidP="00650B21">
      <w:pPr>
        <w:jc w:val="center"/>
        <w:rPr>
          <w:b/>
          <w:sz w:val="18"/>
          <w:szCs w:val="18"/>
          <w:lang w:val="es-BO"/>
        </w:rPr>
      </w:pPr>
    </w:p>
    <w:p w14:paraId="022C6F35" w14:textId="77777777" w:rsidR="00927B0E" w:rsidRDefault="00927B0E" w:rsidP="00650B21">
      <w:pPr>
        <w:jc w:val="center"/>
        <w:rPr>
          <w:b/>
          <w:sz w:val="18"/>
          <w:szCs w:val="18"/>
          <w:lang w:val="es-BO"/>
        </w:rPr>
      </w:pPr>
    </w:p>
    <w:p w14:paraId="7DB2FDE8" w14:textId="77777777" w:rsidR="00927B0E" w:rsidRDefault="00927B0E" w:rsidP="00650B21">
      <w:pPr>
        <w:jc w:val="center"/>
        <w:rPr>
          <w:b/>
          <w:sz w:val="18"/>
          <w:szCs w:val="18"/>
          <w:lang w:val="es-BO"/>
        </w:rPr>
      </w:pPr>
    </w:p>
    <w:p w14:paraId="56C3B7F0" w14:textId="77777777" w:rsidR="00927B0E" w:rsidRDefault="00927B0E" w:rsidP="00650B21">
      <w:pPr>
        <w:jc w:val="center"/>
        <w:rPr>
          <w:b/>
          <w:sz w:val="18"/>
          <w:szCs w:val="18"/>
          <w:lang w:val="es-BO"/>
        </w:rPr>
      </w:pPr>
    </w:p>
    <w:p w14:paraId="2D7454B8" w14:textId="77777777" w:rsidR="00927B0E" w:rsidRDefault="00927B0E" w:rsidP="00650B21">
      <w:pPr>
        <w:jc w:val="center"/>
        <w:rPr>
          <w:b/>
          <w:sz w:val="18"/>
          <w:szCs w:val="18"/>
          <w:lang w:val="es-BO"/>
        </w:rPr>
      </w:pPr>
    </w:p>
    <w:p w14:paraId="62E2EB36" w14:textId="77777777" w:rsidR="00927B0E" w:rsidRDefault="00927B0E" w:rsidP="00650B21">
      <w:pPr>
        <w:jc w:val="center"/>
        <w:rPr>
          <w:b/>
          <w:sz w:val="18"/>
          <w:szCs w:val="18"/>
          <w:lang w:val="es-BO"/>
        </w:rPr>
      </w:pPr>
    </w:p>
    <w:p w14:paraId="366664B0" w14:textId="77777777" w:rsidR="00927B0E" w:rsidRDefault="00927B0E" w:rsidP="00650B21">
      <w:pPr>
        <w:jc w:val="center"/>
        <w:rPr>
          <w:b/>
          <w:sz w:val="18"/>
          <w:szCs w:val="18"/>
          <w:lang w:val="es-BO"/>
        </w:rPr>
      </w:pPr>
    </w:p>
    <w:p w14:paraId="11318743" w14:textId="77777777" w:rsidR="00927B0E" w:rsidRDefault="00927B0E" w:rsidP="00650B21">
      <w:pPr>
        <w:jc w:val="center"/>
        <w:rPr>
          <w:b/>
          <w:sz w:val="18"/>
          <w:szCs w:val="18"/>
          <w:lang w:val="es-BO"/>
        </w:rPr>
      </w:pPr>
    </w:p>
    <w:p w14:paraId="341EC838" w14:textId="77777777" w:rsidR="00927B0E" w:rsidRDefault="00927B0E" w:rsidP="00650B21">
      <w:pPr>
        <w:jc w:val="center"/>
        <w:rPr>
          <w:b/>
          <w:sz w:val="18"/>
          <w:szCs w:val="18"/>
          <w:lang w:val="es-BO"/>
        </w:rPr>
      </w:pPr>
    </w:p>
    <w:p w14:paraId="72FE36D8" w14:textId="77777777" w:rsidR="00927B0E" w:rsidRDefault="00927B0E" w:rsidP="00650B21">
      <w:pPr>
        <w:jc w:val="center"/>
        <w:rPr>
          <w:b/>
          <w:sz w:val="18"/>
          <w:szCs w:val="18"/>
          <w:lang w:val="es-BO"/>
        </w:rPr>
      </w:pPr>
    </w:p>
    <w:p w14:paraId="1D8AEE10" w14:textId="77777777" w:rsidR="00927B0E" w:rsidRDefault="00927B0E" w:rsidP="00650B21">
      <w:pPr>
        <w:jc w:val="center"/>
        <w:rPr>
          <w:b/>
          <w:sz w:val="18"/>
          <w:szCs w:val="18"/>
          <w:lang w:val="es-BO"/>
        </w:rPr>
      </w:pPr>
    </w:p>
    <w:p w14:paraId="75DB9D5F" w14:textId="77777777" w:rsidR="00927B0E" w:rsidRDefault="00927B0E" w:rsidP="00650B21">
      <w:pPr>
        <w:jc w:val="center"/>
        <w:rPr>
          <w:b/>
          <w:sz w:val="18"/>
          <w:szCs w:val="18"/>
          <w:lang w:val="es-BO"/>
        </w:rPr>
      </w:pPr>
    </w:p>
    <w:p w14:paraId="0531433F" w14:textId="77777777" w:rsidR="00927B0E" w:rsidRDefault="00927B0E" w:rsidP="00650B21">
      <w:pPr>
        <w:jc w:val="center"/>
        <w:rPr>
          <w:b/>
          <w:sz w:val="18"/>
          <w:szCs w:val="18"/>
          <w:lang w:val="es-BO"/>
        </w:rPr>
      </w:pPr>
    </w:p>
    <w:p w14:paraId="4DED7392" w14:textId="77777777" w:rsidR="00927B0E" w:rsidRDefault="00927B0E" w:rsidP="00650B21">
      <w:pPr>
        <w:jc w:val="center"/>
        <w:rPr>
          <w:b/>
          <w:sz w:val="18"/>
          <w:szCs w:val="18"/>
          <w:lang w:val="es-BO"/>
        </w:rPr>
      </w:pPr>
    </w:p>
    <w:p w14:paraId="29777DE9" w14:textId="77777777" w:rsidR="00927B0E" w:rsidRDefault="00927B0E" w:rsidP="00650B21">
      <w:pPr>
        <w:jc w:val="center"/>
        <w:rPr>
          <w:b/>
          <w:sz w:val="18"/>
          <w:szCs w:val="18"/>
          <w:lang w:val="es-BO"/>
        </w:rPr>
      </w:pPr>
    </w:p>
    <w:p w14:paraId="68260D43" w14:textId="77777777" w:rsidR="00927B0E" w:rsidRDefault="00927B0E" w:rsidP="00650B21">
      <w:pPr>
        <w:jc w:val="center"/>
        <w:rPr>
          <w:b/>
          <w:sz w:val="18"/>
          <w:szCs w:val="18"/>
          <w:lang w:val="es-BO"/>
        </w:rPr>
      </w:pPr>
    </w:p>
    <w:p w14:paraId="16D7B755" w14:textId="77777777" w:rsidR="00927B0E" w:rsidRDefault="00927B0E" w:rsidP="00650B21">
      <w:pPr>
        <w:jc w:val="center"/>
        <w:rPr>
          <w:b/>
          <w:sz w:val="18"/>
          <w:szCs w:val="18"/>
          <w:lang w:val="es-BO"/>
        </w:rPr>
      </w:pPr>
    </w:p>
    <w:p w14:paraId="6CA0F23F" w14:textId="77777777" w:rsidR="00927B0E" w:rsidRDefault="00927B0E" w:rsidP="00650B21">
      <w:pPr>
        <w:jc w:val="center"/>
        <w:rPr>
          <w:b/>
          <w:sz w:val="18"/>
          <w:szCs w:val="18"/>
          <w:lang w:val="es-BO"/>
        </w:rPr>
      </w:pPr>
    </w:p>
    <w:p w14:paraId="757A47D4" w14:textId="77777777" w:rsidR="00927B0E" w:rsidRDefault="00927B0E" w:rsidP="00650B21">
      <w:pPr>
        <w:jc w:val="center"/>
        <w:rPr>
          <w:b/>
          <w:sz w:val="18"/>
          <w:szCs w:val="18"/>
          <w:lang w:val="es-BO"/>
        </w:rPr>
      </w:pPr>
    </w:p>
    <w:p w14:paraId="6F229469" w14:textId="77777777" w:rsidR="00927B0E" w:rsidRDefault="00927B0E" w:rsidP="00650B21">
      <w:pPr>
        <w:jc w:val="center"/>
        <w:rPr>
          <w:b/>
          <w:sz w:val="18"/>
          <w:szCs w:val="18"/>
          <w:lang w:val="es-BO"/>
        </w:rPr>
      </w:pPr>
    </w:p>
    <w:p w14:paraId="3252CB19" w14:textId="77777777" w:rsidR="00927B0E" w:rsidRDefault="00927B0E" w:rsidP="00650B21">
      <w:pPr>
        <w:jc w:val="center"/>
        <w:rPr>
          <w:b/>
          <w:sz w:val="18"/>
          <w:szCs w:val="18"/>
          <w:lang w:val="es-BO"/>
        </w:rPr>
      </w:pPr>
    </w:p>
    <w:p w14:paraId="2D4651EE" w14:textId="77777777" w:rsidR="00927B0E" w:rsidRDefault="00927B0E" w:rsidP="00650B21">
      <w:pPr>
        <w:jc w:val="center"/>
        <w:rPr>
          <w:b/>
          <w:sz w:val="18"/>
          <w:szCs w:val="18"/>
          <w:lang w:val="es-BO"/>
        </w:rPr>
      </w:pPr>
    </w:p>
    <w:p w14:paraId="7DC1D4C0" w14:textId="77777777" w:rsidR="00927B0E" w:rsidRDefault="00927B0E" w:rsidP="00650B21">
      <w:pPr>
        <w:jc w:val="center"/>
        <w:rPr>
          <w:b/>
          <w:sz w:val="18"/>
          <w:szCs w:val="18"/>
          <w:lang w:val="es-BO"/>
        </w:rPr>
      </w:pPr>
    </w:p>
    <w:p w14:paraId="06158D6B" w14:textId="77777777" w:rsidR="009F1DEB" w:rsidRDefault="009F1DEB" w:rsidP="00650B21">
      <w:pPr>
        <w:jc w:val="center"/>
        <w:rPr>
          <w:b/>
          <w:sz w:val="18"/>
          <w:szCs w:val="18"/>
          <w:lang w:val="es-BO"/>
        </w:rPr>
      </w:pPr>
    </w:p>
    <w:p w14:paraId="03DEF08E" w14:textId="77777777" w:rsidR="009F1DEB" w:rsidRDefault="009F1DEB" w:rsidP="00650B21">
      <w:pPr>
        <w:jc w:val="center"/>
        <w:rPr>
          <w:b/>
          <w:sz w:val="18"/>
          <w:szCs w:val="18"/>
          <w:lang w:val="es-BO"/>
        </w:rPr>
      </w:pPr>
    </w:p>
    <w:p w14:paraId="74B73BD6" w14:textId="77777777" w:rsidR="00056848" w:rsidRDefault="00056848" w:rsidP="00650B21">
      <w:pPr>
        <w:jc w:val="center"/>
        <w:rPr>
          <w:b/>
          <w:sz w:val="18"/>
          <w:szCs w:val="18"/>
          <w:lang w:val="es-BO"/>
        </w:rPr>
      </w:pPr>
    </w:p>
    <w:p w14:paraId="5A0F57D4" w14:textId="77777777" w:rsidR="00056848" w:rsidRDefault="00056848" w:rsidP="00650B21">
      <w:pPr>
        <w:jc w:val="center"/>
        <w:rPr>
          <w:b/>
          <w:sz w:val="18"/>
          <w:szCs w:val="18"/>
          <w:lang w:val="es-BO"/>
        </w:rPr>
      </w:pPr>
    </w:p>
    <w:p w14:paraId="4AC67163" w14:textId="77777777" w:rsidR="004A53A5" w:rsidRDefault="004A53A5" w:rsidP="00650B21">
      <w:pPr>
        <w:jc w:val="center"/>
        <w:rPr>
          <w:b/>
          <w:sz w:val="18"/>
          <w:szCs w:val="18"/>
          <w:lang w:val="es-BO"/>
        </w:rPr>
      </w:pPr>
    </w:p>
    <w:p w14:paraId="19A940E7" w14:textId="77777777" w:rsidR="00056848" w:rsidRDefault="00056848" w:rsidP="00650B21">
      <w:pPr>
        <w:jc w:val="center"/>
        <w:rPr>
          <w:b/>
          <w:sz w:val="18"/>
          <w:szCs w:val="18"/>
          <w:lang w:val="es-BO"/>
        </w:rPr>
      </w:pPr>
    </w:p>
    <w:p w14:paraId="0D2B8C14" w14:textId="77777777" w:rsidR="00056848" w:rsidRDefault="00056848"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6" w:name="_Toc61866679"/>
      <w:r w:rsidRPr="008A4672">
        <w:rPr>
          <w:rFonts w:ascii="Verdana" w:hAnsi="Verdana"/>
          <w:sz w:val="18"/>
        </w:rPr>
        <w:t>CONVOCATORIA Y DATOS GENERALES DEL PROCESO DE CONTRATACIÓN</w:t>
      </w:r>
      <w:bookmarkEnd w:id="116"/>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1D7A01D0" w:rsidR="00B35DBB" w:rsidRPr="00A40276" w:rsidRDefault="00B41AA8" w:rsidP="00924116">
            <w:pPr>
              <w:jc w:val="both"/>
              <w:rPr>
                <w:rFonts w:ascii="Arial" w:hAnsi="Arial" w:cs="Arial"/>
                <w:lang w:val="es-BO"/>
              </w:rPr>
            </w:pPr>
            <w:r>
              <w:rPr>
                <w:rFonts w:ascii="Arial" w:hAnsi="Arial" w:cs="Arial"/>
                <w:b/>
                <w:color w:val="0000FF"/>
                <w:lang w:val="es-BO" w:eastAsia="es-BO"/>
              </w:rPr>
              <w:t>ANPE - C N° 0</w:t>
            </w:r>
            <w:r w:rsidR="00924116">
              <w:rPr>
                <w:rFonts w:ascii="Arial" w:hAnsi="Arial" w:cs="Arial"/>
                <w:b/>
                <w:color w:val="0000FF"/>
                <w:lang w:val="es-BO" w:eastAsia="es-BO"/>
              </w:rPr>
              <w:t>3</w:t>
            </w:r>
            <w:r>
              <w:rPr>
                <w:rFonts w:ascii="Arial" w:hAnsi="Arial" w:cs="Arial"/>
                <w:b/>
                <w:color w:val="0000FF"/>
                <w:lang w:val="es-BO" w:eastAsia="es-BO"/>
              </w:rPr>
              <w:t>2</w:t>
            </w:r>
            <w:r w:rsidR="00EE48F3">
              <w:rPr>
                <w:rFonts w:ascii="Arial" w:hAnsi="Arial" w:cs="Arial"/>
                <w:b/>
                <w:color w:val="0000FF"/>
                <w:lang w:val="es-BO" w:eastAsia="es-BO"/>
              </w:rPr>
              <w:t>/2021-</w:t>
            </w:r>
            <w:r w:rsidR="000D4331">
              <w:rPr>
                <w:rFonts w:ascii="Arial" w:hAnsi="Arial" w:cs="Arial"/>
                <w:b/>
                <w:color w:val="0000FF"/>
                <w:lang w:val="es-BO" w:eastAsia="es-BO"/>
              </w:rPr>
              <w:t>2</w:t>
            </w:r>
            <w:r w:rsidR="009C4C65">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EB30A4"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hAnsi="Arial" w:cs="Arial"/>
              </w:rPr>
            </w:pPr>
            <w:r w:rsidRPr="00A40276">
              <w:rPr>
                <w:rFonts w:ascii="Arial"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4DF85F88" w:rsidR="002F0208" w:rsidRPr="00F56165" w:rsidRDefault="00EB30A4"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C75B33B" w:rsidR="002F0208" w:rsidRPr="00F56165" w:rsidRDefault="00EB30A4"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A69BB91" w:rsidR="002F0208" w:rsidRPr="00F56165" w:rsidRDefault="00EB30A4" w:rsidP="004C1042">
            <w:pPr>
              <w:jc w:val="both"/>
              <w:rPr>
                <w:rFonts w:ascii="Arial" w:hAnsi="Arial" w:cs="Arial"/>
                <w:color w:val="0000FF"/>
              </w:rPr>
            </w:pPr>
            <w:r>
              <w:rPr>
                <w:rFonts w:ascii="Arial" w:hAnsi="Arial" w:cs="Arial"/>
                <w:color w:val="0000FF"/>
              </w:rPr>
              <w:t>5</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54DA16A" w:rsidR="002F0208" w:rsidRPr="00F56165" w:rsidRDefault="00EB30A4"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E361D06" w:rsidR="002F0208" w:rsidRPr="00F56165" w:rsidRDefault="00EB30A4" w:rsidP="004C1042">
            <w:pPr>
              <w:jc w:val="both"/>
              <w:rPr>
                <w:rFonts w:ascii="Arial" w:hAnsi="Arial" w:cs="Arial"/>
                <w:color w:val="0000FF"/>
              </w:rPr>
            </w:pPr>
            <w:r>
              <w:rPr>
                <w:rFonts w:ascii="Arial" w:hAnsi="Arial" w:cs="Arial"/>
                <w:color w:val="0000FF"/>
              </w:rPr>
              <w:t>8</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D044DE3" w:rsidR="002F0208" w:rsidRPr="00F56165" w:rsidRDefault="00EB30A4" w:rsidP="004C1042">
            <w:pPr>
              <w:jc w:val="both"/>
              <w:rPr>
                <w:rFonts w:ascii="Arial" w:hAnsi="Arial" w:cs="Arial"/>
                <w:color w:val="0000FF"/>
              </w:rPr>
            </w:pPr>
            <w:r>
              <w:rPr>
                <w:rFonts w:ascii="Arial" w:hAnsi="Arial" w:cs="Arial"/>
                <w:color w:val="0000FF"/>
              </w:rPr>
              <w:t>3</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592CEE15" w:rsidR="002F0208" w:rsidRPr="00F56165" w:rsidRDefault="00EB30A4" w:rsidP="004C1042">
            <w:pPr>
              <w:jc w:val="both"/>
              <w:rPr>
                <w:rFonts w:ascii="Arial" w:hAnsi="Arial" w:cs="Arial"/>
                <w:color w:val="0000FF"/>
              </w:rPr>
            </w:pPr>
            <w:r>
              <w:rPr>
                <w:rFonts w:ascii="Arial" w:hAnsi="Arial" w:cs="Arial"/>
                <w:color w:val="0000FF"/>
              </w:rPr>
              <w:t>6</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74CF5FA8" w:rsidR="002F0208" w:rsidRPr="00A40276" w:rsidRDefault="000D4331" w:rsidP="004C1042">
            <w:pPr>
              <w:jc w:val="both"/>
              <w:rPr>
                <w:rFonts w:ascii="Arial" w:hAnsi="Arial" w:cs="Arial"/>
              </w:rPr>
            </w:pPr>
            <w:r>
              <w:rPr>
                <w:rFonts w:ascii="Arial" w:hAnsi="Arial" w:cs="Arial"/>
                <w:color w:val="0000FF"/>
              </w:rPr>
              <w:t>2</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4F859FD" w:rsidR="00B35DBB" w:rsidRPr="00A40276" w:rsidRDefault="00924116" w:rsidP="00B41AA8">
            <w:pPr>
              <w:jc w:val="center"/>
              <w:rPr>
                <w:rFonts w:ascii="Arial" w:hAnsi="Arial" w:cs="Arial"/>
                <w:lang w:val="es-BO"/>
              </w:rPr>
            </w:pPr>
            <w:r w:rsidRPr="00924116">
              <w:rPr>
                <w:rFonts w:ascii="Arial" w:hAnsi="Arial" w:cs="Arial"/>
                <w:b/>
                <w:bCs/>
                <w:iCs/>
                <w:color w:val="0000FF"/>
                <w:lang w:val="es-BO" w:eastAsia="es-BO"/>
              </w:rPr>
              <w:t>ATENCIÓN DE CENTRAL TELEFÓNICA EN EL EDIFICIO PRINCIPAL DEL BCB</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B41AA8" w:rsidRDefault="00B35DBB" w:rsidP="004C1042">
            <w:pPr>
              <w:jc w:val="both"/>
              <w:rPr>
                <w:rFonts w:ascii="Arial" w:hAnsi="Arial" w:cs="Arial"/>
                <w:sz w:val="36"/>
                <w:szCs w:val="36"/>
                <w:lang w:val="es-BO"/>
              </w:rPr>
            </w:pPr>
            <w:r w:rsidRPr="00B41AA8">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03D62B8" w:rsidR="0016162B" w:rsidRPr="00B41AA8" w:rsidRDefault="00227206" w:rsidP="00227206">
            <w:pPr>
              <w:jc w:val="both"/>
              <w:rPr>
                <w:rFonts w:ascii="Arial" w:hAnsi="Arial" w:cs="Arial"/>
                <w:lang w:val="es-BO"/>
              </w:rPr>
            </w:pPr>
            <w:r>
              <w:rPr>
                <w:rFonts w:ascii="Arial" w:hAnsi="Arial" w:cs="Arial"/>
                <w:lang w:val="es-BO"/>
              </w:rPr>
              <w:t xml:space="preserve">Total </w:t>
            </w:r>
            <w:r w:rsidR="00B41AA8" w:rsidRPr="00B41AA8">
              <w:rPr>
                <w:rFonts w:ascii="Arial" w:hAnsi="Arial" w:cs="Arial"/>
                <w:lang w:val="es-BO"/>
              </w:rPr>
              <w:t>Bs</w:t>
            </w:r>
            <w:r w:rsidR="00924116">
              <w:rPr>
                <w:rFonts w:ascii="Arial" w:hAnsi="Arial" w:cs="Arial"/>
                <w:lang w:val="es-BO"/>
              </w:rPr>
              <w:t>105</w:t>
            </w:r>
            <w:r w:rsidR="00B41AA8" w:rsidRPr="00B41AA8">
              <w:rPr>
                <w:rFonts w:ascii="Arial" w:hAnsi="Arial" w:cs="Arial"/>
                <w:lang w:val="es-BO"/>
              </w:rPr>
              <w:t>.</w:t>
            </w:r>
            <w:r w:rsidR="00924116">
              <w:rPr>
                <w:rFonts w:ascii="Arial" w:hAnsi="Arial" w:cs="Arial"/>
                <w:lang w:val="es-BO"/>
              </w:rPr>
              <w:t>000</w:t>
            </w:r>
            <w:r w:rsidR="00B41AA8" w:rsidRPr="00B41AA8">
              <w:rPr>
                <w:rFonts w:ascii="Arial" w:hAnsi="Arial" w:cs="Arial"/>
                <w:lang w:val="es-BO"/>
              </w:rPr>
              <w:t>,</w:t>
            </w:r>
            <w:r w:rsidR="00924116">
              <w:rPr>
                <w:rFonts w:ascii="Arial" w:hAnsi="Arial" w:cs="Arial"/>
                <w:lang w:val="es-BO"/>
              </w:rPr>
              <w:t>00</w:t>
            </w:r>
            <w:r w:rsidR="006F36BC">
              <w:rPr>
                <w:rFonts w:ascii="Arial" w:hAnsi="Arial" w:cs="Arial"/>
                <w:lang w:val="es-BO"/>
              </w:rPr>
              <w:t xml:space="preserve"> (</w:t>
            </w:r>
            <w:r w:rsidR="00924116">
              <w:rPr>
                <w:rFonts w:ascii="Arial" w:hAnsi="Arial" w:cs="Arial"/>
                <w:lang w:val="es-BO"/>
              </w:rPr>
              <w:t>Ciento cinco</w:t>
            </w:r>
            <w:r w:rsidR="006F36BC">
              <w:rPr>
                <w:rFonts w:ascii="Arial" w:hAnsi="Arial" w:cs="Arial"/>
                <w:lang w:val="es-BO"/>
              </w:rPr>
              <w:t xml:space="preserve"> mil </w:t>
            </w:r>
            <w:r w:rsidR="00924116">
              <w:rPr>
                <w:rFonts w:ascii="Arial" w:hAnsi="Arial" w:cs="Arial"/>
                <w:lang w:val="es-BO"/>
              </w:rPr>
              <w:t>00</w:t>
            </w:r>
            <w:r w:rsidR="006F36BC">
              <w:rPr>
                <w:rFonts w:ascii="Arial" w:hAnsi="Arial" w:cs="Arial"/>
                <w:lang w:val="es-BO"/>
              </w:rPr>
              <w:t>/100 Bolivianos)</w:t>
            </w:r>
            <w:r>
              <w:rPr>
                <w:rFonts w:ascii="Arial" w:hAnsi="Arial" w:cs="Arial"/>
                <w:lang w:val="es-BO"/>
              </w:rPr>
              <w:t xml:space="preserve">; </w:t>
            </w:r>
            <w:r w:rsidRPr="00227206">
              <w:rPr>
                <w:rFonts w:ascii="Arial" w:hAnsi="Arial" w:cs="Arial"/>
                <w:lang w:val="es-BO"/>
              </w:rPr>
              <w:t>(Bs35.000,00 por mes)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920D02">
        <w:trPr>
          <w:trHeight w:val="189"/>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925C0E">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9BB2507" w:rsidR="002F0208" w:rsidRPr="00A40276" w:rsidRDefault="00924116" w:rsidP="005B34AF">
            <w:pPr>
              <w:jc w:val="both"/>
              <w:rPr>
                <w:rFonts w:ascii="Arial" w:hAnsi="Arial" w:cs="Arial"/>
                <w:b/>
                <w:i/>
                <w:lang w:val="es-BO"/>
              </w:rPr>
            </w:pPr>
            <w:r w:rsidRPr="00924116">
              <w:rPr>
                <w:rFonts w:ascii="Arial" w:hAnsi="Arial" w:cs="Arial"/>
                <w:b/>
                <w:bCs/>
                <w:i/>
                <w:iCs/>
                <w:lang w:val="es-BO"/>
              </w:rPr>
              <w:t>La prestación del servicio tendrá un plazo de tres (3) meses calendario, computables a partir del 1 de octubre de 2021 hasta el 31 diciembre de 2021.</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2ADEEC1" w:rsidR="002F0208" w:rsidRPr="00A40276" w:rsidRDefault="00924116" w:rsidP="004C1042">
            <w:pPr>
              <w:jc w:val="both"/>
              <w:rPr>
                <w:rFonts w:ascii="Arial" w:hAnsi="Arial" w:cs="Arial"/>
                <w:b/>
                <w:i/>
                <w:lang w:val="es-BO"/>
              </w:rPr>
            </w:pPr>
            <w:r w:rsidRPr="009F1DEB">
              <w:rPr>
                <w:rFonts w:ascii="Arial" w:hAnsi="Arial" w:cs="Arial"/>
                <w:b/>
                <w:i/>
                <w:lang w:val="es-BO"/>
              </w:rPr>
              <w:t>El Servicio se efectuará en las instalaciones de la Central Telefónica, ubicada en el piso N° 28 del Edificio principal del BCB.</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4763B1D8" w:rsidR="002F0208" w:rsidRPr="00A40276" w:rsidRDefault="006F36BC" w:rsidP="005B34AF">
            <w:pPr>
              <w:jc w:val="both"/>
              <w:rPr>
                <w:rFonts w:ascii="Arial" w:hAnsi="Arial" w:cs="Arial"/>
                <w:b/>
                <w:i/>
                <w:lang w:val="es-BO"/>
              </w:rPr>
            </w:pPr>
            <w:r w:rsidRPr="006F36BC">
              <w:rPr>
                <w:rFonts w:ascii="Arial" w:hAnsi="Arial" w:cs="Arial"/>
                <w:b/>
                <w:i/>
                <w:lang w:val="es-BO"/>
              </w:rPr>
              <w:t>El proponente adjudicado deberá constituir la garantía del cumplimiento de contrato del 7% o del 3.5% según corresponda.</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20D02">
        <w:trPr>
          <w:trHeight w:val="71"/>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hAnsi="Arial" w:cs="Arial"/>
              </w:rPr>
            </w:pPr>
            <w:r w:rsidRPr="00A40276">
              <w:rPr>
                <w:rFonts w:ascii="Arial"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925C0E">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56E74EBE"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D94920">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659DE585" w:rsidR="00EF1F08" w:rsidRPr="00A40276" w:rsidRDefault="00924116" w:rsidP="00E90F2B">
            <w:pPr>
              <w:jc w:val="center"/>
              <w:rPr>
                <w:rFonts w:ascii="Arial" w:hAnsi="Arial" w:cs="Arial"/>
                <w:lang w:val="es-BO"/>
              </w:rPr>
            </w:pPr>
            <w:r>
              <w:rPr>
                <w:rFonts w:cs="Arial"/>
                <w:color w:val="0000FF"/>
                <w:szCs w:val="15"/>
              </w:rPr>
              <w:t>Esperanza Mamani Mercado</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7225A444" w:rsidR="00EF1F08" w:rsidRPr="0099250D" w:rsidRDefault="00924116" w:rsidP="00E90F2B">
            <w:pPr>
              <w:jc w:val="center"/>
              <w:rPr>
                <w:rFonts w:cs="Arial"/>
                <w:color w:val="0000FF"/>
                <w:szCs w:val="15"/>
              </w:rPr>
            </w:pPr>
            <w:r w:rsidRPr="00924116">
              <w:rPr>
                <w:rFonts w:cs="Arial"/>
                <w:color w:val="0000FF"/>
                <w:szCs w:val="15"/>
              </w:rPr>
              <w:t>S. Daniel Aramayo Villarroel</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4FBF9CBA" w:rsidR="00EF1F08" w:rsidRPr="006F50FA" w:rsidRDefault="00924116" w:rsidP="00920D02">
            <w:pPr>
              <w:jc w:val="center"/>
              <w:rPr>
                <w:rFonts w:ascii="Arial" w:hAnsi="Arial" w:cs="Arial"/>
                <w:color w:val="0000FF"/>
                <w:lang w:val="es-BO" w:eastAsia="es-BO"/>
              </w:rPr>
            </w:pPr>
            <w:r w:rsidRPr="00924116">
              <w:rPr>
                <w:rFonts w:ascii="Arial" w:hAnsi="Arial" w:cs="Arial"/>
                <w:color w:val="0000FF"/>
                <w:lang w:val="es-BO" w:eastAsia="es-BO"/>
              </w:rPr>
              <w:t>Técnico de Servicios</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11DC9748" w:rsidR="00EF1F08" w:rsidRPr="006F50FA" w:rsidRDefault="00EF1F08" w:rsidP="00924116">
            <w:pPr>
              <w:jc w:val="center"/>
              <w:rPr>
                <w:rFonts w:ascii="Arial" w:hAnsi="Arial" w:cs="Arial"/>
                <w:color w:val="0000FF"/>
                <w:lang w:val="es-BO" w:eastAsia="es-BO"/>
              </w:rPr>
            </w:pPr>
            <w:r w:rsidRPr="006F50FA">
              <w:rPr>
                <w:rFonts w:ascii="Arial" w:hAnsi="Arial" w:cs="Arial"/>
                <w:color w:val="0000FF"/>
                <w:lang w:val="es-BO" w:eastAsia="es-BO"/>
              </w:rPr>
              <w:t xml:space="preserve">Departamento de </w:t>
            </w:r>
            <w:r w:rsidR="00924116">
              <w:rPr>
                <w:rFonts w:ascii="Arial" w:hAnsi="Arial" w:cs="Arial"/>
                <w:color w:val="0000FF"/>
                <w:lang w:val="es-BO" w:eastAsia="es-BO"/>
              </w:rPr>
              <w:t>Bienes y Servicios</w:t>
            </w:r>
            <w:r w:rsidR="00920D02">
              <w:rPr>
                <w:rFonts w:ascii="Arial" w:hAnsi="Arial" w:cs="Arial"/>
                <w:color w:val="0000FF"/>
                <w:lang w:val="es-BO" w:eastAsia="es-BO"/>
              </w:rPr>
              <w:t xml:space="preserve"> </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30527F3A"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924116">
              <w:rPr>
                <w:rFonts w:ascii="Arial" w:hAnsi="Arial" w:cs="Arial"/>
                <w:bCs/>
                <w:color w:val="0000FF"/>
                <w:lang w:val="es-BO" w:eastAsia="es-BO"/>
              </w:rPr>
              <w:t>15</w:t>
            </w:r>
            <w:r w:rsidRPr="00B04952">
              <w:rPr>
                <w:rFonts w:ascii="Arial" w:hAnsi="Arial" w:cs="Arial"/>
                <w:bCs/>
                <w:color w:val="0000FF"/>
                <w:lang w:val="es-BO" w:eastAsia="es-BO"/>
              </w:rPr>
              <w:t xml:space="preserve"> (Consultas Administrativas)</w:t>
            </w:r>
          </w:p>
          <w:p w14:paraId="4E918DC7" w14:textId="58966415" w:rsidR="00EF1F08" w:rsidRPr="00A40276" w:rsidRDefault="00924116" w:rsidP="00865BA0">
            <w:pPr>
              <w:rPr>
                <w:rFonts w:ascii="Arial" w:hAnsi="Arial" w:cs="Arial"/>
                <w:lang w:val="es-BO"/>
              </w:rPr>
            </w:pPr>
            <w:r>
              <w:rPr>
                <w:rFonts w:ascii="Arial" w:hAnsi="Arial" w:cs="Arial"/>
                <w:bCs/>
                <w:color w:val="0000FF"/>
                <w:lang w:val="es-BO" w:eastAsia="es-BO"/>
              </w:rPr>
              <w:t>4</w:t>
            </w:r>
            <w:r w:rsidR="00865BA0">
              <w:rPr>
                <w:rFonts w:ascii="Arial" w:hAnsi="Arial" w:cs="Arial"/>
                <w:bCs/>
                <w:color w:val="0000FF"/>
                <w:lang w:val="es-BO" w:eastAsia="es-BO"/>
              </w:rPr>
              <w:t>5</w:t>
            </w:r>
            <w:r>
              <w:rPr>
                <w:rFonts w:ascii="Arial" w:hAnsi="Arial" w:cs="Arial"/>
                <w:bCs/>
                <w:color w:val="0000FF"/>
                <w:lang w:val="es-BO" w:eastAsia="es-BO"/>
              </w:rPr>
              <w:t>0</w:t>
            </w:r>
            <w:r w:rsidR="00865BA0">
              <w:rPr>
                <w:rFonts w:ascii="Arial" w:hAnsi="Arial" w:cs="Arial"/>
                <w:bCs/>
                <w:color w:val="0000FF"/>
                <w:lang w:val="es-BO" w:eastAsia="es-BO"/>
              </w:rPr>
              <w:t>8</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1377544C" w:rsidR="00EF1F08" w:rsidRPr="00B04952" w:rsidRDefault="00F36E88" w:rsidP="00E90F2B">
            <w:pPr>
              <w:snapToGrid w:val="0"/>
              <w:rPr>
                <w:rFonts w:ascii="Arial" w:hAnsi="Arial" w:cs="Arial"/>
                <w:color w:val="0000FF"/>
                <w:lang w:val="es-BO" w:eastAsia="es-BO"/>
              </w:rPr>
            </w:pPr>
            <w:hyperlink r:id="rId11" w:history="1">
              <w:r w:rsidR="00560ADB" w:rsidRPr="005B7C12">
                <w:rPr>
                  <w:rStyle w:val="Hipervnculo"/>
                  <w:rFonts w:ascii="Arial" w:hAnsi="Arial"/>
                  <w:lang w:val="es-BO" w:eastAsia="es-BO"/>
                </w:rPr>
                <w:t>emamani@bcb.gob.bo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2200567F" w:rsidR="00EF1F08" w:rsidRPr="00FE25C6" w:rsidRDefault="00F36E88" w:rsidP="00560ADB">
            <w:pPr>
              <w:rPr>
                <w:rFonts w:ascii="Arial" w:hAnsi="Arial" w:cs="Arial"/>
                <w:lang w:val="es-BO"/>
              </w:rPr>
            </w:pPr>
            <w:hyperlink r:id="rId12" w:history="1">
              <w:r w:rsidR="00560ADB" w:rsidRPr="005B7C12">
                <w:rPr>
                  <w:rStyle w:val="Hipervnculo"/>
                  <w:rFonts w:ascii="Arial" w:hAnsi="Arial"/>
                  <w:lang w:val="es-BO" w:eastAsia="es-BO"/>
                </w:rPr>
                <w:t>saramayo@bcb.gob.bo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3B119A16" w:rsidR="00EF1F08" w:rsidRPr="00A40276" w:rsidRDefault="000D4331" w:rsidP="00545B56">
            <w:pPr>
              <w:adjustRightInd w:val="0"/>
              <w:snapToGrid w:val="0"/>
              <w:jc w:val="center"/>
              <w:rPr>
                <w:rFonts w:ascii="Arial" w:hAnsi="Arial" w:cs="Arial"/>
                <w:lang w:val="es-BO"/>
              </w:rPr>
            </w:pPr>
            <w:r>
              <w:rPr>
                <w:rFonts w:ascii="Arial" w:hAnsi="Arial" w:cs="Arial"/>
                <w:lang w:val="es-BO"/>
              </w:rPr>
              <w:t>1</w:t>
            </w:r>
            <w:r w:rsidR="00545B56">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6C5C06E2" w:rsidR="00EF1F08" w:rsidRPr="00A40276" w:rsidRDefault="00EF1F08" w:rsidP="000D4331">
            <w:pPr>
              <w:adjustRightInd w:val="0"/>
              <w:snapToGrid w:val="0"/>
              <w:jc w:val="center"/>
              <w:rPr>
                <w:rFonts w:ascii="Arial" w:hAnsi="Arial" w:cs="Arial"/>
                <w:lang w:val="es-BO"/>
              </w:rPr>
            </w:pPr>
            <w:r>
              <w:rPr>
                <w:rFonts w:ascii="Arial" w:hAnsi="Arial" w:cs="Arial"/>
                <w:lang w:val="es-BO"/>
              </w:rPr>
              <w:t>0</w:t>
            </w:r>
            <w:r w:rsidR="000D4331">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6AB9EC6F" w:rsidR="00EF1F08" w:rsidRPr="00A40276" w:rsidRDefault="000D4331" w:rsidP="0033475D">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7B94F054" w:rsidR="00EF1F08" w:rsidRPr="00A40276" w:rsidRDefault="00EF1F08" w:rsidP="000D4331">
            <w:pPr>
              <w:adjustRightInd w:val="0"/>
              <w:snapToGrid w:val="0"/>
              <w:jc w:val="center"/>
              <w:rPr>
                <w:rFonts w:ascii="Arial" w:hAnsi="Arial" w:cs="Arial"/>
                <w:lang w:val="es-BO"/>
              </w:rPr>
            </w:pPr>
            <w:r>
              <w:rPr>
                <w:rFonts w:ascii="Arial" w:hAnsi="Arial" w:cs="Arial"/>
                <w:lang w:val="es-BO"/>
              </w:rPr>
              <w:t>0</w:t>
            </w:r>
            <w:r w:rsidR="000D4331">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4E38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4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1C59890D" w:rsidR="00EF1F08" w:rsidRPr="00A40276" w:rsidRDefault="000D4331" w:rsidP="00545B56">
            <w:pPr>
              <w:adjustRightInd w:val="0"/>
              <w:snapToGrid w:val="0"/>
              <w:jc w:val="center"/>
              <w:rPr>
                <w:rFonts w:ascii="Arial" w:hAnsi="Arial" w:cs="Arial"/>
                <w:lang w:val="es-BO"/>
              </w:rPr>
            </w:pPr>
            <w:r>
              <w:rPr>
                <w:rFonts w:ascii="Arial" w:hAnsi="Arial" w:cs="Arial"/>
                <w:lang w:val="es-BO"/>
              </w:rPr>
              <w:t>2</w:t>
            </w:r>
            <w:r w:rsidR="00545B56">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3FE97C81" w:rsidR="00EF1F08" w:rsidRPr="00A40276" w:rsidRDefault="00EF1F08" w:rsidP="000D4331">
            <w:pPr>
              <w:adjustRightInd w:val="0"/>
              <w:snapToGrid w:val="0"/>
              <w:jc w:val="center"/>
              <w:rPr>
                <w:rFonts w:ascii="Arial" w:hAnsi="Arial" w:cs="Arial"/>
                <w:lang w:val="es-BO"/>
              </w:rPr>
            </w:pPr>
            <w:r>
              <w:rPr>
                <w:rFonts w:ascii="Arial" w:hAnsi="Arial" w:cs="Arial"/>
                <w:lang w:val="es-BO"/>
              </w:rPr>
              <w:t>0</w:t>
            </w:r>
            <w:r w:rsidR="000D4331">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6479D4" w:rsidRDefault="00EF1F08" w:rsidP="00EF1F08">
            <w:pPr>
              <w:pStyle w:val="Textoindependiente3"/>
              <w:widowControl w:val="0"/>
              <w:spacing w:after="0"/>
              <w:jc w:val="both"/>
              <w:rPr>
                <w:rFonts w:ascii="Arial" w:hAnsi="Arial" w:cs="Arial"/>
                <w:b/>
                <w:sz w:val="13"/>
                <w:szCs w:val="13"/>
                <w:lang w:eastAsia="es-ES"/>
              </w:rPr>
            </w:pPr>
            <w:r w:rsidRPr="006479D4">
              <w:rPr>
                <w:rFonts w:ascii="Arial" w:hAnsi="Arial" w:cs="Arial"/>
                <w:b/>
                <w:sz w:val="13"/>
                <w:szCs w:val="13"/>
                <w:lang w:eastAsia="es-ES"/>
              </w:rPr>
              <w:t xml:space="preserve">APERTURA DE </w:t>
            </w:r>
            <w:r w:rsidR="00084D2D" w:rsidRPr="006479D4">
              <w:rPr>
                <w:rFonts w:ascii="Arial" w:hAnsi="Arial" w:cs="Arial"/>
                <w:b/>
                <w:sz w:val="13"/>
                <w:szCs w:val="13"/>
                <w:lang w:eastAsia="es-ES"/>
              </w:rPr>
              <w:t>PROPUESTAS</w:t>
            </w:r>
            <w:r w:rsidRPr="006479D4">
              <w:rPr>
                <w:rFonts w:ascii="Arial" w:hAnsi="Arial" w:cs="Arial"/>
                <w:b/>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5ADDAAB2" w14:textId="04EA5FA9" w:rsidR="00C7695E" w:rsidRPr="00962A8E" w:rsidRDefault="00EF1F08" w:rsidP="00C7695E">
            <w:pPr>
              <w:adjustRightInd w:val="0"/>
              <w:snapToGrid w:val="0"/>
              <w:rPr>
                <w:rFonts w:ascii="Arial" w:hAnsi="Arial" w:cs="Arial"/>
                <w:sz w:val="13"/>
                <w:szCs w:val="13"/>
              </w:rPr>
            </w:pPr>
            <w:r w:rsidRPr="00C3128B">
              <w:rPr>
                <w:rFonts w:ascii="Arial" w:hAnsi="Arial" w:cs="Arial"/>
                <w:sz w:val="13"/>
                <w:szCs w:val="13"/>
              </w:rPr>
              <w:t xml:space="preserve">Piso 7, Dpto. de Compras y Contrataciones del edificio principal del BCB o ingresar al siguiente enlace a través de </w:t>
            </w:r>
            <w:r w:rsidRPr="00736C00">
              <w:rPr>
                <w:rFonts w:ascii="Arial" w:hAnsi="Arial" w:cs="Arial"/>
                <w:sz w:val="13"/>
                <w:szCs w:val="13"/>
              </w:rPr>
              <w:t>webex:</w:t>
            </w:r>
            <w:r w:rsidR="00C7695E" w:rsidRPr="00962A8E">
              <w:rPr>
                <w:rFonts w:ascii="Arial" w:hAnsi="Arial" w:cs="Arial"/>
                <w:sz w:val="13"/>
                <w:szCs w:val="13"/>
              </w:rPr>
              <w:t xml:space="preserve"> </w:t>
            </w:r>
            <w:r w:rsidR="00C7695E" w:rsidRPr="00962A8E">
              <w:rPr>
                <w:rFonts w:ascii="Arial" w:hAnsi="Arial" w:cs="Arial"/>
                <w:sz w:val="13"/>
                <w:szCs w:val="13"/>
              </w:rPr>
              <w:t>https://bcbbolivia.webex.com/bcbbolivia/onstage/g.php?MTID=e79ece4af1b93f649b396600646c6f4e1</w:t>
            </w:r>
            <w:hyperlink r:id="rId13" w:history="1"/>
          </w:p>
          <w:p w14:paraId="73C9C35C" w14:textId="531B56CC" w:rsidR="004E38A1" w:rsidRPr="002D3498" w:rsidRDefault="00F36E88" w:rsidP="002D3498">
            <w:pPr>
              <w:adjustRightInd w:val="0"/>
              <w:snapToGrid w:val="0"/>
              <w:rPr>
                <w:rFonts w:ascii="Helvetica" w:hAnsi="Helvetica"/>
                <w:color w:val="666666"/>
                <w:sz w:val="21"/>
                <w:szCs w:val="21"/>
                <w:highlight w:val="yellow"/>
                <w:shd w:val="clear" w:color="auto" w:fill="FFFFFF"/>
              </w:rPr>
            </w:pPr>
            <w:hyperlink r:id="rId14" w:history="1"/>
          </w:p>
          <w:tbl>
            <w:tblPr>
              <w:tblW w:w="5000"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110"/>
              <w:gridCol w:w="1965"/>
            </w:tblGrid>
            <w:tr w:rsidR="004E38A1" w14:paraId="56233ED8" w14:textId="77777777" w:rsidTr="004E38A1">
              <w:trPr>
                <w:tblCellSpacing w:w="0" w:type="dxa"/>
              </w:trPr>
              <w:tc>
                <w:tcPr>
                  <w:tcW w:w="95" w:type="dxa"/>
                  <w:noWrap/>
                  <w:hideMark/>
                </w:tcPr>
                <w:p w14:paraId="46C6C683" w14:textId="77777777" w:rsidR="004E38A1" w:rsidRDefault="004E38A1" w:rsidP="00C7695E">
                  <w:pPr>
                    <w:framePr w:hSpace="141" w:wrap="around" w:vAnchor="page" w:hAnchor="margin" w:xAlign="center" w:y="1785"/>
                    <w:rPr>
                      <w:rFonts w:ascii="Times New Roman" w:hAnsi="Times New Roman"/>
                      <w:sz w:val="20"/>
                      <w:szCs w:val="20"/>
                    </w:rPr>
                  </w:pPr>
                </w:p>
              </w:tc>
              <w:tc>
                <w:tcPr>
                  <w:tcW w:w="8743" w:type="dxa"/>
                  <w:noWrap/>
                  <w:hideMark/>
                </w:tcPr>
                <w:p w14:paraId="52BA74E4" w14:textId="12B4FB73" w:rsidR="004E38A1" w:rsidRDefault="004E38A1" w:rsidP="00C7695E">
                  <w:pPr>
                    <w:framePr w:hSpace="141" w:wrap="around" w:vAnchor="page" w:hAnchor="margin" w:xAlign="center" w:y="1785"/>
                    <w:rPr>
                      <w:sz w:val="24"/>
                      <w:szCs w:val="24"/>
                    </w:rPr>
                  </w:pPr>
                </w:p>
              </w:tc>
            </w:tr>
          </w:tbl>
          <w:p w14:paraId="377385E8" w14:textId="1E589131" w:rsidR="00EF1F08" w:rsidRPr="00FE06F8" w:rsidRDefault="00EF1F08" w:rsidP="002D3498">
            <w:pPr>
              <w:adjustRightInd w:val="0"/>
              <w:snapToGrid w:val="0"/>
              <w:rPr>
                <w:rFonts w:ascii="Arial" w:hAnsi="Arial" w:cs="Arial"/>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74C7F5C0" w:rsidR="00EF1F08" w:rsidRPr="00A40276" w:rsidRDefault="000D4331" w:rsidP="000D4331">
            <w:pPr>
              <w:adjustRightInd w:val="0"/>
              <w:snapToGrid w:val="0"/>
              <w:rPr>
                <w:rFonts w:ascii="Arial" w:hAnsi="Arial" w:cs="Arial"/>
                <w:lang w:val="es-BO"/>
              </w:rPr>
            </w:pPr>
            <w:r>
              <w:rPr>
                <w:rFonts w:ascii="Arial" w:hAnsi="Arial" w:cs="Arial"/>
                <w:lang w:val="es-BO"/>
              </w:rPr>
              <w:t>1</w:t>
            </w:r>
            <w:r w:rsidR="000A726A">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4CC91A83" w:rsidR="00EF1F08" w:rsidRPr="00A40276" w:rsidRDefault="000B2BDE" w:rsidP="000D4331">
            <w:pPr>
              <w:adjustRightInd w:val="0"/>
              <w:snapToGrid w:val="0"/>
              <w:jc w:val="center"/>
              <w:rPr>
                <w:rFonts w:ascii="Arial" w:hAnsi="Arial" w:cs="Arial"/>
                <w:lang w:val="es-BO"/>
              </w:rPr>
            </w:pPr>
            <w:r>
              <w:rPr>
                <w:rFonts w:ascii="Arial" w:hAnsi="Arial" w:cs="Arial"/>
                <w:lang w:val="es-BO"/>
              </w:rPr>
              <w:t>0</w:t>
            </w:r>
            <w:r w:rsidR="000D4331">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499323C5" w:rsidR="00EF1F08" w:rsidRPr="00A40276" w:rsidRDefault="000D4331" w:rsidP="000A726A">
            <w:pPr>
              <w:adjustRightInd w:val="0"/>
              <w:snapToGrid w:val="0"/>
              <w:jc w:val="center"/>
              <w:rPr>
                <w:rFonts w:ascii="Arial" w:hAnsi="Arial" w:cs="Arial"/>
                <w:lang w:val="es-BO"/>
              </w:rPr>
            </w:pPr>
            <w:r>
              <w:rPr>
                <w:rFonts w:ascii="Arial" w:hAnsi="Arial" w:cs="Arial"/>
                <w:lang w:val="es-BO"/>
              </w:rPr>
              <w:t>1</w:t>
            </w:r>
            <w:r w:rsidR="000A726A">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5CD86133" w:rsidR="00EF1F08" w:rsidRPr="00A40276" w:rsidRDefault="002D3498" w:rsidP="00643FCA">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328F82B2" w:rsidR="00EF1F08" w:rsidRPr="00A40276" w:rsidRDefault="000A726A" w:rsidP="00EF1F08">
            <w:pPr>
              <w:adjustRightInd w:val="0"/>
              <w:snapToGrid w:val="0"/>
              <w:jc w:val="center"/>
              <w:rPr>
                <w:rFonts w:ascii="Arial" w:hAnsi="Arial" w:cs="Arial"/>
                <w:lang w:val="es-BO"/>
              </w:rPr>
            </w:pPr>
            <w:r>
              <w:rPr>
                <w:rFonts w:ascii="Arial" w:hAnsi="Arial" w:cs="Arial"/>
                <w:lang w:val="es-BO"/>
              </w:rPr>
              <w:t>17</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015D0FD7" w:rsidR="00EF1F08" w:rsidRPr="00A40276" w:rsidRDefault="002D3498" w:rsidP="00643FCA">
            <w:pPr>
              <w:adjustRightInd w:val="0"/>
              <w:snapToGrid w:val="0"/>
              <w:jc w:val="center"/>
              <w:rPr>
                <w:rFonts w:ascii="Arial" w:hAnsi="Arial" w:cs="Arial"/>
                <w:lang w:val="es-BO"/>
              </w:rPr>
            </w:pPr>
            <w:r>
              <w:rPr>
                <w:rFonts w:ascii="Arial" w:hAnsi="Arial" w:cs="Arial"/>
                <w:lang w:val="es-BO"/>
              </w:rPr>
              <w:t>09</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6C198212" w:rsidR="00EF1F08" w:rsidRPr="00A40276" w:rsidRDefault="000D4331" w:rsidP="002D3498">
            <w:pPr>
              <w:adjustRightInd w:val="0"/>
              <w:snapToGrid w:val="0"/>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4B53BA3C" w14:textId="4A415C30"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487A861D" w:rsidR="00EF1F08" w:rsidRPr="00A40276" w:rsidRDefault="002D3498" w:rsidP="002D3498">
            <w:pPr>
              <w:adjustRightInd w:val="0"/>
              <w:snapToGrid w:val="0"/>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472714DC" w:rsidR="00EF1F08" w:rsidRPr="00A40276" w:rsidRDefault="000D4331" w:rsidP="00EF1F08">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537A84F8" w:rsidR="00EF1F08" w:rsidRPr="00A40276" w:rsidRDefault="002D3498" w:rsidP="00BD45DF">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73450C60" w14:textId="77777777" w:rsidR="0009517A" w:rsidRDefault="0009517A" w:rsidP="00693C34">
      <w:pPr>
        <w:pStyle w:val="Puesto"/>
        <w:spacing w:before="0" w:after="0"/>
        <w:ind w:left="432"/>
        <w:jc w:val="both"/>
        <w:rPr>
          <w:rFonts w:ascii="Verdana" w:hAnsi="Verdana"/>
          <w:sz w:val="18"/>
        </w:rPr>
      </w:pPr>
      <w:bookmarkStart w:id="117" w:name="_GoBack"/>
      <w:bookmarkEnd w:id="117"/>
    </w:p>
    <w:p w14:paraId="3AF8BCC1" w14:textId="77777777" w:rsidR="0009517A" w:rsidRDefault="0009517A" w:rsidP="00693C34">
      <w:pPr>
        <w:pStyle w:val="Puesto"/>
        <w:spacing w:before="0" w:after="0"/>
        <w:ind w:left="432"/>
        <w:jc w:val="both"/>
        <w:rPr>
          <w:rFonts w:ascii="Verdana" w:hAnsi="Verdana"/>
          <w:sz w:val="18"/>
        </w:rPr>
      </w:pPr>
    </w:p>
    <w:p w14:paraId="736E17F2" w14:textId="77777777" w:rsidR="0009517A" w:rsidRDefault="0009517A" w:rsidP="00693C34">
      <w:pPr>
        <w:pStyle w:val="Puesto"/>
        <w:spacing w:before="0" w:after="0"/>
        <w:ind w:left="432"/>
        <w:jc w:val="both"/>
        <w:rPr>
          <w:rFonts w:ascii="Verdana" w:hAnsi="Verdana"/>
          <w:sz w:val="18"/>
        </w:rPr>
      </w:pPr>
    </w:p>
    <w:p w14:paraId="619984F7" w14:textId="77777777" w:rsidR="0009517A" w:rsidRDefault="0009517A"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8" w:name="_Toc61866680"/>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8"/>
    </w:p>
    <w:p w14:paraId="2FA74034" w14:textId="77777777" w:rsidR="0004596D" w:rsidRDefault="0004596D" w:rsidP="006C4C90">
      <w:pPr>
        <w:ind w:firstLine="567"/>
        <w:jc w:val="center"/>
        <w:rPr>
          <w:b/>
          <w:sz w:val="18"/>
          <w:szCs w:val="18"/>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059BFB28" w:rsidR="0004596D" w:rsidRPr="0009517A" w:rsidRDefault="0004596D" w:rsidP="006C4C90">
      <w:pPr>
        <w:ind w:firstLine="567"/>
        <w:jc w:val="center"/>
        <w:rPr>
          <w:b/>
          <w:sz w:val="20"/>
          <w:szCs w:val="18"/>
        </w:rPr>
      </w:pPr>
      <w:r w:rsidRPr="0009517A">
        <w:rPr>
          <w:b/>
          <w:sz w:val="20"/>
          <w:szCs w:val="18"/>
        </w:rPr>
        <w:t>“</w:t>
      </w:r>
      <w:r w:rsidR="0009517A" w:rsidRPr="0009517A">
        <w:rPr>
          <w:b/>
          <w:sz w:val="20"/>
          <w:szCs w:val="18"/>
        </w:rPr>
        <w:t>ATENCIÓN</w:t>
      </w:r>
      <w:r w:rsidR="0009517A" w:rsidRPr="0009517A">
        <w:rPr>
          <w:rFonts w:ascii="Arial" w:hAnsi="Arial" w:cs="Arial"/>
          <w:b/>
          <w:bCs/>
          <w:iCs/>
          <w:color w:val="0000FF"/>
          <w:sz w:val="18"/>
          <w:lang w:val="es-BO" w:eastAsia="es-BO"/>
        </w:rPr>
        <w:t xml:space="preserve"> </w:t>
      </w:r>
      <w:r w:rsidR="0009517A" w:rsidRPr="0009517A">
        <w:rPr>
          <w:b/>
          <w:sz w:val="20"/>
          <w:szCs w:val="18"/>
        </w:rPr>
        <w:t>DE CENTRAL TELEFÓNICA EN EL EDIFICIO PRINCIPAL DEL BCB</w:t>
      </w:r>
      <w:r w:rsidRPr="0009517A">
        <w:rPr>
          <w:b/>
          <w:sz w:val="20"/>
          <w:szCs w:val="18"/>
        </w:rPr>
        <w:t>”</w:t>
      </w:r>
    </w:p>
    <w:p w14:paraId="55BA3D22" w14:textId="77777777" w:rsidR="0009517A" w:rsidRDefault="0009517A" w:rsidP="00555208">
      <w:pPr>
        <w:tabs>
          <w:tab w:val="left" w:pos="2039"/>
        </w:tabs>
        <w:ind w:left="709"/>
        <w:jc w:val="both"/>
        <w:rPr>
          <w:rFonts w:cs="Arial"/>
          <w:b/>
          <w:sz w:val="18"/>
          <w:szCs w:val="18"/>
          <w:lang w:val="es-BO"/>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4"/>
        <w:gridCol w:w="2835"/>
      </w:tblGrid>
      <w:tr w:rsidR="005448B3" w:rsidRPr="00055B96" w14:paraId="32AE6361" w14:textId="77777777" w:rsidTr="005448B3">
        <w:trPr>
          <w:cantSplit/>
          <w:trHeight w:val="276"/>
        </w:trPr>
        <w:tc>
          <w:tcPr>
            <w:tcW w:w="7344" w:type="dxa"/>
            <w:vMerge w:val="restart"/>
            <w:shd w:val="clear" w:color="auto" w:fill="C4BC96" w:themeFill="background2" w:themeFillShade="BF"/>
            <w:vAlign w:val="center"/>
          </w:tcPr>
          <w:p w14:paraId="6510710E" w14:textId="77777777" w:rsidR="005448B3" w:rsidRPr="00055B96" w:rsidRDefault="005448B3" w:rsidP="00B63737">
            <w:pPr>
              <w:jc w:val="center"/>
              <w:rPr>
                <w:rFonts w:cs="Arial"/>
                <w:b/>
                <w:sz w:val="18"/>
                <w:szCs w:val="18"/>
              </w:rPr>
            </w:pPr>
            <w:r w:rsidRPr="00055B96">
              <w:rPr>
                <w:rFonts w:cs="Arial"/>
                <w:b/>
                <w:sz w:val="18"/>
                <w:szCs w:val="18"/>
              </w:rPr>
              <w:t>REQUISITOS NECESARIOS DEL SERVICIOS Y CONDICIONES COMPLEMENTARIAS</w:t>
            </w:r>
          </w:p>
        </w:tc>
        <w:tc>
          <w:tcPr>
            <w:tcW w:w="2835" w:type="dxa"/>
            <w:vMerge w:val="restart"/>
            <w:shd w:val="clear" w:color="auto" w:fill="C4BC96" w:themeFill="background2" w:themeFillShade="BF"/>
            <w:vAlign w:val="center"/>
          </w:tcPr>
          <w:p w14:paraId="42CE179A" w14:textId="77777777" w:rsidR="005448B3" w:rsidRPr="00055B96" w:rsidRDefault="005448B3" w:rsidP="00B63737">
            <w:pPr>
              <w:jc w:val="center"/>
              <w:rPr>
                <w:rFonts w:cs="Arial"/>
                <w:b/>
                <w:bCs/>
                <w:sz w:val="18"/>
                <w:szCs w:val="18"/>
                <w:lang w:val="es-MX"/>
              </w:rPr>
            </w:pPr>
            <w:r w:rsidRPr="00055B96">
              <w:rPr>
                <w:rFonts w:cs="Arial"/>
                <w:b/>
                <w:bCs/>
                <w:sz w:val="18"/>
                <w:szCs w:val="18"/>
                <w:lang w:val="es-MX"/>
              </w:rPr>
              <w:t>Para ser llenado por el proponente</w:t>
            </w:r>
          </w:p>
          <w:p w14:paraId="776C4FE6" w14:textId="77777777" w:rsidR="005448B3" w:rsidRPr="00055B96" w:rsidRDefault="005448B3" w:rsidP="00B63737">
            <w:pPr>
              <w:jc w:val="center"/>
              <w:rPr>
                <w:rFonts w:cs="Arial"/>
                <w:b/>
                <w:bCs/>
                <w:sz w:val="18"/>
                <w:szCs w:val="18"/>
                <w:lang w:val="es-MX"/>
              </w:rPr>
            </w:pPr>
            <w:r w:rsidRPr="00055B96">
              <w:rPr>
                <w:rFonts w:cs="Arial"/>
                <w:b/>
                <w:bCs/>
                <w:sz w:val="18"/>
                <w:szCs w:val="18"/>
                <w:lang w:val="es-MX"/>
              </w:rPr>
              <w:t>CARACTERISTICAS DE LA PROPUESTA</w:t>
            </w:r>
          </w:p>
          <w:p w14:paraId="11422C69" w14:textId="77777777" w:rsidR="005448B3" w:rsidRPr="00055B96" w:rsidRDefault="005448B3" w:rsidP="00B63737">
            <w:pPr>
              <w:jc w:val="center"/>
              <w:rPr>
                <w:rFonts w:cs="Arial"/>
                <w:b/>
                <w:sz w:val="18"/>
                <w:szCs w:val="18"/>
              </w:rPr>
            </w:pPr>
            <w:r w:rsidRPr="00055B96">
              <w:rPr>
                <w:rFonts w:cs="Arial"/>
                <w:b/>
                <w:bCs/>
                <w:sz w:val="18"/>
                <w:szCs w:val="18"/>
                <w:lang w:val="es-MX"/>
              </w:rPr>
              <w:t>(Manifestar aceptación y adjuntar lo requerido según el instructivo específico de cada requisito)</w:t>
            </w:r>
          </w:p>
        </w:tc>
      </w:tr>
      <w:tr w:rsidR="005448B3" w:rsidRPr="00055B96" w14:paraId="54EC1766" w14:textId="77777777" w:rsidTr="005448B3">
        <w:trPr>
          <w:cantSplit/>
          <w:trHeight w:val="276"/>
        </w:trPr>
        <w:tc>
          <w:tcPr>
            <w:tcW w:w="7344" w:type="dxa"/>
            <w:vMerge/>
            <w:shd w:val="clear" w:color="auto" w:fill="C4BC96" w:themeFill="background2" w:themeFillShade="BF"/>
          </w:tcPr>
          <w:p w14:paraId="672752A8" w14:textId="77777777" w:rsidR="005448B3" w:rsidRPr="00055B96" w:rsidRDefault="005448B3" w:rsidP="00B63737">
            <w:pPr>
              <w:rPr>
                <w:rFonts w:cs="Arial"/>
                <w:sz w:val="18"/>
                <w:szCs w:val="18"/>
              </w:rPr>
            </w:pPr>
          </w:p>
        </w:tc>
        <w:tc>
          <w:tcPr>
            <w:tcW w:w="2835" w:type="dxa"/>
            <w:vMerge/>
            <w:shd w:val="clear" w:color="auto" w:fill="C4BC96" w:themeFill="background2" w:themeFillShade="BF"/>
            <w:vAlign w:val="center"/>
          </w:tcPr>
          <w:p w14:paraId="6A9AEFBD" w14:textId="77777777" w:rsidR="005448B3" w:rsidRPr="00055B96" w:rsidRDefault="005448B3" w:rsidP="00B63737">
            <w:pPr>
              <w:jc w:val="center"/>
              <w:rPr>
                <w:rFonts w:cs="Arial"/>
                <w:b/>
                <w:sz w:val="18"/>
                <w:szCs w:val="18"/>
              </w:rPr>
            </w:pPr>
          </w:p>
        </w:tc>
      </w:tr>
      <w:tr w:rsidR="005448B3" w:rsidRPr="00055B96" w14:paraId="5B38D34B" w14:textId="77777777" w:rsidTr="005448B3">
        <w:trPr>
          <w:trHeight w:val="311"/>
        </w:trPr>
        <w:tc>
          <w:tcPr>
            <w:tcW w:w="7344" w:type="dxa"/>
            <w:tcBorders>
              <w:bottom w:val="single" w:sz="4" w:space="0" w:color="auto"/>
            </w:tcBorders>
            <w:shd w:val="clear" w:color="auto" w:fill="DDD9C3" w:themeFill="background2" w:themeFillShade="E6"/>
            <w:vAlign w:val="center"/>
          </w:tcPr>
          <w:p w14:paraId="004A99EC" w14:textId="77777777" w:rsidR="005448B3" w:rsidRPr="00055B96" w:rsidRDefault="005448B3" w:rsidP="005448B3">
            <w:pPr>
              <w:numPr>
                <w:ilvl w:val="0"/>
                <w:numId w:val="49"/>
              </w:numPr>
              <w:ind w:left="290" w:hanging="290"/>
              <w:rPr>
                <w:rFonts w:cs="Arial"/>
                <w:b/>
                <w:sz w:val="18"/>
                <w:szCs w:val="18"/>
              </w:rPr>
            </w:pPr>
            <w:r w:rsidRPr="00055B96">
              <w:rPr>
                <w:rFonts w:cs="Arial"/>
                <w:b/>
                <w:sz w:val="18"/>
                <w:szCs w:val="18"/>
              </w:rPr>
              <w:t>OBJETIVO Y CAUSA</w:t>
            </w:r>
          </w:p>
        </w:tc>
        <w:tc>
          <w:tcPr>
            <w:tcW w:w="2835" w:type="dxa"/>
            <w:vMerge w:val="restart"/>
            <w:shd w:val="clear" w:color="auto" w:fill="DDD9C3" w:themeFill="background2" w:themeFillShade="E6"/>
            <w:vAlign w:val="center"/>
          </w:tcPr>
          <w:p w14:paraId="48FF9B7F" w14:textId="77777777" w:rsidR="005448B3" w:rsidRPr="00055B96" w:rsidRDefault="005448B3" w:rsidP="00B63737">
            <w:pPr>
              <w:spacing w:before="240" w:after="240"/>
              <w:rPr>
                <w:rFonts w:cs="Arial"/>
                <w:b/>
                <w:sz w:val="18"/>
                <w:szCs w:val="18"/>
              </w:rPr>
            </w:pPr>
          </w:p>
          <w:p w14:paraId="10FD29CA" w14:textId="77777777" w:rsidR="005448B3" w:rsidRPr="00055B96" w:rsidRDefault="005448B3" w:rsidP="00B63737">
            <w:pPr>
              <w:spacing w:before="240" w:after="240"/>
              <w:rPr>
                <w:rFonts w:cs="Arial"/>
                <w:b/>
                <w:sz w:val="18"/>
                <w:szCs w:val="18"/>
              </w:rPr>
            </w:pPr>
          </w:p>
        </w:tc>
      </w:tr>
      <w:tr w:rsidR="005448B3" w:rsidRPr="00055B96" w14:paraId="66E9444E" w14:textId="77777777" w:rsidTr="00B63737">
        <w:tc>
          <w:tcPr>
            <w:tcW w:w="7344" w:type="dxa"/>
            <w:shd w:val="clear" w:color="auto" w:fill="auto"/>
            <w:vAlign w:val="center"/>
          </w:tcPr>
          <w:p w14:paraId="44E944E0" w14:textId="77777777" w:rsidR="00055B96" w:rsidRPr="00055B96" w:rsidRDefault="00055B96" w:rsidP="005448B3">
            <w:pPr>
              <w:jc w:val="both"/>
              <w:rPr>
                <w:rFonts w:cs="Arial"/>
                <w:sz w:val="18"/>
                <w:szCs w:val="18"/>
              </w:rPr>
            </w:pPr>
          </w:p>
          <w:p w14:paraId="2E0EC4D5" w14:textId="1F64D05A" w:rsidR="00055B96" w:rsidRPr="00055B96" w:rsidRDefault="005448B3" w:rsidP="005F4A1E">
            <w:pPr>
              <w:jc w:val="both"/>
              <w:rPr>
                <w:rFonts w:cs="Arial"/>
                <w:sz w:val="18"/>
                <w:szCs w:val="18"/>
              </w:rPr>
            </w:pPr>
            <w:r w:rsidRPr="00055B96">
              <w:rPr>
                <w:rFonts w:cs="Arial"/>
                <w:sz w:val="18"/>
                <w:szCs w:val="18"/>
              </w:rPr>
              <w:t>Servicio de atención de Central Telefónica en el edificio principal del BCB,  que permita a las y los servidores públicos del Banco Central de Bolivia, comunicarse de manera eficiente y rápida, a través de la transferencia de llamadas telefónicas internas y externas, realizada desde la Central Telefónica del BCB, y a través del  perifoneo de comunicados, invitaciones, salutaciones y otros relacionados.</w:t>
            </w:r>
          </w:p>
        </w:tc>
        <w:tc>
          <w:tcPr>
            <w:tcW w:w="2835" w:type="dxa"/>
            <w:vMerge/>
            <w:shd w:val="clear" w:color="auto" w:fill="767171"/>
            <w:vAlign w:val="center"/>
          </w:tcPr>
          <w:p w14:paraId="07A1D807" w14:textId="77777777" w:rsidR="005448B3" w:rsidRPr="00055B96" w:rsidRDefault="005448B3" w:rsidP="005448B3">
            <w:pPr>
              <w:jc w:val="center"/>
              <w:rPr>
                <w:rFonts w:cs="Arial"/>
                <w:b/>
                <w:sz w:val="18"/>
                <w:szCs w:val="18"/>
              </w:rPr>
            </w:pPr>
          </w:p>
        </w:tc>
      </w:tr>
      <w:tr w:rsidR="005448B3" w:rsidRPr="00055B96" w14:paraId="11819CF4" w14:textId="77777777" w:rsidTr="005448B3">
        <w:trPr>
          <w:trHeight w:val="365"/>
        </w:trPr>
        <w:tc>
          <w:tcPr>
            <w:tcW w:w="7344" w:type="dxa"/>
            <w:shd w:val="clear" w:color="auto" w:fill="DDD9C3" w:themeFill="background2" w:themeFillShade="E6"/>
            <w:vAlign w:val="center"/>
          </w:tcPr>
          <w:p w14:paraId="1DEE5448" w14:textId="77777777" w:rsidR="005448B3" w:rsidRPr="00055B96" w:rsidRDefault="005448B3" w:rsidP="005448B3">
            <w:pPr>
              <w:numPr>
                <w:ilvl w:val="0"/>
                <w:numId w:val="49"/>
              </w:numPr>
              <w:ind w:left="290" w:hanging="284"/>
              <w:rPr>
                <w:rFonts w:cs="Arial"/>
                <w:sz w:val="18"/>
                <w:szCs w:val="18"/>
              </w:rPr>
            </w:pPr>
            <w:r w:rsidRPr="00055B96">
              <w:rPr>
                <w:rFonts w:cs="Arial"/>
                <w:b/>
                <w:sz w:val="18"/>
                <w:szCs w:val="18"/>
              </w:rPr>
              <w:t>ALCANCE DEL SERVICIO</w:t>
            </w:r>
          </w:p>
        </w:tc>
        <w:tc>
          <w:tcPr>
            <w:tcW w:w="2835" w:type="dxa"/>
            <w:shd w:val="clear" w:color="auto" w:fill="DDD9C3" w:themeFill="background2" w:themeFillShade="E6"/>
            <w:vAlign w:val="center"/>
          </w:tcPr>
          <w:p w14:paraId="5B240FDE"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2601AA11" w14:textId="77777777" w:rsidTr="000D4331">
        <w:trPr>
          <w:cantSplit/>
          <w:trHeight w:val="1495"/>
        </w:trPr>
        <w:tc>
          <w:tcPr>
            <w:tcW w:w="7344" w:type="dxa"/>
            <w:vAlign w:val="center"/>
          </w:tcPr>
          <w:p w14:paraId="6FC95BB9" w14:textId="77777777" w:rsidR="002C7BC6" w:rsidRDefault="002C7BC6" w:rsidP="005448B3">
            <w:pPr>
              <w:numPr>
                <w:ilvl w:val="0"/>
                <w:numId w:val="43"/>
              </w:numPr>
              <w:tabs>
                <w:tab w:val="num" w:pos="252"/>
              </w:tabs>
              <w:ind w:left="252" w:hanging="252"/>
              <w:jc w:val="both"/>
              <w:rPr>
                <w:rFonts w:cs="Arial"/>
                <w:sz w:val="18"/>
                <w:szCs w:val="18"/>
              </w:rPr>
            </w:pPr>
            <w:r w:rsidRPr="00055B96">
              <w:rPr>
                <w:rFonts w:cs="Arial"/>
                <w:sz w:val="18"/>
                <w:szCs w:val="18"/>
              </w:rPr>
              <w:t>Atender la Central Telefónica a través de la transferencia de llamadas telefónicas internas y externas a 700 números internos de telefonía IP aproximadamente.</w:t>
            </w:r>
          </w:p>
          <w:p w14:paraId="1F1D4E88" w14:textId="77777777" w:rsidR="002C7BC6" w:rsidRPr="00055B96" w:rsidRDefault="002C7BC6" w:rsidP="002C7BC6">
            <w:pPr>
              <w:ind w:left="252"/>
              <w:jc w:val="both"/>
              <w:rPr>
                <w:rFonts w:cs="Arial"/>
                <w:sz w:val="18"/>
                <w:szCs w:val="18"/>
              </w:rPr>
            </w:pPr>
          </w:p>
          <w:p w14:paraId="346F064C" w14:textId="1AD0C411" w:rsidR="002C7BC6" w:rsidRPr="00055B96" w:rsidRDefault="002C7BC6" w:rsidP="005448B3">
            <w:pPr>
              <w:numPr>
                <w:ilvl w:val="0"/>
                <w:numId w:val="43"/>
              </w:numPr>
              <w:tabs>
                <w:tab w:val="clear" w:pos="720"/>
                <w:tab w:val="num" w:pos="252"/>
              </w:tabs>
              <w:ind w:left="252" w:hanging="252"/>
              <w:jc w:val="both"/>
              <w:rPr>
                <w:rFonts w:cs="Arial"/>
                <w:sz w:val="18"/>
                <w:szCs w:val="18"/>
              </w:rPr>
            </w:pPr>
            <w:r w:rsidRPr="00055B96">
              <w:rPr>
                <w:rFonts w:cs="Arial"/>
                <w:sz w:val="18"/>
                <w:szCs w:val="18"/>
              </w:rPr>
              <w:t>Realizar el perifoneo de comunicados, invitaciones, salutaciones y otros inherentes.</w:t>
            </w:r>
          </w:p>
        </w:tc>
        <w:tc>
          <w:tcPr>
            <w:tcW w:w="2835" w:type="dxa"/>
            <w:vAlign w:val="center"/>
          </w:tcPr>
          <w:p w14:paraId="22515A4B" w14:textId="77777777" w:rsidR="002C7BC6" w:rsidRPr="00055B96" w:rsidRDefault="002C7BC6" w:rsidP="005448B3">
            <w:pPr>
              <w:jc w:val="both"/>
              <w:rPr>
                <w:rFonts w:cs="Arial"/>
                <w:sz w:val="18"/>
                <w:szCs w:val="18"/>
              </w:rPr>
            </w:pPr>
          </w:p>
        </w:tc>
      </w:tr>
      <w:tr w:rsidR="005448B3" w:rsidRPr="00055B96" w14:paraId="4A40CB73" w14:textId="77777777" w:rsidTr="00055B96">
        <w:trPr>
          <w:cantSplit/>
          <w:trHeight w:val="398"/>
        </w:trPr>
        <w:tc>
          <w:tcPr>
            <w:tcW w:w="7344" w:type="dxa"/>
            <w:shd w:val="clear" w:color="auto" w:fill="DDD9C3" w:themeFill="background2" w:themeFillShade="E6"/>
            <w:vAlign w:val="center"/>
          </w:tcPr>
          <w:p w14:paraId="655508E5" w14:textId="77777777" w:rsidR="005448B3" w:rsidRPr="00055B96" w:rsidRDefault="005448B3" w:rsidP="005448B3">
            <w:pPr>
              <w:numPr>
                <w:ilvl w:val="0"/>
                <w:numId w:val="49"/>
              </w:numPr>
              <w:ind w:left="290" w:hanging="284"/>
              <w:jc w:val="both"/>
              <w:rPr>
                <w:rFonts w:cs="Arial"/>
                <w:b/>
                <w:sz w:val="18"/>
                <w:szCs w:val="18"/>
              </w:rPr>
            </w:pPr>
            <w:r w:rsidRPr="00055B96">
              <w:rPr>
                <w:rFonts w:cs="Arial"/>
                <w:b/>
                <w:sz w:val="18"/>
                <w:szCs w:val="18"/>
              </w:rPr>
              <w:t>CARACTERISTICAS DEL SERVICIO</w:t>
            </w:r>
          </w:p>
        </w:tc>
        <w:tc>
          <w:tcPr>
            <w:tcW w:w="2835" w:type="dxa"/>
            <w:shd w:val="clear" w:color="auto" w:fill="DDD9C3" w:themeFill="background2" w:themeFillShade="E6"/>
            <w:vAlign w:val="center"/>
          </w:tcPr>
          <w:p w14:paraId="0A43131C" w14:textId="77777777" w:rsidR="005448B3" w:rsidRPr="00055B96" w:rsidRDefault="005448B3" w:rsidP="005448B3">
            <w:pPr>
              <w:jc w:val="center"/>
              <w:rPr>
                <w:rFonts w:cs="Arial"/>
                <w:b/>
                <w:sz w:val="18"/>
                <w:szCs w:val="18"/>
              </w:rPr>
            </w:pPr>
          </w:p>
        </w:tc>
      </w:tr>
      <w:tr w:rsidR="005448B3" w:rsidRPr="00055B96" w14:paraId="295FE79A" w14:textId="77777777" w:rsidTr="005448B3">
        <w:trPr>
          <w:cantSplit/>
          <w:trHeight w:val="398"/>
        </w:trPr>
        <w:tc>
          <w:tcPr>
            <w:tcW w:w="7344" w:type="dxa"/>
            <w:shd w:val="clear" w:color="auto" w:fill="DDD9C3" w:themeFill="background2" w:themeFillShade="E6"/>
          </w:tcPr>
          <w:p w14:paraId="32C9D00C" w14:textId="77777777" w:rsidR="005448B3" w:rsidRPr="00055B96" w:rsidRDefault="005448B3" w:rsidP="005448B3">
            <w:pPr>
              <w:jc w:val="both"/>
              <w:rPr>
                <w:rFonts w:cs="Arial"/>
                <w:b/>
                <w:sz w:val="18"/>
                <w:szCs w:val="18"/>
              </w:rPr>
            </w:pPr>
            <w:r w:rsidRPr="00055B96">
              <w:rPr>
                <w:rFonts w:cs="Arial"/>
                <w:b/>
                <w:sz w:val="18"/>
                <w:szCs w:val="18"/>
              </w:rPr>
              <w:t>C.1. ACTIVIDADES MINIMAS A DESARROLLAR</w:t>
            </w:r>
          </w:p>
        </w:tc>
        <w:tc>
          <w:tcPr>
            <w:tcW w:w="2835" w:type="dxa"/>
            <w:shd w:val="clear" w:color="auto" w:fill="DDD9C3" w:themeFill="background2" w:themeFillShade="E6"/>
            <w:vAlign w:val="center"/>
          </w:tcPr>
          <w:p w14:paraId="033F2AF7"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7ED25A47" w14:textId="77777777" w:rsidTr="000D4331">
        <w:trPr>
          <w:cantSplit/>
          <w:trHeight w:val="3425"/>
        </w:trPr>
        <w:tc>
          <w:tcPr>
            <w:tcW w:w="7344" w:type="dxa"/>
            <w:vAlign w:val="center"/>
          </w:tcPr>
          <w:p w14:paraId="494D69C3"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 xml:space="preserve">Cada Operador(a)-Supervisor(a) y/u Operador(a), deberá identificarse en la atención de las llamadas internas y externas recibidas en la Central Telefónica. </w:t>
            </w:r>
          </w:p>
          <w:p w14:paraId="74044AE6" w14:textId="77777777" w:rsidR="002C7BC6" w:rsidRPr="00055B96" w:rsidRDefault="002C7BC6" w:rsidP="002C7BC6">
            <w:pPr>
              <w:ind w:left="252"/>
              <w:jc w:val="both"/>
              <w:rPr>
                <w:rFonts w:cs="Arial"/>
                <w:sz w:val="18"/>
                <w:szCs w:val="18"/>
              </w:rPr>
            </w:pPr>
          </w:p>
          <w:p w14:paraId="39DF350F"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Cada Operador(a)-Supervisor(a) y/u Operador(a) deberá brindar una comunicación e información rápida y exacta requerida por cualquier usuario (interno o externo). Esto incluye proporcionar a los y las servidores(as) públicos del BCB, información sobre números internos y números telefónicos externos en general.</w:t>
            </w:r>
          </w:p>
          <w:p w14:paraId="7E32034F" w14:textId="77777777" w:rsidR="002C7BC6" w:rsidRDefault="002C7BC6" w:rsidP="002C7BC6">
            <w:pPr>
              <w:pStyle w:val="Prrafodelista"/>
              <w:rPr>
                <w:rFonts w:cs="Arial"/>
                <w:sz w:val="18"/>
                <w:szCs w:val="18"/>
              </w:rPr>
            </w:pPr>
          </w:p>
          <w:p w14:paraId="5F44B651" w14:textId="76348CDB" w:rsidR="002C7BC6" w:rsidRPr="00055B96" w:rsidRDefault="002C7BC6" w:rsidP="002C7BC6">
            <w:pPr>
              <w:numPr>
                <w:ilvl w:val="0"/>
                <w:numId w:val="44"/>
              </w:numPr>
              <w:tabs>
                <w:tab w:val="clear" w:pos="720"/>
                <w:tab w:val="num" w:pos="252"/>
              </w:tabs>
              <w:ind w:left="252" w:hanging="252"/>
              <w:jc w:val="both"/>
              <w:rPr>
                <w:rFonts w:cs="Arial"/>
                <w:sz w:val="18"/>
                <w:szCs w:val="18"/>
              </w:rPr>
            </w:pPr>
            <w:r w:rsidRPr="002C7BC6">
              <w:rPr>
                <w:rFonts w:cs="Arial"/>
                <w:sz w:val="18"/>
                <w:szCs w:val="18"/>
              </w:rPr>
              <w:t>Los o las Operadores(as)-Supervisores(as) y/u Operadores(as), deberán informar al Fiscal de Servicio sobre los cortes de servicio u otra situación en la Central Telefónica IP, así como también si se produjeran fallas en el funcionamiento de la Central Telefónica, de las consolas y otros.</w:t>
            </w:r>
          </w:p>
        </w:tc>
        <w:tc>
          <w:tcPr>
            <w:tcW w:w="2835" w:type="dxa"/>
            <w:vAlign w:val="center"/>
          </w:tcPr>
          <w:p w14:paraId="6A133B2F" w14:textId="77777777" w:rsidR="002C7BC6" w:rsidRPr="00055B96" w:rsidRDefault="002C7BC6" w:rsidP="005448B3">
            <w:pPr>
              <w:jc w:val="both"/>
              <w:rPr>
                <w:rFonts w:cs="Arial"/>
                <w:sz w:val="18"/>
                <w:szCs w:val="18"/>
              </w:rPr>
            </w:pPr>
          </w:p>
        </w:tc>
      </w:tr>
      <w:tr w:rsidR="005448B3" w:rsidRPr="00055B96" w14:paraId="65095514" w14:textId="77777777" w:rsidTr="005448B3">
        <w:trPr>
          <w:cantSplit/>
          <w:trHeight w:val="398"/>
        </w:trPr>
        <w:tc>
          <w:tcPr>
            <w:tcW w:w="7344" w:type="dxa"/>
            <w:shd w:val="clear" w:color="auto" w:fill="DDD9C3" w:themeFill="background2" w:themeFillShade="E6"/>
            <w:vAlign w:val="center"/>
          </w:tcPr>
          <w:p w14:paraId="53499360" w14:textId="77777777" w:rsidR="005448B3" w:rsidRPr="00055B96" w:rsidRDefault="005448B3" w:rsidP="005448B3">
            <w:pPr>
              <w:jc w:val="both"/>
              <w:rPr>
                <w:rFonts w:cs="Arial"/>
                <w:b/>
                <w:sz w:val="18"/>
                <w:szCs w:val="18"/>
              </w:rPr>
            </w:pPr>
            <w:r w:rsidRPr="00055B96">
              <w:rPr>
                <w:rFonts w:cs="Arial"/>
                <w:b/>
                <w:sz w:val="18"/>
                <w:szCs w:val="18"/>
              </w:rPr>
              <w:lastRenderedPageBreak/>
              <w:t>C.1. ACTIVIDADES MINIMAS A DESARROLLAR</w:t>
            </w:r>
          </w:p>
        </w:tc>
        <w:tc>
          <w:tcPr>
            <w:tcW w:w="2835" w:type="dxa"/>
            <w:shd w:val="clear" w:color="auto" w:fill="DDD9C3" w:themeFill="background2" w:themeFillShade="E6"/>
            <w:vAlign w:val="center"/>
          </w:tcPr>
          <w:p w14:paraId="48A7B64C"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4A403B9C" w14:textId="77777777" w:rsidTr="002C7BC6">
        <w:trPr>
          <w:cantSplit/>
          <w:trHeight w:val="3322"/>
        </w:trPr>
        <w:tc>
          <w:tcPr>
            <w:tcW w:w="7344" w:type="dxa"/>
          </w:tcPr>
          <w:p w14:paraId="42235937" w14:textId="77777777" w:rsidR="002C7BC6" w:rsidRDefault="002C7BC6" w:rsidP="00B9704D">
            <w:pPr>
              <w:numPr>
                <w:ilvl w:val="0"/>
                <w:numId w:val="44"/>
              </w:numPr>
              <w:tabs>
                <w:tab w:val="num" w:pos="252"/>
              </w:tabs>
              <w:ind w:left="252" w:hanging="252"/>
              <w:jc w:val="both"/>
              <w:rPr>
                <w:rFonts w:cs="Arial"/>
                <w:sz w:val="18"/>
                <w:szCs w:val="18"/>
              </w:rPr>
            </w:pPr>
            <w:r w:rsidRPr="00055B96">
              <w:rPr>
                <w:rFonts w:cs="Arial"/>
                <w:sz w:val="18"/>
                <w:szCs w:val="18"/>
              </w:rPr>
              <w:t>El Proveedor, deberá elaborar y presentar al Fiscal de Servicio la guía actualizada de números internos indicando nombre de usuario, piso, área y otras características solicitados por el Fiscal de Servicio, cada 45 días. Adicionalmente esta guía podrá ser solicitada por el Fiscal de Servicio cuando así lo considere conveniente (si se originasen cambios en la Institución luego de la presentación en el plazo dado, por ejemplo).</w:t>
            </w:r>
          </w:p>
          <w:p w14:paraId="7F042ED0" w14:textId="77777777" w:rsidR="002C7BC6" w:rsidRPr="002C7BC6" w:rsidRDefault="002C7BC6" w:rsidP="002C7BC6">
            <w:pPr>
              <w:ind w:left="252"/>
              <w:jc w:val="both"/>
              <w:rPr>
                <w:rFonts w:cs="Arial"/>
                <w:sz w:val="4"/>
                <w:szCs w:val="18"/>
              </w:rPr>
            </w:pPr>
          </w:p>
          <w:p w14:paraId="61227BF4"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El Proveedor, deberá efectuar el seguimiento periódico de la información de los y las  servidores(as) públicos del BCB, sobre los movimientos de personal, ingreso de nuevo personal, salida o desvinculación del personal, vacaciones, pasantías, consultorías y otros efectuados, con el fin de brindar información actualizada y oportuna.</w:t>
            </w:r>
          </w:p>
          <w:p w14:paraId="2B3A8980" w14:textId="77777777" w:rsidR="002C7BC6" w:rsidRPr="002C7BC6" w:rsidRDefault="002C7BC6" w:rsidP="002C7BC6">
            <w:pPr>
              <w:pStyle w:val="Prrafodelista"/>
              <w:rPr>
                <w:rFonts w:cs="Arial"/>
                <w:sz w:val="2"/>
                <w:szCs w:val="18"/>
              </w:rPr>
            </w:pPr>
          </w:p>
          <w:p w14:paraId="02FA2BD7"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El Proveedor, deberá brindar información al personal sobre números internos y teléfonos externos en general.</w:t>
            </w:r>
          </w:p>
          <w:p w14:paraId="13AE8F4F" w14:textId="77777777" w:rsidR="002C7BC6" w:rsidRPr="002C7BC6" w:rsidRDefault="002C7BC6" w:rsidP="002C7BC6">
            <w:pPr>
              <w:pStyle w:val="Prrafodelista"/>
              <w:rPr>
                <w:rFonts w:cs="Arial"/>
                <w:sz w:val="6"/>
                <w:szCs w:val="18"/>
              </w:rPr>
            </w:pPr>
          </w:p>
          <w:p w14:paraId="527095AB" w14:textId="77777777" w:rsidR="002C7BC6" w:rsidRDefault="002C7BC6" w:rsidP="005448B3">
            <w:pPr>
              <w:numPr>
                <w:ilvl w:val="0"/>
                <w:numId w:val="44"/>
              </w:numPr>
              <w:ind w:left="290" w:hanging="284"/>
              <w:jc w:val="both"/>
              <w:rPr>
                <w:rFonts w:cs="Arial"/>
                <w:sz w:val="18"/>
                <w:szCs w:val="18"/>
              </w:rPr>
            </w:pPr>
            <w:r w:rsidRPr="00055B96">
              <w:rPr>
                <w:rFonts w:cs="Arial"/>
                <w:sz w:val="18"/>
                <w:szCs w:val="18"/>
              </w:rPr>
              <w:t>El Proveedor, deberá generar un registro diario de llamadas de emergencia el que estará a disposición cuando el Fiscal de Servicio lo solicite.</w:t>
            </w:r>
          </w:p>
          <w:p w14:paraId="1EA49BCB" w14:textId="77777777" w:rsidR="002C7BC6" w:rsidRPr="002C7BC6" w:rsidRDefault="002C7BC6" w:rsidP="002C7BC6">
            <w:pPr>
              <w:pStyle w:val="Prrafodelista"/>
              <w:rPr>
                <w:rFonts w:cs="Arial"/>
                <w:sz w:val="8"/>
                <w:szCs w:val="18"/>
              </w:rPr>
            </w:pPr>
          </w:p>
          <w:p w14:paraId="3211C771" w14:textId="442AB4AA" w:rsidR="002C7BC6" w:rsidRPr="00055B96" w:rsidRDefault="002C7BC6" w:rsidP="005448B3">
            <w:pPr>
              <w:numPr>
                <w:ilvl w:val="0"/>
                <w:numId w:val="44"/>
              </w:numPr>
              <w:tabs>
                <w:tab w:val="clear" w:pos="720"/>
              </w:tabs>
              <w:ind w:left="290" w:hanging="284"/>
              <w:jc w:val="both"/>
              <w:rPr>
                <w:rFonts w:cs="Arial"/>
                <w:sz w:val="18"/>
                <w:szCs w:val="18"/>
              </w:rPr>
            </w:pPr>
            <w:r w:rsidRPr="00055B96">
              <w:rPr>
                <w:rFonts w:cs="Arial"/>
                <w:sz w:val="18"/>
                <w:szCs w:val="18"/>
              </w:rPr>
              <w:t>El Proveedor deberá presentar un informe de actividades mensual, el cual debe contener mínimamente el desarrollo de los numerales mencionados en el inciso C.1. y otros que sean de relevancia o a requerimiento del Fiscal de Servicio.</w:t>
            </w:r>
          </w:p>
        </w:tc>
        <w:tc>
          <w:tcPr>
            <w:tcW w:w="2835" w:type="dxa"/>
            <w:vAlign w:val="center"/>
          </w:tcPr>
          <w:p w14:paraId="6F1D1875" w14:textId="77777777" w:rsidR="002C7BC6" w:rsidRPr="00055B96" w:rsidRDefault="002C7BC6" w:rsidP="005448B3">
            <w:pPr>
              <w:jc w:val="both"/>
              <w:rPr>
                <w:rFonts w:cs="Arial"/>
                <w:sz w:val="18"/>
                <w:szCs w:val="18"/>
              </w:rPr>
            </w:pPr>
          </w:p>
        </w:tc>
      </w:tr>
      <w:tr w:rsidR="005448B3" w:rsidRPr="00055B96" w14:paraId="5EE55EA1" w14:textId="77777777" w:rsidTr="002C7BC6">
        <w:trPr>
          <w:trHeight w:val="337"/>
        </w:trPr>
        <w:tc>
          <w:tcPr>
            <w:tcW w:w="7344" w:type="dxa"/>
            <w:shd w:val="clear" w:color="auto" w:fill="DDD9C3" w:themeFill="background2" w:themeFillShade="E6"/>
            <w:vAlign w:val="center"/>
          </w:tcPr>
          <w:p w14:paraId="10E975A1" w14:textId="77777777" w:rsidR="005448B3" w:rsidRPr="00055B96" w:rsidRDefault="005448B3" w:rsidP="00055B96">
            <w:pPr>
              <w:pStyle w:val="Ttulo4"/>
              <w:numPr>
                <w:ilvl w:val="0"/>
                <w:numId w:val="0"/>
              </w:numPr>
            </w:pPr>
            <w:r w:rsidRPr="00055B96">
              <w:rPr>
                <w:b/>
              </w:rPr>
              <w:t>C.2. PLAZO DE PRESTACIÓN DEL SERVICIO</w:t>
            </w:r>
          </w:p>
        </w:tc>
        <w:tc>
          <w:tcPr>
            <w:tcW w:w="2835" w:type="dxa"/>
            <w:shd w:val="clear" w:color="auto" w:fill="DDD9C3" w:themeFill="background2" w:themeFillShade="E6"/>
            <w:vAlign w:val="center"/>
          </w:tcPr>
          <w:p w14:paraId="67526479"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5448B3" w:rsidRPr="00055B96" w14:paraId="392932BC" w14:textId="77777777" w:rsidTr="002C7BC6">
        <w:trPr>
          <w:trHeight w:val="47"/>
        </w:trPr>
        <w:tc>
          <w:tcPr>
            <w:tcW w:w="7344" w:type="dxa"/>
            <w:vAlign w:val="center"/>
          </w:tcPr>
          <w:p w14:paraId="206C3D2D" w14:textId="77777777" w:rsidR="005448B3" w:rsidRPr="00055B96" w:rsidRDefault="005448B3" w:rsidP="005448B3">
            <w:pPr>
              <w:jc w:val="both"/>
              <w:rPr>
                <w:rFonts w:cs="Arial"/>
                <w:sz w:val="18"/>
                <w:szCs w:val="18"/>
              </w:rPr>
            </w:pPr>
            <w:r w:rsidRPr="00055B96">
              <w:rPr>
                <w:rFonts w:cs="Arial"/>
                <w:sz w:val="18"/>
                <w:szCs w:val="18"/>
              </w:rPr>
              <w:t>La prestación del servicio tendrá un plazo de tres (3) meses calendario, computables a partir del 1 de octubre de 2021 hasta el 31 diciembre de 2021.</w:t>
            </w:r>
          </w:p>
        </w:tc>
        <w:tc>
          <w:tcPr>
            <w:tcW w:w="2835" w:type="dxa"/>
            <w:vAlign w:val="center"/>
          </w:tcPr>
          <w:p w14:paraId="7373B665" w14:textId="77777777" w:rsidR="005448B3" w:rsidRPr="00055B96" w:rsidRDefault="005448B3" w:rsidP="005448B3">
            <w:pPr>
              <w:jc w:val="both"/>
              <w:rPr>
                <w:rFonts w:cs="Arial"/>
                <w:sz w:val="18"/>
                <w:szCs w:val="18"/>
              </w:rPr>
            </w:pPr>
          </w:p>
        </w:tc>
      </w:tr>
      <w:tr w:rsidR="005448B3" w:rsidRPr="00055B96" w14:paraId="54A305AE" w14:textId="77777777" w:rsidTr="002C7BC6">
        <w:trPr>
          <w:trHeight w:val="151"/>
        </w:trPr>
        <w:tc>
          <w:tcPr>
            <w:tcW w:w="7344" w:type="dxa"/>
            <w:shd w:val="clear" w:color="auto" w:fill="DDD9C3" w:themeFill="background2" w:themeFillShade="E6"/>
            <w:vAlign w:val="center"/>
          </w:tcPr>
          <w:p w14:paraId="7C8C1B74" w14:textId="77777777" w:rsidR="005448B3" w:rsidRPr="00055B96" w:rsidRDefault="005448B3" w:rsidP="005448B3">
            <w:pPr>
              <w:rPr>
                <w:rFonts w:cs="Arial"/>
                <w:b/>
                <w:sz w:val="18"/>
                <w:szCs w:val="18"/>
              </w:rPr>
            </w:pPr>
            <w:r w:rsidRPr="00055B96">
              <w:rPr>
                <w:rFonts w:cs="Arial"/>
                <w:b/>
                <w:sz w:val="18"/>
                <w:szCs w:val="18"/>
              </w:rPr>
              <w:t>C.3. HORARIOS DE TRABAJO</w:t>
            </w:r>
          </w:p>
        </w:tc>
        <w:tc>
          <w:tcPr>
            <w:tcW w:w="2835" w:type="dxa"/>
            <w:shd w:val="clear" w:color="auto" w:fill="DDD9C3" w:themeFill="background2" w:themeFillShade="E6"/>
            <w:vAlign w:val="center"/>
          </w:tcPr>
          <w:p w14:paraId="26062415"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1F144424" w14:textId="77777777" w:rsidTr="002C7BC6">
        <w:trPr>
          <w:cantSplit/>
          <w:trHeight w:val="2397"/>
        </w:trPr>
        <w:tc>
          <w:tcPr>
            <w:tcW w:w="7344" w:type="dxa"/>
          </w:tcPr>
          <w:p w14:paraId="0D1DCC11" w14:textId="77777777" w:rsidR="002C7BC6" w:rsidRDefault="002C7BC6" w:rsidP="005448B3">
            <w:pPr>
              <w:numPr>
                <w:ilvl w:val="0"/>
                <w:numId w:val="52"/>
              </w:numPr>
              <w:ind w:left="290" w:hanging="284"/>
              <w:jc w:val="both"/>
              <w:rPr>
                <w:rFonts w:cs="Arial"/>
                <w:sz w:val="18"/>
                <w:szCs w:val="18"/>
              </w:rPr>
            </w:pPr>
            <w:r w:rsidRPr="00055B96">
              <w:rPr>
                <w:rFonts w:cs="Arial"/>
                <w:sz w:val="18"/>
                <w:szCs w:val="18"/>
              </w:rPr>
              <w:t>El personal del Proveedor, prestará el servicio en el siguiente horario:</w:t>
            </w:r>
          </w:p>
          <w:p w14:paraId="5C2AA54C" w14:textId="77777777" w:rsidR="002C7BC6" w:rsidRPr="002C7BC6" w:rsidRDefault="002C7BC6" w:rsidP="00055B96">
            <w:pPr>
              <w:ind w:left="290"/>
              <w:jc w:val="both"/>
              <w:rPr>
                <w:rFonts w:cs="Arial"/>
                <w:sz w:val="8"/>
                <w:szCs w:val="18"/>
              </w:rPr>
            </w:pPr>
          </w:p>
          <w:p w14:paraId="4B2A5236" w14:textId="77777777" w:rsidR="002C7BC6" w:rsidRDefault="002C7BC6" w:rsidP="005448B3">
            <w:pPr>
              <w:ind w:left="290"/>
              <w:jc w:val="both"/>
              <w:rPr>
                <w:rFonts w:cs="Arial"/>
                <w:sz w:val="18"/>
                <w:szCs w:val="18"/>
              </w:rPr>
            </w:pPr>
            <w:r w:rsidRPr="00055B96">
              <w:rPr>
                <w:rFonts w:cs="Arial"/>
                <w:b/>
                <w:sz w:val="18"/>
                <w:szCs w:val="18"/>
              </w:rPr>
              <w:t>De lunes a viernes:</w:t>
            </w:r>
            <w:r w:rsidRPr="00055B96">
              <w:rPr>
                <w:rFonts w:cs="Arial"/>
                <w:sz w:val="18"/>
                <w:szCs w:val="18"/>
              </w:rPr>
              <w:t xml:space="preserve"> Primer Turno: de 08:00 a 13:00 horas.</w:t>
            </w:r>
          </w:p>
          <w:p w14:paraId="0323C27A" w14:textId="77777777" w:rsidR="002C7BC6" w:rsidRPr="00055B96" w:rsidRDefault="002C7BC6" w:rsidP="005448B3">
            <w:pPr>
              <w:ind w:left="290"/>
              <w:jc w:val="both"/>
              <w:rPr>
                <w:rFonts w:cs="Arial"/>
                <w:sz w:val="8"/>
                <w:szCs w:val="18"/>
              </w:rPr>
            </w:pPr>
          </w:p>
          <w:p w14:paraId="31A0B7A3" w14:textId="3AECD71D" w:rsidR="002C7BC6" w:rsidRDefault="002C7BC6" w:rsidP="005448B3">
            <w:pPr>
              <w:ind w:left="290"/>
              <w:jc w:val="both"/>
              <w:rPr>
                <w:rFonts w:cs="Arial"/>
                <w:sz w:val="18"/>
                <w:szCs w:val="18"/>
              </w:rPr>
            </w:pPr>
            <w:r w:rsidRPr="00055B96">
              <w:rPr>
                <w:rFonts w:cs="Arial"/>
                <w:b/>
                <w:sz w:val="18"/>
                <w:szCs w:val="18"/>
              </w:rPr>
              <w:t xml:space="preserve"> </w:t>
            </w:r>
            <w:r>
              <w:rPr>
                <w:rFonts w:cs="Arial"/>
                <w:b/>
                <w:sz w:val="18"/>
                <w:szCs w:val="18"/>
              </w:rPr>
              <w:t xml:space="preserve">                                </w:t>
            </w:r>
            <w:r w:rsidRPr="00055B96">
              <w:rPr>
                <w:rFonts w:cs="Arial"/>
                <w:sz w:val="18"/>
                <w:szCs w:val="18"/>
              </w:rPr>
              <w:t>Segundo Turno de 13:00 a 18:00 horas.</w:t>
            </w:r>
          </w:p>
          <w:p w14:paraId="0DE8665D" w14:textId="77777777" w:rsidR="002C7BC6" w:rsidRPr="00055B96" w:rsidRDefault="002C7BC6" w:rsidP="005448B3">
            <w:pPr>
              <w:ind w:left="290"/>
              <w:jc w:val="both"/>
              <w:rPr>
                <w:rFonts w:cs="Arial"/>
                <w:sz w:val="12"/>
                <w:szCs w:val="18"/>
              </w:rPr>
            </w:pPr>
          </w:p>
          <w:p w14:paraId="7DB1AFC5" w14:textId="77777777" w:rsidR="002C7BC6" w:rsidRDefault="002C7BC6" w:rsidP="005448B3">
            <w:pPr>
              <w:ind w:left="290"/>
              <w:jc w:val="both"/>
              <w:rPr>
                <w:rFonts w:cs="Arial"/>
                <w:sz w:val="18"/>
                <w:szCs w:val="18"/>
              </w:rPr>
            </w:pPr>
            <w:r w:rsidRPr="00055B96">
              <w:rPr>
                <w:rFonts w:cs="Arial"/>
                <w:b/>
                <w:bCs/>
                <w:sz w:val="18"/>
                <w:szCs w:val="18"/>
              </w:rPr>
              <w:t xml:space="preserve">Sábado:                    </w:t>
            </w:r>
            <w:r w:rsidRPr="00055B96">
              <w:rPr>
                <w:rFonts w:cs="Arial"/>
                <w:sz w:val="18"/>
                <w:szCs w:val="18"/>
              </w:rPr>
              <w:t>De 08:30 a 12:30 horas.</w:t>
            </w:r>
          </w:p>
          <w:p w14:paraId="6B14418E" w14:textId="77777777" w:rsidR="002C7BC6" w:rsidRPr="002C7BC6" w:rsidRDefault="002C7BC6" w:rsidP="005448B3">
            <w:pPr>
              <w:ind w:left="290"/>
              <w:jc w:val="both"/>
              <w:rPr>
                <w:rFonts w:cs="Arial"/>
                <w:sz w:val="2"/>
                <w:szCs w:val="18"/>
              </w:rPr>
            </w:pPr>
          </w:p>
          <w:p w14:paraId="51DB5409" w14:textId="77777777" w:rsidR="002C7BC6" w:rsidRDefault="002C7BC6" w:rsidP="005448B3">
            <w:pPr>
              <w:jc w:val="both"/>
              <w:rPr>
                <w:rFonts w:cs="Arial"/>
                <w:sz w:val="18"/>
                <w:szCs w:val="18"/>
              </w:rPr>
            </w:pPr>
            <w:r w:rsidRPr="00055B96">
              <w:rPr>
                <w:rFonts w:cs="Arial"/>
                <w:sz w:val="18"/>
                <w:szCs w:val="18"/>
              </w:rPr>
              <w:t>Este numeral podrá ser modificado en función a las disposiciones que emerjan del Ministerio de Trabajo y/o del propio BCB, debiendo ajustarse a las nuevas disposiciones, previa coordinación con el Fiscal del Departamento de Bienes y Servicios</w:t>
            </w:r>
            <w:r>
              <w:rPr>
                <w:rFonts w:cs="Arial"/>
                <w:sz w:val="18"/>
                <w:szCs w:val="18"/>
              </w:rPr>
              <w:t>.</w:t>
            </w:r>
          </w:p>
          <w:p w14:paraId="5514BB8E" w14:textId="77777777" w:rsidR="002C7BC6" w:rsidRPr="002C7BC6" w:rsidRDefault="002C7BC6" w:rsidP="005448B3">
            <w:pPr>
              <w:jc w:val="both"/>
              <w:rPr>
                <w:rFonts w:cs="Arial"/>
                <w:sz w:val="2"/>
                <w:szCs w:val="18"/>
              </w:rPr>
            </w:pPr>
          </w:p>
          <w:p w14:paraId="24B10451" w14:textId="6633AF17" w:rsidR="002C7BC6" w:rsidRPr="00055B96" w:rsidRDefault="002C7BC6" w:rsidP="005448B3">
            <w:pPr>
              <w:numPr>
                <w:ilvl w:val="0"/>
                <w:numId w:val="52"/>
              </w:numPr>
              <w:ind w:left="290" w:hanging="284"/>
              <w:jc w:val="both"/>
              <w:rPr>
                <w:rFonts w:cs="Arial"/>
                <w:sz w:val="18"/>
                <w:szCs w:val="18"/>
              </w:rPr>
            </w:pPr>
            <w:r w:rsidRPr="00055B96">
              <w:rPr>
                <w:rFonts w:cs="Arial"/>
                <w:color w:val="000000"/>
                <w:sz w:val="18"/>
                <w:szCs w:val="18"/>
              </w:rPr>
              <w:t>Para el control correspondiente, el personal deberá registrar su asistencia en el sistema biométrico del BCB o en el control de registro habilitado.</w:t>
            </w:r>
          </w:p>
        </w:tc>
        <w:tc>
          <w:tcPr>
            <w:tcW w:w="2835" w:type="dxa"/>
            <w:vAlign w:val="center"/>
          </w:tcPr>
          <w:p w14:paraId="35FF52B2" w14:textId="77777777" w:rsidR="002C7BC6" w:rsidRPr="00055B96" w:rsidRDefault="002C7BC6" w:rsidP="005448B3">
            <w:pPr>
              <w:jc w:val="both"/>
              <w:rPr>
                <w:rFonts w:cs="Arial"/>
                <w:sz w:val="18"/>
                <w:szCs w:val="18"/>
              </w:rPr>
            </w:pPr>
          </w:p>
        </w:tc>
      </w:tr>
      <w:tr w:rsidR="005448B3" w:rsidRPr="00055B96" w14:paraId="5D767CB9" w14:textId="77777777" w:rsidTr="002C7BC6">
        <w:trPr>
          <w:cantSplit/>
        </w:trPr>
        <w:tc>
          <w:tcPr>
            <w:tcW w:w="7344" w:type="dxa"/>
            <w:shd w:val="clear" w:color="auto" w:fill="DDD9C3" w:themeFill="background2" w:themeFillShade="E6"/>
            <w:vAlign w:val="center"/>
          </w:tcPr>
          <w:p w14:paraId="33D822AD" w14:textId="77777777" w:rsidR="005448B3" w:rsidRPr="00055B96" w:rsidRDefault="005448B3" w:rsidP="005448B3">
            <w:pPr>
              <w:ind w:left="252" w:hanging="252"/>
              <w:jc w:val="both"/>
              <w:rPr>
                <w:rFonts w:cs="Arial"/>
                <w:b/>
                <w:sz w:val="18"/>
                <w:szCs w:val="18"/>
              </w:rPr>
            </w:pPr>
            <w:r w:rsidRPr="00055B96">
              <w:rPr>
                <w:rFonts w:cs="Arial"/>
                <w:b/>
                <w:sz w:val="18"/>
                <w:szCs w:val="18"/>
              </w:rPr>
              <w:t>C.4. LUGAR</w:t>
            </w:r>
          </w:p>
        </w:tc>
        <w:tc>
          <w:tcPr>
            <w:tcW w:w="2835" w:type="dxa"/>
            <w:shd w:val="clear" w:color="auto" w:fill="DDD9C3" w:themeFill="background2" w:themeFillShade="E6"/>
            <w:vAlign w:val="center"/>
          </w:tcPr>
          <w:p w14:paraId="05B720EB"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351FFBAF" w14:textId="77777777" w:rsidTr="002C7BC6">
        <w:trPr>
          <w:cantSplit/>
          <w:trHeight w:val="640"/>
        </w:trPr>
        <w:tc>
          <w:tcPr>
            <w:tcW w:w="7344" w:type="dxa"/>
          </w:tcPr>
          <w:p w14:paraId="6791F271" w14:textId="77777777" w:rsidR="002C7BC6" w:rsidRDefault="002C7BC6" w:rsidP="002C7BC6">
            <w:pPr>
              <w:ind w:left="252"/>
              <w:jc w:val="both"/>
              <w:rPr>
                <w:rFonts w:cs="Arial"/>
                <w:sz w:val="18"/>
                <w:szCs w:val="18"/>
              </w:rPr>
            </w:pPr>
          </w:p>
          <w:p w14:paraId="03871357" w14:textId="77777777" w:rsidR="002C7BC6" w:rsidRDefault="002C7BC6" w:rsidP="005448B3">
            <w:pPr>
              <w:numPr>
                <w:ilvl w:val="0"/>
                <w:numId w:val="45"/>
              </w:numPr>
              <w:tabs>
                <w:tab w:val="clear" w:pos="720"/>
                <w:tab w:val="num" w:pos="252"/>
              </w:tabs>
              <w:ind w:left="252" w:hanging="252"/>
              <w:jc w:val="both"/>
              <w:rPr>
                <w:rFonts w:cs="Arial"/>
                <w:sz w:val="18"/>
                <w:szCs w:val="18"/>
              </w:rPr>
            </w:pPr>
            <w:r w:rsidRPr="00055B96">
              <w:rPr>
                <w:rFonts w:cs="Arial"/>
                <w:sz w:val="18"/>
                <w:szCs w:val="18"/>
              </w:rPr>
              <w:t>El Servicio se efectuará en las instalaciones de la Central Telefónica, ubicada en el piso N° 28 del Edificio principal del BCB.</w:t>
            </w:r>
          </w:p>
          <w:p w14:paraId="650EC70B" w14:textId="77777777" w:rsidR="002C7BC6" w:rsidRDefault="002C7BC6" w:rsidP="002C7BC6">
            <w:pPr>
              <w:ind w:left="252"/>
              <w:jc w:val="both"/>
              <w:rPr>
                <w:rFonts w:cs="Arial"/>
                <w:sz w:val="18"/>
                <w:szCs w:val="18"/>
              </w:rPr>
            </w:pPr>
          </w:p>
          <w:p w14:paraId="02F6E3B7" w14:textId="77777777" w:rsidR="002C7BC6" w:rsidRDefault="002C7BC6" w:rsidP="00B9704D">
            <w:pPr>
              <w:numPr>
                <w:ilvl w:val="0"/>
                <w:numId w:val="45"/>
              </w:numPr>
              <w:tabs>
                <w:tab w:val="clear" w:pos="720"/>
                <w:tab w:val="num" w:pos="252"/>
              </w:tabs>
              <w:ind w:left="252" w:hanging="252"/>
              <w:jc w:val="both"/>
              <w:rPr>
                <w:rFonts w:cs="Arial"/>
                <w:sz w:val="18"/>
                <w:szCs w:val="18"/>
              </w:rPr>
            </w:pPr>
            <w:r w:rsidRPr="00055B96">
              <w:rPr>
                <w:rFonts w:cs="Arial"/>
                <w:sz w:val="18"/>
                <w:szCs w:val="18"/>
              </w:rPr>
              <w:t>El BCB efectuará la entrega al Proveedor, de equipos y muebles instalados en consolas de la Central Telefónica, mediante un inventario físico, en el cual  se verificará el estado y funcionamiento en el que se encuentran los bienes y activos. La verificación se llevará a cabo, al inicio y a la conclusión del contrato del servicio, tomando nota de las condiciones en que el Proveedor recibe y devuelve los equipos y muebles.</w:t>
            </w:r>
          </w:p>
          <w:p w14:paraId="548A9A7A" w14:textId="77777777" w:rsidR="002C7BC6" w:rsidRDefault="002C7BC6" w:rsidP="002C7BC6">
            <w:pPr>
              <w:pStyle w:val="Prrafodelista"/>
              <w:rPr>
                <w:rFonts w:cs="Arial"/>
                <w:sz w:val="18"/>
                <w:szCs w:val="18"/>
              </w:rPr>
            </w:pPr>
          </w:p>
          <w:p w14:paraId="64552099" w14:textId="77777777" w:rsidR="002C7BC6" w:rsidRDefault="002C7BC6" w:rsidP="002C7BC6">
            <w:pPr>
              <w:tabs>
                <w:tab w:val="num" w:pos="252"/>
              </w:tabs>
              <w:ind w:left="252"/>
              <w:jc w:val="both"/>
              <w:rPr>
                <w:rFonts w:cs="Arial"/>
                <w:sz w:val="18"/>
                <w:szCs w:val="18"/>
              </w:rPr>
            </w:pPr>
          </w:p>
          <w:p w14:paraId="259BA0E2" w14:textId="76F90B64" w:rsidR="002C7BC6" w:rsidRPr="00055B96" w:rsidRDefault="002C7BC6" w:rsidP="002C7BC6">
            <w:pPr>
              <w:tabs>
                <w:tab w:val="num" w:pos="252"/>
              </w:tabs>
              <w:ind w:left="252"/>
              <w:jc w:val="both"/>
              <w:rPr>
                <w:rFonts w:cs="Arial"/>
                <w:sz w:val="18"/>
                <w:szCs w:val="18"/>
              </w:rPr>
            </w:pPr>
          </w:p>
        </w:tc>
        <w:tc>
          <w:tcPr>
            <w:tcW w:w="2835" w:type="dxa"/>
            <w:vAlign w:val="center"/>
          </w:tcPr>
          <w:p w14:paraId="5E77CDD3" w14:textId="77777777" w:rsidR="002C7BC6" w:rsidRPr="00055B96" w:rsidRDefault="002C7BC6" w:rsidP="005448B3">
            <w:pPr>
              <w:jc w:val="both"/>
              <w:rPr>
                <w:rFonts w:cs="Arial"/>
                <w:sz w:val="18"/>
                <w:szCs w:val="18"/>
              </w:rPr>
            </w:pPr>
          </w:p>
        </w:tc>
      </w:tr>
      <w:tr w:rsidR="005448B3" w:rsidRPr="00055B96" w14:paraId="11A4128F" w14:textId="77777777" w:rsidTr="00B9704D">
        <w:trPr>
          <w:cantSplit/>
          <w:trHeight w:val="368"/>
        </w:trPr>
        <w:tc>
          <w:tcPr>
            <w:tcW w:w="7344" w:type="dxa"/>
            <w:shd w:val="clear" w:color="auto" w:fill="C4BC96" w:themeFill="background2" w:themeFillShade="BF"/>
            <w:vAlign w:val="center"/>
          </w:tcPr>
          <w:p w14:paraId="1DC492C0" w14:textId="77777777" w:rsidR="005448B3" w:rsidRPr="00055B96" w:rsidRDefault="005448B3" w:rsidP="005448B3">
            <w:pPr>
              <w:numPr>
                <w:ilvl w:val="0"/>
                <w:numId w:val="49"/>
              </w:numPr>
              <w:ind w:left="290" w:hanging="284"/>
              <w:jc w:val="both"/>
              <w:rPr>
                <w:rFonts w:cs="Arial"/>
                <w:b/>
                <w:sz w:val="18"/>
                <w:szCs w:val="18"/>
              </w:rPr>
            </w:pPr>
            <w:r w:rsidRPr="00055B96">
              <w:rPr>
                <w:rFonts w:cs="Arial"/>
                <w:b/>
                <w:sz w:val="18"/>
                <w:szCs w:val="18"/>
              </w:rPr>
              <w:lastRenderedPageBreak/>
              <w:t>REQUISITOS DEL PROPONENTE</w:t>
            </w:r>
          </w:p>
        </w:tc>
        <w:tc>
          <w:tcPr>
            <w:tcW w:w="2835" w:type="dxa"/>
            <w:shd w:val="clear" w:color="auto" w:fill="C4BC96" w:themeFill="background2" w:themeFillShade="BF"/>
            <w:vAlign w:val="center"/>
          </w:tcPr>
          <w:p w14:paraId="193E99EF" w14:textId="77777777" w:rsidR="005448B3" w:rsidRPr="00055B96" w:rsidRDefault="005448B3" w:rsidP="005448B3">
            <w:pPr>
              <w:jc w:val="center"/>
              <w:rPr>
                <w:rFonts w:cs="Arial"/>
                <w:sz w:val="18"/>
                <w:szCs w:val="18"/>
              </w:rPr>
            </w:pPr>
          </w:p>
        </w:tc>
      </w:tr>
      <w:tr w:rsidR="005448B3" w:rsidRPr="00055B96" w14:paraId="2FC8AFDB" w14:textId="77777777" w:rsidTr="002C7BC6">
        <w:trPr>
          <w:trHeight w:val="47"/>
        </w:trPr>
        <w:tc>
          <w:tcPr>
            <w:tcW w:w="7344" w:type="dxa"/>
            <w:shd w:val="clear" w:color="auto" w:fill="DDD9C3" w:themeFill="background2" w:themeFillShade="E6"/>
            <w:vAlign w:val="center"/>
          </w:tcPr>
          <w:p w14:paraId="5E68BC48" w14:textId="77777777" w:rsidR="005448B3" w:rsidRPr="00055B96" w:rsidRDefault="005448B3" w:rsidP="005448B3">
            <w:pPr>
              <w:rPr>
                <w:rFonts w:cs="Arial"/>
                <w:b/>
                <w:sz w:val="18"/>
                <w:szCs w:val="18"/>
              </w:rPr>
            </w:pPr>
            <w:r w:rsidRPr="00055B96">
              <w:rPr>
                <w:rFonts w:cs="Arial"/>
                <w:b/>
                <w:sz w:val="18"/>
                <w:szCs w:val="18"/>
              </w:rPr>
              <w:t>D.1. EXPERIENCIA</w:t>
            </w:r>
          </w:p>
        </w:tc>
        <w:tc>
          <w:tcPr>
            <w:tcW w:w="2835" w:type="dxa"/>
            <w:shd w:val="clear" w:color="auto" w:fill="DDD9C3" w:themeFill="background2" w:themeFillShade="E6"/>
            <w:vAlign w:val="center"/>
          </w:tcPr>
          <w:p w14:paraId="730C092B" w14:textId="380632F7" w:rsidR="005448B3" w:rsidRPr="00055B96" w:rsidRDefault="005448B3" w:rsidP="00B9704D">
            <w:pPr>
              <w:jc w:val="center"/>
              <w:rPr>
                <w:rFonts w:cs="Arial"/>
                <w:szCs w:val="18"/>
              </w:rPr>
            </w:pPr>
            <w:r w:rsidRPr="00055B96">
              <w:rPr>
                <w:rFonts w:cs="Arial"/>
                <w:b/>
                <w:szCs w:val="18"/>
              </w:rPr>
              <w:t>MANIFESTAR ACEPTACIÓN Y PRESENTAR</w:t>
            </w:r>
            <w:r w:rsidR="00B9704D">
              <w:rPr>
                <w:rFonts w:cs="Arial"/>
                <w:b/>
                <w:szCs w:val="18"/>
              </w:rPr>
              <w:t xml:space="preserve"> </w:t>
            </w:r>
            <w:r w:rsidRPr="00055B96">
              <w:rPr>
                <w:rFonts w:cs="Arial"/>
                <w:b/>
                <w:szCs w:val="18"/>
              </w:rPr>
              <w:t>DOCUMENTACIÓN REQUERIDA</w:t>
            </w:r>
          </w:p>
        </w:tc>
      </w:tr>
      <w:tr w:rsidR="005448B3" w:rsidRPr="00055B96" w14:paraId="51AA56A5" w14:textId="77777777" w:rsidTr="00B9704D">
        <w:trPr>
          <w:trHeight w:val="347"/>
        </w:trPr>
        <w:tc>
          <w:tcPr>
            <w:tcW w:w="7344" w:type="dxa"/>
            <w:vAlign w:val="center"/>
          </w:tcPr>
          <w:p w14:paraId="410F3A80" w14:textId="0EF836F5" w:rsidR="00055B96" w:rsidRPr="00055B96" w:rsidRDefault="005448B3" w:rsidP="00B9704D">
            <w:pPr>
              <w:jc w:val="both"/>
              <w:rPr>
                <w:rFonts w:cs="Arial"/>
                <w:b/>
                <w:sz w:val="18"/>
                <w:szCs w:val="18"/>
              </w:rPr>
            </w:pPr>
            <w:r w:rsidRPr="00055B96">
              <w:rPr>
                <w:rFonts w:cs="Arial"/>
                <w:sz w:val="18"/>
                <w:szCs w:val="18"/>
              </w:rPr>
              <w:t>El Proponente deberá acreditar una experiencia mínima de dos (2) años en trabajos de atención de centrales telefónicas con entidades del sector público y/o privado, mediante la presentación en fotocopias simples de Certificados de trabajo, certificados de conformidad, certificados de cumplimiento de contrato, Informes de conformidad final, u otros documentos que acrediten el cumplimiento del contrato o prestación del servicio a conformidad.</w:t>
            </w:r>
          </w:p>
        </w:tc>
        <w:tc>
          <w:tcPr>
            <w:tcW w:w="2835" w:type="dxa"/>
            <w:vAlign w:val="center"/>
          </w:tcPr>
          <w:p w14:paraId="00442775" w14:textId="77777777" w:rsidR="005448B3" w:rsidRPr="00055B96" w:rsidRDefault="005448B3" w:rsidP="005448B3">
            <w:pPr>
              <w:jc w:val="center"/>
              <w:rPr>
                <w:rFonts w:cs="Arial"/>
                <w:b/>
                <w:szCs w:val="18"/>
              </w:rPr>
            </w:pPr>
          </w:p>
        </w:tc>
      </w:tr>
      <w:tr w:rsidR="005448B3" w:rsidRPr="00055B96" w14:paraId="6701F177" w14:textId="77777777" w:rsidTr="00B9704D">
        <w:trPr>
          <w:trHeight w:val="47"/>
        </w:trPr>
        <w:tc>
          <w:tcPr>
            <w:tcW w:w="7344" w:type="dxa"/>
            <w:shd w:val="clear" w:color="auto" w:fill="DDD9C3" w:themeFill="background2" w:themeFillShade="E6"/>
            <w:vAlign w:val="center"/>
          </w:tcPr>
          <w:p w14:paraId="0ECAD90E" w14:textId="77777777" w:rsidR="005448B3" w:rsidRPr="00055B96" w:rsidRDefault="005448B3" w:rsidP="005448B3">
            <w:pPr>
              <w:rPr>
                <w:rFonts w:cs="Arial"/>
                <w:b/>
                <w:sz w:val="18"/>
                <w:szCs w:val="18"/>
              </w:rPr>
            </w:pPr>
            <w:r w:rsidRPr="00055B96">
              <w:rPr>
                <w:rFonts w:cs="Arial"/>
                <w:b/>
                <w:sz w:val="18"/>
                <w:szCs w:val="18"/>
              </w:rPr>
              <w:t>D.2. PERSONAL REQUERIDO</w:t>
            </w:r>
          </w:p>
        </w:tc>
        <w:tc>
          <w:tcPr>
            <w:tcW w:w="2835" w:type="dxa"/>
            <w:shd w:val="clear" w:color="auto" w:fill="DDD9C3" w:themeFill="background2" w:themeFillShade="E6"/>
            <w:vAlign w:val="center"/>
          </w:tcPr>
          <w:p w14:paraId="16F5992C" w14:textId="77777777" w:rsidR="005448B3" w:rsidRPr="00055B96" w:rsidRDefault="005448B3" w:rsidP="005448B3">
            <w:pPr>
              <w:jc w:val="center"/>
              <w:rPr>
                <w:rFonts w:cs="Arial"/>
                <w:b/>
                <w:szCs w:val="18"/>
              </w:rPr>
            </w:pPr>
            <w:r w:rsidRPr="00055B96">
              <w:rPr>
                <w:rFonts w:cs="Arial"/>
                <w:b/>
                <w:szCs w:val="18"/>
              </w:rPr>
              <w:t>MANIFESTAR ACEPTACIÓN Y PRESENTAR DOCUMENTACIÓN REQUERIDA</w:t>
            </w:r>
          </w:p>
        </w:tc>
      </w:tr>
      <w:tr w:rsidR="00B9704D" w:rsidRPr="00055B96" w14:paraId="3DA30791" w14:textId="77777777" w:rsidTr="00B63737">
        <w:trPr>
          <w:cantSplit/>
        </w:trPr>
        <w:tc>
          <w:tcPr>
            <w:tcW w:w="7344" w:type="dxa"/>
          </w:tcPr>
          <w:p w14:paraId="5099632E" w14:textId="77777777" w:rsidR="00B9704D" w:rsidRPr="00055B96" w:rsidRDefault="00B9704D" w:rsidP="005448B3">
            <w:pPr>
              <w:numPr>
                <w:ilvl w:val="0"/>
                <w:numId w:val="54"/>
              </w:numPr>
              <w:ind w:left="290" w:hanging="284"/>
              <w:jc w:val="both"/>
              <w:rPr>
                <w:rFonts w:cs="Arial"/>
                <w:sz w:val="18"/>
                <w:szCs w:val="18"/>
              </w:rPr>
            </w:pPr>
            <w:r w:rsidRPr="00055B96">
              <w:rPr>
                <w:rFonts w:cs="Arial"/>
                <w:sz w:val="18"/>
                <w:szCs w:val="18"/>
              </w:rPr>
              <w:t>Para la ejecución del Servicio, el Proponente deberá contar mínimamente con el siguiente personal, de preferencia femenino (no excluyente):</w:t>
            </w:r>
          </w:p>
          <w:p w14:paraId="277ECCB4" w14:textId="77777777" w:rsidR="00B9704D" w:rsidRPr="002C7BC6" w:rsidRDefault="00B9704D" w:rsidP="005448B3">
            <w:pPr>
              <w:ind w:left="574"/>
              <w:jc w:val="both"/>
              <w:rPr>
                <w:rFonts w:cs="Arial"/>
                <w:b/>
                <w:sz w:val="10"/>
                <w:szCs w:val="18"/>
              </w:rPr>
            </w:pPr>
          </w:p>
          <w:p w14:paraId="467FEBEF" w14:textId="77777777" w:rsidR="00B9704D" w:rsidRPr="00055B96" w:rsidRDefault="00B9704D" w:rsidP="005448B3">
            <w:pPr>
              <w:numPr>
                <w:ilvl w:val="0"/>
                <w:numId w:val="53"/>
              </w:numPr>
              <w:ind w:left="574" w:hanging="283"/>
              <w:jc w:val="both"/>
              <w:rPr>
                <w:rFonts w:cs="Arial"/>
                <w:b/>
                <w:sz w:val="18"/>
                <w:szCs w:val="18"/>
              </w:rPr>
            </w:pPr>
            <w:r w:rsidRPr="00055B96">
              <w:rPr>
                <w:rFonts w:cs="Arial"/>
                <w:sz w:val="18"/>
                <w:szCs w:val="18"/>
              </w:rPr>
              <w:t>Dos Operadores(as) / Supervisores(as) (uno para cada turno), con el siguiente perfil:</w:t>
            </w:r>
          </w:p>
          <w:p w14:paraId="1816BAE5" w14:textId="77777777" w:rsidR="00B9704D" w:rsidRPr="002C7BC6" w:rsidRDefault="00B9704D" w:rsidP="00055B96">
            <w:pPr>
              <w:ind w:left="574"/>
              <w:jc w:val="both"/>
              <w:rPr>
                <w:rFonts w:cs="Arial"/>
                <w:b/>
                <w:sz w:val="8"/>
                <w:szCs w:val="18"/>
              </w:rPr>
            </w:pPr>
          </w:p>
          <w:p w14:paraId="348B01CC" w14:textId="77777777" w:rsidR="00B9704D" w:rsidRPr="00055B96" w:rsidRDefault="00B9704D" w:rsidP="005448B3">
            <w:pPr>
              <w:numPr>
                <w:ilvl w:val="0"/>
                <w:numId w:val="55"/>
              </w:numPr>
              <w:ind w:left="858" w:hanging="284"/>
              <w:jc w:val="both"/>
              <w:rPr>
                <w:rFonts w:cs="Arial"/>
                <w:sz w:val="18"/>
                <w:szCs w:val="18"/>
              </w:rPr>
            </w:pPr>
            <w:r w:rsidRPr="00055B96">
              <w:rPr>
                <w:rFonts w:cs="Arial"/>
                <w:sz w:val="18"/>
                <w:szCs w:val="18"/>
              </w:rPr>
              <w:t>Egresado(a) o Licenciatura de alguna carrera universitaria.</w:t>
            </w:r>
          </w:p>
          <w:p w14:paraId="53D0BE02"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Experiencia mínima de dos años en labores referidas con la operación y/o atención de centrales telefónicas o recepcionistas.</w:t>
            </w:r>
          </w:p>
          <w:p w14:paraId="0A1636D6"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Dominio del idioma inglés.</w:t>
            </w:r>
          </w:p>
          <w:p w14:paraId="114256A2"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Conocimientos de algún idioma nativo (deseable).</w:t>
            </w:r>
          </w:p>
          <w:p w14:paraId="390242BE"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 xml:space="preserve">Cursos de relaciones públicas, servicio de atención al cliente, oratoria, secretariado o similares (mínimo un curso). </w:t>
            </w:r>
          </w:p>
          <w:p w14:paraId="30D07C1A" w14:textId="77777777" w:rsidR="00B9704D" w:rsidRDefault="00B9704D" w:rsidP="005F4A1E">
            <w:pPr>
              <w:numPr>
                <w:ilvl w:val="0"/>
                <w:numId w:val="55"/>
              </w:numPr>
              <w:ind w:left="858" w:hanging="291"/>
              <w:jc w:val="both"/>
              <w:rPr>
                <w:rFonts w:cs="Arial"/>
                <w:sz w:val="18"/>
                <w:szCs w:val="18"/>
              </w:rPr>
            </w:pPr>
            <w:r w:rsidRPr="00B9704D">
              <w:rPr>
                <w:rFonts w:cs="Arial"/>
                <w:sz w:val="18"/>
                <w:szCs w:val="18"/>
              </w:rPr>
              <w:t>Facilidad de comunicación verbal.</w:t>
            </w:r>
          </w:p>
          <w:p w14:paraId="4935C836" w14:textId="77777777" w:rsidR="002C7BC6" w:rsidRDefault="002C7BC6" w:rsidP="002C7BC6">
            <w:pPr>
              <w:jc w:val="both"/>
              <w:rPr>
                <w:rFonts w:cs="Arial"/>
                <w:sz w:val="18"/>
                <w:szCs w:val="18"/>
              </w:rPr>
            </w:pPr>
          </w:p>
          <w:p w14:paraId="73AA71EA" w14:textId="77777777" w:rsidR="002C7BC6" w:rsidRPr="00B9704D" w:rsidRDefault="002C7BC6" w:rsidP="002C7BC6">
            <w:pPr>
              <w:numPr>
                <w:ilvl w:val="0"/>
                <w:numId w:val="51"/>
              </w:numPr>
              <w:ind w:left="574" w:hanging="284"/>
              <w:jc w:val="both"/>
              <w:rPr>
                <w:rFonts w:cs="Arial"/>
                <w:b/>
                <w:sz w:val="18"/>
                <w:szCs w:val="18"/>
              </w:rPr>
            </w:pPr>
            <w:r w:rsidRPr="00055B96">
              <w:rPr>
                <w:rFonts w:cs="Arial"/>
                <w:sz w:val="18"/>
                <w:szCs w:val="18"/>
              </w:rPr>
              <w:t>Cuatro Operadores(as) (dos para cada turno) con el siguiente perfil:</w:t>
            </w:r>
          </w:p>
          <w:p w14:paraId="6CE11FA2" w14:textId="77777777" w:rsidR="002C7BC6" w:rsidRPr="002C7BC6" w:rsidRDefault="002C7BC6" w:rsidP="002C7BC6">
            <w:pPr>
              <w:ind w:left="574"/>
              <w:jc w:val="both"/>
              <w:rPr>
                <w:rFonts w:cs="Arial"/>
                <w:b/>
                <w:sz w:val="2"/>
                <w:szCs w:val="18"/>
              </w:rPr>
            </w:pPr>
          </w:p>
          <w:p w14:paraId="13876CFC"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Estudiante de tercer año de alguna carrera universitaria o Secretarias Comerciales o Secretarias Ejecutivas o Técnicos Medios en ramas sociales.</w:t>
            </w:r>
          </w:p>
          <w:p w14:paraId="4D6CBF03"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Experiencia mínima de un año en labores referidas con la operación y/o atención de centrales telefónicas o recepcionistas.</w:t>
            </w:r>
          </w:p>
          <w:p w14:paraId="5FE8AA28"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Dominio del idioma inglés (deseable).</w:t>
            </w:r>
          </w:p>
          <w:p w14:paraId="7BD4B916"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Conocimientos de algún idioma nativo (deseable).</w:t>
            </w:r>
          </w:p>
          <w:p w14:paraId="2ACD8B29"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Al menos un curso de relaciones públicas, servicio de atención al cliente, oratoria, secretariado o similares (excepto si es secretaria).</w:t>
            </w:r>
          </w:p>
          <w:p w14:paraId="6F32DF48" w14:textId="7CBCF799" w:rsidR="002C7BC6" w:rsidRPr="002C7BC6" w:rsidRDefault="002C7BC6" w:rsidP="00C534E1">
            <w:pPr>
              <w:numPr>
                <w:ilvl w:val="0"/>
                <w:numId w:val="55"/>
              </w:numPr>
              <w:ind w:left="858" w:hanging="284"/>
              <w:jc w:val="both"/>
              <w:rPr>
                <w:rFonts w:cs="Arial"/>
                <w:sz w:val="18"/>
                <w:szCs w:val="18"/>
              </w:rPr>
            </w:pPr>
            <w:r w:rsidRPr="002C7BC6">
              <w:rPr>
                <w:rFonts w:cs="Arial"/>
                <w:sz w:val="18"/>
                <w:szCs w:val="18"/>
              </w:rPr>
              <w:t xml:space="preserve">Facilidad de comunicación oral. </w:t>
            </w:r>
          </w:p>
          <w:p w14:paraId="0DACB83B" w14:textId="77777777" w:rsidR="002C7BC6" w:rsidRDefault="002C7BC6" w:rsidP="002C7BC6">
            <w:pPr>
              <w:jc w:val="both"/>
              <w:rPr>
                <w:rFonts w:cs="Arial"/>
                <w:sz w:val="18"/>
                <w:szCs w:val="18"/>
              </w:rPr>
            </w:pPr>
          </w:p>
          <w:p w14:paraId="62865648" w14:textId="77777777" w:rsidR="002C7BC6" w:rsidRPr="00055B96" w:rsidRDefault="002C7BC6" w:rsidP="002C7BC6">
            <w:pPr>
              <w:ind w:left="290"/>
              <w:jc w:val="both"/>
              <w:rPr>
                <w:rFonts w:cs="Arial"/>
                <w:sz w:val="18"/>
                <w:szCs w:val="18"/>
              </w:rPr>
            </w:pPr>
            <w:r w:rsidRPr="00055B96">
              <w:rPr>
                <w:rFonts w:cs="Arial"/>
                <w:sz w:val="18"/>
                <w:szCs w:val="18"/>
              </w:rPr>
              <w:t xml:space="preserve">El Proponente deberá presentar el </w:t>
            </w:r>
            <w:r w:rsidRPr="00055B96">
              <w:rPr>
                <w:rFonts w:cs="Arial"/>
                <w:sz w:val="18"/>
                <w:szCs w:val="18"/>
                <w:u w:val="single"/>
              </w:rPr>
              <w:t>Currículum Vitae de los(as) Operadores(as) y Supervisores(as), documentado en fotocopia simple, certificando cada uno de los puntos mencionados en el tipo de perfil (certificados de estudio, certificados de trabajo, certificados de cumplimiento de contrato, certificado de conformidad o similares)</w:t>
            </w:r>
            <w:r w:rsidRPr="00055B96">
              <w:rPr>
                <w:rFonts w:cs="Arial"/>
                <w:sz w:val="18"/>
                <w:szCs w:val="18"/>
              </w:rPr>
              <w:t>, al momento de presentar su propuesta.</w:t>
            </w:r>
          </w:p>
          <w:p w14:paraId="56A8E0CC" w14:textId="77777777" w:rsidR="002C7BC6" w:rsidRPr="002C7BC6" w:rsidRDefault="002C7BC6" w:rsidP="002C7BC6">
            <w:pPr>
              <w:ind w:left="290"/>
              <w:jc w:val="both"/>
              <w:rPr>
                <w:rFonts w:cs="Arial"/>
                <w:sz w:val="10"/>
                <w:szCs w:val="18"/>
              </w:rPr>
            </w:pPr>
          </w:p>
          <w:p w14:paraId="27C4C761" w14:textId="77777777" w:rsidR="002C7BC6" w:rsidRPr="00055B96" w:rsidRDefault="002C7BC6" w:rsidP="002C7BC6">
            <w:pPr>
              <w:ind w:left="290"/>
              <w:jc w:val="both"/>
              <w:rPr>
                <w:rFonts w:cs="Arial"/>
                <w:sz w:val="18"/>
                <w:szCs w:val="18"/>
              </w:rPr>
            </w:pPr>
            <w:r w:rsidRPr="00055B96">
              <w:rPr>
                <w:rFonts w:cs="Arial"/>
                <w:sz w:val="18"/>
                <w:szCs w:val="18"/>
              </w:rPr>
              <w:t xml:space="preserve"> </w:t>
            </w:r>
            <w:r w:rsidRPr="00055B96">
              <w:rPr>
                <w:rFonts w:cs="Arial"/>
                <w:b/>
                <w:bCs/>
                <w:sz w:val="18"/>
                <w:szCs w:val="18"/>
              </w:rPr>
              <w:t>El BCB se reserva el derecho de verificar dicha documentación. Aquellos documentos en que no se señale con claridad la experiencia requerida, no serán tomados en cuenta.</w:t>
            </w:r>
          </w:p>
          <w:p w14:paraId="362478A4" w14:textId="77777777" w:rsidR="002C7BC6" w:rsidRDefault="002C7BC6" w:rsidP="002C7BC6">
            <w:pPr>
              <w:jc w:val="both"/>
              <w:rPr>
                <w:rFonts w:cs="Arial"/>
                <w:sz w:val="18"/>
                <w:szCs w:val="18"/>
              </w:rPr>
            </w:pPr>
          </w:p>
          <w:p w14:paraId="471049A1" w14:textId="75632EB5" w:rsidR="002C7BC6" w:rsidRPr="00055B96" w:rsidRDefault="002C7BC6" w:rsidP="002C7BC6">
            <w:pPr>
              <w:jc w:val="both"/>
              <w:rPr>
                <w:rFonts w:cs="Arial"/>
                <w:sz w:val="18"/>
                <w:szCs w:val="18"/>
              </w:rPr>
            </w:pPr>
          </w:p>
        </w:tc>
        <w:tc>
          <w:tcPr>
            <w:tcW w:w="2835" w:type="dxa"/>
            <w:vMerge w:val="restart"/>
            <w:vAlign w:val="center"/>
          </w:tcPr>
          <w:p w14:paraId="56E5816D" w14:textId="77777777" w:rsidR="00B9704D" w:rsidRPr="00055B96" w:rsidRDefault="00B9704D" w:rsidP="005448B3">
            <w:pPr>
              <w:jc w:val="both"/>
              <w:rPr>
                <w:rFonts w:cs="Arial"/>
                <w:sz w:val="18"/>
                <w:szCs w:val="18"/>
              </w:rPr>
            </w:pPr>
          </w:p>
        </w:tc>
      </w:tr>
      <w:tr w:rsidR="002C7BC6" w:rsidRPr="00055B96" w14:paraId="25D09258" w14:textId="77777777" w:rsidTr="002C7BC6">
        <w:trPr>
          <w:cantSplit/>
          <w:trHeight w:val="2353"/>
        </w:trPr>
        <w:tc>
          <w:tcPr>
            <w:tcW w:w="7344" w:type="dxa"/>
          </w:tcPr>
          <w:p w14:paraId="7494D1AF" w14:textId="77777777" w:rsidR="002C7BC6" w:rsidRPr="002C7BC6" w:rsidRDefault="002C7BC6" w:rsidP="00B63737">
            <w:pPr>
              <w:ind w:left="290"/>
              <w:jc w:val="both"/>
              <w:rPr>
                <w:rFonts w:cs="Arial"/>
                <w:sz w:val="10"/>
                <w:szCs w:val="18"/>
              </w:rPr>
            </w:pPr>
          </w:p>
          <w:p w14:paraId="0C3D2941" w14:textId="77777777" w:rsidR="002C7BC6" w:rsidRPr="00B9704D" w:rsidRDefault="002C7BC6" w:rsidP="005448B3">
            <w:pPr>
              <w:numPr>
                <w:ilvl w:val="0"/>
                <w:numId w:val="54"/>
              </w:numPr>
              <w:ind w:left="290" w:hanging="284"/>
              <w:jc w:val="both"/>
              <w:rPr>
                <w:rFonts w:cs="Arial"/>
                <w:sz w:val="18"/>
                <w:szCs w:val="18"/>
              </w:rPr>
            </w:pPr>
            <w:r w:rsidRPr="00055B96">
              <w:rPr>
                <w:rFonts w:cs="Arial"/>
                <w:sz w:val="18"/>
                <w:szCs w:val="18"/>
              </w:rPr>
              <w:t xml:space="preserve">El Proveedor, deberá </w:t>
            </w:r>
            <w:r w:rsidRPr="00055B96">
              <w:rPr>
                <w:sz w:val="18"/>
                <w:szCs w:val="18"/>
              </w:rPr>
              <w:t xml:space="preserve">designar un Agente de Servicio, que lo representará durante la ejecución del contrato. Su nombre debe ser comunicado, mediante nota escrita, para la suscripción del contrato. </w:t>
            </w:r>
          </w:p>
          <w:p w14:paraId="21644DB3" w14:textId="77777777" w:rsidR="002C7BC6" w:rsidRPr="002C7BC6" w:rsidRDefault="002C7BC6" w:rsidP="00B9704D">
            <w:pPr>
              <w:ind w:left="290"/>
              <w:jc w:val="both"/>
              <w:rPr>
                <w:rFonts w:cs="Arial"/>
                <w:sz w:val="8"/>
                <w:szCs w:val="18"/>
              </w:rPr>
            </w:pPr>
          </w:p>
          <w:p w14:paraId="20059084" w14:textId="77777777" w:rsidR="002C7BC6" w:rsidRDefault="002C7BC6" w:rsidP="005448B3">
            <w:pPr>
              <w:ind w:left="290"/>
              <w:jc w:val="both"/>
              <w:rPr>
                <w:rFonts w:cs="Arial"/>
                <w:sz w:val="18"/>
                <w:szCs w:val="18"/>
              </w:rPr>
            </w:pPr>
            <w:r w:rsidRPr="00055B96">
              <w:rPr>
                <w:rFonts w:cs="Arial"/>
                <w:sz w:val="18"/>
                <w:szCs w:val="18"/>
              </w:rPr>
              <w:t>El Agente de Servicio tendrá las siguientes responsabilidades:</w:t>
            </w:r>
          </w:p>
          <w:p w14:paraId="1085CC2E" w14:textId="77777777" w:rsidR="002C7BC6" w:rsidRPr="002C7BC6" w:rsidRDefault="002C7BC6" w:rsidP="005448B3">
            <w:pPr>
              <w:ind w:left="290"/>
              <w:jc w:val="both"/>
              <w:rPr>
                <w:rFonts w:cs="Arial"/>
                <w:sz w:val="8"/>
                <w:szCs w:val="18"/>
              </w:rPr>
            </w:pPr>
          </w:p>
          <w:p w14:paraId="77F6CB56" w14:textId="77777777" w:rsidR="002C7BC6" w:rsidRPr="00055B96" w:rsidRDefault="002C7BC6" w:rsidP="005448B3">
            <w:pPr>
              <w:numPr>
                <w:ilvl w:val="1"/>
                <w:numId w:val="47"/>
              </w:numPr>
              <w:tabs>
                <w:tab w:val="clear" w:pos="1440"/>
              </w:tabs>
              <w:ind w:left="574" w:hanging="284"/>
              <w:jc w:val="both"/>
              <w:rPr>
                <w:rFonts w:cs="Arial"/>
                <w:sz w:val="18"/>
                <w:szCs w:val="18"/>
              </w:rPr>
            </w:pPr>
            <w:r w:rsidRPr="00055B96">
              <w:rPr>
                <w:rFonts w:cs="Arial"/>
                <w:sz w:val="18"/>
                <w:szCs w:val="18"/>
              </w:rPr>
              <w:t>Control de personal, uso de uniformes y credencial.</w:t>
            </w:r>
          </w:p>
          <w:p w14:paraId="51E39F26" w14:textId="77777777" w:rsidR="002C7BC6" w:rsidRPr="00055B96" w:rsidRDefault="002C7BC6" w:rsidP="005448B3">
            <w:pPr>
              <w:numPr>
                <w:ilvl w:val="1"/>
                <w:numId w:val="47"/>
              </w:numPr>
              <w:tabs>
                <w:tab w:val="clear" w:pos="1440"/>
              </w:tabs>
              <w:ind w:left="574" w:hanging="284"/>
              <w:jc w:val="both"/>
              <w:rPr>
                <w:rFonts w:cs="Arial"/>
                <w:sz w:val="18"/>
                <w:szCs w:val="18"/>
              </w:rPr>
            </w:pPr>
            <w:r w:rsidRPr="00055B96">
              <w:rPr>
                <w:rFonts w:cs="Arial"/>
                <w:sz w:val="18"/>
                <w:szCs w:val="18"/>
              </w:rPr>
              <w:t>Coordinación, control y supervisión del servicio.</w:t>
            </w:r>
          </w:p>
          <w:p w14:paraId="245D46DA" w14:textId="77777777" w:rsidR="002C7BC6" w:rsidRPr="00055B96" w:rsidRDefault="002C7BC6" w:rsidP="005448B3">
            <w:pPr>
              <w:numPr>
                <w:ilvl w:val="1"/>
                <w:numId w:val="47"/>
              </w:numPr>
              <w:tabs>
                <w:tab w:val="clear" w:pos="1440"/>
              </w:tabs>
              <w:ind w:left="574" w:hanging="284"/>
              <w:jc w:val="both"/>
              <w:rPr>
                <w:rFonts w:cs="Arial"/>
                <w:sz w:val="18"/>
                <w:szCs w:val="18"/>
              </w:rPr>
            </w:pPr>
            <w:r w:rsidRPr="00055B96">
              <w:rPr>
                <w:rFonts w:cs="Arial"/>
                <w:sz w:val="18"/>
                <w:szCs w:val="18"/>
              </w:rPr>
              <w:t>Coordinación con el Fiscal de Servicio, para la buena ejecución y cumplimiento del trabajo a realizarse durante el tiempo de la prestación del servicio.</w:t>
            </w:r>
          </w:p>
          <w:p w14:paraId="2C13763A" w14:textId="77777777" w:rsidR="002C7BC6" w:rsidRPr="00C534E1" w:rsidRDefault="002C7BC6" w:rsidP="005F4A1E">
            <w:pPr>
              <w:numPr>
                <w:ilvl w:val="1"/>
                <w:numId w:val="47"/>
              </w:numPr>
              <w:tabs>
                <w:tab w:val="clear" w:pos="1440"/>
              </w:tabs>
              <w:ind w:left="574" w:hanging="284"/>
              <w:jc w:val="both"/>
              <w:rPr>
                <w:rFonts w:cs="Arial"/>
                <w:sz w:val="18"/>
                <w:szCs w:val="18"/>
              </w:rPr>
            </w:pPr>
            <w:r w:rsidRPr="00055B96">
              <w:rPr>
                <w:rFonts w:eastAsia="Calibri" w:cs="Arial"/>
                <w:sz w:val="18"/>
                <w:szCs w:val="18"/>
                <w:lang w:val="es-BO" w:eastAsia="en-US"/>
              </w:rPr>
              <w:t>Elaborar y presentar el Certificado de Liquidación Final del servicio al Fiscal del Servicio, para la liquidación del Contrato.</w:t>
            </w:r>
          </w:p>
          <w:p w14:paraId="60F5A841" w14:textId="2973EF11" w:rsidR="00C534E1" w:rsidRPr="00055B96" w:rsidRDefault="00C534E1" w:rsidP="00C534E1">
            <w:pPr>
              <w:ind w:left="574"/>
              <w:jc w:val="both"/>
              <w:rPr>
                <w:rFonts w:cs="Arial"/>
                <w:sz w:val="18"/>
                <w:szCs w:val="18"/>
              </w:rPr>
            </w:pPr>
          </w:p>
        </w:tc>
        <w:tc>
          <w:tcPr>
            <w:tcW w:w="2835" w:type="dxa"/>
            <w:vMerge/>
            <w:vAlign w:val="center"/>
          </w:tcPr>
          <w:p w14:paraId="4B44B495" w14:textId="77777777" w:rsidR="002C7BC6" w:rsidRPr="00055B96" w:rsidRDefault="002C7BC6" w:rsidP="005448B3">
            <w:pPr>
              <w:jc w:val="both"/>
              <w:rPr>
                <w:rFonts w:cs="Arial"/>
                <w:sz w:val="18"/>
                <w:szCs w:val="18"/>
              </w:rPr>
            </w:pPr>
          </w:p>
        </w:tc>
      </w:tr>
      <w:tr w:rsidR="005448B3" w:rsidRPr="00055B96" w14:paraId="071C8AA8" w14:textId="77777777" w:rsidTr="005448B3">
        <w:trPr>
          <w:cantSplit/>
          <w:trHeight w:val="571"/>
        </w:trPr>
        <w:tc>
          <w:tcPr>
            <w:tcW w:w="7344" w:type="dxa"/>
            <w:shd w:val="clear" w:color="auto" w:fill="DDD9C3" w:themeFill="background2" w:themeFillShade="E6"/>
            <w:vAlign w:val="center"/>
          </w:tcPr>
          <w:p w14:paraId="2693D926" w14:textId="77777777" w:rsidR="005448B3" w:rsidRPr="00B9704D" w:rsidRDefault="005448B3" w:rsidP="00B9704D">
            <w:pPr>
              <w:pStyle w:val="Ttulo4"/>
              <w:numPr>
                <w:ilvl w:val="0"/>
                <w:numId w:val="0"/>
              </w:numPr>
              <w:rPr>
                <w:b/>
                <w:bCs/>
              </w:rPr>
            </w:pPr>
            <w:r w:rsidRPr="00B9704D">
              <w:rPr>
                <w:b/>
                <w:bCs/>
              </w:rPr>
              <w:t>D.3. REEMPLAZOS Y/O CAMBIOS DE PERSONAL</w:t>
            </w:r>
          </w:p>
        </w:tc>
        <w:tc>
          <w:tcPr>
            <w:tcW w:w="2835" w:type="dxa"/>
            <w:shd w:val="clear" w:color="auto" w:fill="DDD9C3" w:themeFill="background2" w:themeFillShade="E6"/>
            <w:vAlign w:val="center"/>
          </w:tcPr>
          <w:p w14:paraId="10FE4EAA" w14:textId="77777777" w:rsidR="005448B3" w:rsidRPr="00055B96" w:rsidRDefault="005448B3" w:rsidP="005448B3">
            <w:pPr>
              <w:jc w:val="center"/>
              <w:rPr>
                <w:rFonts w:cs="Arial"/>
                <w:sz w:val="18"/>
                <w:szCs w:val="18"/>
              </w:rPr>
            </w:pPr>
            <w:r w:rsidRPr="00055B96">
              <w:rPr>
                <w:rFonts w:cs="Arial"/>
                <w:b/>
                <w:sz w:val="18"/>
                <w:szCs w:val="18"/>
              </w:rPr>
              <w:t>MANIFESTAR ACEPTACIÓN</w:t>
            </w:r>
          </w:p>
        </w:tc>
      </w:tr>
      <w:tr w:rsidR="00C534E1" w:rsidRPr="00055B96" w14:paraId="0139AFDA" w14:textId="77777777" w:rsidTr="000D4331">
        <w:trPr>
          <w:cantSplit/>
          <w:trHeight w:val="5503"/>
        </w:trPr>
        <w:tc>
          <w:tcPr>
            <w:tcW w:w="7344" w:type="dxa"/>
            <w:vAlign w:val="center"/>
          </w:tcPr>
          <w:p w14:paraId="6D77A7E6" w14:textId="77777777" w:rsidR="00C534E1" w:rsidRDefault="00C534E1" w:rsidP="00B9704D">
            <w:pPr>
              <w:ind w:left="252"/>
              <w:jc w:val="both"/>
              <w:rPr>
                <w:rFonts w:cs="Arial"/>
                <w:sz w:val="18"/>
                <w:szCs w:val="18"/>
              </w:rPr>
            </w:pPr>
          </w:p>
          <w:p w14:paraId="69B7701A" w14:textId="77777777" w:rsidR="00C534E1" w:rsidRDefault="00C534E1" w:rsidP="005F4A1E">
            <w:pPr>
              <w:numPr>
                <w:ilvl w:val="0"/>
                <w:numId w:val="48"/>
              </w:numPr>
              <w:ind w:left="252" w:hanging="252"/>
              <w:jc w:val="both"/>
              <w:rPr>
                <w:rFonts w:cs="Arial"/>
                <w:sz w:val="18"/>
                <w:szCs w:val="18"/>
              </w:rPr>
            </w:pPr>
            <w:r w:rsidRPr="00055B96">
              <w:rPr>
                <w:rFonts w:cs="Arial"/>
                <w:sz w:val="18"/>
                <w:szCs w:val="18"/>
              </w:rPr>
              <w:t xml:space="preserve">El Proponente, deberá contemplar en su propuesta dos Operadores(as) de reemplazo como mínimo, con una experiencia igual o superior a la de los o las Operadores(as)-Supervisores(as) y/u Operadores(as). </w:t>
            </w:r>
          </w:p>
          <w:p w14:paraId="3A54625B" w14:textId="77777777" w:rsidR="00C534E1" w:rsidRPr="00055B96" w:rsidRDefault="00C534E1" w:rsidP="00C534E1">
            <w:pPr>
              <w:ind w:left="252"/>
              <w:jc w:val="both"/>
              <w:rPr>
                <w:rFonts w:cs="Arial"/>
                <w:sz w:val="18"/>
                <w:szCs w:val="18"/>
              </w:rPr>
            </w:pPr>
          </w:p>
          <w:p w14:paraId="3D548431" w14:textId="77777777" w:rsidR="00C534E1" w:rsidRDefault="00C534E1" w:rsidP="005448B3">
            <w:pPr>
              <w:numPr>
                <w:ilvl w:val="0"/>
                <w:numId w:val="48"/>
              </w:numPr>
              <w:tabs>
                <w:tab w:val="clear" w:pos="720"/>
              </w:tabs>
              <w:ind w:left="252" w:hanging="252"/>
              <w:jc w:val="both"/>
              <w:rPr>
                <w:rFonts w:cs="Arial"/>
                <w:sz w:val="18"/>
                <w:szCs w:val="18"/>
              </w:rPr>
            </w:pPr>
            <w:r w:rsidRPr="00055B96">
              <w:rPr>
                <w:rFonts w:cs="Arial"/>
                <w:sz w:val="18"/>
                <w:szCs w:val="18"/>
              </w:rPr>
              <w:t>En caso de reemplazo por emergencia de algún(a) Operador(a)-Supervisor(a) y/u Operador(a), el hecho se informará de forma escrita como máximo hasta el día hábil siguiente del reemplazo al Fiscal del Servicio, debiendo ser cubierto el puesto por el o la Operador(a)-Supervisor(a) y/u Operador(a) de reemplazo propuesta.</w:t>
            </w:r>
          </w:p>
          <w:p w14:paraId="594AA24C" w14:textId="77777777" w:rsidR="00C534E1" w:rsidRDefault="00C534E1" w:rsidP="00C534E1">
            <w:pPr>
              <w:pStyle w:val="Prrafodelista"/>
              <w:rPr>
                <w:rFonts w:cs="Arial"/>
                <w:sz w:val="18"/>
                <w:szCs w:val="18"/>
              </w:rPr>
            </w:pPr>
          </w:p>
          <w:p w14:paraId="6E60111B" w14:textId="77777777" w:rsidR="00C534E1" w:rsidRDefault="00C534E1" w:rsidP="005448B3">
            <w:pPr>
              <w:ind w:left="252"/>
              <w:jc w:val="both"/>
              <w:rPr>
                <w:rFonts w:cs="Arial"/>
                <w:sz w:val="18"/>
                <w:szCs w:val="18"/>
              </w:rPr>
            </w:pPr>
            <w:r w:rsidRPr="00055B96">
              <w:rPr>
                <w:rFonts w:cs="Arial"/>
                <w:sz w:val="18"/>
                <w:szCs w:val="18"/>
              </w:rPr>
              <w:t>En caso de evidenciarse que el reemplazo no fue comunicado en el plazo establecido se aplicará la multa correspondiente.</w:t>
            </w:r>
          </w:p>
          <w:p w14:paraId="524E0B5C" w14:textId="77777777" w:rsidR="00C534E1" w:rsidRPr="00055B96" w:rsidRDefault="00C534E1" w:rsidP="005448B3">
            <w:pPr>
              <w:ind w:left="252"/>
              <w:jc w:val="both"/>
              <w:rPr>
                <w:rFonts w:cs="Arial"/>
                <w:sz w:val="18"/>
                <w:szCs w:val="18"/>
              </w:rPr>
            </w:pPr>
          </w:p>
          <w:p w14:paraId="767D39AF" w14:textId="77777777" w:rsidR="00C534E1" w:rsidRDefault="00C534E1" w:rsidP="005448B3">
            <w:pPr>
              <w:numPr>
                <w:ilvl w:val="0"/>
                <w:numId w:val="48"/>
              </w:numPr>
              <w:ind w:left="252" w:hanging="252"/>
              <w:jc w:val="both"/>
              <w:rPr>
                <w:rFonts w:cs="Arial"/>
                <w:sz w:val="18"/>
                <w:szCs w:val="18"/>
              </w:rPr>
            </w:pPr>
            <w:r w:rsidRPr="00055B96">
              <w:rPr>
                <w:rFonts w:cs="Arial"/>
                <w:sz w:val="18"/>
                <w:szCs w:val="18"/>
              </w:rPr>
              <w:t>Para el reemplazo definitivo de los o las Operadores(as)-Supervisores(as) y/u Operadores(as), el Proveedor deberá comunicar al Fiscal de Servicio en forma escrita con 24 horas de anticipación como mínimo, y deberá adjuntar el Currículum Vitae con la documentación de respaldo (contratos, certificado de trabajo o similares) del nuevo personal propuesto.</w:t>
            </w:r>
          </w:p>
          <w:p w14:paraId="1F411EDE" w14:textId="77777777" w:rsidR="00C534E1" w:rsidRPr="00055B96" w:rsidRDefault="00C534E1" w:rsidP="00C534E1">
            <w:pPr>
              <w:ind w:left="252"/>
              <w:jc w:val="both"/>
              <w:rPr>
                <w:rFonts w:cs="Arial"/>
                <w:sz w:val="18"/>
                <w:szCs w:val="18"/>
              </w:rPr>
            </w:pPr>
          </w:p>
          <w:p w14:paraId="6CFFF9AA" w14:textId="3D1AD899" w:rsidR="00C534E1" w:rsidRPr="00055B96" w:rsidRDefault="00C534E1" w:rsidP="005448B3">
            <w:pPr>
              <w:numPr>
                <w:ilvl w:val="0"/>
                <w:numId w:val="48"/>
              </w:numPr>
              <w:tabs>
                <w:tab w:val="clear" w:pos="720"/>
              </w:tabs>
              <w:ind w:left="252" w:hanging="252"/>
              <w:jc w:val="both"/>
              <w:rPr>
                <w:rFonts w:cs="Arial"/>
                <w:sz w:val="18"/>
                <w:szCs w:val="18"/>
              </w:rPr>
            </w:pPr>
            <w:r w:rsidRPr="00055B96">
              <w:rPr>
                <w:rFonts w:cs="Arial"/>
                <w:sz w:val="18"/>
                <w:szCs w:val="18"/>
              </w:rPr>
              <w:t>La sustitución definitiva por retiro de personal, debe efectuarse con personal que tenga el perfil requerido solicitado en el numeral 1 del punto D.2 de las presentes Especificaciones Técnicas. Asimismo, deberá retener la credencial otorgada por el BCB y comunicar mediante nota la realización de estas acciones hasta el día hábil siguiente de realizada la sustitución.</w:t>
            </w:r>
          </w:p>
        </w:tc>
        <w:tc>
          <w:tcPr>
            <w:tcW w:w="2835" w:type="dxa"/>
            <w:vAlign w:val="center"/>
          </w:tcPr>
          <w:p w14:paraId="3319D629" w14:textId="77777777" w:rsidR="00C534E1" w:rsidRPr="00055B96" w:rsidRDefault="00C534E1" w:rsidP="005448B3">
            <w:pPr>
              <w:jc w:val="both"/>
              <w:rPr>
                <w:rFonts w:cs="Arial"/>
                <w:sz w:val="18"/>
                <w:szCs w:val="18"/>
              </w:rPr>
            </w:pPr>
          </w:p>
        </w:tc>
      </w:tr>
      <w:tr w:rsidR="005448B3" w:rsidRPr="00055B96" w14:paraId="6739EA45" w14:textId="77777777" w:rsidTr="005448B3">
        <w:tc>
          <w:tcPr>
            <w:tcW w:w="7344" w:type="dxa"/>
            <w:shd w:val="clear" w:color="auto" w:fill="DDD9C3" w:themeFill="background2" w:themeFillShade="E6"/>
            <w:vAlign w:val="center"/>
          </w:tcPr>
          <w:p w14:paraId="63437370" w14:textId="77777777" w:rsidR="005448B3" w:rsidRPr="00055B96" w:rsidRDefault="005448B3" w:rsidP="005448B3">
            <w:pPr>
              <w:rPr>
                <w:rFonts w:cs="Arial"/>
                <w:b/>
                <w:sz w:val="18"/>
                <w:szCs w:val="18"/>
              </w:rPr>
            </w:pPr>
            <w:r w:rsidRPr="00055B96">
              <w:rPr>
                <w:rFonts w:cs="Arial"/>
                <w:b/>
                <w:sz w:val="18"/>
                <w:szCs w:val="18"/>
              </w:rPr>
              <w:t>D.4. RECURSOS MATERIALES</w:t>
            </w:r>
          </w:p>
        </w:tc>
        <w:tc>
          <w:tcPr>
            <w:tcW w:w="2835" w:type="dxa"/>
            <w:shd w:val="clear" w:color="auto" w:fill="DDD9C3" w:themeFill="background2" w:themeFillShade="E6"/>
            <w:vAlign w:val="center"/>
          </w:tcPr>
          <w:p w14:paraId="2DB08062"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5448B3" w:rsidRPr="00055B96" w14:paraId="69D05E74" w14:textId="77777777" w:rsidTr="0095358F">
        <w:trPr>
          <w:trHeight w:val="958"/>
        </w:trPr>
        <w:tc>
          <w:tcPr>
            <w:tcW w:w="7344" w:type="dxa"/>
            <w:vAlign w:val="center"/>
          </w:tcPr>
          <w:p w14:paraId="54092894" w14:textId="77777777" w:rsidR="005F4A1E" w:rsidRDefault="005F4A1E" w:rsidP="005448B3">
            <w:pPr>
              <w:jc w:val="both"/>
              <w:rPr>
                <w:rFonts w:cs="Arial"/>
                <w:sz w:val="18"/>
                <w:szCs w:val="18"/>
              </w:rPr>
            </w:pPr>
          </w:p>
          <w:p w14:paraId="01AB69BD" w14:textId="77777777" w:rsidR="005F4A1E" w:rsidRDefault="005448B3" w:rsidP="00C534E1">
            <w:pPr>
              <w:jc w:val="both"/>
              <w:rPr>
                <w:rFonts w:cs="Arial"/>
                <w:sz w:val="18"/>
                <w:szCs w:val="18"/>
              </w:rPr>
            </w:pPr>
            <w:r w:rsidRPr="00055B96">
              <w:rPr>
                <w:rFonts w:cs="Arial"/>
                <w:sz w:val="18"/>
                <w:szCs w:val="18"/>
              </w:rPr>
              <w:t>El Proveedor, deberá contar con una (1) línea fija y una (1) línea móvil de referencia, habilitadas en todo momento para la comunicación efectiva entre éste y el BCB.</w:t>
            </w:r>
          </w:p>
          <w:p w14:paraId="280422E5" w14:textId="77777777" w:rsidR="00C534E1" w:rsidRDefault="00C534E1" w:rsidP="00C534E1">
            <w:pPr>
              <w:jc w:val="both"/>
              <w:rPr>
                <w:rFonts w:cs="Arial"/>
                <w:sz w:val="18"/>
                <w:szCs w:val="18"/>
              </w:rPr>
            </w:pPr>
          </w:p>
          <w:p w14:paraId="41BB7D9D" w14:textId="77777777" w:rsidR="00C534E1" w:rsidRDefault="00C534E1" w:rsidP="00C534E1">
            <w:pPr>
              <w:jc w:val="both"/>
              <w:rPr>
                <w:rFonts w:cs="Arial"/>
                <w:sz w:val="18"/>
                <w:szCs w:val="18"/>
              </w:rPr>
            </w:pPr>
          </w:p>
          <w:p w14:paraId="50CED962" w14:textId="77777777" w:rsidR="00C534E1" w:rsidRDefault="00C534E1" w:rsidP="00C534E1">
            <w:pPr>
              <w:jc w:val="both"/>
              <w:rPr>
                <w:rFonts w:cs="Arial"/>
                <w:sz w:val="18"/>
                <w:szCs w:val="18"/>
              </w:rPr>
            </w:pPr>
          </w:p>
          <w:p w14:paraId="2A766D47" w14:textId="77777777" w:rsidR="00C534E1" w:rsidRDefault="00C534E1" w:rsidP="00C534E1">
            <w:pPr>
              <w:jc w:val="both"/>
              <w:rPr>
                <w:rFonts w:cs="Arial"/>
                <w:sz w:val="18"/>
                <w:szCs w:val="18"/>
              </w:rPr>
            </w:pPr>
          </w:p>
          <w:p w14:paraId="1C4B0D1E" w14:textId="77777777" w:rsidR="00C534E1" w:rsidRDefault="00C534E1" w:rsidP="00C534E1">
            <w:pPr>
              <w:jc w:val="both"/>
              <w:rPr>
                <w:rFonts w:cs="Arial"/>
                <w:sz w:val="18"/>
                <w:szCs w:val="18"/>
              </w:rPr>
            </w:pPr>
          </w:p>
          <w:p w14:paraId="064306F4" w14:textId="77777777" w:rsidR="00C534E1" w:rsidRDefault="00C534E1" w:rsidP="00C534E1">
            <w:pPr>
              <w:jc w:val="both"/>
              <w:rPr>
                <w:rFonts w:cs="Arial"/>
                <w:sz w:val="18"/>
                <w:szCs w:val="18"/>
              </w:rPr>
            </w:pPr>
          </w:p>
          <w:p w14:paraId="33DD3B86" w14:textId="080111C5" w:rsidR="00C534E1" w:rsidRPr="00055B96" w:rsidRDefault="00C534E1" w:rsidP="00C534E1">
            <w:pPr>
              <w:jc w:val="both"/>
              <w:rPr>
                <w:rFonts w:cs="Arial"/>
                <w:sz w:val="18"/>
                <w:szCs w:val="18"/>
              </w:rPr>
            </w:pPr>
          </w:p>
        </w:tc>
        <w:tc>
          <w:tcPr>
            <w:tcW w:w="2835" w:type="dxa"/>
            <w:vAlign w:val="center"/>
          </w:tcPr>
          <w:p w14:paraId="49415115" w14:textId="77777777" w:rsidR="005448B3" w:rsidRPr="00055B96" w:rsidRDefault="005448B3" w:rsidP="005448B3">
            <w:pPr>
              <w:jc w:val="both"/>
              <w:rPr>
                <w:rFonts w:cs="Arial"/>
                <w:sz w:val="18"/>
                <w:szCs w:val="18"/>
              </w:rPr>
            </w:pPr>
          </w:p>
        </w:tc>
      </w:tr>
      <w:tr w:rsidR="005448B3" w:rsidRPr="00055B96" w14:paraId="5A26842D" w14:textId="77777777" w:rsidTr="005448B3">
        <w:trPr>
          <w:cantSplit/>
        </w:trPr>
        <w:tc>
          <w:tcPr>
            <w:tcW w:w="7344" w:type="dxa"/>
            <w:shd w:val="clear" w:color="auto" w:fill="DDD9C3" w:themeFill="background2" w:themeFillShade="E6"/>
            <w:vAlign w:val="center"/>
          </w:tcPr>
          <w:p w14:paraId="79C48172" w14:textId="77777777" w:rsidR="005448B3" w:rsidRPr="00055B96" w:rsidRDefault="005448B3" w:rsidP="0095358F">
            <w:pPr>
              <w:pStyle w:val="Ttulo4"/>
              <w:numPr>
                <w:ilvl w:val="0"/>
                <w:numId w:val="0"/>
              </w:numPr>
              <w:rPr>
                <w:bCs/>
              </w:rPr>
            </w:pPr>
            <w:r w:rsidRPr="0095358F">
              <w:rPr>
                <w:b/>
              </w:rPr>
              <w:lastRenderedPageBreak/>
              <w:t>D.5.  RESPONSABILIDAD DE LA EMPRESA</w:t>
            </w:r>
          </w:p>
        </w:tc>
        <w:tc>
          <w:tcPr>
            <w:tcW w:w="2835" w:type="dxa"/>
            <w:shd w:val="clear" w:color="auto" w:fill="DDD9C3" w:themeFill="background2" w:themeFillShade="E6"/>
            <w:vAlign w:val="center"/>
          </w:tcPr>
          <w:p w14:paraId="02A6F58B" w14:textId="77777777" w:rsidR="005448B3" w:rsidRPr="00055B96" w:rsidRDefault="005448B3" w:rsidP="005448B3">
            <w:pPr>
              <w:jc w:val="center"/>
              <w:rPr>
                <w:rFonts w:cs="Arial"/>
                <w:sz w:val="18"/>
                <w:szCs w:val="18"/>
              </w:rPr>
            </w:pPr>
            <w:r w:rsidRPr="00055B96">
              <w:rPr>
                <w:rFonts w:cs="Arial"/>
                <w:b/>
                <w:sz w:val="18"/>
                <w:szCs w:val="18"/>
              </w:rPr>
              <w:t>MANIFESTAR ACEPTACIÓN</w:t>
            </w:r>
          </w:p>
        </w:tc>
      </w:tr>
      <w:tr w:rsidR="00B63737" w:rsidRPr="00055B96" w14:paraId="44C175CD" w14:textId="77777777" w:rsidTr="005F4A1E">
        <w:trPr>
          <w:cantSplit/>
          <w:trHeight w:val="5165"/>
        </w:trPr>
        <w:tc>
          <w:tcPr>
            <w:tcW w:w="7344" w:type="dxa"/>
            <w:tcBorders>
              <w:bottom w:val="single" w:sz="4" w:space="0" w:color="auto"/>
            </w:tcBorders>
            <w:vAlign w:val="center"/>
          </w:tcPr>
          <w:p w14:paraId="12A99269" w14:textId="77777777" w:rsidR="00B63737" w:rsidRPr="00055B96" w:rsidRDefault="00B63737" w:rsidP="005448B3">
            <w:pPr>
              <w:numPr>
                <w:ilvl w:val="0"/>
                <w:numId w:val="56"/>
              </w:numPr>
              <w:tabs>
                <w:tab w:val="clear" w:pos="720"/>
              </w:tabs>
              <w:ind w:left="290" w:hanging="284"/>
              <w:jc w:val="both"/>
              <w:rPr>
                <w:rFonts w:cs="Arial"/>
                <w:sz w:val="18"/>
                <w:szCs w:val="18"/>
              </w:rPr>
            </w:pPr>
            <w:r w:rsidRPr="00055B96">
              <w:rPr>
                <w:rFonts w:cs="Arial"/>
                <w:sz w:val="18"/>
                <w:szCs w:val="18"/>
              </w:rPr>
              <w:t>En caso de existir contratos de trabajo con personal eventual suscritos por el Proveedor, estos deberán tener un plazo mínimo de tres (3) meses para asegurar la permanencia del personal durante ese periodo.</w:t>
            </w:r>
          </w:p>
          <w:p w14:paraId="63B54F55" w14:textId="77777777" w:rsidR="00B63737" w:rsidRPr="00055B96" w:rsidRDefault="00B63737" w:rsidP="005448B3">
            <w:pPr>
              <w:ind w:left="252"/>
              <w:jc w:val="both"/>
              <w:rPr>
                <w:rFonts w:cs="Arial"/>
                <w:sz w:val="18"/>
                <w:szCs w:val="18"/>
              </w:rPr>
            </w:pPr>
            <w:r w:rsidRPr="00055B96">
              <w:rPr>
                <w:rFonts w:cs="Arial"/>
                <w:b/>
                <w:bCs/>
                <w:sz w:val="18"/>
                <w:szCs w:val="18"/>
              </w:rPr>
              <w:t>El BCB se reserva el derecho de verificar dicha documentación.</w:t>
            </w:r>
          </w:p>
          <w:p w14:paraId="3DB16D16" w14:textId="77777777" w:rsidR="00B63737" w:rsidRPr="005F4A1E" w:rsidRDefault="00B63737" w:rsidP="0095358F">
            <w:pPr>
              <w:ind w:left="252"/>
              <w:jc w:val="both"/>
              <w:rPr>
                <w:rFonts w:cs="Arial"/>
                <w:sz w:val="10"/>
                <w:szCs w:val="18"/>
              </w:rPr>
            </w:pPr>
          </w:p>
          <w:p w14:paraId="5AB2AC79" w14:textId="77777777" w:rsidR="00B63737" w:rsidRPr="00055B96" w:rsidRDefault="00B63737" w:rsidP="005448B3">
            <w:pPr>
              <w:numPr>
                <w:ilvl w:val="0"/>
                <w:numId w:val="56"/>
              </w:numPr>
              <w:tabs>
                <w:tab w:val="clear" w:pos="720"/>
              </w:tabs>
              <w:ind w:left="252" w:hanging="252"/>
              <w:jc w:val="both"/>
              <w:rPr>
                <w:rFonts w:cs="Arial"/>
                <w:sz w:val="18"/>
                <w:szCs w:val="18"/>
              </w:rPr>
            </w:pPr>
            <w:r w:rsidRPr="00055B96">
              <w:rPr>
                <w:rFonts w:cs="Arial"/>
                <w:sz w:val="18"/>
                <w:szCs w:val="18"/>
              </w:rPr>
              <w:t>El Proveedor, será directa y exclusivamente responsable por la alimentación y transporte de sus empleados, así como del pago de los sueldos, ropa de trabajo y equipo de protección personal, aportes a la Seguridad Social, beneficios sociales, seguro social y toda obligación laboral con su personal; liberando al BCB de cualquier obligación o responsabilidad.</w:t>
            </w:r>
          </w:p>
          <w:p w14:paraId="138F82BD" w14:textId="77777777" w:rsidR="00B63737" w:rsidRDefault="00B63737" w:rsidP="005448B3">
            <w:pPr>
              <w:pStyle w:val="Textoindependiente"/>
              <w:spacing w:after="0"/>
              <w:ind w:left="290"/>
              <w:rPr>
                <w:rFonts w:ascii="Verdana" w:hAnsi="Verdana" w:cs="Arial"/>
                <w:sz w:val="18"/>
                <w:szCs w:val="18"/>
                <w:lang w:val="es-MX"/>
              </w:rPr>
            </w:pPr>
            <w:r w:rsidRPr="00055B96">
              <w:rPr>
                <w:rFonts w:ascii="Verdana" w:hAnsi="Verdana" w:cs="Arial"/>
                <w:sz w:val="18"/>
                <w:szCs w:val="18"/>
                <w:lang w:val="es-MX"/>
              </w:rPr>
              <w:t>El Proveedor está obligado a dotar a su personal de la ropa de trabajo, precautelando el bienestar de su personal, en atención al Decreto Supremo Nº 0108 y la Resolución Ministerial N° 527/09 de fecha 10 de Agosto de 2009. El Fiscal de Servicio, en coordinación con la Subgerencia de Gestión de Riesgos (SGR), realizará la verificación en cumplimiento del mencionado Decreto Supremo, antes del primer pago.</w:t>
            </w:r>
          </w:p>
          <w:p w14:paraId="03974BE7" w14:textId="77777777" w:rsidR="00B63737" w:rsidRPr="005F4A1E" w:rsidRDefault="00B63737" w:rsidP="0095358F">
            <w:pPr>
              <w:ind w:left="252"/>
              <w:jc w:val="both"/>
              <w:rPr>
                <w:rFonts w:cs="Arial"/>
                <w:sz w:val="12"/>
                <w:szCs w:val="18"/>
              </w:rPr>
            </w:pPr>
          </w:p>
          <w:p w14:paraId="5E479C15" w14:textId="77777777" w:rsidR="00B63737" w:rsidRDefault="00B63737" w:rsidP="005448B3">
            <w:pPr>
              <w:numPr>
                <w:ilvl w:val="0"/>
                <w:numId w:val="56"/>
              </w:numPr>
              <w:tabs>
                <w:tab w:val="clear" w:pos="720"/>
              </w:tabs>
              <w:ind w:left="252" w:hanging="252"/>
              <w:jc w:val="both"/>
              <w:rPr>
                <w:rFonts w:cs="Arial"/>
                <w:sz w:val="18"/>
                <w:szCs w:val="18"/>
              </w:rPr>
            </w:pPr>
            <w:r w:rsidRPr="00055B96">
              <w:rPr>
                <w:rFonts w:cs="Arial"/>
                <w:sz w:val="18"/>
                <w:szCs w:val="18"/>
              </w:rPr>
              <w:t>El Proveedor, deberá adoptar todas las medidas de seguridad y salud ocupacional establecidas por la normativa vigente, precautelando el bienestar de su personal.</w:t>
            </w:r>
          </w:p>
          <w:p w14:paraId="7C3BB02F" w14:textId="77777777" w:rsidR="00B63737" w:rsidRDefault="00B63737" w:rsidP="0095358F">
            <w:pPr>
              <w:ind w:left="252"/>
              <w:jc w:val="both"/>
              <w:rPr>
                <w:rFonts w:cs="Arial"/>
                <w:sz w:val="18"/>
                <w:szCs w:val="18"/>
              </w:rPr>
            </w:pPr>
          </w:p>
          <w:p w14:paraId="18E3041F" w14:textId="77777777" w:rsidR="00B63737" w:rsidRPr="00055B96" w:rsidRDefault="00B63737" w:rsidP="005448B3">
            <w:pPr>
              <w:numPr>
                <w:ilvl w:val="0"/>
                <w:numId w:val="56"/>
              </w:numPr>
              <w:tabs>
                <w:tab w:val="clear" w:pos="720"/>
              </w:tabs>
              <w:ind w:left="252" w:hanging="252"/>
              <w:jc w:val="both"/>
              <w:rPr>
                <w:rFonts w:cs="Arial"/>
                <w:sz w:val="18"/>
                <w:szCs w:val="18"/>
              </w:rPr>
            </w:pPr>
            <w:r w:rsidRPr="00055B96">
              <w:rPr>
                <w:rFonts w:cs="Arial"/>
                <w:sz w:val="18"/>
                <w:szCs w:val="18"/>
              </w:rPr>
              <w:t>El Proveedor, será responsable por cualquier daño a la infraestructura, muebles o equipos del BCB que le fueron entregados, causado por el uso inapropiado de los mismos.</w:t>
            </w:r>
          </w:p>
          <w:p w14:paraId="0E628B62" w14:textId="5AD99AE2" w:rsidR="00B63737" w:rsidRPr="00055B96" w:rsidRDefault="00B63737" w:rsidP="005F4A1E">
            <w:pPr>
              <w:ind w:left="252"/>
              <w:jc w:val="both"/>
              <w:rPr>
                <w:rFonts w:cs="Arial"/>
                <w:sz w:val="18"/>
                <w:szCs w:val="18"/>
              </w:rPr>
            </w:pPr>
            <w:r w:rsidRPr="00055B96">
              <w:rPr>
                <w:rFonts w:cs="Arial"/>
                <w:sz w:val="18"/>
                <w:szCs w:val="18"/>
              </w:rPr>
              <w:t>De evidenciarse que algún equipo o mueble ha sido devuelto en malas condiciones, el BCB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tc>
        <w:tc>
          <w:tcPr>
            <w:tcW w:w="2835" w:type="dxa"/>
            <w:vAlign w:val="center"/>
          </w:tcPr>
          <w:p w14:paraId="7589DBC8" w14:textId="77777777" w:rsidR="00B63737" w:rsidRPr="00055B96" w:rsidRDefault="00B63737" w:rsidP="005448B3">
            <w:pPr>
              <w:jc w:val="both"/>
              <w:rPr>
                <w:rFonts w:cs="Arial"/>
                <w:sz w:val="18"/>
                <w:szCs w:val="18"/>
              </w:rPr>
            </w:pPr>
          </w:p>
        </w:tc>
      </w:tr>
      <w:tr w:rsidR="005448B3" w:rsidRPr="00055B96" w14:paraId="14F85939" w14:textId="77777777" w:rsidTr="0095358F">
        <w:trPr>
          <w:trHeight w:val="547"/>
        </w:trPr>
        <w:tc>
          <w:tcPr>
            <w:tcW w:w="7344" w:type="dxa"/>
            <w:shd w:val="clear" w:color="auto" w:fill="C4BC96" w:themeFill="background2" w:themeFillShade="BF"/>
            <w:vAlign w:val="center"/>
          </w:tcPr>
          <w:p w14:paraId="2D75041E" w14:textId="77777777" w:rsidR="005448B3" w:rsidRPr="00055B96" w:rsidRDefault="005448B3" w:rsidP="0095358F">
            <w:pPr>
              <w:pStyle w:val="Ttulo4"/>
              <w:numPr>
                <w:ilvl w:val="0"/>
                <w:numId w:val="0"/>
              </w:numPr>
              <w:rPr>
                <w:b/>
                <w:bCs/>
              </w:rPr>
            </w:pPr>
            <w:r w:rsidRPr="00055B96">
              <w:rPr>
                <w:b/>
                <w:bCs/>
              </w:rPr>
              <w:t>E. FORMA DE PAGO</w:t>
            </w:r>
          </w:p>
        </w:tc>
        <w:tc>
          <w:tcPr>
            <w:tcW w:w="2835" w:type="dxa"/>
            <w:shd w:val="clear" w:color="auto" w:fill="C4BC96" w:themeFill="background2" w:themeFillShade="BF"/>
            <w:vAlign w:val="center"/>
          </w:tcPr>
          <w:p w14:paraId="7D2BD0DB"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5448B3" w:rsidRPr="00055B96" w14:paraId="1FFDFC09" w14:textId="77777777" w:rsidTr="0095358F">
        <w:trPr>
          <w:trHeight w:val="1844"/>
        </w:trPr>
        <w:tc>
          <w:tcPr>
            <w:tcW w:w="7344" w:type="dxa"/>
            <w:vAlign w:val="center"/>
          </w:tcPr>
          <w:p w14:paraId="16839655" w14:textId="77777777" w:rsidR="005448B3" w:rsidRPr="00055B96" w:rsidRDefault="005448B3" w:rsidP="005448B3">
            <w:pPr>
              <w:jc w:val="both"/>
              <w:rPr>
                <w:rFonts w:cs="Arial"/>
                <w:sz w:val="18"/>
                <w:szCs w:val="18"/>
              </w:rPr>
            </w:pPr>
            <w:r w:rsidRPr="00055B96">
              <w:rPr>
                <w:rFonts w:cs="Arial"/>
                <w:sz w:val="18"/>
                <w:szCs w:val="18"/>
              </w:rPr>
              <w:t xml:space="preserve">El pago se efectuará en tres (3) cuotas fijas mensuales, previa presentación de la solicitud de pago (que incluya el Informe de actividades) en Ventanilla Única de Correspondencia del BCB, la cual debe estar dirigida al Jefe del Departamento de Bienes y Servicios, quien derivará la misma al Fiscal de Servicio, para su revisión, conformidad y elaboración de la Autorización de Pago correspondiente. </w:t>
            </w:r>
          </w:p>
          <w:p w14:paraId="2EDF1677" w14:textId="77777777" w:rsidR="0095358F" w:rsidRDefault="0095358F" w:rsidP="005448B3">
            <w:pPr>
              <w:jc w:val="both"/>
              <w:rPr>
                <w:rFonts w:cs="Arial"/>
                <w:sz w:val="18"/>
                <w:szCs w:val="18"/>
              </w:rPr>
            </w:pPr>
          </w:p>
          <w:p w14:paraId="512AFE50" w14:textId="0EF1EC82" w:rsidR="005F4A1E" w:rsidRPr="00055B96" w:rsidRDefault="005448B3" w:rsidP="005F4A1E">
            <w:pPr>
              <w:jc w:val="both"/>
              <w:rPr>
                <w:rFonts w:cs="Arial"/>
                <w:sz w:val="18"/>
                <w:szCs w:val="18"/>
              </w:rPr>
            </w:pPr>
            <w:r w:rsidRPr="00055B96">
              <w:rPr>
                <w:rFonts w:cs="Arial"/>
                <w:sz w:val="18"/>
                <w:szCs w:val="18"/>
              </w:rPr>
              <w:t>En la presente Contratación no se otorgará anticipo.</w:t>
            </w:r>
          </w:p>
        </w:tc>
        <w:tc>
          <w:tcPr>
            <w:tcW w:w="2835" w:type="dxa"/>
            <w:vAlign w:val="center"/>
          </w:tcPr>
          <w:p w14:paraId="796B2F2E" w14:textId="77777777" w:rsidR="005448B3" w:rsidRPr="00055B96" w:rsidRDefault="005448B3" w:rsidP="005448B3">
            <w:pPr>
              <w:jc w:val="both"/>
              <w:rPr>
                <w:rFonts w:cs="Arial"/>
                <w:sz w:val="18"/>
                <w:szCs w:val="18"/>
              </w:rPr>
            </w:pPr>
          </w:p>
        </w:tc>
      </w:tr>
      <w:tr w:rsidR="005448B3" w:rsidRPr="00055B96" w14:paraId="3FA1F241" w14:textId="77777777" w:rsidTr="0095358F">
        <w:trPr>
          <w:cantSplit/>
        </w:trPr>
        <w:tc>
          <w:tcPr>
            <w:tcW w:w="7344" w:type="dxa"/>
            <w:tcBorders>
              <w:bottom w:val="single" w:sz="4" w:space="0" w:color="auto"/>
            </w:tcBorders>
            <w:shd w:val="clear" w:color="auto" w:fill="C4BC96" w:themeFill="background2" w:themeFillShade="BF"/>
          </w:tcPr>
          <w:p w14:paraId="6DBAB6B7" w14:textId="77777777" w:rsidR="005448B3" w:rsidRPr="00055B96" w:rsidRDefault="005448B3" w:rsidP="005448B3">
            <w:pPr>
              <w:rPr>
                <w:rFonts w:cs="Arial"/>
                <w:b/>
                <w:bCs/>
                <w:sz w:val="18"/>
                <w:szCs w:val="18"/>
              </w:rPr>
            </w:pPr>
            <w:r w:rsidRPr="00055B96">
              <w:rPr>
                <w:rFonts w:cs="Arial"/>
                <w:b/>
                <w:bCs/>
                <w:sz w:val="18"/>
                <w:szCs w:val="18"/>
              </w:rPr>
              <w:t>F.  GARANTÍAS</w:t>
            </w:r>
          </w:p>
        </w:tc>
        <w:tc>
          <w:tcPr>
            <w:tcW w:w="2835" w:type="dxa"/>
            <w:tcBorders>
              <w:bottom w:val="single" w:sz="4" w:space="0" w:color="auto"/>
            </w:tcBorders>
            <w:shd w:val="clear" w:color="auto" w:fill="C4BC96" w:themeFill="background2" w:themeFillShade="BF"/>
            <w:vAlign w:val="center"/>
          </w:tcPr>
          <w:p w14:paraId="2F007554" w14:textId="77777777" w:rsidR="005448B3" w:rsidRPr="00055B96" w:rsidRDefault="005448B3" w:rsidP="005448B3">
            <w:pPr>
              <w:jc w:val="center"/>
              <w:rPr>
                <w:rFonts w:cs="Arial"/>
                <w:b/>
                <w:bCs/>
                <w:sz w:val="18"/>
                <w:szCs w:val="18"/>
              </w:rPr>
            </w:pPr>
            <w:r w:rsidRPr="00055B96">
              <w:rPr>
                <w:rFonts w:cs="Arial"/>
                <w:b/>
                <w:bCs/>
                <w:sz w:val="18"/>
                <w:szCs w:val="18"/>
              </w:rPr>
              <w:t xml:space="preserve">MANIFESTAR ACEPTACIÓN </w:t>
            </w:r>
          </w:p>
        </w:tc>
      </w:tr>
      <w:tr w:rsidR="005448B3" w:rsidRPr="00055B96" w14:paraId="3F3973B6" w14:textId="77777777" w:rsidTr="00B63737">
        <w:trPr>
          <w:cantSplit/>
        </w:trPr>
        <w:tc>
          <w:tcPr>
            <w:tcW w:w="7344" w:type="dxa"/>
            <w:tcBorders>
              <w:bottom w:val="single" w:sz="4" w:space="0" w:color="auto"/>
            </w:tcBorders>
          </w:tcPr>
          <w:p w14:paraId="605D3302" w14:textId="77777777" w:rsidR="005448B3" w:rsidRPr="00055B96" w:rsidRDefault="005448B3" w:rsidP="005448B3">
            <w:pPr>
              <w:jc w:val="both"/>
              <w:rPr>
                <w:rFonts w:cs="Arial"/>
                <w:color w:val="000000"/>
                <w:sz w:val="18"/>
                <w:szCs w:val="18"/>
              </w:rPr>
            </w:pPr>
            <w:r w:rsidRPr="00055B96">
              <w:rPr>
                <w:rFonts w:cs="Arial"/>
                <w:color w:val="000000"/>
                <w:sz w:val="18"/>
                <w:szCs w:val="18"/>
              </w:rPr>
              <w:t>El Proveedor deberá presentar una de las garantías establecidas en el artículo Nro. 20 del D.S. 0181 del 28 de junio de 2009, (Boleta de Garantía, Boleta de Garantía de Primer Requerimiento o Póliza de Seguro de Caución a Primer Requerimiento) o solicitar la retención del 7% de cada pago, con el objeto de garantizar la conclusión y entrega del objeto del contrato.</w:t>
            </w:r>
          </w:p>
          <w:p w14:paraId="727ACCCF" w14:textId="77777777" w:rsidR="005448B3" w:rsidRPr="00055B96" w:rsidRDefault="005448B3" w:rsidP="005448B3">
            <w:pPr>
              <w:jc w:val="both"/>
              <w:rPr>
                <w:rFonts w:cs="Arial"/>
                <w:color w:val="000000"/>
                <w:sz w:val="18"/>
                <w:szCs w:val="18"/>
              </w:rPr>
            </w:pPr>
          </w:p>
          <w:p w14:paraId="3F2C5D34" w14:textId="720AF604" w:rsidR="005448B3" w:rsidRPr="00055B96" w:rsidRDefault="005448B3" w:rsidP="005F4A1E">
            <w:pPr>
              <w:jc w:val="both"/>
              <w:rPr>
                <w:rFonts w:cs="Arial"/>
                <w:b/>
                <w:sz w:val="18"/>
                <w:szCs w:val="18"/>
              </w:rPr>
            </w:pPr>
            <w:r w:rsidRPr="00055B96">
              <w:rPr>
                <w:rFonts w:cs="Arial"/>
                <w:b/>
                <w:sz w:val="18"/>
                <w:szCs w:val="18"/>
              </w:rPr>
              <w:t>El importe de dicha garantía en caso de cualquier incumplimiento contractual incurrido por el Proveedor, será consolidado a favor del BCB sin necesidad de ningún trámite o acción judicial. La garantía será devuelta después de la emisión del Certificado de Cumplimiento de Contrato emitido por la Gerencia de Administración del BCB.</w:t>
            </w:r>
          </w:p>
        </w:tc>
        <w:tc>
          <w:tcPr>
            <w:tcW w:w="2835" w:type="dxa"/>
            <w:tcBorders>
              <w:bottom w:val="single" w:sz="4" w:space="0" w:color="auto"/>
            </w:tcBorders>
            <w:vAlign w:val="center"/>
          </w:tcPr>
          <w:p w14:paraId="24006BEF" w14:textId="77777777" w:rsidR="005448B3" w:rsidRPr="00055B96" w:rsidRDefault="005448B3" w:rsidP="005448B3">
            <w:pPr>
              <w:jc w:val="center"/>
              <w:rPr>
                <w:rFonts w:cs="Arial"/>
                <w:b/>
                <w:bCs/>
                <w:sz w:val="18"/>
                <w:szCs w:val="18"/>
              </w:rPr>
            </w:pPr>
          </w:p>
        </w:tc>
      </w:tr>
      <w:tr w:rsidR="005448B3" w:rsidRPr="00055B96" w14:paraId="2E9FF083" w14:textId="77777777" w:rsidTr="0095358F">
        <w:trPr>
          <w:cantSplit/>
          <w:trHeight w:val="462"/>
        </w:trPr>
        <w:tc>
          <w:tcPr>
            <w:tcW w:w="7344" w:type="dxa"/>
            <w:tcBorders>
              <w:bottom w:val="single" w:sz="4" w:space="0" w:color="auto"/>
            </w:tcBorders>
            <w:shd w:val="clear" w:color="auto" w:fill="C4BC96" w:themeFill="background2" w:themeFillShade="BF"/>
            <w:vAlign w:val="center"/>
          </w:tcPr>
          <w:p w14:paraId="1A18D653" w14:textId="77777777" w:rsidR="005448B3" w:rsidRPr="00055B96" w:rsidRDefault="005448B3" w:rsidP="005448B3">
            <w:pPr>
              <w:rPr>
                <w:rFonts w:cs="Arial"/>
                <w:b/>
                <w:bCs/>
                <w:sz w:val="18"/>
                <w:szCs w:val="18"/>
              </w:rPr>
            </w:pPr>
            <w:r w:rsidRPr="00055B96">
              <w:rPr>
                <w:rFonts w:cs="Arial"/>
                <w:b/>
                <w:bCs/>
                <w:sz w:val="18"/>
                <w:szCs w:val="18"/>
              </w:rPr>
              <w:lastRenderedPageBreak/>
              <w:t xml:space="preserve">G. </w:t>
            </w:r>
            <w:r w:rsidRPr="00055B96">
              <w:rPr>
                <w:b/>
                <w:sz w:val="18"/>
                <w:szCs w:val="18"/>
              </w:rPr>
              <w:t>CONFIDENCIALIDAD</w:t>
            </w:r>
          </w:p>
        </w:tc>
        <w:tc>
          <w:tcPr>
            <w:tcW w:w="2835" w:type="dxa"/>
            <w:tcBorders>
              <w:bottom w:val="single" w:sz="4" w:space="0" w:color="auto"/>
            </w:tcBorders>
            <w:shd w:val="clear" w:color="auto" w:fill="C4BC96" w:themeFill="background2" w:themeFillShade="BF"/>
            <w:vAlign w:val="center"/>
          </w:tcPr>
          <w:p w14:paraId="45E2F363" w14:textId="77777777" w:rsidR="005448B3" w:rsidRPr="00055B96" w:rsidRDefault="005448B3" w:rsidP="005448B3">
            <w:pPr>
              <w:jc w:val="center"/>
              <w:rPr>
                <w:rFonts w:cs="Arial"/>
                <w:b/>
                <w:bCs/>
                <w:sz w:val="18"/>
                <w:szCs w:val="18"/>
              </w:rPr>
            </w:pPr>
            <w:r w:rsidRPr="00055B96">
              <w:rPr>
                <w:rFonts w:cs="Arial"/>
                <w:b/>
                <w:bCs/>
                <w:sz w:val="18"/>
                <w:szCs w:val="18"/>
              </w:rPr>
              <w:t xml:space="preserve">MANIFESTAR ACEPTACIÓN </w:t>
            </w:r>
          </w:p>
        </w:tc>
      </w:tr>
      <w:tr w:rsidR="005448B3" w:rsidRPr="00055B96" w14:paraId="4D28C593" w14:textId="77777777" w:rsidTr="00B63737">
        <w:trPr>
          <w:cantSplit/>
          <w:trHeight w:val="419"/>
        </w:trPr>
        <w:tc>
          <w:tcPr>
            <w:tcW w:w="7344" w:type="dxa"/>
            <w:tcBorders>
              <w:bottom w:val="single" w:sz="4" w:space="0" w:color="auto"/>
            </w:tcBorders>
            <w:vAlign w:val="center"/>
          </w:tcPr>
          <w:p w14:paraId="48DA995F" w14:textId="77777777" w:rsidR="005448B3" w:rsidRPr="00055B96" w:rsidRDefault="005448B3" w:rsidP="0095358F">
            <w:pPr>
              <w:pStyle w:val="Ttulo1"/>
              <w:numPr>
                <w:ilvl w:val="0"/>
                <w:numId w:val="0"/>
              </w:numPr>
              <w:ind w:left="2912" w:hanging="360"/>
              <w:rPr>
                <w:b w:val="0"/>
              </w:rPr>
            </w:pPr>
          </w:p>
          <w:p w14:paraId="053AABCE" w14:textId="7F0FCD5B" w:rsidR="005448B3" w:rsidRPr="00055B96" w:rsidRDefault="0095358F" w:rsidP="0095358F">
            <w:pPr>
              <w:pStyle w:val="Ttulo1"/>
              <w:numPr>
                <w:ilvl w:val="0"/>
                <w:numId w:val="0"/>
              </w:numPr>
              <w:ind w:left="291"/>
              <w:jc w:val="both"/>
              <w:rPr>
                <w:b w:val="0"/>
                <w:bCs/>
              </w:rPr>
            </w:pPr>
            <w:r>
              <w:rPr>
                <w:b w:val="0"/>
                <w:caps w:val="0"/>
              </w:rPr>
              <w:t>E</w:t>
            </w:r>
            <w:r w:rsidRPr="00055B96">
              <w:rPr>
                <w:b w:val="0"/>
                <w:caps w:val="0"/>
              </w:rPr>
              <w:t>l proveedor y el personal a su cargo,</w:t>
            </w:r>
            <w:r w:rsidRPr="00055B96">
              <w:rPr>
                <w:b w:val="0"/>
                <w:bCs/>
                <w:caps w:val="0"/>
              </w:rPr>
              <w:t xml:space="preserve"> se comprometen a preservar absoluta confidencialidad sobre la información a la que tengan acceso, durante la ejecución del servicio, aspecto que será incluido de forma específica en el respectivo contrato.</w:t>
            </w:r>
          </w:p>
          <w:p w14:paraId="36DDAC98" w14:textId="77777777" w:rsidR="005448B3" w:rsidRPr="00055B96" w:rsidRDefault="005448B3" w:rsidP="005448B3">
            <w:pPr>
              <w:rPr>
                <w:sz w:val="18"/>
                <w:szCs w:val="18"/>
                <w:lang w:val="es-ES_tradnl"/>
              </w:rPr>
            </w:pPr>
          </w:p>
        </w:tc>
        <w:tc>
          <w:tcPr>
            <w:tcW w:w="2835" w:type="dxa"/>
            <w:tcBorders>
              <w:bottom w:val="single" w:sz="4" w:space="0" w:color="auto"/>
            </w:tcBorders>
            <w:vAlign w:val="center"/>
          </w:tcPr>
          <w:p w14:paraId="713303E1" w14:textId="77777777" w:rsidR="005448B3" w:rsidRPr="00055B96" w:rsidRDefault="005448B3" w:rsidP="005448B3">
            <w:pPr>
              <w:jc w:val="center"/>
              <w:rPr>
                <w:rFonts w:cs="Arial"/>
                <w:b/>
                <w:bCs/>
                <w:sz w:val="18"/>
                <w:szCs w:val="18"/>
              </w:rPr>
            </w:pPr>
          </w:p>
        </w:tc>
      </w:tr>
      <w:tr w:rsidR="005448B3" w:rsidRPr="00055B96" w14:paraId="569238BE" w14:textId="77777777" w:rsidTr="0095358F">
        <w:trPr>
          <w:trHeight w:val="407"/>
        </w:trPr>
        <w:tc>
          <w:tcPr>
            <w:tcW w:w="7344" w:type="dxa"/>
            <w:shd w:val="clear" w:color="auto" w:fill="DDD9C3" w:themeFill="background2" w:themeFillShade="E6"/>
            <w:vAlign w:val="center"/>
          </w:tcPr>
          <w:p w14:paraId="3030758A" w14:textId="77777777" w:rsidR="005448B3" w:rsidRPr="00055B96" w:rsidRDefault="005448B3" w:rsidP="005448B3">
            <w:pPr>
              <w:rPr>
                <w:rFonts w:cs="Arial"/>
                <w:b/>
                <w:sz w:val="18"/>
                <w:szCs w:val="18"/>
              </w:rPr>
            </w:pPr>
            <w:r w:rsidRPr="00055B96">
              <w:rPr>
                <w:rFonts w:cs="Arial"/>
                <w:b/>
                <w:sz w:val="18"/>
                <w:szCs w:val="18"/>
              </w:rPr>
              <w:t>H. CONDICIONES COMPLEMENTARIAS</w:t>
            </w:r>
          </w:p>
        </w:tc>
        <w:tc>
          <w:tcPr>
            <w:tcW w:w="2835" w:type="dxa"/>
            <w:shd w:val="clear" w:color="auto" w:fill="DDD9C3" w:themeFill="background2" w:themeFillShade="E6"/>
            <w:vAlign w:val="center"/>
          </w:tcPr>
          <w:p w14:paraId="4E1A0081" w14:textId="77777777" w:rsidR="005448B3" w:rsidRPr="00055B96" w:rsidRDefault="005448B3" w:rsidP="005448B3">
            <w:pPr>
              <w:jc w:val="center"/>
              <w:rPr>
                <w:rFonts w:cs="Arial"/>
                <w:b/>
                <w:sz w:val="18"/>
                <w:szCs w:val="18"/>
              </w:rPr>
            </w:pPr>
          </w:p>
        </w:tc>
      </w:tr>
      <w:tr w:rsidR="005448B3" w:rsidRPr="00055B96" w14:paraId="63D2C049" w14:textId="77777777" w:rsidTr="005448B3">
        <w:trPr>
          <w:cantSplit/>
          <w:trHeight w:val="599"/>
        </w:trPr>
        <w:tc>
          <w:tcPr>
            <w:tcW w:w="7344" w:type="dxa"/>
            <w:shd w:val="clear" w:color="auto" w:fill="DDD9C3" w:themeFill="background2" w:themeFillShade="E6"/>
            <w:vAlign w:val="center"/>
          </w:tcPr>
          <w:p w14:paraId="4297AFBC" w14:textId="77777777" w:rsidR="005448B3" w:rsidRPr="00055B96" w:rsidRDefault="005448B3" w:rsidP="005448B3">
            <w:pPr>
              <w:jc w:val="both"/>
              <w:rPr>
                <w:rFonts w:cs="Arial"/>
                <w:b/>
                <w:sz w:val="18"/>
                <w:szCs w:val="18"/>
              </w:rPr>
            </w:pPr>
            <w:r w:rsidRPr="00055B96">
              <w:rPr>
                <w:rFonts w:cs="Arial"/>
                <w:b/>
                <w:sz w:val="18"/>
                <w:szCs w:val="18"/>
              </w:rPr>
              <w:t>H.1. CONDICIONES COMPLEMENTARIAS SOBRE EL SERVICIO</w:t>
            </w:r>
          </w:p>
        </w:tc>
        <w:tc>
          <w:tcPr>
            <w:tcW w:w="2835" w:type="dxa"/>
            <w:shd w:val="clear" w:color="auto" w:fill="DDD9C3" w:themeFill="background2" w:themeFillShade="E6"/>
            <w:vAlign w:val="center"/>
          </w:tcPr>
          <w:p w14:paraId="503D898D" w14:textId="77777777" w:rsidR="005448B3" w:rsidRPr="00055B96" w:rsidRDefault="005448B3" w:rsidP="005448B3">
            <w:pPr>
              <w:jc w:val="both"/>
              <w:rPr>
                <w:rFonts w:cs="Arial"/>
                <w:sz w:val="18"/>
                <w:szCs w:val="18"/>
              </w:rPr>
            </w:pPr>
            <w:r w:rsidRPr="00055B96">
              <w:rPr>
                <w:rFonts w:cs="Arial"/>
                <w:b/>
                <w:sz w:val="18"/>
                <w:szCs w:val="18"/>
              </w:rPr>
              <w:t>MANIFESTAR ACEPTACIÓN</w:t>
            </w:r>
          </w:p>
        </w:tc>
      </w:tr>
      <w:tr w:rsidR="00C534E1" w:rsidRPr="00055B96" w14:paraId="066C6C86" w14:textId="77777777" w:rsidTr="000D4331">
        <w:trPr>
          <w:cantSplit/>
          <w:trHeight w:val="3922"/>
        </w:trPr>
        <w:tc>
          <w:tcPr>
            <w:tcW w:w="7344" w:type="dxa"/>
            <w:vAlign w:val="center"/>
          </w:tcPr>
          <w:p w14:paraId="077FEDDE" w14:textId="77777777" w:rsidR="00C534E1" w:rsidRDefault="00C534E1" w:rsidP="005448B3">
            <w:pPr>
              <w:numPr>
                <w:ilvl w:val="0"/>
                <w:numId w:val="57"/>
              </w:numPr>
              <w:ind w:left="290" w:hanging="284"/>
              <w:jc w:val="both"/>
              <w:rPr>
                <w:rFonts w:cs="Arial"/>
                <w:sz w:val="18"/>
                <w:szCs w:val="18"/>
              </w:rPr>
            </w:pPr>
            <w:r w:rsidRPr="00055B96">
              <w:rPr>
                <w:rFonts w:cs="Arial"/>
                <w:sz w:val="18"/>
                <w:szCs w:val="18"/>
              </w:rPr>
              <w:t>El personal del Proveedor, que brinde el servicio debe estar debidamente uniformado y portar la credencial que el BCB entregará, en todo momento durante la prestación del servicio.</w:t>
            </w:r>
          </w:p>
          <w:p w14:paraId="74022A97" w14:textId="77777777" w:rsidR="00C534E1" w:rsidRPr="00055B96" w:rsidRDefault="00C534E1" w:rsidP="00C534E1">
            <w:pPr>
              <w:jc w:val="both"/>
              <w:rPr>
                <w:rFonts w:cs="Arial"/>
                <w:sz w:val="18"/>
                <w:szCs w:val="18"/>
              </w:rPr>
            </w:pPr>
          </w:p>
          <w:p w14:paraId="51D5189E" w14:textId="77777777" w:rsidR="00C534E1" w:rsidRDefault="00C534E1" w:rsidP="005448B3">
            <w:pPr>
              <w:numPr>
                <w:ilvl w:val="0"/>
                <w:numId w:val="57"/>
              </w:numPr>
              <w:tabs>
                <w:tab w:val="num" w:pos="252"/>
              </w:tabs>
              <w:ind w:left="252" w:hanging="252"/>
              <w:jc w:val="both"/>
              <w:rPr>
                <w:rFonts w:cs="Arial"/>
                <w:sz w:val="18"/>
                <w:szCs w:val="18"/>
              </w:rPr>
            </w:pPr>
            <w:r w:rsidRPr="00055B96">
              <w:rPr>
                <w:rFonts w:cs="Arial"/>
                <w:sz w:val="18"/>
                <w:szCs w:val="18"/>
              </w:rPr>
              <w:t>A objeto de cuantificar multas por retrasos o faltas relacionadas a la asistencia, el personal del Proveedor, deberá realizar el control de asistencia, registrando su ingreso y salida del Edificio principal del BCB en los marcadores biométricos y/o mediante cualquier otro mecanismo de control que será de conocimiento del Proveedor, oportunamente.</w:t>
            </w:r>
          </w:p>
          <w:p w14:paraId="44931418" w14:textId="77777777" w:rsidR="00C534E1" w:rsidRDefault="00C534E1" w:rsidP="00C534E1">
            <w:pPr>
              <w:pStyle w:val="Prrafodelista"/>
              <w:rPr>
                <w:rFonts w:cs="Arial"/>
                <w:sz w:val="18"/>
                <w:szCs w:val="18"/>
              </w:rPr>
            </w:pPr>
          </w:p>
          <w:p w14:paraId="771E3D5C" w14:textId="77777777" w:rsidR="00C534E1" w:rsidRDefault="00C534E1" w:rsidP="005448B3">
            <w:pPr>
              <w:numPr>
                <w:ilvl w:val="0"/>
                <w:numId w:val="57"/>
              </w:numPr>
              <w:tabs>
                <w:tab w:val="num" w:pos="252"/>
              </w:tabs>
              <w:ind w:left="252" w:hanging="252"/>
              <w:jc w:val="both"/>
              <w:rPr>
                <w:rFonts w:cs="Arial"/>
                <w:sz w:val="18"/>
                <w:szCs w:val="18"/>
              </w:rPr>
            </w:pPr>
            <w:r w:rsidRPr="00055B96">
              <w:rPr>
                <w:rFonts w:cs="Arial"/>
                <w:sz w:val="18"/>
                <w:szCs w:val="18"/>
              </w:rPr>
              <w:t>El Proveedor, deberá comunicar en forma escrita al Fiscal de Servicio, el rol de turnos semanal y personal que brindará servicios el día sábado, hasta el día miércoles de cada semana para efectos de control y supervisión.</w:t>
            </w:r>
          </w:p>
          <w:p w14:paraId="3A93FA21" w14:textId="77777777" w:rsidR="00C534E1" w:rsidRDefault="00C534E1" w:rsidP="00C534E1">
            <w:pPr>
              <w:pStyle w:val="Prrafodelista"/>
              <w:rPr>
                <w:rFonts w:cs="Arial"/>
                <w:sz w:val="18"/>
                <w:szCs w:val="18"/>
              </w:rPr>
            </w:pPr>
          </w:p>
          <w:p w14:paraId="27279719" w14:textId="5E24FC10" w:rsidR="00C534E1" w:rsidRPr="00055B96" w:rsidRDefault="00C534E1" w:rsidP="005448B3">
            <w:pPr>
              <w:numPr>
                <w:ilvl w:val="0"/>
                <w:numId w:val="57"/>
              </w:numPr>
              <w:tabs>
                <w:tab w:val="clear" w:pos="720"/>
              </w:tabs>
              <w:ind w:left="252" w:hanging="252"/>
              <w:jc w:val="both"/>
              <w:rPr>
                <w:rFonts w:cs="Arial"/>
                <w:sz w:val="18"/>
                <w:szCs w:val="18"/>
              </w:rPr>
            </w:pPr>
            <w:r w:rsidRPr="00055B96">
              <w:rPr>
                <w:rFonts w:cs="Arial"/>
                <w:sz w:val="18"/>
                <w:szCs w:val="18"/>
              </w:rPr>
              <w:t>Todos  los equipos y muebles entregados al Proveedor quedan bajo su total responsabilidad debiendo responder sobre pérdidas, daños y otros.</w:t>
            </w:r>
          </w:p>
        </w:tc>
        <w:tc>
          <w:tcPr>
            <w:tcW w:w="2835" w:type="dxa"/>
            <w:vAlign w:val="center"/>
          </w:tcPr>
          <w:p w14:paraId="34DC671C" w14:textId="77777777" w:rsidR="00C534E1" w:rsidRPr="00055B96" w:rsidRDefault="00C534E1" w:rsidP="005448B3">
            <w:pPr>
              <w:jc w:val="both"/>
              <w:rPr>
                <w:rFonts w:cs="Arial"/>
                <w:sz w:val="18"/>
                <w:szCs w:val="18"/>
              </w:rPr>
            </w:pPr>
            <w:r w:rsidRPr="00055B96">
              <w:rPr>
                <w:rFonts w:cs="Arial"/>
                <w:sz w:val="18"/>
                <w:szCs w:val="18"/>
              </w:rPr>
              <w:t xml:space="preserve"> </w:t>
            </w:r>
          </w:p>
        </w:tc>
      </w:tr>
      <w:tr w:rsidR="005448B3" w:rsidRPr="00055B96" w14:paraId="548C8A34" w14:textId="77777777" w:rsidTr="00D257AC">
        <w:trPr>
          <w:trHeight w:val="563"/>
        </w:trPr>
        <w:tc>
          <w:tcPr>
            <w:tcW w:w="7344" w:type="dxa"/>
            <w:shd w:val="clear" w:color="auto" w:fill="DDD9C3" w:themeFill="background2" w:themeFillShade="E6"/>
            <w:vAlign w:val="center"/>
          </w:tcPr>
          <w:p w14:paraId="04F93068" w14:textId="77777777" w:rsidR="005448B3" w:rsidRPr="00055B96" w:rsidRDefault="005448B3" w:rsidP="005448B3">
            <w:pPr>
              <w:rPr>
                <w:rFonts w:cs="Arial"/>
                <w:b/>
                <w:sz w:val="18"/>
                <w:szCs w:val="18"/>
              </w:rPr>
            </w:pPr>
            <w:r w:rsidRPr="00055B96">
              <w:rPr>
                <w:rFonts w:cs="Arial"/>
                <w:b/>
                <w:sz w:val="18"/>
                <w:szCs w:val="18"/>
              </w:rPr>
              <w:t>H.2. FUNCIONES DEL FISCAL DEL SERVICIO</w:t>
            </w:r>
          </w:p>
        </w:tc>
        <w:tc>
          <w:tcPr>
            <w:tcW w:w="2835" w:type="dxa"/>
            <w:shd w:val="clear" w:color="auto" w:fill="DDD9C3" w:themeFill="background2" w:themeFillShade="E6"/>
            <w:vAlign w:val="center"/>
          </w:tcPr>
          <w:p w14:paraId="66C2A6F9"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C534E1" w:rsidRPr="00055B96" w14:paraId="05C9D58D" w14:textId="77777777" w:rsidTr="000D4331">
        <w:trPr>
          <w:cantSplit/>
          <w:trHeight w:val="4627"/>
        </w:trPr>
        <w:tc>
          <w:tcPr>
            <w:tcW w:w="7344" w:type="dxa"/>
            <w:vAlign w:val="center"/>
          </w:tcPr>
          <w:p w14:paraId="3CEBB986" w14:textId="77777777" w:rsidR="00C534E1" w:rsidRDefault="00C534E1" w:rsidP="005448B3">
            <w:pPr>
              <w:numPr>
                <w:ilvl w:val="0"/>
                <w:numId w:val="50"/>
              </w:numPr>
              <w:tabs>
                <w:tab w:val="left" w:pos="290"/>
                <w:tab w:val="left" w:pos="956"/>
              </w:tabs>
              <w:ind w:left="290" w:hanging="284"/>
              <w:jc w:val="both"/>
              <w:rPr>
                <w:rFonts w:cs="Arial"/>
                <w:sz w:val="18"/>
                <w:szCs w:val="18"/>
              </w:rPr>
            </w:pPr>
            <w:r w:rsidRPr="00055B96">
              <w:rPr>
                <w:rFonts w:cs="Arial"/>
                <w:sz w:val="18"/>
                <w:szCs w:val="18"/>
              </w:rPr>
              <w:t>Realizar la supervisión y seguimiento del servicio, en función a lo establecido en las Especificaciones Técnicas y Contrato.</w:t>
            </w:r>
          </w:p>
          <w:p w14:paraId="3A391BE0" w14:textId="77777777" w:rsidR="00C534E1" w:rsidRDefault="00C534E1" w:rsidP="005448B3">
            <w:pPr>
              <w:numPr>
                <w:ilvl w:val="0"/>
                <w:numId w:val="50"/>
              </w:numPr>
              <w:tabs>
                <w:tab w:val="left" w:pos="290"/>
                <w:tab w:val="left" w:pos="956"/>
              </w:tabs>
              <w:ind w:left="290" w:hanging="284"/>
              <w:jc w:val="both"/>
              <w:rPr>
                <w:rFonts w:cs="Arial"/>
                <w:sz w:val="18"/>
                <w:szCs w:val="18"/>
              </w:rPr>
            </w:pPr>
            <w:r w:rsidRPr="00055B96">
              <w:rPr>
                <w:rFonts w:cs="Arial"/>
                <w:sz w:val="18"/>
                <w:szCs w:val="18"/>
              </w:rPr>
              <w:t>Coordinar permanentemente con el Proveedor a través del Agente del Servicio.</w:t>
            </w:r>
          </w:p>
          <w:p w14:paraId="3BEF442E" w14:textId="77777777" w:rsidR="00C534E1" w:rsidRDefault="00C534E1" w:rsidP="005448B3">
            <w:pPr>
              <w:pStyle w:val="Textoindependiente3"/>
              <w:numPr>
                <w:ilvl w:val="0"/>
                <w:numId w:val="50"/>
              </w:numPr>
              <w:spacing w:after="0"/>
              <w:ind w:left="290" w:hanging="284"/>
              <w:jc w:val="both"/>
              <w:rPr>
                <w:rFonts w:ascii="Verdana" w:hAnsi="Verdana" w:cs="Arial"/>
                <w:sz w:val="18"/>
                <w:szCs w:val="18"/>
                <w:lang w:val="es-BO"/>
              </w:rPr>
            </w:pPr>
            <w:r w:rsidRPr="00055B96">
              <w:rPr>
                <w:rFonts w:ascii="Verdana" w:hAnsi="Verdana" w:cs="Arial"/>
                <w:sz w:val="18"/>
                <w:szCs w:val="18"/>
                <w:lang w:val="es-BO"/>
              </w:rPr>
              <w:t>Ser el medio autorizado de comunicación, notificación y aprobación sobre todos los asuntos relacionados con el Servicio.</w:t>
            </w:r>
          </w:p>
          <w:p w14:paraId="65177073" w14:textId="77777777" w:rsidR="00C534E1" w:rsidRDefault="00C534E1" w:rsidP="00C534E1">
            <w:pPr>
              <w:pStyle w:val="Textoindependiente3"/>
              <w:numPr>
                <w:ilvl w:val="0"/>
                <w:numId w:val="50"/>
              </w:numPr>
              <w:spacing w:after="0"/>
              <w:ind w:left="290" w:hanging="284"/>
              <w:jc w:val="both"/>
              <w:rPr>
                <w:rFonts w:ascii="Verdana" w:hAnsi="Verdana" w:cs="Arial"/>
                <w:sz w:val="18"/>
                <w:szCs w:val="18"/>
                <w:lang w:val="es-BO"/>
              </w:rPr>
            </w:pPr>
            <w:r w:rsidRPr="00C534E1">
              <w:rPr>
                <w:rFonts w:ascii="Verdana" w:hAnsi="Verdana" w:cs="Arial"/>
                <w:sz w:val="18"/>
                <w:szCs w:val="18"/>
                <w:lang w:val="es-BO"/>
              </w:rPr>
              <w:t xml:space="preserve">Cuantificar multas a ser descontadas de los pagos mensuales.   </w:t>
            </w:r>
          </w:p>
          <w:p w14:paraId="4F41E084" w14:textId="77777777" w:rsidR="00C534E1" w:rsidRDefault="00C534E1" w:rsidP="00C534E1">
            <w:pPr>
              <w:pStyle w:val="Textoindependiente3"/>
              <w:numPr>
                <w:ilvl w:val="0"/>
                <w:numId w:val="50"/>
              </w:numPr>
              <w:spacing w:after="0"/>
              <w:ind w:left="290" w:hanging="284"/>
              <w:jc w:val="both"/>
              <w:rPr>
                <w:rFonts w:ascii="Verdana" w:hAnsi="Verdana" w:cs="Arial"/>
                <w:sz w:val="18"/>
                <w:szCs w:val="18"/>
                <w:lang w:val="es-BO"/>
              </w:rPr>
            </w:pPr>
            <w:r w:rsidRPr="00C534E1">
              <w:rPr>
                <w:rFonts w:ascii="Verdana" w:hAnsi="Verdana" w:cs="Arial"/>
                <w:sz w:val="18"/>
                <w:szCs w:val="18"/>
                <w:lang w:val="es-BO"/>
              </w:rPr>
              <w:t>Elaborar las autorizaciones de pago mensuales por concepto del Servicio.</w:t>
            </w:r>
          </w:p>
          <w:p w14:paraId="2D4F01A5" w14:textId="77777777" w:rsidR="00C534E1" w:rsidRPr="00055B96" w:rsidRDefault="00C534E1" w:rsidP="005448B3">
            <w:pPr>
              <w:pStyle w:val="Textoindependiente3"/>
              <w:numPr>
                <w:ilvl w:val="0"/>
                <w:numId w:val="50"/>
              </w:numPr>
              <w:spacing w:after="0"/>
              <w:ind w:left="290" w:hanging="284"/>
              <w:jc w:val="both"/>
              <w:rPr>
                <w:rFonts w:ascii="Verdana" w:hAnsi="Verdana" w:cs="Arial"/>
                <w:sz w:val="18"/>
                <w:szCs w:val="18"/>
              </w:rPr>
            </w:pPr>
            <w:r w:rsidRPr="00C534E1">
              <w:rPr>
                <w:rFonts w:ascii="Verdana" w:hAnsi="Verdana" w:cs="Arial"/>
                <w:sz w:val="18"/>
                <w:szCs w:val="18"/>
                <w:lang w:val="es-BO"/>
              </w:rPr>
              <w:t>Emitir mensualmente</w:t>
            </w:r>
            <w:r w:rsidRPr="00055B96">
              <w:rPr>
                <w:rFonts w:ascii="Verdana" w:hAnsi="Verdana" w:cs="Arial"/>
                <w:sz w:val="18"/>
                <w:szCs w:val="18"/>
              </w:rPr>
              <w:t xml:space="preserve"> Informes de Conformidad Parcial del Servicio.</w:t>
            </w:r>
          </w:p>
          <w:p w14:paraId="4AFEDAAD" w14:textId="77777777" w:rsidR="00C534E1" w:rsidRPr="00055B96" w:rsidRDefault="00C534E1" w:rsidP="004A7D5A">
            <w:pPr>
              <w:pStyle w:val="Textoindependiente3"/>
              <w:numPr>
                <w:ilvl w:val="0"/>
                <w:numId w:val="50"/>
              </w:numPr>
              <w:spacing w:after="0"/>
              <w:ind w:left="290" w:hanging="290"/>
              <w:jc w:val="both"/>
              <w:rPr>
                <w:rFonts w:ascii="Verdana" w:hAnsi="Verdana" w:cs="Arial"/>
                <w:sz w:val="18"/>
                <w:szCs w:val="18"/>
              </w:rPr>
            </w:pPr>
            <w:r w:rsidRPr="004A7D5A">
              <w:rPr>
                <w:rFonts w:ascii="Verdana" w:hAnsi="Verdana" w:cs="Arial"/>
                <w:sz w:val="18"/>
                <w:szCs w:val="18"/>
              </w:rPr>
              <w:t>Realizar inspecciones periódicas y/o sorpresivas a objeto de verificar el estado de los equipos señalados en el punto C.4. numeral 2, la ejecución, y horarios mencionados en las presentes Especificaciones Técnicas.</w:t>
            </w:r>
          </w:p>
          <w:p w14:paraId="2E9ECE60" w14:textId="2E18007B" w:rsidR="00C534E1" w:rsidRPr="00055B96" w:rsidRDefault="00C534E1" w:rsidP="005448B3">
            <w:pPr>
              <w:numPr>
                <w:ilvl w:val="0"/>
                <w:numId w:val="50"/>
              </w:numPr>
              <w:tabs>
                <w:tab w:val="left" w:pos="290"/>
                <w:tab w:val="left" w:pos="956"/>
              </w:tabs>
              <w:ind w:left="290" w:hanging="290"/>
              <w:jc w:val="both"/>
              <w:rPr>
                <w:rFonts w:cs="Arial"/>
                <w:sz w:val="18"/>
                <w:szCs w:val="18"/>
              </w:rPr>
            </w:pPr>
            <w:r w:rsidRPr="00055B96">
              <w:rPr>
                <w:rFonts w:cs="Arial"/>
                <w:sz w:val="18"/>
                <w:szCs w:val="18"/>
              </w:rPr>
              <w:t>El Fiscal de Servicio, realizará las acciones correctivas correspondientes, si es que evidencia que los o las Operadores(as)-Supervisores(as) y/u Operadores(as) están incumpliendo con los valores de confidencialidad, ética, responsabilidad, trato respetuoso a cualquier usuario (interno o externo).</w:t>
            </w:r>
          </w:p>
        </w:tc>
        <w:tc>
          <w:tcPr>
            <w:tcW w:w="2835" w:type="dxa"/>
            <w:vMerge w:val="restart"/>
            <w:vAlign w:val="center"/>
          </w:tcPr>
          <w:p w14:paraId="1D5FF86B" w14:textId="77777777" w:rsidR="00C534E1" w:rsidRPr="00055B96" w:rsidRDefault="00C534E1" w:rsidP="005448B3">
            <w:pPr>
              <w:jc w:val="both"/>
              <w:rPr>
                <w:rFonts w:cs="Arial"/>
                <w:sz w:val="18"/>
                <w:szCs w:val="18"/>
              </w:rPr>
            </w:pPr>
            <w:r w:rsidRPr="00055B96">
              <w:rPr>
                <w:rFonts w:cs="Arial"/>
                <w:sz w:val="18"/>
                <w:szCs w:val="18"/>
              </w:rPr>
              <w:t xml:space="preserve"> </w:t>
            </w:r>
          </w:p>
        </w:tc>
      </w:tr>
      <w:tr w:rsidR="00C534E1" w:rsidRPr="00055B96" w14:paraId="6539139B" w14:textId="77777777" w:rsidTr="00853CF1">
        <w:trPr>
          <w:cantSplit/>
          <w:trHeight w:val="510"/>
        </w:trPr>
        <w:tc>
          <w:tcPr>
            <w:tcW w:w="7344" w:type="dxa"/>
          </w:tcPr>
          <w:p w14:paraId="187A2DBD" w14:textId="77777777" w:rsidR="00C534E1" w:rsidRDefault="00C534E1" w:rsidP="00C534E1">
            <w:pPr>
              <w:numPr>
                <w:ilvl w:val="0"/>
                <w:numId w:val="50"/>
              </w:numPr>
              <w:tabs>
                <w:tab w:val="left" w:pos="445"/>
                <w:tab w:val="left" w:pos="529"/>
              </w:tabs>
              <w:ind w:left="445" w:hanging="445"/>
              <w:jc w:val="both"/>
              <w:rPr>
                <w:rFonts w:cs="Arial"/>
                <w:sz w:val="18"/>
                <w:szCs w:val="18"/>
              </w:rPr>
            </w:pPr>
            <w:r w:rsidRPr="00055B96">
              <w:rPr>
                <w:rFonts w:cs="Arial"/>
                <w:sz w:val="18"/>
                <w:szCs w:val="18"/>
              </w:rPr>
              <w:lastRenderedPageBreak/>
              <w:t>Emitir el Informe de Conformidad Final del Servicio y Formulario 500.</w:t>
            </w:r>
          </w:p>
          <w:p w14:paraId="1EA5EFF9" w14:textId="2239770A" w:rsidR="00C534E1" w:rsidRPr="00C534E1" w:rsidRDefault="00C534E1" w:rsidP="00C534E1">
            <w:pPr>
              <w:numPr>
                <w:ilvl w:val="0"/>
                <w:numId w:val="50"/>
              </w:numPr>
              <w:tabs>
                <w:tab w:val="left" w:pos="445"/>
                <w:tab w:val="left" w:pos="529"/>
              </w:tabs>
              <w:ind w:left="290" w:hanging="290"/>
              <w:jc w:val="both"/>
              <w:rPr>
                <w:rFonts w:cs="Arial"/>
                <w:sz w:val="18"/>
                <w:szCs w:val="18"/>
              </w:rPr>
            </w:pPr>
            <w:r w:rsidRPr="00C534E1">
              <w:rPr>
                <w:rFonts w:cs="Arial"/>
                <w:sz w:val="18"/>
                <w:szCs w:val="18"/>
              </w:rPr>
              <w:t>Ser el responsable de recepción al finalizar el servicio.</w:t>
            </w:r>
          </w:p>
          <w:p w14:paraId="5E5F2705" w14:textId="5EF3D9EE" w:rsidR="00C534E1" w:rsidRPr="00055B96" w:rsidRDefault="00C534E1" w:rsidP="00C534E1">
            <w:pPr>
              <w:numPr>
                <w:ilvl w:val="0"/>
                <w:numId w:val="50"/>
              </w:numPr>
              <w:tabs>
                <w:tab w:val="left" w:pos="445"/>
                <w:tab w:val="left" w:pos="529"/>
              </w:tabs>
              <w:ind w:left="445" w:hanging="445"/>
              <w:jc w:val="both"/>
              <w:rPr>
                <w:rFonts w:cs="Arial"/>
                <w:sz w:val="18"/>
                <w:szCs w:val="18"/>
              </w:rPr>
            </w:pPr>
            <w:r w:rsidRPr="004A7D5A">
              <w:rPr>
                <w:rFonts w:cs="Arial"/>
                <w:sz w:val="18"/>
                <w:szCs w:val="18"/>
              </w:rPr>
              <w:t>Aprobar la planilla de cómputo de servicios prestados y el certificado de liquidación final, o elaborar la misma cuando corresponda.</w:t>
            </w:r>
          </w:p>
        </w:tc>
        <w:tc>
          <w:tcPr>
            <w:tcW w:w="2835" w:type="dxa"/>
            <w:vMerge/>
            <w:vAlign w:val="center"/>
          </w:tcPr>
          <w:p w14:paraId="0368C423" w14:textId="77777777" w:rsidR="00C534E1" w:rsidRPr="00055B96" w:rsidRDefault="00C534E1" w:rsidP="005448B3">
            <w:pPr>
              <w:jc w:val="both"/>
              <w:rPr>
                <w:rFonts w:cs="Arial"/>
                <w:sz w:val="18"/>
                <w:szCs w:val="18"/>
              </w:rPr>
            </w:pPr>
          </w:p>
        </w:tc>
      </w:tr>
      <w:tr w:rsidR="005448B3" w:rsidRPr="00055B96" w14:paraId="7E9FFCB2" w14:textId="77777777" w:rsidTr="005448B3">
        <w:trPr>
          <w:trHeight w:val="319"/>
        </w:trPr>
        <w:tc>
          <w:tcPr>
            <w:tcW w:w="7344" w:type="dxa"/>
            <w:shd w:val="clear" w:color="auto" w:fill="DDD9C3" w:themeFill="background2" w:themeFillShade="E6"/>
            <w:vAlign w:val="center"/>
          </w:tcPr>
          <w:p w14:paraId="04B9E980" w14:textId="77777777" w:rsidR="005448B3" w:rsidRPr="00055B96" w:rsidRDefault="005448B3" w:rsidP="004A7D5A">
            <w:pPr>
              <w:pStyle w:val="Ttulo1"/>
              <w:numPr>
                <w:ilvl w:val="0"/>
                <w:numId w:val="0"/>
              </w:numPr>
            </w:pPr>
            <w:r w:rsidRPr="00055B96">
              <w:t>H.3. MULTAS</w:t>
            </w:r>
          </w:p>
        </w:tc>
        <w:tc>
          <w:tcPr>
            <w:tcW w:w="2835" w:type="dxa"/>
            <w:shd w:val="clear" w:color="auto" w:fill="DDD9C3" w:themeFill="background2" w:themeFillShade="E6"/>
            <w:vAlign w:val="center"/>
          </w:tcPr>
          <w:p w14:paraId="6B3F8360"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C534E1" w:rsidRPr="00055B96" w14:paraId="173E4E30" w14:textId="77777777" w:rsidTr="000D4331">
        <w:trPr>
          <w:cantSplit/>
          <w:trHeight w:val="10146"/>
        </w:trPr>
        <w:tc>
          <w:tcPr>
            <w:tcW w:w="7344" w:type="dxa"/>
            <w:vAlign w:val="center"/>
          </w:tcPr>
          <w:p w14:paraId="5AAE3E8F" w14:textId="77CB3422" w:rsidR="00C534E1" w:rsidRDefault="00C534E1" w:rsidP="004A7D5A">
            <w:pPr>
              <w:pStyle w:val="Textodebloque"/>
              <w:ind w:left="0" w:right="0"/>
              <w:jc w:val="both"/>
              <w:rPr>
                <w:rFonts w:ascii="Verdana" w:hAnsi="Verdana"/>
                <w:sz w:val="18"/>
                <w:szCs w:val="18"/>
              </w:rPr>
            </w:pPr>
            <w:r w:rsidRPr="00055B96">
              <w:rPr>
                <w:rFonts w:ascii="Verdana" w:hAnsi="Verdana"/>
                <w:sz w:val="18"/>
                <w:szCs w:val="18"/>
              </w:rPr>
              <w:t xml:space="preserve">En todos los numerales del presente inciso, el cobro de multas será </w:t>
            </w:r>
            <w:r>
              <w:rPr>
                <w:rFonts w:ascii="Verdana" w:hAnsi="Verdana"/>
                <w:sz w:val="18"/>
                <w:szCs w:val="18"/>
              </w:rPr>
              <w:t>d</w:t>
            </w:r>
            <w:r w:rsidRPr="00055B96">
              <w:rPr>
                <w:rFonts w:ascii="Verdana" w:hAnsi="Verdana"/>
                <w:sz w:val="18"/>
                <w:szCs w:val="18"/>
              </w:rPr>
              <w:t>escontado del pago del mes en el que se cometió la falta, previa verificación del Fiscal del Servicio en coordinación con el Agente del Servicio.</w:t>
            </w:r>
          </w:p>
          <w:p w14:paraId="468F054D" w14:textId="77777777" w:rsidR="00C534E1" w:rsidRDefault="00C534E1" w:rsidP="004A7D5A">
            <w:pPr>
              <w:pStyle w:val="Textodebloque"/>
              <w:ind w:left="0" w:right="0"/>
              <w:jc w:val="both"/>
              <w:rPr>
                <w:rFonts w:ascii="Verdana" w:hAnsi="Verdana"/>
                <w:sz w:val="18"/>
                <w:szCs w:val="18"/>
              </w:rPr>
            </w:pPr>
          </w:p>
          <w:p w14:paraId="62997087" w14:textId="77777777" w:rsidR="00853CF1" w:rsidRDefault="00853CF1" w:rsidP="004A7D5A">
            <w:pPr>
              <w:pStyle w:val="Textodebloque"/>
              <w:ind w:left="0" w:right="0"/>
              <w:jc w:val="both"/>
              <w:rPr>
                <w:rFonts w:ascii="Verdana" w:hAnsi="Verdana"/>
                <w:sz w:val="18"/>
                <w:szCs w:val="18"/>
              </w:rPr>
            </w:pPr>
          </w:p>
          <w:p w14:paraId="69A2E490" w14:textId="77777777" w:rsidR="00C534E1" w:rsidRDefault="00C534E1" w:rsidP="004A7D5A">
            <w:pPr>
              <w:jc w:val="both"/>
              <w:rPr>
                <w:rFonts w:cs="Arial"/>
                <w:b/>
                <w:sz w:val="18"/>
                <w:szCs w:val="18"/>
              </w:rPr>
            </w:pPr>
            <w:r w:rsidRPr="00055B96">
              <w:rPr>
                <w:rFonts w:cs="Arial"/>
                <w:b/>
                <w:sz w:val="18"/>
                <w:szCs w:val="18"/>
              </w:rPr>
              <w:t>Asimismo la suma de las multas no podrá exceder en ningún caso el veinte por ciento (20%) del monto total del contrato, debiendo iniciarse el proceso de resolución del contrato.</w:t>
            </w:r>
          </w:p>
          <w:p w14:paraId="0114DB40" w14:textId="77777777" w:rsidR="00C534E1" w:rsidRPr="00055B96" w:rsidRDefault="00C534E1" w:rsidP="004A7D5A">
            <w:pPr>
              <w:jc w:val="both"/>
              <w:rPr>
                <w:rFonts w:cs="Arial"/>
                <w:b/>
                <w:sz w:val="18"/>
                <w:szCs w:val="18"/>
              </w:rPr>
            </w:pPr>
          </w:p>
          <w:p w14:paraId="182BD1B6" w14:textId="77777777" w:rsidR="00C534E1" w:rsidRPr="004A7D5A" w:rsidRDefault="00C534E1" w:rsidP="004A7D5A">
            <w:pPr>
              <w:numPr>
                <w:ilvl w:val="0"/>
                <w:numId w:val="46"/>
              </w:numPr>
              <w:tabs>
                <w:tab w:val="clear" w:pos="720"/>
                <w:tab w:val="num" w:pos="252"/>
              </w:tabs>
              <w:ind w:left="252" w:hanging="252"/>
              <w:jc w:val="both"/>
              <w:rPr>
                <w:rFonts w:cs="Arial"/>
                <w:sz w:val="18"/>
                <w:szCs w:val="18"/>
              </w:rPr>
            </w:pPr>
            <w:r w:rsidRPr="00055B96">
              <w:rPr>
                <w:rFonts w:cs="Arial"/>
                <w:sz w:val="18"/>
                <w:szCs w:val="18"/>
              </w:rPr>
              <w:t>P</w:t>
            </w:r>
            <w:r w:rsidRPr="00055B96">
              <w:rPr>
                <w:rFonts w:cs="Arial"/>
                <w:bCs/>
                <w:sz w:val="18"/>
                <w:szCs w:val="18"/>
              </w:rPr>
              <w:t>or retraso</w:t>
            </w:r>
            <w:r w:rsidRPr="00055B96">
              <w:rPr>
                <w:rFonts w:cs="Arial"/>
                <w:sz w:val="18"/>
                <w:szCs w:val="18"/>
              </w:rPr>
              <w:t xml:space="preserve"> </w:t>
            </w:r>
            <w:r w:rsidRPr="00055B96">
              <w:rPr>
                <w:rFonts w:cs="Arial"/>
                <w:bCs/>
                <w:sz w:val="18"/>
                <w:szCs w:val="18"/>
              </w:rPr>
              <w:t>en la iniciación del SERVICIO atribuible al personal del Proveedor, mayor a quince (15) minutos por día, de cualquiera de los o las Operadores(as)-Supervisores(as) y/u Operadores(as) en cada turno, hecho que será verificado por el Fiscal de Servicio e informado al Agente de Servicio, se aplicará la multa de Bs100,00 (Cien 00/100 Bolivianos) por vez.</w:t>
            </w:r>
          </w:p>
          <w:p w14:paraId="60FD0672"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t>Por incumplimiento a trabajos relacionados al servicio, encomendados verbalmente o de forma escrita por el Fiscal de Servicio, se aplicará la multa de Bs100,00 (Cien 00/100 Bolivianos) por vez.</w:t>
            </w:r>
          </w:p>
          <w:p w14:paraId="65ED1AC7" w14:textId="77777777" w:rsidR="00C534E1" w:rsidRPr="00055B96" w:rsidRDefault="00C534E1" w:rsidP="005448B3">
            <w:pPr>
              <w:numPr>
                <w:ilvl w:val="0"/>
                <w:numId w:val="46"/>
              </w:numPr>
              <w:tabs>
                <w:tab w:val="clear" w:pos="720"/>
              </w:tabs>
              <w:ind w:left="252" w:hanging="252"/>
              <w:jc w:val="both"/>
              <w:rPr>
                <w:rFonts w:cs="Arial"/>
                <w:sz w:val="18"/>
                <w:szCs w:val="18"/>
              </w:rPr>
            </w:pPr>
            <w:r w:rsidRPr="00055B96">
              <w:rPr>
                <w:rFonts w:cs="Arial"/>
                <w:sz w:val="18"/>
                <w:szCs w:val="18"/>
              </w:rPr>
              <w:t xml:space="preserve">Por la ausencia injustificada a una jornada laboral completa (en el turno respectivo) de cualquiera de </w:t>
            </w:r>
            <w:r w:rsidRPr="00055B96">
              <w:rPr>
                <w:rFonts w:cs="Arial"/>
                <w:bCs/>
                <w:sz w:val="18"/>
                <w:szCs w:val="18"/>
              </w:rPr>
              <w:t>los o las Operadores(as)-Supervisores(as) y/u Operadores(as),</w:t>
            </w:r>
            <w:r w:rsidRPr="00055B96">
              <w:rPr>
                <w:rFonts w:cs="Arial"/>
                <w:sz w:val="18"/>
                <w:szCs w:val="18"/>
              </w:rPr>
              <w:t xml:space="preserve"> se aplicará la multa de Bs150,00 (Ciento cincuenta 00/100 Bolivianos) por vez.</w:t>
            </w:r>
          </w:p>
          <w:p w14:paraId="54293C8D" w14:textId="77777777" w:rsidR="00C534E1" w:rsidRPr="00055B96" w:rsidRDefault="00C534E1" w:rsidP="005448B3">
            <w:pPr>
              <w:ind w:left="252"/>
              <w:jc w:val="both"/>
              <w:rPr>
                <w:rFonts w:cs="Arial"/>
                <w:sz w:val="18"/>
                <w:szCs w:val="18"/>
              </w:rPr>
            </w:pPr>
            <w:r w:rsidRPr="00055B96">
              <w:rPr>
                <w:rFonts w:cs="Arial"/>
                <w:sz w:val="18"/>
                <w:szCs w:val="18"/>
              </w:rPr>
              <w:t>El control de asistencia será verificado en el reporte del marcado respectivo.</w:t>
            </w:r>
          </w:p>
          <w:p w14:paraId="4D04DB84" w14:textId="77777777" w:rsidR="00C534E1" w:rsidRPr="00055B96" w:rsidRDefault="00C534E1" w:rsidP="005448B3">
            <w:pPr>
              <w:numPr>
                <w:ilvl w:val="0"/>
                <w:numId w:val="46"/>
              </w:numPr>
              <w:tabs>
                <w:tab w:val="clear" w:pos="720"/>
              </w:tabs>
              <w:ind w:left="252" w:hanging="284"/>
              <w:jc w:val="both"/>
              <w:rPr>
                <w:rFonts w:cs="Arial"/>
                <w:sz w:val="18"/>
                <w:szCs w:val="18"/>
              </w:rPr>
            </w:pPr>
            <w:r w:rsidRPr="00055B96">
              <w:rPr>
                <w:rFonts w:cs="Arial"/>
                <w:sz w:val="18"/>
                <w:szCs w:val="18"/>
              </w:rPr>
              <w:t xml:space="preserve">Para el ingreso al edificio principal del BCB se dará una tolerancia de diez (10) minutos. Pasado el tiempo de tolerancia, </w:t>
            </w:r>
            <w:r w:rsidRPr="00055B96">
              <w:rPr>
                <w:sz w:val="18"/>
                <w:szCs w:val="18"/>
              </w:rPr>
              <w:t>se aplicará una multa de Bs50,00 (Cincuenta 00/100 Bolivianos), por vez y por persona.</w:t>
            </w:r>
          </w:p>
          <w:p w14:paraId="4E663F2E" w14:textId="77777777" w:rsidR="00C534E1" w:rsidRPr="00055B96" w:rsidRDefault="00C534E1" w:rsidP="005448B3">
            <w:pPr>
              <w:ind w:left="252"/>
              <w:jc w:val="both"/>
              <w:rPr>
                <w:rFonts w:cs="Arial"/>
                <w:sz w:val="18"/>
                <w:szCs w:val="18"/>
              </w:rPr>
            </w:pPr>
            <w:r w:rsidRPr="00055B96">
              <w:rPr>
                <w:rFonts w:cs="Arial"/>
                <w:sz w:val="18"/>
                <w:szCs w:val="18"/>
              </w:rPr>
              <w:t>El control de asistencia será verificado en el reporte del marcado respectivo.</w:t>
            </w:r>
          </w:p>
          <w:p w14:paraId="43929496" w14:textId="77777777" w:rsidR="00C534E1" w:rsidRPr="00055B96" w:rsidRDefault="00C534E1" w:rsidP="005448B3">
            <w:pPr>
              <w:numPr>
                <w:ilvl w:val="0"/>
                <w:numId w:val="46"/>
              </w:numPr>
              <w:tabs>
                <w:tab w:val="clear" w:pos="720"/>
              </w:tabs>
              <w:ind w:left="252" w:hanging="252"/>
              <w:jc w:val="both"/>
              <w:rPr>
                <w:rFonts w:cs="Arial"/>
                <w:sz w:val="18"/>
                <w:szCs w:val="18"/>
              </w:rPr>
            </w:pPr>
            <w:r w:rsidRPr="00055B96">
              <w:rPr>
                <w:rFonts w:cs="Arial"/>
                <w:sz w:val="18"/>
                <w:szCs w:val="18"/>
              </w:rPr>
              <w:t xml:space="preserve">El no registro de la salida del Edificio principal del BCB en los marcadores biométricos o en el control de registro habilitado, se considerará como abandono y se aplicará una multa de Bs50,00 (Cincuenta 00/100 Bolivianos) para cualquiera de </w:t>
            </w:r>
            <w:r w:rsidRPr="00055B96">
              <w:rPr>
                <w:rFonts w:cs="Arial"/>
                <w:bCs/>
                <w:sz w:val="18"/>
                <w:szCs w:val="18"/>
              </w:rPr>
              <w:t xml:space="preserve">los o las Operadores(as)-Supervisores(as) y/u Operadores(as) </w:t>
            </w:r>
            <w:r w:rsidRPr="00055B96">
              <w:rPr>
                <w:rFonts w:cs="Arial"/>
                <w:sz w:val="18"/>
                <w:szCs w:val="18"/>
              </w:rPr>
              <w:t>en cada turno, por vez.</w:t>
            </w:r>
          </w:p>
          <w:p w14:paraId="2CEA5D73" w14:textId="77777777" w:rsidR="00C534E1" w:rsidRPr="00055B96" w:rsidRDefault="00C534E1" w:rsidP="005448B3">
            <w:pPr>
              <w:ind w:left="252"/>
              <w:jc w:val="both"/>
              <w:rPr>
                <w:rFonts w:cs="Arial"/>
                <w:sz w:val="18"/>
                <w:szCs w:val="18"/>
              </w:rPr>
            </w:pPr>
            <w:r w:rsidRPr="00055B96">
              <w:rPr>
                <w:rFonts w:cs="Arial"/>
                <w:sz w:val="18"/>
                <w:szCs w:val="18"/>
              </w:rPr>
              <w:t>El control de asistencia será verificado en el reporte del marcado respectivo.</w:t>
            </w:r>
          </w:p>
          <w:p w14:paraId="360FC84A"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t xml:space="preserve">Por ausencia de cualquiera de </w:t>
            </w:r>
            <w:r w:rsidRPr="00055B96">
              <w:rPr>
                <w:rFonts w:cs="Arial"/>
                <w:bCs/>
                <w:sz w:val="18"/>
                <w:szCs w:val="18"/>
              </w:rPr>
              <w:t xml:space="preserve">los o las Operadores(as)-Supervisores(as) y/u Operadores(as) </w:t>
            </w:r>
            <w:r w:rsidRPr="00055B96">
              <w:rPr>
                <w:rFonts w:cs="Arial"/>
                <w:sz w:val="18"/>
                <w:szCs w:val="18"/>
              </w:rPr>
              <w:t>durante un periodo mayor a quince (15) minutos, después de iniciado el servicio, se aplicará la multa de Bs100,00 (Cien 00/100 Bolivianos) por vez.</w:t>
            </w:r>
          </w:p>
          <w:p w14:paraId="292768BE" w14:textId="16838B9D" w:rsidR="00C534E1" w:rsidRPr="00055B96" w:rsidRDefault="00C534E1" w:rsidP="005448B3">
            <w:pPr>
              <w:numPr>
                <w:ilvl w:val="0"/>
                <w:numId w:val="46"/>
              </w:numPr>
              <w:tabs>
                <w:tab w:val="clear" w:pos="720"/>
              </w:tabs>
              <w:ind w:left="252" w:hanging="252"/>
              <w:jc w:val="both"/>
              <w:rPr>
                <w:rFonts w:cs="Arial"/>
                <w:sz w:val="18"/>
                <w:szCs w:val="18"/>
              </w:rPr>
            </w:pPr>
            <w:r w:rsidRPr="00055B96">
              <w:rPr>
                <w:rFonts w:cs="Arial"/>
                <w:sz w:val="18"/>
                <w:szCs w:val="18"/>
              </w:rPr>
              <w:t>Por la no identificación del o la Operador(a)-Supervisor(a) y/u Operador(a) que recepciona la llamada interna o externa en la Central Telefónica, se aplicará la multa de Bs50,00 (Cincuenta 00/100 Bolivianos) por vez, hecho que será verificado por el Fiscal de Servicio.</w:t>
            </w:r>
          </w:p>
        </w:tc>
        <w:tc>
          <w:tcPr>
            <w:tcW w:w="2835" w:type="dxa"/>
            <w:vMerge w:val="restart"/>
            <w:vAlign w:val="center"/>
          </w:tcPr>
          <w:p w14:paraId="67EA013C" w14:textId="77777777" w:rsidR="00C534E1" w:rsidRPr="00055B96" w:rsidRDefault="00C534E1" w:rsidP="005448B3">
            <w:pPr>
              <w:jc w:val="both"/>
              <w:rPr>
                <w:rFonts w:cs="Arial"/>
                <w:sz w:val="18"/>
                <w:szCs w:val="18"/>
              </w:rPr>
            </w:pPr>
          </w:p>
        </w:tc>
      </w:tr>
      <w:tr w:rsidR="00C534E1" w:rsidRPr="00055B96" w14:paraId="4307CB99" w14:textId="77777777" w:rsidTr="00853CF1">
        <w:trPr>
          <w:cantSplit/>
          <w:trHeight w:val="5613"/>
        </w:trPr>
        <w:tc>
          <w:tcPr>
            <w:tcW w:w="7344" w:type="dxa"/>
          </w:tcPr>
          <w:p w14:paraId="1A157B47"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lastRenderedPageBreak/>
              <w:t>Por la no presentación de la guía actualizada de números internos, se aplicará la multa de Bs150,00 (Ciento cincuenta 00/100 Bolivianos) por vez.</w:t>
            </w:r>
          </w:p>
          <w:p w14:paraId="4527157B"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t>Por no informar de forma inmediata al Fiscal de Servicio, sobre el mal funcionamiento de las líneas  IP o desperfectos en el funcionamiento de la Central Telefónica, consola y otros, se aplicará la multa de Bs50,00 (Cincuenta 00/100 Bolivianos) por vez.</w:t>
            </w:r>
          </w:p>
          <w:p w14:paraId="076FDC7D"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llevar un registro diario de mensajes de emergencia, se aplicará la multa de Bs50,00 (Cincuenta 00/100 Bolivianos) por vez.</w:t>
            </w:r>
          </w:p>
          <w:p w14:paraId="696A61DA"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la presentación de quejas escritas ante el Departamento de Bienes y Servicios o Fiscal de Servicio por parte de los usuarios internos o externos, con relación a una mala atención, trato descortés u otro similar, brindado por cualquier Operador(a)-Supervisor(a) y/u Operador(a), se aplicará una multa de Bs50,00 (Cincuenta 00/100 Bolivianos) por vez, previa conciliación entre ambas partes.</w:t>
            </w:r>
          </w:p>
          <w:p w14:paraId="3138DC1C"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comunicar el cambio o reemplazo de un(a) Operador(a)-Supervisor(a) y/u Operador(a), en el plazo establecido (numeral 2, inciso D.3. REEMPLAZOS Y CAMBIOS DE PERSONAL), se aplicará la multa de Bs100,00 (Cien 00/100 Bolivianos) por vez.</w:t>
            </w:r>
          </w:p>
          <w:p w14:paraId="6D60F7EF"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comunicar el cambio definitivo de personal, en el plazo establecido (numeral 3, inciso D.3. REEMPLAZOS Y CAMBIOS DE PERSONAL) y con los requisitos solicitados, se aplicará la multa de Bs200,00 (Doscientos 00/100 Bolivianos) por vez.</w:t>
            </w:r>
          </w:p>
          <w:p w14:paraId="3C147CE4"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 xml:space="preserve">Por no realizar la devolución de la credencial de identificación otorgada por el BCB al Departamento de Bienes y Servicios, en el plazo establecido (numeral 4, inciso D.3. REEMPLAZOS Y CAMBIOS DE PERSONAL), se aplicará la multa de Bs100,00 (Cien 00/100 Bolivianos) por vez. </w:t>
            </w:r>
          </w:p>
          <w:p w14:paraId="79081469"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ocasionar daño a la infraestructura, muebles o equipos del BCB por el uso inapropiado de los mismos, se aplicará la multa de Bs100,00 (Cien 00/100 Bolivianos) por vez.</w:t>
            </w:r>
          </w:p>
          <w:p w14:paraId="4603FB54"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portar la credencial de ingreso al BCB y por no utilizar el uniforme correspondiente, durante la ejecución del servicio, se aplicará una multa de Bs50.00 (Cincuenta 00/100 Bolivianos) por vez.</w:t>
            </w:r>
          </w:p>
          <w:p w14:paraId="6A636749" w14:textId="21CD90AC" w:rsidR="00C534E1" w:rsidRPr="00055B96" w:rsidRDefault="00C534E1" w:rsidP="00264F00">
            <w:pPr>
              <w:numPr>
                <w:ilvl w:val="0"/>
                <w:numId w:val="46"/>
              </w:numPr>
              <w:tabs>
                <w:tab w:val="clear" w:pos="720"/>
                <w:tab w:val="left" w:pos="431"/>
              </w:tabs>
              <w:ind w:left="445" w:hanging="445"/>
              <w:jc w:val="both"/>
              <w:rPr>
                <w:rFonts w:cs="Arial"/>
                <w:sz w:val="18"/>
                <w:szCs w:val="18"/>
              </w:rPr>
            </w:pPr>
            <w:r w:rsidRPr="00055B96">
              <w:rPr>
                <w:rFonts w:cs="Arial"/>
                <w:sz w:val="18"/>
                <w:szCs w:val="18"/>
              </w:rPr>
              <w:t>Por no comunicar en forma escrita al Fiscal de Servicio, el rol de turnos semanales y el personal asignado a la atención del servicio los días sábados, en el plazo establecido (numeral 3, inciso H.1. CONDICIONES COMPLEMENTARIAS SOBRE EL SERVICIO), se aplicará la multa de Bs100,00 (Cien 00/100 Bolivianos) por vez.</w:t>
            </w:r>
          </w:p>
        </w:tc>
        <w:tc>
          <w:tcPr>
            <w:tcW w:w="2835" w:type="dxa"/>
            <w:vMerge/>
            <w:vAlign w:val="center"/>
          </w:tcPr>
          <w:p w14:paraId="027E5176" w14:textId="77777777" w:rsidR="00C534E1" w:rsidRPr="00055B96" w:rsidRDefault="00C534E1" w:rsidP="005448B3">
            <w:pPr>
              <w:jc w:val="both"/>
              <w:rPr>
                <w:rFonts w:cs="Arial"/>
                <w:sz w:val="18"/>
                <w:szCs w:val="18"/>
              </w:rPr>
            </w:pPr>
          </w:p>
        </w:tc>
      </w:tr>
    </w:tbl>
    <w:p w14:paraId="693EAFA5" w14:textId="77777777" w:rsidR="005448B3" w:rsidRDefault="005448B3" w:rsidP="005448B3">
      <w:pPr>
        <w:tabs>
          <w:tab w:val="left" w:pos="2039"/>
        </w:tabs>
        <w:ind w:left="709"/>
        <w:jc w:val="both"/>
        <w:rPr>
          <w:rFonts w:cs="Arial"/>
          <w:b/>
          <w:sz w:val="18"/>
          <w:szCs w:val="18"/>
          <w:lang w:val="es-BO"/>
        </w:rPr>
      </w:pPr>
    </w:p>
    <w:p w14:paraId="72839FC1" w14:textId="77777777" w:rsidR="005448B3" w:rsidRDefault="005448B3" w:rsidP="00555208">
      <w:pPr>
        <w:tabs>
          <w:tab w:val="left" w:pos="2039"/>
        </w:tabs>
        <w:ind w:left="709"/>
        <w:jc w:val="both"/>
        <w:rPr>
          <w:rFonts w:cs="Arial"/>
          <w:b/>
          <w:sz w:val="18"/>
          <w:szCs w:val="18"/>
          <w:lang w:val="es-BO"/>
        </w:rPr>
      </w:pPr>
    </w:p>
    <w:p w14:paraId="2A03E77A" w14:textId="77777777" w:rsidR="00555208" w:rsidRPr="00CF59F8" w:rsidRDefault="00555208" w:rsidP="00E000EB">
      <w:pPr>
        <w:pBdr>
          <w:top w:val="single" w:sz="4" w:space="1" w:color="auto"/>
          <w:left w:val="single" w:sz="4" w:space="26" w:color="auto"/>
          <w:bottom w:val="single" w:sz="4" w:space="1" w:color="auto"/>
          <w:right w:val="single" w:sz="4" w:space="31"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E000EB">
      <w:pPr>
        <w:pBdr>
          <w:top w:val="single" w:sz="4" w:space="1" w:color="auto"/>
          <w:left w:val="single" w:sz="4" w:space="26" w:color="auto"/>
          <w:bottom w:val="single" w:sz="4" w:space="1" w:color="auto"/>
          <w:right w:val="single" w:sz="4" w:space="31"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2D66692C" w14:textId="77777777" w:rsidR="00056848" w:rsidRDefault="00056848" w:rsidP="00A72FB0">
      <w:pPr>
        <w:jc w:val="center"/>
        <w:rPr>
          <w:rFonts w:cs="Arial"/>
          <w:b/>
          <w:sz w:val="18"/>
          <w:szCs w:val="18"/>
          <w:lang w:val="es-BO"/>
        </w:rPr>
      </w:pPr>
    </w:p>
    <w:p w14:paraId="05EF6238" w14:textId="77777777" w:rsidR="00264F00" w:rsidRDefault="00264F00" w:rsidP="00A72FB0">
      <w:pPr>
        <w:jc w:val="center"/>
        <w:rPr>
          <w:rFonts w:cs="Arial"/>
          <w:b/>
          <w:sz w:val="18"/>
          <w:szCs w:val="18"/>
          <w:lang w:val="es-BO"/>
        </w:rPr>
      </w:pPr>
    </w:p>
    <w:p w14:paraId="4B97AADA" w14:textId="77777777" w:rsidR="00264F00" w:rsidRDefault="00264F00" w:rsidP="00A72FB0">
      <w:pPr>
        <w:jc w:val="center"/>
        <w:rPr>
          <w:rFonts w:cs="Arial"/>
          <w:b/>
          <w:sz w:val="18"/>
          <w:szCs w:val="18"/>
          <w:lang w:val="es-BO"/>
        </w:rPr>
      </w:pPr>
    </w:p>
    <w:p w14:paraId="08827938" w14:textId="77777777" w:rsidR="00C534E1" w:rsidRDefault="00C534E1" w:rsidP="00A72FB0">
      <w:pPr>
        <w:jc w:val="center"/>
        <w:rPr>
          <w:rFonts w:cs="Arial"/>
          <w:b/>
          <w:sz w:val="18"/>
          <w:szCs w:val="18"/>
          <w:lang w:val="es-BO"/>
        </w:rPr>
      </w:pPr>
    </w:p>
    <w:p w14:paraId="107102DB" w14:textId="77777777" w:rsidR="00C534E1" w:rsidRDefault="00C534E1" w:rsidP="00A72FB0">
      <w:pPr>
        <w:jc w:val="center"/>
        <w:rPr>
          <w:rFonts w:cs="Arial"/>
          <w:b/>
          <w:sz w:val="18"/>
          <w:szCs w:val="18"/>
          <w:lang w:val="es-BO"/>
        </w:rPr>
      </w:pPr>
    </w:p>
    <w:p w14:paraId="5A875729" w14:textId="77777777" w:rsidR="00C534E1" w:rsidRDefault="00C534E1" w:rsidP="00A72FB0">
      <w:pPr>
        <w:jc w:val="center"/>
        <w:rPr>
          <w:rFonts w:cs="Arial"/>
          <w:b/>
          <w:sz w:val="18"/>
          <w:szCs w:val="18"/>
          <w:lang w:val="es-BO"/>
        </w:rPr>
      </w:pPr>
    </w:p>
    <w:p w14:paraId="1527A44D" w14:textId="77777777" w:rsidR="00C534E1" w:rsidRDefault="00C534E1" w:rsidP="00A72FB0">
      <w:pPr>
        <w:jc w:val="center"/>
        <w:rPr>
          <w:rFonts w:cs="Arial"/>
          <w:b/>
          <w:sz w:val="18"/>
          <w:szCs w:val="18"/>
          <w:lang w:val="es-BO"/>
        </w:rPr>
      </w:pPr>
    </w:p>
    <w:p w14:paraId="2CD6E0BC" w14:textId="77777777" w:rsidR="00C534E1" w:rsidRDefault="00C534E1" w:rsidP="00A72FB0">
      <w:pPr>
        <w:jc w:val="center"/>
        <w:rPr>
          <w:rFonts w:cs="Arial"/>
          <w:b/>
          <w:sz w:val="18"/>
          <w:szCs w:val="18"/>
          <w:lang w:val="es-BO"/>
        </w:rPr>
      </w:pPr>
    </w:p>
    <w:p w14:paraId="4A786011" w14:textId="77777777" w:rsidR="00C534E1" w:rsidRDefault="00C534E1" w:rsidP="00A72FB0">
      <w:pPr>
        <w:jc w:val="center"/>
        <w:rPr>
          <w:rFonts w:cs="Arial"/>
          <w:b/>
          <w:sz w:val="18"/>
          <w:szCs w:val="18"/>
          <w:lang w:val="es-BO"/>
        </w:rPr>
      </w:pPr>
    </w:p>
    <w:p w14:paraId="070A48DE" w14:textId="77777777" w:rsidR="00C534E1" w:rsidRDefault="00C534E1" w:rsidP="00A72FB0">
      <w:pPr>
        <w:jc w:val="center"/>
        <w:rPr>
          <w:rFonts w:cs="Arial"/>
          <w:b/>
          <w:sz w:val="18"/>
          <w:szCs w:val="18"/>
          <w:lang w:val="es-BO"/>
        </w:rPr>
      </w:pPr>
    </w:p>
    <w:p w14:paraId="148242FE" w14:textId="77777777" w:rsidR="00264F00" w:rsidRDefault="00264F00" w:rsidP="00A72FB0">
      <w:pPr>
        <w:jc w:val="center"/>
        <w:rPr>
          <w:rFonts w:cs="Arial"/>
          <w:b/>
          <w:sz w:val="18"/>
          <w:szCs w:val="18"/>
          <w:lang w:val="es-BO"/>
        </w:rPr>
      </w:pPr>
    </w:p>
    <w:p w14:paraId="4CDD7D0C" w14:textId="77777777" w:rsidR="00056848" w:rsidRDefault="00056848" w:rsidP="00A72FB0">
      <w:pPr>
        <w:jc w:val="center"/>
        <w:rPr>
          <w:rFonts w:cs="Arial"/>
          <w:b/>
          <w:sz w:val="18"/>
          <w:szCs w:val="18"/>
          <w:lang w:val="es-BO"/>
        </w:rPr>
      </w:pPr>
    </w:p>
    <w:p w14:paraId="4328B390" w14:textId="0BBB1D5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4635AD07" w:rsidR="00A454E2" w:rsidRPr="00A40276" w:rsidRDefault="00E000EB"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143BC90B" w:rsidR="00A454E2" w:rsidRPr="00A40276" w:rsidRDefault="00E000E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549C5794" w:rsidR="00A454E2" w:rsidRPr="00A40276" w:rsidRDefault="00E000EB" w:rsidP="00974382">
            <w:pP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0CD8A588" w:rsidR="00A454E2" w:rsidRPr="00A40276" w:rsidRDefault="00E000EB" w:rsidP="001205D2">
            <w:pPr>
              <w:jc w:val="center"/>
              <w:rPr>
                <w:rFonts w:ascii="Arial" w:hAnsi="Arial" w:cs="Arial"/>
                <w:lang w:val="es-BO"/>
              </w:rPr>
            </w:pPr>
            <w:r>
              <w:rPr>
                <w:rFonts w:ascii="Arial" w:hAnsi="Arial" w:cs="Arial"/>
                <w:lang w:val="es-BO"/>
              </w:rPr>
              <w:t>1</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6E5300EF" w:rsidR="00A454E2" w:rsidRPr="00A40276" w:rsidRDefault="00E000EB" w:rsidP="001205D2">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0157C950" w:rsidR="00A454E2" w:rsidRPr="00A40276" w:rsidRDefault="00E000EB" w:rsidP="001205D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1FD2B88A" w:rsidR="00A454E2" w:rsidRPr="00A40276" w:rsidRDefault="00E000EB" w:rsidP="001205D2">
            <w:pPr>
              <w:jc w:val="center"/>
              <w:rPr>
                <w:rFonts w:ascii="Arial" w:hAnsi="Arial" w:cs="Arial"/>
                <w:lang w:val="es-BO"/>
              </w:rPr>
            </w:pPr>
            <w:r>
              <w:rPr>
                <w:rFonts w:ascii="Arial" w:hAnsi="Arial" w:cs="Arial"/>
                <w:lang w:val="es-BO"/>
              </w:rPr>
              <w:t>6</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5B9AC0C9" w:rsidR="00A454E2" w:rsidRPr="00A40276" w:rsidRDefault="003E7087" w:rsidP="001205D2">
            <w:pPr>
              <w:jc w:val="center"/>
              <w:rPr>
                <w:rFonts w:ascii="Arial" w:hAnsi="Arial" w:cs="Arial"/>
                <w:lang w:val="es-BO"/>
              </w:rPr>
            </w:pPr>
            <w:r>
              <w:rPr>
                <w:rFonts w:ascii="Arial" w:hAnsi="Arial" w:cs="Arial"/>
                <w:lang w:val="es-BO"/>
              </w:rPr>
              <w:t>2</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7990945D" w:rsidR="00A454E2" w:rsidRPr="00A40276" w:rsidRDefault="00C30820" w:rsidP="00974382">
            <w:pPr>
              <w:jc w:val="center"/>
              <w:rPr>
                <w:rFonts w:ascii="Arial" w:hAnsi="Arial" w:cs="Arial"/>
                <w:b/>
                <w:bCs/>
                <w:lang w:val="es-BO"/>
              </w:rPr>
            </w:pPr>
            <w:r w:rsidRPr="00C30820">
              <w:rPr>
                <w:rFonts w:ascii="Arial" w:hAnsi="Arial" w:cs="Arial"/>
                <w:b/>
                <w:bCs/>
                <w:i/>
                <w:iCs/>
                <w:lang w:val="es-BO" w:eastAsia="es-BO"/>
              </w:rPr>
              <w:t>ATENCIÓN DE CENTRAL TELEFÓNICA EN EL EDIFICIO PRINCIPAL DEL BCB</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B4E346D" w14:textId="77777777" w:rsidR="00C30820" w:rsidRDefault="00C30820" w:rsidP="00A454E2">
            <w:pPr>
              <w:jc w:val="center"/>
              <w:rPr>
                <w:rFonts w:ascii="Arial" w:hAnsi="Arial" w:cs="Arial"/>
                <w:b/>
                <w:bCs/>
                <w:i/>
                <w:iCs/>
                <w:lang w:val="es-BO"/>
              </w:rPr>
            </w:pPr>
            <w:r w:rsidRPr="00C30820">
              <w:rPr>
                <w:rFonts w:ascii="Arial" w:hAnsi="Arial" w:cs="Arial"/>
                <w:b/>
                <w:bCs/>
                <w:i/>
                <w:iCs/>
                <w:lang w:val="es-BO"/>
              </w:rPr>
              <w:t xml:space="preserve">ATENCIÓN DE CENTRAL TELEFÓNICA EN EL EDIFICIO PRINCIPAL DEL BCB </w:t>
            </w:r>
          </w:p>
          <w:p w14:paraId="5CAC5230" w14:textId="223E08A6"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59A5FAB7"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084D2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Default="00B67B30" w:rsidP="00F93CB8">
      <w:pPr>
        <w:ind w:left="360"/>
        <w:jc w:val="both"/>
        <w:rPr>
          <w:rFonts w:cs="Arial"/>
          <w:sz w:val="18"/>
          <w:szCs w:val="18"/>
          <w:lang w:val="es-BO"/>
        </w:rPr>
      </w:pPr>
    </w:p>
    <w:p w14:paraId="3D325B85" w14:textId="77777777" w:rsidR="00974382" w:rsidRPr="00A40276" w:rsidRDefault="00974382"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2087F790"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00040AC2">
        <w:rPr>
          <w:rFonts w:cs="Arial"/>
          <w:sz w:val="18"/>
          <w:szCs w:val="18"/>
          <w:lang w:val="es-BO"/>
        </w:rPr>
        <w:t>del</w:t>
      </w:r>
      <w:r w:rsidRPr="00FB3FE2">
        <w:rPr>
          <w:rFonts w:cs="Arial"/>
          <w:sz w:val="18"/>
          <w:szCs w:val="18"/>
          <w:lang w:val="es-BO"/>
        </w:rPr>
        <w:t xml:space="preserve">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66C7A6E3" w14:textId="77777777" w:rsidR="00927B0E" w:rsidRDefault="00927B0E" w:rsidP="002C5CC5">
      <w:pPr>
        <w:jc w:val="center"/>
        <w:rPr>
          <w:rFonts w:cs="Arial"/>
          <w:b/>
          <w:sz w:val="18"/>
          <w:szCs w:val="18"/>
          <w:lang w:val="es-BO"/>
        </w:rPr>
      </w:pPr>
    </w:p>
    <w:p w14:paraId="284C54C9" w14:textId="77777777" w:rsidR="00927B0E" w:rsidRDefault="00927B0E" w:rsidP="002C5CC5">
      <w:pPr>
        <w:jc w:val="center"/>
        <w:rPr>
          <w:rFonts w:cs="Arial"/>
          <w:b/>
          <w:sz w:val="18"/>
          <w:szCs w:val="18"/>
          <w:lang w:val="es-BO"/>
        </w:rPr>
      </w:pPr>
    </w:p>
    <w:p w14:paraId="135D5BD1" w14:textId="77777777" w:rsidR="00927B0E" w:rsidRDefault="00927B0E" w:rsidP="002C5CC5">
      <w:pPr>
        <w:jc w:val="center"/>
        <w:rPr>
          <w:rFonts w:cs="Arial"/>
          <w:b/>
          <w:sz w:val="18"/>
          <w:szCs w:val="18"/>
          <w:lang w:val="es-BO"/>
        </w:rPr>
      </w:pPr>
    </w:p>
    <w:p w14:paraId="7F982E9F" w14:textId="77777777" w:rsidR="00927B0E" w:rsidRDefault="00927B0E" w:rsidP="002C5CC5">
      <w:pPr>
        <w:jc w:val="center"/>
        <w:rPr>
          <w:rFonts w:cs="Arial"/>
          <w:b/>
          <w:sz w:val="18"/>
          <w:szCs w:val="18"/>
          <w:lang w:val="es-BO"/>
        </w:rPr>
      </w:pPr>
    </w:p>
    <w:p w14:paraId="0C4197D4" w14:textId="77777777" w:rsidR="00927B0E" w:rsidRDefault="00927B0E" w:rsidP="002C5CC5">
      <w:pPr>
        <w:jc w:val="center"/>
        <w:rPr>
          <w:rFonts w:cs="Arial"/>
          <w:b/>
          <w:sz w:val="18"/>
          <w:szCs w:val="18"/>
          <w:lang w:val="es-BO"/>
        </w:rPr>
      </w:pPr>
    </w:p>
    <w:p w14:paraId="4B6A627A" w14:textId="77777777" w:rsidR="00927B0E" w:rsidRDefault="00927B0E" w:rsidP="002C5CC5">
      <w:pPr>
        <w:jc w:val="center"/>
        <w:rPr>
          <w:rFonts w:cs="Arial"/>
          <w:b/>
          <w:sz w:val="18"/>
          <w:szCs w:val="18"/>
          <w:lang w:val="es-BO"/>
        </w:rPr>
      </w:pPr>
    </w:p>
    <w:p w14:paraId="4B50C094" w14:textId="77777777" w:rsidR="00927B0E" w:rsidRDefault="00927B0E" w:rsidP="002C5CC5">
      <w:pPr>
        <w:jc w:val="center"/>
        <w:rPr>
          <w:rFonts w:cs="Arial"/>
          <w:b/>
          <w:sz w:val="18"/>
          <w:szCs w:val="18"/>
          <w:lang w:val="es-BO"/>
        </w:rPr>
      </w:pPr>
    </w:p>
    <w:p w14:paraId="79317375" w14:textId="4B70C3A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667824F" w14:textId="5EB148DC" w:rsidR="00FC1F6B" w:rsidRPr="00A40276" w:rsidRDefault="002C5CC5" w:rsidP="002C5CC5">
      <w:pPr>
        <w:jc w:val="center"/>
        <w:rPr>
          <w:rFonts w:cs="Arial"/>
          <w:b/>
          <w:sz w:val="18"/>
          <w:szCs w:val="18"/>
          <w:lang w:val="es-BO"/>
        </w:rPr>
      </w:pPr>
      <w:r w:rsidRPr="00A40276">
        <w:rPr>
          <w:rFonts w:cs="Arial"/>
          <w:b/>
          <w:sz w:val="18"/>
          <w:szCs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927B0E">
        <w:trPr>
          <w:trHeight w:val="260"/>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C76A69"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27B0E">
        <w:trPr>
          <w:trHeight w:val="275"/>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C76A69"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C76A69"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r w:rsidRPr="00A40276">
              <w:rPr>
                <w:rFonts w:ascii="Arial" w:hAnsi="Arial" w:cs="Arial"/>
                <w:lang w:val="es-BO"/>
              </w:rPr>
              <w:t xml:space="preserve">MyPE </w:t>
            </w:r>
            <w:r w:rsidRPr="00A40276">
              <w:rPr>
                <w:b/>
                <w:i/>
                <w:sz w:val="12"/>
                <w:lang w:val="es-BO"/>
              </w:rPr>
              <w:t>(Marcar sólo si cuenta con la certificación de MyPE)</w:t>
            </w:r>
            <w:r w:rsidR="00217BB2">
              <w:rPr>
                <w:b/>
                <w:i/>
                <w:sz w:val="12"/>
                <w:lang w:val="es-BO"/>
              </w:rPr>
              <w:t xml:space="preserve"> (*)</w:t>
            </w:r>
          </w:p>
        </w:tc>
      </w:tr>
      <w:tr w:rsidR="00C76A69"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C76A69"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C76A69"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C76A69"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C76A69"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27B0E">
        <w:trPr>
          <w:trHeight w:val="226"/>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27B0E">
        <w:trPr>
          <w:trHeight w:val="11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C76A69"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Considerando la R.M. MDPyEP/DESPACHO/N° 157.2014 de fecha 09.07.2014, solo se aplicará el Margen de Preferencia a las Micro y Pequeña Empresa (MyPE) que presten los servicios que requieren las Entidades públicas para el desarrollo de sus actividades relacionadas al funcionamiento o administración, conforme lo establecido por el inciso ss),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2CF3F59E" w14:textId="77777777" w:rsidR="00927B0E" w:rsidRDefault="00927B0E" w:rsidP="00490A49">
      <w:pPr>
        <w:jc w:val="center"/>
        <w:rPr>
          <w:rFonts w:cs="Arial"/>
          <w:b/>
          <w:sz w:val="18"/>
          <w:szCs w:val="18"/>
          <w:lang w:val="es-BO"/>
        </w:rPr>
      </w:pPr>
    </w:p>
    <w:p w14:paraId="26226C5E" w14:textId="77777777" w:rsidR="00927B0E" w:rsidRDefault="00927B0E" w:rsidP="00490A49">
      <w:pPr>
        <w:jc w:val="center"/>
        <w:rPr>
          <w:rFonts w:cs="Arial"/>
          <w:b/>
          <w:sz w:val="18"/>
          <w:szCs w:val="18"/>
          <w:lang w:val="es-BO"/>
        </w:rPr>
      </w:pPr>
    </w:p>
    <w:p w14:paraId="11A40DF2" w14:textId="77777777" w:rsidR="00927B0E" w:rsidRDefault="00927B0E"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421F46B2" w14:textId="7388E603" w:rsidR="00FC1F6B" w:rsidRPr="00A40276" w:rsidRDefault="00490A49" w:rsidP="00490A49">
      <w:pPr>
        <w:jc w:val="center"/>
        <w:rPr>
          <w:rFonts w:cs="Arial"/>
          <w:b/>
          <w:sz w:val="18"/>
          <w:lang w:val="es-BO"/>
        </w:rPr>
      </w:pPr>
      <w:r w:rsidRPr="00A4027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Default="00472910" w:rsidP="00490A49">
      <w:pPr>
        <w:jc w:val="center"/>
        <w:rPr>
          <w:rFonts w:cs="Arial"/>
          <w:b/>
          <w:sz w:val="18"/>
          <w:szCs w:val="18"/>
          <w:lang w:val="es-BO"/>
        </w:rPr>
      </w:pPr>
    </w:p>
    <w:p w14:paraId="5C1DA682" w14:textId="77777777" w:rsidR="00C76A69" w:rsidRDefault="00C76A69" w:rsidP="00490A49">
      <w:pPr>
        <w:jc w:val="center"/>
        <w:rPr>
          <w:rFonts w:cs="Arial"/>
          <w:b/>
          <w:sz w:val="18"/>
          <w:szCs w:val="18"/>
          <w:lang w:val="es-BO"/>
        </w:rPr>
      </w:pPr>
    </w:p>
    <w:p w14:paraId="7889AE9A" w14:textId="77777777" w:rsidR="00C76A69" w:rsidRDefault="00C76A69" w:rsidP="00490A49">
      <w:pPr>
        <w:jc w:val="center"/>
        <w:rPr>
          <w:rFonts w:cs="Arial"/>
          <w:b/>
          <w:sz w:val="18"/>
          <w:szCs w:val="18"/>
          <w:lang w:val="es-BO"/>
        </w:rPr>
      </w:pPr>
    </w:p>
    <w:p w14:paraId="54FC40EE" w14:textId="77777777" w:rsidR="00C76A69" w:rsidRDefault="00C76A69" w:rsidP="00490A49">
      <w:pPr>
        <w:jc w:val="center"/>
        <w:rPr>
          <w:rFonts w:cs="Arial"/>
          <w:b/>
          <w:sz w:val="18"/>
          <w:szCs w:val="18"/>
          <w:lang w:val="es-BO"/>
        </w:rPr>
      </w:pPr>
    </w:p>
    <w:p w14:paraId="1B1BE352" w14:textId="77777777" w:rsidR="0016454B" w:rsidRDefault="0016454B" w:rsidP="007D6832">
      <w:pPr>
        <w:ind w:left="126" w:right="-518"/>
        <w:jc w:val="both"/>
        <w:rPr>
          <w:rFonts w:cs="Arial"/>
          <w:i/>
          <w:sz w:val="14"/>
          <w:lang w:val="es-BO"/>
        </w:rPr>
      </w:pPr>
    </w:p>
    <w:p w14:paraId="7BA2B0A8" w14:textId="77777777" w:rsidR="0047370E" w:rsidRDefault="0047370E" w:rsidP="0047370E">
      <w:pPr>
        <w:spacing w:line="180" w:lineRule="exact"/>
        <w:jc w:val="center"/>
        <w:rPr>
          <w:b/>
          <w:sz w:val="18"/>
          <w:szCs w:val="18"/>
          <w:lang w:val="es-BO"/>
        </w:rPr>
      </w:pPr>
      <w:r>
        <w:rPr>
          <w:b/>
          <w:sz w:val="18"/>
          <w:szCs w:val="18"/>
          <w:lang w:val="es-BO"/>
        </w:rPr>
        <w:t>FORMULARIO Nº B-1</w:t>
      </w:r>
    </w:p>
    <w:p w14:paraId="2B60240E" w14:textId="77777777" w:rsidR="0047370E" w:rsidRDefault="0047370E" w:rsidP="0047370E">
      <w:pPr>
        <w:jc w:val="center"/>
        <w:rPr>
          <w:b/>
          <w:sz w:val="18"/>
          <w:szCs w:val="18"/>
          <w:lang w:val="es-BO"/>
        </w:rPr>
      </w:pPr>
      <w:r>
        <w:rPr>
          <w:b/>
          <w:sz w:val="18"/>
          <w:szCs w:val="18"/>
          <w:lang w:val="es-BO"/>
        </w:rPr>
        <w:t>PROPUESTA ECONÓMICA</w:t>
      </w:r>
    </w:p>
    <w:p w14:paraId="2253ECDA" w14:textId="77777777" w:rsidR="0047370E" w:rsidRDefault="0047370E" w:rsidP="0047370E">
      <w:pPr>
        <w:jc w:val="center"/>
        <w:rPr>
          <w:b/>
          <w:sz w:val="18"/>
          <w:szCs w:val="18"/>
          <w:lang w:val="es-BO"/>
        </w:rPr>
      </w:pPr>
    </w:p>
    <w:tbl>
      <w:tblPr>
        <w:tblW w:w="9343" w:type="dxa"/>
        <w:tblLook w:val="04A0" w:firstRow="1" w:lastRow="0" w:firstColumn="1" w:lastColumn="0" w:noHBand="0" w:noVBand="1"/>
      </w:tblPr>
      <w:tblGrid>
        <w:gridCol w:w="9343"/>
      </w:tblGrid>
      <w:tr w:rsidR="0047370E" w14:paraId="7F328CC6" w14:textId="77777777" w:rsidTr="0047370E">
        <w:trPr>
          <w:trHeight w:val="378"/>
        </w:trPr>
        <w:tc>
          <w:tcPr>
            <w:tcW w:w="9343" w:type="dxa"/>
          </w:tcPr>
          <w:p w14:paraId="08B230C7" w14:textId="77777777" w:rsidR="0047370E" w:rsidRDefault="0047370E">
            <w:pPr>
              <w:jc w:val="both"/>
              <w:rPr>
                <w:b/>
                <w:sz w:val="18"/>
                <w:szCs w:val="18"/>
              </w:rPr>
            </w:pPr>
          </w:p>
          <w:p w14:paraId="37060402" w14:textId="77777777" w:rsidR="0047370E" w:rsidRDefault="0047370E">
            <w:pPr>
              <w:jc w:val="both"/>
              <w:rPr>
                <w:b/>
                <w:sz w:val="18"/>
                <w:szCs w:val="18"/>
              </w:rPr>
            </w:pPr>
            <w:r>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7CD47FAA" w14:textId="77777777" w:rsidR="0047370E" w:rsidRDefault="0047370E">
            <w:pPr>
              <w:jc w:val="both"/>
              <w:rPr>
                <w:b/>
                <w:sz w:val="18"/>
                <w:szCs w:val="18"/>
              </w:rPr>
            </w:pPr>
          </w:p>
        </w:tc>
      </w:tr>
    </w:tbl>
    <w:p w14:paraId="514F770C" w14:textId="77777777" w:rsidR="0047370E" w:rsidRDefault="0047370E" w:rsidP="0047370E">
      <w:pPr>
        <w:jc w:val="center"/>
        <w:rPr>
          <w:b/>
          <w:sz w:val="18"/>
          <w:szCs w:val="18"/>
          <w:lang w:val="es-BO"/>
        </w:rPr>
      </w:pPr>
    </w:p>
    <w:tbl>
      <w:tblPr>
        <w:tblW w:w="943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4"/>
        <w:gridCol w:w="3099"/>
        <w:gridCol w:w="1145"/>
        <w:gridCol w:w="993"/>
        <w:gridCol w:w="979"/>
        <w:gridCol w:w="1700"/>
        <w:gridCol w:w="1075"/>
      </w:tblGrid>
      <w:tr w:rsidR="0047370E" w14:paraId="596A7013" w14:textId="77777777" w:rsidTr="00606A3D">
        <w:trPr>
          <w:trHeight w:val="166"/>
        </w:trPr>
        <w:tc>
          <w:tcPr>
            <w:tcW w:w="666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96EF95" w14:textId="77777777" w:rsidR="0047370E" w:rsidRDefault="0047370E">
            <w:pPr>
              <w:jc w:val="center"/>
              <w:rPr>
                <w:rFonts w:ascii="Arial" w:hAnsi="Arial" w:cs="Arial"/>
                <w:b/>
                <w:lang w:val="es-BO"/>
              </w:rPr>
            </w:pPr>
            <w:r>
              <w:rPr>
                <w:rFonts w:ascii="Arial" w:hAnsi="Arial" w:cs="Arial"/>
                <w:b/>
                <w:lang w:val="es-BO"/>
              </w:rPr>
              <w:t>DATOS COMPLETADOS POR LA ENTIDAD CONVOCANTE</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9721A5E" w14:textId="77777777" w:rsidR="0047370E" w:rsidRDefault="0047370E">
            <w:pPr>
              <w:jc w:val="center"/>
              <w:rPr>
                <w:rFonts w:ascii="Arial" w:hAnsi="Arial" w:cs="Arial"/>
                <w:b/>
                <w:lang w:val="es-BO"/>
              </w:rPr>
            </w:pPr>
            <w:r>
              <w:rPr>
                <w:rFonts w:ascii="Arial" w:hAnsi="Arial" w:cs="Arial"/>
                <w:b/>
                <w:lang w:val="es-BO"/>
              </w:rPr>
              <w:t>DATOS COMPLETADOS POR EL PROPONENTE</w:t>
            </w:r>
          </w:p>
        </w:tc>
      </w:tr>
      <w:tr w:rsidR="0047370E" w14:paraId="4E3F9757" w14:textId="77777777" w:rsidTr="00606A3D">
        <w:trPr>
          <w:trHeight w:val="942"/>
        </w:trPr>
        <w:tc>
          <w:tcPr>
            <w:tcW w:w="44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5A6044" w14:textId="77777777" w:rsidR="0047370E" w:rsidRDefault="0047370E">
            <w:pPr>
              <w:jc w:val="center"/>
              <w:rPr>
                <w:lang w:val="es-BO"/>
              </w:rPr>
            </w:pPr>
            <w:r>
              <w:rPr>
                <w:lang w:val="es-BO"/>
              </w:rPr>
              <w:br w:type="page"/>
            </w:r>
            <w:r>
              <w:rPr>
                <w:rFonts w:ascii="Arial" w:hAnsi="Arial" w:cs="Arial"/>
                <w:b/>
                <w:lang w:val="es-BO"/>
              </w:rPr>
              <w:t>Ítem</w:t>
            </w: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C08F7" w14:textId="77777777" w:rsidR="0047370E" w:rsidRDefault="0047370E">
            <w:pPr>
              <w:jc w:val="center"/>
              <w:rPr>
                <w:rFonts w:ascii="Arial" w:hAnsi="Arial" w:cs="Arial"/>
                <w:b/>
                <w:lang w:val="es-BO"/>
              </w:rPr>
            </w:pPr>
            <w:r>
              <w:rPr>
                <w:rFonts w:ascii="Arial" w:hAnsi="Arial" w:cs="Arial"/>
                <w:b/>
                <w:lang w:val="es-BO"/>
              </w:rPr>
              <w:t>Detalle del o los servicios generales</w:t>
            </w:r>
          </w:p>
        </w:tc>
        <w:tc>
          <w:tcPr>
            <w:tcW w:w="11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0B3AA" w14:textId="7E135DF4" w:rsidR="0047370E" w:rsidRDefault="0047370E">
            <w:pPr>
              <w:jc w:val="center"/>
              <w:rPr>
                <w:rFonts w:ascii="Arial" w:hAnsi="Arial" w:cs="Arial"/>
                <w:b/>
                <w:lang w:val="es-BO"/>
              </w:rPr>
            </w:pPr>
            <w:r>
              <w:rPr>
                <w:rFonts w:ascii="Arial" w:hAnsi="Arial" w:cs="Arial"/>
                <w:b/>
                <w:lang w:val="es-BO"/>
              </w:rPr>
              <w:t>Cantidad</w:t>
            </w:r>
            <w:r w:rsidR="00052811">
              <w:rPr>
                <w:rFonts w:ascii="Arial" w:hAnsi="Arial" w:cs="Arial"/>
                <w:b/>
                <w:lang w:val="es-BO"/>
              </w:rPr>
              <w:t xml:space="preserve"> </w:t>
            </w:r>
            <w:r>
              <w:rPr>
                <w:rFonts w:ascii="Arial" w:hAnsi="Arial" w:cs="Arial"/>
                <w:b/>
                <w:lang w:val="es-BO"/>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D9429F" w14:textId="5186CEDD" w:rsidR="0047370E" w:rsidRDefault="0047370E">
            <w:pPr>
              <w:jc w:val="center"/>
              <w:rPr>
                <w:rFonts w:ascii="Arial" w:hAnsi="Arial" w:cs="Arial"/>
                <w:b/>
                <w:lang w:val="es-BO"/>
              </w:rPr>
            </w:pPr>
            <w:r>
              <w:rPr>
                <w:rFonts w:ascii="Arial" w:hAnsi="Arial" w:cs="Arial"/>
                <w:b/>
                <w:lang w:val="es-BO"/>
              </w:rPr>
              <w:t xml:space="preserve">Precio referencial </w:t>
            </w:r>
            <w:r w:rsidR="00052811">
              <w:rPr>
                <w:rFonts w:ascii="Arial" w:hAnsi="Arial" w:cs="Arial"/>
                <w:b/>
                <w:lang w:val="es-BO"/>
              </w:rPr>
              <w:t xml:space="preserve">Mensual </w:t>
            </w:r>
          </w:p>
          <w:p w14:paraId="46DD9AA3" w14:textId="77777777" w:rsidR="0047370E" w:rsidRDefault="0047370E">
            <w:pPr>
              <w:jc w:val="center"/>
              <w:rPr>
                <w:rFonts w:ascii="Arial" w:hAnsi="Arial" w:cs="Arial"/>
                <w:b/>
                <w:lang w:val="es-BO"/>
              </w:rPr>
            </w:pPr>
            <w:r>
              <w:rPr>
                <w:rFonts w:ascii="Arial" w:hAnsi="Arial" w:cs="Arial"/>
                <w:b/>
                <w:lang w:val="es-BO"/>
              </w:rPr>
              <w:t>(Bs)</w:t>
            </w:r>
          </w:p>
        </w:tc>
        <w:tc>
          <w:tcPr>
            <w:tcW w:w="9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8246FE" w14:textId="77777777" w:rsidR="0047370E" w:rsidRDefault="0047370E">
            <w:pPr>
              <w:jc w:val="center"/>
              <w:rPr>
                <w:rFonts w:ascii="Arial" w:hAnsi="Arial" w:cs="Arial"/>
                <w:b/>
                <w:lang w:val="es-BO"/>
              </w:rPr>
            </w:pPr>
            <w:r>
              <w:rPr>
                <w:rFonts w:ascii="Arial" w:hAnsi="Arial" w:cs="Arial"/>
                <w:b/>
                <w:lang w:val="es-BO"/>
              </w:rPr>
              <w:t>Precio total</w:t>
            </w:r>
          </w:p>
          <w:p w14:paraId="70DFBA62" w14:textId="498F4499" w:rsidR="009F1DEB" w:rsidRDefault="009F1DEB">
            <w:pPr>
              <w:jc w:val="center"/>
              <w:rPr>
                <w:rFonts w:ascii="Arial" w:hAnsi="Arial" w:cs="Arial"/>
                <w:b/>
                <w:lang w:val="es-BO"/>
              </w:rPr>
            </w:pPr>
            <w:r>
              <w:rPr>
                <w:rFonts w:ascii="Arial" w:hAnsi="Arial" w:cs="Arial"/>
                <w:b/>
                <w:lang w:val="es-BO"/>
              </w:rPr>
              <w:t>(3 Meses)</w:t>
            </w:r>
          </w:p>
          <w:p w14:paraId="26EA47B4" w14:textId="77777777" w:rsidR="0047370E" w:rsidRDefault="0047370E">
            <w:pPr>
              <w:jc w:val="center"/>
              <w:rPr>
                <w:rFonts w:ascii="Arial" w:hAnsi="Arial" w:cs="Arial"/>
                <w:b/>
                <w:sz w:val="14"/>
                <w:szCs w:val="14"/>
                <w:lang w:val="es-BO"/>
              </w:rPr>
            </w:pPr>
            <w:r>
              <w:rPr>
                <w:rFonts w:ascii="Arial" w:hAnsi="Arial" w:cs="Arial"/>
                <w:b/>
                <w:lang w:val="es-BO"/>
              </w:rPr>
              <w:t>(Bs)</w:t>
            </w:r>
          </w:p>
        </w:tc>
        <w:tc>
          <w:tcPr>
            <w:tcW w:w="170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CD9E89" w14:textId="778E68C6" w:rsidR="0047370E" w:rsidRDefault="00052811">
            <w:pPr>
              <w:jc w:val="center"/>
              <w:rPr>
                <w:rFonts w:ascii="Arial" w:hAnsi="Arial" w:cs="Arial"/>
                <w:b/>
                <w:lang w:val="es-BO"/>
              </w:rPr>
            </w:pPr>
            <w:r>
              <w:rPr>
                <w:rFonts w:ascii="Arial" w:hAnsi="Arial" w:cs="Arial"/>
                <w:b/>
                <w:lang w:val="es-BO"/>
              </w:rPr>
              <w:t>Precio (Mensual)</w:t>
            </w:r>
            <w:r w:rsidR="0047370E">
              <w:rPr>
                <w:rFonts w:ascii="Arial" w:hAnsi="Arial" w:cs="Arial"/>
                <w:b/>
                <w:lang w:val="es-BO"/>
              </w:rPr>
              <w:t xml:space="preserve"> ofertado</w:t>
            </w:r>
            <w:r>
              <w:rPr>
                <w:rFonts w:ascii="Arial" w:hAnsi="Arial" w:cs="Arial"/>
                <w:b/>
                <w:lang w:val="es-BO"/>
              </w:rPr>
              <w:t xml:space="preserve"> </w:t>
            </w:r>
          </w:p>
          <w:p w14:paraId="5F478E96" w14:textId="77777777" w:rsidR="0047370E" w:rsidRDefault="0047370E">
            <w:pPr>
              <w:jc w:val="center"/>
              <w:rPr>
                <w:rFonts w:ascii="Arial" w:hAnsi="Arial" w:cs="Arial"/>
                <w:b/>
                <w:lang w:val="es-BO"/>
              </w:rPr>
            </w:pPr>
            <w:r>
              <w:rPr>
                <w:rFonts w:ascii="Arial" w:hAnsi="Arial" w:cs="Arial"/>
                <w:b/>
                <w:lang w:val="es-BO"/>
              </w:rPr>
              <w:t>(Bs)</w:t>
            </w:r>
          </w:p>
        </w:tc>
        <w:tc>
          <w:tcPr>
            <w:tcW w:w="1075" w:type="dxa"/>
            <w:tcBorders>
              <w:top w:val="single" w:sz="4" w:space="0" w:color="auto"/>
              <w:left w:val="single" w:sz="4" w:space="0" w:color="auto"/>
              <w:bottom w:val="single" w:sz="4" w:space="0" w:color="auto"/>
              <w:right w:val="single" w:sz="4" w:space="0" w:color="auto"/>
            </w:tcBorders>
            <w:shd w:val="clear" w:color="auto" w:fill="DEEAF6"/>
            <w:vAlign w:val="center"/>
          </w:tcPr>
          <w:p w14:paraId="1847773A" w14:textId="77777777" w:rsidR="009F1DEB" w:rsidRDefault="0047370E">
            <w:pPr>
              <w:jc w:val="center"/>
              <w:rPr>
                <w:rFonts w:ascii="Arial" w:hAnsi="Arial" w:cs="Arial"/>
                <w:b/>
                <w:lang w:val="es-BO"/>
              </w:rPr>
            </w:pPr>
            <w:r>
              <w:rPr>
                <w:rFonts w:ascii="Arial" w:hAnsi="Arial" w:cs="Arial"/>
                <w:b/>
                <w:lang w:val="es-BO"/>
              </w:rPr>
              <w:t>Precio total</w:t>
            </w:r>
          </w:p>
          <w:p w14:paraId="3E4006CB" w14:textId="61A7CD24" w:rsidR="009F1DEB" w:rsidRDefault="009F1DEB">
            <w:pPr>
              <w:jc w:val="center"/>
              <w:rPr>
                <w:rFonts w:ascii="Arial" w:hAnsi="Arial" w:cs="Arial"/>
                <w:b/>
                <w:lang w:val="es-BO"/>
              </w:rPr>
            </w:pPr>
            <w:r>
              <w:rPr>
                <w:rFonts w:ascii="Arial" w:hAnsi="Arial" w:cs="Arial"/>
                <w:b/>
                <w:lang w:val="es-BO"/>
              </w:rPr>
              <w:t>(3 Meses)</w:t>
            </w:r>
          </w:p>
          <w:p w14:paraId="5735FFC2" w14:textId="08B5B727" w:rsidR="0047370E" w:rsidRDefault="0047370E">
            <w:pPr>
              <w:jc w:val="center"/>
              <w:rPr>
                <w:rFonts w:ascii="Arial" w:hAnsi="Arial" w:cs="Arial"/>
                <w:b/>
                <w:lang w:val="es-BO"/>
              </w:rPr>
            </w:pPr>
            <w:r>
              <w:rPr>
                <w:rFonts w:ascii="Arial" w:hAnsi="Arial" w:cs="Arial"/>
                <w:b/>
                <w:lang w:val="es-BO"/>
              </w:rPr>
              <w:t xml:space="preserve"> (Bs) (**)</w:t>
            </w:r>
          </w:p>
          <w:p w14:paraId="4DA1AB90" w14:textId="77777777" w:rsidR="0047370E" w:rsidRDefault="0047370E">
            <w:pPr>
              <w:jc w:val="center"/>
              <w:rPr>
                <w:rFonts w:ascii="Arial" w:hAnsi="Arial" w:cs="Arial"/>
                <w:b/>
                <w:sz w:val="14"/>
                <w:szCs w:val="14"/>
                <w:lang w:val="es-BO"/>
              </w:rPr>
            </w:pPr>
          </w:p>
        </w:tc>
      </w:tr>
      <w:tr w:rsidR="0047370E" w14:paraId="36B13341" w14:textId="77777777" w:rsidTr="00606A3D">
        <w:trPr>
          <w:trHeight w:val="166"/>
        </w:trPr>
        <w:tc>
          <w:tcPr>
            <w:tcW w:w="444" w:type="dxa"/>
            <w:tcBorders>
              <w:top w:val="single" w:sz="4" w:space="0" w:color="auto"/>
              <w:left w:val="single" w:sz="4" w:space="0" w:color="auto"/>
              <w:bottom w:val="single" w:sz="4" w:space="0" w:color="auto"/>
              <w:right w:val="single" w:sz="4" w:space="0" w:color="auto"/>
            </w:tcBorders>
            <w:hideMark/>
          </w:tcPr>
          <w:p w14:paraId="789DD140" w14:textId="77777777" w:rsidR="0047370E" w:rsidRDefault="0047370E">
            <w:pPr>
              <w:rPr>
                <w:rFonts w:ascii="Arial" w:hAnsi="Arial" w:cs="Arial"/>
                <w:lang w:val="es-BO"/>
              </w:rPr>
            </w:pPr>
            <w:r>
              <w:rPr>
                <w:rFonts w:ascii="Arial" w:hAnsi="Arial" w:cs="Arial"/>
                <w:lang w:val="es-BO"/>
              </w:rPr>
              <w:t>1</w:t>
            </w:r>
          </w:p>
        </w:tc>
        <w:tc>
          <w:tcPr>
            <w:tcW w:w="3099" w:type="dxa"/>
            <w:tcBorders>
              <w:top w:val="single" w:sz="4" w:space="0" w:color="auto"/>
              <w:left w:val="single" w:sz="4" w:space="0" w:color="auto"/>
              <w:bottom w:val="single" w:sz="4" w:space="0" w:color="auto"/>
              <w:right w:val="single" w:sz="4" w:space="0" w:color="auto"/>
            </w:tcBorders>
            <w:hideMark/>
          </w:tcPr>
          <w:p w14:paraId="59716CA0" w14:textId="7A127579" w:rsidR="0047370E" w:rsidRDefault="00C30820" w:rsidP="0047370E">
            <w:pPr>
              <w:rPr>
                <w:rFonts w:ascii="Arial" w:hAnsi="Arial" w:cs="Arial"/>
                <w:lang w:val="es-BO"/>
              </w:rPr>
            </w:pPr>
            <w:r w:rsidRPr="00C30820">
              <w:rPr>
                <w:rFonts w:ascii="Arial" w:hAnsi="Arial" w:cs="Arial"/>
                <w:b/>
                <w:bCs/>
                <w:iCs/>
                <w:lang w:val="es-BO"/>
              </w:rPr>
              <w:t>ATENCIÓN DE CENTRAL TELEFÓNICA EN EL EDIFICIO PRINCIPAL DEL BCB</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241922A" w14:textId="77777777" w:rsidR="0047370E" w:rsidRDefault="00606A3D">
            <w:pPr>
              <w:jc w:val="center"/>
              <w:rPr>
                <w:rFonts w:ascii="Arial" w:hAnsi="Arial" w:cs="Arial"/>
                <w:lang w:val="es-BO"/>
              </w:rPr>
            </w:pPr>
            <w:r>
              <w:rPr>
                <w:rFonts w:ascii="Arial" w:hAnsi="Arial" w:cs="Arial"/>
                <w:lang w:val="es-BO"/>
              </w:rPr>
              <w:t>1</w:t>
            </w:r>
          </w:p>
          <w:p w14:paraId="48927FFD" w14:textId="77777777" w:rsidR="00606A3D" w:rsidRDefault="00606A3D">
            <w:pPr>
              <w:jc w:val="center"/>
              <w:rPr>
                <w:rFonts w:ascii="Arial" w:hAnsi="Arial" w:cs="Arial"/>
                <w:lang w:val="es-BO"/>
              </w:rPr>
            </w:pPr>
            <w:r>
              <w:rPr>
                <w:rFonts w:ascii="Arial" w:hAnsi="Arial" w:cs="Arial"/>
                <w:lang w:val="es-BO"/>
              </w:rPr>
              <w:t>Servicio</w:t>
            </w:r>
          </w:p>
          <w:p w14:paraId="6F611103" w14:textId="6B1F353D" w:rsidR="00606A3D" w:rsidRDefault="00606A3D">
            <w:pPr>
              <w:jc w:val="center"/>
              <w:rPr>
                <w:rFonts w:ascii="Arial" w:hAnsi="Arial" w:cs="Arial"/>
                <w:lang w:val="es-BO"/>
              </w:rPr>
            </w:pPr>
            <w:r>
              <w:rPr>
                <w:rFonts w:ascii="Arial" w:hAnsi="Arial" w:cs="Arial"/>
                <w:lang w:val="es-BO"/>
              </w:rPr>
              <w:t>(Por 3 meses)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D68697" w14:textId="057B93BF" w:rsidR="0047370E" w:rsidRDefault="009F1DEB" w:rsidP="00C30820">
            <w:pPr>
              <w:jc w:val="center"/>
              <w:rPr>
                <w:rFonts w:ascii="Arial" w:hAnsi="Arial" w:cs="Arial"/>
                <w:lang w:val="es-BO"/>
              </w:rPr>
            </w:pPr>
            <w:r>
              <w:rPr>
                <w:rFonts w:ascii="Arial" w:hAnsi="Arial" w:cs="Arial"/>
                <w:lang w:val="es-BO"/>
              </w:rPr>
              <w:t>35.000,00</w:t>
            </w:r>
          </w:p>
        </w:tc>
        <w:tc>
          <w:tcPr>
            <w:tcW w:w="979" w:type="dxa"/>
            <w:tcBorders>
              <w:top w:val="single" w:sz="4" w:space="0" w:color="auto"/>
              <w:left w:val="single" w:sz="4" w:space="0" w:color="auto"/>
              <w:bottom w:val="single" w:sz="4" w:space="0" w:color="auto"/>
              <w:right w:val="single" w:sz="4" w:space="0" w:color="auto"/>
            </w:tcBorders>
            <w:vAlign w:val="center"/>
            <w:hideMark/>
          </w:tcPr>
          <w:p w14:paraId="35F63B47" w14:textId="1EEFFB47" w:rsidR="0047370E" w:rsidRDefault="00C30820" w:rsidP="0047370E">
            <w:pPr>
              <w:jc w:val="center"/>
              <w:rPr>
                <w:rFonts w:ascii="Arial" w:hAnsi="Arial" w:cs="Arial"/>
                <w:lang w:val="es-BO"/>
              </w:rPr>
            </w:pPr>
            <w:r w:rsidRPr="00C30820">
              <w:rPr>
                <w:rFonts w:ascii="Arial" w:hAnsi="Arial" w:cs="Arial"/>
                <w:lang w:val="es-BO"/>
              </w:rPr>
              <w:t>105.000,00</w:t>
            </w:r>
          </w:p>
        </w:tc>
        <w:tc>
          <w:tcPr>
            <w:tcW w:w="1700" w:type="dxa"/>
            <w:tcBorders>
              <w:top w:val="single" w:sz="4" w:space="0" w:color="auto"/>
              <w:left w:val="single" w:sz="4" w:space="0" w:color="auto"/>
              <w:bottom w:val="single" w:sz="4" w:space="0" w:color="auto"/>
              <w:right w:val="single" w:sz="4" w:space="0" w:color="auto"/>
            </w:tcBorders>
          </w:tcPr>
          <w:p w14:paraId="424CE657" w14:textId="77777777" w:rsidR="0047370E" w:rsidRDefault="0047370E">
            <w:pPr>
              <w:rPr>
                <w:rFonts w:ascii="Arial" w:hAnsi="Arial" w:cs="Arial"/>
                <w:lang w:val="es-BO"/>
              </w:rPr>
            </w:pPr>
          </w:p>
        </w:tc>
        <w:tc>
          <w:tcPr>
            <w:tcW w:w="1075" w:type="dxa"/>
            <w:tcBorders>
              <w:top w:val="single" w:sz="4" w:space="0" w:color="auto"/>
              <w:left w:val="single" w:sz="4" w:space="0" w:color="auto"/>
              <w:bottom w:val="single" w:sz="4" w:space="0" w:color="auto"/>
              <w:right w:val="single" w:sz="4" w:space="0" w:color="auto"/>
            </w:tcBorders>
          </w:tcPr>
          <w:p w14:paraId="1B2D5F64" w14:textId="77777777" w:rsidR="0047370E" w:rsidRDefault="0047370E">
            <w:pPr>
              <w:rPr>
                <w:rFonts w:ascii="Arial" w:hAnsi="Arial" w:cs="Arial"/>
                <w:lang w:val="es-BO"/>
              </w:rPr>
            </w:pPr>
          </w:p>
        </w:tc>
      </w:tr>
      <w:tr w:rsidR="0047370E" w14:paraId="2920D73B" w14:textId="77777777" w:rsidTr="00606A3D">
        <w:trPr>
          <w:trHeight w:val="331"/>
        </w:trPr>
        <w:tc>
          <w:tcPr>
            <w:tcW w:w="56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0819BB" w14:textId="3744E3C1" w:rsidR="0047370E" w:rsidRDefault="0047370E">
            <w:pPr>
              <w:jc w:val="right"/>
              <w:rPr>
                <w:rFonts w:ascii="Arial" w:hAnsi="Arial" w:cs="Arial"/>
                <w:b/>
                <w:lang w:val="es-BO"/>
              </w:rPr>
            </w:pPr>
            <w:r>
              <w:rPr>
                <w:rFonts w:ascii="Arial" w:hAnsi="Arial" w:cs="Arial"/>
                <w:b/>
                <w:lang w:val="es-BO"/>
              </w:rPr>
              <w:t>TOTAL (Numeral)</w:t>
            </w:r>
          </w:p>
        </w:tc>
        <w:tc>
          <w:tcPr>
            <w:tcW w:w="9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D001F6" w14:textId="65519499" w:rsidR="0047370E" w:rsidRDefault="00C30820" w:rsidP="0047370E">
            <w:pPr>
              <w:jc w:val="right"/>
              <w:rPr>
                <w:rFonts w:ascii="Arial" w:hAnsi="Arial" w:cs="Arial"/>
                <w:b/>
                <w:lang w:val="es-BO"/>
              </w:rPr>
            </w:pPr>
            <w:r w:rsidRPr="00C30820">
              <w:rPr>
                <w:rFonts w:ascii="Arial" w:hAnsi="Arial" w:cs="Arial"/>
                <w:lang w:val="es-BO"/>
              </w:rPr>
              <w:t>105.000,00</w:t>
            </w:r>
          </w:p>
        </w:tc>
        <w:tc>
          <w:tcPr>
            <w:tcW w:w="1700" w:type="dxa"/>
            <w:tcBorders>
              <w:top w:val="single" w:sz="4" w:space="0" w:color="auto"/>
              <w:left w:val="single" w:sz="4" w:space="0" w:color="auto"/>
              <w:bottom w:val="single" w:sz="4" w:space="0" w:color="auto"/>
              <w:right w:val="single" w:sz="4" w:space="0" w:color="auto"/>
            </w:tcBorders>
            <w:shd w:val="clear" w:color="auto" w:fill="DEEAF6"/>
            <w:hideMark/>
          </w:tcPr>
          <w:p w14:paraId="72E80AD6" w14:textId="77777777" w:rsidR="0047370E" w:rsidRDefault="0047370E">
            <w:pPr>
              <w:jc w:val="right"/>
              <w:rPr>
                <w:rFonts w:ascii="Arial" w:hAnsi="Arial" w:cs="Arial"/>
                <w:b/>
                <w:lang w:val="es-BO"/>
              </w:rPr>
            </w:pPr>
            <w:r>
              <w:rPr>
                <w:rFonts w:ascii="Arial" w:hAnsi="Arial" w:cs="Arial"/>
                <w:b/>
                <w:lang w:val="es-BO"/>
              </w:rPr>
              <w:t>TOTAL PROPUESTA ECONÓMICA (Numeral)</w:t>
            </w:r>
          </w:p>
        </w:tc>
        <w:tc>
          <w:tcPr>
            <w:tcW w:w="1075" w:type="dxa"/>
            <w:tcBorders>
              <w:top w:val="single" w:sz="4" w:space="0" w:color="auto"/>
              <w:left w:val="single" w:sz="4" w:space="0" w:color="auto"/>
              <w:bottom w:val="single" w:sz="4" w:space="0" w:color="auto"/>
              <w:right w:val="single" w:sz="4" w:space="0" w:color="auto"/>
            </w:tcBorders>
            <w:shd w:val="clear" w:color="auto" w:fill="DEEAF6"/>
          </w:tcPr>
          <w:p w14:paraId="4AF4B717" w14:textId="77777777" w:rsidR="0047370E" w:rsidRDefault="0047370E">
            <w:pPr>
              <w:jc w:val="right"/>
              <w:rPr>
                <w:rFonts w:ascii="Arial" w:hAnsi="Arial" w:cs="Arial"/>
                <w:b/>
                <w:lang w:val="es-BO"/>
              </w:rPr>
            </w:pPr>
          </w:p>
        </w:tc>
      </w:tr>
      <w:tr w:rsidR="0047370E" w14:paraId="0CBB6E2B" w14:textId="77777777" w:rsidTr="00606A3D">
        <w:trPr>
          <w:trHeight w:val="166"/>
        </w:trPr>
        <w:tc>
          <w:tcPr>
            <w:tcW w:w="568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EDBF28" w14:textId="77777777" w:rsidR="0047370E" w:rsidRDefault="0047370E">
            <w:pPr>
              <w:jc w:val="right"/>
              <w:rPr>
                <w:rFonts w:ascii="Arial" w:hAnsi="Arial" w:cs="Arial"/>
                <w:b/>
                <w:lang w:val="es-BO"/>
              </w:rPr>
            </w:pPr>
            <w:r>
              <w:rPr>
                <w:rFonts w:ascii="Arial" w:hAnsi="Arial" w:cs="Arial"/>
                <w:b/>
                <w:lang w:val="es-BO"/>
              </w:rPr>
              <w:t>(Literal</w:t>
            </w:r>
          </w:p>
        </w:tc>
        <w:tc>
          <w:tcPr>
            <w:tcW w:w="9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CB61BC" w14:textId="1428A778" w:rsidR="0047370E" w:rsidRDefault="00C30820" w:rsidP="00C30820">
            <w:pPr>
              <w:jc w:val="right"/>
              <w:rPr>
                <w:rFonts w:ascii="Arial" w:hAnsi="Arial" w:cs="Arial"/>
                <w:b/>
                <w:lang w:val="es-BO"/>
              </w:rPr>
            </w:pPr>
            <w:r>
              <w:rPr>
                <w:rFonts w:ascii="Arial" w:hAnsi="Arial" w:cs="Arial"/>
                <w:b/>
                <w:lang w:val="es-BO"/>
              </w:rPr>
              <w:t>Ciento cinco</w:t>
            </w:r>
            <w:r w:rsidR="0047370E">
              <w:rPr>
                <w:rFonts w:ascii="Arial" w:hAnsi="Arial" w:cs="Arial"/>
                <w:b/>
                <w:lang w:val="es-BO"/>
              </w:rPr>
              <w:t xml:space="preserve"> mil </w:t>
            </w:r>
            <w:r>
              <w:rPr>
                <w:rFonts w:ascii="Arial" w:hAnsi="Arial" w:cs="Arial"/>
                <w:b/>
                <w:lang w:val="es-BO"/>
              </w:rPr>
              <w:t>00</w:t>
            </w:r>
            <w:r w:rsidR="0047370E">
              <w:rPr>
                <w:rFonts w:ascii="Arial" w:hAnsi="Arial" w:cs="Arial"/>
                <w:b/>
                <w:lang w:val="es-BO"/>
              </w:rPr>
              <w:t>/100 Bolivianos</w:t>
            </w:r>
          </w:p>
        </w:tc>
        <w:tc>
          <w:tcPr>
            <w:tcW w:w="1700" w:type="dxa"/>
            <w:tcBorders>
              <w:top w:val="single" w:sz="4" w:space="0" w:color="auto"/>
              <w:left w:val="single" w:sz="4" w:space="0" w:color="auto"/>
              <w:bottom w:val="single" w:sz="4" w:space="0" w:color="auto"/>
              <w:right w:val="single" w:sz="4" w:space="0" w:color="auto"/>
            </w:tcBorders>
            <w:shd w:val="clear" w:color="auto" w:fill="DEEAF6"/>
            <w:hideMark/>
          </w:tcPr>
          <w:p w14:paraId="07713B0C" w14:textId="77777777" w:rsidR="0047370E" w:rsidRDefault="0047370E">
            <w:pPr>
              <w:jc w:val="right"/>
              <w:rPr>
                <w:rFonts w:ascii="Arial" w:hAnsi="Arial" w:cs="Arial"/>
                <w:b/>
                <w:lang w:val="es-BO"/>
              </w:rPr>
            </w:pPr>
            <w:r>
              <w:rPr>
                <w:rFonts w:ascii="Arial" w:hAnsi="Arial" w:cs="Arial"/>
                <w:b/>
                <w:lang w:val="es-BO"/>
              </w:rPr>
              <w:t>(Literal</w:t>
            </w:r>
          </w:p>
        </w:tc>
        <w:tc>
          <w:tcPr>
            <w:tcW w:w="1075" w:type="dxa"/>
            <w:tcBorders>
              <w:top w:val="single" w:sz="4" w:space="0" w:color="auto"/>
              <w:left w:val="single" w:sz="4" w:space="0" w:color="auto"/>
              <w:bottom w:val="single" w:sz="4" w:space="0" w:color="auto"/>
              <w:right w:val="single" w:sz="4" w:space="0" w:color="auto"/>
            </w:tcBorders>
            <w:shd w:val="clear" w:color="auto" w:fill="DEEAF6"/>
          </w:tcPr>
          <w:p w14:paraId="1DF2F55B" w14:textId="77777777" w:rsidR="0047370E" w:rsidRDefault="0047370E">
            <w:pPr>
              <w:jc w:val="right"/>
              <w:rPr>
                <w:rFonts w:ascii="Arial" w:hAnsi="Arial" w:cs="Arial"/>
                <w:b/>
                <w:lang w:val="es-BO"/>
              </w:rPr>
            </w:pPr>
          </w:p>
        </w:tc>
      </w:tr>
    </w:tbl>
    <w:p w14:paraId="3552345C" w14:textId="77777777" w:rsidR="0047370E" w:rsidRDefault="0047370E" w:rsidP="0047370E">
      <w:pPr>
        <w:jc w:val="both"/>
        <w:rPr>
          <w:rFonts w:cs="Arial"/>
          <w:i/>
          <w:lang w:val="es-BO"/>
        </w:rPr>
      </w:pPr>
    </w:p>
    <w:p w14:paraId="2DAF74AE" w14:textId="77777777" w:rsidR="0047370E" w:rsidRDefault="0047370E" w:rsidP="0047370E">
      <w:pPr>
        <w:jc w:val="both"/>
        <w:rPr>
          <w:rFonts w:cs="Arial"/>
          <w:i/>
          <w:lang w:val="es-BO"/>
        </w:rPr>
      </w:pPr>
    </w:p>
    <w:p w14:paraId="0D7E0D63" w14:textId="77777777" w:rsidR="0047370E" w:rsidRDefault="0047370E" w:rsidP="0047370E">
      <w:pPr>
        <w:jc w:val="both"/>
        <w:rPr>
          <w:rFonts w:cs="Arial"/>
          <w:lang w:val="es-BO"/>
        </w:rPr>
      </w:pPr>
      <w:r>
        <w:rPr>
          <w:rFonts w:cs="Arial"/>
          <w:i/>
          <w:lang w:val="es-BO"/>
        </w:rPr>
        <w:t xml:space="preserve">(*)  </w:t>
      </w:r>
      <w:r>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7D4576C" w14:textId="77777777" w:rsidR="0047370E" w:rsidRDefault="0047370E" w:rsidP="0047370E">
      <w:pPr>
        <w:jc w:val="both"/>
        <w:rPr>
          <w:rFonts w:cs="Arial"/>
          <w:lang w:val="es-BO"/>
        </w:rPr>
      </w:pPr>
      <w:r>
        <w:rPr>
          <w:rFonts w:cs="Arial"/>
          <w:lang w:val="es-BO"/>
        </w:rPr>
        <w:t>(**) El precio total será el resultado de la multiplicación entre el precio ofertado y la cantidad de servicios requeridos o estimados.</w:t>
      </w:r>
    </w:p>
    <w:p w14:paraId="682A9682" w14:textId="77777777" w:rsidR="0047370E" w:rsidRDefault="0047370E" w:rsidP="0047370E">
      <w:pPr>
        <w:spacing w:line="200" w:lineRule="exact"/>
        <w:jc w:val="both"/>
        <w:rPr>
          <w:lang w:val="es-BO"/>
        </w:rPr>
      </w:pPr>
    </w:p>
    <w:p w14:paraId="44DCF5FB" w14:textId="77777777" w:rsidR="0047370E" w:rsidRDefault="0047370E" w:rsidP="0047370E">
      <w:pPr>
        <w:spacing w:line="200" w:lineRule="exact"/>
        <w:jc w:val="both"/>
        <w:rPr>
          <w:sz w:val="18"/>
          <w:szCs w:val="18"/>
          <w:lang w:val="es-BO"/>
        </w:rPr>
      </w:pPr>
      <w:r>
        <w:rPr>
          <w:sz w:val="18"/>
          <w:szCs w:val="18"/>
          <w:lang w:val="es-BO"/>
        </w:rPr>
        <w:t>En caso de que la contratación se efectúe por ítems o lotes se deberá repetir este cuadro para cada ítem o lote.</w:t>
      </w:r>
    </w:p>
    <w:p w14:paraId="6BD58894" w14:textId="77777777" w:rsidR="0047370E" w:rsidRDefault="0047370E" w:rsidP="0047370E">
      <w:pPr>
        <w:spacing w:line="200" w:lineRule="exact"/>
        <w:jc w:val="both"/>
        <w:rPr>
          <w:lang w:val="es-BO"/>
        </w:rPr>
      </w:pPr>
    </w:p>
    <w:p w14:paraId="79E59344" w14:textId="77777777" w:rsidR="0047370E" w:rsidRDefault="0047370E" w:rsidP="0047370E">
      <w:pPr>
        <w:jc w:val="center"/>
        <w:rPr>
          <w:rFonts w:cs="Arial"/>
          <w:b/>
          <w:sz w:val="18"/>
          <w:szCs w:val="18"/>
          <w:lang w:val="es-BO"/>
        </w:rPr>
      </w:pPr>
    </w:p>
    <w:p w14:paraId="774FA17E" w14:textId="77777777" w:rsidR="0047370E" w:rsidRDefault="0047370E" w:rsidP="0047370E">
      <w:pPr>
        <w:rPr>
          <w:b/>
          <w:sz w:val="18"/>
          <w:szCs w:val="18"/>
          <w:lang w:val="es-BO"/>
        </w:rPr>
        <w:sectPr w:rsidR="0047370E">
          <w:pgSz w:w="12240" w:h="15840"/>
          <w:pgMar w:top="1418" w:right="1701" w:bottom="1134" w:left="1701" w:header="709" w:footer="709" w:gutter="0"/>
          <w:pgNumType w:start="1"/>
          <w:cols w:space="720"/>
        </w:sectPr>
      </w:pPr>
    </w:p>
    <w:p w14:paraId="43CA2AE8" w14:textId="77777777" w:rsidR="00C76A69" w:rsidRPr="00A40276" w:rsidRDefault="00C76A69" w:rsidP="00C76A69">
      <w:pPr>
        <w:jc w:val="center"/>
        <w:rPr>
          <w:rFonts w:cs="Arial"/>
          <w:b/>
          <w:sz w:val="18"/>
          <w:szCs w:val="18"/>
          <w:lang w:val="es-BO"/>
        </w:rPr>
      </w:pPr>
      <w:r w:rsidRPr="00A40276">
        <w:rPr>
          <w:rFonts w:cs="Arial"/>
          <w:b/>
          <w:sz w:val="18"/>
          <w:szCs w:val="18"/>
          <w:lang w:val="es-BO"/>
        </w:rPr>
        <w:lastRenderedPageBreak/>
        <w:t>FORMULARIO C-1</w:t>
      </w:r>
    </w:p>
    <w:p w14:paraId="3DDCDF26" w14:textId="77777777" w:rsidR="00C76A69" w:rsidRPr="00A40276" w:rsidRDefault="00C76A69" w:rsidP="00C76A69">
      <w:pPr>
        <w:jc w:val="center"/>
        <w:rPr>
          <w:rFonts w:cs="Arial"/>
          <w:b/>
          <w:lang w:val="es-BO"/>
        </w:rPr>
      </w:pPr>
      <w:r w:rsidRPr="00A40276">
        <w:rPr>
          <w:rFonts w:cs="Arial"/>
          <w:b/>
          <w:sz w:val="18"/>
          <w:szCs w:val="18"/>
          <w:lang w:val="es-BO"/>
        </w:rPr>
        <w:t>ESPECIFICACIONES TÉCNICAS</w:t>
      </w:r>
    </w:p>
    <w:p w14:paraId="5B9C954A" w14:textId="77777777" w:rsidR="00927B0E" w:rsidRPr="00927B0E" w:rsidRDefault="00927B0E" w:rsidP="00927B0E">
      <w:pPr>
        <w:jc w:val="center"/>
        <w:rPr>
          <w:rFonts w:cs="Arial"/>
          <w:b/>
          <w:lang w:val="es-BO"/>
        </w:rPr>
      </w:pPr>
    </w:p>
    <w:p w14:paraId="21182428" w14:textId="77777777" w:rsidR="00927B0E" w:rsidRPr="00927B0E" w:rsidRDefault="00927B0E" w:rsidP="00927B0E">
      <w:pPr>
        <w:jc w:val="center"/>
        <w:rPr>
          <w:rFonts w:cs="Arial"/>
          <w:b/>
          <w:color w:val="FF0000"/>
        </w:rPr>
      </w:pPr>
      <w:r w:rsidRPr="00927B0E">
        <w:rPr>
          <w:rFonts w:cs="Arial"/>
          <w:b/>
          <w:color w:val="FF0000"/>
        </w:rPr>
        <w:t>Este formulario se encuentra en el numeral 27, Parte II “Información Técnica de la contratación” del presente Documento Base de Contratación</w:t>
      </w:r>
    </w:p>
    <w:p w14:paraId="5D69789D" w14:textId="77777777" w:rsidR="00C76A69" w:rsidRPr="00A40276" w:rsidRDefault="00C76A69" w:rsidP="00C76A69">
      <w:pPr>
        <w:jc w:val="center"/>
        <w:rPr>
          <w:rFonts w:cs="Arial"/>
          <w:b/>
          <w:lang w:val="es-BO"/>
        </w:rPr>
      </w:pPr>
    </w:p>
    <w:p w14:paraId="324507A3" w14:textId="77777777" w:rsidR="00C76A69" w:rsidRPr="00A40276" w:rsidRDefault="00C76A69" w:rsidP="00C76A69">
      <w:pPr>
        <w:jc w:val="both"/>
        <w:rPr>
          <w:rFonts w:cs="Arial"/>
          <w:sz w:val="18"/>
          <w:szCs w:val="18"/>
          <w:lang w:val="es-BO"/>
        </w:rPr>
      </w:pPr>
    </w:p>
    <w:p w14:paraId="4F3A579F" w14:textId="77777777" w:rsidR="00C76A69" w:rsidRPr="00A40276" w:rsidRDefault="00C76A69" w:rsidP="00C76A69">
      <w:pPr>
        <w:spacing w:line="200" w:lineRule="exact"/>
        <w:jc w:val="both"/>
        <w:rPr>
          <w:lang w:val="es-BO"/>
        </w:rPr>
      </w:pPr>
    </w:p>
    <w:p w14:paraId="006134A4" w14:textId="77777777" w:rsidR="00C76A69" w:rsidRPr="00A40276" w:rsidRDefault="00C76A69" w:rsidP="00C76A69">
      <w:pPr>
        <w:jc w:val="both"/>
        <w:rPr>
          <w:rFonts w:ascii="Arial" w:hAnsi="Arial" w:cs="Arial"/>
          <w:sz w:val="18"/>
          <w:szCs w:val="18"/>
          <w:lang w:val="es-BO"/>
        </w:rPr>
      </w:pPr>
    </w:p>
    <w:p w14:paraId="2C2D164D" w14:textId="77777777" w:rsidR="00C76A69" w:rsidRDefault="00C76A69" w:rsidP="00107B3A">
      <w:pPr>
        <w:jc w:val="center"/>
        <w:rPr>
          <w:rFonts w:cs="Arial"/>
          <w:b/>
          <w:sz w:val="18"/>
          <w:szCs w:val="18"/>
          <w:lang w:val="es-BO"/>
        </w:rPr>
      </w:pPr>
    </w:p>
    <w:p w14:paraId="58BD4D95" w14:textId="77777777" w:rsidR="00C76A69" w:rsidRDefault="00C76A69" w:rsidP="00107B3A">
      <w:pPr>
        <w:jc w:val="center"/>
        <w:rPr>
          <w:rFonts w:cs="Arial"/>
          <w:b/>
          <w:sz w:val="18"/>
          <w:szCs w:val="18"/>
          <w:lang w:val="es-BO"/>
        </w:rPr>
      </w:pPr>
    </w:p>
    <w:p w14:paraId="44F36079" w14:textId="77777777" w:rsidR="0047370E" w:rsidRDefault="0047370E" w:rsidP="00107B3A">
      <w:pPr>
        <w:jc w:val="center"/>
        <w:rPr>
          <w:rFonts w:cs="Arial"/>
          <w:b/>
          <w:sz w:val="18"/>
          <w:szCs w:val="18"/>
          <w:lang w:val="es-BO"/>
        </w:rPr>
      </w:pPr>
    </w:p>
    <w:p w14:paraId="47C8EBFB" w14:textId="77777777" w:rsidR="0047370E" w:rsidRDefault="0047370E" w:rsidP="00107B3A">
      <w:pPr>
        <w:jc w:val="center"/>
        <w:rPr>
          <w:rFonts w:cs="Arial"/>
          <w:b/>
          <w:sz w:val="18"/>
          <w:szCs w:val="18"/>
          <w:lang w:val="es-BO"/>
        </w:rPr>
      </w:pPr>
    </w:p>
    <w:p w14:paraId="0211D6DA" w14:textId="77777777" w:rsidR="0047370E" w:rsidRDefault="0047370E" w:rsidP="00107B3A">
      <w:pPr>
        <w:jc w:val="center"/>
        <w:rPr>
          <w:rFonts w:cs="Arial"/>
          <w:b/>
          <w:sz w:val="18"/>
          <w:szCs w:val="18"/>
          <w:lang w:val="es-BO"/>
        </w:rPr>
      </w:pPr>
    </w:p>
    <w:p w14:paraId="016C146F" w14:textId="77777777" w:rsidR="0047370E" w:rsidRDefault="0047370E" w:rsidP="00107B3A">
      <w:pPr>
        <w:jc w:val="center"/>
        <w:rPr>
          <w:rFonts w:cs="Arial"/>
          <w:b/>
          <w:sz w:val="18"/>
          <w:szCs w:val="18"/>
          <w:lang w:val="es-BO"/>
        </w:rPr>
      </w:pPr>
    </w:p>
    <w:p w14:paraId="2A589263" w14:textId="77777777" w:rsidR="0047370E" w:rsidRDefault="0047370E" w:rsidP="00107B3A">
      <w:pPr>
        <w:jc w:val="center"/>
        <w:rPr>
          <w:rFonts w:cs="Arial"/>
          <w:b/>
          <w:sz w:val="18"/>
          <w:szCs w:val="18"/>
          <w:lang w:val="es-BO"/>
        </w:rPr>
      </w:pPr>
    </w:p>
    <w:p w14:paraId="22F4A2F2" w14:textId="77777777" w:rsidR="0047370E" w:rsidRDefault="0047370E" w:rsidP="00107B3A">
      <w:pPr>
        <w:jc w:val="center"/>
        <w:rPr>
          <w:rFonts w:cs="Arial"/>
          <w:b/>
          <w:sz w:val="18"/>
          <w:szCs w:val="18"/>
          <w:lang w:val="es-BO"/>
        </w:rPr>
      </w:pPr>
    </w:p>
    <w:p w14:paraId="1E1BF372" w14:textId="77777777" w:rsidR="0047370E" w:rsidRDefault="0047370E" w:rsidP="00107B3A">
      <w:pPr>
        <w:jc w:val="center"/>
        <w:rPr>
          <w:rFonts w:cs="Arial"/>
          <w:b/>
          <w:sz w:val="18"/>
          <w:szCs w:val="18"/>
          <w:lang w:val="es-BO"/>
        </w:rPr>
      </w:pPr>
    </w:p>
    <w:p w14:paraId="71562B89" w14:textId="77777777" w:rsidR="00C76A69" w:rsidRDefault="00C76A69" w:rsidP="00107B3A">
      <w:pPr>
        <w:jc w:val="center"/>
        <w:rPr>
          <w:rFonts w:cs="Arial"/>
          <w:b/>
          <w:sz w:val="18"/>
          <w:szCs w:val="18"/>
          <w:lang w:val="es-BO"/>
        </w:rPr>
      </w:pPr>
    </w:p>
    <w:p w14:paraId="31573039" w14:textId="77777777" w:rsidR="0047370E" w:rsidRDefault="0047370E" w:rsidP="00107B3A">
      <w:pPr>
        <w:jc w:val="center"/>
        <w:rPr>
          <w:rFonts w:cs="Arial"/>
          <w:b/>
          <w:sz w:val="18"/>
          <w:szCs w:val="18"/>
          <w:lang w:val="es-BO"/>
        </w:rPr>
      </w:pPr>
    </w:p>
    <w:p w14:paraId="78E1C7B1" w14:textId="77777777" w:rsidR="0047370E" w:rsidRDefault="0047370E" w:rsidP="00107B3A">
      <w:pPr>
        <w:jc w:val="center"/>
        <w:rPr>
          <w:rFonts w:cs="Arial"/>
          <w:b/>
          <w:sz w:val="18"/>
          <w:szCs w:val="18"/>
          <w:lang w:val="es-BO"/>
        </w:rPr>
      </w:pPr>
    </w:p>
    <w:p w14:paraId="08B6D6B7" w14:textId="77777777" w:rsidR="0047370E" w:rsidRDefault="0047370E" w:rsidP="00107B3A">
      <w:pPr>
        <w:jc w:val="center"/>
        <w:rPr>
          <w:rFonts w:cs="Arial"/>
          <w:b/>
          <w:sz w:val="18"/>
          <w:szCs w:val="18"/>
          <w:lang w:val="es-BO"/>
        </w:rPr>
      </w:pPr>
    </w:p>
    <w:p w14:paraId="6957DAA8" w14:textId="77777777" w:rsidR="0047370E" w:rsidRDefault="0047370E" w:rsidP="00107B3A">
      <w:pPr>
        <w:jc w:val="center"/>
        <w:rPr>
          <w:rFonts w:cs="Arial"/>
          <w:b/>
          <w:sz w:val="18"/>
          <w:szCs w:val="18"/>
          <w:lang w:val="es-BO"/>
        </w:rPr>
      </w:pPr>
    </w:p>
    <w:p w14:paraId="6A6C575D" w14:textId="77777777" w:rsidR="0047370E" w:rsidRDefault="0047370E" w:rsidP="00107B3A">
      <w:pPr>
        <w:jc w:val="center"/>
        <w:rPr>
          <w:rFonts w:cs="Arial"/>
          <w:b/>
          <w:sz w:val="18"/>
          <w:szCs w:val="18"/>
          <w:lang w:val="es-BO"/>
        </w:rPr>
      </w:pPr>
    </w:p>
    <w:p w14:paraId="5960800C" w14:textId="77777777" w:rsidR="0047370E" w:rsidRDefault="0047370E" w:rsidP="00107B3A">
      <w:pPr>
        <w:jc w:val="center"/>
        <w:rPr>
          <w:rFonts w:cs="Arial"/>
          <w:b/>
          <w:sz w:val="18"/>
          <w:szCs w:val="18"/>
          <w:lang w:val="es-BO"/>
        </w:rPr>
      </w:pPr>
    </w:p>
    <w:p w14:paraId="661D3076" w14:textId="77777777" w:rsidR="0047370E" w:rsidRDefault="0047370E" w:rsidP="00107B3A">
      <w:pPr>
        <w:jc w:val="center"/>
        <w:rPr>
          <w:rFonts w:cs="Arial"/>
          <w:b/>
          <w:sz w:val="18"/>
          <w:szCs w:val="18"/>
          <w:lang w:val="es-BO"/>
        </w:rPr>
      </w:pPr>
    </w:p>
    <w:p w14:paraId="3E76BE60" w14:textId="77777777" w:rsidR="0047370E" w:rsidRDefault="0047370E" w:rsidP="00107B3A">
      <w:pPr>
        <w:jc w:val="center"/>
        <w:rPr>
          <w:rFonts w:cs="Arial"/>
          <w:b/>
          <w:sz w:val="18"/>
          <w:szCs w:val="18"/>
          <w:lang w:val="es-BO"/>
        </w:rPr>
      </w:pPr>
    </w:p>
    <w:p w14:paraId="6C7244E2" w14:textId="77777777" w:rsidR="0047370E" w:rsidRDefault="0047370E" w:rsidP="00107B3A">
      <w:pPr>
        <w:jc w:val="center"/>
        <w:rPr>
          <w:rFonts w:cs="Arial"/>
          <w:b/>
          <w:sz w:val="18"/>
          <w:szCs w:val="18"/>
          <w:lang w:val="es-BO"/>
        </w:rPr>
      </w:pPr>
    </w:p>
    <w:p w14:paraId="76C99466" w14:textId="77777777" w:rsidR="0047370E" w:rsidRDefault="0047370E" w:rsidP="00107B3A">
      <w:pPr>
        <w:jc w:val="center"/>
        <w:rPr>
          <w:rFonts w:cs="Arial"/>
          <w:b/>
          <w:sz w:val="18"/>
          <w:szCs w:val="18"/>
          <w:lang w:val="es-BO"/>
        </w:rPr>
      </w:pPr>
    </w:p>
    <w:p w14:paraId="2E4F0877" w14:textId="77777777" w:rsidR="0047370E" w:rsidRDefault="0047370E" w:rsidP="00107B3A">
      <w:pPr>
        <w:jc w:val="center"/>
        <w:rPr>
          <w:rFonts w:cs="Arial"/>
          <w:b/>
          <w:sz w:val="18"/>
          <w:szCs w:val="18"/>
          <w:lang w:val="es-BO"/>
        </w:rPr>
      </w:pPr>
    </w:p>
    <w:p w14:paraId="29047700" w14:textId="77777777" w:rsidR="0047370E" w:rsidRDefault="0047370E" w:rsidP="00107B3A">
      <w:pPr>
        <w:jc w:val="center"/>
        <w:rPr>
          <w:rFonts w:cs="Arial"/>
          <w:b/>
          <w:sz w:val="18"/>
          <w:szCs w:val="18"/>
          <w:lang w:val="es-BO"/>
        </w:rPr>
      </w:pPr>
    </w:p>
    <w:p w14:paraId="2B561690" w14:textId="77777777" w:rsidR="0047370E" w:rsidRDefault="0047370E" w:rsidP="00107B3A">
      <w:pPr>
        <w:jc w:val="center"/>
        <w:rPr>
          <w:rFonts w:cs="Arial"/>
          <w:b/>
          <w:sz w:val="18"/>
          <w:szCs w:val="18"/>
          <w:lang w:val="es-BO"/>
        </w:rPr>
      </w:pPr>
    </w:p>
    <w:p w14:paraId="20AC6ACE" w14:textId="77777777" w:rsidR="0047370E" w:rsidRDefault="0047370E" w:rsidP="00107B3A">
      <w:pPr>
        <w:jc w:val="center"/>
        <w:rPr>
          <w:rFonts w:cs="Arial"/>
          <w:b/>
          <w:sz w:val="18"/>
          <w:szCs w:val="18"/>
          <w:lang w:val="es-BO"/>
        </w:rPr>
      </w:pPr>
    </w:p>
    <w:p w14:paraId="118A282C" w14:textId="77777777" w:rsidR="0047370E" w:rsidRDefault="0047370E" w:rsidP="00107B3A">
      <w:pPr>
        <w:jc w:val="center"/>
        <w:rPr>
          <w:rFonts w:cs="Arial"/>
          <w:b/>
          <w:sz w:val="18"/>
          <w:szCs w:val="18"/>
          <w:lang w:val="es-BO"/>
        </w:rPr>
      </w:pPr>
    </w:p>
    <w:p w14:paraId="7C33D076" w14:textId="77777777" w:rsidR="0047370E" w:rsidRDefault="0047370E" w:rsidP="00107B3A">
      <w:pPr>
        <w:jc w:val="center"/>
        <w:rPr>
          <w:rFonts w:cs="Arial"/>
          <w:b/>
          <w:sz w:val="18"/>
          <w:szCs w:val="18"/>
          <w:lang w:val="es-BO"/>
        </w:rPr>
      </w:pPr>
    </w:p>
    <w:p w14:paraId="6AD12CB6" w14:textId="77777777" w:rsidR="0047370E" w:rsidRDefault="0047370E" w:rsidP="00107B3A">
      <w:pPr>
        <w:jc w:val="center"/>
        <w:rPr>
          <w:rFonts w:cs="Arial"/>
          <w:b/>
          <w:sz w:val="18"/>
          <w:szCs w:val="18"/>
          <w:lang w:val="es-BO"/>
        </w:rPr>
      </w:pPr>
    </w:p>
    <w:p w14:paraId="75AD270B" w14:textId="77777777" w:rsidR="0047370E" w:rsidRDefault="0047370E" w:rsidP="00107B3A">
      <w:pPr>
        <w:jc w:val="center"/>
        <w:rPr>
          <w:rFonts w:cs="Arial"/>
          <w:b/>
          <w:sz w:val="18"/>
          <w:szCs w:val="18"/>
          <w:lang w:val="es-BO"/>
        </w:rPr>
      </w:pPr>
    </w:p>
    <w:p w14:paraId="0EBFC49D" w14:textId="77777777" w:rsidR="0047370E" w:rsidRDefault="0047370E" w:rsidP="00107B3A">
      <w:pPr>
        <w:jc w:val="center"/>
        <w:rPr>
          <w:rFonts w:cs="Arial"/>
          <w:b/>
          <w:sz w:val="18"/>
          <w:szCs w:val="18"/>
          <w:lang w:val="es-BO"/>
        </w:rPr>
      </w:pPr>
    </w:p>
    <w:p w14:paraId="6DE67900" w14:textId="77777777" w:rsidR="0047370E" w:rsidRDefault="0047370E" w:rsidP="00107B3A">
      <w:pPr>
        <w:jc w:val="center"/>
        <w:rPr>
          <w:rFonts w:cs="Arial"/>
          <w:b/>
          <w:sz w:val="18"/>
          <w:szCs w:val="18"/>
          <w:lang w:val="es-BO"/>
        </w:rPr>
      </w:pPr>
    </w:p>
    <w:p w14:paraId="3DBCD728" w14:textId="77777777" w:rsidR="0047370E" w:rsidRDefault="0047370E" w:rsidP="00107B3A">
      <w:pPr>
        <w:jc w:val="center"/>
        <w:rPr>
          <w:rFonts w:cs="Arial"/>
          <w:b/>
          <w:sz w:val="18"/>
          <w:szCs w:val="18"/>
          <w:lang w:val="es-BO"/>
        </w:rPr>
      </w:pPr>
    </w:p>
    <w:p w14:paraId="1096F193" w14:textId="77777777" w:rsidR="0047370E" w:rsidRDefault="0047370E" w:rsidP="00107B3A">
      <w:pPr>
        <w:jc w:val="center"/>
        <w:rPr>
          <w:rFonts w:cs="Arial"/>
          <w:b/>
          <w:sz w:val="18"/>
          <w:szCs w:val="18"/>
          <w:lang w:val="es-BO"/>
        </w:rPr>
      </w:pPr>
    </w:p>
    <w:p w14:paraId="09BE584B" w14:textId="77777777" w:rsidR="0047370E" w:rsidRDefault="0047370E" w:rsidP="00107B3A">
      <w:pPr>
        <w:jc w:val="center"/>
        <w:rPr>
          <w:rFonts w:cs="Arial"/>
          <w:b/>
          <w:sz w:val="18"/>
          <w:szCs w:val="18"/>
          <w:lang w:val="es-BO"/>
        </w:rPr>
      </w:pPr>
    </w:p>
    <w:p w14:paraId="664DD816" w14:textId="77777777" w:rsidR="0047370E" w:rsidRDefault="0047370E" w:rsidP="00107B3A">
      <w:pPr>
        <w:jc w:val="center"/>
        <w:rPr>
          <w:rFonts w:cs="Arial"/>
          <w:b/>
          <w:sz w:val="18"/>
          <w:szCs w:val="18"/>
          <w:lang w:val="es-BO"/>
        </w:rPr>
      </w:pPr>
    </w:p>
    <w:p w14:paraId="5367AF97" w14:textId="77777777" w:rsidR="0047370E" w:rsidRDefault="0047370E" w:rsidP="00107B3A">
      <w:pPr>
        <w:jc w:val="center"/>
        <w:rPr>
          <w:rFonts w:cs="Arial"/>
          <w:b/>
          <w:sz w:val="18"/>
          <w:szCs w:val="18"/>
          <w:lang w:val="es-BO"/>
        </w:rPr>
      </w:pPr>
    </w:p>
    <w:p w14:paraId="4BC80766" w14:textId="77777777" w:rsidR="0047370E" w:rsidRDefault="0047370E" w:rsidP="00107B3A">
      <w:pPr>
        <w:jc w:val="center"/>
        <w:rPr>
          <w:rFonts w:cs="Arial"/>
          <w:b/>
          <w:sz w:val="18"/>
          <w:szCs w:val="18"/>
          <w:lang w:val="es-BO"/>
        </w:rPr>
      </w:pPr>
    </w:p>
    <w:p w14:paraId="53D0C233" w14:textId="77777777" w:rsidR="0047370E" w:rsidRDefault="0047370E" w:rsidP="00107B3A">
      <w:pPr>
        <w:jc w:val="center"/>
        <w:rPr>
          <w:rFonts w:cs="Arial"/>
          <w:b/>
          <w:sz w:val="18"/>
          <w:szCs w:val="18"/>
          <w:lang w:val="es-BO"/>
        </w:rPr>
      </w:pPr>
    </w:p>
    <w:p w14:paraId="0AB6F8D2" w14:textId="77777777" w:rsidR="0047370E" w:rsidRDefault="0047370E" w:rsidP="00107B3A">
      <w:pPr>
        <w:jc w:val="center"/>
        <w:rPr>
          <w:rFonts w:cs="Arial"/>
          <w:b/>
          <w:sz w:val="18"/>
          <w:szCs w:val="18"/>
          <w:lang w:val="es-BO"/>
        </w:rPr>
      </w:pPr>
    </w:p>
    <w:p w14:paraId="28743F0C" w14:textId="77777777" w:rsidR="0047370E" w:rsidRDefault="0047370E" w:rsidP="00107B3A">
      <w:pPr>
        <w:jc w:val="center"/>
        <w:rPr>
          <w:rFonts w:cs="Arial"/>
          <w:b/>
          <w:sz w:val="18"/>
          <w:szCs w:val="18"/>
          <w:lang w:val="es-BO"/>
        </w:rPr>
      </w:pPr>
    </w:p>
    <w:p w14:paraId="0EA37007" w14:textId="77777777" w:rsidR="0047370E" w:rsidRDefault="0047370E" w:rsidP="00107B3A">
      <w:pPr>
        <w:jc w:val="center"/>
        <w:rPr>
          <w:rFonts w:cs="Arial"/>
          <w:b/>
          <w:sz w:val="18"/>
          <w:szCs w:val="18"/>
          <w:lang w:val="es-BO"/>
        </w:rPr>
      </w:pPr>
    </w:p>
    <w:p w14:paraId="2F0D66A7" w14:textId="77777777" w:rsidR="0047370E" w:rsidRDefault="0047370E" w:rsidP="00107B3A">
      <w:pPr>
        <w:jc w:val="center"/>
        <w:rPr>
          <w:rFonts w:cs="Arial"/>
          <w:b/>
          <w:sz w:val="18"/>
          <w:szCs w:val="18"/>
          <w:lang w:val="es-BO"/>
        </w:rPr>
      </w:pPr>
    </w:p>
    <w:p w14:paraId="34D02A5A" w14:textId="77777777" w:rsidR="0047370E" w:rsidRDefault="0047370E" w:rsidP="00B50C30">
      <w:pPr>
        <w:jc w:val="center"/>
        <w:rPr>
          <w:rFonts w:cs="Arial"/>
          <w:b/>
          <w:sz w:val="18"/>
          <w:szCs w:val="18"/>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05D0A191" w:rsidR="00B50C30" w:rsidRPr="009956C4" w:rsidRDefault="00B50C30" w:rsidP="00897364">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185010BC" w:rsidR="00B50C30" w:rsidRPr="009956C4" w:rsidRDefault="00B50C30" w:rsidP="00A231F8">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w:t>
            </w:r>
            <w:r w:rsidR="00A231F8">
              <w:rPr>
                <w:rFonts w:ascii="Arial" w:hAnsi="Arial" w:cs="Arial"/>
                <w:lang w:val="es-BO"/>
              </w:rPr>
              <w:t>mediante Reporte Electrónico</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927B0E">
          <w:footerReference w:type="default" r:id="rId15"/>
          <w:pgSz w:w="12240" w:h="15840"/>
          <w:pgMar w:top="1412" w:right="1701" w:bottom="1412" w:left="1701" w:header="1454" w:footer="709" w:gutter="0"/>
          <w:cols w:space="708"/>
          <w:docGrid w:linePitch="360"/>
        </w:sectPr>
      </w:pPr>
      <w:r w:rsidRPr="009956C4">
        <w:rPr>
          <w:rFonts w:ascii="Arial" w:hAnsi="Arial" w:cs="Arial"/>
          <w:b/>
          <w:lang w:val="es-BO"/>
        </w:rPr>
        <w:br w:type="page"/>
      </w:r>
    </w:p>
    <w:p w14:paraId="65ECFDFE" w14:textId="77777777" w:rsidR="00927B0E" w:rsidRDefault="00927B0E" w:rsidP="001B38C2">
      <w:pPr>
        <w:jc w:val="center"/>
        <w:rPr>
          <w:rFonts w:cs="Arial"/>
          <w:b/>
          <w:sz w:val="18"/>
          <w:lang w:val="es-BO"/>
        </w:rPr>
      </w:pPr>
    </w:p>
    <w:p w14:paraId="4FD8F1AF" w14:textId="77777777" w:rsidR="00927B0E" w:rsidRDefault="00927B0E" w:rsidP="001B38C2">
      <w:pPr>
        <w:jc w:val="center"/>
        <w:rPr>
          <w:rFonts w:cs="Arial"/>
          <w:b/>
          <w:sz w:val="18"/>
          <w:lang w:val="es-BO"/>
        </w:rPr>
      </w:pPr>
    </w:p>
    <w:p w14:paraId="4854B3A1" w14:textId="796EA929"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pp</w:t>
            </w:r>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(pp)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Default="001B38C2" w:rsidP="001B38C2">
      <w:pPr>
        <w:tabs>
          <w:tab w:val="center" w:pos="5833"/>
          <w:tab w:val="right" w:pos="10252"/>
        </w:tabs>
        <w:jc w:val="center"/>
        <w:rPr>
          <w:rFonts w:ascii="Tahoma" w:hAnsi="Tahoma" w:cs="Tahoma"/>
          <w:b/>
          <w:lang w:val="es-BO"/>
        </w:rPr>
      </w:pPr>
    </w:p>
    <w:p w14:paraId="24613F7D" w14:textId="77777777" w:rsidR="0047370E" w:rsidRDefault="0047370E" w:rsidP="001B38C2">
      <w:pPr>
        <w:tabs>
          <w:tab w:val="center" w:pos="5833"/>
          <w:tab w:val="right" w:pos="10252"/>
        </w:tabs>
        <w:jc w:val="center"/>
        <w:rPr>
          <w:rFonts w:ascii="Tahoma" w:hAnsi="Tahoma" w:cs="Tahoma"/>
          <w:b/>
          <w:lang w:val="es-BO"/>
        </w:rPr>
      </w:pPr>
    </w:p>
    <w:p w14:paraId="41CD70AE" w14:textId="77777777" w:rsidR="0047370E" w:rsidRDefault="0047370E" w:rsidP="001B38C2">
      <w:pPr>
        <w:tabs>
          <w:tab w:val="center" w:pos="5833"/>
          <w:tab w:val="right" w:pos="10252"/>
        </w:tabs>
        <w:jc w:val="center"/>
        <w:rPr>
          <w:rFonts w:ascii="Tahoma" w:hAnsi="Tahoma" w:cs="Tahoma"/>
          <w:b/>
          <w:lang w:val="es-BO"/>
        </w:rPr>
      </w:pPr>
    </w:p>
    <w:p w14:paraId="0168ADFD" w14:textId="77777777" w:rsidR="0047370E" w:rsidRPr="00A40276" w:rsidRDefault="0047370E"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Default="00895F85" w:rsidP="00780825">
      <w:pPr>
        <w:pStyle w:val="Normal2"/>
        <w:jc w:val="center"/>
        <w:rPr>
          <w:rFonts w:ascii="Verdana" w:hAnsi="Verdana" w:cs="Arial"/>
          <w:b/>
          <w:sz w:val="18"/>
          <w:szCs w:val="18"/>
          <w:lang w:val="es-BO"/>
        </w:rPr>
      </w:pPr>
      <w:bookmarkStart w:id="119" w:name="_Toc347135044"/>
      <w:bookmarkStart w:id="120" w:name="_Toc347135332"/>
      <w:r w:rsidRPr="00A40276">
        <w:rPr>
          <w:rFonts w:ascii="Verdana" w:hAnsi="Verdana" w:cs="Arial"/>
          <w:b/>
          <w:sz w:val="18"/>
          <w:szCs w:val="18"/>
          <w:lang w:val="es-BO"/>
        </w:rPr>
        <w:lastRenderedPageBreak/>
        <w:t>ANEXO 3</w:t>
      </w:r>
      <w:bookmarkEnd w:id="119"/>
      <w:bookmarkEnd w:id="120"/>
    </w:p>
    <w:p w14:paraId="17BB6D66" w14:textId="77777777" w:rsidR="00C30820" w:rsidRPr="00A40276" w:rsidRDefault="00C30820" w:rsidP="00780825">
      <w:pPr>
        <w:pStyle w:val="Normal2"/>
        <w:jc w:val="center"/>
        <w:rPr>
          <w:rFonts w:cs="Arial"/>
          <w:b/>
          <w:sz w:val="18"/>
          <w:szCs w:val="18"/>
          <w:lang w:val="es-BO"/>
        </w:rPr>
      </w:pPr>
    </w:p>
    <w:p w14:paraId="127F06B2" w14:textId="77777777" w:rsidR="00C30820" w:rsidRPr="00C30820" w:rsidRDefault="00C30820" w:rsidP="00C30820">
      <w:pPr>
        <w:pStyle w:val="Normal2"/>
        <w:jc w:val="right"/>
        <w:rPr>
          <w:rFonts w:ascii="Verdana" w:hAnsi="Verdana" w:cs="Arial"/>
          <w:b/>
          <w:sz w:val="18"/>
          <w:szCs w:val="18"/>
          <w:lang w:val="es-BO"/>
        </w:rPr>
      </w:pPr>
      <w:r w:rsidRPr="00C30820">
        <w:rPr>
          <w:rFonts w:ascii="Verdana" w:hAnsi="Verdana" w:cs="Arial"/>
          <w:b/>
          <w:sz w:val="18"/>
          <w:szCs w:val="18"/>
          <w:lang w:val="es-BO"/>
        </w:rPr>
        <w:t>MODELO DE CONTRATO SANO-DLABS Nº 42/2021</w:t>
      </w:r>
    </w:p>
    <w:p w14:paraId="3EAA2A3E" w14:textId="6032C264" w:rsidR="00C30820" w:rsidRDefault="00C30820" w:rsidP="00C30820">
      <w:pPr>
        <w:pStyle w:val="Normal2"/>
        <w:jc w:val="right"/>
        <w:rPr>
          <w:rFonts w:ascii="Verdana" w:hAnsi="Verdana" w:cs="Arial"/>
          <w:b/>
          <w:sz w:val="18"/>
          <w:szCs w:val="18"/>
          <w:lang w:val="es-BO"/>
        </w:rPr>
      </w:pPr>
      <w:r w:rsidRPr="00C30820">
        <w:rPr>
          <w:rFonts w:ascii="Verdana" w:hAnsi="Verdana" w:cs="Arial"/>
          <w:b/>
          <w:sz w:val="18"/>
          <w:szCs w:val="18"/>
          <w:lang w:val="es-BO"/>
        </w:rPr>
        <w:t>CUCE:_______</w:t>
      </w:r>
    </w:p>
    <w:p w14:paraId="335838F4" w14:textId="77777777" w:rsidR="00C30820" w:rsidRPr="00C30820" w:rsidRDefault="00C30820" w:rsidP="00C30820">
      <w:pPr>
        <w:rPr>
          <w:lang w:val="es-BO" w:eastAsia="en-US"/>
        </w:rPr>
      </w:pPr>
    </w:p>
    <w:p w14:paraId="165858DD" w14:textId="5A8DBBF6" w:rsidR="00C30820" w:rsidRDefault="00C30820" w:rsidP="00C30820">
      <w:pPr>
        <w:rPr>
          <w:lang w:val="es-BO" w:eastAsia="en-US"/>
        </w:rPr>
      </w:pPr>
    </w:p>
    <w:p w14:paraId="55D08D8E" w14:textId="77777777" w:rsidR="00D92AFD" w:rsidRDefault="00D92AFD" w:rsidP="00C30820">
      <w:pPr>
        <w:rPr>
          <w:lang w:val="es-BO" w:eastAsia="en-US"/>
        </w:rPr>
      </w:pPr>
    </w:p>
    <w:p w14:paraId="3CD370FB" w14:textId="77777777" w:rsidR="00D92AFD" w:rsidRDefault="00D92AFD" w:rsidP="00C30820">
      <w:pPr>
        <w:rPr>
          <w:lang w:val="es-BO" w:eastAsia="en-US"/>
        </w:rPr>
      </w:pPr>
    </w:p>
    <w:p w14:paraId="598036C1" w14:textId="77777777" w:rsidR="00D92AFD" w:rsidRPr="00863F36" w:rsidRDefault="00D92AFD" w:rsidP="00D92AFD">
      <w:pPr>
        <w:widowControl w:val="0"/>
        <w:tabs>
          <w:tab w:val="left" w:pos="-720"/>
        </w:tabs>
        <w:jc w:val="both"/>
        <w:rPr>
          <w:rFonts w:ascii="Arial" w:hAnsi="Arial" w:cs="Arial"/>
          <w:bCs/>
          <w:spacing w:val="-6"/>
          <w:sz w:val="22"/>
          <w:szCs w:val="22"/>
          <w:lang w:val="es-ES_tradnl"/>
        </w:rPr>
      </w:pPr>
      <w:bookmarkStart w:id="121" w:name="OLE_LINK1"/>
      <w:bookmarkStart w:id="122" w:name="OLE_LINK2"/>
      <w:r w:rsidRPr="00863F36">
        <w:rPr>
          <w:rFonts w:ascii="Arial" w:hAnsi="Arial" w:cs="Arial"/>
          <w:b/>
          <w:bCs/>
          <w:iCs/>
          <w:sz w:val="22"/>
          <w:szCs w:val="22"/>
          <w:lang w:val="es-ES_tradnl"/>
        </w:rPr>
        <w:t xml:space="preserve">Contrato Administrativo </w:t>
      </w:r>
      <w:r w:rsidRPr="00863F36">
        <w:rPr>
          <w:rFonts w:ascii="Arial" w:hAnsi="Arial" w:cs="Arial"/>
          <w:b/>
          <w:sz w:val="22"/>
          <w:szCs w:val="22"/>
          <w:lang w:val="es-ES_tradnl"/>
        </w:rPr>
        <w:t xml:space="preserve">para la Prestación del </w:t>
      </w:r>
      <w:r w:rsidRPr="00863F36">
        <w:rPr>
          <w:rFonts w:ascii="Arial" w:hAnsi="Arial" w:cs="Arial"/>
          <w:b/>
          <w:bCs/>
          <w:sz w:val="22"/>
          <w:szCs w:val="22"/>
          <w:lang w:val="es-ES_tradnl"/>
        </w:rPr>
        <w:t>Servicio de Atención de la Central Telefónica en el Edificio Principal del BCB</w:t>
      </w:r>
      <w:r w:rsidRPr="00863F36">
        <w:rPr>
          <w:rFonts w:ascii="Arial" w:hAnsi="Arial" w:cs="Arial"/>
          <w:bCs/>
          <w:iCs/>
          <w:spacing w:val="-6"/>
          <w:sz w:val="22"/>
          <w:szCs w:val="22"/>
          <w:lang w:val="es-ES_tradnl"/>
        </w:rPr>
        <w:t>,</w:t>
      </w:r>
      <w:r w:rsidRPr="00863F36">
        <w:rPr>
          <w:rFonts w:ascii="Arial" w:hAnsi="Arial" w:cs="Arial"/>
          <w:bCs/>
          <w:spacing w:val="-6"/>
          <w:sz w:val="22"/>
          <w:szCs w:val="22"/>
          <w:lang w:val="es-ES_tradnl"/>
        </w:rPr>
        <w:t xml:space="preserve"> sujeto al tenor de las siguientes cláusulas:</w:t>
      </w:r>
    </w:p>
    <w:p w14:paraId="26C162C1" w14:textId="77777777" w:rsidR="00D92AFD" w:rsidRPr="00863F36" w:rsidRDefault="00D92AFD" w:rsidP="00D92AFD">
      <w:pPr>
        <w:widowControl w:val="0"/>
        <w:jc w:val="both"/>
        <w:rPr>
          <w:rFonts w:ascii="Arial" w:hAnsi="Arial" w:cs="Arial"/>
          <w:b/>
          <w:sz w:val="22"/>
          <w:szCs w:val="22"/>
          <w:lang w:val="es-ES_tradnl"/>
        </w:rPr>
      </w:pPr>
    </w:p>
    <w:p w14:paraId="63F65B61"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PRIMERA.- (DE LAS PARTES) </w:t>
      </w:r>
      <w:r w:rsidRPr="00863F36">
        <w:rPr>
          <w:rFonts w:ascii="Arial" w:hAnsi="Arial" w:cs="Arial"/>
          <w:sz w:val="22"/>
          <w:szCs w:val="22"/>
        </w:rPr>
        <w:t xml:space="preserve">Las partes </w:t>
      </w:r>
      <w:r w:rsidRPr="00863F36">
        <w:rPr>
          <w:rFonts w:ascii="Arial" w:hAnsi="Arial" w:cs="Arial"/>
          <w:bCs/>
          <w:sz w:val="22"/>
          <w:szCs w:val="22"/>
        </w:rPr>
        <w:t>contratantes</w:t>
      </w:r>
      <w:r w:rsidRPr="00863F36">
        <w:rPr>
          <w:rFonts w:ascii="Arial" w:hAnsi="Arial" w:cs="Arial"/>
          <w:b/>
          <w:sz w:val="22"/>
          <w:szCs w:val="22"/>
        </w:rPr>
        <w:t xml:space="preserve"> </w:t>
      </w:r>
      <w:r w:rsidRPr="00863F36">
        <w:rPr>
          <w:rFonts w:ascii="Arial" w:hAnsi="Arial" w:cs="Arial"/>
          <w:sz w:val="22"/>
          <w:szCs w:val="22"/>
        </w:rPr>
        <w:t>son:</w:t>
      </w:r>
    </w:p>
    <w:p w14:paraId="7D1C8D33" w14:textId="77777777" w:rsidR="00D92AFD" w:rsidRPr="00863F36" w:rsidRDefault="00D92AFD" w:rsidP="00D92AFD">
      <w:pPr>
        <w:widowControl w:val="0"/>
        <w:jc w:val="both"/>
        <w:rPr>
          <w:rFonts w:ascii="Arial" w:hAnsi="Arial" w:cs="Arial"/>
          <w:sz w:val="22"/>
          <w:szCs w:val="22"/>
        </w:rPr>
      </w:pPr>
    </w:p>
    <w:p w14:paraId="4B61CC1F" w14:textId="77777777" w:rsidR="00D92AFD" w:rsidRPr="00863F36" w:rsidRDefault="00D92AFD" w:rsidP="00D92AFD">
      <w:pPr>
        <w:widowControl w:val="0"/>
        <w:numPr>
          <w:ilvl w:val="1"/>
          <w:numId w:val="66"/>
        </w:numPr>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bCs/>
          <w:sz w:val="22"/>
          <w:szCs w:val="22"/>
          <w:lang w:val="es-ES_tradnl"/>
        </w:rPr>
        <w:t>BANCO CENTRAL DE BOLIVIA</w:t>
      </w:r>
      <w:r w:rsidRPr="00863F3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por la </w:t>
      </w:r>
      <w:r w:rsidRPr="00863F36">
        <w:rPr>
          <w:rFonts w:ascii="Arial" w:hAnsi="Arial" w:cs="Arial"/>
          <w:b/>
          <w:sz w:val="22"/>
          <w:szCs w:val="22"/>
          <w:lang w:val="es-ES_tradnl"/>
        </w:rPr>
        <w:t>Lic. Rosa Lourdes de la Vega Rojas</w:t>
      </w:r>
      <w:r w:rsidRPr="00863F36">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___/__ de __ de ___ de ___ y a lo dispuesto en el </w:t>
      </w:r>
      <w:r w:rsidRPr="00863F36">
        <w:rPr>
          <w:rFonts w:ascii="Arial" w:hAnsi="Arial" w:cs="Arial"/>
          <w:sz w:val="22"/>
          <w:szCs w:val="22"/>
        </w:rPr>
        <w:t xml:space="preserve">artículo 12 del </w:t>
      </w:r>
      <w:r w:rsidRPr="00863F36">
        <w:rPr>
          <w:rFonts w:ascii="Arial" w:hAnsi="Arial" w:cs="Arial"/>
          <w:sz w:val="22"/>
          <w:szCs w:val="22"/>
          <w:lang w:val="es-CL"/>
        </w:rPr>
        <w:t xml:space="preserve">Reglamento Específico del Sistema de Administración de Bienes y Servicios (RE-SABS) del Banco Central de </w:t>
      </w:r>
      <w:r w:rsidRPr="00863F36">
        <w:rPr>
          <w:rFonts w:ascii="Arial" w:hAnsi="Arial" w:cs="Arial"/>
          <w:sz w:val="22"/>
          <w:szCs w:val="22"/>
        </w:rPr>
        <w:t xml:space="preserve">Bolivia, aprobado mediante Resolución de Directorio N° 147/2015 de 18 de agosto de 2015, sus modificaciones y a la Resolución PRES - GAL N° 12/2015 de 27 de agosto de 2015, </w:t>
      </w:r>
      <w:r w:rsidRPr="00863F36">
        <w:rPr>
          <w:rFonts w:ascii="Arial" w:hAnsi="Arial" w:cs="Arial"/>
          <w:sz w:val="22"/>
          <w:szCs w:val="22"/>
          <w:lang w:val="es-ES_tradnl"/>
        </w:rPr>
        <w:t xml:space="preserve">que en adelante se denominará la </w:t>
      </w:r>
      <w:r w:rsidRPr="00863F36">
        <w:rPr>
          <w:rFonts w:ascii="Arial" w:hAnsi="Arial" w:cs="Arial"/>
          <w:b/>
          <w:bCs/>
          <w:sz w:val="22"/>
          <w:szCs w:val="22"/>
          <w:lang w:val="es-ES_tradnl"/>
        </w:rPr>
        <w:t>ENTIDAD</w:t>
      </w:r>
      <w:r w:rsidRPr="00863F36">
        <w:rPr>
          <w:rFonts w:ascii="Arial" w:hAnsi="Arial" w:cs="Arial"/>
          <w:sz w:val="22"/>
          <w:szCs w:val="22"/>
          <w:lang w:val="es-ES_tradnl"/>
        </w:rPr>
        <w:t>.</w:t>
      </w:r>
    </w:p>
    <w:p w14:paraId="01E09F00" w14:textId="77777777" w:rsidR="00D92AFD" w:rsidRPr="00863F36" w:rsidRDefault="00D92AFD" w:rsidP="00D92AFD">
      <w:pPr>
        <w:widowControl w:val="0"/>
        <w:ind w:left="720"/>
        <w:jc w:val="both"/>
        <w:rPr>
          <w:rFonts w:ascii="Arial" w:hAnsi="Arial" w:cs="Arial"/>
          <w:sz w:val="22"/>
          <w:szCs w:val="22"/>
          <w:lang w:val="es-ES_tradnl"/>
        </w:rPr>
      </w:pPr>
    </w:p>
    <w:p w14:paraId="21407F65" w14:textId="77777777" w:rsidR="00D92AFD" w:rsidRPr="00863F36" w:rsidRDefault="00D92AFD" w:rsidP="00D92AFD">
      <w:pPr>
        <w:widowControl w:val="0"/>
        <w:numPr>
          <w:ilvl w:val="1"/>
          <w:numId w:val="41"/>
        </w:numPr>
        <w:jc w:val="both"/>
        <w:rPr>
          <w:rFonts w:ascii="Arial" w:hAnsi="Arial" w:cs="Arial"/>
          <w:sz w:val="22"/>
          <w:szCs w:val="22"/>
          <w:lang w:val="es-ES_tradnl"/>
        </w:rPr>
      </w:pPr>
      <w:r w:rsidRPr="00863F36">
        <w:rPr>
          <w:rFonts w:ascii="Arial" w:hAnsi="Arial" w:cs="Arial"/>
          <w:sz w:val="22"/>
          <w:szCs w:val="22"/>
        </w:rPr>
        <w:t xml:space="preserve">_________,  sociedad legalmente constituida y existente conforme a la legislación boliviana, con registro en FUNDEMPRESA bajo la Matrícula de Comercio N° ____, inscrita en el Padrón Nacional de Contribuyentes con NIT ______, con </w:t>
      </w:r>
      <w:r w:rsidRPr="00863F36">
        <w:rPr>
          <w:rFonts w:ascii="Arial" w:hAnsi="Arial" w:cs="Arial"/>
          <w:bCs/>
          <w:spacing w:val="-6"/>
          <w:sz w:val="22"/>
          <w:szCs w:val="22"/>
          <w:lang w:val="es-ES_tradnl"/>
        </w:rPr>
        <w:t>domicilio en ______</w:t>
      </w:r>
      <w:r w:rsidRPr="00863F36">
        <w:rPr>
          <w:rFonts w:ascii="Arial" w:hAnsi="Arial" w:cs="Arial"/>
          <w:sz w:val="22"/>
          <w:szCs w:val="22"/>
          <w:lang w:val="es-ES_tradnl"/>
        </w:rPr>
        <w:t xml:space="preserve"> de la zona de _____ de la Ciudad de ___ – Bolivia,</w:t>
      </w:r>
      <w:r w:rsidRPr="00863F36">
        <w:rPr>
          <w:rFonts w:ascii="Arial" w:hAnsi="Arial" w:cs="Arial"/>
          <w:sz w:val="22"/>
          <w:szCs w:val="22"/>
        </w:rPr>
        <w:t xml:space="preserve"> representada por _______, con Cédula de Identidad N° _____, expedida en ____, en virtud al Testimonio de Poder Nº ____ de __ de ____ de ___, otorgado ante ____, Notario de Fe Pública de Primera Clase Nº __ del Distrito Judicial de ___, </w:t>
      </w:r>
      <w:r w:rsidRPr="00863F36">
        <w:rPr>
          <w:rFonts w:ascii="Arial" w:hAnsi="Arial" w:cs="Arial"/>
          <w:bCs/>
          <w:spacing w:val="-6"/>
          <w:sz w:val="22"/>
          <w:szCs w:val="22"/>
          <w:lang w:val="es-ES_tradnl"/>
        </w:rPr>
        <w:t xml:space="preserve">en adelante denominado el </w:t>
      </w:r>
      <w:r w:rsidRPr="00863F36">
        <w:rPr>
          <w:rFonts w:ascii="Arial" w:hAnsi="Arial" w:cs="Arial"/>
          <w:b/>
          <w:spacing w:val="-6"/>
          <w:sz w:val="22"/>
          <w:szCs w:val="22"/>
          <w:lang w:val="es-ES_tradnl"/>
        </w:rPr>
        <w:t>PROVEEDOR</w:t>
      </w:r>
      <w:r w:rsidRPr="00863F36">
        <w:rPr>
          <w:rFonts w:ascii="Arial" w:hAnsi="Arial" w:cs="Arial"/>
          <w:spacing w:val="-6"/>
          <w:sz w:val="22"/>
          <w:szCs w:val="22"/>
          <w:lang w:val="es-ES_tradnl"/>
        </w:rPr>
        <w:t>.</w:t>
      </w:r>
    </w:p>
    <w:p w14:paraId="4264089B" w14:textId="77777777" w:rsidR="00D92AFD" w:rsidRPr="00863F36" w:rsidRDefault="00D92AFD" w:rsidP="00D92AFD">
      <w:pPr>
        <w:widowControl w:val="0"/>
        <w:jc w:val="both"/>
        <w:rPr>
          <w:rFonts w:ascii="Arial" w:hAnsi="Arial" w:cs="Arial"/>
          <w:sz w:val="22"/>
          <w:szCs w:val="22"/>
          <w:lang w:val="es-ES_tradnl"/>
        </w:rPr>
      </w:pPr>
    </w:p>
    <w:p w14:paraId="12AAF4A8" w14:textId="77777777" w:rsidR="00D92AFD" w:rsidRPr="00863F36" w:rsidRDefault="00D92AFD" w:rsidP="00D92AFD">
      <w:pPr>
        <w:widowControl w:val="0"/>
        <w:jc w:val="both"/>
        <w:rPr>
          <w:rFonts w:ascii="Arial" w:hAnsi="Arial" w:cs="Arial"/>
          <w:b/>
          <w:sz w:val="22"/>
          <w:szCs w:val="22"/>
        </w:rPr>
      </w:pPr>
      <w:r w:rsidRPr="00863F36">
        <w:rPr>
          <w:rFonts w:ascii="Arial" w:hAnsi="Arial" w:cs="Arial"/>
          <w:sz w:val="22"/>
          <w:szCs w:val="22"/>
          <w:lang w:val="es-ES_tradnl"/>
        </w:rPr>
        <w:t xml:space="preserve">La </w:t>
      </w:r>
      <w:r w:rsidRPr="00863F36">
        <w:rPr>
          <w:rFonts w:ascii="Arial" w:hAnsi="Arial" w:cs="Arial"/>
          <w:b/>
          <w:bCs/>
          <w:sz w:val="22"/>
          <w:szCs w:val="22"/>
          <w:lang w:val="es-ES_tradnl"/>
        </w:rPr>
        <w:t>ENTIDAD</w:t>
      </w:r>
      <w:r w:rsidRPr="00863F36">
        <w:rPr>
          <w:rFonts w:ascii="Arial" w:hAnsi="Arial" w:cs="Arial"/>
          <w:sz w:val="22"/>
          <w:szCs w:val="22"/>
          <w:lang w:val="es-ES_tradnl"/>
        </w:rPr>
        <w:t xml:space="preserve"> y el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en su conjunto se denominarán las </w:t>
      </w:r>
      <w:r w:rsidRPr="00863F36">
        <w:rPr>
          <w:rFonts w:ascii="Arial" w:hAnsi="Arial" w:cs="Arial"/>
          <w:b/>
          <w:bCs/>
          <w:sz w:val="22"/>
          <w:szCs w:val="22"/>
          <w:lang w:val="es-ES_tradnl"/>
        </w:rPr>
        <w:t>PARTES.</w:t>
      </w:r>
    </w:p>
    <w:p w14:paraId="43789C69" w14:textId="77777777" w:rsidR="00D92AFD" w:rsidRPr="00863F36" w:rsidRDefault="00D92AFD" w:rsidP="00D92AFD">
      <w:pPr>
        <w:widowControl w:val="0"/>
        <w:jc w:val="both"/>
        <w:rPr>
          <w:rFonts w:ascii="Arial" w:hAnsi="Arial" w:cs="Arial"/>
          <w:b/>
          <w:sz w:val="22"/>
          <w:szCs w:val="22"/>
        </w:rPr>
      </w:pPr>
    </w:p>
    <w:p w14:paraId="051537A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SEGUNDA.- (ANTECEDENTES) </w:t>
      </w:r>
      <w:r w:rsidRPr="00863F36">
        <w:rPr>
          <w:rFonts w:ascii="Arial" w:hAnsi="Arial" w:cs="Arial"/>
          <w:sz w:val="22"/>
          <w:szCs w:val="22"/>
        </w:rPr>
        <w:t xml:space="preserve">La </w:t>
      </w:r>
      <w:r w:rsidRPr="00863F36">
        <w:rPr>
          <w:rFonts w:ascii="Arial" w:hAnsi="Arial" w:cs="Arial"/>
          <w:b/>
          <w:sz w:val="22"/>
          <w:szCs w:val="22"/>
        </w:rPr>
        <w:t>ENTIDAD</w:t>
      </w:r>
      <w:r w:rsidRPr="00863F36">
        <w:rPr>
          <w:rFonts w:ascii="Arial" w:hAnsi="Arial" w:cs="Arial"/>
          <w:sz w:val="22"/>
          <w:szCs w:val="22"/>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_______, en el marco del Decreto Supremo No. 0181, de 28 de junio de 2009, de las Normas Básicas del Sistema de Administración de Bienes y Servicios y sus modificaciones.</w:t>
      </w:r>
    </w:p>
    <w:p w14:paraId="1A048411" w14:textId="77777777" w:rsidR="00D92AFD" w:rsidRPr="00863F36" w:rsidRDefault="00D92AFD" w:rsidP="00D92AFD">
      <w:pPr>
        <w:widowControl w:val="0"/>
        <w:jc w:val="both"/>
        <w:rPr>
          <w:rFonts w:ascii="Arial" w:hAnsi="Arial" w:cs="Arial"/>
          <w:sz w:val="22"/>
          <w:szCs w:val="22"/>
        </w:rPr>
      </w:pPr>
    </w:p>
    <w:p w14:paraId="3A4B52D3"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Que la Comisión de Calificación de la </w:t>
      </w:r>
      <w:r w:rsidRPr="00863F36">
        <w:rPr>
          <w:rFonts w:ascii="Arial" w:hAnsi="Arial" w:cs="Arial"/>
          <w:b/>
          <w:sz w:val="22"/>
          <w:szCs w:val="22"/>
        </w:rPr>
        <w:t>ENTIDAD</w:t>
      </w:r>
      <w:r w:rsidRPr="00863F36">
        <w:rPr>
          <w:rFonts w:ascii="Arial" w:hAnsi="Arial" w:cs="Arial"/>
          <w:sz w:val="22"/>
          <w:szCs w:val="22"/>
        </w:rPr>
        <w:t xml:space="preserve">, luego de efectuada la apertura de propuestas presentadas, realizó el análisis y evaluación de las mismas, habiendo emitido el Informe de Evaluación y Recomendación  ___________ de _ de_____ de 2021 al Responsable del Proceso de Contratación de Apoyo Nacional a la Producción y Empleo </w:t>
      </w:r>
      <w:r w:rsidRPr="00863F36">
        <w:rPr>
          <w:rFonts w:ascii="Arial" w:hAnsi="Arial" w:cs="Arial"/>
          <w:sz w:val="22"/>
          <w:szCs w:val="22"/>
        </w:rPr>
        <w:lastRenderedPageBreak/>
        <w:t xml:space="preserve">(RPA), quién, mediante Comunicación Interna _________  de _ de ______ de 2021, resolvió adjudicar la prestación del servicio de atención de la central telefónica de la </w:t>
      </w:r>
      <w:r w:rsidRPr="00863F36">
        <w:rPr>
          <w:rFonts w:ascii="Arial" w:hAnsi="Arial" w:cs="Arial"/>
          <w:b/>
          <w:sz w:val="22"/>
          <w:szCs w:val="22"/>
        </w:rPr>
        <w:t>ENTIDAD</w:t>
      </w:r>
      <w:r w:rsidRPr="00863F36">
        <w:rPr>
          <w:rFonts w:ascii="Arial" w:hAnsi="Arial" w:cs="Arial"/>
          <w:sz w:val="22"/>
          <w:szCs w:val="22"/>
        </w:rPr>
        <w:t xml:space="preserve">, al </w:t>
      </w:r>
      <w:r w:rsidRPr="00863F36">
        <w:rPr>
          <w:rFonts w:ascii="Arial" w:hAnsi="Arial" w:cs="Arial"/>
          <w:b/>
          <w:sz w:val="22"/>
          <w:szCs w:val="22"/>
        </w:rPr>
        <w:t>PROVEEDOR</w:t>
      </w:r>
      <w:r w:rsidRPr="00863F36">
        <w:rPr>
          <w:rFonts w:ascii="Arial" w:hAnsi="Arial" w:cs="Arial"/>
          <w:sz w:val="22"/>
          <w:szCs w:val="22"/>
        </w:rPr>
        <w:t xml:space="preserve">, al cumplir su propuesta con todos los requisitos y ser la más conveniente a los intereses de la </w:t>
      </w:r>
      <w:r w:rsidRPr="00863F36">
        <w:rPr>
          <w:rFonts w:ascii="Arial" w:hAnsi="Arial" w:cs="Arial"/>
          <w:b/>
          <w:sz w:val="22"/>
          <w:szCs w:val="22"/>
        </w:rPr>
        <w:t>ENTIDAD</w:t>
      </w:r>
      <w:r w:rsidRPr="00863F36">
        <w:rPr>
          <w:rFonts w:ascii="Arial" w:hAnsi="Arial" w:cs="Arial"/>
          <w:sz w:val="22"/>
          <w:szCs w:val="22"/>
        </w:rPr>
        <w:t>.</w:t>
      </w:r>
    </w:p>
    <w:p w14:paraId="76B5298A" w14:textId="77777777" w:rsidR="00D92AFD" w:rsidRPr="00863F36" w:rsidRDefault="00D92AFD" w:rsidP="00D92AFD">
      <w:pPr>
        <w:widowControl w:val="0"/>
        <w:jc w:val="both"/>
        <w:rPr>
          <w:rFonts w:ascii="Arial" w:hAnsi="Arial" w:cs="Arial"/>
          <w:b/>
          <w:sz w:val="22"/>
          <w:szCs w:val="22"/>
        </w:rPr>
      </w:pPr>
    </w:p>
    <w:bookmarkEnd w:id="121"/>
    <w:bookmarkEnd w:id="122"/>
    <w:p w14:paraId="1F077883"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TERCERA.- (LEGISLACIÓN APLICABLE) </w:t>
      </w:r>
      <w:r w:rsidRPr="00863F36">
        <w:rPr>
          <w:rFonts w:ascii="Arial" w:hAnsi="Arial" w:cs="Arial"/>
          <w:sz w:val="22"/>
          <w:szCs w:val="22"/>
        </w:rPr>
        <w:t>El presente Contrato se celebra exclusivamente al amparo de las siguientes disposiciones:</w:t>
      </w:r>
    </w:p>
    <w:p w14:paraId="7CA70A49" w14:textId="77777777" w:rsidR="00D92AFD" w:rsidRPr="00863F36" w:rsidRDefault="00D92AFD" w:rsidP="00D92AFD">
      <w:pPr>
        <w:widowControl w:val="0"/>
        <w:jc w:val="both"/>
        <w:rPr>
          <w:rFonts w:ascii="Arial" w:hAnsi="Arial" w:cs="Arial"/>
          <w:sz w:val="22"/>
          <w:szCs w:val="22"/>
        </w:rPr>
      </w:pPr>
    </w:p>
    <w:p w14:paraId="2F428469"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Constitución Política del Estado.</w:t>
      </w:r>
    </w:p>
    <w:p w14:paraId="25DE8D95"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Ley Nº 1178 de 20 de julio de 1990, de Administración y Control Gubernamentales.</w:t>
      </w:r>
    </w:p>
    <w:p w14:paraId="65EA5402"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Ley del Presupuesto General del Estado, aprobado para la gestión y su Reglamentación.</w:t>
      </w:r>
    </w:p>
    <w:p w14:paraId="69A5CA7C"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Decreto Supremo N° 0181 Normas Básicas del Sistema de Administración de Bienes y Servicios, de 28 de junio de 2009 y sus modificaciones.</w:t>
      </w:r>
    </w:p>
    <w:p w14:paraId="1855D742"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302FBB25"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Otras disposiciones relacionadas.</w:t>
      </w:r>
    </w:p>
    <w:p w14:paraId="322B4ED0" w14:textId="77777777" w:rsidR="00D92AFD" w:rsidRPr="00863F36" w:rsidRDefault="00D92AFD" w:rsidP="00D92AFD">
      <w:pPr>
        <w:widowControl w:val="0"/>
        <w:ind w:left="720"/>
        <w:jc w:val="both"/>
        <w:rPr>
          <w:rFonts w:ascii="Arial" w:hAnsi="Arial" w:cs="Arial"/>
          <w:sz w:val="22"/>
          <w:szCs w:val="22"/>
        </w:rPr>
      </w:pPr>
    </w:p>
    <w:p w14:paraId="427B4945" w14:textId="77777777" w:rsidR="00D92AFD" w:rsidRPr="00863F36" w:rsidRDefault="00D92AFD" w:rsidP="00D92AFD">
      <w:pPr>
        <w:pStyle w:val="Textoindependiente3"/>
        <w:widowControl w:val="0"/>
        <w:rPr>
          <w:rFonts w:ascii="Arial" w:hAnsi="Arial" w:cs="Arial"/>
          <w:b/>
          <w:sz w:val="22"/>
          <w:szCs w:val="22"/>
          <w:lang w:val="es-MX"/>
        </w:rPr>
      </w:pPr>
      <w:r w:rsidRPr="00863F36">
        <w:rPr>
          <w:rFonts w:ascii="Arial" w:hAnsi="Arial" w:cs="Arial"/>
          <w:sz w:val="22"/>
          <w:szCs w:val="22"/>
        </w:rPr>
        <w:t>CLÁUSULA CUARTA.- (OBJETO Y CAUSA)</w:t>
      </w:r>
      <w:r w:rsidRPr="00863F36">
        <w:rPr>
          <w:rFonts w:ascii="Arial" w:hAnsi="Arial" w:cs="Arial"/>
          <w:b/>
          <w:sz w:val="22"/>
          <w:szCs w:val="22"/>
        </w:rPr>
        <w:t xml:space="preserve"> El objeto del presente Contrato es la prestación del servicio de atención de la central telefónica en el edificio principal de la </w:t>
      </w:r>
      <w:r w:rsidRPr="00863F36">
        <w:rPr>
          <w:rFonts w:ascii="Arial" w:hAnsi="Arial" w:cs="Arial"/>
          <w:sz w:val="22"/>
          <w:szCs w:val="22"/>
        </w:rPr>
        <w:t>ENTIDAD</w:t>
      </w:r>
      <w:r w:rsidRPr="00863F36">
        <w:rPr>
          <w:rFonts w:ascii="Arial" w:hAnsi="Arial" w:cs="Arial"/>
          <w:b/>
          <w:bCs/>
          <w:sz w:val="22"/>
          <w:szCs w:val="22"/>
          <w:lang w:val="es-ES_tradnl"/>
        </w:rPr>
        <w:t xml:space="preserve">, </w:t>
      </w:r>
      <w:r w:rsidRPr="00863F36">
        <w:rPr>
          <w:rFonts w:ascii="Arial" w:hAnsi="Arial" w:cs="Arial"/>
          <w:b/>
          <w:sz w:val="22"/>
          <w:szCs w:val="22"/>
        </w:rPr>
        <w:t xml:space="preserve">que en adelante se denominará el </w:t>
      </w:r>
      <w:r w:rsidRPr="00863F36">
        <w:rPr>
          <w:rFonts w:ascii="Arial" w:hAnsi="Arial" w:cs="Arial"/>
          <w:sz w:val="22"/>
          <w:szCs w:val="22"/>
        </w:rPr>
        <w:t>SERVICIO,</w:t>
      </w:r>
      <w:r w:rsidRPr="00863F36">
        <w:rPr>
          <w:rFonts w:ascii="Arial" w:hAnsi="Arial" w:cs="Arial"/>
          <w:b/>
          <w:sz w:val="22"/>
          <w:szCs w:val="22"/>
        </w:rPr>
        <w:t xml:space="preserve"> </w:t>
      </w:r>
      <w:r w:rsidRPr="00863F36">
        <w:rPr>
          <w:rFonts w:ascii="Arial" w:hAnsi="Arial" w:cs="Arial"/>
          <w:b/>
          <w:bCs/>
          <w:iCs/>
          <w:sz w:val="22"/>
          <w:szCs w:val="22"/>
        </w:rPr>
        <w:t xml:space="preserve">que permita a las y los servidores públicos del Banco Central de Bolivia, comunicarse de manera eficiente y rápida, a través de la transferencia de llamadas telefónicas internas y externas, realizada desde la Central Telefónica de la </w:t>
      </w:r>
      <w:r w:rsidRPr="00863F36">
        <w:rPr>
          <w:rFonts w:ascii="Arial" w:hAnsi="Arial" w:cs="Arial"/>
          <w:bCs/>
          <w:iCs/>
          <w:sz w:val="22"/>
          <w:szCs w:val="22"/>
        </w:rPr>
        <w:t>ENTIDAD</w:t>
      </w:r>
      <w:r w:rsidRPr="00863F36">
        <w:rPr>
          <w:rFonts w:ascii="Arial" w:hAnsi="Arial" w:cs="Arial"/>
          <w:b/>
          <w:bCs/>
          <w:iCs/>
          <w:sz w:val="22"/>
          <w:szCs w:val="22"/>
        </w:rPr>
        <w:t xml:space="preserve">, y a través del  perifoneo de comunicados, invitaciones, salutaciones y otros relacionados, </w:t>
      </w:r>
      <w:r w:rsidRPr="00863F36">
        <w:rPr>
          <w:rFonts w:ascii="Arial" w:hAnsi="Arial" w:cs="Arial"/>
          <w:b/>
          <w:sz w:val="22"/>
          <w:szCs w:val="22"/>
        </w:rPr>
        <w:t xml:space="preserve">provistos por el </w:t>
      </w:r>
      <w:r w:rsidRPr="00863F36">
        <w:rPr>
          <w:rFonts w:ascii="Arial" w:hAnsi="Arial" w:cs="Arial"/>
          <w:sz w:val="22"/>
          <w:szCs w:val="22"/>
        </w:rPr>
        <w:t>PROVEEDOR</w:t>
      </w:r>
      <w:r w:rsidRPr="00863F36">
        <w:rPr>
          <w:rFonts w:ascii="Arial" w:hAnsi="Arial" w:cs="Arial"/>
          <w:b/>
          <w:sz w:val="22"/>
          <w:szCs w:val="22"/>
        </w:rPr>
        <w:t xml:space="preserve"> </w:t>
      </w:r>
      <w:r w:rsidRPr="00863F36">
        <w:rPr>
          <w:rFonts w:ascii="Arial" w:hAnsi="Arial" w:cs="Arial"/>
          <w:b/>
          <w:sz w:val="22"/>
          <w:szCs w:val="22"/>
          <w:lang w:val="es-BO"/>
        </w:rPr>
        <w:t xml:space="preserve">con estricta y absoluta sujeción a este Contrato, a los documentos que forman parte del mismo y dando cumplimiento a las normas, condiciones, precio, regulaciones, obligaciones, especificaciones, tiempo de prestación del </w:t>
      </w:r>
      <w:r w:rsidRPr="00863F36">
        <w:rPr>
          <w:rFonts w:ascii="Arial" w:hAnsi="Arial" w:cs="Arial"/>
          <w:sz w:val="22"/>
          <w:szCs w:val="22"/>
          <w:lang w:val="es-BO"/>
        </w:rPr>
        <w:t>SERVICIO</w:t>
      </w:r>
      <w:r w:rsidRPr="00863F36">
        <w:rPr>
          <w:rFonts w:ascii="Arial" w:hAnsi="Arial" w:cs="Arial"/>
          <w:b/>
          <w:sz w:val="22"/>
          <w:szCs w:val="22"/>
          <w:lang w:val="es-BO"/>
        </w:rPr>
        <w:t xml:space="preserve"> y características técnicas establecidas en los documentos del presente Contrato.</w:t>
      </w:r>
    </w:p>
    <w:p w14:paraId="0EB6AF64" w14:textId="77777777" w:rsidR="00D92AFD" w:rsidRPr="00863F36" w:rsidRDefault="00D92AFD" w:rsidP="00D92AFD">
      <w:pPr>
        <w:pStyle w:val="Textoindependiente3"/>
        <w:widowControl w:val="0"/>
        <w:rPr>
          <w:rFonts w:ascii="Arial" w:hAnsi="Arial" w:cs="Arial"/>
          <w:b/>
          <w:color w:val="FF0000"/>
          <w:sz w:val="22"/>
          <w:szCs w:val="22"/>
          <w:lang w:val="es-MX"/>
        </w:rPr>
      </w:pPr>
    </w:p>
    <w:p w14:paraId="11734235" w14:textId="77777777" w:rsidR="00D92AFD" w:rsidRPr="00863F36" w:rsidRDefault="00D92AFD" w:rsidP="00D92AFD">
      <w:pPr>
        <w:widowControl w:val="0"/>
        <w:numPr>
          <w:ilvl w:val="1"/>
          <w:numId w:val="65"/>
        </w:numPr>
        <w:ind w:left="567" w:hanging="578"/>
        <w:jc w:val="both"/>
        <w:rPr>
          <w:rFonts w:ascii="Arial" w:hAnsi="Arial" w:cs="Arial"/>
          <w:sz w:val="22"/>
          <w:szCs w:val="22"/>
        </w:rPr>
      </w:pPr>
      <w:r w:rsidRPr="00863F36">
        <w:rPr>
          <w:rFonts w:ascii="Arial" w:hAnsi="Arial" w:cs="Arial"/>
          <w:b/>
          <w:sz w:val="22"/>
          <w:szCs w:val="22"/>
        </w:rPr>
        <w:t xml:space="preserve">Alcance del Servicio: </w:t>
      </w:r>
    </w:p>
    <w:p w14:paraId="0DBFAB8C" w14:textId="77777777" w:rsidR="00D92AFD" w:rsidRPr="00863F36" w:rsidRDefault="00D92AFD" w:rsidP="00D92AFD">
      <w:pPr>
        <w:widowControl w:val="0"/>
        <w:ind w:left="567"/>
        <w:jc w:val="both"/>
        <w:rPr>
          <w:rFonts w:ascii="Arial" w:hAnsi="Arial" w:cs="Arial"/>
          <w:sz w:val="22"/>
          <w:szCs w:val="22"/>
        </w:rPr>
      </w:pPr>
    </w:p>
    <w:p w14:paraId="0D24C77E"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Atender la Central Telefónica a través de la transferencia de llamadas telefónicas internas y externas a setecientos (700) números internos de telefonía IP aproximadamente.</w:t>
      </w:r>
    </w:p>
    <w:p w14:paraId="5705F800" w14:textId="77777777" w:rsidR="00D92AFD" w:rsidRPr="00863F36" w:rsidRDefault="00D92AFD" w:rsidP="00D92AFD">
      <w:pPr>
        <w:widowControl w:val="0"/>
        <w:ind w:left="1276"/>
        <w:jc w:val="both"/>
        <w:rPr>
          <w:rFonts w:ascii="Arial" w:hAnsi="Arial" w:cs="Arial"/>
          <w:sz w:val="22"/>
          <w:szCs w:val="22"/>
        </w:rPr>
      </w:pPr>
    </w:p>
    <w:p w14:paraId="1B07FFEE"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Realizar el perifoneo de comunicados, invitaciones, salutaciones y otros inherentes.</w:t>
      </w:r>
    </w:p>
    <w:p w14:paraId="1CF1FE77" w14:textId="77777777" w:rsidR="00D92AFD" w:rsidRPr="00863F36" w:rsidRDefault="00D92AFD" w:rsidP="00D92AFD">
      <w:pPr>
        <w:widowControl w:val="0"/>
        <w:ind w:left="567"/>
        <w:jc w:val="both"/>
        <w:rPr>
          <w:rFonts w:ascii="Arial" w:hAnsi="Arial" w:cs="Arial"/>
          <w:sz w:val="22"/>
          <w:szCs w:val="22"/>
        </w:rPr>
      </w:pPr>
    </w:p>
    <w:p w14:paraId="0ABBED21" w14:textId="77777777" w:rsidR="00D92AFD" w:rsidRPr="00863F36" w:rsidRDefault="00D92AFD" w:rsidP="00D92AFD">
      <w:pPr>
        <w:widowControl w:val="0"/>
        <w:numPr>
          <w:ilvl w:val="1"/>
          <w:numId w:val="65"/>
        </w:numPr>
        <w:ind w:left="567" w:hanging="578"/>
        <w:jc w:val="both"/>
        <w:rPr>
          <w:rFonts w:ascii="Arial" w:hAnsi="Arial" w:cs="Arial"/>
          <w:sz w:val="22"/>
          <w:szCs w:val="22"/>
        </w:rPr>
      </w:pPr>
      <w:r w:rsidRPr="00863F36">
        <w:rPr>
          <w:rFonts w:ascii="Arial" w:hAnsi="Arial" w:cs="Arial"/>
          <w:b/>
          <w:sz w:val="22"/>
          <w:szCs w:val="22"/>
        </w:rPr>
        <w:t>Actividades mínimas a desarrollar</w:t>
      </w:r>
      <w:r w:rsidRPr="00863F36">
        <w:rPr>
          <w:rFonts w:ascii="Arial" w:hAnsi="Arial" w:cs="Arial"/>
          <w:sz w:val="22"/>
          <w:szCs w:val="22"/>
        </w:rPr>
        <w:t>:</w:t>
      </w:r>
    </w:p>
    <w:p w14:paraId="6684D2EB" w14:textId="77777777" w:rsidR="00D92AFD" w:rsidRPr="00863F36" w:rsidRDefault="00D92AFD" w:rsidP="00D92AFD">
      <w:pPr>
        <w:widowControl w:val="0"/>
        <w:jc w:val="both"/>
        <w:rPr>
          <w:rFonts w:ascii="Arial" w:hAnsi="Arial" w:cs="Arial"/>
          <w:sz w:val="22"/>
          <w:szCs w:val="22"/>
        </w:rPr>
      </w:pPr>
    </w:p>
    <w:p w14:paraId="109C6999"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Cada Operador(a)-Supervisor(a) y/u Operador(a), deberá identificarse en la atención de las llamadas internas y externas recibidas en la Central Telefónica.</w:t>
      </w:r>
    </w:p>
    <w:p w14:paraId="5B8BDF75" w14:textId="77777777" w:rsidR="00D92AFD" w:rsidRPr="00863F36" w:rsidRDefault="00D92AFD" w:rsidP="00D92AFD">
      <w:pPr>
        <w:widowControl w:val="0"/>
        <w:ind w:left="1276"/>
        <w:jc w:val="both"/>
        <w:rPr>
          <w:rFonts w:ascii="Arial" w:hAnsi="Arial" w:cs="Arial"/>
          <w:sz w:val="22"/>
          <w:szCs w:val="22"/>
        </w:rPr>
      </w:pPr>
    </w:p>
    <w:p w14:paraId="20087348"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Cada Operador(a)-Supervisor(a) y/u Operador(a) deberá brindar una </w:t>
      </w:r>
      <w:r w:rsidRPr="00863F36">
        <w:rPr>
          <w:rFonts w:ascii="Arial" w:hAnsi="Arial" w:cs="Arial"/>
          <w:sz w:val="22"/>
          <w:szCs w:val="22"/>
        </w:rPr>
        <w:lastRenderedPageBreak/>
        <w:t xml:space="preserve">comunicación e información rápida y exacta requerida por cualquier usuario (interno o externo). Esto incluye proporcionar a los y las servidores(as) públicos de la </w:t>
      </w:r>
      <w:r w:rsidRPr="00863F36">
        <w:rPr>
          <w:rFonts w:ascii="Arial" w:hAnsi="Arial" w:cs="Arial"/>
          <w:b/>
          <w:sz w:val="22"/>
          <w:szCs w:val="22"/>
        </w:rPr>
        <w:t>ENTIDAD</w:t>
      </w:r>
      <w:r w:rsidRPr="00863F36">
        <w:rPr>
          <w:rFonts w:ascii="Arial" w:hAnsi="Arial" w:cs="Arial"/>
          <w:sz w:val="22"/>
          <w:szCs w:val="22"/>
        </w:rPr>
        <w:t>, información sobre números internos y números telefónicos externos en general.</w:t>
      </w:r>
    </w:p>
    <w:p w14:paraId="7F3B5A95" w14:textId="77777777" w:rsidR="00D92AFD" w:rsidRPr="00863F36" w:rsidRDefault="00D92AFD" w:rsidP="00D92AFD">
      <w:pPr>
        <w:pStyle w:val="Prrafodelista"/>
        <w:rPr>
          <w:rFonts w:ascii="Arial" w:hAnsi="Arial" w:cs="Arial"/>
          <w:sz w:val="22"/>
          <w:szCs w:val="22"/>
        </w:rPr>
      </w:pPr>
    </w:p>
    <w:p w14:paraId="230F06A2"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Los o las Operadores(as)-Supervisores(as) y/u Operadores(as), deberán informar al </w:t>
      </w:r>
      <w:r w:rsidRPr="00863F36">
        <w:rPr>
          <w:rFonts w:ascii="Arial" w:hAnsi="Arial" w:cs="Arial"/>
          <w:b/>
          <w:sz w:val="22"/>
          <w:szCs w:val="22"/>
        </w:rPr>
        <w:t xml:space="preserve">FISCAL </w:t>
      </w:r>
      <w:r w:rsidRPr="00863F36">
        <w:rPr>
          <w:rFonts w:ascii="Arial" w:hAnsi="Arial" w:cs="Arial"/>
          <w:sz w:val="22"/>
          <w:szCs w:val="22"/>
        </w:rPr>
        <w:t>sobre los cortes de servicio u otra situación en la Central Telefónica IP, así como también si se produjeran fallas en el funcionamiento de la Central Telefónica, de las consolas y otros.</w:t>
      </w:r>
    </w:p>
    <w:p w14:paraId="127E3C1D" w14:textId="77777777" w:rsidR="00D92AFD" w:rsidRPr="00863F36" w:rsidRDefault="00D92AFD" w:rsidP="00D92AFD">
      <w:pPr>
        <w:pStyle w:val="Prrafodelista"/>
        <w:rPr>
          <w:rFonts w:ascii="Arial" w:hAnsi="Arial" w:cs="Arial"/>
          <w:sz w:val="22"/>
          <w:szCs w:val="22"/>
        </w:rPr>
      </w:pPr>
    </w:p>
    <w:p w14:paraId="0FD4CE0C"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deberá elaborar y presentar al </w:t>
      </w:r>
      <w:r w:rsidRPr="00863F36">
        <w:rPr>
          <w:rFonts w:ascii="Arial" w:hAnsi="Arial" w:cs="Arial"/>
          <w:b/>
          <w:sz w:val="22"/>
          <w:szCs w:val="22"/>
        </w:rPr>
        <w:t xml:space="preserve">FISCAL </w:t>
      </w:r>
      <w:r w:rsidRPr="00863F36">
        <w:rPr>
          <w:rFonts w:ascii="Arial" w:hAnsi="Arial" w:cs="Arial"/>
          <w:sz w:val="22"/>
          <w:szCs w:val="22"/>
        </w:rPr>
        <w:t xml:space="preserve">la guía actualizada de números internos indicando nombre de usuario, piso, área y otras características solicitadas por el </w:t>
      </w:r>
      <w:r w:rsidRPr="00863F36">
        <w:rPr>
          <w:rFonts w:ascii="Arial" w:hAnsi="Arial" w:cs="Arial"/>
          <w:b/>
          <w:sz w:val="22"/>
          <w:szCs w:val="22"/>
        </w:rPr>
        <w:t>FISCAL</w:t>
      </w:r>
      <w:r w:rsidRPr="00863F36">
        <w:rPr>
          <w:rFonts w:ascii="Arial" w:hAnsi="Arial" w:cs="Arial"/>
          <w:sz w:val="22"/>
          <w:szCs w:val="22"/>
        </w:rPr>
        <w:t xml:space="preserve">, cada 45 días. Adicionalmente esta guía podrá ser solicitada por el </w:t>
      </w:r>
      <w:r w:rsidRPr="00863F36">
        <w:rPr>
          <w:rFonts w:ascii="Arial" w:hAnsi="Arial" w:cs="Arial"/>
          <w:b/>
          <w:sz w:val="22"/>
          <w:szCs w:val="22"/>
        </w:rPr>
        <w:t xml:space="preserve">FISCAL </w:t>
      </w:r>
      <w:r w:rsidRPr="00863F36">
        <w:rPr>
          <w:rFonts w:ascii="Arial" w:hAnsi="Arial" w:cs="Arial"/>
          <w:sz w:val="22"/>
          <w:szCs w:val="22"/>
        </w:rPr>
        <w:t>cuando así lo considere conveniente (si se originasen cambios en la Institución luego de la presentación en el plazo dado, por ejemplo).</w:t>
      </w:r>
    </w:p>
    <w:p w14:paraId="71F16DF6" w14:textId="77777777" w:rsidR="00D92AFD" w:rsidRPr="00863F36" w:rsidRDefault="00D92AFD" w:rsidP="00D92AFD">
      <w:pPr>
        <w:pStyle w:val="Prrafodelista"/>
        <w:rPr>
          <w:rFonts w:ascii="Arial" w:hAnsi="Arial" w:cs="Arial"/>
          <w:sz w:val="22"/>
          <w:szCs w:val="22"/>
        </w:rPr>
      </w:pPr>
    </w:p>
    <w:p w14:paraId="56145AC5"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 xml:space="preserve">PROVEEDOR </w:t>
      </w:r>
      <w:r w:rsidRPr="00863F36">
        <w:rPr>
          <w:rFonts w:ascii="Arial" w:hAnsi="Arial" w:cs="Arial"/>
          <w:sz w:val="22"/>
          <w:szCs w:val="22"/>
        </w:rPr>
        <w:t xml:space="preserve">deberá efectuar el seguimiento periódico de la información de los y las  servidores(as) públicos de la </w:t>
      </w:r>
      <w:r w:rsidRPr="00863F36">
        <w:rPr>
          <w:rFonts w:ascii="Arial" w:hAnsi="Arial" w:cs="Arial"/>
          <w:b/>
          <w:sz w:val="22"/>
          <w:szCs w:val="22"/>
        </w:rPr>
        <w:t>ENTIDAD</w:t>
      </w:r>
      <w:r w:rsidRPr="00863F36">
        <w:rPr>
          <w:rFonts w:ascii="Arial" w:hAnsi="Arial" w:cs="Arial"/>
          <w:sz w:val="22"/>
          <w:szCs w:val="22"/>
        </w:rPr>
        <w:t>, sobre los movimientos de personal, ingreso de nuevo personal, salida o desvinculación del personal, vacaciones, pasantías, consultorías y otros efectuados, con el fin de brindar información actualizada y oportuna.</w:t>
      </w:r>
    </w:p>
    <w:p w14:paraId="65EB20B0" w14:textId="77777777" w:rsidR="00D92AFD" w:rsidRPr="00863F36" w:rsidRDefault="00D92AFD" w:rsidP="00D92AFD">
      <w:pPr>
        <w:pStyle w:val="Prrafodelista"/>
        <w:rPr>
          <w:rFonts w:ascii="Arial" w:hAnsi="Arial" w:cs="Arial"/>
          <w:sz w:val="22"/>
          <w:szCs w:val="22"/>
        </w:rPr>
      </w:pPr>
    </w:p>
    <w:p w14:paraId="0851FA13"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deberá brindar información al personal sobre números internos y teléfonos externos en general.</w:t>
      </w:r>
    </w:p>
    <w:p w14:paraId="4BF3613A" w14:textId="77777777" w:rsidR="00D92AFD" w:rsidRPr="00863F36" w:rsidRDefault="00D92AFD" w:rsidP="00D92AFD">
      <w:pPr>
        <w:pStyle w:val="Prrafodelista"/>
        <w:rPr>
          <w:rFonts w:ascii="Arial" w:hAnsi="Arial" w:cs="Arial"/>
          <w:sz w:val="22"/>
          <w:szCs w:val="22"/>
        </w:rPr>
      </w:pPr>
    </w:p>
    <w:p w14:paraId="52E5BBFF"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deberá generar un registro diario de llamadas de emergencia el que estará a disposición cuando el </w:t>
      </w:r>
      <w:r w:rsidRPr="00863F36">
        <w:rPr>
          <w:rFonts w:ascii="Arial" w:hAnsi="Arial" w:cs="Arial"/>
          <w:b/>
          <w:sz w:val="22"/>
          <w:szCs w:val="22"/>
        </w:rPr>
        <w:t>FISCAL</w:t>
      </w:r>
      <w:r w:rsidRPr="00863F36">
        <w:rPr>
          <w:rFonts w:ascii="Arial" w:hAnsi="Arial" w:cs="Arial"/>
          <w:sz w:val="22"/>
          <w:szCs w:val="22"/>
        </w:rPr>
        <w:t xml:space="preserve"> lo solicite.</w:t>
      </w:r>
    </w:p>
    <w:p w14:paraId="5269FBE1" w14:textId="77777777" w:rsidR="00D92AFD" w:rsidRPr="00863F36" w:rsidRDefault="00D92AFD" w:rsidP="00D92AFD">
      <w:pPr>
        <w:pStyle w:val="Prrafodelista"/>
        <w:rPr>
          <w:rFonts w:ascii="Arial" w:hAnsi="Arial" w:cs="Arial"/>
          <w:sz w:val="22"/>
          <w:szCs w:val="22"/>
        </w:rPr>
      </w:pPr>
    </w:p>
    <w:p w14:paraId="46F0C333"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 xml:space="preserve">PROVEEDOR </w:t>
      </w:r>
      <w:r w:rsidRPr="00863F36">
        <w:rPr>
          <w:rFonts w:ascii="Arial" w:hAnsi="Arial" w:cs="Arial"/>
          <w:sz w:val="22"/>
          <w:szCs w:val="22"/>
        </w:rPr>
        <w:t xml:space="preserve">deberá presentar un informe de actividades mensual, el cual debe contener mínimamente el desarrollo de los numerales mencionados en el presente acápite y otros que sean de relevancia o a requerimiento del </w:t>
      </w:r>
      <w:r w:rsidRPr="00863F36">
        <w:rPr>
          <w:rFonts w:ascii="Arial" w:hAnsi="Arial" w:cs="Arial"/>
          <w:b/>
          <w:sz w:val="22"/>
          <w:szCs w:val="22"/>
        </w:rPr>
        <w:t>FISCAL</w:t>
      </w:r>
      <w:r w:rsidRPr="00863F36">
        <w:rPr>
          <w:rFonts w:ascii="Arial" w:hAnsi="Arial" w:cs="Arial"/>
          <w:sz w:val="22"/>
          <w:szCs w:val="22"/>
        </w:rPr>
        <w:t>.</w:t>
      </w:r>
    </w:p>
    <w:p w14:paraId="1D7D5AEA" w14:textId="77777777" w:rsidR="00D92AFD" w:rsidRPr="00863F36" w:rsidRDefault="00D92AFD" w:rsidP="00D92AFD">
      <w:pPr>
        <w:widowControl w:val="0"/>
        <w:ind w:left="567"/>
        <w:jc w:val="both"/>
        <w:rPr>
          <w:rFonts w:ascii="Arial" w:hAnsi="Arial" w:cs="Arial"/>
          <w:bCs/>
          <w:sz w:val="22"/>
          <w:szCs w:val="22"/>
          <w:lang w:val="es-BO"/>
        </w:rPr>
      </w:pPr>
    </w:p>
    <w:p w14:paraId="6D157F3F" w14:textId="77777777" w:rsidR="00D92AFD" w:rsidRPr="00863F36" w:rsidRDefault="00D92AFD" w:rsidP="00D92AFD">
      <w:pPr>
        <w:widowControl w:val="0"/>
        <w:numPr>
          <w:ilvl w:val="1"/>
          <w:numId w:val="65"/>
        </w:numPr>
        <w:ind w:left="567" w:hanging="567"/>
        <w:jc w:val="both"/>
        <w:rPr>
          <w:rFonts w:ascii="Arial" w:hAnsi="Arial" w:cs="Arial"/>
          <w:bCs/>
          <w:sz w:val="22"/>
          <w:szCs w:val="22"/>
          <w:lang w:val="es-BO"/>
        </w:rPr>
      </w:pPr>
      <w:r w:rsidRPr="00863F36">
        <w:rPr>
          <w:rFonts w:ascii="Arial" w:hAnsi="Arial" w:cs="Arial"/>
          <w:b/>
          <w:bCs/>
          <w:sz w:val="22"/>
          <w:szCs w:val="22"/>
          <w:lang w:val="es-BO"/>
        </w:rPr>
        <w:t xml:space="preserve">Horarios: </w:t>
      </w:r>
      <w:r w:rsidRPr="00863F36">
        <w:rPr>
          <w:rFonts w:ascii="Arial" w:hAnsi="Arial" w:cs="Arial"/>
          <w:bCs/>
          <w:sz w:val="22"/>
          <w:szCs w:val="22"/>
          <w:lang w:val="es-BO"/>
        </w:rPr>
        <w:t xml:space="preserve">El personal del </w:t>
      </w:r>
      <w:r w:rsidRPr="00863F36">
        <w:rPr>
          <w:rFonts w:ascii="Arial" w:hAnsi="Arial" w:cs="Arial"/>
          <w:b/>
          <w:bCs/>
          <w:sz w:val="22"/>
          <w:szCs w:val="22"/>
          <w:lang w:val="es-BO"/>
        </w:rPr>
        <w:t xml:space="preserve">PROVEEDOR </w:t>
      </w:r>
      <w:r w:rsidRPr="00863F36">
        <w:rPr>
          <w:rFonts w:ascii="Arial" w:hAnsi="Arial" w:cs="Arial"/>
          <w:bCs/>
          <w:sz w:val="22"/>
          <w:szCs w:val="22"/>
          <w:lang w:val="es-BO"/>
        </w:rPr>
        <w:t xml:space="preserve"> prestará el </w:t>
      </w:r>
      <w:r w:rsidRPr="00863F36">
        <w:rPr>
          <w:rFonts w:ascii="Arial" w:hAnsi="Arial" w:cs="Arial"/>
          <w:b/>
          <w:bCs/>
          <w:sz w:val="22"/>
          <w:szCs w:val="22"/>
          <w:lang w:val="es-BO"/>
        </w:rPr>
        <w:t xml:space="preserve">SERVICIO  </w:t>
      </w:r>
      <w:r w:rsidRPr="00863F36">
        <w:rPr>
          <w:rFonts w:ascii="Arial" w:hAnsi="Arial" w:cs="Arial"/>
          <w:bCs/>
          <w:sz w:val="22"/>
          <w:szCs w:val="22"/>
          <w:lang w:val="es-BO"/>
        </w:rPr>
        <w:t>en el siguiente horario:</w:t>
      </w:r>
    </w:p>
    <w:p w14:paraId="6CBF9596" w14:textId="77777777" w:rsidR="00D92AFD" w:rsidRPr="00863F36" w:rsidRDefault="00D92AFD" w:rsidP="00D92AFD">
      <w:pPr>
        <w:widowControl w:val="0"/>
        <w:jc w:val="both"/>
        <w:rPr>
          <w:rFonts w:ascii="Arial" w:hAnsi="Arial" w:cs="Arial"/>
          <w:bCs/>
          <w:sz w:val="22"/>
          <w:szCs w:val="22"/>
          <w:lang w:val="es-BO"/>
        </w:rPr>
      </w:pPr>
    </w:p>
    <w:p w14:paraId="0CDA8585" w14:textId="77777777" w:rsidR="00D92AFD" w:rsidRPr="00863F36" w:rsidRDefault="00D92AFD" w:rsidP="00D92AFD">
      <w:pPr>
        <w:widowControl w:val="0"/>
        <w:ind w:firstLine="567"/>
        <w:jc w:val="both"/>
        <w:rPr>
          <w:rFonts w:ascii="Arial" w:hAnsi="Arial" w:cs="Arial"/>
          <w:bCs/>
          <w:sz w:val="22"/>
          <w:szCs w:val="22"/>
          <w:lang w:val="es-BO"/>
        </w:rPr>
      </w:pPr>
      <w:r w:rsidRPr="00863F36">
        <w:rPr>
          <w:rFonts w:ascii="Arial" w:hAnsi="Arial" w:cs="Arial"/>
          <w:bCs/>
          <w:sz w:val="22"/>
          <w:szCs w:val="22"/>
          <w:lang w:val="es-BO"/>
        </w:rPr>
        <w:t xml:space="preserve">De lunes a viernes: </w:t>
      </w:r>
      <w:r w:rsidRPr="00863F36">
        <w:rPr>
          <w:rFonts w:ascii="Arial" w:hAnsi="Arial" w:cs="Arial"/>
          <w:bCs/>
          <w:sz w:val="22"/>
          <w:szCs w:val="22"/>
          <w:lang w:val="es-BO"/>
        </w:rPr>
        <w:tab/>
        <w:t>Primer Turno: de 08:00 a 13:00 horas.</w:t>
      </w:r>
    </w:p>
    <w:p w14:paraId="3640F3B1" w14:textId="77777777" w:rsidR="00D92AFD" w:rsidRPr="00863F36" w:rsidRDefault="00D92AFD" w:rsidP="00D92AFD">
      <w:pPr>
        <w:widowControl w:val="0"/>
        <w:ind w:left="2124" w:firstLine="708"/>
        <w:jc w:val="both"/>
        <w:rPr>
          <w:rFonts w:ascii="Arial" w:hAnsi="Arial" w:cs="Arial"/>
          <w:bCs/>
          <w:sz w:val="22"/>
          <w:szCs w:val="22"/>
          <w:lang w:val="es-BO"/>
        </w:rPr>
      </w:pPr>
      <w:r w:rsidRPr="00863F36">
        <w:rPr>
          <w:rFonts w:ascii="Arial" w:hAnsi="Arial" w:cs="Arial"/>
          <w:bCs/>
          <w:sz w:val="22"/>
          <w:szCs w:val="22"/>
          <w:lang w:val="es-BO"/>
        </w:rPr>
        <w:t>Segundo Turno: de 13:00 a 18:00 horas.</w:t>
      </w:r>
    </w:p>
    <w:p w14:paraId="74D1A5DD" w14:textId="77777777" w:rsidR="00D92AFD" w:rsidRPr="00863F36" w:rsidRDefault="00D92AFD" w:rsidP="00D92AFD">
      <w:pPr>
        <w:widowControl w:val="0"/>
        <w:ind w:firstLine="567"/>
        <w:jc w:val="both"/>
        <w:rPr>
          <w:rFonts w:ascii="Arial" w:hAnsi="Arial" w:cs="Arial"/>
          <w:bCs/>
          <w:sz w:val="22"/>
          <w:szCs w:val="22"/>
          <w:lang w:val="es-BO"/>
        </w:rPr>
      </w:pPr>
    </w:p>
    <w:p w14:paraId="29D503F3" w14:textId="77777777" w:rsidR="00D92AFD" w:rsidRPr="00863F36" w:rsidRDefault="00D92AFD" w:rsidP="00D92AFD">
      <w:pPr>
        <w:widowControl w:val="0"/>
        <w:ind w:firstLine="567"/>
        <w:jc w:val="both"/>
        <w:rPr>
          <w:rFonts w:ascii="Arial" w:hAnsi="Arial" w:cs="Arial"/>
          <w:bCs/>
          <w:sz w:val="22"/>
          <w:szCs w:val="22"/>
          <w:lang w:val="es-BO"/>
        </w:rPr>
      </w:pPr>
      <w:r w:rsidRPr="00863F36">
        <w:rPr>
          <w:rFonts w:ascii="Arial" w:hAnsi="Arial" w:cs="Arial"/>
          <w:bCs/>
          <w:sz w:val="22"/>
          <w:szCs w:val="22"/>
          <w:lang w:val="es-BO"/>
        </w:rPr>
        <w:t>Sábado: de 08:30 a 12:30 horas.</w:t>
      </w:r>
    </w:p>
    <w:p w14:paraId="6C055412" w14:textId="77777777" w:rsidR="00D92AFD" w:rsidRPr="00863F36" w:rsidRDefault="00D92AFD" w:rsidP="00D92AFD">
      <w:pPr>
        <w:widowControl w:val="0"/>
        <w:jc w:val="both"/>
        <w:rPr>
          <w:rFonts w:ascii="Arial" w:hAnsi="Arial" w:cs="Arial"/>
          <w:bCs/>
          <w:sz w:val="22"/>
          <w:szCs w:val="22"/>
          <w:lang w:val="es-BO"/>
        </w:rPr>
      </w:pPr>
    </w:p>
    <w:p w14:paraId="23772BBB" w14:textId="77777777" w:rsidR="00D92AFD" w:rsidRPr="00863F36" w:rsidRDefault="00D92AFD" w:rsidP="00D92AFD">
      <w:pPr>
        <w:widowControl w:val="0"/>
        <w:ind w:left="567"/>
        <w:jc w:val="both"/>
        <w:rPr>
          <w:rFonts w:ascii="Arial" w:hAnsi="Arial" w:cs="Arial"/>
          <w:bCs/>
          <w:sz w:val="22"/>
          <w:szCs w:val="22"/>
          <w:lang w:val="es-BO"/>
        </w:rPr>
      </w:pPr>
      <w:r w:rsidRPr="00863F36">
        <w:rPr>
          <w:rFonts w:ascii="Arial" w:hAnsi="Arial" w:cs="Arial"/>
          <w:bCs/>
          <w:sz w:val="22"/>
          <w:szCs w:val="22"/>
          <w:lang w:val="es-BO"/>
        </w:rPr>
        <w:t xml:space="preserve">Los horarios señalados podrán ser modificados en función a las disposiciones que emerjan del Ministerio de Trabajo y/o de la propia </w:t>
      </w:r>
      <w:r w:rsidRPr="00863F36">
        <w:rPr>
          <w:rFonts w:ascii="Arial" w:hAnsi="Arial" w:cs="Arial"/>
          <w:b/>
          <w:bCs/>
          <w:sz w:val="22"/>
          <w:szCs w:val="22"/>
          <w:lang w:val="es-BO"/>
        </w:rPr>
        <w:t>ENTIDAD</w:t>
      </w:r>
      <w:r w:rsidRPr="00863F36">
        <w:rPr>
          <w:rFonts w:ascii="Arial" w:hAnsi="Arial" w:cs="Arial"/>
          <w:bCs/>
          <w:sz w:val="22"/>
          <w:szCs w:val="22"/>
          <w:lang w:val="es-BO"/>
        </w:rPr>
        <w:t xml:space="preserve">, debiendo ajustarse a las nuevas disposiciones, previa coordinación con el </w:t>
      </w:r>
      <w:r w:rsidRPr="00863F36">
        <w:rPr>
          <w:rFonts w:ascii="Arial" w:hAnsi="Arial" w:cs="Arial"/>
          <w:b/>
          <w:bCs/>
          <w:sz w:val="22"/>
          <w:szCs w:val="22"/>
          <w:lang w:val="es-BO"/>
        </w:rPr>
        <w:t>FISCAL.</w:t>
      </w:r>
    </w:p>
    <w:p w14:paraId="2DD55BB5" w14:textId="77777777" w:rsidR="00D92AFD" w:rsidRPr="00863F36" w:rsidRDefault="00D92AFD" w:rsidP="00D92AFD">
      <w:pPr>
        <w:widowControl w:val="0"/>
        <w:ind w:left="567"/>
        <w:jc w:val="both"/>
        <w:rPr>
          <w:rFonts w:ascii="Arial" w:hAnsi="Arial" w:cs="Arial"/>
          <w:bCs/>
          <w:sz w:val="22"/>
          <w:szCs w:val="22"/>
          <w:lang w:val="es-BO"/>
        </w:rPr>
      </w:pPr>
    </w:p>
    <w:p w14:paraId="6D2C0020" w14:textId="77777777" w:rsidR="00D92AFD" w:rsidRPr="00863F36" w:rsidRDefault="00D92AFD" w:rsidP="00D92AFD">
      <w:pPr>
        <w:widowControl w:val="0"/>
        <w:ind w:left="567"/>
        <w:jc w:val="both"/>
        <w:rPr>
          <w:rFonts w:ascii="Arial" w:hAnsi="Arial" w:cs="Arial"/>
          <w:bCs/>
          <w:sz w:val="22"/>
          <w:szCs w:val="22"/>
          <w:lang w:val="es-BO"/>
        </w:rPr>
      </w:pPr>
      <w:r w:rsidRPr="00863F36">
        <w:rPr>
          <w:rFonts w:ascii="Arial" w:hAnsi="Arial" w:cs="Arial"/>
          <w:bCs/>
          <w:sz w:val="22"/>
          <w:szCs w:val="22"/>
          <w:lang w:val="es-BO"/>
        </w:rPr>
        <w:t xml:space="preserve">Para el control correspondiente, el personal deberá registrar su asistencia en el sistema biométrico de la </w:t>
      </w:r>
      <w:r w:rsidRPr="00863F36">
        <w:rPr>
          <w:rFonts w:ascii="Arial" w:hAnsi="Arial" w:cs="Arial"/>
          <w:b/>
          <w:bCs/>
          <w:sz w:val="22"/>
          <w:szCs w:val="22"/>
          <w:lang w:val="es-BO"/>
        </w:rPr>
        <w:t xml:space="preserve">ENTIDAD </w:t>
      </w:r>
      <w:r w:rsidRPr="00863F36">
        <w:rPr>
          <w:rFonts w:ascii="Arial" w:hAnsi="Arial" w:cs="Arial"/>
          <w:bCs/>
          <w:sz w:val="22"/>
          <w:szCs w:val="22"/>
          <w:lang w:val="es-BO"/>
        </w:rPr>
        <w:t>o en el Registro habilitado.</w:t>
      </w:r>
    </w:p>
    <w:p w14:paraId="4C0DAF81" w14:textId="77777777" w:rsidR="00D92AFD" w:rsidRPr="00863F36" w:rsidRDefault="00D92AFD" w:rsidP="00D92AFD">
      <w:pPr>
        <w:widowControl w:val="0"/>
        <w:ind w:left="720"/>
        <w:jc w:val="both"/>
        <w:rPr>
          <w:rFonts w:ascii="Arial" w:hAnsi="Arial" w:cs="Arial"/>
          <w:bCs/>
          <w:color w:val="FF0000"/>
          <w:sz w:val="22"/>
          <w:szCs w:val="22"/>
          <w:lang w:val="es-BO"/>
        </w:rPr>
      </w:pPr>
    </w:p>
    <w:p w14:paraId="4412C6A6" w14:textId="77777777" w:rsidR="00D92AFD" w:rsidRPr="00863F36" w:rsidRDefault="00D92AFD" w:rsidP="00D92AFD">
      <w:pPr>
        <w:widowControl w:val="0"/>
        <w:autoSpaceDE w:val="0"/>
        <w:autoSpaceDN w:val="0"/>
        <w:adjustRightInd w:val="0"/>
        <w:jc w:val="both"/>
        <w:rPr>
          <w:rFonts w:ascii="Arial" w:hAnsi="Arial" w:cs="Arial"/>
          <w:sz w:val="22"/>
          <w:szCs w:val="22"/>
        </w:rPr>
      </w:pPr>
      <w:r w:rsidRPr="00863F36">
        <w:rPr>
          <w:rFonts w:ascii="Arial" w:hAnsi="Arial" w:cs="Arial"/>
          <w:b/>
          <w:sz w:val="22"/>
          <w:szCs w:val="22"/>
        </w:rPr>
        <w:t xml:space="preserve">CLÁUSULA QUINTA.- (DOCUMENTOS INTEGRANTES DEL CONTRATO) </w:t>
      </w:r>
      <w:r w:rsidRPr="00863F36">
        <w:rPr>
          <w:rFonts w:ascii="Arial" w:hAnsi="Arial" w:cs="Arial"/>
          <w:sz w:val="22"/>
          <w:szCs w:val="22"/>
        </w:rPr>
        <w:t xml:space="preserve">Para cumplimiento del presente Contrato, forman parte del mismo los siguientes documentos: </w:t>
      </w:r>
    </w:p>
    <w:p w14:paraId="1F5B9F87" w14:textId="77777777" w:rsidR="00D92AFD" w:rsidRPr="00863F36" w:rsidRDefault="00D92AFD" w:rsidP="00D92AFD">
      <w:pPr>
        <w:widowControl w:val="0"/>
        <w:autoSpaceDE w:val="0"/>
        <w:autoSpaceDN w:val="0"/>
        <w:adjustRightInd w:val="0"/>
        <w:jc w:val="both"/>
        <w:rPr>
          <w:rFonts w:ascii="Arial" w:hAnsi="Arial" w:cs="Arial"/>
          <w:sz w:val="22"/>
          <w:szCs w:val="22"/>
        </w:rPr>
      </w:pPr>
    </w:p>
    <w:p w14:paraId="1903D3FD" w14:textId="77777777" w:rsidR="00D92AFD" w:rsidRPr="00863F36" w:rsidRDefault="00D92AFD" w:rsidP="00D92AFD">
      <w:pPr>
        <w:widowControl w:val="0"/>
        <w:numPr>
          <w:ilvl w:val="0"/>
          <w:numId w:val="62"/>
        </w:numPr>
        <w:tabs>
          <w:tab w:val="clear" w:pos="987"/>
          <w:tab w:val="num" w:pos="284"/>
        </w:tabs>
        <w:autoSpaceDE w:val="0"/>
        <w:autoSpaceDN w:val="0"/>
        <w:adjustRightInd w:val="0"/>
        <w:jc w:val="both"/>
        <w:rPr>
          <w:rFonts w:ascii="Arial" w:hAnsi="Arial" w:cs="Arial"/>
          <w:sz w:val="22"/>
          <w:szCs w:val="22"/>
        </w:rPr>
      </w:pPr>
      <w:r w:rsidRPr="00863F36">
        <w:rPr>
          <w:rFonts w:ascii="Arial" w:hAnsi="Arial" w:cs="Arial"/>
          <w:sz w:val="22"/>
          <w:szCs w:val="22"/>
        </w:rPr>
        <w:tab/>
      </w:r>
      <w:r w:rsidRPr="00863F36">
        <w:rPr>
          <w:rFonts w:ascii="Arial" w:hAnsi="Arial" w:cs="Arial"/>
          <w:sz w:val="22"/>
          <w:szCs w:val="22"/>
          <w:lang w:val="es-BO"/>
        </w:rPr>
        <w:t>Documento Base de Contratación</w:t>
      </w:r>
      <w:r w:rsidRPr="00863F36">
        <w:rPr>
          <w:rFonts w:ascii="Arial" w:hAnsi="Arial" w:cs="Arial"/>
          <w:sz w:val="22"/>
          <w:szCs w:val="22"/>
        </w:rPr>
        <w:t>.</w:t>
      </w:r>
    </w:p>
    <w:p w14:paraId="42E85180"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Propuesta Adjudicada.</w:t>
      </w:r>
    </w:p>
    <w:p w14:paraId="658B6501"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Documento de Adjudicación, Comunicación Interna _____ de __ de ___ de 2021.</w:t>
      </w:r>
    </w:p>
    <w:p w14:paraId="2FAEB879"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Certificado Registro Único de Proveedores del Estado (RUPE) N° _____ de __ de __ de 2021.</w:t>
      </w:r>
    </w:p>
    <w:p w14:paraId="5CE7BD04"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Certificados de No Adeudo por Contribuciones al Seguro Social Obligatorio de Largo Plazo y al Sistema Integral de Pensiones.</w:t>
      </w:r>
    </w:p>
    <w:p w14:paraId="414B3219"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Garantía.</w:t>
      </w:r>
    </w:p>
    <w:p w14:paraId="7CCDB548"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lang w:val="es-BO"/>
        </w:rPr>
        <w:t>Documento de Constitución, cuando corresponda.</w:t>
      </w:r>
    </w:p>
    <w:p w14:paraId="7AB080F1"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lang w:val="es-BO"/>
        </w:rPr>
        <w:t xml:space="preserve">Poder General del Representante Legal del </w:t>
      </w:r>
      <w:r w:rsidRPr="00863F36">
        <w:rPr>
          <w:rFonts w:ascii="Arial" w:hAnsi="Arial" w:cs="Arial"/>
          <w:b/>
          <w:sz w:val="22"/>
          <w:szCs w:val="22"/>
          <w:lang w:val="es-BO"/>
        </w:rPr>
        <w:t>PROVEEDOR</w:t>
      </w:r>
      <w:r w:rsidRPr="00863F36">
        <w:rPr>
          <w:rFonts w:ascii="Arial" w:hAnsi="Arial" w:cs="Arial"/>
          <w:sz w:val="22"/>
          <w:szCs w:val="22"/>
          <w:lang w:val="es-BO"/>
        </w:rPr>
        <w:t>, cuando corresponda.</w:t>
      </w:r>
    </w:p>
    <w:p w14:paraId="604F8C12" w14:textId="77777777" w:rsidR="00D92AFD" w:rsidRPr="00863F36" w:rsidRDefault="00D92AFD" w:rsidP="00D92AFD">
      <w:pPr>
        <w:widowControl w:val="0"/>
        <w:numPr>
          <w:ilvl w:val="0"/>
          <w:numId w:val="62"/>
        </w:numPr>
        <w:tabs>
          <w:tab w:val="left" w:pos="851"/>
        </w:tabs>
        <w:autoSpaceDE w:val="0"/>
        <w:autoSpaceDN w:val="0"/>
        <w:adjustRightInd w:val="0"/>
        <w:jc w:val="both"/>
        <w:rPr>
          <w:rFonts w:ascii="Arial" w:hAnsi="Arial" w:cs="Arial"/>
          <w:sz w:val="22"/>
          <w:szCs w:val="22"/>
        </w:rPr>
      </w:pPr>
      <w:r w:rsidRPr="00863F36">
        <w:rPr>
          <w:rFonts w:ascii="Arial" w:hAnsi="Arial" w:cs="Arial"/>
          <w:sz w:val="22"/>
          <w:szCs w:val="22"/>
        </w:rPr>
        <w:t xml:space="preserve">  Requerimiento de Servicios Preventivo N° ___ de fecha ___ de ____ de 2021.</w:t>
      </w:r>
    </w:p>
    <w:p w14:paraId="66BD6561" w14:textId="77777777" w:rsidR="00D92AFD" w:rsidRPr="00863F36" w:rsidRDefault="00D92AFD" w:rsidP="00D92AFD">
      <w:pPr>
        <w:widowControl w:val="0"/>
        <w:tabs>
          <w:tab w:val="left" w:pos="851"/>
        </w:tabs>
        <w:autoSpaceDE w:val="0"/>
        <w:autoSpaceDN w:val="0"/>
        <w:adjustRightInd w:val="0"/>
        <w:ind w:left="993" w:hanging="426"/>
        <w:jc w:val="both"/>
        <w:rPr>
          <w:rFonts w:ascii="Arial" w:hAnsi="Arial" w:cs="Arial"/>
          <w:strike/>
          <w:sz w:val="22"/>
          <w:szCs w:val="22"/>
        </w:rPr>
      </w:pPr>
    </w:p>
    <w:p w14:paraId="0AE7281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SEXTA.- </w:t>
      </w:r>
      <w:r w:rsidRPr="00863F36">
        <w:rPr>
          <w:rFonts w:ascii="Arial" w:hAnsi="Arial" w:cs="Arial"/>
          <w:b/>
          <w:bCs/>
          <w:sz w:val="22"/>
          <w:szCs w:val="22"/>
        </w:rPr>
        <w:t xml:space="preserve">(OBLIGACIONES DE LAS PARTES) </w:t>
      </w:r>
      <w:r w:rsidRPr="00863F36">
        <w:rPr>
          <w:rFonts w:ascii="Arial" w:hAnsi="Arial" w:cs="Arial"/>
          <w:bCs/>
          <w:sz w:val="22"/>
          <w:szCs w:val="22"/>
        </w:rPr>
        <w:t xml:space="preserve">Las </w:t>
      </w:r>
      <w:r w:rsidRPr="00863F36">
        <w:rPr>
          <w:rFonts w:ascii="Arial" w:hAnsi="Arial" w:cs="Arial"/>
          <w:b/>
          <w:sz w:val="22"/>
          <w:szCs w:val="22"/>
        </w:rPr>
        <w:t>PARTES</w:t>
      </w:r>
      <w:r w:rsidRPr="00863F36">
        <w:rPr>
          <w:rFonts w:ascii="Arial" w:hAnsi="Arial" w:cs="Arial"/>
          <w:sz w:val="22"/>
          <w:szCs w:val="22"/>
        </w:rPr>
        <w:t xml:space="preserve"> se comprometen y obligan a dar cumplimiento a todas y cada una de las cláusulas del presente Contrato. </w:t>
      </w:r>
    </w:p>
    <w:p w14:paraId="60F99268" w14:textId="77777777" w:rsidR="00D92AFD" w:rsidRPr="00863F36" w:rsidRDefault="00D92AFD" w:rsidP="00D92AFD">
      <w:pPr>
        <w:widowControl w:val="0"/>
        <w:jc w:val="both"/>
        <w:rPr>
          <w:rFonts w:ascii="Arial" w:hAnsi="Arial" w:cs="Arial"/>
          <w:sz w:val="22"/>
          <w:szCs w:val="22"/>
        </w:rPr>
      </w:pPr>
    </w:p>
    <w:p w14:paraId="61728562"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Por su parte el </w:t>
      </w:r>
      <w:r w:rsidRPr="00863F36">
        <w:rPr>
          <w:rFonts w:ascii="Arial" w:hAnsi="Arial" w:cs="Arial"/>
          <w:b/>
          <w:sz w:val="22"/>
          <w:szCs w:val="22"/>
        </w:rPr>
        <w:t>PROVEEDOR</w:t>
      </w:r>
      <w:r w:rsidRPr="00863F36">
        <w:rPr>
          <w:rFonts w:ascii="Arial" w:hAnsi="Arial" w:cs="Arial"/>
          <w:sz w:val="22"/>
          <w:szCs w:val="22"/>
        </w:rPr>
        <w:t xml:space="preserve"> se compromete a cumplir con las siguientes obligaciones:</w:t>
      </w:r>
    </w:p>
    <w:p w14:paraId="0173E622" w14:textId="77777777" w:rsidR="00D92AFD" w:rsidRPr="00863F36" w:rsidRDefault="00D92AFD" w:rsidP="00D92AFD">
      <w:pPr>
        <w:widowControl w:val="0"/>
        <w:jc w:val="both"/>
        <w:rPr>
          <w:rFonts w:ascii="Arial" w:hAnsi="Arial" w:cs="Arial"/>
          <w:sz w:val="22"/>
          <w:szCs w:val="22"/>
        </w:rPr>
      </w:pPr>
    </w:p>
    <w:p w14:paraId="56505E8C" w14:textId="77777777" w:rsidR="00D92AFD" w:rsidRPr="00863F36" w:rsidRDefault="00D92AFD" w:rsidP="00D92AFD">
      <w:pPr>
        <w:pStyle w:val="Prrafodelista"/>
        <w:widowControl w:val="0"/>
        <w:numPr>
          <w:ilvl w:val="0"/>
          <w:numId w:val="64"/>
        </w:numPr>
        <w:tabs>
          <w:tab w:val="left" w:pos="709"/>
        </w:tabs>
        <w:ind w:left="709" w:hanging="283"/>
        <w:jc w:val="both"/>
        <w:rPr>
          <w:rFonts w:ascii="Arial" w:hAnsi="Arial" w:cs="Arial"/>
          <w:sz w:val="22"/>
          <w:szCs w:val="22"/>
          <w:lang w:val="es-BO"/>
        </w:rPr>
      </w:pPr>
      <w:r w:rsidRPr="00863F36">
        <w:rPr>
          <w:rFonts w:ascii="Arial" w:hAnsi="Arial" w:cs="Arial"/>
          <w:sz w:val="22"/>
          <w:szCs w:val="22"/>
          <w:lang w:val="es-BO"/>
        </w:rPr>
        <w:t xml:space="preserve">Realizar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objeto del presente contrato, de acuerdo con lo establecido en </w:t>
      </w:r>
      <w:r w:rsidRPr="00863F36">
        <w:rPr>
          <w:rFonts w:ascii="Arial" w:hAnsi="Arial" w:cs="Arial"/>
          <w:sz w:val="22"/>
          <w:szCs w:val="22"/>
        </w:rPr>
        <w:t>el DBC</w:t>
      </w:r>
      <w:r w:rsidRPr="00863F36">
        <w:rPr>
          <w:rFonts w:ascii="Arial" w:hAnsi="Arial" w:cs="Arial"/>
          <w:sz w:val="22"/>
          <w:szCs w:val="22"/>
          <w:lang w:val="es-BO"/>
        </w:rPr>
        <w:t>, así como las condiciones de su propuesta.</w:t>
      </w:r>
    </w:p>
    <w:p w14:paraId="6448038A" w14:textId="77777777" w:rsidR="00D92AFD" w:rsidRPr="00863F36" w:rsidRDefault="00D92AFD" w:rsidP="00D92AFD">
      <w:pPr>
        <w:widowControl w:val="0"/>
        <w:numPr>
          <w:ilvl w:val="0"/>
          <w:numId w:val="64"/>
        </w:numPr>
        <w:tabs>
          <w:tab w:val="left" w:pos="709"/>
        </w:tabs>
        <w:ind w:left="709" w:hanging="283"/>
        <w:jc w:val="both"/>
        <w:rPr>
          <w:rFonts w:ascii="Arial" w:hAnsi="Arial" w:cs="Arial"/>
          <w:sz w:val="22"/>
          <w:szCs w:val="22"/>
        </w:rPr>
      </w:pPr>
      <w:r w:rsidRPr="00863F36">
        <w:rPr>
          <w:rFonts w:ascii="Arial" w:hAnsi="Arial" w:cs="Arial"/>
          <w:sz w:val="22"/>
          <w:szCs w:val="22"/>
        </w:rPr>
        <w:t xml:space="preserve">Prestar el </w:t>
      </w:r>
      <w:r w:rsidRPr="00863F36">
        <w:rPr>
          <w:rFonts w:ascii="Arial" w:hAnsi="Arial" w:cs="Arial"/>
          <w:b/>
          <w:sz w:val="22"/>
          <w:szCs w:val="22"/>
        </w:rPr>
        <w:t>SERVICIO</w:t>
      </w:r>
      <w:r w:rsidRPr="00863F36">
        <w:rPr>
          <w:rFonts w:ascii="Arial" w:hAnsi="Arial" w:cs="Arial"/>
          <w:sz w:val="22"/>
          <w:szCs w:val="22"/>
        </w:rPr>
        <w:t>, objeto del presente Contrato, en forma eficiente, oportuna y en el lugar de destino convenido con las características técnicas ofertadas y aceptadas.</w:t>
      </w:r>
    </w:p>
    <w:p w14:paraId="39BCB2E7" w14:textId="77777777" w:rsidR="00D92AFD" w:rsidRPr="00863F36" w:rsidRDefault="00D92AFD" w:rsidP="00D92AFD">
      <w:pPr>
        <w:widowControl w:val="0"/>
        <w:numPr>
          <w:ilvl w:val="0"/>
          <w:numId w:val="64"/>
        </w:numPr>
        <w:tabs>
          <w:tab w:val="left" w:pos="709"/>
        </w:tabs>
        <w:ind w:left="709" w:hanging="283"/>
        <w:jc w:val="both"/>
        <w:rPr>
          <w:rFonts w:ascii="Arial" w:hAnsi="Arial" w:cs="Arial"/>
          <w:sz w:val="22"/>
          <w:szCs w:val="22"/>
        </w:rPr>
      </w:pPr>
      <w:r w:rsidRPr="00863F36">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72825BB" w14:textId="77777777" w:rsidR="00D92AFD" w:rsidRPr="00863F36" w:rsidRDefault="00D92AFD" w:rsidP="00D92AFD">
      <w:pPr>
        <w:widowControl w:val="0"/>
        <w:numPr>
          <w:ilvl w:val="0"/>
          <w:numId w:val="64"/>
        </w:numPr>
        <w:tabs>
          <w:tab w:val="left" w:pos="709"/>
        </w:tabs>
        <w:ind w:left="709" w:hanging="283"/>
        <w:jc w:val="both"/>
        <w:rPr>
          <w:rFonts w:ascii="Arial" w:hAnsi="Arial" w:cs="Arial"/>
          <w:sz w:val="22"/>
          <w:szCs w:val="22"/>
        </w:rPr>
      </w:pPr>
      <w:r w:rsidRPr="00863F36">
        <w:rPr>
          <w:rFonts w:ascii="Arial" w:hAnsi="Arial" w:cs="Arial"/>
          <w:sz w:val="22"/>
          <w:szCs w:val="22"/>
        </w:rPr>
        <w:t xml:space="preserve">Mantener vigente y actualizada la garantía presentada (vigencia y monto) a requerimiento de la </w:t>
      </w:r>
      <w:r w:rsidRPr="00863F36">
        <w:rPr>
          <w:rFonts w:ascii="Arial" w:hAnsi="Arial" w:cs="Arial"/>
          <w:b/>
          <w:sz w:val="22"/>
          <w:szCs w:val="22"/>
        </w:rPr>
        <w:t>ENTIDAD</w:t>
      </w:r>
      <w:r w:rsidRPr="00863F36">
        <w:rPr>
          <w:rFonts w:ascii="Arial" w:hAnsi="Arial" w:cs="Arial"/>
          <w:sz w:val="22"/>
          <w:szCs w:val="22"/>
        </w:rPr>
        <w:t>.</w:t>
      </w:r>
    </w:p>
    <w:p w14:paraId="7A3C3A4A" w14:textId="77777777" w:rsidR="00D92AFD" w:rsidRPr="00863F36" w:rsidRDefault="00D92AFD" w:rsidP="00D92AFD">
      <w:pPr>
        <w:widowControl w:val="0"/>
        <w:jc w:val="both"/>
        <w:rPr>
          <w:rFonts w:ascii="Arial" w:hAnsi="Arial" w:cs="Arial"/>
          <w:sz w:val="22"/>
          <w:szCs w:val="22"/>
        </w:rPr>
      </w:pPr>
    </w:p>
    <w:p w14:paraId="73953465"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Por su parte, la </w:t>
      </w:r>
      <w:r w:rsidRPr="00863F36">
        <w:rPr>
          <w:rFonts w:ascii="Arial" w:hAnsi="Arial" w:cs="Arial"/>
          <w:b/>
          <w:sz w:val="22"/>
          <w:szCs w:val="22"/>
        </w:rPr>
        <w:t xml:space="preserve">ENTIDAD </w:t>
      </w:r>
      <w:r w:rsidRPr="00863F36">
        <w:rPr>
          <w:rFonts w:ascii="Arial" w:hAnsi="Arial" w:cs="Arial"/>
          <w:sz w:val="22"/>
          <w:szCs w:val="22"/>
        </w:rPr>
        <w:t>se compromete a cumplir con las siguientes obligaciones:</w:t>
      </w:r>
    </w:p>
    <w:p w14:paraId="3E080F49" w14:textId="77777777" w:rsidR="00D92AFD" w:rsidRPr="00863F36" w:rsidRDefault="00D92AFD" w:rsidP="00D92AFD">
      <w:pPr>
        <w:widowControl w:val="0"/>
        <w:jc w:val="both"/>
        <w:rPr>
          <w:rFonts w:ascii="Arial" w:hAnsi="Arial" w:cs="Arial"/>
          <w:sz w:val="22"/>
          <w:szCs w:val="22"/>
        </w:rPr>
      </w:pPr>
    </w:p>
    <w:p w14:paraId="563F4274" w14:textId="77777777" w:rsidR="00D92AFD" w:rsidRPr="00863F36" w:rsidRDefault="00D92AFD" w:rsidP="00D92AFD">
      <w:pPr>
        <w:widowControl w:val="0"/>
        <w:numPr>
          <w:ilvl w:val="0"/>
          <w:numId w:val="40"/>
        </w:numPr>
        <w:jc w:val="both"/>
        <w:rPr>
          <w:rFonts w:ascii="Arial" w:hAnsi="Arial" w:cs="Arial"/>
          <w:sz w:val="22"/>
          <w:szCs w:val="22"/>
        </w:rPr>
      </w:pPr>
      <w:r w:rsidRPr="00863F36">
        <w:rPr>
          <w:rFonts w:ascii="Arial" w:hAnsi="Arial" w:cs="Arial"/>
          <w:sz w:val="22"/>
          <w:szCs w:val="22"/>
        </w:rPr>
        <w:t xml:space="preserve">Dar conformidad al </w:t>
      </w:r>
      <w:r w:rsidRPr="00863F36">
        <w:rPr>
          <w:rFonts w:ascii="Arial" w:hAnsi="Arial" w:cs="Arial"/>
          <w:b/>
          <w:sz w:val="22"/>
          <w:szCs w:val="22"/>
        </w:rPr>
        <w:t>SERVICIO</w:t>
      </w:r>
      <w:r w:rsidRPr="00863F36">
        <w:rPr>
          <w:rFonts w:ascii="Arial" w:hAnsi="Arial" w:cs="Arial"/>
          <w:sz w:val="22"/>
          <w:szCs w:val="22"/>
        </w:rPr>
        <w:t xml:space="preserve"> de acuerdo con las condiciones establecidas en el DBC, así como las condiciones de la propuesta adjudicada.</w:t>
      </w:r>
    </w:p>
    <w:p w14:paraId="53E53B4C" w14:textId="77777777" w:rsidR="00D92AFD" w:rsidRPr="00863F36" w:rsidRDefault="00D92AFD" w:rsidP="00D92AFD">
      <w:pPr>
        <w:widowControl w:val="0"/>
        <w:numPr>
          <w:ilvl w:val="0"/>
          <w:numId w:val="40"/>
        </w:numPr>
        <w:jc w:val="both"/>
        <w:rPr>
          <w:rFonts w:ascii="Arial" w:hAnsi="Arial" w:cs="Arial"/>
          <w:sz w:val="22"/>
          <w:szCs w:val="22"/>
        </w:rPr>
      </w:pPr>
      <w:r w:rsidRPr="00863F36">
        <w:rPr>
          <w:rFonts w:ascii="Arial" w:hAnsi="Arial" w:cs="Arial"/>
          <w:sz w:val="22"/>
          <w:szCs w:val="22"/>
        </w:rPr>
        <w:t xml:space="preserve">Emitir los Informes de Conformidad Parcial y Final del </w:t>
      </w:r>
      <w:r w:rsidRPr="00863F36">
        <w:rPr>
          <w:rFonts w:ascii="Arial" w:hAnsi="Arial" w:cs="Arial"/>
          <w:b/>
          <w:caps/>
          <w:sz w:val="22"/>
          <w:szCs w:val="22"/>
        </w:rPr>
        <w:t>servicio</w:t>
      </w:r>
      <w:r w:rsidRPr="00863F36">
        <w:rPr>
          <w:rFonts w:ascii="Arial" w:hAnsi="Arial" w:cs="Arial"/>
          <w:sz w:val="22"/>
          <w:szCs w:val="22"/>
        </w:rPr>
        <w:t>, cuando el mismo cumpla con las condiciones establecidas en el DBC, así como con las condiciones de la propuesta adjudicada.</w:t>
      </w:r>
    </w:p>
    <w:p w14:paraId="1C20C6AD" w14:textId="77777777" w:rsidR="00D92AFD" w:rsidRPr="00863F36" w:rsidRDefault="00D92AFD" w:rsidP="00D92AFD">
      <w:pPr>
        <w:widowControl w:val="0"/>
        <w:numPr>
          <w:ilvl w:val="0"/>
          <w:numId w:val="40"/>
        </w:numPr>
        <w:jc w:val="both"/>
        <w:rPr>
          <w:rFonts w:ascii="Arial" w:hAnsi="Arial" w:cs="Arial"/>
          <w:sz w:val="22"/>
          <w:szCs w:val="22"/>
        </w:rPr>
      </w:pPr>
      <w:r w:rsidRPr="00863F36">
        <w:rPr>
          <w:rFonts w:ascii="Arial" w:hAnsi="Arial" w:cs="Arial"/>
          <w:sz w:val="22"/>
          <w:szCs w:val="22"/>
        </w:rPr>
        <w:t xml:space="preserve">Realizar el pago por el </w:t>
      </w:r>
      <w:r w:rsidRPr="00863F36">
        <w:rPr>
          <w:rFonts w:ascii="Arial" w:hAnsi="Arial" w:cs="Arial"/>
          <w:b/>
          <w:sz w:val="22"/>
          <w:szCs w:val="22"/>
        </w:rPr>
        <w:t>SERVICIO</w:t>
      </w:r>
      <w:r w:rsidRPr="00863F36">
        <w:rPr>
          <w:rFonts w:ascii="Arial" w:hAnsi="Arial" w:cs="Arial"/>
          <w:sz w:val="22"/>
          <w:szCs w:val="22"/>
        </w:rPr>
        <w:t xml:space="preserve">, en un plazo no mayor a treinta (30) días calendario de emitido los Informes de Conformidad Parcial y Final con el </w:t>
      </w:r>
      <w:r w:rsidRPr="00863F36">
        <w:rPr>
          <w:rFonts w:ascii="Arial" w:hAnsi="Arial" w:cs="Arial"/>
          <w:b/>
          <w:caps/>
          <w:sz w:val="22"/>
          <w:szCs w:val="22"/>
        </w:rPr>
        <w:t>servicio</w:t>
      </w:r>
      <w:r w:rsidRPr="00863F36">
        <w:rPr>
          <w:rFonts w:ascii="Arial" w:hAnsi="Arial" w:cs="Arial"/>
          <w:sz w:val="22"/>
          <w:szCs w:val="22"/>
        </w:rPr>
        <w:t xml:space="preserve"> objeto del presente Contrato.</w:t>
      </w:r>
    </w:p>
    <w:p w14:paraId="30729C30" w14:textId="77777777" w:rsidR="00D92AFD" w:rsidRPr="00863F36" w:rsidRDefault="00D92AFD" w:rsidP="00D92AFD">
      <w:pPr>
        <w:widowControl w:val="0"/>
        <w:ind w:left="720"/>
        <w:jc w:val="both"/>
        <w:rPr>
          <w:rFonts w:ascii="Arial" w:hAnsi="Arial" w:cs="Arial"/>
          <w:color w:val="FF0000"/>
          <w:sz w:val="22"/>
          <w:szCs w:val="22"/>
        </w:rPr>
      </w:pPr>
    </w:p>
    <w:p w14:paraId="37DE9FE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SÉPTIMA.- </w:t>
      </w:r>
      <w:r w:rsidRPr="00863F36">
        <w:rPr>
          <w:rFonts w:ascii="Arial" w:hAnsi="Arial" w:cs="Arial"/>
          <w:b/>
          <w:bCs/>
          <w:sz w:val="22"/>
          <w:szCs w:val="22"/>
          <w:lang w:val="es-ES_tradnl"/>
        </w:rPr>
        <w:t>(VIGENCIA)</w:t>
      </w:r>
      <w:r w:rsidRPr="00863F36">
        <w:rPr>
          <w:rFonts w:ascii="Arial" w:hAnsi="Arial" w:cs="Arial"/>
          <w:sz w:val="22"/>
          <w:szCs w:val="22"/>
          <w:lang w:val="es-ES_tradnl"/>
        </w:rPr>
        <w:t xml:space="preserve"> La vigencia del presente Contrato, se extenderá desde el día hábil siguiente a su suscripción, hasta que la Gerencia de Administración de la </w:t>
      </w:r>
      <w:r w:rsidRPr="00863F36">
        <w:rPr>
          <w:rFonts w:ascii="Arial" w:hAnsi="Arial" w:cs="Arial"/>
          <w:b/>
          <w:bCs/>
          <w:sz w:val="22"/>
          <w:szCs w:val="22"/>
          <w:lang w:val="es-ES_tradnl"/>
        </w:rPr>
        <w:t>ENTIDAD</w:t>
      </w:r>
      <w:r w:rsidRPr="00863F36">
        <w:rPr>
          <w:rFonts w:ascii="Arial" w:hAnsi="Arial" w:cs="Arial"/>
          <w:sz w:val="22"/>
          <w:szCs w:val="22"/>
          <w:lang w:val="es-ES_tradnl"/>
        </w:rPr>
        <w:t xml:space="preserve"> emita el Certificado de Cumplimiento de Contrato</w:t>
      </w:r>
      <w:r w:rsidRPr="00863F36">
        <w:rPr>
          <w:rFonts w:ascii="Arial" w:hAnsi="Arial" w:cs="Arial"/>
          <w:sz w:val="22"/>
          <w:szCs w:val="22"/>
        </w:rPr>
        <w:t>.</w:t>
      </w:r>
    </w:p>
    <w:p w14:paraId="72A918D0" w14:textId="77777777" w:rsidR="00D92AFD" w:rsidRPr="00863F36" w:rsidRDefault="00D92AFD" w:rsidP="00D92AFD">
      <w:pPr>
        <w:widowControl w:val="0"/>
        <w:jc w:val="both"/>
        <w:rPr>
          <w:rFonts w:ascii="Arial" w:hAnsi="Arial" w:cs="Arial"/>
          <w:color w:val="FF0000"/>
          <w:sz w:val="22"/>
          <w:szCs w:val="22"/>
        </w:rPr>
      </w:pPr>
    </w:p>
    <w:p w14:paraId="5C29D0BB" w14:textId="77777777" w:rsidR="00D92AFD" w:rsidRPr="00863F36" w:rsidRDefault="00D92AFD" w:rsidP="00D92AFD">
      <w:pPr>
        <w:widowControl w:val="0"/>
        <w:jc w:val="both"/>
        <w:rPr>
          <w:rFonts w:ascii="Arial" w:hAnsi="Arial" w:cs="Arial"/>
          <w:b/>
          <w:bCs/>
          <w:sz w:val="22"/>
          <w:szCs w:val="22"/>
        </w:rPr>
      </w:pPr>
      <w:r w:rsidRPr="00863F36">
        <w:rPr>
          <w:rFonts w:ascii="Arial" w:hAnsi="Arial" w:cs="Arial"/>
          <w:b/>
          <w:bCs/>
          <w:sz w:val="22"/>
          <w:szCs w:val="22"/>
        </w:rPr>
        <w:lastRenderedPageBreak/>
        <w:t>CLÁUSULA  OCTAVA.- (GARANTIA DE CUMPLIMIENTO DE CONTRATO)</w:t>
      </w:r>
      <w:r w:rsidRPr="00863F36">
        <w:rPr>
          <w:rFonts w:ascii="Arial" w:hAnsi="Arial" w:cs="Arial"/>
          <w:b/>
          <w:sz w:val="22"/>
          <w:szCs w:val="22"/>
          <w:lang w:val="es-BO"/>
        </w:rPr>
        <w:t xml:space="preserve"> </w:t>
      </w: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garantiza el cumplimiento del presente Contrato en todas sus partes con la___, con N° ________, emitida por _____, a la orden de la </w:t>
      </w:r>
      <w:r w:rsidRPr="00863F36">
        <w:rPr>
          <w:rFonts w:ascii="Arial" w:hAnsi="Arial" w:cs="Arial"/>
          <w:b/>
          <w:sz w:val="22"/>
          <w:szCs w:val="22"/>
          <w:lang w:val="es-BO"/>
        </w:rPr>
        <w:t>ENTIDAD</w:t>
      </w:r>
      <w:r w:rsidRPr="00863F36">
        <w:rPr>
          <w:rFonts w:ascii="Arial" w:hAnsi="Arial" w:cs="Arial"/>
          <w:sz w:val="22"/>
          <w:szCs w:val="22"/>
          <w:lang w:val="es-BO"/>
        </w:rPr>
        <w:t xml:space="preserve">, equivalente al siete por ciento (7%) del monto total del contrato que asciende al monto de Bs________ (___ 00/100 Bolivianos), con vigencia hasta el __, que cubre la ejecución del presente contrato. </w:t>
      </w:r>
    </w:p>
    <w:p w14:paraId="4B3988CC"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highlight w:val="yellow"/>
          <w:lang w:val="es-BO"/>
        </w:rPr>
        <w:t xml:space="preserve">(Dependiendo de la garantía escogida por el </w:t>
      </w:r>
      <w:r w:rsidRPr="00863F36">
        <w:rPr>
          <w:rFonts w:ascii="Arial" w:hAnsi="Arial" w:cs="Arial"/>
          <w:b/>
          <w:sz w:val="22"/>
          <w:szCs w:val="22"/>
          <w:highlight w:val="yellow"/>
          <w:lang w:val="es-BO"/>
        </w:rPr>
        <w:t>PROVEEDOR</w:t>
      </w:r>
      <w:r w:rsidRPr="00863F36">
        <w:rPr>
          <w:rFonts w:ascii="Arial" w:hAnsi="Arial" w:cs="Arial"/>
          <w:sz w:val="22"/>
          <w:szCs w:val="22"/>
          <w:highlight w:val="yellow"/>
          <w:lang w:val="es-BO"/>
        </w:rPr>
        <w:t>)</w:t>
      </w:r>
    </w:p>
    <w:p w14:paraId="7941E567" w14:textId="77777777" w:rsidR="00D92AFD" w:rsidRPr="00863F36" w:rsidRDefault="00D92AFD" w:rsidP="00D92AFD">
      <w:pPr>
        <w:widowControl w:val="0"/>
        <w:ind w:left="426"/>
        <w:jc w:val="both"/>
        <w:rPr>
          <w:rFonts w:ascii="Arial" w:hAnsi="Arial" w:cs="Arial"/>
          <w:b/>
          <w:sz w:val="22"/>
          <w:szCs w:val="22"/>
          <w:lang w:val="es-BO"/>
        </w:rPr>
      </w:pPr>
    </w:p>
    <w:p w14:paraId="700AA4D0"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importe de la Garantía de Cumplimiento de Contrato, será pagado en favor de la </w:t>
      </w:r>
      <w:r w:rsidRPr="00863F36">
        <w:rPr>
          <w:rFonts w:ascii="Arial" w:hAnsi="Arial" w:cs="Arial"/>
          <w:b/>
          <w:sz w:val="22"/>
          <w:szCs w:val="22"/>
          <w:lang w:val="es-BO"/>
        </w:rPr>
        <w:t>ENTIDAD</w:t>
      </w:r>
      <w:r w:rsidRPr="00863F36">
        <w:rPr>
          <w:rFonts w:ascii="Arial" w:hAnsi="Arial" w:cs="Arial"/>
          <w:sz w:val="22"/>
          <w:szCs w:val="22"/>
          <w:lang w:val="es-BO"/>
        </w:rPr>
        <w:t xml:space="preserve"> a su sólo requerimiento, sin necesidad de ningún trámite o acción judicial.</w:t>
      </w:r>
    </w:p>
    <w:p w14:paraId="6361BE44" w14:textId="77777777" w:rsidR="00D92AFD" w:rsidRPr="00863F36" w:rsidRDefault="00D92AFD" w:rsidP="00D92AFD">
      <w:pPr>
        <w:widowControl w:val="0"/>
        <w:ind w:left="426"/>
        <w:jc w:val="both"/>
        <w:rPr>
          <w:rFonts w:ascii="Arial" w:hAnsi="Arial" w:cs="Arial"/>
          <w:sz w:val="22"/>
          <w:szCs w:val="22"/>
          <w:lang w:val="es-BO"/>
        </w:rPr>
      </w:pPr>
    </w:p>
    <w:p w14:paraId="37CD168A"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Si se procediera a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51E66BD2" w14:textId="77777777" w:rsidR="00D92AFD" w:rsidRPr="00863F36" w:rsidRDefault="00D92AFD" w:rsidP="00D92AFD">
      <w:pPr>
        <w:widowControl w:val="0"/>
        <w:ind w:left="426"/>
        <w:jc w:val="both"/>
        <w:rPr>
          <w:rFonts w:ascii="Arial" w:hAnsi="Arial" w:cs="Arial"/>
          <w:sz w:val="22"/>
          <w:szCs w:val="22"/>
          <w:lang w:val="es-BO"/>
        </w:rPr>
      </w:pPr>
    </w:p>
    <w:p w14:paraId="0FC34044"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tiene la obligación de mantener actualizada la Garantía de Cumplimiento de Contrato, cuantas veces lo requiera la </w:t>
      </w:r>
      <w:r w:rsidRPr="00863F36">
        <w:rPr>
          <w:rFonts w:ascii="Arial" w:hAnsi="Arial" w:cs="Arial"/>
          <w:b/>
          <w:sz w:val="22"/>
          <w:szCs w:val="22"/>
          <w:lang w:val="es-BO"/>
        </w:rPr>
        <w:t>ENTIDAD</w:t>
      </w:r>
      <w:r w:rsidRPr="00863F36">
        <w:rPr>
          <w:rFonts w:ascii="Arial" w:hAnsi="Arial" w:cs="Arial"/>
          <w:sz w:val="22"/>
          <w:szCs w:val="22"/>
          <w:lang w:val="es-BO"/>
        </w:rPr>
        <w:t xml:space="preserve">, por razones justificadas. El </w:t>
      </w:r>
      <w:r w:rsidRPr="00863F36">
        <w:rPr>
          <w:rFonts w:ascii="Arial" w:hAnsi="Arial" w:cs="Arial"/>
          <w:b/>
          <w:sz w:val="22"/>
          <w:szCs w:val="22"/>
          <w:lang w:val="es-BO"/>
        </w:rPr>
        <w:t>FISCAL</w:t>
      </w:r>
      <w:r w:rsidRPr="00863F36">
        <w:rPr>
          <w:rFonts w:ascii="Arial" w:hAnsi="Arial" w:cs="Arial"/>
          <w:sz w:val="22"/>
          <w:szCs w:val="22"/>
          <w:lang w:val="es-BO"/>
        </w:rPr>
        <w:t>, es quien llevará el control directo de la vigencia de la misma bajo su responsabilidad.</w:t>
      </w:r>
    </w:p>
    <w:p w14:paraId="50853689" w14:textId="77777777" w:rsidR="00D92AFD" w:rsidRPr="00863F36" w:rsidRDefault="00D92AFD" w:rsidP="00D92AFD">
      <w:pPr>
        <w:widowControl w:val="0"/>
        <w:ind w:left="426"/>
        <w:jc w:val="both"/>
        <w:rPr>
          <w:rFonts w:ascii="Arial" w:hAnsi="Arial" w:cs="Arial"/>
          <w:sz w:val="22"/>
          <w:szCs w:val="22"/>
          <w:lang w:val="es-BO"/>
        </w:rPr>
      </w:pPr>
    </w:p>
    <w:p w14:paraId="218A0AB3"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podrá solicitar al </w:t>
      </w:r>
      <w:r w:rsidRPr="00863F36">
        <w:rPr>
          <w:rFonts w:ascii="Arial" w:hAnsi="Arial" w:cs="Arial"/>
          <w:b/>
          <w:sz w:val="22"/>
          <w:szCs w:val="22"/>
          <w:lang w:val="es-BO"/>
        </w:rPr>
        <w:t>FISCAL</w:t>
      </w:r>
      <w:r w:rsidRPr="00863F36">
        <w:rPr>
          <w:rFonts w:ascii="Arial" w:hAnsi="Arial" w:cs="Arial"/>
          <w:sz w:val="22"/>
          <w:szCs w:val="22"/>
          <w:lang w:val="es-BO"/>
        </w:rPr>
        <w:t xml:space="preserve"> la sustitución de la Garantía de Cumplimiento de Contrato, misma que será equivalente al siete por ciento (7%) del monto de ejecución restante del </w:t>
      </w:r>
      <w:r w:rsidRPr="00863F36">
        <w:rPr>
          <w:rFonts w:ascii="Arial" w:hAnsi="Arial" w:cs="Arial"/>
          <w:b/>
          <w:sz w:val="22"/>
          <w:szCs w:val="22"/>
          <w:lang w:val="es-BO"/>
        </w:rPr>
        <w:t>SERVICIO</w:t>
      </w:r>
      <w:r w:rsidRPr="00863F36">
        <w:rPr>
          <w:rFonts w:ascii="Arial" w:hAnsi="Arial" w:cs="Arial"/>
          <w:sz w:val="22"/>
          <w:szCs w:val="22"/>
          <w:lang w:val="es-BO"/>
        </w:rPr>
        <w:t xml:space="preserve"> al momento de la solicitud, siempre y cuando se hayan cumplido las siguientes condiciones a la fecha de la solicitud:</w:t>
      </w:r>
    </w:p>
    <w:p w14:paraId="47C94234" w14:textId="77777777" w:rsidR="00D92AFD" w:rsidRPr="00863F36" w:rsidRDefault="00D92AFD" w:rsidP="00D92AFD">
      <w:pPr>
        <w:widowControl w:val="0"/>
        <w:ind w:left="426"/>
        <w:jc w:val="both"/>
        <w:rPr>
          <w:rFonts w:ascii="Arial" w:hAnsi="Arial" w:cs="Arial"/>
          <w:sz w:val="22"/>
          <w:szCs w:val="22"/>
          <w:lang w:val="es-BO"/>
        </w:rPr>
      </w:pPr>
    </w:p>
    <w:p w14:paraId="0EFDA22E" w14:textId="77777777" w:rsidR="00D92AFD" w:rsidRPr="00863F36" w:rsidRDefault="00D92AFD" w:rsidP="00D92AFD">
      <w:pPr>
        <w:widowControl w:val="0"/>
        <w:ind w:left="709" w:hanging="283"/>
        <w:jc w:val="both"/>
        <w:rPr>
          <w:rFonts w:ascii="Arial" w:hAnsi="Arial" w:cs="Arial"/>
          <w:sz w:val="22"/>
          <w:szCs w:val="22"/>
          <w:lang w:val="es-BO"/>
        </w:rPr>
      </w:pPr>
      <w:r w:rsidRPr="00863F36">
        <w:rPr>
          <w:rFonts w:ascii="Arial" w:hAnsi="Arial" w:cs="Arial"/>
          <w:b/>
          <w:sz w:val="22"/>
          <w:szCs w:val="22"/>
          <w:lang w:val="es-BO"/>
        </w:rPr>
        <w:t>a)</w:t>
      </w:r>
      <w:r w:rsidRPr="00863F36">
        <w:rPr>
          <w:rFonts w:ascii="Arial" w:hAnsi="Arial" w:cs="Arial"/>
          <w:sz w:val="22"/>
          <w:szCs w:val="22"/>
          <w:lang w:val="es-BO"/>
        </w:rPr>
        <w:tab/>
        <w:t xml:space="preserve">Se haya alcanzado un cumplimiento del </w:t>
      </w:r>
      <w:r w:rsidRPr="00863F36">
        <w:rPr>
          <w:rFonts w:ascii="Arial" w:hAnsi="Arial" w:cs="Arial"/>
          <w:b/>
          <w:sz w:val="22"/>
          <w:szCs w:val="22"/>
          <w:lang w:val="es-BO"/>
        </w:rPr>
        <w:t>SERVICIO</w:t>
      </w:r>
      <w:r w:rsidRPr="00863F36">
        <w:rPr>
          <w:rFonts w:ascii="Arial" w:hAnsi="Arial" w:cs="Arial"/>
          <w:sz w:val="22"/>
          <w:szCs w:val="22"/>
          <w:lang w:val="es-BO"/>
        </w:rPr>
        <w:t>, de al menos setenta por ciento (70%);</w:t>
      </w:r>
    </w:p>
    <w:p w14:paraId="334377A8" w14:textId="77777777" w:rsidR="00D92AFD" w:rsidRPr="00863F36" w:rsidRDefault="00D92AFD" w:rsidP="00D92AFD">
      <w:pPr>
        <w:widowControl w:val="0"/>
        <w:ind w:left="426"/>
        <w:jc w:val="both"/>
        <w:rPr>
          <w:rFonts w:ascii="Arial" w:hAnsi="Arial" w:cs="Arial"/>
          <w:sz w:val="22"/>
          <w:szCs w:val="22"/>
          <w:lang w:val="es-BO"/>
        </w:rPr>
      </w:pPr>
      <w:r w:rsidRPr="00863F36">
        <w:rPr>
          <w:rFonts w:ascii="Arial" w:hAnsi="Arial" w:cs="Arial"/>
          <w:b/>
          <w:sz w:val="22"/>
          <w:szCs w:val="22"/>
          <w:lang w:val="es-BO"/>
        </w:rPr>
        <w:t>b)</w:t>
      </w:r>
      <w:r w:rsidRPr="00863F36">
        <w:rPr>
          <w:rFonts w:ascii="Arial" w:hAnsi="Arial" w:cs="Arial"/>
          <w:sz w:val="22"/>
          <w:szCs w:val="22"/>
          <w:lang w:val="es-BO"/>
        </w:rPr>
        <w:t xml:space="preserve">  El </w:t>
      </w:r>
      <w:r w:rsidRPr="00863F36">
        <w:rPr>
          <w:rFonts w:ascii="Arial" w:hAnsi="Arial" w:cs="Arial"/>
          <w:b/>
          <w:sz w:val="22"/>
          <w:szCs w:val="22"/>
          <w:lang w:val="es-BO"/>
        </w:rPr>
        <w:t>SERVICIO</w:t>
      </w:r>
      <w:r w:rsidRPr="00863F36">
        <w:rPr>
          <w:rFonts w:ascii="Arial" w:hAnsi="Arial" w:cs="Arial"/>
          <w:sz w:val="22"/>
          <w:szCs w:val="22"/>
          <w:lang w:val="es-BO"/>
        </w:rPr>
        <w:t xml:space="preserve"> se haya cumplido sin faltas atribuibles al </w:t>
      </w:r>
      <w:r w:rsidRPr="00863F36">
        <w:rPr>
          <w:rFonts w:ascii="Arial" w:hAnsi="Arial" w:cs="Arial"/>
          <w:b/>
          <w:sz w:val="22"/>
          <w:szCs w:val="22"/>
          <w:lang w:val="es-BO"/>
        </w:rPr>
        <w:t>PROVEEDOR</w:t>
      </w:r>
      <w:r w:rsidRPr="00863F36">
        <w:rPr>
          <w:rFonts w:ascii="Arial" w:hAnsi="Arial" w:cs="Arial"/>
          <w:sz w:val="22"/>
          <w:szCs w:val="22"/>
          <w:lang w:val="es-BO"/>
        </w:rPr>
        <w:t xml:space="preserve">. </w:t>
      </w:r>
    </w:p>
    <w:p w14:paraId="3E5243AB" w14:textId="77777777" w:rsidR="00D92AFD" w:rsidRPr="00863F36" w:rsidRDefault="00D92AFD" w:rsidP="00D92AFD">
      <w:pPr>
        <w:widowControl w:val="0"/>
        <w:ind w:left="426"/>
        <w:jc w:val="both"/>
        <w:rPr>
          <w:rFonts w:ascii="Arial" w:hAnsi="Arial" w:cs="Arial"/>
          <w:sz w:val="22"/>
          <w:szCs w:val="22"/>
          <w:lang w:val="es-BO"/>
        </w:rPr>
      </w:pPr>
    </w:p>
    <w:p w14:paraId="74FAD694"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FISCAL</w:t>
      </w:r>
      <w:r w:rsidRPr="00863F36">
        <w:rPr>
          <w:rFonts w:ascii="Arial" w:hAnsi="Arial" w:cs="Arial"/>
          <w:sz w:val="22"/>
          <w:szCs w:val="22"/>
          <w:lang w:val="es-BO"/>
        </w:rPr>
        <w:t xml:space="preserve"> deberá emitir informe sobre la solicitud de sustitución de la garantía en un plazo no mayor a tres (3) días hábiles, aceptando o rechazando la misma. En caso de aceptar la solicitud de sustitución de la garantía, el </w:t>
      </w:r>
      <w:r w:rsidRPr="00863F36">
        <w:rPr>
          <w:rFonts w:ascii="Arial" w:hAnsi="Arial" w:cs="Arial"/>
          <w:b/>
          <w:sz w:val="22"/>
          <w:szCs w:val="22"/>
          <w:lang w:val="es-BO"/>
        </w:rPr>
        <w:t>FISCAL</w:t>
      </w:r>
      <w:r w:rsidRPr="00863F36">
        <w:rPr>
          <w:rFonts w:ascii="Arial" w:hAnsi="Arial" w:cs="Arial"/>
          <w:sz w:val="22"/>
          <w:szCs w:val="22"/>
          <w:lang w:val="es-BO"/>
        </w:rPr>
        <w:t xml:space="preserve"> remitirá a la Unidad Administrativa de la </w:t>
      </w:r>
      <w:r w:rsidRPr="00863F36">
        <w:rPr>
          <w:rFonts w:ascii="Arial" w:hAnsi="Arial" w:cs="Arial"/>
          <w:b/>
          <w:sz w:val="22"/>
          <w:szCs w:val="22"/>
          <w:lang w:val="es-BO"/>
        </w:rPr>
        <w:t>ENTIDAD</w:t>
      </w:r>
      <w:r w:rsidRPr="00863F36">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14:paraId="5606D557" w14:textId="77777777" w:rsidR="00D92AFD" w:rsidRPr="00863F36" w:rsidRDefault="00D92AFD" w:rsidP="00D92AFD">
      <w:pPr>
        <w:widowControl w:val="0"/>
        <w:jc w:val="both"/>
        <w:rPr>
          <w:rFonts w:ascii="Arial" w:hAnsi="Arial" w:cs="Arial"/>
          <w:sz w:val="22"/>
          <w:szCs w:val="22"/>
          <w:lang w:val="es-BO"/>
        </w:rPr>
      </w:pPr>
    </w:p>
    <w:p w14:paraId="5F3341E5" w14:textId="77777777" w:rsidR="00D92AFD" w:rsidRPr="00863F36" w:rsidRDefault="00D92AFD" w:rsidP="00D92AFD">
      <w:pPr>
        <w:widowControl w:val="0"/>
        <w:autoSpaceDE w:val="0"/>
        <w:autoSpaceDN w:val="0"/>
        <w:adjustRightInd w:val="0"/>
        <w:jc w:val="both"/>
        <w:rPr>
          <w:rFonts w:ascii="Arial" w:hAnsi="Arial" w:cs="Arial"/>
          <w:iCs/>
          <w:sz w:val="22"/>
          <w:szCs w:val="22"/>
          <w:lang w:val="es-BO"/>
        </w:rPr>
      </w:pPr>
      <w:r w:rsidRPr="00863F36">
        <w:rPr>
          <w:rFonts w:ascii="Arial" w:hAnsi="Arial" w:cs="Arial"/>
          <w:b/>
          <w:sz w:val="22"/>
          <w:szCs w:val="22"/>
        </w:rPr>
        <w:t xml:space="preserve">CLÁUSULA NOVENA.- (ANTICIPO) </w:t>
      </w:r>
      <w:r w:rsidRPr="00863F36">
        <w:rPr>
          <w:rFonts w:ascii="Arial" w:hAnsi="Arial" w:cs="Arial"/>
          <w:iCs/>
          <w:sz w:val="22"/>
          <w:szCs w:val="22"/>
          <w:lang w:val="es-BO"/>
        </w:rPr>
        <w:t xml:space="preserve">En el presente contrato no se encuentra prevista la otorgación de anticipo. </w:t>
      </w:r>
    </w:p>
    <w:p w14:paraId="4C73DF7C" w14:textId="77777777" w:rsidR="00D92AFD" w:rsidRPr="00863F36" w:rsidRDefault="00D92AFD" w:rsidP="00D92AFD">
      <w:pPr>
        <w:widowControl w:val="0"/>
        <w:autoSpaceDE w:val="0"/>
        <w:autoSpaceDN w:val="0"/>
        <w:adjustRightInd w:val="0"/>
        <w:jc w:val="both"/>
        <w:rPr>
          <w:rFonts w:ascii="Arial" w:hAnsi="Arial" w:cs="Arial"/>
          <w:b/>
          <w:color w:val="FF0000"/>
          <w:sz w:val="22"/>
          <w:szCs w:val="22"/>
        </w:rPr>
      </w:pPr>
    </w:p>
    <w:p w14:paraId="1451641A"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
          <w:sz w:val="22"/>
          <w:szCs w:val="22"/>
        </w:rPr>
        <w:t xml:space="preserve">CLÁUSULA DÉCIMA.- (PLAZO DE PRESTACIÓN DEL SERVICIO) </w:t>
      </w: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prestará el </w:t>
      </w:r>
      <w:r w:rsidRPr="00863F36">
        <w:rPr>
          <w:rFonts w:ascii="Arial" w:hAnsi="Arial" w:cs="Arial"/>
          <w:b/>
          <w:sz w:val="22"/>
          <w:szCs w:val="22"/>
        </w:rPr>
        <w:t>SERVICIO</w:t>
      </w:r>
      <w:r w:rsidRPr="00863F36">
        <w:rPr>
          <w:rFonts w:ascii="Arial" w:hAnsi="Arial" w:cs="Arial"/>
          <w:sz w:val="22"/>
          <w:szCs w:val="22"/>
        </w:rPr>
        <w:t xml:space="preserve"> en estricto cumplimiento con la propuesta adjudicada, las Especificaciones Técnicas y el presente Contrato, por el plazo de tres (3) meses </w:t>
      </w:r>
      <w:r w:rsidRPr="00863F36">
        <w:rPr>
          <w:rFonts w:ascii="Arial" w:hAnsi="Arial" w:cs="Arial"/>
          <w:bCs/>
          <w:sz w:val="22"/>
          <w:szCs w:val="22"/>
          <w:lang w:val="es-BO"/>
        </w:rPr>
        <w:t>calendario.</w:t>
      </w:r>
    </w:p>
    <w:p w14:paraId="1179FAF0" w14:textId="77777777" w:rsidR="00D92AFD" w:rsidRPr="00863F36" w:rsidRDefault="00D92AFD" w:rsidP="00D92AFD">
      <w:pPr>
        <w:widowControl w:val="0"/>
        <w:jc w:val="both"/>
        <w:rPr>
          <w:rFonts w:ascii="Arial" w:hAnsi="Arial" w:cs="Arial"/>
          <w:b/>
          <w:color w:val="FF0000"/>
          <w:sz w:val="22"/>
          <w:szCs w:val="22"/>
        </w:rPr>
      </w:pPr>
    </w:p>
    <w:p w14:paraId="0F9C733A" w14:textId="77777777" w:rsidR="00D92AFD" w:rsidRPr="00863F36" w:rsidRDefault="00D92AFD" w:rsidP="00D92AFD">
      <w:pPr>
        <w:widowControl w:val="0"/>
        <w:jc w:val="both"/>
        <w:rPr>
          <w:rFonts w:ascii="Arial" w:hAnsi="Arial" w:cs="Arial"/>
          <w:b/>
          <w:sz w:val="22"/>
          <w:szCs w:val="22"/>
        </w:rPr>
      </w:pPr>
      <w:r w:rsidRPr="00863F36">
        <w:rPr>
          <w:rFonts w:ascii="Arial" w:hAnsi="Arial" w:cs="Arial"/>
          <w:sz w:val="22"/>
          <w:szCs w:val="22"/>
          <w:lang w:val="es-BO"/>
        </w:rPr>
        <w:t>El plazo señalado precedentemente será computado a partir de</w:t>
      </w:r>
      <w:r w:rsidRPr="00863F36">
        <w:rPr>
          <w:rFonts w:ascii="Arial" w:hAnsi="Arial" w:cs="Arial"/>
          <w:sz w:val="22"/>
          <w:szCs w:val="22"/>
          <w:lang w:val="es-BO"/>
        </w:rPr>
        <w:softHyphen/>
        <w:t>l 1 de octubre de 2021 hasta el 31 de diciembre de 2021</w:t>
      </w:r>
      <w:r w:rsidRPr="00863F36">
        <w:rPr>
          <w:rFonts w:ascii="Arial" w:hAnsi="Arial" w:cs="Arial"/>
          <w:b/>
          <w:sz w:val="22"/>
          <w:szCs w:val="22"/>
        </w:rPr>
        <w:t>.</w:t>
      </w:r>
    </w:p>
    <w:p w14:paraId="7FFD27B9" w14:textId="77777777" w:rsidR="00D92AFD" w:rsidRPr="00863F36" w:rsidRDefault="00D92AFD" w:rsidP="00D92AFD">
      <w:pPr>
        <w:widowControl w:val="0"/>
        <w:jc w:val="both"/>
        <w:rPr>
          <w:rFonts w:ascii="Arial" w:hAnsi="Arial" w:cs="Arial"/>
          <w:b/>
          <w:sz w:val="22"/>
          <w:szCs w:val="22"/>
        </w:rPr>
      </w:pPr>
    </w:p>
    <w:p w14:paraId="2DE9D221"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Si el último día del plazo del</w:t>
      </w:r>
      <w:r w:rsidRPr="00863F36">
        <w:rPr>
          <w:rFonts w:ascii="Arial" w:hAnsi="Arial" w:cs="Arial"/>
          <w:b/>
          <w:sz w:val="22"/>
          <w:szCs w:val="22"/>
        </w:rPr>
        <w:t xml:space="preserve"> SERVICIO </w:t>
      </w:r>
      <w:r w:rsidRPr="00863F36">
        <w:rPr>
          <w:rFonts w:ascii="Arial" w:hAnsi="Arial" w:cs="Arial"/>
          <w:sz w:val="22"/>
          <w:szCs w:val="22"/>
        </w:rPr>
        <w:t>fuera un día no hábil (sábado, domingo o feriado) éste será trasladado al día inmediato hábil.</w:t>
      </w:r>
    </w:p>
    <w:p w14:paraId="7E2F0171" w14:textId="77777777" w:rsidR="00D92AFD" w:rsidRPr="00863F36" w:rsidRDefault="00D92AFD" w:rsidP="00D92AFD">
      <w:pPr>
        <w:widowControl w:val="0"/>
        <w:jc w:val="both"/>
        <w:rPr>
          <w:rFonts w:ascii="Arial" w:hAnsi="Arial" w:cs="Arial"/>
          <w:color w:val="FF0000"/>
          <w:sz w:val="22"/>
          <w:szCs w:val="22"/>
        </w:rPr>
      </w:pPr>
    </w:p>
    <w:p w14:paraId="6C575ADD"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
          <w:sz w:val="22"/>
          <w:szCs w:val="22"/>
        </w:rPr>
        <w:t xml:space="preserve">CLÁUSULA DÉCIMA PRIMERA.- (LUGAR DE PRESTACIÓN DEL SERVICIO) </w:t>
      </w:r>
      <w:r w:rsidRPr="00863F36">
        <w:rPr>
          <w:rFonts w:ascii="Arial" w:hAnsi="Arial" w:cs="Arial"/>
          <w:bCs/>
          <w:sz w:val="22"/>
          <w:szCs w:val="22"/>
        </w:rPr>
        <w:t xml:space="preserve">El </w:t>
      </w:r>
      <w:r w:rsidRPr="00863F36">
        <w:rPr>
          <w:rFonts w:ascii="Arial" w:hAnsi="Arial" w:cs="Arial"/>
          <w:b/>
          <w:bCs/>
          <w:sz w:val="22"/>
          <w:szCs w:val="22"/>
        </w:rPr>
        <w:lastRenderedPageBreak/>
        <w:t>PROVEEDOR</w:t>
      </w:r>
      <w:r w:rsidRPr="00863F36">
        <w:rPr>
          <w:rFonts w:ascii="Arial" w:hAnsi="Arial" w:cs="Arial"/>
          <w:bCs/>
          <w:sz w:val="22"/>
          <w:szCs w:val="22"/>
        </w:rPr>
        <w:t xml:space="preserve"> prestará el </w:t>
      </w:r>
      <w:r w:rsidRPr="00863F36">
        <w:rPr>
          <w:rFonts w:ascii="Arial" w:hAnsi="Arial" w:cs="Arial"/>
          <w:b/>
          <w:bCs/>
          <w:sz w:val="22"/>
          <w:szCs w:val="22"/>
        </w:rPr>
        <w:t>SERVICIO</w:t>
      </w:r>
      <w:r w:rsidRPr="00863F36">
        <w:rPr>
          <w:rFonts w:ascii="Arial" w:hAnsi="Arial" w:cs="Arial"/>
          <w:bCs/>
          <w:sz w:val="22"/>
          <w:szCs w:val="22"/>
        </w:rPr>
        <w:t xml:space="preserve"> objeto del presente Contrato, </w:t>
      </w:r>
      <w:r w:rsidRPr="00863F36">
        <w:rPr>
          <w:rFonts w:ascii="Arial" w:hAnsi="Arial" w:cs="Arial"/>
          <w:bCs/>
          <w:sz w:val="22"/>
          <w:szCs w:val="22"/>
          <w:lang w:val="es-BO"/>
        </w:rPr>
        <w:t xml:space="preserve">en instalaciones de la Central Telefónica, ubicada en el piso N° 28 del Edificio principal de la </w:t>
      </w:r>
      <w:r w:rsidRPr="00863F36">
        <w:rPr>
          <w:rFonts w:ascii="Arial" w:hAnsi="Arial" w:cs="Arial"/>
          <w:b/>
          <w:bCs/>
          <w:sz w:val="22"/>
          <w:szCs w:val="22"/>
          <w:lang w:val="es-BO"/>
        </w:rPr>
        <w:t>ENTIDAD</w:t>
      </w:r>
      <w:r w:rsidRPr="00863F36">
        <w:rPr>
          <w:rFonts w:ascii="Arial" w:hAnsi="Arial" w:cs="Arial"/>
          <w:bCs/>
          <w:sz w:val="22"/>
          <w:szCs w:val="22"/>
          <w:lang w:val="es-BO"/>
        </w:rPr>
        <w:t>.</w:t>
      </w:r>
    </w:p>
    <w:p w14:paraId="6E45B237" w14:textId="77777777" w:rsidR="00D92AFD" w:rsidRPr="00863F36" w:rsidRDefault="00D92AFD" w:rsidP="00D92AFD">
      <w:pPr>
        <w:widowControl w:val="0"/>
        <w:jc w:val="both"/>
        <w:rPr>
          <w:rFonts w:ascii="Arial" w:hAnsi="Arial" w:cs="Arial"/>
          <w:bCs/>
          <w:sz w:val="22"/>
          <w:szCs w:val="22"/>
          <w:lang w:val="es-BO"/>
        </w:rPr>
      </w:pPr>
    </w:p>
    <w:p w14:paraId="02D2D169"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
          <w:sz w:val="22"/>
          <w:szCs w:val="22"/>
        </w:rPr>
        <w:t xml:space="preserve">CLÁUSULA </w:t>
      </w:r>
      <w:r w:rsidRPr="00863F36">
        <w:rPr>
          <w:rFonts w:ascii="Arial" w:hAnsi="Arial" w:cs="Arial"/>
          <w:b/>
          <w:bCs/>
          <w:sz w:val="22"/>
          <w:szCs w:val="22"/>
        </w:rPr>
        <w:t>DÉCIMA SEGUNDA</w:t>
      </w:r>
      <w:r w:rsidRPr="00863F36">
        <w:rPr>
          <w:rFonts w:ascii="Arial" w:hAnsi="Arial" w:cs="Arial"/>
          <w:b/>
          <w:sz w:val="22"/>
          <w:szCs w:val="22"/>
        </w:rPr>
        <w:t>.- (MONTO, MONEDA Y FORMA DE PAGO)</w:t>
      </w:r>
      <w:r w:rsidRPr="00863F36">
        <w:rPr>
          <w:rFonts w:ascii="Arial" w:hAnsi="Arial" w:cs="Arial"/>
          <w:b/>
          <w:bCs/>
          <w:sz w:val="22"/>
          <w:szCs w:val="22"/>
        </w:rPr>
        <w:t xml:space="preserve"> </w:t>
      </w:r>
      <w:r w:rsidRPr="00863F36">
        <w:rPr>
          <w:rFonts w:ascii="Arial" w:hAnsi="Arial" w:cs="Arial"/>
          <w:bCs/>
          <w:sz w:val="22"/>
          <w:szCs w:val="22"/>
          <w:lang w:val="es-BO"/>
        </w:rPr>
        <w:t xml:space="preserve">El monto propuesto y aceptado por ambas </w:t>
      </w:r>
      <w:r w:rsidRPr="00863F36">
        <w:rPr>
          <w:rFonts w:ascii="Arial" w:hAnsi="Arial" w:cs="Arial"/>
          <w:b/>
          <w:bCs/>
          <w:sz w:val="22"/>
          <w:szCs w:val="22"/>
          <w:lang w:val="es-BO"/>
        </w:rPr>
        <w:t>PARTES</w:t>
      </w:r>
      <w:r w:rsidRPr="00863F36">
        <w:rPr>
          <w:rFonts w:ascii="Arial" w:hAnsi="Arial" w:cs="Arial"/>
          <w:bCs/>
          <w:sz w:val="22"/>
          <w:szCs w:val="22"/>
          <w:lang w:val="es-BO"/>
        </w:rPr>
        <w:t xml:space="preserve"> para la prestación del </w:t>
      </w:r>
      <w:r w:rsidRPr="00863F36">
        <w:rPr>
          <w:rFonts w:ascii="Arial" w:hAnsi="Arial" w:cs="Arial"/>
          <w:b/>
          <w:bCs/>
          <w:sz w:val="22"/>
          <w:szCs w:val="22"/>
          <w:lang w:val="es-BO"/>
        </w:rPr>
        <w:t>SERVICIO</w:t>
      </w:r>
      <w:r w:rsidRPr="00863F36">
        <w:rPr>
          <w:rFonts w:ascii="Arial" w:hAnsi="Arial" w:cs="Arial"/>
          <w:bCs/>
          <w:sz w:val="22"/>
          <w:szCs w:val="22"/>
          <w:lang w:val="es-BO"/>
        </w:rPr>
        <w:t xml:space="preserve">, objeto del presente Contrato es de </w:t>
      </w:r>
      <w:r w:rsidRPr="00863F36">
        <w:rPr>
          <w:rFonts w:ascii="Arial" w:hAnsi="Arial" w:cs="Arial"/>
          <w:bCs/>
          <w:sz w:val="22"/>
          <w:szCs w:val="22"/>
          <w:lang w:val="es-MX"/>
        </w:rPr>
        <w:t>Bs____ (____ 00/100 Bolivianos).</w:t>
      </w:r>
    </w:p>
    <w:p w14:paraId="6CB84C22" w14:textId="77777777" w:rsidR="00D92AFD" w:rsidRPr="00863F36" w:rsidRDefault="00D92AFD" w:rsidP="00D92AFD">
      <w:pPr>
        <w:widowControl w:val="0"/>
        <w:jc w:val="both"/>
        <w:rPr>
          <w:rFonts w:ascii="Arial" w:hAnsi="Arial" w:cs="Arial"/>
          <w:bCs/>
          <w:sz w:val="22"/>
          <w:szCs w:val="22"/>
          <w:lang w:val="es-BO"/>
        </w:rPr>
      </w:pPr>
    </w:p>
    <w:p w14:paraId="754DADE2"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Queda establecido que el monto consignado en la propuesta adjudicada incluye todos los elementos, sin excepción alguna, que sean necesarios para la realización y cumplimiento del </w:t>
      </w:r>
      <w:r w:rsidRPr="00863F36">
        <w:rPr>
          <w:rFonts w:ascii="Arial" w:hAnsi="Arial" w:cs="Arial"/>
          <w:b/>
          <w:bCs/>
          <w:sz w:val="22"/>
          <w:szCs w:val="22"/>
          <w:lang w:val="es-BO"/>
        </w:rPr>
        <w:t>SERVICIO</w:t>
      </w:r>
      <w:r w:rsidRPr="00863F36">
        <w:rPr>
          <w:rFonts w:ascii="Arial" w:hAnsi="Arial" w:cs="Arial"/>
          <w:bCs/>
          <w:sz w:val="22"/>
          <w:szCs w:val="22"/>
          <w:lang w:val="es-BO"/>
        </w:rPr>
        <w:t>.</w:t>
      </w:r>
    </w:p>
    <w:p w14:paraId="4014BFD9" w14:textId="77777777" w:rsidR="00D92AFD" w:rsidRPr="00863F36" w:rsidRDefault="00D92AFD" w:rsidP="00D92AFD">
      <w:pPr>
        <w:widowControl w:val="0"/>
        <w:jc w:val="both"/>
        <w:rPr>
          <w:rFonts w:ascii="Arial" w:hAnsi="Arial" w:cs="Arial"/>
          <w:b/>
          <w:bCs/>
          <w:i/>
          <w:sz w:val="22"/>
          <w:szCs w:val="22"/>
          <w:lang w:val="es-BO"/>
        </w:rPr>
      </w:pPr>
    </w:p>
    <w:p w14:paraId="7710AE56"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Es de exclusiva responsabilidad del </w:t>
      </w:r>
      <w:r w:rsidRPr="00863F36">
        <w:rPr>
          <w:rFonts w:ascii="Arial" w:hAnsi="Arial" w:cs="Arial"/>
          <w:b/>
          <w:bCs/>
          <w:sz w:val="22"/>
          <w:szCs w:val="22"/>
          <w:lang w:val="es-BO"/>
        </w:rPr>
        <w:t xml:space="preserve">PROVEEDOR, </w:t>
      </w:r>
      <w:r w:rsidRPr="00863F36">
        <w:rPr>
          <w:rFonts w:ascii="Arial" w:hAnsi="Arial" w:cs="Arial"/>
          <w:bCs/>
          <w:sz w:val="22"/>
          <w:szCs w:val="22"/>
          <w:lang w:val="es-BO"/>
        </w:rPr>
        <w:t xml:space="preserve">prestar el </w:t>
      </w:r>
      <w:r w:rsidRPr="00863F36">
        <w:rPr>
          <w:rFonts w:ascii="Arial" w:hAnsi="Arial" w:cs="Arial"/>
          <w:b/>
          <w:bCs/>
          <w:sz w:val="22"/>
          <w:szCs w:val="22"/>
          <w:lang w:val="es-BO"/>
        </w:rPr>
        <w:t>SERVICIO</w:t>
      </w:r>
      <w:r w:rsidRPr="00863F36">
        <w:rPr>
          <w:rFonts w:ascii="Arial" w:hAnsi="Arial" w:cs="Arial"/>
          <w:bCs/>
          <w:sz w:val="22"/>
          <w:szCs w:val="22"/>
          <w:lang w:val="es-BO"/>
        </w:rPr>
        <w:t xml:space="preserve"> por el monto establecido como costo del </w:t>
      </w:r>
      <w:r w:rsidRPr="00863F36">
        <w:rPr>
          <w:rFonts w:ascii="Arial" w:hAnsi="Arial" w:cs="Arial"/>
          <w:b/>
          <w:bCs/>
          <w:sz w:val="22"/>
          <w:szCs w:val="22"/>
          <w:lang w:val="es-BO"/>
        </w:rPr>
        <w:t>SERVICIO</w:t>
      </w:r>
      <w:r w:rsidRPr="00863F36">
        <w:rPr>
          <w:rFonts w:ascii="Arial" w:hAnsi="Arial" w:cs="Arial"/>
          <w:bCs/>
          <w:sz w:val="22"/>
          <w:szCs w:val="22"/>
          <w:lang w:val="es-BO"/>
        </w:rPr>
        <w:t>, ya que no se reconocerán ni procederán pagos por servicios que hiciesen exceder dicho monto.</w:t>
      </w:r>
    </w:p>
    <w:p w14:paraId="55FD1685" w14:textId="77777777" w:rsidR="00D92AFD" w:rsidRPr="00863F36" w:rsidRDefault="00D92AFD" w:rsidP="00D92AFD">
      <w:pPr>
        <w:widowControl w:val="0"/>
        <w:jc w:val="both"/>
        <w:rPr>
          <w:rFonts w:ascii="Arial" w:hAnsi="Arial" w:cs="Arial"/>
          <w:bCs/>
          <w:sz w:val="22"/>
          <w:szCs w:val="22"/>
          <w:lang w:val="es-BO"/>
        </w:rPr>
      </w:pPr>
    </w:p>
    <w:p w14:paraId="6955E121"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Las </w:t>
      </w:r>
      <w:r w:rsidRPr="00863F36">
        <w:rPr>
          <w:rFonts w:ascii="Arial" w:hAnsi="Arial" w:cs="Arial"/>
          <w:b/>
          <w:bCs/>
          <w:sz w:val="22"/>
          <w:szCs w:val="22"/>
          <w:lang w:val="es-BO"/>
        </w:rPr>
        <w:t>PARTES</w:t>
      </w:r>
      <w:r w:rsidRPr="00863F36">
        <w:rPr>
          <w:rFonts w:ascii="Arial" w:hAnsi="Arial" w:cs="Arial"/>
          <w:bCs/>
          <w:sz w:val="22"/>
          <w:szCs w:val="22"/>
          <w:lang w:val="es-BO"/>
        </w:rPr>
        <w:t xml:space="preserve"> acuerdan que por la prestación del </w:t>
      </w:r>
      <w:r w:rsidRPr="00863F36">
        <w:rPr>
          <w:rFonts w:ascii="Arial" w:hAnsi="Arial" w:cs="Arial"/>
          <w:b/>
          <w:bCs/>
          <w:sz w:val="22"/>
          <w:szCs w:val="22"/>
          <w:lang w:val="es-BO"/>
        </w:rPr>
        <w:t>SERVICIO</w:t>
      </w:r>
      <w:r w:rsidRPr="00863F36">
        <w:rPr>
          <w:rFonts w:ascii="Arial" w:hAnsi="Arial" w:cs="Arial"/>
          <w:bCs/>
          <w:sz w:val="22"/>
          <w:szCs w:val="22"/>
          <w:lang w:val="es-BO"/>
        </w:rPr>
        <w:t xml:space="preserve">, procederá el pago en tres (3) cuotas fijas mensuales, previa presentación de la solicitud de pago (que incluya el Informe de Actividades) en la Ventanilla Única de Correspondencia de la </w:t>
      </w:r>
      <w:r w:rsidRPr="00863F36">
        <w:rPr>
          <w:rFonts w:ascii="Arial" w:hAnsi="Arial" w:cs="Arial"/>
          <w:b/>
          <w:bCs/>
          <w:sz w:val="22"/>
          <w:szCs w:val="22"/>
          <w:lang w:val="es-BO"/>
        </w:rPr>
        <w:t>ENTIDAD</w:t>
      </w:r>
      <w:r w:rsidRPr="00863F36">
        <w:rPr>
          <w:rFonts w:ascii="Arial" w:hAnsi="Arial" w:cs="Arial"/>
          <w:bCs/>
          <w:sz w:val="22"/>
          <w:szCs w:val="22"/>
          <w:lang w:val="es-BO"/>
        </w:rPr>
        <w:t xml:space="preserve">, la cual debe estar dirigida al Jefe del Departamento de Bienes y Servicios, quien derivará la misma al </w:t>
      </w:r>
      <w:r w:rsidRPr="00863F36">
        <w:rPr>
          <w:rFonts w:ascii="Arial" w:hAnsi="Arial" w:cs="Arial"/>
          <w:b/>
          <w:bCs/>
          <w:sz w:val="22"/>
          <w:szCs w:val="22"/>
          <w:lang w:val="es-BO"/>
        </w:rPr>
        <w:t>FISCAL</w:t>
      </w:r>
      <w:r w:rsidRPr="00863F36">
        <w:rPr>
          <w:rFonts w:ascii="Arial" w:hAnsi="Arial" w:cs="Arial"/>
          <w:bCs/>
          <w:sz w:val="22"/>
          <w:szCs w:val="22"/>
          <w:lang w:val="es-BO"/>
        </w:rPr>
        <w:t xml:space="preserve"> para su revisión, conformidad y elaboración de la autorización de pago correspondiente por parte del </w:t>
      </w:r>
      <w:r w:rsidRPr="00863F36">
        <w:rPr>
          <w:rFonts w:ascii="Arial" w:hAnsi="Arial" w:cs="Arial"/>
          <w:b/>
          <w:bCs/>
          <w:sz w:val="22"/>
          <w:szCs w:val="22"/>
          <w:lang w:val="es-BO"/>
        </w:rPr>
        <w:t>FISCAL</w:t>
      </w:r>
      <w:r w:rsidRPr="00863F36">
        <w:rPr>
          <w:rFonts w:ascii="Arial" w:hAnsi="Arial" w:cs="Arial"/>
          <w:bCs/>
          <w:sz w:val="22"/>
          <w:szCs w:val="22"/>
          <w:lang w:val="es-BO"/>
        </w:rPr>
        <w:t>.</w:t>
      </w:r>
    </w:p>
    <w:p w14:paraId="1EAA8FA6" w14:textId="77777777" w:rsidR="00D92AFD" w:rsidRPr="00863F36" w:rsidRDefault="00D92AFD" w:rsidP="00D92AFD">
      <w:pPr>
        <w:widowControl w:val="0"/>
        <w:jc w:val="both"/>
        <w:rPr>
          <w:rFonts w:ascii="Arial" w:hAnsi="Arial" w:cs="Arial"/>
          <w:bCs/>
          <w:sz w:val="22"/>
          <w:szCs w:val="22"/>
          <w:lang w:val="es-BO"/>
        </w:rPr>
      </w:pPr>
    </w:p>
    <w:p w14:paraId="105592EC"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Para este fin el </w:t>
      </w:r>
      <w:r w:rsidRPr="00863F36">
        <w:rPr>
          <w:rFonts w:ascii="Arial" w:hAnsi="Arial" w:cs="Arial"/>
          <w:b/>
          <w:bCs/>
          <w:sz w:val="22"/>
          <w:szCs w:val="22"/>
          <w:lang w:val="es-BO"/>
        </w:rPr>
        <w:t>PROVEEDOR</w:t>
      </w:r>
      <w:r w:rsidRPr="00863F36">
        <w:rPr>
          <w:rFonts w:ascii="Arial" w:hAnsi="Arial" w:cs="Arial"/>
          <w:bCs/>
          <w:sz w:val="22"/>
          <w:szCs w:val="22"/>
          <w:lang w:val="es-BO"/>
        </w:rPr>
        <w:t xml:space="preserve"> presentará al </w:t>
      </w:r>
      <w:r w:rsidRPr="00863F36">
        <w:rPr>
          <w:rFonts w:ascii="Arial" w:hAnsi="Arial" w:cs="Arial"/>
          <w:b/>
          <w:bCs/>
          <w:sz w:val="22"/>
          <w:szCs w:val="22"/>
          <w:lang w:val="es-BO"/>
        </w:rPr>
        <w:t>FISCAL</w:t>
      </w:r>
      <w:r w:rsidRPr="00863F36">
        <w:rPr>
          <w:rFonts w:ascii="Arial" w:hAnsi="Arial" w:cs="Arial"/>
          <w:bCs/>
          <w:sz w:val="22"/>
          <w:szCs w:val="22"/>
          <w:lang w:val="es-BO"/>
        </w:rPr>
        <w:t xml:space="preserve"> para su revisión, un Certificado de Liquidación Final, según cronograma donde deberá señalar todos los servicios prestados, el monto y la periodicidad de pago convenida. </w:t>
      </w:r>
    </w:p>
    <w:p w14:paraId="3DF22361"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 </w:t>
      </w:r>
    </w:p>
    <w:p w14:paraId="0D440A32"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El</w:t>
      </w:r>
      <w:r w:rsidRPr="00863F36">
        <w:rPr>
          <w:rFonts w:ascii="Arial" w:hAnsi="Arial" w:cs="Arial"/>
          <w:b/>
          <w:bCs/>
          <w:sz w:val="22"/>
          <w:szCs w:val="22"/>
          <w:lang w:val="es-BO"/>
        </w:rPr>
        <w:t xml:space="preserve"> FISCAL</w:t>
      </w:r>
      <w:r w:rsidRPr="00863F36">
        <w:rPr>
          <w:rFonts w:ascii="Arial" w:hAnsi="Arial" w:cs="Arial"/>
          <w:bCs/>
          <w:sz w:val="22"/>
          <w:szCs w:val="22"/>
          <w:lang w:val="es-BO"/>
        </w:rPr>
        <w:t xml:space="preserve">, después de recibir el Certificado de Liquidación Final, indicará por escrito su aprobación o la devolverá para que se realicen las correcciones o enmiendas respectivas. El </w:t>
      </w:r>
      <w:r w:rsidRPr="00863F36">
        <w:rPr>
          <w:rFonts w:ascii="Arial" w:hAnsi="Arial" w:cs="Arial"/>
          <w:b/>
          <w:bCs/>
          <w:sz w:val="22"/>
          <w:szCs w:val="22"/>
          <w:lang w:val="es-BO"/>
        </w:rPr>
        <w:t xml:space="preserve">PROVEEDOR, </w:t>
      </w:r>
      <w:r w:rsidRPr="00863F36">
        <w:rPr>
          <w:rFonts w:ascii="Arial" w:hAnsi="Arial" w:cs="Arial"/>
          <w:bCs/>
          <w:sz w:val="22"/>
          <w:szCs w:val="22"/>
          <w:lang w:val="es-BO"/>
        </w:rPr>
        <w:t xml:space="preserve">en caso de devolución deberá realizar las correcciones requeridas por el </w:t>
      </w:r>
      <w:r w:rsidRPr="00863F36">
        <w:rPr>
          <w:rFonts w:ascii="Arial" w:hAnsi="Arial" w:cs="Arial"/>
          <w:b/>
          <w:bCs/>
          <w:sz w:val="22"/>
          <w:szCs w:val="22"/>
          <w:lang w:val="es-BO"/>
        </w:rPr>
        <w:t>FISCAL</w:t>
      </w:r>
      <w:r w:rsidRPr="00863F36">
        <w:rPr>
          <w:rFonts w:ascii="Arial" w:hAnsi="Arial" w:cs="Arial"/>
          <w:bCs/>
          <w:sz w:val="22"/>
          <w:szCs w:val="22"/>
          <w:lang w:val="es-BO"/>
        </w:rPr>
        <w:t xml:space="preserve"> y presentará nuevamente el Certificado para su aprobación, con la nueva fecha.</w:t>
      </w:r>
    </w:p>
    <w:p w14:paraId="0647DE5C" w14:textId="77777777" w:rsidR="00D92AFD" w:rsidRPr="00863F36" w:rsidRDefault="00D92AFD" w:rsidP="00D92AFD">
      <w:pPr>
        <w:widowControl w:val="0"/>
        <w:jc w:val="both"/>
        <w:rPr>
          <w:rFonts w:ascii="Arial" w:hAnsi="Arial" w:cs="Arial"/>
          <w:bCs/>
          <w:sz w:val="22"/>
          <w:szCs w:val="22"/>
          <w:lang w:val="es-BO"/>
        </w:rPr>
      </w:pPr>
    </w:p>
    <w:p w14:paraId="0E2A19C2"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El</w:t>
      </w:r>
      <w:r w:rsidRPr="00863F36">
        <w:rPr>
          <w:rFonts w:ascii="Arial" w:hAnsi="Arial" w:cs="Arial"/>
          <w:b/>
          <w:bCs/>
          <w:sz w:val="22"/>
          <w:szCs w:val="22"/>
          <w:lang w:val="es-BO"/>
        </w:rPr>
        <w:t xml:space="preserve"> FISCAL</w:t>
      </w:r>
      <w:r w:rsidRPr="00863F36">
        <w:rPr>
          <w:rFonts w:ascii="Arial" w:hAnsi="Arial" w:cs="Arial"/>
          <w:bCs/>
          <w:sz w:val="22"/>
          <w:szCs w:val="22"/>
          <w:lang w:val="es-BO"/>
        </w:rPr>
        <w:t xml:space="preserve"> una vez que apruebe el Certificado de Liquidación Final, remitirá la misma a la Unidad Administrativa de la</w:t>
      </w:r>
      <w:r w:rsidRPr="00863F36">
        <w:rPr>
          <w:rFonts w:ascii="Arial" w:hAnsi="Arial" w:cs="Arial"/>
          <w:b/>
          <w:bCs/>
          <w:sz w:val="22"/>
          <w:szCs w:val="22"/>
          <w:lang w:val="es-BO"/>
        </w:rPr>
        <w:t xml:space="preserve"> ENTIDAD</w:t>
      </w:r>
      <w:r w:rsidRPr="00863F36">
        <w:rPr>
          <w:rFonts w:ascii="Arial" w:hAnsi="Arial" w:cs="Arial"/>
          <w:bCs/>
          <w:sz w:val="22"/>
          <w:szCs w:val="22"/>
          <w:lang w:val="es-BO"/>
        </w:rPr>
        <w:t xml:space="preserve">, para el pago correspondiente, dentro de _______________ días hábiles computables desde la aprobación de dicho Certificado por el </w:t>
      </w:r>
      <w:r w:rsidRPr="00863F36">
        <w:rPr>
          <w:rFonts w:ascii="Arial" w:hAnsi="Arial" w:cs="Arial"/>
          <w:b/>
          <w:bCs/>
          <w:sz w:val="22"/>
          <w:szCs w:val="22"/>
          <w:lang w:val="es-BO"/>
        </w:rPr>
        <w:t>FISCAL</w:t>
      </w:r>
      <w:r w:rsidRPr="00863F36">
        <w:rPr>
          <w:rFonts w:ascii="Arial" w:hAnsi="Arial" w:cs="Arial"/>
          <w:bCs/>
          <w:sz w:val="22"/>
          <w:szCs w:val="22"/>
          <w:lang w:val="es-BO"/>
        </w:rPr>
        <w:t>.</w:t>
      </w:r>
    </w:p>
    <w:p w14:paraId="002AF302" w14:textId="77777777" w:rsidR="00D92AFD" w:rsidRPr="00863F36" w:rsidRDefault="00D92AFD" w:rsidP="00D92AFD">
      <w:pPr>
        <w:widowControl w:val="0"/>
        <w:jc w:val="both"/>
        <w:rPr>
          <w:rFonts w:ascii="Arial" w:hAnsi="Arial" w:cs="Arial"/>
          <w:bCs/>
          <w:sz w:val="22"/>
          <w:szCs w:val="22"/>
        </w:rPr>
      </w:pPr>
    </w:p>
    <w:p w14:paraId="0AB94ACD"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b/>
          <w:bCs/>
          <w:sz w:val="22"/>
          <w:szCs w:val="22"/>
        </w:rPr>
        <w:t xml:space="preserve">CLÁUSULA DÉCIMA TERCERA.- </w:t>
      </w:r>
      <w:r w:rsidRPr="00863F36">
        <w:rPr>
          <w:rFonts w:ascii="Arial" w:hAnsi="Arial" w:cs="Arial"/>
          <w:b/>
          <w:sz w:val="22"/>
          <w:szCs w:val="22"/>
          <w:lang w:val="es-BO"/>
        </w:rPr>
        <w:t xml:space="preserve">(DOMICILIO A EFECTOS DE NOTIFICACIÓN) </w:t>
      </w:r>
      <w:r w:rsidRPr="00863F36">
        <w:rPr>
          <w:rFonts w:ascii="Arial" w:hAnsi="Arial" w:cs="Arial"/>
          <w:sz w:val="22"/>
          <w:szCs w:val="22"/>
          <w:lang w:val="es-BO"/>
        </w:rPr>
        <w:t xml:space="preserve">Cualquier aviso o notificación entre las </w:t>
      </w:r>
      <w:r w:rsidRPr="00863F36">
        <w:rPr>
          <w:rFonts w:ascii="Arial" w:hAnsi="Arial" w:cs="Arial"/>
          <w:b/>
          <w:sz w:val="22"/>
          <w:szCs w:val="22"/>
          <w:lang w:val="es-BO"/>
        </w:rPr>
        <w:t>PARTES</w:t>
      </w:r>
      <w:r w:rsidRPr="00863F36">
        <w:rPr>
          <w:rFonts w:ascii="Arial" w:hAnsi="Arial" w:cs="Arial"/>
          <w:sz w:val="22"/>
          <w:szCs w:val="22"/>
          <w:lang w:val="es-BO"/>
        </w:rPr>
        <w:t xml:space="preserve"> será realizada por escrito y será enviado:</w:t>
      </w:r>
    </w:p>
    <w:p w14:paraId="0177615C" w14:textId="77777777" w:rsidR="00D92AFD" w:rsidRPr="00863F36" w:rsidRDefault="00D92AFD" w:rsidP="00D92AFD">
      <w:pPr>
        <w:widowControl w:val="0"/>
        <w:jc w:val="both"/>
        <w:rPr>
          <w:rFonts w:ascii="Arial" w:hAnsi="Arial" w:cs="Arial"/>
          <w:sz w:val="22"/>
          <w:szCs w:val="22"/>
          <w:lang w:val="es-BO"/>
        </w:rPr>
      </w:pPr>
    </w:p>
    <w:p w14:paraId="5BDEC1D4" w14:textId="77777777" w:rsidR="00D92AFD" w:rsidRPr="00863F36" w:rsidRDefault="00D92AFD" w:rsidP="00D92AFD">
      <w:pPr>
        <w:widowControl w:val="0"/>
        <w:numPr>
          <w:ilvl w:val="1"/>
          <w:numId w:val="61"/>
        </w:numPr>
        <w:ind w:left="709"/>
        <w:jc w:val="both"/>
        <w:rPr>
          <w:rFonts w:ascii="Arial" w:hAnsi="Arial" w:cs="Arial"/>
          <w:sz w:val="22"/>
          <w:szCs w:val="22"/>
          <w:lang w:val="es-BO"/>
        </w:rPr>
      </w:pPr>
      <w:r w:rsidRPr="00863F36">
        <w:rPr>
          <w:rFonts w:ascii="Arial" w:hAnsi="Arial" w:cs="Arial"/>
          <w:sz w:val="22"/>
          <w:szCs w:val="22"/>
          <w:lang w:val="es-BO"/>
        </w:rPr>
        <w:t xml:space="preserve">Al </w:t>
      </w:r>
      <w:r w:rsidRPr="00863F36">
        <w:rPr>
          <w:rFonts w:ascii="Arial" w:hAnsi="Arial" w:cs="Arial"/>
          <w:b/>
          <w:bCs/>
          <w:sz w:val="22"/>
          <w:szCs w:val="22"/>
          <w:lang w:val="es-BO"/>
        </w:rPr>
        <w:t>PROVEEDOR</w:t>
      </w:r>
      <w:r w:rsidRPr="00863F36">
        <w:rPr>
          <w:rFonts w:ascii="Arial" w:hAnsi="Arial" w:cs="Arial"/>
          <w:sz w:val="22"/>
          <w:szCs w:val="22"/>
          <w:lang w:val="es-BO"/>
        </w:rPr>
        <w:t>: ______________.</w:t>
      </w:r>
    </w:p>
    <w:p w14:paraId="0BBED48A" w14:textId="77777777" w:rsidR="00D92AFD" w:rsidRPr="00863F36" w:rsidRDefault="00D92AFD" w:rsidP="00D92AFD">
      <w:pPr>
        <w:widowControl w:val="0"/>
        <w:ind w:left="709"/>
        <w:jc w:val="both"/>
        <w:rPr>
          <w:rFonts w:ascii="Arial" w:hAnsi="Arial" w:cs="Arial"/>
          <w:sz w:val="22"/>
          <w:szCs w:val="22"/>
          <w:lang w:val="es-BO"/>
        </w:rPr>
      </w:pPr>
    </w:p>
    <w:p w14:paraId="32EC671C" w14:textId="77777777" w:rsidR="00D92AFD" w:rsidRPr="00863F36" w:rsidRDefault="00D92AFD" w:rsidP="00D92AFD">
      <w:pPr>
        <w:widowControl w:val="0"/>
        <w:numPr>
          <w:ilvl w:val="1"/>
          <w:numId w:val="61"/>
        </w:numPr>
        <w:ind w:left="709"/>
        <w:jc w:val="both"/>
        <w:rPr>
          <w:rFonts w:ascii="Arial" w:hAnsi="Arial" w:cs="Arial"/>
          <w:sz w:val="22"/>
          <w:szCs w:val="22"/>
          <w:lang w:val="es-BO"/>
        </w:rPr>
      </w:pPr>
      <w:r w:rsidRPr="00863F36">
        <w:rPr>
          <w:rFonts w:ascii="Arial" w:hAnsi="Arial" w:cs="Arial"/>
          <w:sz w:val="22"/>
          <w:szCs w:val="22"/>
          <w:lang w:val="es-BO"/>
        </w:rPr>
        <w:t xml:space="preserve">A la </w:t>
      </w:r>
      <w:r w:rsidRPr="00863F36">
        <w:rPr>
          <w:rFonts w:ascii="Arial" w:hAnsi="Arial" w:cs="Arial"/>
          <w:b/>
          <w:sz w:val="22"/>
          <w:szCs w:val="22"/>
          <w:lang w:val="es-BO"/>
        </w:rPr>
        <w:t>ENTIDAD</w:t>
      </w:r>
      <w:r w:rsidRPr="00863F36">
        <w:rPr>
          <w:rFonts w:ascii="Arial" w:hAnsi="Arial" w:cs="Arial"/>
          <w:sz w:val="22"/>
          <w:szCs w:val="22"/>
          <w:lang w:val="es-BO"/>
        </w:rPr>
        <w:t>:</w:t>
      </w:r>
      <w:r w:rsidRPr="00863F36">
        <w:rPr>
          <w:rFonts w:ascii="Arial" w:hAnsi="Arial" w:cs="Arial"/>
          <w:b/>
          <w:i/>
          <w:sz w:val="22"/>
          <w:szCs w:val="22"/>
          <w:lang w:val="es-BO"/>
        </w:rPr>
        <w:t xml:space="preserve"> </w:t>
      </w:r>
      <w:r w:rsidRPr="00863F36">
        <w:rPr>
          <w:rFonts w:ascii="Arial" w:hAnsi="Arial" w:cs="Arial"/>
          <w:sz w:val="22"/>
          <w:szCs w:val="22"/>
          <w:lang w:val="es-BO"/>
        </w:rPr>
        <w:t>En la Calle Ayacucho esquina Mercado s/n, de la zona central de la ciudad de La Paz - Bolivia.</w:t>
      </w:r>
    </w:p>
    <w:p w14:paraId="323C60C2" w14:textId="77777777" w:rsidR="00D92AFD" w:rsidRPr="00863F36" w:rsidRDefault="00D92AFD" w:rsidP="00D92AFD">
      <w:pPr>
        <w:widowControl w:val="0"/>
        <w:rPr>
          <w:rFonts w:ascii="Arial" w:hAnsi="Arial" w:cs="Arial"/>
          <w:b/>
          <w:bCs/>
          <w:color w:val="FF0000"/>
          <w:sz w:val="22"/>
          <w:szCs w:val="22"/>
        </w:rPr>
      </w:pPr>
    </w:p>
    <w:p w14:paraId="5158C62C"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b/>
          <w:bCs/>
          <w:sz w:val="22"/>
          <w:szCs w:val="22"/>
        </w:rPr>
        <w:t xml:space="preserve">CLÁUSULA DÉCIMA CUARTA.- </w:t>
      </w:r>
      <w:r w:rsidRPr="00863F36">
        <w:rPr>
          <w:rFonts w:ascii="Arial" w:hAnsi="Arial" w:cs="Arial"/>
          <w:b/>
          <w:sz w:val="22"/>
          <w:szCs w:val="22"/>
          <w:lang w:val="es-BO"/>
        </w:rPr>
        <w:t xml:space="preserve">(DERECHOS DEL PROVEEDOR) </w:t>
      </w:r>
      <w:r w:rsidRPr="00863F36">
        <w:rPr>
          <w:rFonts w:ascii="Arial" w:hAnsi="Arial" w:cs="Arial"/>
          <w:sz w:val="22"/>
          <w:szCs w:val="22"/>
          <w:lang w:val="es-BO"/>
        </w:rPr>
        <w:t xml:space="preserve">El </w:t>
      </w:r>
      <w:r w:rsidRPr="00863F36">
        <w:rPr>
          <w:rFonts w:ascii="Arial" w:hAnsi="Arial" w:cs="Arial"/>
          <w:b/>
          <w:sz w:val="22"/>
          <w:szCs w:val="22"/>
          <w:lang w:val="es-BO"/>
        </w:rPr>
        <w:t xml:space="preserve">PROVEEDOR, </w:t>
      </w:r>
      <w:r w:rsidRPr="00863F36">
        <w:rPr>
          <w:rFonts w:ascii="Arial" w:hAnsi="Arial" w:cs="Arial"/>
          <w:sz w:val="22"/>
          <w:szCs w:val="22"/>
          <w:lang w:val="es-BO"/>
        </w:rPr>
        <w:t>tiene el derecho de plantear los reclamos que considere correctos, por cualquier omisión de la</w:t>
      </w:r>
      <w:r w:rsidRPr="00863F36">
        <w:rPr>
          <w:rFonts w:ascii="Arial" w:hAnsi="Arial" w:cs="Arial"/>
          <w:b/>
          <w:bCs/>
          <w:sz w:val="22"/>
          <w:szCs w:val="22"/>
          <w:lang w:val="es-BO"/>
        </w:rPr>
        <w:t xml:space="preserve"> ENTIDAD</w:t>
      </w:r>
      <w:r w:rsidRPr="00863F36">
        <w:rPr>
          <w:rFonts w:ascii="Arial" w:hAnsi="Arial" w:cs="Arial"/>
          <w:bCs/>
          <w:sz w:val="22"/>
          <w:szCs w:val="22"/>
          <w:lang w:val="es-BO"/>
        </w:rPr>
        <w:t>,</w:t>
      </w:r>
      <w:r w:rsidRPr="00863F36">
        <w:rPr>
          <w:rFonts w:ascii="Arial" w:hAnsi="Arial" w:cs="Arial"/>
          <w:b/>
          <w:bCs/>
          <w:sz w:val="22"/>
          <w:szCs w:val="22"/>
          <w:lang w:val="es-BO"/>
        </w:rPr>
        <w:t xml:space="preserve"> </w:t>
      </w:r>
      <w:r w:rsidRPr="00863F36">
        <w:rPr>
          <w:rFonts w:ascii="Arial" w:hAnsi="Arial" w:cs="Arial"/>
          <w:bCs/>
          <w:sz w:val="22"/>
          <w:szCs w:val="22"/>
          <w:lang w:val="es-BO"/>
        </w:rPr>
        <w:t>por falta de pago</w:t>
      </w:r>
      <w:r w:rsidRPr="00863F36">
        <w:rPr>
          <w:rFonts w:ascii="Arial" w:hAnsi="Arial" w:cs="Arial"/>
          <w:b/>
          <w:bCs/>
          <w:sz w:val="22"/>
          <w:szCs w:val="22"/>
          <w:lang w:val="es-BO"/>
        </w:rPr>
        <w:t xml:space="preserve"> </w:t>
      </w:r>
      <w:r w:rsidRPr="00863F36">
        <w:rPr>
          <w:rFonts w:ascii="Arial" w:hAnsi="Arial" w:cs="Arial"/>
          <w:bCs/>
          <w:sz w:val="22"/>
          <w:szCs w:val="22"/>
          <w:lang w:val="es-BO"/>
        </w:rPr>
        <w:t xml:space="preserve">por la prestación del </w:t>
      </w:r>
      <w:r w:rsidRPr="00863F36">
        <w:rPr>
          <w:rFonts w:ascii="Arial" w:hAnsi="Arial" w:cs="Arial"/>
          <w:b/>
          <w:bCs/>
          <w:sz w:val="22"/>
          <w:szCs w:val="22"/>
          <w:lang w:val="es-BO"/>
        </w:rPr>
        <w:t>SERVICIO</w:t>
      </w:r>
      <w:r w:rsidRPr="00863F36">
        <w:rPr>
          <w:rFonts w:ascii="Arial" w:hAnsi="Arial" w:cs="Arial"/>
          <w:bCs/>
          <w:sz w:val="22"/>
          <w:szCs w:val="22"/>
          <w:lang w:val="es-BO"/>
        </w:rPr>
        <w:t xml:space="preserve"> </w:t>
      </w:r>
      <w:r w:rsidRPr="00863F36">
        <w:rPr>
          <w:rFonts w:ascii="Arial" w:hAnsi="Arial" w:cs="Arial"/>
          <w:sz w:val="22"/>
          <w:szCs w:val="22"/>
          <w:lang w:val="es-BO"/>
        </w:rPr>
        <w:t>conforme los alcances del presente Contrato o por cualquier otro aspecto incumplido del mismo.</w:t>
      </w:r>
    </w:p>
    <w:p w14:paraId="55B75BB4" w14:textId="77777777" w:rsidR="00D92AFD" w:rsidRPr="00863F36" w:rsidRDefault="00D92AFD" w:rsidP="00D92AFD">
      <w:pPr>
        <w:widowControl w:val="0"/>
        <w:jc w:val="both"/>
        <w:rPr>
          <w:rFonts w:ascii="Arial" w:hAnsi="Arial" w:cs="Arial"/>
          <w:sz w:val="22"/>
          <w:szCs w:val="22"/>
          <w:lang w:val="es-BO"/>
        </w:rPr>
      </w:pPr>
    </w:p>
    <w:p w14:paraId="7645DA6F"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Tales reclamos deberán ser planteados por escrito con el respaldo correspondiente, al </w:t>
      </w:r>
      <w:r w:rsidRPr="00863F36">
        <w:rPr>
          <w:rFonts w:ascii="Arial" w:hAnsi="Arial" w:cs="Arial"/>
          <w:b/>
          <w:bCs/>
          <w:sz w:val="22"/>
          <w:szCs w:val="22"/>
          <w:lang w:val="es-BO"/>
        </w:rPr>
        <w:t>FISCAL</w:t>
      </w:r>
      <w:r w:rsidRPr="00863F36">
        <w:rPr>
          <w:rFonts w:ascii="Arial" w:hAnsi="Arial" w:cs="Arial"/>
          <w:sz w:val="22"/>
          <w:szCs w:val="22"/>
          <w:lang w:val="es-BO"/>
        </w:rPr>
        <w:t>, hasta veinte (20) días hábiles posteriores al suceso.</w:t>
      </w:r>
    </w:p>
    <w:p w14:paraId="70D9D08D" w14:textId="77777777" w:rsidR="00D92AFD" w:rsidRPr="00863F36" w:rsidRDefault="00D92AFD" w:rsidP="00D92AFD">
      <w:pPr>
        <w:widowControl w:val="0"/>
        <w:jc w:val="both"/>
        <w:rPr>
          <w:rFonts w:ascii="Arial" w:hAnsi="Arial" w:cs="Arial"/>
          <w:sz w:val="22"/>
          <w:szCs w:val="22"/>
          <w:lang w:val="es-BO"/>
        </w:rPr>
      </w:pPr>
    </w:p>
    <w:p w14:paraId="6F22B7B7"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sz w:val="22"/>
          <w:szCs w:val="22"/>
          <w:lang w:val="es-BO"/>
        </w:rPr>
        <w:t xml:space="preserve">El </w:t>
      </w:r>
      <w:r w:rsidRPr="00863F36">
        <w:rPr>
          <w:rFonts w:ascii="Arial" w:hAnsi="Arial" w:cs="Arial"/>
          <w:b/>
          <w:bCs/>
          <w:sz w:val="22"/>
          <w:szCs w:val="22"/>
          <w:lang w:val="es-BO"/>
        </w:rPr>
        <w:t>FISCAL</w:t>
      </w:r>
      <w:r w:rsidRPr="00863F36">
        <w:rPr>
          <w:rFonts w:ascii="Arial" w:hAnsi="Arial" w:cs="Arial"/>
          <w:sz w:val="22"/>
          <w:szCs w:val="22"/>
          <w:lang w:val="es-BO"/>
        </w:rPr>
        <w:t xml:space="preserve">, dentro del lapso impostergable de cinco (5) días hábiles, tomará conocimiento, analizará el reclamo y emitirá su respuesta de forma sustentada al </w:t>
      </w:r>
      <w:r w:rsidRPr="00863F36">
        <w:rPr>
          <w:rFonts w:ascii="Arial" w:hAnsi="Arial" w:cs="Arial"/>
          <w:b/>
          <w:sz w:val="22"/>
          <w:szCs w:val="22"/>
          <w:lang w:val="es-BO"/>
        </w:rPr>
        <w:t xml:space="preserve">PROVEEDOR </w:t>
      </w:r>
      <w:r w:rsidRPr="00863F36">
        <w:rPr>
          <w:rFonts w:ascii="Arial" w:hAnsi="Arial" w:cs="Arial"/>
          <w:sz w:val="22"/>
          <w:szCs w:val="22"/>
          <w:lang w:val="es-BO"/>
        </w:rPr>
        <w:t xml:space="preserve">aceptando o rechazando el reclamo. </w:t>
      </w:r>
      <w:r w:rsidRPr="00863F36">
        <w:rPr>
          <w:rFonts w:ascii="Arial" w:hAnsi="Arial" w:cs="Arial"/>
          <w:bCs/>
          <w:sz w:val="22"/>
          <w:szCs w:val="22"/>
          <w:lang w:val="es-BO"/>
        </w:rPr>
        <w:t xml:space="preserve">Dentro de este plazo, el </w:t>
      </w:r>
      <w:r w:rsidRPr="00863F36">
        <w:rPr>
          <w:rFonts w:ascii="Arial" w:hAnsi="Arial" w:cs="Arial"/>
          <w:b/>
          <w:bCs/>
          <w:sz w:val="22"/>
          <w:szCs w:val="22"/>
          <w:lang w:val="es-BO"/>
        </w:rPr>
        <w:t>FISCAL</w:t>
      </w:r>
      <w:r w:rsidRPr="00863F36">
        <w:rPr>
          <w:rFonts w:ascii="Arial" w:hAnsi="Arial" w:cs="Arial"/>
          <w:bCs/>
          <w:sz w:val="22"/>
          <w:szCs w:val="22"/>
          <w:lang w:val="es-BO"/>
        </w:rPr>
        <w:t xml:space="preserve"> podrá solicitar las aclaraciones respectivas al </w:t>
      </w:r>
      <w:r w:rsidRPr="00863F36">
        <w:rPr>
          <w:rFonts w:ascii="Arial" w:hAnsi="Arial" w:cs="Arial"/>
          <w:b/>
          <w:bCs/>
          <w:sz w:val="22"/>
          <w:szCs w:val="22"/>
          <w:lang w:val="es-BO"/>
        </w:rPr>
        <w:t>PROVEEDOR</w:t>
      </w:r>
      <w:r w:rsidRPr="00863F36">
        <w:rPr>
          <w:rFonts w:ascii="Arial" w:hAnsi="Arial" w:cs="Arial"/>
          <w:bCs/>
          <w:sz w:val="22"/>
          <w:szCs w:val="22"/>
          <w:lang w:val="es-BO"/>
        </w:rPr>
        <w:t>, para sustentar su decisión.</w:t>
      </w:r>
    </w:p>
    <w:p w14:paraId="21EEE97C" w14:textId="77777777" w:rsidR="00D92AFD" w:rsidRPr="00863F36" w:rsidRDefault="00D92AFD" w:rsidP="00D92AFD">
      <w:pPr>
        <w:widowControl w:val="0"/>
        <w:jc w:val="both"/>
        <w:rPr>
          <w:rFonts w:ascii="Arial" w:hAnsi="Arial" w:cs="Arial"/>
          <w:sz w:val="22"/>
          <w:szCs w:val="22"/>
          <w:lang w:val="es-BO"/>
        </w:rPr>
      </w:pPr>
    </w:p>
    <w:p w14:paraId="657FF337"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sz w:val="22"/>
          <w:szCs w:val="22"/>
          <w:lang w:val="es-BO"/>
        </w:rPr>
        <w:t xml:space="preserve">En los casos que así corresponda por la complejidad del reclamo, el </w:t>
      </w:r>
      <w:r w:rsidRPr="00863F36">
        <w:rPr>
          <w:rFonts w:ascii="Arial" w:hAnsi="Arial" w:cs="Arial"/>
          <w:b/>
          <w:bCs/>
          <w:sz w:val="22"/>
          <w:szCs w:val="22"/>
          <w:lang w:val="es-BO"/>
        </w:rPr>
        <w:t>FISCAL</w:t>
      </w:r>
      <w:r w:rsidRPr="00863F36">
        <w:rPr>
          <w:rFonts w:ascii="Arial" w:hAnsi="Arial" w:cs="Arial"/>
          <w:sz w:val="22"/>
          <w:szCs w:val="22"/>
          <w:lang w:val="es-BO"/>
        </w:rPr>
        <w:t xml:space="preserve">, podrá solicitar en el plazo de cinco (5) días adicionales, la emisión de informe a las dependencias técnica, financiera y/o legal de la </w:t>
      </w:r>
      <w:r w:rsidRPr="00863F36">
        <w:rPr>
          <w:rFonts w:ascii="Arial" w:hAnsi="Arial" w:cs="Arial"/>
          <w:b/>
          <w:sz w:val="22"/>
          <w:szCs w:val="22"/>
          <w:lang w:val="es-BO"/>
        </w:rPr>
        <w:t>ENTIDAD</w:t>
      </w:r>
      <w:r w:rsidRPr="00863F36">
        <w:rPr>
          <w:rFonts w:ascii="Arial" w:hAnsi="Arial" w:cs="Arial"/>
          <w:sz w:val="22"/>
          <w:szCs w:val="22"/>
          <w:lang w:val="es-BO"/>
        </w:rPr>
        <w:t xml:space="preserve">, según corresponda, a objeto de fundamentar la respuesta que se deba emitir para responder al </w:t>
      </w:r>
      <w:r w:rsidRPr="00863F36">
        <w:rPr>
          <w:rFonts w:ascii="Arial" w:hAnsi="Arial" w:cs="Arial"/>
          <w:b/>
          <w:sz w:val="22"/>
          <w:szCs w:val="22"/>
          <w:lang w:val="es-BO"/>
        </w:rPr>
        <w:t>PROVEEDOR.</w:t>
      </w:r>
    </w:p>
    <w:p w14:paraId="78A27585" w14:textId="77777777" w:rsidR="00D92AFD" w:rsidRPr="00863F36" w:rsidRDefault="00D92AFD" w:rsidP="00D92AFD">
      <w:pPr>
        <w:widowControl w:val="0"/>
        <w:jc w:val="both"/>
        <w:rPr>
          <w:rFonts w:ascii="Arial" w:hAnsi="Arial" w:cs="Arial"/>
          <w:sz w:val="22"/>
          <w:szCs w:val="22"/>
          <w:lang w:val="es-BO"/>
        </w:rPr>
      </w:pPr>
    </w:p>
    <w:p w14:paraId="0B8368C7" w14:textId="77777777" w:rsidR="00D92AFD" w:rsidRPr="00863F36" w:rsidRDefault="00D92AFD" w:rsidP="00D92AFD">
      <w:pPr>
        <w:widowControl w:val="0"/>
        <w:jc w:val="both"/>
        <w:rPr>
          <w:rFonts w:ascii="Arial" w:hAnsi="Arial" w:cs="Arial"/>
          <w:b/>
          <w:i/>
          <w:sz w:val="22"/>
          <w:szCs w:val="22"/>
          <w:lang w:val="es-BO"/>
        </w:rPr>
      </w:pPr>
      <w:r w:rsidRPr="00863F36">
        <w:rPr>
          <w:rFonts w:ascii="Arial" w:hAnsi="Arial" w:cs="Arial"/>
          <w:sz w:val="22"/>
          <w:szCs w:val="22"/>
          <w:lang w:val="es-BO"/>
        </w:rPr>
        <w:t xml:space="preserve">Todo proceso de respuesta a reclamos, no deberá exceder los diez (10) días hábiles, computables desde la recepción del reclamo documentado por el </w:t>
      </w:r>
      <w:r w:rsidRPr="00863F36">
        <w:rPr>
          <w:rFonts w:ascii="Arial" w:hAnsi="Arial" w:cs="Arial"/>
          <w:b/>
          <w:bCs/>
          <w:sz w:val="22"/>
          <w:szCs w:val="22"/>
          <w:lang w:val="es-BO"/>
        </w:rPr>
        <w:t>FISCAL</w:t>
      </w:r>
      <w:r w:rsidRPr="00863F36">
        <w:rPr>
          <w:rFonts w:ascii="Arial" w:hAnsi="Arial" w:cs="Arial"/>
          <w:sz w:val="22"/>
          <w:szCs w:val="22"/>
          <w:lang w:val="es-BO"/>
        </w:rPr>
        <w:t>.</w:t>
      </w:r>
      <w:r w:rsidRPr="00863F36">
        <w:rPr>
          <w:rFonts w:ascii="Arial" w:hAnsi="Arial" w:cs="Arial"/>
          <w:b/>
          <w:i/>
          <w:sz w:val="22"/>
          <w:szCs w:val="22"/>
          <w:lang w:val="es-BO"/>
        </w:rPr>
        <w:t xml:space="preserve"> </w:t>
      </w:r>
    </w:p>
    <w:p w14:paraId="4B575EB4" w14:textId="77777777" w:rsidR="00D92AFD" w:rsidRPr="00863F36" w:rsidRDefault="00D92AFD" w:rsidP="00D92AFD">
      <w:pPr>
        <w:widowControl w:val="0"/>
        <w:tabs>
          <w:tab w:val="left" w:pos="6302"/>
        </w:tabs>
        <w:jc w:val="both"/>
        <w:rPr>
          <w:rFonts w:ascii="Arial" w:hAnsi="Arial" w:cs="Arial"/>
          <w:sz w:val="22"/>
          <w:szCs w:val="22"/>
          <w:lang w:val="es-BO"/>
        </w:rPr>
      </w:pPr>
      <w:r w:rsidRPr="00863F36">
        <w:rPr>
          <w:rFonts w:ascii="Arial" w:hAnsi="Arial" w:cs="Arial"/>
          <w:sz w:val="22"/>
          <w:szCs w:val="22"/>
          <w:lang w:val="es-BO"/>
        </w:rPr>
        <w:tab/>
      </w:r>
    </w:p>
    <w:p w14:paraId="71D8F302" w14:textId="77777777" w:rsidR="00D92AFD" w:rsidRPr="00863F36" w:rsidRDefault="00D92AFD" w:rsidP="00D92AFD">
      <w:pPr>
        <w:widowControl w:val="0"/>
        <w:autoSpaceDE w:val="0"/>
        <w:autoSpaceDN w:val="0"/>
        <w:adjustRightInd w:val="0"/>
        <w:jc w:val="both"/>
        <w:rPr>
          <w:rFonts w:ascii="Arial" w:hAnsi="Arial" w:cs="Arial"/>
          <w:b/>
          <w:bCs/>
          <w:sz w:val="22"/>
          <w:szCs w:val="22"/>
        </w:rPr>
      </w:pPr>
      <w:r w:rsidRPr="00863F36">
        <w:rPr>
          <w:rFonts w:ascii="Arial" w:hAnsi="Arial" w:cs="Arial"/>
          <w:sz w:val="22"/>
          <w:szCs w:val="22"/>
          <w:lang w:val="es-BO"/>
        </w:rPr>
        <w:t xml:space="preserve">El </w:t>
      </w:r>
      <w:r w:rsidRPr="00863F36">
        <w:rPr>
          <w:rFonts w:ascii="Arial" w:hAnsi="Arial" w:cs="Arial"/>
          <w:b/>
          <w:bCs/>
          <w:sz w:val="22"/>
          <w:szCs w:val="22"/>
          <w:lang w:val="es-BO"/>
        </w:rPr>
        <w:t xml:space="preserve">FISCAL </w:t>
      </w:r>
      <w:r w:rsidRPr="00863F36">
        <w:rPr>
          <w:rFonts w:ascii="Arial" w:hAnsi="Arial" w:cs="Arial"/>
          <w:sz w:val="22"/>
          <w:szCs w:val="22"/>
          <w:lang w:val="es-BO"/>
        </w:rPr>
        <w:t xml:space="preserve">y la </w:t>
      </w:r>
      <w:r w:rsidRPr="00863F36">
        <w:rPr>
          <w:rFonts w:ascii="Arial" w:hAnsi="Arial" w:cs="Arial"/>
          <w:b/>
          <w:sz w:val="22"/>
          <w:szCs w:val="22"/>
          <w:lang w:val="es-BO"/>
        </w:rPr>
        <w:t xml:space="preserve">ENTIDAD, </w:t>
      </w:r>
      <w:r w:rsidRPr="00863F36">
        <w:rPr>
          <w:rFonts w:ascii="Arial" w:hAnsi="Arial" w:cs="Arial"/>
          <w:sz w:val="22"/>
          <w:szCs w:val="22"/>
          <w:lang w:val="es-BO"/>
        </w:rPr>
        <w:t>no atenderán reclamos presentados fuera del plazo establecido en esta cláusula.</w:t>
      </w:r>
    </w:p>
    <w:p w14:paraId="2AEF88D7" w14:textId="77777777" w:rsidR="00D92AFD" w:rsidRPr="00863F36" w:rsidRDefault="00D92AFD" w:rsidP="00D92AFD">
      <w:pPr>
        <w:widowControl w:val="0"/>
        <w:jc w:val="both"/>
        <w:rPr>
          <w:rFonts w:ascii="Arial" w:hAnsi="Arial" w:cs="Arial"/>
          <w:b/>
          <w:sz w:val="22"/>
          <w:szCs w:val="22"/>
        </w:rPr>
      </w:pPr>
    </w:p>
    <w:p w14:paraId="42617659" w14:textId="77777777" w:rsidR="00D92AFD" w:rsidRPr="00863F36" w:rsidRDefault="00D92AFD" w:rsidP="00D92AFD">
      <w:pPr>
        <w:widowControl w:val="0"/>
        <w:autoSpaceDE w:val="0"/>
        <w:autoSpaceDN w:val="0"/>
        <w:adjustRightInd w:val="0"/>
        <w:jc w:val="both"/>
        <w:rPr>
          <w:rFonts w:ascii="Arial" w:hAnsi="Arial" w:cs="Arial"/>
          <w:b/>
          <w:bCs/>
          <w:sz w:val="22"/>
          <w:szCs w:val="22"/>
        </w:rPr>
      </w:pPr>
      <w:r w:rsidRPr="00863F36">
        <w:rPr>
          <w:rFonts w:ascii="Arial" w:hAnsi="Arial" w:cs="Arial"/>
          <w:b/>
          <w:bCs/>
          <w:sz w:val="22"/>
          <w:szCs w:val="22"/>
        </w:rPr>
        <w:t xml:space="preserve">CLÁUSULA DÉCIMA QUINTA.- (ESTIPULACIÓN SOBRE IMPUESTOS) </w:t>
      </w:r>
      <w:r w:rsidRPr="00863F36">
        <w:rPr>
          <w:rFonts w:ascii="Arial" w:hAnsi="Arial" w:cs="Arial"/>
          <w:bCs/>
          <w:sz w:val="22"/>
          <w:szCs w:val="22"/>
        </w:rPr>
        <w:t>Correrá por cuenta del</w:t>
      </w:r>
      <w:r w:rsidRPr="00863F36">
        <w:rPr>
          <w:rFonts w:ascii="Arial" w:hAnsi="Arial" w:cs="Arial"/>
          <w:b/>
          <w:bCs/>
          <w:sz w:val="22"/>
          <w:szCs w:val="22"/>
        </w:rPr>
        <w:t xml:space="preserve"> PROVEEDOR</w:t>
      </w:r>
      <w:r w:rsidRPr="00863F36">
        <w:rPr>
          <w:rFonts w:ascii="Arial" w:hAnsi="Arial" w:cs="Arial"/>
          <w:bCs/>
          <w:sz w:val="22"/>
          <w:szCs w:val="22"/>
        </w:rPr>
        <w:t xml:space="preserve"> el pago de todos los impuestos vigentes en el país a la fecha de presentación de su propuesta.</w:t>
      </w:r>
    </w:p>
    <w:p w14:paraId="300610CB" w14:textId="77777777" w:rsidR="00D92AFD" w:rsidRPr="00863F36" w:rsidRDefault="00D92AFD" w:rsidP="00D92AFD">
      <w:pPr>
        <w:widowControl w:val="0"/>
        <w:jc w:val="both"/>
        <w:rPr>
          <w:rFonts w:ascii="Arial" w:hAnsi="Arial" w:cs="Arial"/>
          <w:b/>
          <w:sz w:val="22"/>
          <w:szCs w:val="22"/>
        </w:rPr>
      </w:pPr>
    </w:p>
    <w:p w14:paraId="73BF1B21" w14:textId="77777777" w:rsidR="00D92AFD" w:rsidRPr="00863F36" w:rsidRDefault="00D92AFD" w:rsidP="00D92AFD">
      <w:pPr>
        <w:widowControl w:val="0"/>
        <w:autoSpaceDE w:val="0"/>
        <w:autoSpaceDN w:val="0"/>
        <w:adjustRightInd w:val="0"/>
        <w:jc w:val="both"/>
        <w:rPr>
          <w:rFonts w:ascii="Arial" w:hAnsi="Arial" w:cs="Arial"/>
          <w:bCs/>
          <w:sz w:val="22"/>
          <w:szCs w:val="22"/>
        </w:rPr>
      </w:pPr>
      <w:r w:rsidRPr="00863F36">
        <w:rPr>
          <w:rFonts w:ascii="Arial" w:hAnsi="Arial" w:cs="Arial"/>
          <w:bCs/>
          <w:sz w:val="22"/>
          <w:szCs w:val="22"/>
        </w:rPr>
        <w:t xml:space="preserve">En caso de que posteriormente, el Estado Plurinacional de Bolivia, implante impuestos adicionales, disminuya o incremente los vigentes, mediante disposición legal expresa, el </w:t>
      </w:r>
      <w:r w:rsidRPr="00863F36">
        <w:rPr>
          <w:rFonts w:ascii="Arial" w:hAnsi="Arial" w:cs="Arial"/>
          <w:b/>
          <w:bCs/>
          <w:sz w:val="22"/>
          <w:szCs w:val="22"/>
        </w:rPr>
        <w:t>PROVEEDOR</w:t>
      </w:r>
      <w:r w:rsidRPr="00863F36">
        <w:rPr>
          <w:rFonts w:ascii="Arial" w:hAnsi="Arial" w:cs="Arial"/>
          <w:bCs/>
          <w:sz w:val="22"/>
          <w:szCs w:val="22"/>
        </w:rPr>
        <w:t xml:space="preserve"> deberá acogerse a su cumplimiento desde la fecha de vigencia de dicha normativa. </w:t>
      </w:r>
    </w:p>
    <w:p w14:paraId="0580A399" w14:textId="77777777" w:rsidR="00D92AFD" w:rsidRPr="00863F36" w:rsidRDefault="00D92AFD" w:rsidP="00D92AFD">
      <w:pPr>
        <w:widowControl w:val="0"/>
        <w:autoSpaceDE w:val="0"/>
        <w:autoSpaceDN w:val="0"/>
        <w:adjustRightInd w:val="0"/>
        <w:jc w:val="both"/>
        <w:rPr>
          <w:rFonts w:ascii="Arial" w:hAnsi="Arial" w:cs="Arial"/>
          <w:bCs/>
          <w:sz w:val="22"/>
          <w:szCs w:val="22"/>
        </w:rPr>
      </w:pPr>
    </w:p>
    <w:p w14:paraId="3310D98F" w14:textId="77777777" w:rsidR="00D92AFD" w:rsidRPr="00863F36" w:rsidRDefault="00D92AFD" w:rsidP="00D92AFD">
      <w:pPr>
        <w:widowControl w:val="0"/>
        <w:autoSpaceDE w:val="0"/>
        <w:autoSpaceDN w:val="0"/>
        <w:adjustRightInd w:val="0"/>
        <w:jc w:val="both"/>
        <w:rPr>
          <w:rFonts w:ascii="Arial" w:hAnsi="Arial" w:cs="Arial"/>
          <w:sz w:val="22"/>
          <w:szCs w:val="22"/>
          <w:lang w:val="es-BO"/>
        </w:rPr>
      </w:pPr>
      <w:r w:rsidRPr="00863F36">
        <w:rPr>
          <w:rFonts w:ascii="Arial" w:hAnsi="Arial" w:cs="Arial"/>
          <w:b/>
          <w:sz w:val="22"/>
          <w:szCs w:val="22"/>
        </w:rPr>
        <w:t xml:space="preserve">CLÁUSULA DÉCIMA SEXTA.- (FACTURACIÓN) </w:t>
      </w:r>
      <w:r w:rsidRPr="00863F36">
        <w:rPr>
          <w:rFonts w:ascii="Arial" w:hAnsi="Arial" w:cs="Arial"/>
          <w:sz w:val="22"/>
          <w:szCs w:val="22"/>
          <w:lang w:val="es-BO"/>
        </w:rPr>
        <w:t xml:space="preserve">El </w:t>
      </w:r>
      <w:r w:rsidRPr="00863F36">
        <w:rPr>
          <w:rFonts w:ascii="Arial" w:hAnsi="Arial" w:cs="Arial"/>
          <w:b/>
          <w:sz w:val="22"/>
          <w:szCs w:val="22"/>
          <w:lang w:val="es-BO"/>
        </w:rPr>
        <w:t xml:space="preserve">PROVEEDOR </w:t>
      </w:r>
      <w:r w:rsidRPr="00863F36">
        <w:rPr>
          <w:rFonts w:ascii="Arial" w:hAnsi="Arial" w:cs="Arial"/>
          <w:sz w:val="22"/>
          <w:szCs w:val="22"/>
          <w:lang w:val="es-BO"/>
        </w:rPr>
        <w:t>en la misma fecha en que sea aprobada su Planilla de Ejecución d</w:t>
      </w:r>
      <w:r w:rsidRPr="00863F36">
        <w:rPr>
          <w:rFonts w:ascii="Arial" w:hAnsi="Arial" w:cs="Arial"/>
          <w:bCs/>
          <w:sz w:val="22"/>
          <w:szCs w:val="22"/>
          <w:lang w:val="es-BO"/>
        </w:rPr>
        <w:t>el Servicio</w:t>
      </w:r>
      <w:r w:rsidRPr="00863F36">
        <w:rPr>
          <w:rFonts w:ascii="Arial" w:hAnsi="Arial" w:cs="Arial"/>
          <w:sz w:val="22"/>
          <w:szCs w:val="22"/>
          <w:lang w:val="es-BO"/>
        </w:rPr>
        <w:t xml:space="preserve">, deberá emitir la respectiva factura oficial por el monto </w:t>
      </w:r>
      <w:r w:rsidRPr="00863F36">
        <w:rPr>
          <w:rFonts w:ascii="Arial" w:hAnsi="Arial" w:cs="Arial"/>
          <w:sz w:val="22"/>
          <w:szCs w:val="22"/>
        </w:rPr>
        <w:t xml:space="preserve">total mensual del pago establecido en la Cláusula Décima Segunda </w:t>
      </w:r>
      <w:r w:rsidRPr="00863F36">
        <w:rPr>
          <w:rFonts w:ascii="Arial" w:hAnsi="Arial" w:cs="Arial"/>
          <w:sz w:val="22"/>
          <w:szCs w:val="22"/>
          <w:lang w:val="es-BO"/>
        </w:rPr>
        <w:t xml:space="preserve">en favor de la </w:t>
      </w:r>
      <w:r w:rsidRPr="00863F36">
        <w:rPr>
          <w:rFonts w:ascii="Arial" w:hAnsi="Arial" w:cs="Arial"/>
          <w:b/>
          <w:sz w:val="22"/>
          <w:szCs w:val="22"/>
          <w:lang w:val="es-BO"/>
        </w:rPr>
        <w:t>ENTIDAD</w:t>
      </w:r>
      <w:r w:rsidRPr="00863F36">
        <w:rPr>
          <w:rFonts w:ascii="Arial" w:hAnsi="Arial" w:cs="Arial"/>
          <w:sz w:val="22"/>
          <w:szCs w:val="22"/>
        </w:rPr>
        <w:t>, no pudiendo deducirse los descuentos por concepto de multas aplicables, si hubiesen.</w:t>
      </w:r>
    </w:p>
    <w:p w14:paraId="28770689" w14:textId="77777777" w:rsidR="00D92AFD" w:rsidRPr="00863F36" w:rsidRDefault="00D92AFD" w:rsidP="00D92AFD">
      <w:pPr>
        <w:widowControl w:val="0"/>
        <w:jc w:val="both"/>
        <w:rPr>
          <w:rFonts w:ascii="Arial" w:hAnsi="Arial" w:cs="Arial"/>
          <w:sz w:val="22"/>
          <w:szCs w:val="22"/>
          <w:lang w:val="es-BO"/>
        </w:rPr>
      </w:pPr>
    </w:p>
    <w:p w14:paraId="7942897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DÉCIMA SÉPTIMA.- (MODIFICACIONES AL CONTRATO) </w:t>
      </w:r>
      <w:r w:rsidRPr="00863F36">
        <w:rPr>
          <w:rFonts w:ascii="Arial" w:hAnsi="Arial" w:cs="Arial"/>
          <w:sz w:val="22"/>
          <w:szCs w:val="22"/>
        </w:rPr>
        <w:t>El presente Contrato podrá ser modificado sólo en los aspectos previstos en e</w:t>
      </w:r>
      <w:r w:rsidRPr="00863F36">
        <w:rPr>
          <w:rFonts w:ascii="Arial" w:hAnsi="Arial" w:cs="Arial"/>
          <w:sz w:val="22"/>
          <w:szCs w:val="22"/>
          <w:lang w:val="es-BO"/>
        </w:rPr>
        <w:t>l DBC</w:t>
      </w:r>
      <w:r w:rsidRPr="00863F36">
        <w:rPr>
          <w:rFonts w:ascii="Arial" w:hAnsi="Arial" w:cs="Arial"/>
          <w:sz w:val="22"/>
          <w:szCs w:val="22"/>
        </w:rPr>
        <w:t xml:space="preserve">, siempre y cuando exista acuerdo entre las </w:t>
      </w:r>
      <w:r w:rsidRPr="00863F36">
        <w:rPr>
          <w:rFonts w:ascii="Arial" w:hAnsi="Arial" w:cs="Arial"/>
          <w:b/>
          <w:sz w:val="22"/>
          <w:szCs w:val="22"/>
        </w:rPr>
        <w:t>PARTES</w:t>
      </w:r>
      <w:r w:rsidRPr="00863F36">
        <w:rPr>
          <w:rFonts w:ascii="Arial" w:hAnsi="Arial" w:cs="Arial"/>
          <w:sz w:val="22"/>
          <w:szCs w:val="22"/>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8A06FF4" w14:textId="77777777" w:rsidR="00D92AFD" w:rsidRPr="00863F36" w:rsidRDefault="00D92AFD" w:rsidP="00D92AFD">
      <w:pPr>
        <w:widowControl w:val="0"/>
        <w:jc w:val="both"/>
        <w:rPr>
          <w:rFonts w:ascii="Arial" w:hAnsi="Arial" w:cs="Arial"/>
          <w:sz w:val="22"/>
          <w:szCs w:val="22"/>
        </w:rPr>
      </w:pPr>
    </w:p>
    <w:p w14:paraId="0DF38F54"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63F36">
        <w:rPr>
          <w:rFonts w:ascii="Arial" w:hAnsi="Arial" w:cs="Arial"/>
          <w:b/>
          <w:sz w:val="22"/>
          <w:szCs w:val="22"/>
        </w:rPr>
        <w:t>SERVICIO</w:t>
      </w:r>
      <w:r w:rsidRPr="00863F36">
        <w:rPr>
          <w:rFonts w:ascii="Arial" w:hAnsi="Arial" w:cs="Arial"/>
          <w:sz w:val="22"/>
          <w:szCs w:val="22"/>
        </w:rPr>
        <w:t>.</w:t>
      </w:r>
    </w:p>
    <w:p w14:paraId="53CE3905" w14:textId="77777777" w:rsidR="00D92AFD" w:rsidRPr="00863F36" w:rsidRDefault="00D92AFD" w:rsidP="00D92AFD">
      <w:pPr>
        <w:widowControl w:val="0"/>
        <w:jc w:val="both"/>
        <w:rPr>
          <w:rFonts w:ascii="Arial" w:hAnsi="Arial" w:cs="Arial"/>
          <w:sz w:val="22"/>
          <w:szCs w:val="22"/>
        </w:rPr>
      </w:pPr>
    </w:p>
    <w:p w14:paraId="296E54CD" w14:textId="77777777" w:rsidR="00D92AFD" w:rsidRPr="00863F36" w:rsidRDefault="00D92AFD" w:rsidP="00D92AFD">
      <w:pPr>
        <w:jc w:val="both"/>
        <w:rPr>
          <w:rFonts w:ascii="Arial" w:hAnsi="Arial" w:cs="Arial"/>
          <w:sz w:val="22"/>
          <w:szCs w:val="22"/>
        </w:rPr>
      </w:pPr>
      <w:r w:rsidRPr="00863F36">
        <w:rPr>
          <w:rFonts w:ascii="Arial" w:hAnsi="Arial" w:cs="Arial"/>
          <w:sz w:val="22"/>
          <w:szCs w:val="22"/>
          <w:lang w:val="es-BO"/>
        </w:rPr>
        <w:lastRenderedPageBreak/>
        <w:t xml:space="preserve">Adicionalmente, las </w:t>
      </w:r>
      <w:r w:rsidRPr="00863F36">
        <w:rPr>
          <w:rFonts w:ascii="Arial" w:hAnsi="Arial" w:cs="Arial"/>
          <w:b/>
          <w:sz w:val="22"/>
          <w:szCs w:val="22"/>
          <w:lang w:val="es-BO"/>
        </w:rPr>
        <w:t>PARTES</w:t>
      </w:r>
      <w:r w:rsidRPr="00863F36">
        <w:rPr>
          <w:rFonts w:ascii="Arial" w:hAnsi="Arial" w:cs="Arial"/>
          <w:sz w:val="22"/>
          <w:szCs w:val="22"/>
          <w:lang w:val="es-BO"/>
        </w:rPr>
        <w:t xml:space="preserve"> acuerdan que por la recurrencia de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r w:rsidRPr="00863F36">
        <w:rPr>
          <w:rFonts w:ascii="Arial" w:hAnsi="Arial" w:cs="Arial"/>
          <w:sz w:val="22"/>
          <w:szCs w:val="22"/>
        </w:rPr>
        <w:t xml:space="preserve"> </w:t>
      </w:r>
    </w:p>
    <w:p w14:paraId="08B80A1A" w14:textId="77777777" w:rsidR="00D92AFD" w:rsidRPr="00863F36" w:rsidRDefault="00D92AFD" w:rsidP="00D92AFD">
      <w:pPr>
        <w:widowControl w:val="0"/>
        <w:jc w:val="both"/>
        <w:rPr>
          <w:rFonts w:ascii="Arial" w:hAnsi="Arial" w:cs="Arial"/>
          <w:sz w:val="22"/>
          <w:szCs w:val="22"/>
        </w:rPr>
      </w:pPr>
    </w:p>
    <w:p w14:paraId="176841D1"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La modificación al alcance del Contrato, permite el ajuste de las diferentes cláusulas del mismo que sean necesarias para dar cumplimiento del objeto de la contratación.</w:t>
      </w:r>
    </w:p>
    <w:p w14:paraId="15B1B583" w14:textId="77777777" w:rsidR="00D92AFD" w:rsidRPr="00863F36" w:rsidRDefault="00D92AFD" w:rsidP="00D92AFD">
      <w:pPr>
        <w:widowControl w:val="0"/>
        <w:jc w:val="both"/>
        <w:rPr>
          <w:rFonts w:ascii="Arial" w:hAnsi="Arial" w:cs="Arial"/>
          <w:sz w:val="22"/>
          <w:szCs w:val="22"/>
        </w:rPr>
      </w:pPr>
    </w:p>
    <w:p w14:paraId="5D8D1A1C"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b/>
          <w:sz w:val="22"/>
          <w:szCs w:val="22"/>
        </w:rPr>
        <w:t xml:space="preserve">CLÁUSULA DÉCIMA OCTAVA.- </w:t>
      </w:r>
      <w:r w:rsidRPr="00863F36">
        <w:rPr>
          <w:rFonts w:ascii="Arial" w:hAnsi="Arial" w:cs="Arial"/>
          <w:b/>
          <w:sz w:val="22"/>
          <w:szCs w:val="22"/>
          <w:lang w:val="es-BO"/>
        </w:rPr>
        <w:t xml:space="preserve">(INTRANSFERIBILIDAD DEL CONTRATO) </w:t>
      </w:r>
      <w:r w:rsidRPr="00863F36">
        <w:rPr>
          <w:rFonts w:ascii="Arial" w:hAnsi="Arial" w:cs="Arial"/>
          <w:sz w:val="22"/>
          <w:szCs w:val="22"/>
          <w:lang w:val="es-BO"/>
        </w:rPr>
        <w:t>El</w:t>
      </w:r>
      <w:r w:rsidRPr="00863F36">
        <w:rPr>
          <w:rFonts w:ascii="Arial" w:hAnsi="Arial" w:cs="Arial"/>
          <w:b/>
          <w:sz w:val="22"/>
          <w:szCs w:val="22"/>
          <w:lang w:val="es-BO"/>
        </w:rPr>
        <w:t xml:space="preserve"> PROVEEDOR </w:t>
      </w:r>
      <w:r w:rsidRPr="00863F36">
        <w:rPr>
          <w:rFonts w:ascii="Arial" w:hAnsi="Arial" w:cs="Arial"/>
          <w:sz w:val="22"/>
          <w:szCs w:val="22"/>
          <w:lang w:val="es-BO"/>
        </w:rPr>
        <w:t>bajo ningún título podrá ceder, transferir, subrogar, total o parcialmente este Contrato.</w:t>
      </w:r>
    </w:p>
    <w:p w14:paraId="092F94DE" w14:textId="77777777" w:rsidR="00D92AFD" w:rsidRPr="00863F36" w:rsidRDefault="00D92AFD" w:rsidP="00D92AFD">
      <w:pPr>
        <w:widowControl w:val="0"/>
        <w:jc w:val="both"/>
        <w:rPr>
          <w:rFonts w:ascii="Arial" w:hAnsi="Arial" w:cs="Arial"/>
          <w:sz w:val="22"/>
          <w:szCs w:val="22"/>
          <w:lang w:val="es-BO"/>
        </w:rPr>
      </w:pPr>
    </w:p>
    <w:p w14:paraId="016EC352"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147DCE2" w14:textId="77777777" w:rsidR="00D92AFD" w:rsidRPr="00863F36" w:rsidRDefault="00D92AFD" w:rsidP="00D92AFD">
      <w:pPr>
        <w:widowControl w:val="0"/>
        <w:jc w:val="both"/>
        <w:rPr>
          <w:rFonts w:ascii="Arial" w:hAnsi="Arial" w:cs="Arial"/>
          <w:b/>
          <w:sz w:val="22"/>
          <w:szCs w:val="22"/>
        </w:rPr>
      </w:pPr>
    </w:p>
    <w:p w14:paraId="0CF19782"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DÉCIMA NOVENA.- (MULTAS) </w:t>
      </w:r>
      <w:r w:rsidRPr="00863F36">
        <w:rPr>
          <w:rFonts w:ascii="Arial" w:hAnsi="Arial" w:cs="Arial"/>
          <w:sz w:val="22"/>
          <w:szCs w:val="22"/>
        </w:rPr>
        <w:t xml:space="preserve">Las </w:t>
      </w:r>
      <w:r w:rsidRPr="00863F36">
        <w:rPr>
          <w:rFonts w:ascii="Arial" w:hAnsi="Arial" w:cs="Arial"/>
          <w:b/>
          <w:sz w:val="22"/>
          <w:szCs w:val="22"/>
        </w:rPr>
        <w:t>PARTES</w:t>
      </w:r>
      <w:r w:rsidRPr="00863F36">
        <w:rPr>
          <w:rFonts w:ascii="Arial" w:hAnsi="Arial" w:cs="Arial"/>
          <w:sz w:val="22"/>
          <w:szCs w:val="22"/>
        </w:rPr>
        <w:t xml:space="preserve"> acuerdan que se aplicará al </w:t>
      </w:r>
      <w:r w:rsidRPr="00863F36">
        <w:rPr>
          <w:rFonts w:ascii="Arial" w:hAnsi="Arial" w:cs="Arial"/>
          <w:b/>
          <w:sz w:val="22"/>
          <w:szCs w:val="22"/>
        </w:rPr>
        <w:t xml:space="preserve">PROVEEDOR </w:t>
      </w:r>
      <w:r w:rsidRPr="00863F36">
        <w:rPr>
          <w:rFonts w:ascii="Arial" w:hAnsi="Arial" w:cs="Arial"/>
          <w:sz w:val="22"/>
          <w:szCs w:val="22"/>
        </w:rPr>
        <w:t>el siguiente régimen de multas:</w:t>
      </w:r>
    </w:p>
    <w:p w14:paraId="2B4E0732" w14:textId="77777777" w:rsidR="00D92AFD" w:rsidRPr="00863F36" w:rsidRDefault="00D92AFD" w:rsidP="00D92AFD">
      <w:pPr>
        <w:widowControl w:val="0"/>
        <w:jc w:val="both"/>
        <w:rPr>
          <w:rFonts w:ascii="Arial" w:hAnsi="Arial" w:cs="Arial"/>
          <w:sz w:val="22"/>
          <w:szCs w:val="22"/>
        </w:rPr>
      </w:pPr>
    </w:p>
    <w:p w14:paraId="6B76C464"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retraso en la iniciación del </w:t>
      </w:r>
      <w:r w:rsidRPr="00863F36">
        <w:rPr>
          <w:rFonts w:ascii="Arial" w:hAnsi="Arial" w:cs="Arial"/>
          <w:b/>
          <w:sz w:val="22"/>
          <w:szCs w:val="22"/>
        </w:rPr>
        <w:t>SERVICIO</w:t>
      </w:r>
      <w:r w:rsidRPr="00863F36">
        <w:rPr>
          <w:rFonts w:ascii="Arial" w:hAnsi="Arial" w:cs="Arial"/>
          <w:sz w:val="22"/>
          <w:szCs w:val="22"/>
        </w:rPr>
        <w:t xml:space="preserve"> atribuible al personal del </w:t>
      </w:r>
      <w:r w:rsidRPr="00863F36">
        <w:rPr>
          <w:rFonts w:ascii="Arial" w:hAnsi="Arial" w:cs="Arial"/>
          <w:b/>
          <w:sz w:val="22"/>
          <w:szCs w:val="22"/>
        </w:rPr>
        <w:t>PROVEEDOR</w:t>
      </w:r>
      <w:r w:rsidRPr="00863F36">
        <w:rPr>
          <w:rFonts w:ascii="Arial" w:hAnsi="Arial" w:cs="Arial"/>
          <w:sz w:val="22"/>
          <w:szCs w:val="22"/>
        </w:rPr>
        <w:t xml:space="preserve">, mayor a quince (15) minutos por día, de cualquiera de los o las Operadores(as)-Supervisores(as) y/u Operadores(as) en cada turno, hecho que será verificado por el </w:t>
      </w:r>
      <w:r w:rsidRPr="00863F36">
        <w:rPr>
          <w:rFonts w:ascii="Arial" w:hAnsi="Arial" w:cs="Arial"/>
          <w:b/>
          <w:sz w:val="22"/>
          <w:szCs w:val="22"/>
        </w:rPr>
        <w:t xml:space="preserve">FISCAL </w:t>
      </w:r>
      <w:r w:rsidRPr="00863F36">
        <w:rPr>
          <w:rFonts w:ascii="Arial" w:hAnsi="Arial" w:cs="Arial"/>
          <w:sz w:val="22"/>
          <w:szCs w:val="22"/>
        </w:rPr>
        <w:t xml:space="preserve">e informado al </w:t>
      </w:r>
      <w:r w:rsidRPr="00863F36">
        <w:rPr>
          <w:rFonts w:ascii="Arial" w:hAnsi="Arial" w:cs="Arial"/>
          <w:b/>
          <w:sz w:val="22"/>
          <w:szCs w:val="22"/>
        </w:rPr>
        <w:t>AGENTE DE SERVICIO</w:t>
      </w:r>
      <w:r w:rsidRPr="00863F36">
        <w:rPr>
          <w:rFonts w:ascii="Arial" w:hAnsi="Arial" w:cs="Arial"/>
          <w:sz w:val="22"/>
          <w:szCs w:val="22"/>
        </w:rPr>
        <w:t>, se aplicará la multa de Bs100,00 (Cien 00/100 Bolivianos) por vez.</w:t>
      </w:r>
    </w:p>
    <w:p w14:paraId="465933DD" w14:textId="77777777" w:rsidR="00D92AFD" w:rsidRPr="00863F36" w:rsidRDefault="00D92AFD" w:rsidP="00D92AFD">
      <w:pPr>
        <w:pStyle w:val="Prrafodelista"/>
        <w:rPr>
          <w:rFonts w:ascii="Arial" w:hAnsi="Arial" w:cs="Arial"/>
          <w:sz w:val="22"/>
          <w:szCs w:val="22"/>
        </w:rPr>
      </w:pPr>
    </w:p>
    <w:p w14:paraId="67278D5C"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incumplimiento a trabajos relacionados al </w:t>
      </w:r>
      <w:r w:rsidRPr="00863F36">
        <w:rPr>
          <w:rFonts w:ascii="Arial" w:hAnsi="Arial" w:cs="Arial"/>
          <w:b/>
          <w:sz w:val="22"/>
          <w:szCs w:val="22"/>
        </w:rPr>
        <w:t>SERVICIO</w:t>
      </w:r>
      <w:r w:rsidRPr="00863F36">
        <w:rPr>
          <w:rFonts w:ascii="Arial" w:hAnsi="Arial" w:cs="Arial"/>
          <w:sz w:val="22"/>
          <w:szCs w:val="22"/>
        </w:rPr>
        <w:t xml:space="preserve">, encomendados verbalmente o de forma escrita por el </w:t>
      </w:r>
      <w:r w:rsidRPr="00863F36">
        <w:rPr>
          <w:rFonts w:ascii="Arial" w:hAnsi="Arial" w:cs="Arial"/>
          <w:b/>
          <w:sz w:val="22"/>
          <w:szCs w:val="22"/>
        </w:rPr>
        <w:t>FISCAL</w:t>
      </w:r>
      <w:r w:rsidRPr="00863F36">
        <w:rPr>
          <w:rFonts w:ascii="Arial" w:hAnsi="Arial" w:cs="Arial"/>
          <w:sz w:val="22"/>
          <w:szCs w:val="22"/>
        </w:rPr>
        <w:t>, se aplicará la multa de Bs100,00 (Cien 00/100 Bolivianos) por vez.</w:t>
      </w:r>
    </w:p>
    <w:p w14:paraId="7366E7B9" w14:textId="77777777" w:rsidR="00D92AFD" w:rsidRPr="00863F36" w:rsidRDefault="00D92AFD" w:rsidP="00D92AFD">
      <w:pPr>
        <w:pStyle w:val="Prrafodelista"/>
        <w:rPr>
          <w:rFonts w:ascii="Arial" w:hAnsi="Arial" w:cs="Arial"/>
          <w:sz w:val="22"/>
          <w:szCs w:val="22"/>
        </w:rPr>
      </w:pPr>
    </w:p>
    <w:p w14:paraId="4DD49439"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la ausencia injustificada a una jornada laboral completa (en el turno respectivo) de cualquiera de los o las Operadores(as)-Supervisores(as) y/u Operadores(as), se aplicará la multa de Bs150,00 (Ciento cincuenta 00/100 Bolivianos) por vez. El control de asistencia será verificado en el reporte del marcado respectivo.</w:t>
      </w:r>
    </w:p>
    <w:p w14:paraId="6F473DD3" w14:textId="77777777" w:rsidR="00D92AFD" w:rsidRPr="00863F36" w:rsidRDefault="00D92AFD" w:rsidP="00D92AFD">
      <w:pPr>
        <w:pStyle w:val="Prrafodelista"/>
        <w:rPr>
          <w:rFonts w:ascii="Arial" w:hAnsi="Arial" w:cs="Arial"/>
          <w:sz w:val="22"/>
          <w:szCs w:val="22"/>
        </w:rPr>
      </w:pPr>
    </w:p>
    <w:p w14:paraId="1B1BAFCE"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ab/>
        <w:t xml:space="preserve">Para el ingreso al edificio principal de la </w:t>
      </w:r>
      <w:r w:rsidRPr="00863F36">
        <w:rPr>
          <w:rFonts w:ascii="Arial" w:hAnsi="Arial" w:cs="Arial"/>
          <w:b/>
          <w:sz w:val="22"/>
          <w:szCs w:val="22"/>
        </w:rPr>
        <w:t xml:space="preserve">ENTIDAD </w:t>
      </w:r>
      <w:r w:rsidRPr="00863F36">
        <w:rPr>
          <w:rFonts w:ascii="Arial" w:hAnsi="Arial" w:cs="Arial"/>
          <w:sz w:val="22"/>
          <w:szCs w:val="22"/>
        </w:rPr>
        <w:t>se dará una tolerancia de diez (10) minutos. Pasado el tiempo de tolerancia, se aplicará una multa de Bs50,00 (Cincuenta 00/100 Bolivianos) por vez y por persona. El control de asistencia será verificado en el reporte del marcado respectivo.</w:t>
      </w:r>
    </w:p>
    <w:p w14:paraId="103437E6" w14:textId="77777777" w:rsidR="00D92AFD" w:rsidRPr="00863F36" w:rsidRDefault="00D92AFD" w:rsidP="00D92AFD">
      <w:pPr>
        <w:pStyle w:val="Prrafodelista"/>
        <w:rPr>
          <w:rFonts w:ascii="Arial" w:hAnsi="Arial" w:cs="Arial"/>
          <w:sz w:val="22"/>
          <w:szCs w:val="22"/>
        </w:rPr>
      </w:pPr>
    </w:p>
    <w:p w14:paraId="3E511FA9"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El no registro de la salida del Edificio principal de la </w:t>
      </w:r>
      <w:r w:rsidRPr="00863F36">
        <w:rPr>
          <w:rFonts w:ascii="Arial" w:hAnsi="Arial" w:cs="Arial"/>
          <w:b/>
          <w:sz w:val="22"/>
          <w:szCs w:val="22"/>
        </w:rPr>
        <w:t>ENTIDAD</w:t>
      </w:r>
      <w:r w:rsidRPr="00863F36">
        <w:rPr>
          <w:rFonts w:ascii="Arial" w:hAnsi="Arial" w:cs="Arial"/>
          <w:sz w:val="22"/>
          <w:szCs w:val="22"/>
        </w:rPr>
        <w:t xml:space="preserve"> en los marcadores biométricos o en el control de registro habilitado, se considerará como abandono y se aplicará una multa de Bs50,00 (Cincuenta 00/100 Bolivianos) para cualquiera de </w:t>
      </w:r>
      <w:r w:rsidRPr="00863F36">
        <w:rPr>
          <w:rFonts w:ascii="Arial" w:hAnsi="Arial" w:cs="Arial"/>
          <w:bCs/>
          <w:sz w:val="22"/>
          <w:szCs w:val="22"/>
        </w:rPr>
        <w:t xml:space="preserve">los o las Operadores(as)-Supervisores(as) y/u Operadores(as) </w:t>
      </w:r>
      <w:r w:rsidRPr="00863F36">
        <w:rPr>
          <w:rFonts w:ascii="Arial" w:hAnsi="Arial" w:cs="Arial"/>
          <w:sz w:val="22"/>
          <w:szCs w:val="22"/>
        </w:rPr>
        <w:t>en cada turno, por vez.</w:t>
      </w:r>
    </w:p>
    <w:p w14:paraId="49387D92" w14:textId="77777777" w:rsidR="00D92AFD" w:rsidRPr="00863F36" w:rsidRDefault="00D92AFD" w:rsidP="00D92AFD">
      <w:pPr>
        <w:widowControl w:val="0"/>
        <w:ind w:firstLine="708"/>
        <w:jc w:val="both"/>
        <w:rPr>
          <w:rFonts w:ascii="Arial" w:hAnsi="Arial" w:cs="Arial"/>
          <w:sz w:val="22"/>
          <w:szCs w:val="22"/>
        </w:rPr>
      </w:pPr>
    </w:p>
    <w:p w14:paraId="17362874" w14:textId="77777777" w:rsidR="00D92AFD" w:rsidRPr="00863F36" w:rsidRDefault="00D92AFD" w:rsidP="00D92AFD">
      <w:pPr>
        <w:widowControl w:val="0"/>
        <w:ind w:firstLine="708"/>
        <w:jc w:val="both"/>
        <w:rPr>
          <w:rFonts w:ascii="Arial" w:hAnsi="Arial" w:cs="Arial"/>
          <w:sz w:val="22"/>
          <w:szCs w:val="22"/>
        </w:rPr>
      </w:pPr>
      <w:r w:rsidRPr="00863F36">
        <w:rPr>
          <w:rFonts w:ascii="Arial" w:hAnsi="Arial" w:cs="Arial"/>
          <w:sz w:val="22"/>
          <w:szCs w:val="22"/>
        </w:rPr>
        <w:t>El control de asistencia será verificado en el reporte del marcado respectivo.</w:t>
      </w:r>
    </w:p>
    <w:p w14:paraId="13BA9886" w14:textId="77777777" w:rsidR="00D92AFD" w:rsidRPr="00863F36" w:rsidRDefault="00D92AFD" w:rsidP="00D92AFD">
      <w:pPr>
        <w:pStyle w:val="Prrafodelista"/>
        <w:rPr>
          <w:rFonts w:ascii="Arial" w:hAnsi="Arial" w:cs="Arial"/>
          <w:sz w:val="22"/>
          <w:szCs w:val="22"/>
        </w:rPr>
      </w:pPr>
    </w:p>
    <w:p w14:paraId="787A10DC"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ausencia de cualquiera de los o las Operadores(as)-Supervisores(as) y/u </w:t>
      </w:r>
      <w:r w:rsidRPr="00863F36">
        <w:rPr>
          <w:rFonts w:ascii="Arial" w:hAnsi="Arial" w:cs="Arial"/>
          <w:sz w:val="22"/>
          <w:szCs w:val="22"/>
        </w:rPr>
        <w:lastRenderedPageBreak/>
        <w:t xml:space="preserve">Operadores(as) durante un periodo mayor a quince (15) minutos, después de iniciado el </w:t>
      </w:r>
      <w:r w:rsidRPr="00863F36">
        <w:rPr>
          <w:rFonts w:ascii="Arial" w:hAnsi="Arial" w:cs="Arial"/>
          <w:b/>
          <w:sz w:val="22"/>
          <w:szCs w:val="22"/>
        </w:rPr>
        <w:t xml:space="preserve">SERVICIO </w:t>
      </w:r>
      <w:r w:rsidRPr="00863F36">
        <w:rPr>
          <w:rFonts w:ascii="Arial" w:hAnsi="Arial" w:cs="Arial"/>
          <w:sz w:val="22"/>
          <w:szCs w:val="22"/>
        </w:rPr>
        <w:t>, se aplicará la multa de Bs100,00 (Cien 00/100 Bolivianos) por vez.</w:t>
      </w:r>
    </w:p>
    <w:p w14:paraId="7DE5D35C" w14:textId="77777777" w:rsidR="00D92AFD" w:rsidRPr="00863F36" w:rsidRDefault="00D92AFD" w:rsidP="00D92AFD">
      <w:pPr>
        <w:pStyle w:val="Prrafodelista"/>
        <w:rPr>
          <w:rFonts w:ascii="Arial" w:hAnsi="Arial" w:cs="Arial"/>
          <w:sz w:val="22"/>
          <w:szCs w:val="22"/>
        </w:rPr>
      </w:pPr>
    </w:p>
    <w:p w14:paraId="74EA71F8"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la no identificación del o la Operador(a)-Supervisor(a) y/u Operador(a) que recepciona la llamada interna o externa en la Central Telefónica, se aplicará la multa de Bs50,00 (Cincuenta 00/100 Bolivianos) por vez, hecho que será verificado por el </w:t>
      </w:r>
      <w:r w:rsidRPr="00863F36">
        <w:rPr>
          <w:rFonts w:ascii="Arial" w:hAnsi="Arial" w:cs="Arial"/>
          <w:b/>
          <w:sz w:val="22"/>
          <w:szCs w:val="22"/>
        </w:rPr>
        <w:t>FISCAL</w:t>
      </w:r>
      <w:r w:rsidRPr="00863F36">
        <w:rPr>
          <w:rFonts w:ascii="Arial" w:hAnsi="Arial" w:cs="Arial"/>
          <w:sz w:val="22"/>
          <w:szCs w:val="22"/>
        </w:rPr>
        <w:t>.</w:t>
      </w:r>
    </w:p>
    <w:p w14:paraId="6123398B" w14:textId="77777777" w:rsidR="00D92AFD" w:rsidRPr="00863F36" w:rsidRDefault="00D92AFD" w:rsidP="00D92AFD">
      <w:pPr>
        <w:pStyle w:val="Prrafodelista"/>
        <w:rPr>
          <w:rFonts w:ascii="Arial" w:hAnsi="Arial" w:cs="Arial"/>
          <w:sz w:val="22"/>
          <w:szCs w:val="22"/>
        </w:rPr>
      </w:pPr>
    </w:p>
    <w:p w14:paraId="1F636C7B"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la no presentación de la guía actualizada de números internos, se aplicará la multa de Bs150,00 (Ciento cincuenta 00/100 Bolivianos) por vez.</w:t>
      </w:r>
    </w:p>
    <w:p w14:paraId="44455C23" w14:textId="77777777" w:rsidR="00D92AFD" w:rsidRPr="00863F36" w:rsidRDefault="00D92AFD" w:rsidP="00D92AFD">
      <w:pPr>
        <w:pStyle w:val="Prrafodelista"/>
        <w:rPr>
          <w:rFonts w:ascii="Arial" w:hAnsi="Arial" w:cs="Arial"/>
          <w:sz w:val="22"/>
          <w:szCs w:val="22"/>
        </w:rPr>
      </w:pPr>
    </w:p>
    <w:p w14:paraId="33EC800F"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ab/>
        <w:t xml:space="preserve">Por no informar de forma inmediata al </w:t>
      </w:r>
      <w:r w:rsidRPr="00863F36">
        <w:rPr>
          <w:rFonts w:ascii="Arial" w:hAnsi="Arial" w:cs="Arial"/>
          <w:b/>
          <w:sz w:val="22"/>
          <w:szCs w:val="22"/>
        </w:rPr>
        <w:t>FISCAL</w:t>
      </w:r>
      <w:r w:rsidRPr="00863F36">
        <w:rPr>
          <w:rFonts w:ascii="Arial" w:hAnsi="Arial" w:cs="Arial"/>
          <w:sz w:val="22"/>
          <w:szCs w:val="22"/>
        </w:rPr>
        <w:t>, sobre el mal funcionamiento de las líneas IP o desperfectos en el funcionamiento de la Central Telefónica, consola y otros, se aplicará la multa de Bs50,00 (Cincuenta 00/100 Bolivianos) por vez.</w:t>
      </w:r>
    </w:p>
    <w:p w14:paraId="12F99505" w14:textId="77777777" w:rsidR="00D92AFD" w:rsidRPr="00863F36" w:rsidRDefault="00D92AFD" w:rsidP="00D92AFD">
      <w:pPr>
        <w:pStyle w:val="Prrafodelista"/>
        <w:rPr>
          <w:rFonts w:ascii="Arial" w:hAnsi="Arial" w:cs="Arial"/>
          <w:sz w:val="22"/>
          <w:szCs w:val="22"/>
        </w:rPr>
      </w:pPr>
    </w:p>
    <w:p w14:paraId="0BD6A4EE"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no llevar un registro diario de mensajes de emergencia, se aplicará la multa de Bs50,00 (Cincuenta 00/100 Bolivianos) por vez.</w:t>
      </w:r>
    </w:p>
    <w:p w14:paraId="4481F635" w14:textId="77777777" w:rsidR="00D92AFD" w:rsidRPr="00863F36" w:rsidRDefault="00D92AFD" w:rsidP="00D92AFD">
      <w:pPr>
        <w:widowControl w:val="0"/>
        <w:ind w:left="709"/>
        <w:jc w:val="both"/>
        <w:rPr>
          <w:rFonts w:ascii="Arial" w:hAnsi="Arial" w:cs="Arial"/>
          <w:sz w:val="22"/>
          <w:szCs w:val="22"/>
        </w:rPr>
      </w:pPr>
    </w:p>
    <w:p w14:paraId="48CF2E7D"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la presentación de quejas escritas ante el Departamento de Bienes y Servicios o al </w:t>
      </w:r>
      <w:r w:rsidRPr="00863F36">
        <w:rPr>
          <w:rFonts w:ascii="Arial" w:hAnsi="Arial" w:cs="Arial"/>
          <w:b/>
          <w:sz w:val="22"/>
          <w:szCs w:val="22"/>
        </w:rPr>
        <w:t>FISCAL</w:t>
      </w:r>
      <w:r w:rsidRPr="00863F36">
        <w:rPr>
          <w:rFonts w:ascii="Arial" w:hAnsi="Arial" w:cs="Arial"/>
          <w:sz w:val="22"/>
          <w:szCs w:val="22"/>
        </w:rPr>
        <w:t xml:space="preserve"> por parte de los usuarios internos o externos, con relación a una mala atención, trato descortés u otro similar, brindado por cualquier Operador(a)-Supervisor(a) y/u Operador(a), se aplicará una multa de Bs50,00 (Cincuenta 00/100 Bolivianos) por vez, previa conciliación entre ambas partes.</w:t>
      </w:r>
    </w:p>
    <w:p w14:paraId="4F374614" w14:textId="77777777" w:rsidR="00D92AFD" w:rsidRPr="00863F36" w:rsidRDefault="00D92AFD" w:rsidP="00D92AFD">
      <w:pPr>
        <w:pStyle w:val="Prrafodelista"/>
        <w:rPr>
          <w:rFonts w:ascii="Arial" w:hAnsi="Arial" w:cs="Arial"/>
          <w:sz w:val="22"/>
          <w:szCs w:val="22"/>
        </w:rPr>
      </w:pPr>
    </w:p>
    <w:p w14:paraId="168850D9"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no comunicar el cambio o reemplazo de un(a) Operador(a)-Supervisor(a) y/u Operador(a), hasta el día hábil siguiente del reemplazo, se aplicará la multa de Bs100,00 (Cien 00/100 Bolivianos) por vez.</w:t>
      </w:r>
    </w:p>
    <w:p w14:paraId="069257AC" w14:textId="77777777" w:rsidR="00D92AFD" w:rsidRPr="00863F36" w:rsidRDefault="00D92AFD" w:rsidP="00D92AFD">
      <w:pPr>
        <w:pStyle w:val="Prrafodelista"/>
        <w:rPr>
          <w:rFonts w:ascii="Arial" w:hAnsi="Arial" w:cs="Arial"/>
          <w:sz w:val="22"/>
          <w:szCs w:val="22"/>
        </w:rPr>
      </w:pPr>
    </w:p>
    <w:p w14:paraId="373A15DC"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no comunicar el cambio definitivo de personal, por escrito con una anticipación de veinticuatro (24) horas como mínimo, se aplicará la multa de Bs200,00 (Doscientos 00/100 Bolivianos) por vez.</w:t>
      </w:r>
    </w:p>
    <w:p w14:paraId="4A65717D" w14:textId="77777777" w:rsidR="00D92AFD" w:rsidRPr="00863F36" w:rsidRDefault="00D92AFD" w:rsidP="00D92AFD">
      <w:pPr>
        <w:pStyle w:val="Prrafodelista"/>
        <w:rPr>
          <w:rFonts w:ascii="Arial" w:hAnsi="Arial" w:cs="Arial"/>
          <w:sz w:val="22"/>
          <w:szCs w:val="22"/>
        </w:rPr>
      </w:pPr>
    </w:p>
    <w:p w14:paraId="30BF96B6"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no realizar la devolución de la credencial de identificación otorgada por la </w:t>
      </w:r>
      <w:r w:rsidRPr="00863F36">
        <w:rPr>
          <w:rFonts w:ascii="Arial" w:hAnsi="Arial" w:cs="Arial"/>
          <w:b/>
          <w:sz w:val="22"/>
          <w:szCs w:val="22"/>
        </w:rPr>
        <w:t xml:space="preserve">ENTIDAD </w:t>
      </w:r>
      <w:r w:rsidRPr="00863F36">
        <w:rPr>
          <w:rFonts w:ascii="Arial" w:hAnsi="Arial" w:cs="Arial"/>
          <w:sz w:val="22"/>
          <w:szCs w:val="22"/>
        </w:rPr>
        <w:t xml:space="preserve">al Departamento de Bienes y Servicios, hasta el día hábil siguiente de realizada la sustitución, se aplicará la multa de Bs100,00 (Cien 00/100 Bolivianos) por vez. </w:t>
      </w:r>
    </w:p>
    <w:p w14:paraId="410596D7" w14:textId="77777777" w:rsidR="00D92AFD" w:rsidRPr="00863F36" w:rsidRDefault="00D92AFD" w:rsidP="00D92AFD">
      <w:pPr>
        <w:pStyle w:val="Prrafodelista"/>
        <w:rPr>
          <w:rFonts w:ascii="Arial" w:hAnsi="Arial" w:cs="Arial"/>
          <w:sz w:val="22"/>
          <w:szCs w:val="22"/>
        </w:rPr>
      </w:pPr>
    </w:p>
    <w:p w14:paraId="0E787DF7"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ocasionar daño a la infraestructura, muebles o equipos de la </w:t>
      </w:r>
      <w:r w:rsidRPr="00863F36">
        <w:rPr>
          <w:rFonts w:ascii="Arial" w:hAnsi="Arial" w:cs="Arial"/>
          <w:b/>
          <w:sz w:val="22"/>
          <w:szCs w:val="22"/>
        </w:rPr>
        <w:t xml:space="preserve">ENTIDAD </w:t>
      </w:r>
      <w:r w:rsidRPr="00863F36">
        <w:rPr>
          <w:rFonts w:ascii="Arial" w:hAnsi="Arial" w:cs="Arial"/>
          <w:sz w:val="22"/>
          <w:szCs w:val="22"/>
        </w:rPr>
        <w:t>por el uso inapropiado de los mismos, se aplicará la multa de Bs100,00 (Cien 00/100 Bolivianos) por vez.</w:t>
      </w:r>
    </w:p>
    <w:p w14:paraId="3F8527A0" w14:textId="77777777" w:rsidR="00D92AFD" w:rsidRPr="00863F36" w:rsidRDefault="00D92AFD" w:rsidP="00D92AFD">
      <w:pPr>
        <w:pStyle w:val="Prrafodelista"/>
        <w:rPr>
          <w:rFonts w:ascii="Arial" w:hAnsi="Arial" w:cs="Arial"/>
          <w:sz w:val="22"/>
          <w:szCs w:val="22"/>
        </w:rPr>
      </w:pPr>
    </w:p>
    <w:p w14:paraId="724DF61F"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no portar la credencial de ingreso a la </w:t>
      </w:r>
      <w:r w:rsidRPr="00863F36">
        <w:rPr>
          <w:rFonts w:ascii="Arial" w:hAnsi="Arial" w:cs="Arial"/>
          <w:b/>
          <w:sz w:val="22"/>
          <w:szCs w:val="22"/>
        </w:rPr>
        <w:t xml:space="preserve">ENTIDAD </w:t>
      </w:r>
      <w:r w:rsidRPr="00863F36">
        <w:rPr>
          <w:rFonts w:ascii="Arial" w:hAnsi="Arial" w:cs="Arial"/>
          <w:sz w:val="22"/>
          <w:szCs w:val="22"/>
        </w:rPr>
        <w:t xml:space="preserve">y por no utilizar el uniforme correspondiente, durante la ejecución del </w:t>
      </w:r>
      <w:r w:rsidRPr="00863F36">
        <w:rPr>
          <w:rFonts w:ascii="Arial" w:hAnsi="Arial" w:cs="Arial"/>
          <w:b/>
          <w:sz w:val="22"/>
          <w:szCs w:val="22"/>
        </w:rPr>
        <w:t xml:space="preserve">SERVICIO </w:t>
      </w:r>
      <w:r w:rsidRPr="00863F36">
        <w:rPr>
          <w:rFonts w:ascii="Arial" w:hAnsi="Arial" w:cs="Arial"/>
          <w:sz w:val="22"/>
          <w:szCs w:val="22"/>
        </w:rPr>
        <w:t>, se aplicará una multa de Bs50.00 (Cincuenta 00/100 Bolivianos) por vez.</w:t>
      </w:r>
    </w:p>
    <w:p w14:paraId="33E7EAAA" w14:textId="77777777" w:rsidR="00D92AFD" w:rsidRPr="00863F36" w:rsidRDefault="00D92AFD" w:rsidP="00D92AFD">
      <w:pPr>
        <w:pStyle w:val="Prrafodelista"/>
        <w:rPr>
          <w:rFonts w:ascii="Arial" w:hAnsi="Arial" w:cs="Arial"/>
          <w:sz w:val="22"/>
          <w:szCs w:val="22"/>
        </w:rPr>
      </w:pPr>
    </w:p>
    <w:p w14:paraId="632248B5" w14:textId="77777777" w:rsidR="00D92AFD" w:rsidRPr="00863F36" w:rsidRDefault="00D92AFD" w:rsidP="00D92AFD">
      <w:pPr>
        <w:pStyle w:val="Prrafodelista"/>
        <w:rPr>
          <w:rFonts w:ascii="Arial" w:hAnsi="Arial" w:cs="Arial"/>
          <w:sz w:val="22"/>
          <w:szCs w:val="22"/>
        </w:rPr>
      </w:pPr>
    </w:p>
    <w:p w14:paraId="354C3680"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lastRenderedPageBreak/>
        <w:t xml:space="preserve">Por no comunicar en forma escrita al </w:t>
      </w:r>
      <w:r w:rsidRPr="00863F36">
        <w:rPr>
          <w:rFonts w:ascii="Arial" w:hAnsi="Arial" w:cs="Arial"/>
          <w:b/>
          <w:sz w:val="22"/>
          <w:szCs w:val="22"/>
        </w:rPr>
        <w:t>FISCAL</w:t>
      </w:r>
      <w:r w:rsidRPr="00863F36">
        <w:rPr>
          <w:rFonts w:ascii="Arial" w:hAnsi="Arial" w:cs="Arial"/>
          <w:sz w:val="22"/>
          <w:szCs w:val="22"/>
        </w:rPr>
        <w:t xml:space="preserve">, el rol de turnos semanales y el personal asignado a la atención del </w:t>
      </w:r>
      <w:r w:rsidRPr="00863F36">
        <w:rPr>
          <w:rFonts w:ascii="Arial" w:hAnsi="Arial" w:cs="Arial"/>
          <w:b/>
          <w:sz w:val="22"/>
          <w:szCs w:val="22"/>
        </w:rPr>
        <w:t xml:space="preserve">SERVICIO  </w:t>
      </w:r>
      <w:r w:rsidRPr="00863F36">
        <w:rPr>
          <w:rFonts w:ascii="Arial" w:hAnsi="Arial" w:cs="Arial"/>
          <w:sz w:val="22"/>
          <w:szCs w:val="22"/>
        </w:rPr>
        <w:t>los días sábados, hasta el miércoles de cada semana, se aplicará la multa de Bs100,00 (Cien 00/100 Bolivianos) por vez.</w:t>
      </w:r>
    </w:p>
    <w:p w14:paraId="47D391CF" w14:textId="77777777" w:rsidR="00D92AFD" w:rsidRPr="00863F36" w:rsidRDefault="00D92AFD" w:rsidP="00D92AFD">
      <w:pPr>
        <w:widowControl w:val="0"/>
        <w:jc w:val="both"/>
        <w:rPr>
          <w:rFonts w:ascii="Arial" w:hAnsi="Arial" w:cs="Arial"/>
          <w:sz w:val="22"/>
          <w:szCs w:val="22"/>
        </w:rPr>
      </w:pPr>
    </w:p>
    <w:p w14:paraId="1A8D8CB7"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Estas penalidades se aplicarán salvo casos de fuerza mayor, caso fortuito u otras causas debidamente comprobadas por el </w:t>
      </w:r>
      <w:r w:rsidRPr="00863F36">
        <w:rPr>
          <w:rFonts w:ascii="Arial" w:hAnsi="Arial" w:cs="Arial"/>
          <w:b/>
          <w:bCs/>
          <w:sz w:val="22"/>
          <w:szCs w:val="22"/>
          <w:lang w:val="es-BO"/>
        </w:rPr>
        <w:t>FISCAL</w:t>
      </w:r>
      <w:r w:rsidRPr="00863F36">
        <w:rPr>
          <w:rFonts w:ascii="Arial" w:hAnsi="Arial" w:cs="Arial"/>
          <w:sz w:val="22"/>
          <w:szCs w:val="22"/>
          <w:lang w:val="es-BO"/>
        </w:rPr>
        <w:t>.</w:t>
      </w:r>
    </w:p>
    <w:p w14:paraId="435C0C24" w14:textId="77777777" w:rsidR="00D92AFD" w:rsidRPr="00863F36" w:rsidRDefault="00D92AFD" w:rsidP="00D92AFD">
      <w:pPr>
        <w:widowControl w:val="0"/>
        <w:jc w:val="both"/>
        <w:rPr>
          <w:rFonts w:ascii="Arial" w:hAnsi="Arial" w:cs="Arial"/>
          <w:sz w:val="22"/>
          <w:szCs w:val="22"/>
          <w:lang w:val="es-BO"/>
        </w:rPr>
      </w:pPr>
    </w:p>
    <w:p w14:paraId="3D4A9BBE"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En todos los casos de resolución de contrato por causas atribuibles al </w:t>
      </w:r>
      <w:r w:rsidRPr="00863F36">
        <w:rPr>
          <w:rFonts w:ascii="Arial" w:hAnsi="Arial" w:cs="Arial"/>
          <w:b/>
          <w:sz w:val="22"/>
          <w:szCs w:val="22"/>
          <w:lang w:val="es-BO"/>
        </w:rPr>
        <w:t>PROVEEDOR</w:t>
      </w:r>
      <w:r w:rsidRPr="00863F36">
        <w:rPr>
          <w:rFonts w:ascii="Arial" w:hAnsi="Arial" w:cs="Arial"/>
          <w:sz w:val="22"/>
          <w:szCs w:val="22"/>
          <w:lang w:val="es-BO"/>
        </w:rPr>
        <w:t xml:space="preserve">, la </w:t>
      </w:r>
      <w:r w:rsidRPr="00863F36">
        <w:rPr>
          <w:rFonts w:ascii="Arial" w:hAnsi="Arial" w:cs="Arial"/>
          <w:b/>
          <w:sz w:val="22"/>
          <w:szCs w:val="22"/>
          <w:lang w:val="es-BO"/>
        </w:rPr>
        <w:t>ENTIDAD</w:t>
      </w:r>
      <w:r w:rsidRPr="00863F36">
        <w:rPr>
          <w:rFonts w:ascii="Arial" w:hAnsi="Arial" w:cs="Arial"/>
          <w:sz w:val="22"/>
          <w:szCs w:val="22"/>
          <w:lang w:val="es-BO"/>
        </w:rPr>
        <w:t xml:space="preserve"> no podrá cobrar multas que excedan el veinte</w:t>
      </w:r>
      <w:r w:rsidRPr="00863F36">
        <w:rPr>
          <w:rFonts w:ascii="Arial" w:hAnsi="Arial" w:cs="Arial"/>
          <w:sz w:val="22"/>
          <w:szCs w:val="22"/>
          <w:lang w:val="es-ES_tradnl"/>
        </w:rPr>
        <w:t xml:space="preserve"> por ciento (20%) </w:t>
      </w:r>
      <w:r w:rsidRPr="00863F36">
        <w:rPr>
          <w:rFonts w:ascii="Arial" w:hAnsi="Arial" w:cs="Arial"/>
          <w:sz w:val="22"/>
          <w:szCs w:val="22"/>
          <w:lang w:val="es-BO"/>
        </w:rPr>
        <w:t>del monto total del contrato.</w:t>
      </w:r>
    </w:p>
    <w:p w14:paraId="7245999E" w14:textId="77777777" w:rsidR="00D92AFD" w:rsidRPr="00863F36" w:rsidRDefault="00D92AFD" w:rsidP="00D92AFD">
      <w:pPr>
        <w:widowControl w:val="0"/>
        <w:jc w:val="both"/>
        <w:rPr>
          <w:rFonts w:ascii="Arial" w:hAnsi="Arial" w:cs="Arial"/>
          <w:sz w:val="22"/>
          <w:szCs w:val="22"/>
          <w:lang w:val="es-BO"/>
        </w:rPr>
      </w:pPr>
    </w:p>
    <w:p w14:paraId="73233B2E"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Las multas serán cobradas mediante descuentos establecidos expresamente por el </w:t>
      </w:r>
      <w:r w:rsidRPr="00863F36">
        <w:rPr>
          <w:rFonts w:ascii="Arial" w:hAnsi="Arial" w:cs="Arial"/>
          <w:b/>
          <w:bCs/>
          <w:sz w:val="22"/>
          <w:szCs w:val="22"/>
          <w:lang w:val="es-BO"/>
        </w:rPr>
        <w:t>FISCAL</w:t>
      </w:r>
      <w:r w:rsidRPr="00863F36">
        <w:rPr>
          <w:rFonts w:ascii="Arial" w:hAnsi="Arial" w:cs="Arial"/>
          <w:sz w:val="22"/>
          <w:szCs w:val="22"/>
          <w:lang w:val="es-BO"/>
        </w:rPr>
        <w:t xml:space="preserve">, bajo su directa responsabilidad del pago del mes en que se cometió la falta, previa verificación del </w:t>
      </w:r>
      <w:r w:rsidRPr="00863F36">
        <w:rPr>
          <w:rFonts w:ascii="Arial" w:hAnsi="Arial" w:cs="Arial"/>
          <w:b/>
          <w:sz w:val="22"/>
          <w:szCs w:val="22"/>
          <w:lang w:val="es-BO"/>
        </w:rPr>
        <w:t xml:space="preserve">FISCAL </w:t>
      </w:r>
      <w:r w:rsidRPr="00863F36">
        <w:rPr>
          <w:rFonts w:ascii="Arial" w:hAnsi="Arial" w:cs="Arial"/>
          <w:sz w:val="22"/>
          <w:szCs w:val="22"/>
          <w:lang w:val="es-BO"/>
        </w:rPr>
        <w:t xml:space="preserve">en coordinación con el </w:t>
      </w:r>
      <w:r w:rsidRPr="00863F36">
        <w:rPr>
          <w:rFonts w:ascii="Arial" w:hAnsi="Arial" w:cs="Arial"/>
          <w:b/>
          <w:sz w:val="22"/>
          <w:szCs w:val="22"/>
          <w:lang w:val="es-BO"/>
        </w:rPr>
        <w:t xml:space="preserve">AGENTE DE SERVICIO </w:t>
      </w:r>
      <w:r w:rsidRPr="00863F36">
        <w:rPr>
          <w:rFonts w:ascii="Arial" w:hAnsi="Arial" w:cs="Arial"/>
          <w:sz w:val="22"/>
          <w:szCs w:val="22"/>
          <w:lang w:val="es-BO"/>
        </w:rPr>
        <w:t>.</w:t>
      </w:r>
    </w:p>
    <w:p w14:paraId="29A24C6C" w14:textId="77777777" w:rsidR="00D92AFD" w:rsidRPr="00863F36" w:rsidRDefault="00D92AFD" w:rsidP="00D92AFD">
      <w:pPr>
        <w:widowControl w:val="0"/>
        <w:autoSpaceDE w:val="0"/>
        <w:autoSpaceDN w:val="0"/>
        <w:adjustRightInd w:val="0"/>
        <w:jc w:val="both"/>
        <w:rPr>
          <w:rFonts w:ascii="Arial" w:hAnsi="Arial" w:cs="Arial"/>
          <w:b/>
          <w:color w:val="FF0000"/>
          <w:sz w:val="22"/>
          <w:szCs w:val="22"/>
        </w:rPr>
      </w:pPr>
    </w:p>
    <w:p w14:paraId="525A96B0" w14:textId="77777777" w:rsidR="00D92AFD" w:rsidRPr="00863F36" w:rsidRDefault="00D92AFD" w:rsidP="00D92AFD">
      <w:pPr>
        <w:widowControl w:val="0"/>
        <w:autoSpaceDE w:val="0"/>
        <w:autoSpaceDN w:val="0"/>
        <w:adjustRightInd w:val="0"/>
        <w:jc w:val="both"/>
        <w:rPr>
          <w:rFonts w:ascii="Arial" w:hAnsi="Arial" w:cs="Arial"/>
          <w:b/>
          <w:sz w:val="22"/>
          <w:szCs w:val="22"/>
        </w:rPr>
      </w:pPr>
      <w:r w:rsidRPr="00863F36">
        <w:rPr>
          <w:rFonts w:ascii="Arial" w:hAnsi="Arial" w:cs="Arial"/>
          <w:b/>
          <w:sz w:val="22"/>
          <w:szCs w:val="22"/>
        </w:rPr>
        <w:t>CLÁUSULA VIGÉSIMA.- (</w:t>
      </w:r>
      <w:r w:rsidRPr="00863F36">
        <w:rPr>
          <w:rFonts w:ascii="Arial" w:hAnsi="Arial" w:cs="Arial"/>
          <w:b/>
          <w:bCs/>
          <w:sz w:val="22"/>
          <w:szCs w:val="22"/>
        </w:rPr>
        <w:t xml:space="preserve">CUMPLIMIENTO DE LEYES LABORALES) </w:t>
      </w: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deberá dar estricto cumplimiento a la legislación laboral y social vigente en el Estado Plurinacional de Bolivia, respecto a su personal, en este sentido será responsable y deberá mantener a la </w:t>
      </w:r>
      <w:r w:rsidRPr="00863F36">
        <w:rPr>
          <w:rFonts w:ascii="Arial" w:hAnsi="Arial" w:cs="Arial"/>
          <w:b/>
          <w:sz w:val="22"/>
          <w:szCs w:val="22"/>
        </w:rPr>
        <w:t>ENTIDAD</w:t>
      </w:r>
      <w:r w:rsidRPr="00863F36">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14:paraId="7853B467" w14:textId="77777777" w:rsidR="00D92AFD" w:rsidRPr="00863F36" w:rsidRDefault="00D92AFD" w:rsidP="00D92AFD">
      <w:pPr>
        <w:widowControl w:val="0"/>
        <w:autoSpaceDE w:val="0"/>
        <w:autoSpaceDN w:val="0"/>
        <w:adjustRightInd w:val="0"/>
        <w:jc w:val="both"/>
        <w:rPr>
          <w:rFonts w:ascii="Arial" w:hAnsi="Arial" w:cs="Arial"/>
          <w:b/>
          <w:sz w:val="22"/>
          <w:szCs w:val="22"/>
        </w:rPr>
      </w:pPr>
    </w:p>
    <w:p w14:paraId="3E3CC4C9" w14:textId="77777777" w:rsidR="00D92AFD" w:rsidRPr="00863F36" w:rsidRDefault="00D92AFD" w:rsidP="00D92AFD">
      <w:pPr>
        <w:widowControl w:val="0"/>
        <w:autoSpaceDE w:val="0"/>
        <w:autoSpaceDN w:val="0"/>
        <w:jc w:val="both"/>
        <w:rPr>
          <w:rFonts w:ascii="Arial" w:hAnsi="Arial" w:cs="Arial"/>
          <w:sz w:val="22"/>
          <w:szCs w:val="22"/>
        </w:rPr>
      </w:pPr>
      <w:r w:rsidRPr="00863F36">
        <w:rPr>
          <w:rFonts w:ascii="Arial" w:hAnsi="Arial" w:cs="Arial"/>
          <w:sz w:val="22"/>
          <w:szCs w:val="22"/>
        </w:rPr>
        <w:t xml:space="preserve">Por otra parte, de acuerdo a lo establecido en el Decreto Supremo N° 108 de 1 de mayo de 2009 y en la Resolución Ministerial N° 527/09 de 10 de agosto de 2009 del Ministerio de Trabajo, Empleo y Previsión Social, el </w:t>
      </w:r>
      <w:r w:rsidRPr="00863F36">
        <w:rPr>
          <w:rFonts w:ascii="Arial" w:hAnsi="Arial" w:cs="Arial"/>
          <w:b/>
          <w:sz w:val="22"/>
          <w:szCs w:val="22"/>
        </w:rPr>
        <w:t xml:space="preserve">PROVEEDOR </w:t>
      </w:r>
      <w:r w:rsidRPr="00863F36">
        <w:rPr>
          <w:rFonts w:ascii="Arial" w:hAnsi="Arial" w:cs="Arial"/>
          <w:sz w:val="22"/>
          <w:szCs w:val="22"/>
        </w:rPr>
        <w:t>se obliga a proveer a sus trabajadores de ropa de trabajo y equipo de protección personal</w:t>
      </w:r>
      <w:r w:rsidRPr="00863F36">
        <w:rPr>
          <w:rFonts w:ascii="Arial" w:hAnsi="Arial" w:cs="Arial"/>
          <w:sz w:val="22"/>
          <w:szCs w:val="22"/>
          <w:lang w:val="es-ES_tradnl"/>
        </w:rPr>
        <w:t xml:space="preserve">. </w:t>
      </w:r>
      <w:r w:rsidRPr="00863F36">
        <w:rPr>
          <w:rFonts w:ascii="Arial" w:hAnsi="Arial" w:cs="Arial"/>
          <w:sz w:val="22"/>
          <w:szCs w:val="22"/>
        </w:rPr>
        <w:t xml:space="preserve">El </w:t>
      </w:r>
      <w:r w:rsidRPr="00863F36">
        <w:rPr>
          <w:rFonts w:ascii="Arial" w:hAnsi="Arial" w:cs="Arial"/>
          <w:b/>
          <w:sz w:val="22"/>
          <w:szCs w:val="22"/>
        </w:rPr>
        <w:t>FISCAL</w:t>
      </w:r>
      <w:r w:rsidRPr="00863F36">
        <w:rPr>
          <w:rFonts w:ascii="Arial" w:hAnsi="Arial" w:cs="Arial"/>
          <w:sz w:val="22"/>
          <w:szCs w:val="22"/>
        </w:rPr>
        <w:t xml:space="preserve"> será el encargado de su cumplimiento conjuntamente con el personal del Departamento de Seguridad y Contingencias de la </w:t>
      </w:r>
      <w:r w:rsidRPr="00863F36">
        <w:rPr>
          <w:rFonts w:ascii="Arial" w:hAnsi="Arial" w:cs="Arial"/>
          <w:b/>
          <w:sz w:val="22"/>
          <w:szCs w:val="22"/>
        </w:rPr>
        <w:t>ENTIDAD</w:t>
      </w:r>
      <w:r w:rsidRPr="00863F36">
        <w:rPr>
          <w:rFonts w:ascii="Arial" w:hAnsi="Arial" w:cs="Arial"/>
          <w:sz w:val="22"/>
          <w:szCs w:val="22"/>
        </w:rPr>
        <w:t>.</w:t>
      </w:r>
    </w:p>
    <w:p w14:paraId="3C56261E" w14:textId="77777777" w:rsidR="00D92AFD" w:rsidRPr="00863F36" w:rsidRDefault="00D92AFD" w:rsidP="00D92AFD">
      <w:pPr>
        <w:widowControl w:val="0"/>
        <w:autoSpaceDE w:val="0"/>
        <w:autoSpaceDN w:val="0"/>
        <w:jc w:val="both"/>
        <w:rPr>
          <w:rFonts w:ascii="Arial" w:hAnsi="Arial" w:cs="Arial"/>
          <w:sz w:val="22"/>
          <w:szCs w:val="22"/>
        </w:rPr>
      </w:pPr>
    </w:p>
    <w:p w14:paraId="5001113B" w14:textId="77777777" w:rsidR="00D92AFD" w:rsidRPr="00863F36" w:rsidRDefault="00D92AFD" w:rsidP="00D92AFD">
      <w:pPr>
        <w:widowControl w:val="0"/>
        <w:autoSpaceDE w:val="0"/>
        <w:autoSpaceDN w:val="0"/>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 xml:space="preserve">PROVEEDOR </w:t>
      </w:r>
      <w:r w:rsidRPr="00863F36">
        <w:rPr>
          <w:rFonts w:ascii="Arial" w:hAnsi="Arial" w:cs="Arial"/>
          <w:sz w:val="22"/>
          <w:szCs w:val="22"/>
        </w:rPr>
        <w:t>deberá adoptar todas las medidas de seguridad y salud ocupacional establecidas por la normativa vigente, precautelando el bienestar de su personal.</w:t>
      </w:r>
    </w:p>
    <w:p w14:paraId="53FEF773" w14:textId="77777777" w:rsidR="00D92AFD" w:rsidRPr="00863F36" w:rsidRDefault="00D92AFD" w:rsidP="00D92AFD">
      <w:pPr>
        <w:widowControl w:val="0"/>
        <w:autoSpaceDE w:val="0"/>
        <w:autoSpaceDN w:val="0"/>
        <w:jc w:val="both"/>
        <w:rPr>
          <w:rFonts w:ascii="Arial" w:hAnsi="Arial" w:cs="Arial"/>
          <w:sz w:val="22"/>
          <w:szCs w:val="22"/>
        </w:rPr>
      </w:pPr>
    </w:p>
    <w:p w14:paraId="7767C9A5"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b/>
          <w:sz w:val="22"/>
          <w:szCs w:val="22"/>
        </w:rPr>
        <w:t xml:space="preserve">CLÁUSULA VIGÉSIMA PRIMERA.- </w:t>
      </w:r>
      <w:r w:rsidRPr="00863F36">
        <w:rPr>
          <w:rFonts w:ascii="Arial" w:hAnsi="Arial" w:cs="Arial"/>
          <w:b/>
          <w:sz w:val="22"/>
          <w:szCs w:val="22"/>
          <w:lang w:val="es-BO"/>
        </w:rPr>
        <w:t xml:space="preserve">(CAUSAS DE FUERZA MAYOR Y/O CASO FORTUITO) </w:t>
      </w:r>
      <w:r w:rsidRPr="00863F36">
        <w:rPr>
          <w:rFonts w:ascii="Arial" w:hAnsi="Arial" w:cs="Arial"/>
          <w:sz w:val="22"/>
          <w:szCs w:val="22"/>
          <w:lang w:val="es-BO"/>
        </w:rPr>
        <w:t xml:space="preserve">Con el fin de exceptuar al </w:t>
      </w:r>
      <w:r w:rsidRPr="00863F36">
        <w:rPr>
          <w:rFonts w:ascii="Arial" w:hAnsi="Arial" w:cs="Arial"/>
          <w:b/>
          <w:sz w:val="22"/>
          <w:szCs w:val="22"/>
          <w:lang w:val="es-BO"/>
        </w:rPr>
        <w:t>PROVEEDOR</w:t>
      </w:r>
      <w:r w:rsidRPr="00863F36">
        <w:rPr>
          <w:rFonts w:ascii="Arial" w:hAnsi="Arial" w:cs="Arial"/>
          <w:sz w:val="22"/>
          <w:szCs w:val="22"/>
          <w:lang w:val="es-BO"/>
        </w:rPr>
        <w:t xml:space="preserve"> de determinadas responsabilidades por incumplimiento involuntario de las prestaciones del Contrato, el </w:t>
      </w:r>
      <w:r w:rsidRPr="00863F36">
        <w:rPr>
          <w:rFonts w:ascii="Arial" w:hAnsi="Arial" w:cs="Arial"/>
          <w:b/>
          <w:sz w:val="22"/>
          <w:szCs w:val="22"/>
          <w:lang w:val="es-BO"/>
        </w:rPr>
        <w:t xml:space="preserve">FISCAL </w:t>
      </w:r>
      <w:r w:rsidRPr="00863F36">
        <w:rPr>
          <w:rFonts w:ascii="Arial" w:hAnsi="Arial" w:cs="Arial"/>
          <w:sz w:val="22"/>
          <w:szCs w:val="22"/>
          <w:lang w:val="es-BO"/>
        </w:rPr>
        <w:t xml:space="preserve">tendrá la facultad de calificar las causas de fuerza mayor, caso fortuito u otras causas debidamente justificadas a fin de exonerar al </w:t>
      </w:r>
      <w:r w:rsidRPr="00863F36">
        <w:rPr>
          <w:rFonts w:ascii="Arial" w:hAnsi="Arial" w:cs="Arial"/>
          <w:b/>
          <w:sz w:val="22"/>
          <w:szCs w:val="22"/>
          <w:lang w:val="es-BO"/>
        </w:rPr>
        <w:t>PROVEEDOR</w:t>
      </w:r>
      <w:r w:rsidRPr="00863F36">
        <w:rPr>
          <w:rFonts w:ascii="Arial" w:hAnsi="Arial" w:cs="Arial"/>
          <w:sz w:val="22"/>
          <w:szCs w:val="22"/>
          <w:lang w:val="es-BO"/>
        </w:rPr>
        <w:t xml:space="preserve"> del cumplimiento de sus obligaciones en relación a la prestación del </w:t>
      </w:r>
      <w:r w:rsidRPr="00863F36">
        <w:rPr>
          <w:rFonts w:ascii="Arial" w:hAnsi="Arial" w:cs="Arial"/>
          <w:b/>
          <w:sz w:val="22"/>
          <w:szCs w:val="22"/>
          <w:lang w:val="es-BO"/>
        </w:rPr>
        <w:t>SERVICIO</w:t>
      </w:r>
      <w:r w:rsidRPr="00863F36">
        <w:rPr>
          <w:rFonts w:ascii="Arial" w:hAnsi="Arial" w:cs="Arial"/>
          <w:sz w:val="22"/>
          <w:szCs w:val="22"/>
          <w:lang w:val="es-BO"/>
        </w:rPr>
        <w:t>.</w:t>
      </w:r>
    </w:p>
    <w:p w14:paraId="63AFBB19" w14:textId="77777777" w:rsidR="00D92AFD" w:rsidRPr="00863F36" w:rsidRDefault="00D92AFD" w:rsidP="00D92AFD">
      <w:pPr>
        <w:widowControl w:val="0"/>
        <w:jc w:val="both"/>
        <w:rPr>
          <w:rFonts w:ascii="Arial" w:hAnsi="Arial" w:cs="Arial"/>
          <w:sz w:val="22"/>
          <w:szCs w:val="22"/>
          <w:lang w:val="es-BO"/>
        </w:rPr>
      </w:pPr>
    </w:p>
    <w:p w14:paraId="67A9872B"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B37BB2" w14:textId="77777777" w:rsidR="00D92AFD" w:rsidRPr="00863F36" w:rsidRDefault="00D92AFD" w:rsidP="00D92AFD">
      <w:pPr>
        <w:widowControl w:val="0"/>
        <w:jc w:val="both"/>
        <w:rPr>
          <w:rFonts w:ascii="Arial" w:hAnsi="Arial" w:cs="Arial"/>
          <w:sz w:val="22"/>
          <w:szCs w:val="22"/>
          <w:lang w:val="es-BO"/>
        </w:rPr>
      </w:pPr>
    </w:p>
    <w:p w14:paraId="199D5E44"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lastRenderedPageBreak/>
        <w:t xml:space="preserve">Para que cualquiera de estos hechos puedan constituir justificación de impedimento o demora en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de manera obligatoria y justificada el </w:t>
      </w:r>
      <w:r w:rsidRPr="00863F36">
        <w:rPr>
          <w:rFonts w:ascii="Arial" w:hAnsi="Arial" w:cs="Arial"/>
          <w:b/>
          <w:sz w:val="22"/>
          <w:szCs w:val="22"/>
          <w:lang w:val="es-BO"/>
        </w:rPr>
        <w:t xml:space="preserve">PROVEEDOR </w:t>
      </w:r>
      <w:r w:rsidRPr="00863F36">
        <w:rPr>
          <w:rFonts w:ascii="Arial" w:hAnsi="Arial" w:cs="Arial"/>
          <w:sz w:val="22"/>
          <w:szCs w:val="22"/>
          <w:lang w:val="es-BO"/>
        </w:rPr>
        <w:t xml:space="preserve">deberá solicitar al </w:t>
      </w:r>
      <w:r w:rsidRPr="00863F36">
        <w:rPr>
          <w:rFonts w:ascii="Arial" w:hAnsi="Arial" w:cs="Arial"/>
          <w:b/>
          <w:bCs/>
          <w:sz w:val="22"/>
          <w:szCs w:val="22"/>
          <w:lang w:val="es-BO"/>
        </w:rPr>
        <w:t xml:space="preserve">FISCAL </w:t>
      </w:r>
      <w:r w:rsidRPr="00863F36">
        <w:rPr>
          <w:rFonts w:ascii="Arial" w:hAnsi="Arial" w:cs="Arial"/>
          <w:bCs/>
          <w:sz w:val="22"/>
          <w:szCs w:val="22"/>
          <w:lang w:val="es-BO"/>
        </w:rPr>
        <w:t xml:space="preserve">la emisión de un </w:t>
      </w:r>
      <w:r w:rsidRPr="00863F36">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5362142" w14:textId="77777777" w:rsidR="00D92AFD" w:rsidRPr="00863F36" w:rsidRDefault="00D92AFD" w:rsidP="00D92AFD">
      <w:pPr>
        <w:widowControl w:val="0"/>
        <w:jc w:val="both"/>
        <w:rPr>
          <w:rFonts w:ascii="Arial" w:hAnsi="Arial" w:cs="Arial"/>
          <w:sz w:val="22"/>
          <w:szCs w:val="22"/>
          <w:lang w:val="es-BO"/>
        </w:rPr>
      </w:pPr>
    </w:p>
    <w:p w14:paraId="48A6B08D" w14:textId="77777777" w:rsidR="00D92AFD" w:rsidRPr="00863F36" w:rsidRDefault="00D92AFD" w:rsidP="00D92AFD">
      <w:pPr>
        <w:widowControl w:val="0"/>
        <w:jc w:val="both"/>
        <w:rPr>
          <w:rFonts w:ascii="Arial" w:hAnsi="Arial" w:cs="Arial"/>
          <w:spacing w:val="-3"/>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 xml:space="preserve">FISCAL </w:t>
      </w:r>
      <w:r w:rsidRPr="00863F36">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863F36">
        <w:rPr>
          <w:rFonts w:ascii="Arial" w:hAnsi="Arial" w:cs="Arial"/>
          <w:spacing w:val="-3"/>
          <w:sz w:val="22"/>
          <w:szCs w:val="22"/>
          <w:lang w:val="es-BO"/>
        </w:rPr>
        <w:t xml:space="preserve">Mediante aceptación expresa y según corresponda, se procederá a exonerar al </w:t>
      </w:r>
      <w:r w:rsidRPr="00863F36">
        <w:rPr>
          <w:rFonts w:ascii="Arial" w:hAnsi="Arial" w:cs="Arial"/>
          <w:b/>
          <w:spacing w:val="-3"/>
          <w:sz w:val="22"/>
          <w:szCs w:val="22"/>
          <w:lang w:val="es-BO"/>
        </w:rPr>
        <w:t>PROVEEDOR</w:t>
      </w:r>
      <w:r w:rsidRPr="00863F36">
        <w:rPr>
          <w:rFonts w:ascii="Arial" w:hAnsi="Arial" w:cs="Arial"/>
          <w:spacing w:val="-3"/>
          <w:sz w:val="22"/>
          <w:szCs w:val="22"/>
          <w:lang w:val="es-BO"/>
        </w:rPr>
        <w:t xml:space="preserve"> del pago de multas.</w:t>
      </w:r>
    </w:p>
    <w:p w14:paraId="3DCFE751" w14:textId="77777777" w:rsidR="00D92AFD" w:rsidRPr="00863F36" w:rsidRDefault="00D92AFD" w:rsidP="00D92AFD">
      <w:pPr>
        <w:widowControl w:val="0"/>
        <w:jc w:val="both"/>
        <w:rPr>
          <w:rFonts w:ascii="Arial" w:hAnsi="Arial" w:cs="Arial"/>
          <w:spacing w:val="-3"/>
          <w:sz w:val="22"/>
          <w:szCs w:val="22"/>
          <w:lang w:val="es-BO"/>
        </w:rPr>
      </w:pPr>
    </w:p>
    <w:p w14:paraId="6BE9DCF3" w14:textId="77777777" w:rsidR="00D92AFD" w:rsidRPr="00863F36" w:rsidRDefault="00D92AFD" w:rsidP="00D92AFD">
      <w:pPr>
        <w:widowControl w:val="0"/>
        <w:autoSpaceDE w:val="0"/>
        <w:autoSpaceDN w:val="0"/>
        <w:adjustRightInd w:val="0"/>
        <w:jc w:val="both"/>
        <w:rPr>
          <w:rFonts w:ascii="Arial" w:hAnsi="Arial" w:cs="Arial"/>
          <w:sz w:val="22"/>
          <w:szCs w:val="22"/>
          <w:lang w:val="es-BO"/>
        </w:rPr>
      </w:pPr>
      <w:r w:rsidRPr="00863F36">
        <w:rPr>
          <w:rFonts w:ascii="Arial" w:hAnsi="Arial" w:cs="Arial"/>
          <w:sz w:val="22"/>
          <w:szCs w:val="22"/>
          <w:lang w:val="es-BO"/>
        </w:rPr>
        <w:t xml:space="preserve">La solicitud del </w:t>
      </w:r>
      <w:r w:rsidRPr="00863F36">
        <w:rPr>
          <w:rFonts w:ascii="Arial" w:hAnsi="Arial" w:cs="Arial"/>
          <w:b/>
          <w:sz w:val="22"/>
          <w:szCs w:val="22"/>
          <w:lang w:val="es-BO"/>
        </w:rPr>
        <w:t>PROVEEDOR</w:t>
      </w:r>
      <w:r w:rsidRPr="00863F36">
        <w:rPr>
          <w:rFonts w:ascii="Arial" w:hAnsi="Arial" w:cs="Arial"/>
          <w:sz w:val="22"/>
          <w:szCs w:val="22"/>
          <w:lang w:val="es-BO"/>
        </w:rPr>
        <w:t>, para la calificación de los hechos de impedimento, como causas de fuerza mayor, caso fortuito u otras causas debidamente justificadas, no serán consideradas como reclamos.</w:t>
      </w:r>
    </w:p>
    <w:p w14:paraId="05CE3DE8" w14:textId="77777777" w:rsidR="00D92AFD" w:rsidRPr="00863F36" w:rsidRDefault="00D92AFD" w:rsidP="00D92AFD">
      <w:pPr>
        <w:widowControl w:val="0"/>
        <w:autoSpaceDE w:val="0"/>
        <w:autoSpaceDN w:val="0"/>
        <w:adjustRightInd w:val="0"/>
        <w:jc w:val="both"/>
        <w:rPr>
          <w:rFonts w:ascii="Arial" w:hAnsi="Arial" w:cs="Arial"/>
          <w:b/>
          <w:sz w:val="22"/>
          <w:szCs w:val="22"/>
          <w:lang w:val="es-ES_tradnl"/>
        </w:rPr>
      </w:pPr>
    </w:p>
    <w:p w14:paraId="5429A8D9" w14:textId="77777777" w:rsidR="00D92AFD" w:rsidRPr="00863F36" w:rsidRDefault="00D92AFD" w:rsidP="00D92AFD">
      <w:pPr>
        <w:widowControl w:val="0"/>
        <w:autoSpaceDE w:val="0"/>
        <w:autoSpaceDN w:val="0"/>
        <w:adjustRightInd w:val="0"/>
        <w:jc w:val="both"/>
        <w:rPr>
          <w:rFonts w:ascii="Arial" w:hAnsi="Arial" w:cs="Arial"/>
          <w:sz w:val="22"/>
          <w:szCs w:val="22"/>
        </w:rPr>
      </w:pPr>
      <w:r w:rsidRPr="00863F36">
        <w:rPr>
          <w:rFonts w:ascii="Arial" w:hAnsi="Arial" w:cs="Arial"/>
          <w:b/>
          <w:sz w:val="22"/>
          <w:szCs w:val="22"/>
          <w:lang w:val="es-ES_tradnl"/>
        </w:rPr>
        <w:t xml:space="preserve">CLAÚSULA VIGÉSIMA SEGUNDA.- </w:t>
      </w:r>
      <w:r w:rsidRPr="00863F36">
        <w:rPr>
          <w:rFonts w:ascii="Arial" w:hAnsi="Arial" w:cs="Arial"/>
          <w:b/>
          <w:bCs/>
          <w:sz w:val="22"/>
          <w:szCs w:val="22"/>
        </w:rPr>
        <w:t xml:space="preserve">(TERMINACIÓN DEL CONTRATO) </w:t>
      </w:r>
      <w:r w:rsidRPr="00863F36">
        <w:rPr>
          <w:rFonts w:ascii="Arial" w:hAnsi="Arial" w:cs="Arial"/>
          <w:sz w:val="22"/>
          <w:szCs w:val="22"/>
          <w:lang w:val="es-ES_tradnl"/>
        </w:rPr>
        <w:t>El presente Contrato concluirá bajo una de las siguientes causas</w:t>
      </w:r>
      <w:r w:rsidRPr="00863F36">
        <w:rPr>
          <w:rFonts w:ascii="Arial" w:hAnsi="Arial" w:cs="Arial"/>
          <w:sz w:val="22"/>
          <w:szCs w:val="22"/>
        </w:rPr>
        <w:t>:</w:t>
      </w:r>
    </w:p>
    <w:p w14:paraId="5D3F762E" w14:textId="77777777" w:rsidR="00D92AFD" w:rsidRPr="00863F36" w:rsidRDefault="00D92AFD" w:rsidP="00D92AFD">
      <w:pPr>
        <w:widowControl w:val="0"/>
        <w:autoSpaceDE w:val="0"/>
        <w:autoSpaceDN w:val="0"/>
        <w:adjustRightInd w:val="0"/>
        <w:jc w:val="both"/>
        <w:rPr>
          <w:rFonts w:ascii="Arial" w:hAnsi="Arial" w:cs="Arial"/>
          <w:sz w:val="22"/>
          <w:szCs w:val="22"/>
        </w:rPr>
      </w:pPr>
    </w:p>
    <w:p w14:paraId="66A5AB62" w14:textId="77777777" w:rsidR="00D92AFD" w:rsidRPr="00863F36" w:rsidRDefault="00D92AFD" w:rsidP="00D92AFD">
      <w:pPr>
        <w:pStyle w:val="Prrafodelista"/>
        <w:widowControl w:val="0"/>
        <w:numPr>
          <w:ilvl w:val="1"/>
          <w:numId w:val="60"/>
        </w:numPr>
        <w:autoSpaceDE w:val="0"/>
        <w:autoSpaceDN w:val="0"/>
        <w:adjustRightInd w:val="0"/>
        <w:jc w:val="both"/>
        <w:rPr>
          <w:rFonts w:ascii="Arial" w:hAnsi="Arial" w:cs="Arial"/>
          <w:sz w:val="22"/>
          <w:szCs w:val="22"/>
        </w:rPr>
      </w:pPr>
      <w:r w:rsidRPr="00863F36">
        <w:rPr>
          <w:rFonts w:ascii="Arial" w:hAnsi="Arial" w:cs="Arial"/>
          <w:b/>
          <w:bCs/>
          <w:sz w:val="22"/>
          <w:szCs w:val="22"/>
        </w:rPr>
        <w:t xml:space="preserve">Por Cumplimiento de Contrato: </w:t>
      </w:r>
      <w:r w:rsidRPr="00863F36">
        <w:rPr>
          <w:rFonts w:ascii="Arial" w:hAnsi="Arial" w:cs="Arial"/>
          <w:bCs/>
          <w:sz w:val="22"/>
          <w:szCs w:val="22"/>
        </w:rPr>
        <w:t>Forma ordinaria de cumplimiento, donde</w:t>
      </w:r>
      <w:r w:rsidRPr="00863F36">
        <w:rPr>
          <w:rFonts w:ascii="Arial" w:hAnsi="Arial" w:cs="Arial"/>
          <w:sz w:val="22"/>
          <w:szCs w:val="22"/>
        </w:rPr>
        <w:t xml:space="preserve"> la </w:t>
      </w:r>
      <w:r w:rsidRPr="00863F36">
        <w:rPr>
          <w:rFonts w:ascii="Arial" w:hAnsi="Arial" w:cs="Arial"/>
          <w:b/>
          <w:sz w:val="22"/>
          <w:szCs w:val="22"/>
        </w:rPr>
        <w:t>ENTIDAD</w:t>
      </w:r>
      <w:r w:rsidRPr="00863F36">
        <w:rPr>
          <w:rFonts w:ascii="Arial" w:hAnsi="Arial" w:cs="Arial"/>
          <w:sz w:val="22"/>
          <w:szCs w:val="22"/>
        </w:rPr>
        <w:t xml:space="preserve"> como el </w:t>
      </w:r>
      <w:r w:rsidRPr="00863F36">
        <w:rPr>
          <w:rFonts w:ascii="Arial" w:hAnsi="Arial" w:cs="Arial"/>
          <w:b/>
          <w:sz w:val="22"/>
          <w:szCs w:val="22"/>
        </w:rPr>
        <w:t>PROVEEDOR</w:t>
      </w:r>
      <w:r w:rsidRPr="00863F36">
        <w:rPr>
          <w:rFonts w:ascii="Arial" w:hAnsi="Arial" w:cs="Arial"/>
          <w:sz w:val="22"/>
          <w:szCs w:val="22"/>
        </w:rPr>
        <w:t xml:space="preserve"> dan por terminado el presente Contrato, una vez que ambas </w:t>
      </w:r>
      <w:r w:rsidRPr="00863F36">
        <w:rPr>
          <w:rFonts w:ascii="Arial" w:hAnsi="Arial" w:cs="Arial"/>
          <w:b/>
          <w:sz w:val="22"/>
          <w:szCs w:val="22"/>
        </w:rPr>
        <w:t>PARTES</w:t>
      </w:r>
      <w:r w:rsidRPr="00863F36">
        <w:rPr>
          <w:rFonts w:ascii="Arial" w:hAnsi="Arial" w:cs="Arial"/>
          <w:sz w:val="22"/>
          <w:szCs w:val="22"/>
        </w:rPr>
        <w:t xml:space="preserve"> hayan dado cumplimiento a todas las condiciones y estipulaciones contenidas en el mismo, lo cual se hará constar en el Certificado de Cumplimiento de Contrato, emitido por la </w:t>
      </w:r>
      <w:r w:rsidRPr="00863F36">
        <w:rPr>
          <w:rFonts w:ascii="Arial" w:hAnsi="Arial" w:cs="Arial"/>
          <w:b/>
          <w:sz w:val="22"/>
          <w:szCs w:val="22"/>
        </w:rPr>
        <w:t>ENTIDAD</w:t>
      </w:r>
      <w:r w:rsidRPr="00863F36">
        <w:rPr>
          <w:rFonts w:ascii="Arial" w:hAnsi="Arial" w:cs="Arial"/>
          <w:sz w:val="22"/>
          <w:szCs w:val="22"/>
        </w:rPr>
        <w:t>.</w:t>
      </w:r>
    </w:p>
    <w:p w14:paraId="7CACC549" w14:textId="77777777" w:rsidR="00D92AFD" w:rsidRPr="00863F36" w:rsidRDefault="00D92AFD" w:rsidP="00D92AFD">
      <w:pPr>
        <w:pStyle w:val="Prrafodelista"/>
        <w:widowControl w:val="0"/>
        <w:autoSpaceDE w:val="0"/>
        <w:autoSpaceDN w:val="0"/>
        <w:adjustRightInd w:val="0"/>
        <w:jc w:val="both"/>
        <w:rPr>
          <w:rFonts w:ascii="Arial" w:hAnsi="Arial" w:cs="Arial"/>
          <w:b/>
          <w:sz w:val="22"/>
          <w:szCs w:val="22"/>
          <w:lang w:val="es-ES_tradnl"/>
        </w:rPr>
      </w:pPr>
    </w:p>
    <w:p w14:paraId="0B1976F0" w14:textId="77777777" w:rsidR="00D92AFD" w:rsidRPr="00863F36" w:rsidRDefault="00D92AFD" w:rsidP="00D92AFD">
      <w:pPr>
        <w:pStyle w:val="Prrafodelista"/>
        <w:widowControl w:val="0"/>
        <w:numPr>
          <w:ilvl w:val="1"/>
          <w:numId w:val="60"/>
        </w:numPr>
        <w:autoSpaceDE w:val="0"/>
        <w:autoSpaceDN w:val="0"/>
        <w:adjustRightInd w:val="0"/>
        <w:jc w:val="both"/>
        <w:rPr>
          <w:rFonts w:ascii="Arial" w:hAnsi="Arial" w:cs="Arial"/>
          <w:b/>
          <w:sz w:val="22"/>
          <w:szCs w:val="22"/>
          <w:lang w:val="es-ES_tradnl"/>
        </w:rPr>
      </w:pPr>
      <w:r w:rsidRPr="00863F36">
        <w:rPr>
          <w:rFonts w:ascii="Arial" w:hAnsi="Arial" w:cs="Arial"/>
          <w:b/>
          <w:bCs/>
          <w:sz w:val="22"/>
          <w:szCs w:val="22"/>
        </w:rPr>
        <w:t xml:space="preserve">Por Resolución del Contrato: </w:t>
      </w:r>
      <w:r w:rsidRPr="00863F36">
        <w:rPr>
          <w:rFonts w:ascii="Arial" w:hAnsi="Arial" w:cs="Arial"/>
          <w:sz w:val="22"/>
          <w:szCs w:val="22"/>
          <w:lang w:val="es-BO"/>
        </w:rPr>
        <w:t>Es la forma extraordinaria de terminación del presente Contrato que procederá únicamente por las siguientes causales</w:t>
      </w:r>
      <w:r w:rsidRPr="00863F36">
        <w:rPr>
          <w:rFonts w:ascii="Arial" w:hAnsi="Arial" w:cs="Arial"/>
          <w:sz w:val="22"/>
          <w:szCs w:val="22"/>
          <w:lang w:val="es-ES_tradnl"/>
        </w:rPr>
        <w:t>:</w:t>
      </w:r>
    </w:p>
    <w:p w14:paraId="6AF47A93" w14:textId="77777777" w:rsidR="00D92AFD" w:rsidRPr="00863F36" w:rsidRDefault="00D92AFD" w:rsidP="00D92AFD">
      <w:pPr>
        <w:widowControl w:val="0"/>
        <w:autoSpaceDE w:val="0"/>
        <w:autoSpaceDN w:val="0"/>
        <w:adjustRightInd w:val="0"/>
        <w:ind w:left="360"/>
        <w:jc w:val="both"/>
        <w:rPr>
          <w:rFonts w:ascii="Arial" w:hAnsi="Arial" w:cs="Arial"/>
          <w:b/>
          <w:bCs/>
          <w:sz w:val="22"/>
          <w:szCs w:val="22"/>
        </w:rPr>
      </w:pPr>
    </w:p>
    <w:p w14:paraId="400F4BBE" w14:textId="77777777" w:rsidR="00D92AFD" w:rsidRPr="00863F36" w:rsidRDefault="00D92AFD" w:rsidP="00D92AFD">
      <w:pPr>
        <w:widowControl w:val="0"/>
        <w:numPr>
          <w:ilvl w:val="2"/>
          <w:numId w:val="60"/>
        </w:numPr>
        <w:tabs>
          <w:tab w:val="left" w:pos="1134"/>
        </w:tabs>
        <w:autoSpaceDE w:val="0"/>
        <w:autoSpaceDN w:val="0"/>
        <w:adjustRightInd w:val="0"/>
        <w:ind w:left="1418" w:hanging="709"/>
        <w:jc w:val="both"/>
        <w:rPr>
          <w:rFonts w:ascii="Arial" w:hAnsi="Arial" w:cs="Arial"/>
          <w:b/>
          <w:bCs/>
          <w:sz w:val="22"/>
          <w:szCs w:val="22"/>
        </w:rPr>
      </w:pPr>
      <w:r w:rsidRPr="00863F36">
        <w:rPr>
          <w:rFonts w:ascii="Arial" w:hAnsi="Arial" w:cs="Arial"/>
          <w:b/>
          <w:bCs/>
          <w:sz w:val="22"/>
          <w:szCs w:val="22"/>
        </w:rPr>
        <w:t xml:space="preserve">Resolución a requerimiento de la ENTIDAD por causales atribuibles al PROVEEDOR: </w:t>
      </w:r>
      <w:r w:rsidRPr="00863F36">
        <w:rPr>
          <w:rFonts w:ascii="Arial" w:hAnsi="Arial" w:cs="Arial"/>
          <w:sz w:val="22"/>
          <w:szCs w:val="22"/>
          <w:lang w:val="es-BO"/>
        </w:rPr>
        <w:t>La</w:t>
      </w:r>
      <w:r w:rsidRPr="00863F36">
        <w:rPr>
          <w:rFonts w:ascii="Arial" w:hAnsi="Arial" w:cs="Arial"/>
          <w:b/>
          <w:sz w:val="22"/>
          <w:szCs w:val="22"/>
          <w:lang w:val="es-BO"/>
        </w:rPr>
        <w:t xml:space="preserve"> ENTIDAD, </w:t>
      </w:r>
      <w:r w:rsidRPr="00863F36">
        <w:rPr>
          <w:rFonts w:ascii="Arial" w:hAnsi="Arial" w:cs="Arial"/>
          <w:sz w:val="22"/>
          <w:szCs w:val="22"/>
          <w:lang w:val="es-BO"/>
        </w:rPr>
        <w:t>podrá proceder al trámite de resolución del Contrato, en los siguientes casos:</w:t>
      </w:r>
    </w:p>
    <w:p w14:paraId="25D9990F" w14:textId="77777777" w:rsidR="00D92AFD" w:rsidRPr="00863F36" w:rsidRDefault="00D92AFD" w:rsidP="00D92AFD">
      <w:pPr>
        <w:widowControl w:val="0"/>
        <w:autoSpaceDE w:val="0"/>
        <w:autoSpaceDN w:val="0"/>
        <w:adjustRightInd w:val="0"/>
        <w:ind w:left="900"/>
        <w:jc w:val="both"/>
        <w:rPr>
          <w:rFonts w:ascii="Arial" w:hAnsi="Arial" w:cs="Arial"/>
          <w:b/>
          <w:bCs/>
          <w:sz w:val="22"/>
          <w:szCs w:val="22"/>
        </w:rPr>
      </w:pPr>
    </w:p>
    <w:p w14:paraId="27D1908B"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rPr>
      </w:pPr>
      <w:r w:rsidRPr="00863F36">
        <w:rPr>
          <w:rFonts w:ascii="Arial" w:hAnsi="Arial" w:cs="Arial"/>
          <w:sz w:val="22"/>
          <w:szCs w:val="22"/>
        </w:rPr>
        <w:t xml:space="preserve">Por disolución del </w:t>
      </w:r>
      <w:r w:rsidRPr="00863F36">
        <w:rPr>
          <w:rFonts w:ascii="Arial" w:hAnsi="Arial" w:cs="Arial"/>
          <w:b/>
          <w:sz w:val="22"/>
          <w:szCs w:val="22"/>
        </w:rPr>
        <w:t>PROVEEDOR.</w:t>
      </w:r>
      <w:r w:rsidRPr="00863F36">
        <w:rPr>
          <w:rFonts w:ascii="Arial" w:hAnsi="Arial" w:cs="Arial"/>
          <w:sz w:val="22"/>
          <w:szCs w:val="22"/>
        </w:rPr>
        <w:t xml:space="preserve"> </w:t>
      </w:r>
    </w:p>
    <w:p w14:paraId="2DA2F1E6"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rPr>
      </w:pPr>
      <w:r w:rsidRPr="00863F36">
        <w:rPr>
          <w:rFonts w:ascii="Arial" w:hAnsi="Arial" w:cs="Arial"/>
          <w:sz w:val="22"/>
          <w:szCs w:val="22"/>
        </w:rPr>
        <w:t xml:space="preserve">Por quiebra declarada del </w:t>
      </w:r>
      <w:r w:rsidRPr="00863F36">
        <w:rPr>
          <w:rFonts w:ascii="Arial" w:hAnsi="Arial" w:cs="Arial"/>
          <w:b/>
          <w:sz w:val="22"/>
          <w:szCs w:val="22"/>
        </w:rPr>
        <w:t>PROVEEDOR.</w:t>
      </w:r>
    </w:p>
    <w:p w14:paraId="5F26D061"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rPr>
      </w:pPr>
      <w:r w:rsidRPr="00863F36">
        <w:rPr>
          <w:rFonts w:ascii="Arial" w:hAnsi="Arial" w:cs="Arial"/>
          <w:sz w:val="22"/>
          <w:szCs w:val="22"/>
          <w:lang w:val="es-ES_tradnl"/>
        </w:rPr>
        <w:t xml:space="preserve">Por incumplimiento en la atención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a requerimiento de la </w:t>
      </w:r>
      <w:r w:rsidRPr="00863F36">
        <w:rPr>
          <w:rFonts w:ascii="Arial" w:hAnsi="Arial" w:cs="Arial"/>
          <w:b/>
          <w:sz w:val="22"/>
          <w:szCs w:val="22"/>
          <w:lang w:val="es-ES_tradnl"/>
        </w:rPr>
        <w:t>ENTIDAD</w:t>
      </w:r>
      <w:r w:rsidRPr="00863F36">
        <w:rPr>
          <w:rFonts w:ascii="Arial" w:hAnsi="Arial" w:cs="Arial"/>
          <w:sz w:val="22"/>
          <w:szCs w:val="22"/>
          <w:lang w:val="es-ES_tradnl"/>
        </w:rPr>
        <w:t xml:space="preserve"> o por el </w:t>
      </w:r>
      <w:r w:rsidRPr="00863F36">
        <w:rPr>
          <w:rFonts w:ascii="Arial" w:hAnsi="Arial" w:cs="Arial"/>
          <w:b/>
          <w:sz w:val="22"/>
          <w:szCs w:val="22"/>
          <w:lang w:val="es-ES_tradnl"/>
        </w:rPr>
        <w:t>FISCAL</w:t>
      </w:r>
      <w:r w:rsidRPr="00863F36">
        <w:rPr>
          <w:rFonts w:ascii="Arial" w:hAnsi="Arial" w:cs="Arial"/>
          <w:sz w:val="22"/>
          <w:szCs w:val="22"/>
          <w:lang w:val="es-ES_tradnl"/>
        </w:rPr>
        <w:t>.</w:t>
      </w:r>
    </w:p>
    <w:p w14:paraId="6F15128B" w14:textId="77777777" w:rsidR="00D92AFD" w:rsidRPr="00863F36" w:rsidRDefault="00D92AFD" w:rsidP="00D92AFD">
      <w:pPr>
        <w:widowControl w:val="0"/>
        <w:numPr>
          <w:ilvl w:val="0"/>
          <w:numId w:val="42"/>
        </w:numPr>
        <w:tabs>
          <w:tab w:val="clear" w:pos="1260"/>
          <w:tab w:val="num" w:pos="1843"/>
        </w:tabs>
        <w:ind w:left="1843" w:hanging="425"/>
        <w:jc w:val="both"/>
        <w:rPr>
          <w:rFonts w:ascii="Arial" w:hAnsi="Arial" w:cs="Arial"/>
          <w:sz w:val="22"/>
          <w:szCs w:val="22"/>
          <w:lang w:val="es-ES_tradnl"/>
        </w:rPr>
      </w:pPr>
      <w:r w:rsidRPr="00863F36">
        <w:rPr>
          <w:rFonts w:ascii="Arial" w:hAnsi="Arial" w:cs="Arial"/>
          <w:sz w:val="22"/>
          <w:szCs w:val="22"/>
          <w:lang w:val="es-ES_tradnl"/>
        </w:rPr>
        <w:t xml:space="preserve">Por suspensión de la prestación de los </w:t>
      </w:r>
      <w:r w:rsidRPr="00863F36">
        <w:rPr>
          <w:rFonts w:ascii="Arial" w:hAnsi="Arial" w:cs="Arial"/>
          <w:b/>
          <w:sz w:val="22"/>
          <w:szCs w:val="22"/>
          <w:lang w:val="es-ES_tradnl"/>
        </w:rPr>
        <w:t>SERVICIOS</w:t>
      </w:r>
      <w:r w:rsidRPr="00863F36">
        <w:rPr>
          <w:rFonts w:ascii="Arial" w:hAnsi="Arial" w:cs="Arial"/>
          <w:sz w:val="22"/>
          <w:szCs w:val="22"/>
          <w:lang w:val="es-ES_tradnl"/>
        </w:rPr>
        <w:t xml:space="preserve"> sin justificación, por el lapso de _________ días calendario continuos, sin autorización escrita de la </w:t>
      </w:r>
      <w:r w:rsidRPr="00863F36">
        <w:rPr>
          <w:rFonts w:ascii="Arial" w:hAnsi="Arial" w:cs="Arial"/>
          <w:b/>
          <w:sz w:val="22"/>
          <w:szCs w:val="22"/>
          <w:lang w:val="es-ES_tradnl"/>
        </w:rPr>
        <w:t>ENTIDAD</w:t>
      </w:r>
      <w:r w:rsidRPr="00863F36">
        <w:rPr>
          <w:rFonts w:ascii="Arial" w:hAnsi="Arial" w:cs="Arial"/>
          <w:sz w:val="22"/>
          <w:szCs w:val="22"/>
          <w:lang w:val="es-ES_tradnl"/>
        </w:rPr>
        <w:t>.</w:t>
      </w:r>
    </w:p>
    <w:p w14:paraId="167561A0"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bCs/>
          <w:spacing w:val="-6"/>
          <w:sz w:val="22"/>
          <w:szCs w:val="22"/>
          <w:lang w:val="es-ES_tradnl"/>
        </w:rPr>
      </w:pPr>
      <w:r w:rsidRPr="00863F36">
        <w:rPr>
          <w:rFonts w:ascii="Arial" w:hAnsi="Arial" w:cs="Arial"/>
          <w:bCs/>
          <w:spacing w:val="-6"/>
          <w:sz w:val="22"/>
          <w:szCs w:val="22"/>
          <w:lang w:val="es-ES_tradnl"/>
        </w:rPr>
        <w:t xml:space="preserve">Por negligencia reiterada (3 veces) en el cumplimiento de las Especificaciones Técnicas, u otras especificaciones, o instrucciones escritas del </w:t>
      </w:r>
      <w:r w:rsidRPr="00863F36">
        <w:rPr>
          <w:rFonts w:ascii="Arial" w:hAnsi="Arial" w:cs="Arial"/>
          <w:b/>
          <w:bCs/>
          <w:spacing w:val="-6"/>
          <w:sz w:val="22"/>
          <w:szCs w:val="22"/>
          <w:lang w:val="es-ES_tradnl"/>
        </w:rPr>
        <w:t>FISCAL</w:t>
      </w:r>
      <w:r w:rsidRPr="00863F36">
        <w:rPr>
          <w:rFonts w:ascii="Arial" w:hAnsi="Arial" w:cs="Arial"/>
          <w:bCs/>
          <w:spacing w:val="-6"/>
          <w:sz w:val="22"/>
          <w:szCs w:val="22"/>
          <w:lang w:val="es-ES_tradnl"/>
        </w:rPr>
        <w:t>.</w:t>
      </w:r>
    </w:p>
    <w:p w14:paraId="302EE5CE"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bCs/>
          <w:spacing w:val="-6"/>
          <w:sz w:val="22"/>
          <w:szCs w:val="22"/>
          <w:lang w:val="es-ES_tradnl"/>
        </w:rPr>
      </w:pPr>
      <w:r w:rsidRPr="00863F36">
        <w:rPr>
          <w:rFonts w:ascii="Arial" w:hAnsi="Arial" w:cs="Arial"/>
          <w:bCs/>
          <w:spacing w:val="-6"/>
          <w:sz w:val="22"/>
          <w:szCs w:val="22"/>
          <w:lang w:val="es-ES_tradnl"/>
        </w:rPr>
        <w:t xml:space="preserve">Por falta de pago de salarios a su personal y otras obligaciones contractuales que afecten al </w:t>
      </w:r>
      <w:r w:rsidRPr="00863F36">
        <w:rPr>
          <w:rFonts w:ascii="Arial" w:hAnsi="Arial" w:cs="Arial"/>
          <w:b/>
          <w:bCs/>
          <w:spacing w:val="-6"/>
          <w:sz w:val="22"/>
          <w:szCs w:val="22"/>
          <w:lang w:val="es-ES_tradnl"/>
        </w:rPr>
        <w:t>SERVICIO</w:t>
      </w:r>
      <w:r w:rsidRPr="00863F36">
        <w:rPr>
          <w:rFonts w:ascii="Arial" w:hAnsi="Arial" w:cs="Arial"/>
          <w:bCs/>
          <w:spacing w:val="-6"/>
          <w:sz w:val="22"/>
          <w:szCs w:val="22"/>
          <w:lang w:val="es-ES_tradnl"/>
        </w:rPr>
        <w:t>.</w:t>
      </w:r>
    </w:p>
    <w:p w14:paraId="1232EFE6"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lang w:val="es-ES_tradnl"/>
        </w:rPr>
      </w:pPr>
      <w:r w:rsidRPr="00863F36">
        <w:rPr>
          <w:rFonts w:ascii="Arial" w:hAnsi="Arial" w:cs="Arial"/>
          <w:sz w:val="22"/>
          <w:szCs w:val="22"/>
          <w:lang w:val="es-ES_tradnl"/>
        </w:rPr>
        <w:t xml:space="preserve">Cuando el monto de la multa por atraso en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exceda el veinte por ciento (20%) del monto total del Contrato.</w:t>
      </w:r>
    </w:p>
    <w:p w14:paraId="4729F8C9" w14:textId="77777777" w:rsidR="00D92AFD" w:rsidRPr="00863F36" w:rsidRDefault="00D92AFD" w:rsidP="00D92AFD">
      <w:pPr>
        <w:widowControl w:val="0"/>
        <w:autoSpaceDE w:val="0"/>
        <w:autoSpaceDN w:val="0"/>
        <w:adjustRightInd w:val="0"/>
        <w:ind w:left="1843"/>
        <w:jc w:val="both"/>
        <w:rPr>
          <w:rFonts w:ascii="Arial" w:hAnsi="Arial" w:cs="Arial"/>
          <w:sz w:val="22"/>
          <w:szCs w:val="22"/>
          <w:lang w:val="es-ES_tradnl"/>
        </w:rPr>
      </w:pPr>
    </w:p>
    <w:p w14:paraId="303A13A2" w14:textId="77777777" w:rsidR="00D92AFD" w:rsidRPr="00863F36" w:rsidRDefault="00D92AFD" w:rsidP="00D92AFD">
      <w:pPr>
        <w:widowControl w:val="0"/>
        <w:numPr>
          <w:ilvl w:val="2"/>
          <w:numId w:val="60"/>
        </w:numPr>
        <w:tabs>
          <w:tab w:val="left" w:pos="1134"/>
        </w:tabs>
        <w:autoSpaceDE w:val="0"/>
        <w:autoSpaceDN w:val="0"/>
        <w:adjustRightInd w:val="0"/>
        <w:ind w:left="1418" w:hanging="709"/>
        <w:jc w:val="both"/>
        <w:rPr>
          <w:rFonts w:ascii="Arial" w:hAnsi="Arial" w:cs="Arial"/>
          <w:b/>
          <w:bCs/>
          <w:sz w:val="22"/>
          <w:szCs w:val="22"/>
        </w:rPr>
      </w:pPr>
      <w:r w:rsidRPr="00863F36">
        <w:rPr>
          <w:rFonts w:ascii="Arial" w:hAnsi="Arial" w:cs="Arial"/>
          <w:b/>
          <w:bCs/>
          <w:sz w:val="22"/>
          <w:szCs w:val="22"/>
        </w:rPr>
        <w:t xml:space="preserve">Resolución a requerimiento del PROVEEDOR por causales atribuibles a la ENTIDAD: </w:t>
      </w:r>
      <w:r w:rsidRPr="00863F36">
        <w:rPr>
          <w:rFonts w:ascii="Arial" w:hAnsi="Arial" w:cs="Arial"/>
          <w:sz w:val="22"/>
          <w:szCs w:val="22"/>
          <w:lang w:val="es-BO"/>
        </w:rPr>
        <w:t>El</w:t>
      </w:r>
      <w:r w:rsidRPr="00863F36">
        <w:rPr>
          <w:rFonts w:ascii="Arial" w:hAnsi="Arial" w:cs="Arial"/>
          <w:b/>
          <w:sz w:val="22"/>
          <w:szCs w:val="22"/>
          <w:lang w:val="es-BO"/>
        </w:rPr>
        <w:t xml:space="preserve"> PROVEEDOR, </w:t>
      </w:r>
      <w:r w:rsidRPr="00863F36">
        <w:rPr>
          <w:rFonts w:ascii="Arial" w:hAnsi="Arial" w:cs="Arial"/>
          <w:sz w:val="22"/>
          <w:szCs w:val="22"/>
          <w:lang w:val="es-BO"/>
        </w:rPr>
        <w:t>podrá proceder al trámite de resolución del presente Contrato, en los siguientes casos:</w:t>
      </w:r>
    </w:p>
    <w:p w14:paraId="3F0FF4CF" w14:textId="77777777" w:rsidR="00D92AFD" w:rsidRPr="00863F36" w:rsidRDefault="00D92AFD" w:rsidP="00D92AFD">
      <w:pPr>
        <w:widowControl w:val="0"/>
        <w:tabs>
          <w:tab w:val="left" w:pos="1134"/>
        </w:tabs>
        <w:autoSpaceDE w:val="0"/>
        <w:autoSpaceDN w:val="0"/>
        <w:adjustRightInd w:val="0"/>
        <w:ind w:left="1418"/>
        <w:jc w:val="both"/>
        <w:rPr>
          <w:rFonts w:ascii="Arial" w:hAnsi="Arial" w:cs="Arial"/>
          <w:b/>
          <w:bCs/>
          <w:sz w:val="22"/>
          <w:szCs w:val="22"/>
        </w:rPr>
      </w:pPr>
    </w:p>
    <w:p w14:paraId="622F8390" w14:textId="77777777" w:rsidR="00D92AFD" w:rsidRPr="00863F36" w:rsidRDefault="00D92AFD" w:rsidP="00D92AFD">
      <w:pPr>
        <w:widowControl w:val="0"/>
        <w:numPr>
          <w:ilvl w:val="0"/>
          <w:numId w:val="59"/>
        </w:numPr>
        <w:ind w:left="1843" w:hanging="425"/>
        <w:jc w:val="both"/>
        <w:rPr>
          <w:rFonts w:ascii="Arial" w:hAnsi="Arial" w:cs="Arial"/>
          <w:sz w:val="22"/>
          <w:szCs w:val="22"/>
          <w:lang w:val="es-ES_tradnl"/>
        </w:rPr>
      </w:pPr>
      <w:r w:rsidRPr="00863F36">
        <w:rPr>
          <w:rFonts w:ascii="Arial" w:hAnsi="Arial" w:cs="Arial"/>
          <w:sz w:val="22"/>
          <w:szCs w:val="22"/>
          <w:lang w:val="es-ES_tradnl"/>
        </w:rPr>
        <w:t>Si apartándose de los términos del Contrato la</w:t>
      </w:r>
      <w:r w:rsidRPr="00863F36">
        <w:rPr>
          <w:rFonts w:ascii="Arial" w:hAnsi="Arial" w:cs="Arial"/>
          <w:b/>
          <w:sz w:val="22"/>
          <w:szCs w:val="22"/>
          <w:lang w:val="es-ES_tradnl"/>
        </w:rPr>
        <w:t xml:space="preserve"> ENTIDAD</w:t>
      </w:r>
      <w:r w:rsidRPr="00863F36">
        <w:rPr>
          <w:rFonts w:ascii="Arial" w:hAnsi="Arial" w:cs="Arial"/>
          <w:sz w:val="22"/>
          <w:szCs w:val="22"/>
          <w:lang w:val="es-ES_tradnl"/>
        </w:rPr>
        <w:t>,</w:t>
      </w:r>
      <w:r w:rsidRPr="00863F36">
        <w:rPr>
          <w:rFonts w:ascii="Arial" w:hAnsi="Arial" w:cs="Arial"/>
          <w:b/>
          <w:sz w:val="22"/>
          <w:szCs w:val="22"/>
          <w:lang w:val="es-ES_tradnl"/>
        </w:rPr>
        <w:t xml:space="preserve"> </w:t>
      </w:r>
      <w:r w:rsidRPr="00863F36">
        <w:rPr>
          <w:rFonts w:ascii="Arial" w:hAnsi="Arial" w:cs="Arial"/>
          <w:sz w:val="22"/>
          <w:szCs w:val="22"/>
          <w:lang w:val="es-ES_tradnl"/>
        </w:rPr>
        <w:t xml:space="preserve">a través del </w:t>
      </w:r>
      <w:r w:rsidRPr="00863F36">
        <w:rPr>
          <w:rFonts w:ascii="Arial" w:hAnsi="Arial" w:cs="Arial"/>
          <w:b/>
          <w:sz w:val="22"/>
          <w:szCs w:val="22"/>
          <w:lang w:val="es-ES_tradnl"/>
        </w:rPr>
        <w:t>FISCAL</w:t>
      </w:r>
      <w:r w:rsidRPr="00863F36">
        <w:rPr>
          <w:rFonts w:ascii="Arial" w:hAnsi="Arial" w:cs="Arial"/>
          <w:sz w:val="22"/>
          <w:szCs w:val="22"/>
          <w:lang w:val="es-ES_tradnl"/>
        </w:rPr>
        <w:t>,</w:t>
      </w:r>
      <w:r w:rsidRPr="00863F36">
        <w:rPr>
          <w:rFonts w:ascii="Arial" w:hAnsi="Arial" w:cs="Arial"/>
          <w:b/>
          <w:sz w:val="22"/>
          <w:szCs w:val="22"/>
          <w:lang w:val="es-ES_tradnl"/>
        </w:rPr>
        <w:t xml:space="preserve"> </w:t>
      </w:r>
      <w:r w:rsidRPr="00863F36">
        <w:rPr>
          <w:rFonts w:ascii="Arial" w:hAnsi="Arial" w:cs="Arial"/>
          <w:sz w:val="22"/>
          <w:szCs w:val="22"/>
          <w:lang w:val="es-ES_tradnl"/>
        </w:rPr>
        <w:t>pretende</w:t>
      </w:r>
      <w:r w:rsidRPr="00863F36">
        <w:rPr>
          <w:rFonts w:ascii="Arial" w:hAnsi="Arial" w:cs="Arial"/>
          <w:sz w:val="22"/>
          <w:szCs w:val="22"/>
          <w:lang w:val="es-BO"/>
        </w:rPr>
        <w:t xml:space="preserve"> modificar o afectar las condiciones del </w:t>
      </w:r>
      <w:r w:rsidRPr="00863F36">
        <w:rPr>
          <w:rFonts w:ascii="Arial" w:hAnsi="Arial" w:cs="Arial"/>
          <w:b/>
          <w:sz w:val="22"/>
          <w:szCs w:val="22"/>
          <w:lang w:val="es-BO"/>
        </w:rPr>
        <w:t>SERVICIO</w:t>
      </w:r>
      <w:r w:rsidRPr="00863F36">
        <w:rPr>
          <w:rFonts w:ascii="Arial" w:hAnsi="Arial" w:cs="Arial"/>
          <w:sz w:val="22"/>
          <w:szCs w:val="22"/>
          <w:lang w:val="es-ES_tradnl"/>
        </w:rPr>
        <w:t>.</w:t>
      </w:r>
    </w:p>
    <w:p w14:paraId="53D70766" w14:textId="77777777" w:rsidR="00D92AFD" w:rsidRPr="00863F36" w:rsidRDefault="00D92AFD" w:rsidP="00D92AFD">
      <w:pPr>
        <w:widowControl w:val="0"/>
        <w:numPr>
          <w:ilvl w:val="0"/>
          <w:numId w:val="59"/>
        </w:numPr>
        <w:ind w:hanging="436"/>
        <w:jc w:val="both"/>
        <w:rPr>
          <w:rFonts w:ascii="Arial" w:hAnsi="Arial" w:cs="Arial"/>
          <w:sz w:val="22"/>
          <w:szCs w:val="22"/>
          <w:lang w:val="es-ES_tradnl"/>
        </w:rPr>
      </w:pPr>
      <w:r w:rsidRPr="00863F36">
        <w:rPr>
          <w:rFonts w:ascii="Arial" w:hAnsi="Arial" w:cs="Arial"/>
          <w:sz w:val="22"/>
          <w:szCs w:val="22"/>
          <w:lang w:val="es-ES_tradnl"/>
        </w:rPr>
        <w:t xml:space="preserve">Por incumplimiento injustificado en el pago por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por más de sesenta (60) días calendario computados a partir de la fecha en que debió hacerse efectivo el pago, existiendo conformidad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emitida por el </w:t>
      </w:r>
      <w:r w:rsidRPr="00863F36">
        <w:rPr>
          <w:rFonts w:ascii="Arial" w:hAnsi="Arial" w:cs="Arial"/>
          <w:b/>
          <w:sz w:val="22"/>
          <w:szCs w:val="22"/>
          <w:lang w:val="es-ES_tradnl"/>
        </w:rPr>
        <w:t>FISCAL.</w:t>
      </w:r>
    </w:p>
    <w:p w14:paraId="7B43B6F5" w14:textId="77777777" w:rsidR="00D92AFD" w:rsidRPr="00863F36" w:rsidRDefault="00D92AFD" w:rsidP="00D92AFD">
      <w:pPr>
        <w:widowControl w:val="0"/>
        <w:numPr>
          <w:ilvl w:val="0"/>
          <w:numId w:val="59"/>
        </w:numPr>
        <w:ind w:left="1843" w:hanging="425"/>
        <w:jc w:val="both"/>
        <w:rPr>
          <w:rFonts w:ascii="Arial" w:hAnsi="Arial" w:cs="Arial"/>
          <w:sz w:val="22"/>
          <w:szCs w:val="22"/>
          <w:lang w:val="es-ES_tradnl"/>
        </w:rPr>
      </w:pPr>
      <w:r w:rsidRPr="00863F36">
        <w:rPr>
          <w:rFonts w:ascii="Arial" w:hAnsi="Arial" w:cs="Arial"/>
          <w:sz w:val="22"/>
          <w:szCs w:val="22"/>
          <w:lang w:val="es-ES_tradnl"/>
        </w:rPr>
        <w:t>Por utilizar o requerir aquellos servicios que son objeto del presente Contrato, en beneficio de terceras personas</w:t>
      </w:r>
      <w:r w:rsidRPr="00863F36">
        <w:rPr>
          <w:rFonts w:ascii="Arial" w:hAnsi="Arial" w:cs="Arial"/>
          <w:sz w:val="22"/>
          <w:szCs w:val="22"/>
        </w:rPr>
        <w:t>.</w:t>
      </w:r>
    </w:p>
    <w:p w14:paraId="6FCECC36" w14:textId="77777777" w:rsidR="00D92AFD" w:rsidRPr="00863F36" w:rsidRDefault="00D92AFD" w:rsidP="00D92AFD">
      <w:pPr>
        <w:widowControl w:val="0"/>
        <w:ind w:left="1134"/>
        <w:jc w:val="both"/>
        <w:rPr>
          <w:rFonts w:ascii="Arial" w:hAnsi="Arial" w:cs="Arial"/>
          <w:sz w:val="22"/>
          <w:szCs w:val="22"/>
          <w:lang w:val="es-ES_tradnl"/>
        </w:rPr>
      </w:pPr>
    </w:p>
    <w:p w14:paraId="6B7D3384" w14:textId="77777777" w:rsidR="00D92AFD" w:rsidRPr="00863F36" w:rsidRDefault="00D92AFD" w:rsidP="00D92AFD">
      <w:pPr>
        <w:pStyle w:val="Prrafodelista"/>
        <w:widowControl w:val="0"/>
        <w:numPr>
          <w:ilvl w:val="2"/>
          <w:numId w:val="60"/>
        </w:numPr>
        <w:ind w:left="1418" w:hanging="709"/>
        <w:jc w:val="both"/>
        <w:rPr>
          <w:rFonts w:ascii="Arial" w:hAnsi="Arial" w:cs="Arial"/>
          <w:sz w:val="22"/>
          <w:szCs w:val="22"/>
          <w:lang w:val="es-BO"/>
        </w:rPr>
      </w:pPr>
      <w:r w:rsidRPr="00863F36">
        <w:rPr>
          <w:rFonts w:ascii="Arial" w:hAnsi="Arial" w:cs="Arial"/>
          <w:b/>
          <w:bCs/>
          <w:sz w:val="22"/>
          <w:szCs w:val="22"/>
        </w:rPr>
        <w:t xml:space="preserve">Reglas aplicables a la Resolución: </w:t>
      </w:r>
      <w:r w:rsidRPr="00863F36">
        <w:rPr>
          <w:rFonts w:ascii="Arial" w:hAnsi="Arial" w:cs="Arial"/>
          <w:sz w:val="22"/>
          <w:szCs w:val="22"/>
          <w:lang w:val="es-BO"/>
        </w:rPr>
        <w:t xml:space="preserve">De acuerdo a las causales de Resolución de Contrato señaladas precedentemente, y considerando la naturaleza del contrato de prestación de </w:t>
      </w:r>
      <w:r w:rsidRPr="00863F36">
        <w:rPr>
          <w:rFonts w:ascii="Arial" w:hAnsi="Arial" w:cs="Arial"/>
          <w:b/>
          <w:sz w:val="22"/>
          <w:szCs w:val="22"/>
          <w:lang w:val="es-BO"/>
        </w:rPr>
        <w:t>SERVICIOS</w:t>
      </w:r>
      <w:r w:rsidRPr="00863F3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863F36">
        <w:rPr>
          <w:rFonts w:ascii="Arial" w:hAnsi="Arial" w:cs="Arial"/>
          <w:b/>
          <w:sz w:val="22"/>
          <w:szCs w:val="22"/>
          <w:lang w:val="es-BO"/>
        </w:rPr>
        <w:t>PARTES</w:t>
      </w:r>
      <w:r w:rsidRPr="00863F36">
        <w:rPr>
          <w:rFonts w:ascii="Arial" w:hAnsi="Arial" w:cs="Arial"/>
          <w:sz w:val="22"/>
          <w:szCs w:val="22"/>
          <w:lang w:val="es-BO"/>
        </w:rPr>
        <w:t xml:space="preserve">. </w:t>
      </w:r>
    </w:p>
    <w:p w14:paraId="3D2E518E" w14:textId="77777777" w:rsidR="00D92AFD" w:rsidRPr="00863F36" w:rsidRDefault="00D92AFD" w:rsidP="00D92AFD">
      <w:pPr>
        <w:pStyle w:val="Prrafodelista"/>
        <w:widowControl w:val="0"/>
        <w:ind w:left="1418" w:hanging="709"/>
        <w:jc w:val="both"/>
        <w:rPr>
          <w:rFonts w:ascii="Arial" w:hAnsi="Arial" w:cs="Arial"/>
          <w:b/>
          <w:bCs/>
          <w:sz w:val="22"/>
          <w:szCs w:val="22"/>
        </w:rPr>
      </w:pPr>
    </w:p>
    <w:p w14:paraId="34FB7F24"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Para procesar la Resolución del Contrato por cualquiera de las causales señaladas, la</w:t>
      </w:r>
      <w:r w:rsidRPr="00863F36">
        <w:rPr>
          <w:rFonts w:ascii="Arial" w:hAnsi="Arial" w:cs="Arial"/>
          <w:b/>
          <w:sz w:val="22"/>
          <w:szCs w:val="22"/>
          <w:lang w:val="es-BO"/>
        </w:rPr>
        <w:t xml:space="preserve"> ENTIDAD </w:t>
      </w:r>
      <w:r w:rsidRPr="00863F36">
        <w:rPr>
          <w:rFonts w:ascii="Arial" w:hAnsi="Arial" w:cs="Arial"/>
          <w:sz w:val="22"/>
          <w:szCs w:val="22"/>
          <w:lang w:val="es-BO"/>
        </w:rPr>
        <w:t>o el</w:t>
      </w:r>
      <w:r w:rsidRPr="00863F36">
        <w:rPr>
          <w:rFonts w:ascii="Arial" w:hAnsi="Arial" w:cs="Arial"/>
          <w:b/>
          <w:sz w:val="22"/>
          <w:szCs w:val="22"/>
          <w:lang w:val="es-BO"/>
        </w:rPr>
        <w:t xml:space="preserve"> PROVEEDOR, </w:t>
      </w:r>
      <w:r w:rsidRPr="00863F36">
        <w:rPr>
          <w:rFonts w:ascii="Arial" w:hAnsi="Arial" w:cs="Arial"/>
          <w:sz w:val="22"/>
          <w:szCs w:val="22"/>
          <w:lang w:val="es-BO"/>
        </w:rPr>
        <w:t xml:space="preserve">dará aviso escrito mediante carta notariada, a la otra parte, de su intención de resolver el presente </w:t>
      </w:r>
      <w:r w:rsidRPr="00863F36">
        <w:rPr>
          <w:rFonts w:ascii="Arial" w:hAnsi="Arial" w:cs="Arial"/>
          <w:b/>
          <w:sz w:val="22"/>
          <w:szCs w:val="22"/>
          <w:lang w:val="es-BO"/>
        </w:rPr>
        <w:t>CONTRATO</w:t>
      </w:r>
      <w:r w:rsidRPr="00863F36">
        <w:rPr>
          <w:rFonts w:ascii="Arial" w:hAnsi="Arial" w:cs="Arial"/>
          <w:sz w:val="22"/>
          <w:szCs w:val="22"/>
          <w:lang w:val="es-BO"/>
        </w:rPr>
        <w:t>, estableciendo claramente la causal que se aduce.</w:t>
      </w:r>
    </w:p>
    <w:p w14:paraId="2F4957A7" w14:textId="77777777" w:rsidR="00D92AFD" w:rsidRPr="00863F36" w:rsidRDefault="00D92AFD" w:rsidP="00D92AFD">
      <w:pPr>
        <w:pStyle w:val="Prrafodelista"/>
        <w:widowControl w:val="0"/>
        <w:ind w:left="1418" w:hanging="709"/>
        <w:jc w:val="both"/>
        <w:rPr>
          <w:rFonts w:ascii="Arial" w:hAnsi="Arial" w:cs="Arial"/>
          <w:sz w:val="22"/>
          <w:szCs w:val="22"/>
          <w:lang w:val="es-BO"/>
        </w:rPr>
      </w:pPr>
    </w:p>
    <w:p w14:paraId="2BB477C3"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Si dentro de los diez (10) días hábiles siguientes de la fecha de notificación, se enmendaran las fallas, se normalizara el desarrollo del </w:t>
      </w:r>
      <w:r w:rsidRPr="00863F36">
        <w:rPr>
          <w:rFonts w:ascii="Arial" w:hAnsi="Arial" w:cs="Arial"/>
          <w:b/>
          <w:sz w:val="22"/>
          <w:szCs w:val="22"/>
          <w:lang w:val="es-BO"/>
        </w:rPr>
        <w:t>SERVICIO</w:t>
      </w:r>
      <w:r w:rsidRPr="00863F36">
        <w:rPr>
          <w:rFonts w:ascii="Arial" w:hAnsi="Arial" w:cs="Arial"/>
          <w:sz w:val="22"/>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63F36">
        <w:rPr>
          <w:rFonts w:ascii="Arial" w:hAnsi="Arial" w:cs="Arial"/>
          <w:b/>
          <w:sz w:val="22"/>
          <w:szCs w:val="22"/>
          <w:lang w:val="es-BO"/>
        </w:rPr>
        <w:t>ENTIDAD</w:t>
      </w:r>
      <w:r w:rsidRPr="00863F36">
        <w:rPr>
          <w:rFonts w:ascii="Arial" w:hAnsi="Arial" w:cs="Arial"/>
          <w:sz w:val="22"/>
          <w:szCs w:val="22"/>
          <w:lang w:val="es-BO"/>
        </w:rPr>
        <w:t xml:space="preserve"> o el </w:t>
      </w:r>
      <w:r w:rsidRPr="00863F36">
        <w:rPr>
          <w:rFonts w:ascii="Arial" w:hAnsi="Arial" w:cs="Arial"/>
          <w:b/>
          <w:sz w:val="22"/>
          <w:szCs w:val="22"/>
          <w:lang w:val="es-BO"/>
        </w:rPr>
        <w:t>PROVEEDOR</w:t>
      </w:r>
      <w:r w:rsidRPr="00863F36">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4563425D" w14:textId="77777777" w:rsidR="00D92AFD" w:rsidRPr="00863F36" w:rsidRDefault="00D92AFD" w:rsidP="00D92AFD">
      <w:pPr>
        <w:pStyle w:val="Prrafodelista"/>
        <w:widowControl w:val="0"/>
        <w:ind w:left="1418" w:hanging="709"/>
        <w:jc w:val="both"/>
        <w:rPr>
          <w:rFonts w:ascii="Arial" w:hAnsi="Arial" w:cs="Arial"/>
          <w:sz w:val="22"/>
          <w:szCs w:val="22"/>
          <w:lang w:val="es-BO"/>
        </w:rPr>
      </w:pPr>
    </w:p>
    <w:p w14:paraId="0BF5D16A"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Esta carta notariada dará lugar a que cuando la resolución sea por causales atribuibles al </w:t>
      </w:r>
      <w:r w:rsidRPr="00863F36">
        <w:rPr>
          <w:rFonts w:ascii="Arial" w:hAnsi="Arial" w:cs="Arial"/>
          <w:b/>
          <w:sz w:val="22"/>
          <w:szCs w:val="22"/>
          <w:lang w:val="es-BO"/>
        </w:rPr>
        <w:t>PROVEEDOR</w:t>
      </w:r>
      <w:r w:rsidRPr="00863F36">
        <w:rPr>
          <w:rFonts w:ascii="Arial" w:hAnsi="Arial" w:cs="Arial"/>
          <w:sz w:val="22"/>
          <w:szCs w:val="22"/>
          <w:lang w:val="es-BO"/>
        </w:rPr>
        <w:t xml:space="preserve"> se consolide en favor de la </w:t>
      </w:r>
      <w:r w:rsidRPr="00863F36">
        <w:rPr>
          <w:rFonts w:ascii="Arial" w:hAnsi="Arial" w:cs="Arial"/>
          <w:b/>
          <w:sz w:val="22"/>
          <w:szCs w:val="22"/>
          <w:lang w:val="es-BO"/>
        </w:rPr>
        <w:t>ENTIDAD</w:t>
      </w:r>
      <w:r w:rsidRPr="00863F36">
        <w:rPr>
          <w:rFonts w:ascii="Arial" w:hAnsi="Arial" w:cs="Arial"/>
          <w:sz w:val="22"/>
          <w:szCs w:val="22"/>
          <w:lang w:val="es-BO"/>
        </w:rPr>
        <w:t xml:space="preserve"> la Garantía de Cumplimiento de Contrato.</w:t>
      </w:r>
    </w:p>
    <w:p w14:paraId="706F8B00" w14:textId="77777777" w:rsidR="00D92AFD" w:rsidRPr="00863F36" w:rsidRDefault="00D92AFD" w:rsidP="00D92AFD">
      <w:pPr>
        <w:pStyle w:val="Prrafodelista"/>
        <w:widowControl w:val="0"/>
        <w:tabs>
          <w:tab w:val="left" w:pos="2475"/>
        </w:tabs>
        <w:ind w:left="1418"/>
        <w:jc w:val="both"/>
        <w:rPr>
          <w:rFonts w:ascii="Arial" w:hAnsi="Arial" w:cs="Arial"/>
          <w:sz w:val="22"/>
          <w:szCs w:val="22"/>
          <w:lang w:val="es-BO"/>
        </w:rPr>
      </w:pPr>
      <w:r w:rsidRPr="00863F36">
        <w:rPr>
          <w:rFonts w:ascii="Arial" w:hAnsi="Arial" w:cs="Arial"/>
          <w:sz w:val="22"/>
          <w:szCs w:val="22"/>
          <w:lang w:val="es-BO"/>
        </w:rPr>
        <w:tab/>
      </w:r>
    </w:p>
    <w:p w14:paraId="02346163"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Sólo en caso que la resolución no sea originada por negligencia del </w:t>
      </w:r>
      <w:r w:rsidRPr="00863F36">
        <w:rPr>
          <w:rFonts w:ascii="Arial" w:hAnsi="Arial" w:cs="Arial"/>
          <w:b/>
          <w:sz w:val="22"/>
          <w:szCs w:val="22"/>
          <w:lang w:val="es-BO"/>
        </w:rPr>
        <w:t>PROVEEDOR</w:t>
      </w:r>
      <w:r w:rsidRPr="00863F36">
        <w:rPr>
          <w:rFonts w:ascii="Arial" w:hAnsi="Arial" w:cs="Arial"/>
          <w:sz w:val="22"/>
          <w:szCs w:val="22"/>
          <w:lang w:val="es-BO"/>
        </w:rPr>
        <w:t xml:space="preserve"> éste tendrá derecho a una evaluación de los gastos proporcionales que demande los compromisos adquiridos por el </w:t>
      </w:r>
      <w:r w:rsidRPr="00863F36">
        <w:rPr>
          <w:rFonts w:ascii="Arial" w:hAnsi="Arial" w:cs="Arial"/>
          <w:b/>
          <w:sz w:val="22"/>
          <w:szCs w:val="22"/>
          <w:lang w:val="es-BO"/>
        </w:rPr>
        <w:t>PROVEEDOR</w:t>
      </w:r>
      <w:r w:rsidRPr="00863F36">
        <w:rPr>
          <w:rFonts w:ascii="Arial" w:hAnsi="Arial" w:cs="Arial"/>
          <w:sz w:val="22"/>
          <w:szCs w:val="22"/>
          <w:lang w:val="es-BO"/>
        </w:rPr>
        <w:t xml:space="preserve"> para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contra la presentación de documentos probatorios y certificados.</w:t>
      </w:r>
    </w:p>
    <w:p w14:paraId="2E88B31C" w14:textId="77777777" w:rsidR="00D92AFD" w:rsidRPr="00863F36" w:rsidRDefault="00D92AFD" w:rsidP="00D92AFD">
      <w:pPr>
        <w:pStyle w:val="Prrafodelista"/>
        <w:widowControl w:val="0"/>
        <w:ind w:left="1418"/>
        <w:jc w:val="both"/>
        <w:rPr>
          <w:rFonts w:ascii="Arial" w:hAnsi="Arial" w:cs="Arial"/>
          <w:sz w:val="22"/>
          <w:szCs w:val="22"/>
          <w:lang w:val="es-BO"/>
        </w:rPr>
      </w:pPr>
    </w:p>
    <w:p w14:paraId="4D4C1017"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Si el </w:t>
      </w:r>
      <w:r w:rsidRPr="00863F36">
        <w:rPr>
          <w:rFonts w:ascii="Arial" w:hAnsi="Arial" w:cs="Arial"/>
          <w:b/>
          <w:sz w:val="22"/>
          <w:szCs w:val="22"/>
          <w:lang w:val="es-BO"/>
        </w:rPr>
        <w:t>FISCAL</w:t>
      </w:r>
      <w:r w:rsidRPr="00863F36">
        <w:rPr>
          <w:rFonts w:ascii="Arial" w:hAnsi="Arial" w:cs="Arial"/>
          <w:sz w:val="22"/>
          <w:szCs w:val="22"/>
          <w:lang w:val="es-BO"/>
        </w:rPr>
        <w:t xml:space="preserve"> determinará los costos proporcionales que en dicho acto se </w:t>
      </w:r>
      <w:r w:rsidRPr="00863F36">
        <w:rPr>
          <w:rFonts w:ascii="Arial" w:hAnsi="Arial" w:cs="Arial"/>
          <w:sz w:val="22"/>
          <w:szCs w:val="22"/>
          <w:lang w:val="es-BO"/>
        </w:rPr>
        <w:lastRenderedPageBreak/>
        <w:t xml:space="preserve">demandase y otros gastos que a juicio del </w:t>
      </w:r>
      <w:r w:rsidRPr="00863F36">
        <w:rPr>
          <w:rFonts w:ascii="Arial" w:hAnsi="Arial" w:cs="Arial"/>
          <w:b/>
          <w:sz w:val="22"/>
          <w:szCs w:val="22"/>
          <w:lang w:val="es-BO"/>
        </w:rPr>
        <w:t>FISCAL</w:t>
      </w:r>
      <w:r w:rsidRPr="00863F36">
        <w:rPr>
          <w:rFonts w:ascii="Arial" w:hAnsi="Arial" w:cs="Arial"/>
          <w:sz w:val="22"/>
          <w:szCs w:val="22"/>
          <w:lang w:val="es-BO"/>
        </w:rPr>
        <w:t xml:space="preserve"> fueran considerados sujetos a reembolso en favor del </w:t>
      </w:r>
      <w:r w:rsidRPr="00863F36">
        <w:rPr>
          <w:rFonts w:ascii="Arial" w:hAnsi="Arial" w:cs="Arial"/>
          <w:b/>
          <w:sz w:val="22"/>
          <w:szCs w:val="22"/>
          <w:lang w:val="es-BO"/>
        </w:rPr>
        <w:t>PROVEEDOR</w:t>
      </w:r>
      <w:r w:rsidRPr="00863F36">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14:paraId="7A1227CE" w14:textId="77777777" w:rsidR="00D92AFD" w:rsidRPr="00863F36" w:rsidRDefault="00D92AFD" w:rsidP="00D92AFD">
      <w:pPr>
        <w:widowControl w:val="0"/>
        <w:ind w:left="1418"/>
        <w:jc w:val="both"/>
        <w:rPr>
          <w:rFonts w:ascii="Arial" w:hAnsi="Arial" w:cs="Arial"/>
          <w:sz w:val="22"/>
          <w:szCs w:val="22"/>
          <w:lang w:val="es-ES_tradnl"/>
        </w:rPr>
      </w:pPr>
    </w:p>
    <w:p w14:paraId="258E07CB" w14:textId="77777777" w:rsidR="00D92AFD" w:rsidRPr="00863F36" w:rsidRDefault="00D92AFD" w:rsidP="00D92AFD">
      <w:pPr>
        <w:widowControl w:val="0"/>
        <w:numPr>
          <w:ilvl w:val="1"/>
          <w:numId w:val="63"/>
        </w:numPr>
        <w:ind w:left="709"/>
        <w:jc w:val="both"/>
        <w:rPr>
          <w:rFonts w:ascii="Arial" w:hAnsi="Arial" w:cs="Arial"/>
          <w:b/>
          <w:sz w:val="22"/>
          <w:szCs w:val="22"/>
          <w:lang w:val="es-BO" w:eastAsia="en-US"/>
        </w:rPr>
      </w:pPr>
      <w:r w:rsidRPr="00863F36">
        <w:rPr>
          <w:rFonts w:ascii="Arial" w:hAnsi="Arial" w:cs="Arial"/>
          <w:b/>
          <w:bCs/>
          <w:sz w:val="22"/>
          <w:szCs w:val="22"/>
        </w:rPr>
        <w:t>Resolución por causas de fuerza mayor o caso fortuito</w:t>
      </w:r>
      <w:r w:rsidRPr="00863F36">
        <w:rPr>
          <w:rFonts w:ascii="Arial" w:hAnsi="Arial" w:cs="Arial"/>
          <w:b/>
          <w:sz w:val="22"/>
          <w:szCs w:val="22"/>
          <w:lang w:val="es-BO" w:eastAsia="en-US"/>
        </w:rPr>
        <w:t xml:space="preserve"> o en resguardo de los intereses del Estado:</w:t>
      </w:r>
      <w:r w:rsidRPr="00863F36">
        <w:rPr>
          <w:rFonts w:ascii="Arial" w:hAnsi="Arial" w:cs="Arial"/>
          <w:b/>
          <w:bCs/>
          <w:sz w:val="22"/>
          <w:szCs w:val="22"/>
        </w:rPr>
        <w:t xml:space="preserve"> </w:t>
      </w:r>
    </w:p>
    <w:p w14:paraId="54CDB742" w14:textId="77777777" w:rsidR="00D92AFD" w:rsidRPr="00863F36" w:rsidRDefault="00D92AFD" w:rsidP="00D92AFD">
      <w:pPr>
        <w:widowControl w:val="0"/>
        <w:jc w:val="both"/>
        <w:rPr>
          <w:rFonts w:ascii="Arial" w:hAnsi="Arial" w:cs="Arial"/>
          <w:sz w:val="22"/>
          <w:szCs w:val="22"/>
        </w:rPr>
      </w:pPr>
    </w:p>
    <w:p w14:paraId="72FC47E0" w14:textId="77777777" w:rsidR="00D92AFD" w:rsidRPr="00863F36" w:rsidRDefault="00D92AFD" w:rsidP="00D92AFD">
      <w:pPr>
        <w:pStyle w:val="Prrafodelista"/>
        <w:widowControl w:val="0"/>
        <w:jc w:val="both"/>
        <w:rPr>
          <w:rFonts w:ascii="Arial" w:hAnsi="Arial" w:cs="Arial"/>
          <w:b/>
          <w:sz w:val="22"/>
          <w:szCs w:val="22"/>
          <w:lang w:val="es-BO"/>
        </w:rPr>
      </w:pPr>
      <w:r w:rsidRPr="00863F36">
        <w:rPr>
          <w:rFonts w:ascii="Arial" w:hAnsi="Arial" w:cs="Arial"/>
          <w:sz w:val="22"/>
          <w:szCs w:val="22"/>
          <w:lang w:val="es-BO"/>
        </w:rPr>
        <w:t xml:space="preserve">Considerando la naturaleza del contrato de prestación de </w:t>
      </w:r>
      <w:r w:rsidRPr="00863F36">
        <w:rPr>
          <w:rFonts w:ascii="Arial" w:hAnsi="Arial" w:cs="Arial"/>
          <w:b/>
          <w:sz w:val="22"/>
          <w:szCs w:val="22"/>
          <w:lang w:val="es-BO"/>
        </w:rPr>
        <w:t>SERVICIO</w:t>
      </w:r>
      <w:r w:rsidRPr="00863F3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863F36">
        <w:rPr>
          <w:rFonts w:ascii="Arial" w:hAnsi="Arial" w:cs="Arial"/>
          <w:b/>
          <w:sz w:val="22"/>
          <w:szCs w:val="22"/>
          <w:lang w:val="es-BO"/>
        </w:rPr>
        <w:t>PARTES</w:t>
      </w:r>
      <w:r w:rsidRPr="00863F36">
        <w:rPr>
          <w:rFonts w:ascii="Arial" w:hAnsi="Arial" w:cs="Arial"/>
          <w:sz w:val="22"/>
          <w:szCs w:val="22"/>
          <w:lang w:val="es-BO"/>
        </w:rPr>
        <w:t>.</w:t>
      </w:r>
    </w:p>
    <w:p w14:paraId="535E419A" w14:textId="77777777" w:rsidR="00D92AFD" w:rsidRPr="00863F36" w:rsidRDefault="00D92AFD" w:rsidP="00D92AFD">
      <w:pPr>
        <w:pStyle w:val="Prrafodelista"/>
        <w:widowControl w:val="0"/>
        <w:ind w:left="465"/>
        <w:jc w:val="both"/>
        <w:rPr>
          <w:rFonts w:ascii="Arial" w:hAnsi="Arial" w:cs="Arial"/>
          <w:sz w:val="22"/>
          <w:szCs w:val="22"/>
          <w:lang w:val="es-BO"/>
        </w:rPr>
      </w:pPr>
    </w:p>
    <w:p w14:paraId="62079A11"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Si en cualquier momento, antes de la terminación de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objeto del Contrato, el </w:t>
      </w:r>
      <w:r w:rsidRPr="00863F36">
        <w:rPr>
          <w:rFonts w:ascii="Arial" w:hAnsi="Arial" w:cs="Arial"/>
          <w:b/>
          <w:sz w:val="22"/>
          <w:szCs w:val="22"/>
          <w:lang w:val="es-BO"/>
        </w:rPr>
        <w:t>PROVEEDOR</w:t>
      </w:r>
      <w:r w:rsidRPr="00863F36">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8AE784F" w14:textId="77777777" w:rsidR="00D92AFD" w:rsidRPr="00863F36" w:rsidRDefault="00D92AFD" w:rsidP="00D92AFD">
      <w:pPr>
        <w:pStyle w:val="Prrafodelista"/>
        <w:widowControl w:val="0"/>
        <w:ind w:left="465"/>
        <w:jc w:val="both"/>
        <w:rPr>
          <w:rFonts w:ascii="Arial" w:hAnsi="Arial" w:cs="Arial"/>
          <w:sz w:val="22"/>
          <w:szCs w:val="22"/>
          <w:lang w:val="es-BO"/>
        </w:rPr>
      </w:pPr>
    </w:p>
    <w:p w14:paraId="384A4B63"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La </w:t>
      </w:r>
      <w:r w:rsidRPr="00863F36">
        <w:rPr>
          <w:rFonts w:ascii="Arial" w:hAnsi="Arial" w:cs="Arial"/>
          <w:b/>
          <w:sz w:val="22"/>
          <w:szCs w:val="22"/>
          <w:lang w:val="es-BO"/>
        </w:rPr>
        <w:t>ENTIDAD</w:t>
      </w:r>
      <w:r w:rsidRPr="00863F36">
        <w:rPr>
          <w:rFonts w:ascii="Arial" w:hAnsi="Arial" w:cs="Arial"/>
          <w:sz w:val="22"/>
          <w:szCs w:val="22"/>
          <w:lang w:val="es-BO"/>
        </w:rPr>
        <w:t xml:space="preserve">, previa evaluación y aceptación de la solicitud, mediante carta notariada dirigida al </w:t>
      </w:r>
      <w:r w:rsidRPr="00863F36">
        <w:rPr>
          <w:rFonts w:ascii="Arial" w:hAnsi="Arial" w:cs="Arial"/>
          <w:b/>
          <w:sz w:val="22"/>
          <w:szCs w:val="22"/>
          <w:lang w:val="es-BO"/>
        </w:rPr>
        <w:t>PROVEEDOR</w:t>
      </w:r>
      <w:r w:rsidRPr="00863F36">
        <w:rPr>
          <w:rFonts w:ascii="Arial" w:hAnsi="Arial" w:cs="Arial"/>
          <w:sz w:val="22"/>
          <w:szCs w:val="22"/>
          <w:lang w:val="es-BO"/>
        </w:rPr>
        <w:t xml:space="preserve">, suspenderá la ejecución del </w:t>
      </w:r>
      <w:r w:rsidRPr="00863F36">
        <w:rPr>
          <w:rFonts w:ascii="Arial" w:hAnsi="Arial" w:cs="Arial"/>
          <w:b/>
          <w:sz w:val="22"/>
          <w:szCs w:val="22"/>
          <w:lang w:val="es-BO"/>
        </w:rPr>
        <w:t>SERVICIO</w:t>
      </w:r>
      <w:r w:rsidRPr="00863F36">
        <w:rPr>
          <w:rFonts w:ascii="Arial" w:hAnsi="Arial" w:cs="Arial"/>
          <w:sz w:val="22"/>
          <w:szCs w:val="22"/>
          <w:lang w:val="es-BO"/>
        </w:rPr>
        <w:t xml:space="preserve"> y resolverá el Contrato. A la entrega de dicha comunicación oficial de resolución, el </w:t>
      </w:r>
      <w:r w:rsidRPr="00863F36">
        <w:rPr>
          <w:rFonts w:ascii="Arial" w:hAnsi="Arial" w:cs="Arial"/>
          <w:b/>
          <w:sz w:val="22"/>
          <w:szCs w:val="22"/>
          <w:lang w:val="es-BO"/>
        </w:rPr>
        <w:t>PROVEEDOR</w:t>
      </w:r>
      <w:r w:rsidRPr="00863F36">
        <w:rPr>
          <w:rFonts w:ascii="Arial" w:hAnsi="Arial" w:cs="Arial"/>
          <w:sz w:val="22"/>
          <w:szCs w:val="22"/>
          <w:lang w:val="es-BO"/>
        </w:rPr>
        <w:t xml:space="preserve"> suspenderá la ejecución del </w:t>
      </w:r>
      <w:r w:rsidRPr="00863F36">
        <w:rPr>
          <w:rFonts w:ascii="Arial" w:hAnsi="Arial" w:cs="Arial"/>
          <w:b/>
          <w:sz w:val="22"/>
          <w:szCs w:val="22"/>
          <w:lang w:val="es-BO"/>
        </w:rPr>
        <w:t>SERVICIO</w:t>
      </w:r>
      <w:r w:rsidRPr="00863F36">
        <w:rPr>
          <w:rFonts w:ascii="Arial" w:hAnsi="Arial" w:cs="Arial"/>
          <w:sz w:val="22"/>
          <w:szCs w:val="22"/>
          <w:lang w:val="es-BO"/>
        </w:rPr>
        <w:t xml:space="preserve"> de acuerdo a las instrucciones escritas que al efecto emita la </w:t>
      </w:r>
      <w:r w:rsidRPr="00863F36">
        <w:rPr>
          <w:rFonts w:ascii="Arial" w:hAnsi="Arial" w:cs="Arial"/>
          <w:b/>
          <w:sz w:val="22"/>
          <w:szCs w:val="22"/>
          <w:lang w:val="es-BO"/>
        </w:rPr>
        <w:t>ENTIDAD</w:t>
      </w:r>
      <w:r w:rsidRPr="00863F36">
        <w:rPr>
          <w:rFonts w:ascii="Arial" w:hAnsi="Arial" w:cs="Arial"/>
          <w:sz w:val="22"/>
          <w:szCs w:val="22"/>
          <w:lang w:val="es-BO"/>
        </w:rPr>
        <w:t>.</w:t>
      </w:r>
    </w:p>
    <w:p w14:paraId="153AE2E5" w14:textId="77777777" w:rsidR="00D92AFD" w:rsidRPr="00863F36" w:rsidRDefault="00D92AFD" w:rsidP="00D92AFD">
      <w:pPr>
        <w:pStyle w:val="Prrafodelista"/>
        <w:widowControl w:val="0"/>
        <w:ind w:left="465"/>
        <w:jc w:val="both"/>
        <w:rPr>
          <w:rFonts w:ascii="Arial" w:hAnsi="Arial" w:cs="Arial"/>
          <w:sz w:val="22"/>
          <w:szCs w:val="22"/>
          <w:lang w:val="es-BO"/>
        </w:rPr>
      </w:pPr>
    </w:p>
    <w:p w14:paraId="0F1F1B13"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Asimismo, si la </w:t>
      </w:r>
      <w:r w:rsidRPr="00863F36">
        <w:rPr>
          <w:rFonts w:ascii="Arial" w:hAnsi="Arial" w:cs="Arial"/>
          <w:b/>
          <w:sz w:val="22"/>
          <w:szCs w:val="22"/>
          <w:lang w:val="es-BO"/>
        </w:rPr>
        <w:t>ENTIDAD</w:t>
      </w:r>
      <w:r w:rsidRPr="00863F3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63F36">
        <w:rPr>
          <w:rFonts w:ascii="Arial" w:hAnsi="Arial" w:cs="Arial"/>
          <w:b/>
          <w:sz w:val="22"/>
          <w:szCs w:val="22"/>
          <w:lang w:val="es-BO"/>
        </w:rPr>
        <w:t>SERVICIO</w:t>
      </w:r>
      <w:r w:rsidRPr="00863F36">
        <w:rPr>
          <w:rFonts w:ascii="Arial" w:hAnsi="Arial" w:cs="Arial"/>
          <w:sz w:val="22"/>
          <w:szCs w:val="22"/>
          <w:lang w:val="es-BO"/>
        </w:rPr>
        <w:t xml:space="preserve"> y resolverá el </w:t>
      </w:r>
      <w:r w:rsidRPr="00863F36">
        <w:rPr>
          <w:rFonts w:ascii="Arial" w:hAnsi="Arial" w:cs="Arial"/>
          <w:b/>
          <w:sz w:val="22"/>
          <w:szCs w:val="22"/>
          <w:lang w:val="es-BO"/>
        </w:rPr>
        <w:t>CONTRATO</w:t>
      </w:r>
      <w:r w:rsidRPr="00863F36">
        <w:rPr>
          <w:rFonts w:ascii="Arial" w:hAnsi="Arial" w:cs="Arial"/>
          <w:sz w:val="22"/>
          <w:szCs w:val="22"/>
          <w:lang w:val="es-BO"/>
        </w:rPr>
        <w:t>.</w:t>
      </w:r>
    </w:p>
    <w:p w14:paraId="375E5E00" w14:textId="77777777" w:rsidR="00D92AFD" w:rsidRPr="00863F36" w:rsidRDefault="00D92AFD" w:rsidP="00D92AFD">
      <w:pPr>
        <w:pStyle w:val="Prrafodelista"/>
        <w:widowControl w:val="0"/>
        <w:ind w:left="465"/>
        <w:jc w:val="both"/>
        <w:rPr>
          <w:rFonts w:ascii="Arial" w:hAnsi="Arial" w:cs="Arial"/>
          <w:sz w:val="22"/>
          <w:szCs w:val="22"/>
          <w:lang w:val="es-BO"/>
        </w:rPr>
      </w:pPr>
    </w:p>
    <w:p w14:paraId="3A490562"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Una vez efectivizada la Resolución del contrato, las </w:t>
      </w:r>
      <w:r w:rsidRPr="00863F36">
        <w:rPr>
          <w:rFonts w:ascii="Arial" w:hAnsi="Arial" w:cs="Arial"/>
          <w:b/>
          <w:sz w:val="22"/>
          <w:szCs w:val="22"/>
          <w:lang w:val="es-BO"/>
        </w:rPr>
        <w:t>PARTES</w:t>
      </w:r>
      <w:r w:rsidRPr="00863F3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E606336" w14:textId="77777777" w:rsidR="00D92AFD" w:rsidRPr="00863F36" w:rsidRDefault="00D92AFD" w:rsidP="00D92AFD">
      <w:pPr>
        <w:pStyle w:val="Prrafodelista"/>
        <w:widowControl w:val="0"/>
        <w:jc w:val="both"/>
        <w:rPr>
          <w:rFonts w:ascii="Arial" w:hAnsi="Arial" w:cs="Arial"/>
          <w:sz w:val="22"/>
          <w:szCs w:val="22"/>
          <w:lang w:val="es-BO"/>
        </w:rPr>
      </w:pPr>
    </w:p>
    <w:p w14:paraId="72CAC397"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conjuntamente con el </w:t>
      </w:r>
      <w:r w:rsidRPr="00863F36">
        <w:rPr>
          <w:rFonts w:ascii="Arial" w:hAnsi="Arial" w:cs="Arial"/>
          <w:b/>
          <w:sz w:val="22"/>
          <w:szCs w:val="22"/>
          <w:lang w:val="es-BO"/>
        </w:rPr>
        <w:t>FISCAL</w:t>
      </w:r>
      <w:r w:rsidRPr="00863F36">
        <w:rPr>
          <w:rFonts w:ascii="Arial" w:hAnsi="Arial" w:cs="Arial"/>
          <w:sz w:val="22"/>
          <w:szCs w:val="22"/>
          <w:lang w:val="es-BO"/>
        </w:rPr>
        <w:t xml:space="preserve">, procederán a la verificación del </w:t>
      </w:r>
      <w:r w:rsidRPr="00863F36">
        <w:rPr>
          <w:rFonts w:ascii="Arial" w:hAnsi="Arial" w:cs="Arial"/>
          <w:b/>
          <w:sz w:val="22"/>
          <w:szCs w:val="22"/>
          <w:lang w:val="es-BO"/>
        </w:rPr>
        <w:t>SERVICIO</w:t>
      </w:r>
      <w:r w:rsidRPr="00863F36">
        <w:rPr>
          <w:rFonts w:ascii="Arial" w:hAnsi="Arial" w:cs="Arial"/>
          <w:sz w:val="22"/>
          <w:szCs w:val="22"/>
          <w:lang w:val="es-BO"/>
        </w:rPr>
        <w:t xml:space="preserve"> prestado hasta la fecha de suspensión y evaluarán los compromisos que el </w:t>
      </w:r>
      <w:r w:rsidRPr="00863F36">
        <w:rPr>
          <w:rFonts w:ascii="Arial" w:hAnsi="Arial" w:cs="Arial"/>
          <w:b/>
          <w:sz w:val="22"/>
          <w:szCs w:val="22"/>
          <w:lang w:val="es-BO"/>
        </w:rPr>
        <w:t>PROVEEDOR</w:t>
      </w:r>
      <w:r w:rsidRPr="00863F36">
        <w:rPr>
          <w:rFonts w:ascii="Arial" w:hAnsi="Arial" w:cs="Arial"/>
          <w:sz w:val="22"/>
          <w:szCs w:val="22"/>
          <w:lang w:val="es-BO"/>
        </w:rPr>
        <w:t xml:space="preserve"> tuviera pendiente relativo al </w:t>
      </w:r>
      <w:r w:rsidRPr="00863F36">
        <w:rPr>
          <w:rFonts w:ascii="Arial" w:hAnsi="Arial" w:cs="Arial"/>
          <w:b/>
          <w:sz w:val="22"/>
          <w:szCs w:val="22"/>
          <w:lang w:val="es-BO"/>
        </w:rPr>
        <w:t>SERVICIO</w:t>
      </w:r>
      <w:r w:rsidRPr="00863F36">
        <w:rPr>
          <w:rFonts w:ascii="Arial" w:hAnsi="Arial" w:cs="Arial"/>
          <w:sz w:val="22"/>
          <w:szCs w:val="22"/>
          <w:lang w:val="es-BO"/>
        </w:rPr>
        <w:t xml:space="preserve">, debidamente documentados. Asimismo el </w:t>
      </w:r>
      <w:r w:rsidRPr="00863F36">
        <w:rPr>
          <w:rFonts w:ascii="Arial" w:hAnsi="Arial" w:cs="Arial"/>
          <w:b/>
          <w:sz w:val="22"/>
          <w:szCs w:val="22"/>
          <w:lang w:val="es-BO"/>
        </w:rPr>
        <w:t>FISCAL</w:t>
      </w:r>
      <w:r w:rsidRPr="00863F36">
        <w:rPr>
          <w:rFonts w:ascii="Arial" w:hAnsi="Arial" w:cs="Arial"/>
          <w:sz w:val="22"/>
          <w:szCs w:val="22"/>
          <w:lang w:val="es-BO"/>
        </w:rPr>
        <w:t xml:space="preserve"> determinará los costos proporcionales que en dicho acto se demandase y otros gastos que a juicio del </w:t>
      </w:r>
      <w:r w:rsidRPr="00863F36">
        <w:rPr>
          <w:rFonts w:ascii="Arial" w:hAnsi="Arial" w:cs="Arial"/>
          <w:b/>
          <w:sz w:val="22"/>
          <w:szCs w:val="22"/>
          <w:lang w:val="es-BO"/>
        </w:rPr>
        <w:t>FISCAL</w:t>
      </w:r>
      <w:r w:rsidRPr="00863F36">
        <w:rPr>
          <w:rFonts w:ascii="Arial" w:hAnsi="Arial" w:cs="Arial"/>
          <w:sz w:val="22"/>
          <w:szCs w:val="22"/>
          <w:lang w:val="es-BO"/>
        </w:rPr>
        <w:t xml:space="preserve"> fueran considerados sujetos a reembolso en favor del </w:t>
      </w:r>
      <w:r w:rsidRPr="00863F36">
        <w:rPr>
          <w:rFonts w:ascii="Arial" w:hAnsi="Arial" w:cs="Arial"/>
          <w:b/>
          <w:sz w:val="22"/>
          <w:szCs w:val="22"/>
          <w:lang w:val="es-BO"/>
        </w:rPr>
        <w:t>PROVEEDOR</w:t>
      </w:r>
      <w:r w:rsidRPr="00863F36">
        <w:rPr>
          <w:rFonts w:ascii="Arial" w:hAnsi="Arial" w:cs="Arial"/>
          <w:sz w:val="22"/>
          <w:szCs w:val="22"/>
          <w:lang w:val="es-BO"/>
        </w:rPr>
        <w:t xml:space="preserve">. Con estos datos el </w:t>
      </w:r>
      <w:r w:rsidRPr="00863F36">
        <w:rPr>
          <w:rFonts w:ascii="Arial" w:hAnsi="Arial" w:cs="Arial"/>
          <w:b/>
          <w:sz w:val="22"/>
          <w:szCs w:val="22"/>
          <w:lang w:val="es-BO"/>
        </w:rPr>
        <w:t>FISCAL</w:t>
      </w:r>
      <w:r w:rsidRPr="00863F36">
        <w:rPr>
          <w:rFonts w:ascii="Arial" w:hAnsi="Arial" w:cs="Arial"/>
          <w:sz w:val="22"/>
          <w:szCs w:val="22"/>
          <w:lang w:val="es-BO"/>
        </w:rPr>
        <w:t xml:space="preserve"> elaborará el cierre de contrato.</w:t>
      </w:r>
    </w:p>
    <w:p w14:paraId="67BE61CD" w14:textId="77777777" w:rsidR="00D92AFD" w:rsidRPr="00863F36" w:rsidRDefault="00D92AFD" w:rsidP="00D92AFD">
      <w:pPr>
        <w:widowControl w:val="0"/>
        <w:autoSpaceDE w:val="0"/>
        <w:autoSpaceDN w:val="0"/>
        <w:adjustRightInd w:val="0"/>
        <w:jc w:val="both"/>
        <w:rPr>
          <w:rFonts w:ascii="Arial" w:hAnsi="Arial" w:cs="Arial"/>
          <w:b/>
          <w:sz w:val="22"/>
          <w:szCs w:val="22"/>
          <w:lang w:val="es-ES_tradnl"/>
        </w:rPr>
      </w:pPr>
    </w:p>
    <w:p w14:paraId="0DBAEFAF" w14:textId="77777777" w:rsidR="00D92AFD" w:rsidRPr="00863F36" w:rsidRDefault="00D92AFD" w:rsidP="00D92AFD">
      <w:pPr>
        <w:widowControl w:val="0"/>
        <w:autoSpaceDE w:val="0"/>
        <w:autoSpaceDN w:val="0"/>
        <w:adjustRightInd w:val="0"/>
        <w:jc w:val="both"/>
        <w:rPr>
          <w:rFonts w:ascii="Arial" w:hAnsi="Arial" w:cs="Arial"/>
          <w:bCs/>
          <w:sz w:val="22"/>
          <w:szCs w:val="22"/>
        </w:rPr>
      </w:pPr>
      <w:r w:rsidRPr="00863F36">
        <w:rPr>
          <w:rFonts w:ascii="Arial" w:hAnsi="Arial" w:cs="Arial"/>
          <w:b/>
          <w:sz w:val="22"/>
          <w:szCs w:val="22"/>
          <w:lang w:val="es-ES_tradnl"/>
        </w:rPr>
        <w:t xml:space="preserve">CLÁUSULA VIGÉSIMA TERCERA.- </w:t>
      </w:r>
      <w:r w:rsidRPr="00863F36">
        <w:rPr>
          <w:rFonts w:ascii="Arial" w:hAnsi="Arial" w:cs="Arial"/>
          <w:b/>
          <w:bCs/>
          <w:sz w:val="22"/>
          <w:szCs w:val="22"/>
        </w:rPr>
        <w:t xml:space="preserve">(SOLUCIÓN DE CONTROVERSIAS) </w:t>
      </w:r>
      <w:r w:rsidRPr="00863F36">
        <w:rPr>
          <w:rFonts w:ascii="Arial" w:hAnsi="Arial" w:cs="Arial"/>
          <w:bCs/>
          <w:sz w:val="22"/>
          <w:szCs w:val="22"/>
        </w:rPr>
        <w:t xml:space="preserve">En caso de surgir controversias sobre los derechos y obligaciones u otros aspectos propios de la ejecución del presente contrato, las </w:t>
      </w:r>
      <w:r w:rsidRPr="00863F36">
        <w:rPr>
          <w:rFonts w:ascii="Arial" w:hAnsi="Arial" w:cs="Arial"/>
          <w:b/>
          <w:bCs/>
          <w:sz w:val="22"/>
          <w:szCs w:val="22"/>
        </w:rPr>
        <w:t>PARTES</w:t>
      </w:r>
      <w:r w:rsidRPr="00863F36">
        <w:rPr>
          <w:rFonts w:ascii="Arial" w:hAnsi="Arial" w:cs="Arial"/>
          <w:bCs/>
          <w:sz w:val="22"/>
          <w:szCs w:val="22"/>
        </w:rPr>
        <w:t xml:space="preserve"> acudirán a la jurisdicción prevista en el ordenamiento jurídico para los contratos administrativos.</w:t>
      </w:r>
    </w:p>
    <w:p w14:paraId="5789C9DD" w14:textId="77777777" w:rsidR="00D92AFD" w:rsidRPr="00863F36" w:rsidRDefault="00D92AFD" w:rsidP="00D92AFD">
      <w:pPr>
        <w:widowControl w:val="0"/>
        <w:tabs>
          <w:tab w:val="left" w:pos="1134"/>
        </w:tabs>
        <w:autoSpaceDE w:val="0"/>
        <w:autoSpaceDN w:val="0"/>
        <w:adjustRightInd w:val="0"/>
        <w:jc w:val="both"/>
        <w:rPr>
          <w:rFonts w:ascii="Arial" w:hAnsi="Arial" w:cs="Arial"/>
          <w:b/>
          <w:sz w:val="22"/>
          <w:szCs w:val="22"/>
          <w:lang w:val="es-ES_tradnl"/>
        </w:rPr>
      </w:pPr>
    </w:p>
    <w:p w14:paraId="5C121374" w14:textId="77777777" w:rsidR="00D92AFD" w:rsidRPr="00863F36" w:rsidRDefault="00D92AFD" w:rsidP="00D92AFD">
      <w:pPr>
        <w:widowControl w:val="0"/>
        <w:tabs>
          <w:tab w:val="left" w:pos="1134"/>
        </w:tabs>
        <w:autoSpaceDE w:val="0"/>
        <w:autoSpaceDN w:val="0"/>
        <w:adjustRightInd w:val="0"/>
        <w:jc w:val="both"/>
        <w:rPr>
          <w:rFonts w:ascii="Arial" w:hAnsi="Arial" w:cs="Arial"/>
          <w:b/>
          <w:sz w:val="22"/>
          <w:szCs w:val="22"/>
          <w:lang w:val="es-ES_tradnl"/>
        </w:rPr>
      </w:pPr>
    </w:p>
    <w:p w14:paraId="3C811FC2"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r w:rsidRPr="00863F36">
        <w:rPr>
          <w:rFonts w:ascii="Arial" w:hAnsi="Arial" w:cs="Arial"/>
          <w:b/>
          <w:sz w:val="22"/>
          <w:szCs w:val="22"/>
        </w:rPr>
        <w:t xml:space="preserve">CLÁUSULA </w:t>
      </w:r>
      <w:r w:rsidRPr="00863F36">
        <w:rPr>
          <w:rFonts w:ascii="Arial" w:hAnsi="Arial" w:cs="Arial"/>
          <w:b/>
          <w:sz w:val="22"/>
          <w:szCs w:val="22"/>
          <w:lang w:val="es-ES_tradnl"/>
        </w:rPr>
        <w:t xml:space="preserve">VIGÉSIMA CUARTA.- (REPRESENTANTE DEL PROVEEDOR) </w:t>
      </w: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designará mediante notificación escrita a un representante para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dicho personero será denominado </w:t>
      </w:r>
      <w:r w:rsidRPr="00863F36">
        <w:rPr>
          <w:rFonts w:ascii="Arial" w:hAnsi="Arial" w:cs="Arial"/>
          <w:b/>
          <w:sz w:val="22"/>
          <w:szCs w:val="22"/>
          <w:lang w:val="es-ES_tradnl"/>
        </w:rPr>
        <w:t>AGENTE DEL SERVICIO</w:t>
      </w:r>
      <w:r w:rsidRPr="00863F36">
        <w:rPr>
          <w:rFonts w:ascii="Arial" w:hAnsi="Arial" w:cs="Arial"/>
          <w:sz w:val="22"/>
          <w:szCs w:val="22"/>
          <w:lang w:val="es-ES_tradnl"/>
        </w:rPr>
        <w:t xml:space="preserve"> y será presentado por escrito en la primera semana de iniciado 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w:t>
      </w:r>
    </w:p>
    <w:p w14:paraId="40AC2E6B"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p>
    <w:p w14:paraId="287D89A7"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 xml:space="preserve">AGENTE DEL SERVICIO </w:t>
      </w:r>
      <w:r w:rsidRPr="00863F36">
        <w:rPr>
          <w:rFonts w:ascii="Arial" w:hAnsi="Arial" w:cs="Arial"/>
          <w:sz w:val="22"/>
          <w:szCs w:val="22"/>
          <w:lang w:val="es-ES_tradnl"/>
        </w:rPr>
        <w:t xml:space="preserve">representará al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durante toda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a objeto de atender satisfactoriamente los requerimientos y dar fiel cumplimiento al presente Contrato, tendrá las siguientes responsabilidades: </w:t>
      </w:r>
    </w:p>
    <w:p w14:paraId="731689C8"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p>
    <w:p w14:paraId="42B0ADC0"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Control de personal, uso de uniformes y credencial.</w:t>
      </w:r>
    </w:p>
    <w:p w14:paraId="0F066E67" w14:textId="77777777" w:rsidR="00D92AFD" w:rsidRPr="00863F36" w:rsidRDefault="00D92AFD" w:rsidP="00D92AFD">
      <w:pPr>
        <w:widowControl w:val="0"/>
        <w:autoSpaceDE w:val="0"/>
        <w:autoSpaceDN w:val="0"/>
        <w:adjustRightInd w:val="0"/>
        <w:ind w:left="1080"/>
        <w:jc w:val="both"/>
        <w:rPr>
          <w:rFonts w:ascii="Arial" w:hAnsi="Arial" w:cs="Arial"/>
          <w:sz w:val="22"/>
          <w:szCs w:val="22"/>
          <w:lang w:val="es-ES_tradnl"/>
        </w:rPr>
      </w:pPr>
    </w:p>
    <w:p w14:paraId="04C61C1F"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Coordinación, control y supervisión del </w:t>
      </w:r>
      <w:r w:rsidRPr="00863F36">
        <w:rPr>
          <w:rFonts w:ascii="Arial" w:hAnsi="Arial" w:cs="Arial"/>
          <w:b/>
          <w:sz w:val="22"/>
          <w:szCs w:val="22"/>
          <w:lang w:val="es-ES_tradnl"/>
        </w:rPr>
        <w:t xml:space="preserve">SERVICIO </w:t>
      </w:r>
      <w:r w:rsidRPr="00863F36">
        <w:rPr>
          <w:rFonts w:ascii="Arial" w:hAnsi="Arial" w:cs="Arial"/>
          <w:sz w:val="22"/>
          <w:szCs w:val="22"/>
          <w:lang w:val="es-ES_tradnl"/>
        </w:rPr>
        <w:t>.</w:t>
      </w:r>
    </w:p>
    <w:p w14:paraId="3F31754D" w14:textId="77777777" w:rsidR="00D92AFD" w:rsidRPr="00863F36" w:rsidRDefault="00D92AFD" w:rsidP="00D92AFD">
      <w:pPr>
        <w:widowControl w:val="0"/>
        <w:autoSpaceDE w:val="0"/>
        <w:autoSpaceDN w:val="0"/>
        <w:adjustRightInd w:val="0"/>
        <w:ind w:left="1080"/>
        <w:jc w:val="both"/>
        <w:rPr>
          <w:rFonts w:ascii="Arial" w:hAnsi="Arial" w:cs="Arial"/>
          <w:sz w:val="22"/>
          <w:szCs w:val="22"/>
          <w:lang w:val="es-ES_tradnl"/>
        </w:rPr>
      </w:pPr>
    </w:p>
    <w:p w14:paraId="676DF2F9"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Coordinación con el </w:t>
      </w:r>
      <w:r w:rsidRPr="00863F36">
        <w:rPr>
          <w:rFonts w:ascii="Arial" w:hAnsi="Arial" w:cs="Arial"/>
          <w:b/>
          <w:sz w:val="22"/>
          <w:szCs w:val="22"/>
          <w:lang w:val="es-ES_tradnl"/>
        </w:rPr>
        <w:t>FISCAL</w:t>
      </w:r>
      <w:r w:rsidRPr="00863F36">
        <w:rPr>
          <w:rFonts w:ascii="Arial" w:hAnsi="Arial" w:cs="Arial"/>
          <w:sz w:val="22"/>
          <w:szCs w:val="22"/>
          <w:lang w:val="es-ES_tradnl"/>
        </w:rPr>
        <w:t xml:space="preserve">, para la buena ejecución y cumplimiento del trabajo a realizarse durante el tiempo de la prestación del </w:t>
      </w:r>
      <w:r w:rsidRPr="00863F36">
        <w:rPr>
          <w:rFonts w:ascii="Arial" w:hAnsi="Arial" w:cs="Arial"/>
          <w:b/>
          <w:sz w:val="22"/>
          <w:szCs w:val="22"/>
          <w:lang w:val="es-ES_tradnl"/>
        </w:rPr>
        <w:t xml:space="preserve">SERVICIO </w:t>
      </w:r>
      <w:r w:rsidRPr="00863F36">
        <w:rPr>
          <w:rFonts w:ascii="Arial" w:hAnsi="Arial" w:cs="Arial"/>
          <w:sz w:val="22"/>
          <w:szCs w:val="22"/>
          <w:lang w:val="es-ES_tradnl"/>
        </w:rPr>
        <w:t>.</w:t>
      </w:r>
    </w:p>
    <w:p w14:paraId="000F18CC" w14:textId="77777777" w:rsidR="00D92AFD" w:rsidRPr="00863F36" w:rsidRDefault="00D92AFD" w:rsidP="00D92AFD">
      <w:pPr>
        <w:pStyle w:val="Prrafodelista"/>
        <w:rPr>
          <w:rFonts w:ascii="Arial" w:hAnsi="Arial" w:cs="Arial"/>
          <w:sz w:val="22"/>
          <w:szCs w:val="22"/>
          <w:lang w:val="es-ES_tradnl"/>
        </w:rPr>
      </w:pPr>
    </w:p>
    <w:p w14:paraId="5E36F185"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Elaborar y presentar el Certificado de Liquidación Final del servicio al </w:t>
      </w:r>
      <w:r w:rsidRPr="00863F36">
        <w:rPr>
          <w:rFonts w:ascii="Arial" w:hAnsi="Arial" w:cs="Arial"/>
          <w:b/>
          <w:sz w:val="22"/>
          <w:szCs w:val="22"/>
          <w:lang w:val="es-ES_tradnl"/>
        </w:rPr>
        <w:t>FISCAL</w:t>
      </w:r>
      <w:r w:rsidRPr="00863F36">
        <w:rPr>
          <w:rFonts w:ascii="Arial" w:hAnsi="Arial" w:cs="Arial"/>
          <w:sz w:val="22"/>
          <w:szCs w:val="22"/>
          <w:lang w:val="es-ES_tradnl"/>
        </w:rPr>
        <w:t>, para la liquidación del Contrato</w:t>
      </w:r>
    </w:p>
    <w:p w14:paraId="7CDC69FC" w14:textId="77777777" w:rsidR="00D92AFD" w:rsidRPr="00863F36" w:rsidRDefault="00D92AFD" w:rsidP="00D92AFD">
      <w:pPr>
        <w:widowControl w:val="0"/>
        <w:autoSpaceDE w:val="0"/>
        <w:autoSpaceDN w:val="0"/>
        <w:adjustRightInd w:val="0"/>
        <w:ind w:left="360"/>
        <w:jc w:val="both"/>
        <w:rPr>
          <w:rFonts w:ascii="Arial" w:hAnsi="Arial" w:cs="Arial"/>
          <w:sz w:val="22"/>
          <w:szCs w:val="22"/>
          <w:lang w:val="es-ES_tradnl"/>
        </w:rPr>
      </w:pPr>
    </w:p>
    <w:p w14:paraId="2EDADAE4" w14:textId="77777777" w:rsidR="00D92AFD" w:rsidRPr="00863F36" w:rsidRDefault="00D92AFD" w:rsidP="00D92AFD">
      <w:pPr>
        <w:widowControl w:val="0"/>
        <w:autoSpaceDE w:val="0"/>
        <w:autoSpaceDN w:val="0"/>
        <w:adjustRightInd w:val="0"/>
        <w:jc w:val="both"/>
        <w:rPr>
          <w:rFonts w:ascii="Arial" w:hAnsi="Arial" w:cs="Arial"/>
          <w:bCs/>
          <w:sz w:val="22"/>
          <w:szCs w:val="22"/>
          <w:lang w:val="es-ES_tradnl"/>
        </w:rPr>
      </w:pPr>
      <w:r w:rsidRPr="00863F36">
        <w:rPr>
          <w:rFonts w:ascii="Arial" w:hAnsi="Arial" w:cs="Arial"/>
          <w:b/>
          <w:sz w:val="22"/>
          <w:szCs w:val="22"/>
        </w:rPr>
        <w:t xml:space="preserve">CLÁUSULA </w:t>
      </w:r>
      <w:r w:rsidRPr="00863F36">
        <w:rPr>
          <w:rFonts w:ascii="Arial" w:hAnsi="Arial" w:cs="Arial"/>
          <w:b/>
          <w:sz w:val="22"/>
          <w:szCs w:val="22"/>
          <w:lang w:val="es-ES_tradnl"/>
        </w:rPr>
        <w:t>VIGÉSIMA QUINTA.-  (</w:t>
      </w:r>
      <w:r w:rsidRPr="00863F36">
        <w:rPr>
          <w:rFonts w:ascii="Arial" w:hAnsi="Arial" w:cs="Arial"/>
          <w:b/>
          <w:bCs/>
          <w:sz w:val="22"/>
          <w:szCs w:val="22"/>
          <w:lang w:val="es-ES_tradnl"/>
        </w:rPr>
        <w:t>FISCALIZACIÓN DEL SERVICIO)</w:t>
      </w:r>
      <w:r w:rsidRPr="00863F36">
        <w:rPr>
          <w:rFonts w:ascii="Arial" w:hAnsi="Arial" w:cs="Arial"/>
          <w:sz w:val="22"/>
          <w:szCs w:val="22"/>
          <w:lang w:val="es-ES_tradnl"/>
        </w:rPr>
        <w:t xml:space="preserve"> </w:t>
      </w:r>
      <w:r w:rsidRPr="00863F36">
        <w:rPr>
          <w:rFonts w:ascii="Arial" w:hAnsi="Arial" w:cs="Arial"/>
          <w:bCs/>
          <w:sz w:val="22"/>
          <w:szCs w:val="22"/>
        </w:rPr>
        <w:t>La</w:t>
      </w:r>
      <w:r w:rsidRPr="00863F36">
        <w:rPr>
          <w:rFonts w:ascii="Arial" w:hAnsi="Arial" w:cs="Arial"/>
          <w:b/>
          <w:bCs/>
          <w:sz w:val="22"/>
          <w:szCs w:val="22"/>
        </w:rPr>
        <w:t xml:space="preserve"> ENTIDAD</w:t>
      </w:r>
      <w:r w:rsidRPr="00863F36">
        <w:rPr>
          <w:rFonts w:ascii="Arial" w:hAnsi="Arial" w:cs="Arial"/>
          <w:bCs/>
          <w:sz w:val="22"/>
          <w:szCs w:val="22"/>
        </w:rPr>
        <w:t xml:space="preserve"> designará al </w:t>
      </w:r>
      <w:r w:rsidRPr="00863F36">
        <w:rPr>
          <w:rFonts w:ascii="Arial" w:hAnsi="Arial" w:cs="Arial"/>
          <w:b/>
          <w:bCs/>
          <w:sz w:val="22"/>
          <w:szCs w:val="22"/>
        </w:rPr>
        <w:t>FISCAL</w:t>
      </w:r>
      <w:r w:rsidRPr="00863F36">
        <w:rPr>
          <w:rFonts w:ascii="Arial" w:hAnsi="Arial" w:cs="Arial"/>
          <w:bCs/>
          <w:sz w:val="22"/>
          <w:szCs w:val="22"/>
        </w:rPr>
        <w:t xml:space="preserve"> encargado del seguimiento y control del </w:t>
      </w:r>
      <w:r w:rsidRPr="00863F36">
        <w:rPr>
          <w:rFonts w:ascii="Arial" w:hAnsi="Arial" w:cs="Arial"/>
          <w:b/>
          <w:bCs/>
          <w:sz w:val="22"/>
          <w:szCs w:val="22"/>
        </w:rPr>
        <w:t>SERVICIO,</w:t>
      </w:r>
      <w:r w:rsidRPr="00863F36">
        <w:rPr>
          <w:rFonts w:ascii="Arial" w:hAnsi="Arial" w:cs="Arial"/>
          <w:bCs/>
          <w:sz w:val="22"/>
          <w:szCs w:val="22"/>
        </w:rPr>
        <w:t xml:space="preserve"> y comunicará esta designación al </w:t>
      </w:r>
      <w:r w:rsidRPr="00863F36">
        <w:rPr>
          <w:rFonts w:ascii="Arial" w:hAnsi="Arial" w:cs="Arial"/>
          <w:b/>
          <w:bCs/>
          <w:sz w:val="22"/>
          <w:szCs w:val="22"/>
        </w:rPr>
        <w:t xml:space="preserve">PROVEEDOR </w:t>
      </w:r>
      <w:r w:rsidRPr="00863F36">
        <w:rPr>
          <w:rFonts w:ascii="Arial" w:hAnsi="Arial" w:cs="Arial"/>
          <w:bCs/>
          <w:sz w:val="22"/>
          <w:szCs w:val="22"/>
        </w:rPr>
        <w:t>mediante nota expresa.</w:t>
      </w:r>
    </w:p>
    <w:p w14:paraId="1D0C1780" w14:textId="77777777" w:rsidR="00D92AFD" w:rsidRPr="00863F36" w:rsidRDefault="00D92AFD" w:rsidP="00D92AFD">
      <w:pPr>
        <w:widowControl w:val="0"/>
        <w:jc w:val="both"/>
        <w:rPr>
          <w:rFonts w:ascii="Arial" w:hAnsi="Arial" w:cs="Arial"/>
          <w:bCs/>
          <w:sz w:val="22"/>
          <w:szCs w:val="22"/>
          <w:lang w:val="es-ES_tradnl"/>
        </w:rPr>
      </w:pPr>
    </w:p>
    <w:p w14:paraId="73EE4597" w14:textId="77777777" w:rsidR="00D92AFD" w:rsidRPr="00863F36" w:rsidRDefault="00D92AFD" w:rsidP="00D92AFD">
      <w:pPr>
        <w:widowControl w:val="0"/>
        <w:jc w:val="both"/>
        <w:rPr>
          <w:rFonts w:ascii="Arial" w:hAnsi="Arial" w:cs="Arial"/>
          <w:b/>
          <w:bCs/>
          <w:sz w:val="22"/>
          <w:szCs w:val="22"/>
          <w:lang w:val="es-ES_tradnl"/>
        </w:rPr>
      </w:pPr>
      <w:r w:rsidRPr="00863F36">
        <w:rPr>
          <w:rFonts w:ascii="Arial" w:hAnsi="Arial" w:cs="Arial"/>
          <w:bCs/>
          <w:sz w:val="22"/>
          <w:szCs w:val="22"/>
        </w:rPr>
        <w:t xml:space="preserve">El </w:t>
      </w:r>
      <w:r w:rsidRPr="00863F36">
        <w:rPr>
          <w:rFonts w:ascii="Arial" w:hAnsi="Arial" w:cs="Arial"/>
          <w:b/>
          <w:bCs/>
          <w:sz w:val="22"/>
          <w:szCs w:val="22"/>
        </w:rPr>
        <w:t xml:space="preserve">FISCAL </w:t>
      </w:r>
      <w:r w:rsidRPr="00863F36">
        <w:rPr>
          <w:rFonts w:ascii="Arial" w:hAnsi="Arial" w:cs="Arial"/>
          <w:bCs/>
          <w:sz w:val="22"/>
          <w:szCs w:val="22"/>
        </w:rPr>
        <w:t xml:space="preserve">coordinará todos los aspectos referentes a la relación entre la </w:t>
      </w:r>
      <w:r w:rsidRPr="00863F36">
        <w:rPr>
          <w:rFonts w:ascii="Arial" w:hAnsi="Arial" w:cs="Arial"/>
          <w:b/>
          <w:bCs/>
          <w:sz w:val="22"/>
          <w:szCs w:val="22"/>
        </w:rPr>
        <w:t>ENTIDAD</w:t>
      </w:r>
      <w:r w:rsidRPr="00863F36">
        <w:rPr>
          <w:rFonts w:ascii="Arial" w:hAnsi="Arial" w:cs="Arial"/>
          <w:bCs/>
          <w:sz w:val="22"/>
          <w:szCs w:val="22"/>
        </w:rPr>
        <w:t xml:space="preserve"> y el </w:t>
      </w:r>
      <w:r w:rsidRPr="00863F36">
        <w:rPr>
          <w:rFonts w:ascii="Arial" w:hAnsi="Arial" w:cs="Arial"/>
          <w:b/>
          <w:bCs/>
          <w:sz w:val="22"/>
          <w:szCs w:val="22"/>
        </w:rPr>
        <w:t xml:space="preserve">PROVEEDOR </w:t>
      </w:r>
      <w:r w:rsidRPr="00863F36">
        <w:rPr>
          <w:rFonts w:ascii="Arial" w:hAnsi="Arial" w:cs="Arial"/>
          <w:bCs/>
          <w:sz w:val="22"/>
          <w:szCs w:val="22"/>
        </w:rPr>
        <w:t>y se constituirá</w:t>
      </w:r>
      <w:r w:rsidRPr="00863F36">
        <w:rPr>
          <w:rFonts w:ascii="Arial" w:hAnsi="Arial" w:cs="Arial"/>
          <w:b/>
          <w:bCs/>
          <w:sz w:val="22"/>
          <w:szCs w:val="22"/>
          <w:lang w:val="es-ES_tradnl"/>
        </w:rPr>
        <w:t xml:space="preserve"> </w:t>
      </w:r>
      <w:r w:rsidRPr="00863F36">
        <w:rPr>
          <w:rFonts w:ascii="Arial" w:hAnsi="Arial" w:cs="Arial"/>
          <w:bCs/>
          <w:sz w:val="22"/>
          <w:szCs w:val="22"/>
          <w:lang w:val="es-ES_tradnl"/>
        </w:rPr>
        <w:t xml:space="preserve">en Responsable de la Recepción al finalizar el </w:t>
      </w:r>
      <w:r w:rsidRPr="00863F36">
        <w:rPr>
          <w:rFonts w:ascii="Arial" w:hAnsi="Arial" w:cs="Arial"/>
          <w:b/>
          <w:bCs/>
          <w:sz w:val="22"/>
          <w:szCs w:val="22"/>
          <w:lang w:val="es-ES_tradnl"/>
        </w:rPr>
        <w:t>SERVICIO.</w:t>
      </w:r>
    </w:p>
    <w:p w14:paraId="16F0A59F" w14:textId="77777777" w:rsidR="00D92AFD" w:rsidRPr="00863F36" w:rsidRDefault="00D92AFD" w:rsidP="00D92AFD">
      <w:pPr>
        <w:widowControl w:val="0"/>
        <w:jc w:val="both"/>
        <w:rPr>
          <w:rFonts w:ascii="Arial" w:hAnsi="Arial" w:cs="Arial"/>
          <w:b/>
          <w:bCs/>
          <w:sz w:val="22"/>
          <w:szCs w:val="22"/>
          <w:lang w:val="es-ES_tradnl"/>
        </w:rPr>
      </w:pPr>
    </w:p>
    <w:p w14:paraId="290E90AA" w14:textId="77777777" w:rsidR="00D92AFD" w:rsidRPr="00863F36" w:rsidRDefault="00D92AFD" w:rsidP="00D92AFD">
      <w:pPr>
        <w:widowControl w:val="0"/>
        <w:jc w:val="both"/>
        <w:rPr>
          <w:rFonts w:ascii="Arial" w:hAnsi="Arial" w:cs="Arial"/>
          <w:bCs/>
          <w:sz w:val="22"/>
          <w:szCs w:val="22"/>
          <w:lang w:val="es-MX"/>
        </w:rPr>
      </w:pPr>
      <w:r w:rsidRPr="00863F36">
        <w:rPr>
          <w:rFonts w:ascii="Arial" w:hAnsi="Arial" w:cs="Arial"/>
          <w:bCs/>
          <w:sz w:val="22"/>
          <w:szCs w:val="22"/>
          <w:lang w:val="es-MX"/>
        </w:rPr>
        <w:t>Sus funciones específicas serán las siguientes:</w:t>
      </w:r>
    </w:p>
    <w:p w14:paraId="2ED0A3AC" w14:textId="77777777" w:rsidR="00D92AFD" w:rsidRPr="00863F36" w:rsidRDefault="00D92AFD" w:rsidP="00D92AFD">
      <w:pPr>
        <w:widowControl w:val="0"/>
        <w:jc w:val="both"/>
        <w:rPr>
          <w:rFonts w:ascii="Arial" w:hAnsi="Arial" w:cs="Arial"/>
          <w:bCs/>
          <w:sz w:val="22"/>
          <w:szCs w:val="22"/>
          <w:lang w:val="es-BO"/>
        </w:rPr>
      </w:pPr>
    </w:p>
    <w:p w14:paraId="1523D621"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Realizar la supervisión y seguimiento del </w:t>
      </w:r>
      <w:r w:rsidRPr="00863F36">
        <w:rPr>
          <w:rFonts w:ascii="Arial" w:hAnsi="Arial" w:cs="Arial"/>
          <w:b/>
          <w:sz w:val="22"/>
          <w:szCs w:val="22"/>
          <w:lang w:val="es-ES_tradnl"/>
        </w:rPr>
        <w:t>SERVICIO</w:t>
      </w:r>
      <w:r w:rsidRPr="00863F36">
        <w:rPr>
          <w:rFonts w:ascii="Arial" w:hAnsi="Arial" w:cs="Arial"/>
          <w:sz w:val="22"/>
          <w:szCs w:val="22"/>
          <w:lang w:val="es-ES_tradnl"/>
        </w:rPr>
        <w:t>, en función a lo establecido en las Especificaciones Técnicas.</w:t>
      </w:r>
    </w:p>
    <w:p w14:paraId="1ADA5EE5"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467745CB"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Coordinar permanentemente con el </w:t>
      </w:r>
      <w:r w:rsidRPr="00863F36">
        <w:rPr>
          <w:rFonts w:ascii="Arial" w:hAnsi="Arial" w:cs="Arial"/>
          <w:b/>
          <w:sz w:val="22"/>
          <w:szCs w:val="22"/>
          <w:lang w:val="es-ES_tradnl"/>
        </w:rPr>
        <w:t xml:space="preserve">PROVEEDOR </w:t>
      </w:r>
      <w:r w:rsidRPr="00863F36">
        <w:rPr>
          <w:rFonts w:ascii="Arial" w:hAnsi="Arial" w:cs="Arial"/>
          <w:sz w:val="22"/>
          <w:szCs w:val="22"/>
          <w:lang w:val="es-ES_tradnl"/>
        </w:rPr>
        <w:t xml:space="preserve">a través del </w:t>
      </w:r>
      <w:r w:rsidRPr="00863F36">
        <w:rPr>
          <w:rFonts w:ascii="Arial" w:hAnsi="Arial" w:cs="Arial"/>
          <w:b/>
          <w:sz w:val="22"/>
          <w:szCs w:val="22"/>
          <w:lang w:val="es-ES_tradnl"/>
        </w:rPr>
        <w:t>AGENTE DE SERVICIO</w:t>
      </w:r>
      <w:r w:rsidRPr="00863F36">
        <w:rPr>
          <w:rFonts w:ascii="Arial" w:hAnsi="Arial" w:cs="Arial"/>
          <w:sz w:val="22"/>
          <w:szCs w:val="22"/>
          <w:lang w:val="es-ES_tradnl"/>
        </w:rPr>
        <w:t>.</w:t>
      </w:r>
    </w:p>
    <w:p w14:paraId="68BD44FA"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400C088E"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Fiscalizar el cumplimiento de las Especificaciones Técnicas y lo establecido en el presente Contrato.</w:t>
      </w:r>
    </w:p>
    <w:p w14:paraId="28B11258"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2C197CE2"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Ser el medio autorizado de comunicación, notificación y aprobación sobre todos los asuntos relacionados con 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68D8A571"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5A4FDADB"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Cuantificar multas a ser descontadas de los pagos mensuales.   </w:t>
      </w:r>
    </w:p>
    <w:p w14:paraId="448BF899"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48CCD4C8"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Elaborar las autorizaciones de pago mensuales por concepto del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750BD644"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6227F832"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Emitir mensualmente Informes de Conformidad Parcial del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32697BFE"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3C69359"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Realizar inspecciones periódicas y/o sorpresivas a objeto de verificar el estado </w:t>
      </w:r>
      <w:r w:rsidRPr="00863F36">
        <w:rPr>
          <w:rFonts w:ascii="Arial" w:hAnsi="Arial" w:cs="Arial"/>
          <w:sz w:val="22"/>
          <w:szCs w:val="22"/>
          <w:lang w:val="es-ES_tradnl"/>
        </w:rPr>
        <w:lastRenderedPageBreak/>
        <w:t>de los equipos señalados en el numeral 26.4.4 de la Cláusula Vigésima Sexta del presente Contrato.</w:t>
      </w:r>
    </w:p>
    <w:p w14:paraId="440F692A"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E425411"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FISCAL</w:t>
      </w:r>
      <w:r w:rsidRPr="00863F36">
        <w:rPr>
          <w:rFonts w:ascii="Arial" w:hAnsi="Arial" w:cs="Arial"/>
          <w:sz w:val="22"/>
          <w:szCs w:val="22"/>
          <w:lang w:val="es-ES_tradnl"/>
        </w:rPr>
        <w:t>, realizará las acciones correctivas correspondientes, si es que evidencia que los o las Operadores(as)-Supervisores(as) y/u Operadores(as) están incumpliendo con los valores de confidencialidad, ética, responsabilidad, trato respetuoso a cualquier usuario (interno o externo).</w:t>
      </w:r>
    </w:p>
    <w:p w14:paraId="719FC18D"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8D132F7"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Emitir el Informe de Conformidad Final del Servicio y Formulario 500.</w:t>
      </w:r>
    </w:p>
    <w:p w14:paraId="2C9CE135"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9787FEE"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Ser el responsable de recepción al finalizar 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3ED0807D"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5FDE09A2"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Aprobar o la planilla de cómputo de servicios prestados y el Certificado de Liquidación Final o elaborar la misma cuando corresponda.</w:t>
      </w:r>
    </w:p>
    <w:p w14:paraId="64247DF7" w14:textId="77777777" w:rsidR="00D92AFD" w:rsidRPr="00863F36" w:rsidRDefault="00D92AFD" w:rsidP="00D92AFD">
      <w:pPr>
        <w:widowControl w:val="0"/>
        <w:jc w:val="both"/>
        <w:rPr>
          <w:rFonts w:ascii="Arial" w:hAnsi="Arial" w:cs="Arial"/>
          <w:b/>
          <w:sz w:val="22"/>
          <w:szCs w:val="22"/>
          <w:lang w:val="es-ES_tradnl"/>
        </w:rPr>
      </w:pPr>
    </w:p>
    <w:p w14:paraId="67015F12" w14:textId="77777777" w:rsidR="00D92AFD" w:rsidRPr="00863F36" w:rsidRDefault="00D92AFD" w:rsidP="00D92AFD">
      <w:pPr>
        <w:jc w:val="both"/>
        <w:rPr>
          <w:rFonts w:ascii="Arial" w:hAnsi="Arial" w:cs="Arial"/>
          <w:b/>
          <w:sz w:val="22"/>
          <w:szCs w:val="22"/>
          <w:lang w:val="es-ES_tradnl"/>
        </w:rPr>
      </w:pPr>
      <w:r w:rsidRPr="00863F36">
        <w:rPr>
          <w:rFonts w:ascii="Arial" w:hAnsi="Arial" w:cs="Arial"/>
          <w:b/>
          <w:bCs/>
          <w:sz w:val="22"/>
          <w:szCs w:val="22"/>
        </w:rPr>
        <w:t xml:space="preserve">CLÁUSULA VIGÉSIMA SEXTA.- </w:t>
      </w:r>
      <w:r w:rsidRPr="00863F36">
        <w:rPr>
          <w:rFonts w:ascii="Arial" w:hAnsi="Arial" w:cs="Arial"/>
          <w:b/>
          <w:sz w:val="22"/>
          <w:szCs w:val="22"/>
          <w:lang w:val="es-ES_tradnl"/>
        </w:rPr>
        <w:t xml:space="preserve">(CONDICIONES COMPLEMENTARIAS DEL SERVICIO) </w:t>
      </w:r>
    </w:p>
    <w:p w14:paraId="3AA9166C" w14:textId="77777777" w:rsidR="00D92AFD" w:rsidRPr="00863F36" w:rsidRDefault="00D92AFD" w:rsidP="00D92AFD">
      <w:pPr>
        <w:widowControl w:val="0"/>
        <w:jc w:val="both"/>
        <w:rPr>
          <w:rFonts w:ascii="Arial" w:hAnsi="Arial" w:cs="Arial"/>
          <w:b/>
          <w:sz w:val="22"/>
          <w:szCs w:val="22"/>
          <w:lang w:val="es-ES_tradnl"/>
        </w:rPr>
      </w:pPr>
    </w:p>
    <w:p w14:paraId="03CE01C2"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Reemplazos y/o cambios de personal:</w:t>
      </w:r>
    </w:p>
    <w:p w14:paraId="11261EC2" w14:textId="77777777" w:rsidR="00D92AFD" w:rsidRPr="00863F36" w:rsidRDefault="00D92AFD" w:rsidP="00D92AFD">
      <w:pPr>
        <w:widowControl w:val="0"/>
        <w:ind w:left="720"/>
        <w:jc w:val="both"/>
        <w:rPr>
          <w:rFonts w:ascii="Arial" w:hAnsi="Arial" w:cs="Arial"/>
          <w:b/>
          <w:sz w:val="22"/>
          <w:szCs w:val="22"/>
          <w:lang w:val="es-ES_tradnl"/>
        </w:rPr>
      </w:pPr>
    </w:p>
    <w:p w14:paraId="7E76C38D"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contempló en su propuesta dos (2) Operadores(as) de reemplazo como mínimo, con una experiencia igual o superior a la de los o las Operadores(as)-Supervisores(as) y/u Operadores(as). </w:t>
      </w:r>
    </w:p>
    <w:p w14:paraId="2D38F894" w14:textId="77777777" w:rsidR="00D92AFD" w:rsidRPr="00863F36" w:rsidRDefault="00D92AFD" w:rsidP="00D92AFD">
      <w:pPr>
        <w:widowControl w:val="0"/>
        <w:ind w:left="1418"/>
        <w:jc w:val="both"/>
        <w:rPr>
          <w:rFonts w:ascii="Arial" w:hAnsi="Arial" w:cs="Arial"/>
          <w:b/>
          <w:sz w:val="22"/>
          <w:szCs w:val="22"/>
          <w:lang w:val="es-ES_tradnl"/>
        </w:rPr>
      </w:pPr>
    </w:p>
    <w:p w14:paraId="7DA4FF15"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 xml:space="preserve">En caso de reemplazo por emergencia de algún(a) Operador(a)-Supervisor(a) y/u Operador(a), el hecho se informará de forma escrita como máximo hasta el día hábil siguiente del reemplazo al </w:t>
      </w:r>
      <w:r w:rsidRPr="00863F36">
        <w:rPr>
          <w:rFonts w:ascii="Arial" w:hAnsi="Arial" w:cs="Arial"/>
          <w:b/>
          <w:sz w:val="22"/>
          <w:szCs w:val="22"/>
          <w:lang w:val="es-ES_tradnl"/>
        </w:rPr>
        <w:t>FISCAL</w:t>
      </w:r>
      <w:r w:rsidRPr="00863F36">
        <w:rPr>
          <w:rFonts w:ascii="Arial" w:hAnsi="Arial" w:cs="Arial"/>
          <w:sz w:val="22"/>
          <w:szCs w:val="22"/>
          <w:lang w:val="es-ES_tradnl"/>
        </w:rPr>
        <w:t>, debiendo ser cubierto el puesto por el o la Operador(a)-Supervisor(a) y/u Operador(a) de reemplazo propuesta.</w:t>
      </w:r>
    </w:p>
    <w:p w14:paraId="3DDAC71C" w14:textId="77777777" w:rsidR="00D92AFD" w:rsidRPr="00863F36" w:rsidRDefault="00D92AFD" w:rsidP="00D92AFD">
      <w:pPr>
        <w:pStyle w:val="Prrafodelista"/>
        <w:rPr>
          <w:rFonts w:ascii="Arial" w:hAnsi="Arial" w:cs="Arial"/>
          <w:sz w:val="22"/>
          <w:szCs w:val="22"/>
          <w:lang w:val="es-ES_tradnl"/>
        </w:rPr>
      </w:pPr>
    </w:p>
    <w:p w14:paraId="0D154807"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ab/>
        <w:t xml:space="preserve">Para el reemplazo definitivo de los o las Operadores(as)-Supervisores(as) y/u Operadores(as), el </w:t>
      </w:r>
      <w:r w:rsidRPr="00863F36">
        <w:rPr>
          <w:rFonts w:ascii="Arial" w:hAnsi="Arial" w:cs="Arial"/>
          <w:b/>
          <w:sz w:val="22"/>
          <w:szCs w:val="22"/>
          <w:lang w:val="es-ES_tradnl"/>
        </w:rPr>
        <w:t xml:space="preserve">PROVEEDOR </w:t>
      </w:r>
      <w:r w:rsidRPr="00863F36">
        <w:rPr>
          <w:rFonts w:ascii="Arial" w:hAnsi="Arial" w:cs="Arial"/>
          <w:sz w:val="22"/>
          <w:szCs w:val="22"/>
          <w:lang w:val="es-ES_tradnl"/>
        </w:rPr>
        <w:t xml:space="preserve">deberá comunicar al </w:t>
      </w:r>
      <w:r w:rsidRPr="00863F36">
        <w:rPr>
          <w:rFonts w:ascii="Arial" w:hAnsi="Arial" w:cs="Arial"/>
          <w:b/>
          <w:sz w:val="22"/>
          <w:szCs w:val="22"/>
          <w:lang w:val="es-ES_tradnl"/>
        </w:rPr>
        <w:t xml:space="preserve">FISCAL </w:t>
      </w:r>
      <w:r w:rsidRPr="00863F36">
        <w:rPr>
          <w:rFonts w:ascii="Arial" w:hAnsi="Arial" w:cs="Arial"/>
          <w:sz w:val="22"/>
          <w:szCs w:val="22"/>
          <w:lang w:val="es-ES_tradnl"/>
        </w:rPr>
        <w:t>en forma escrita con veinticuatro (24) horas de anticipación como mínimo, y deberá adjuntar el Currículum Vitae con la documentación de respaldo (contratos, certificado de trabajo o similares) del nuevo personal propuesto.</w:t>
      </w:r>
    </w:p>
    <w:p w14:paraId="0478F9A1" w14:textId="77777777" w:rsidR="00D92AFD" w:rsidRPr="00863F36" w:rsidRDefault="00D92AFD" w:rsidP="00D92AFD">
      <w:pPr>
        <w:pStyle w:val="Prrafodelista"/>
        <w:rPr>
          <w:rFonts w:ascii="Arial" w:hAnsi="Arial" w:cs="Arial"/>
          <w:sz w:val="22"/>
          <w:szCs w:val="22"/>
          <w:lang w:val="es-ES_tradnl"/>
        </w:rPr>
      </w:pPr>
    </w:p>
    <w:p w14:paraId="300D5B19"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 xml:space="preserve">La sustitución definitiva por retiro de personal, debe efectuarse con personal que tenga el perfil requerido solicitado en el numeral 1 del punto D.2 de las Especificaciones Técnicas. Asimismo, deberá retener la credencial otorgada por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y comunicar mediante nota la realización de estas acciones hasta el día hábil siguiente de realizada la sustitución.</w:t>
      </w:r>
    </w:p>
    <w:p w14:paraId="0B6C9E1C" w14:textId="77777777" w:rsidR="00D92AFD" w:rsidRPr="00863F36" w:rsidRDefault="00D92AFD" w:rsidP="00D92AFD">
      <w:pPr>
        <w:widowControl w:val="0"/>
        <w:ind w:left="1418"/>
        <w:jc w:val="both"/>
        <w:rPr>
          <w:rFonts w:ascii="Arial" w:hAnsi="Arial" w:cs="Arial"/>
          <w:b/>
          <w:sz w:val="22"/>
          <w:szCs w:val="22"/>
          <w:lang w:val="es-ES_tradnl"/>
        </w:rPr>
      </w:pPr>
    </w:p>
    <w:p w14:paraId="60FA4B59"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 xml:space="preserve">Recursos materiales: </w:t>
      </w: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deberá contar con una (1) línea fija y una (1) línea móvil de referencia, habilitadas en todo momento para la comunicación efectiva entre éste y la </w:t>
      </w:r>
      <w:r w:rsidRPr="00863F36">
        <w:rPr>
          <w:rFonts w:ascii="Arial" w:hAnsi="Arial" w:cs="Arial"/>
          <w:b/>
          <w:sz w:val="22"/>
          <w:szCs w:val="22"/>
          <w:lang w:val="es-ES_tradnl"/>
        </w:rPr>
        <w:t>ENTIDAD</w:t>
      </w:r>
      <w:r w:rsidRPr="00863F36">
        <w:rPr>
          <w:rFonts w:ascii="Arial" w:hAnsi="Arial" w:cs="Arial"/>
          <w:sz w:val="22"/>
          <w:szCs w:val="22"/>
          <w:lang w:val="es-ES_tradnl"/>
        </w:rPr>
        <w:t>.</w:t>
      </w:r>
    </w:p>
    <w:p w14:paraId="7D29717E" w14:textId="77777777" w:rsidR="00D92AFD" w:rsidRPr="00863F36" w:rsidRDefault="00D92AFD" w:rsidP="00D92AFD">
      <w:pPr>
        <w:widowControl w:val="0"/>
        <w:ind w:left="720"/>
        <w:jc w:val="both"/>
        <w:rPr>
          <w:rFonts w:ascii="Arial" w:hAnsi="Arial" w:cs="Arial"/>
          <w:b/>
          <w:sz w:val="22"/>
          <w:szCs w:val="22"/>
          <w:lang w:val="es-ES_tradnl"/>
        </w:rPr>
      </w:pPr>
    </w:p>
    <w:p w14:paraId="39F3D8A6"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Responsabilidad del PROVEEDOR:</w:t>
      </w:r>
    </w:p>
    <w:p w14:paraId="5ACB251B" w14:textId="77777777" w:rsidR="00D92AFD" w:rsidRPr="00863F36" w:rsidRDefault="00D92AFD" w:rsidP="00D92AFD">
      <w:pPr>
        <w:widowControl w:val="0"/>
        <w:jc w:val="both"/>
        <w:rPr>
          <w:rFonts w:ascii="Arial" w:hAnsi="Arial" w:cs="Arial"/>
          <w:sz w:val="22"/>
          <w:szCs w:val="22"/>
          <w:lang w:val="es-ES_tradnl"/>
        </w:rPr>
      </w:pPr>
    </w:p>
    <w:p w14:paraId="3E5B5D9E"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En caso de existir contratos de trabajo con personal eventual suscritos por el </w:t>
      </w:r>
      <w:r w:rsidRPr="00863F36">
        <w:rPr>
          <w:rFonts w:ascii="Arial" w:hAnsi="Arial" w:cs="Arial"/>
          <w:b/>
          <w:sz w:val="22"/>
          <w:szCs w:val="22"/>
          <w:lang w:val="es-ES_tradnl"/>
        </w:rPr>
        <w:t>PROVEEDOR</w:t>
      </w:r>
      <w:r w:rsidRPr="00863F36">
        <w:rPr>
          <w:rFonts w:ascii="Arial" w:hAnsi="Arial" w:cs="Arial"/>
          <w:sz w:val="22"/>
          <w:szCs w:val="22"/>
          <w:lang w:val="es-ES_tradnl"/>
        </w:rPr>
        <w:t>, estos deberán tener un plazo mínimo de tres (3) meses para asegurar la permanencia del personal durante ese periodo.</w:t>
      </w:r>
    </w:p>
    <w:p w14:paraId="522343F3" w14:textId="77777777" w:rsidR="00D92AFD" w:rsidRPr="00863F36" w:rsidRDefault="00D92AFD" w:rsidP="00D92AFD">
      <w:pPr>
        <w:widowControl w:val="0"/>
        <w:ind w:left="1418"/>
        <w:jc w:val="both"/>
        <w:rPr>
          <w:rFonts w:ascii="Arial" w:hAnsi="Arial" w:cs="Arial"/>
          <w:sz w:val="22"/>
          <w:szCs w:val="22"/>
          <w:lang w:val="es-ES_tradnl"/>
        </w:rPr>
      </w:pPr>
    </w:p>
    <w:p w14:paraId="2DF29B0B"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ab/>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será directa y exclusivamente responsable por la alimentación y transporte de sus empleados.</w:t>
      </w:r>
    </w:p>
    <w:p w14:paraId="4F32BFB3" w14:textId="77777777" w:rsidR="00D92AFD" w:rsidRPr="00863F36" w:rsidRDefault="00D92AFD" w:rsidP="00D92AFD">
      <w:pPr>
        <w:pStyle w:val="Prrafodelista"/>
        <w:rPr>
          <w:rFonts w:ascii="Arial" w:hAnsi="Arial" w:cs="Arial"/>
          <w:sz w:val="22"/>
          <w:szCs w:val="22"/>
          <w:lang w:val="es-ES_tradnl"/>
        </w:rPr>
      </w:pPr>
    </w:p>
    <w:p w14:paraId="68F11389"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será responsable por cualquier daño a la infraestructura, muebles o equipos de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que le fueron entregados, causado por el uso inapropiado de los mismos.</w:t>
      </w:r>
    </w:p>
    <w:p w14:paraId="038762FD" w14:textId="77777777" w:rsidR="00D92AFD" w:rsidRPr="00863F36" w:rsidRDefault="00D92AFD" w:rsidP="00D92AFD">
      <w:pPr>
        <w:pStyle w:val="Prrafodelista"/>
        <w:rPr>
          <w:rFonts w:ascii="Arial" w:hAnsi="Arial" w:cs="Arial"/>
          <w:sz w:val="22"/>
          <w:szCs w:val="22"/>
          <w:lang w:val="es-ES_tradnl"/>
        </w:rPr>
      </w:pPr>
    </w:p>
    <w:p w14:paraId="7BED2CD1" w14:textId="77777777" w:rsidR="00D92AFD" w:rsidRPr="00863F36" w:rsidRDefault="00D92AFD" w:rsidP="00D92AFD">
      <w:pPr>
        <w:widowControl w:val="0"/>
        <w:ind w:left="1418"/>
        <w:jc w:val="both"/>
        <w:rPr>
          <w:rFonts w:ascii="Arial" w:hAnsi="Arial" w:cs="Arial"/>
          <w:sz w:val="22"/>
          <w:szCs w:val="22"/>
          <w:lang w:val="es-ES_tradnl"/>
        </w:rPr>
      </w:pPr>
      <w:r w:rsidRPr="00863F36">
        <w:rPr>
          <w:rFonts w:ascii="Arial" w:hAnsi="Arial" w:cs="Arial"/>
          <w:sz w:val="22"/>
          <w:szCs w:val="22"/>
          <w:lang w:val="es-ES_tradnl"/>
        </w:rPr>
        <w:t xml:space="preserve">De evidenciarse que algún equipo o mueble ha sido devuelto en malas condiciones,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14:paraId="54DD54DF" w14:textId="77777777" w:rsidR="00D92AFD" w:rsidRPr="00863F36" w:rsidRDefault="00D92AFD" w:rsidP="00D92AFD">
      <w:pPr>
        <w:widowControl w:val="0"/>
        <w:jc w:val="both"/>
        <w:rPr>
          <w:rFonts w:ascii="Arial" w:hAnsi="Arial" w:cs="Arial"/>
          <w:sz w:val="22"/>
          <w:szCs w:val="22"/>
          <w:lang w:val="es-ES_tradnl"/>
        </w:rPr>
      </w:pPr>
    </w:p>
    <w:p w14:paraId="4A0DCE18"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Otras condiciones complementarias:</w:t>
      </w:r>
    </w:p>
    <w:p w14:paraId="0EA85BD1" w14:textId="77777777" w:rsidR="00D92AFD" w:rsidRPr="00863F36" w:rsidRDefault="00D92AFD" w:rsidP="00D92AFD">
      <w:pPr>
        <w:widowControl w:val="0"/>
        <w:ind w:left="720"/>
        <w:jc w:val="both"/>
        <w:rPr>
          <w:rFonts w:ascii="Arial" w:hAnsi="Arial" w:cs="Arial"/>
          <w:b/>
          <w:sz w:val="22"/>
          <w:szCs w:val="22"/>
          <w:lang w:val="es-ES_tradnl"/>
        </w:rPr>
      </w:pPr>
    </w:p>
    <w:p w14:paraId="6BD72662"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El personal del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que brinde el </w:t>
      </w:r>
      <w:r w:rsidRPr="00863F36">
        <w:rPr>
          <w:rFonts w:ascii="Arial" w:hAnsi="Arial" w:cs="Arial"/>
          <w:b/>
          <w:sz w:val="22"/>
          <w:szCs w:val="22"/>
          <w:lang w:val="es-ES_tradnl"/>
        </w:rPr>
        <w:t xml:space="preserve">SERVICIO  </w:t>
      </w:r>
      <w:r w:rsidRPr="00863F36">
        <w:rPr>
          <w:rFonts w:ascii="Arial" w:hAnsi="Arial" w:cs="Arial"/>
          <w:sz w:val="22"/>
          <w:szCs w:val="22"/>
          <w:lang w:val="es-ES_tradnl"/>
        </w:rPr>
        <w:t xml:space="preserve">debe estar debidamente uniformado y portar la credencial que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 xml:space="preserve">entregará, en todo momento durante la prestación del </w:t>
      </w:r>
      <w:r w:rsidRPr="00863F36">
        <w:rPr>
          <w:rFonts w:ascii="Arial" w:hAnsi="Arial" w:cs="Arial"/>
          <w:b/>
          <w:sz w:val="22"/>
          <w:szCs w:val="22"/>
          <w:lang w:val="es-ES_tradnl"/>
        </w:rPr>
        <w:t xml:space="preserve">SERVICIO </w:t>
      </w:r>
      <w:r w:rsidRPr="00863F36">
        <w:rPr>
          <w:rFonts w:ascii="Arial" w:hAnsi="Arial" w:cs="Arial"/>
          <w:sz w:val="22"/>
          <w:szCs w:val="22"/>
          <w:lang w:val="es-ES_tradnl"/>
        </w:rPr>
        <w:t>.</w:t>
      </w:r>
    </w:p>
    <w:p w14:paraId="37E8660D" w14:textId="77777777" w:rsidR="00D92AFD" w:rsidRPr="00863F36" w:rsidRDefault="00D92AFD" w:rsidP="00D92AFD">
      <w:pPr>
        <w:widowControl w:val="0"/>
        <w:ind w:left="1418"/>
        <w:jc w:val="both"/>
        <w:rPr>
          <w:rFonts w:ascii="Arial" w:hAnsi="Arial" w:cs="Arial"/>
          <w:sz w:val="22"/>
          <w:szCs w:val="22"/>
          <w:lang w:val="es-ES_tradnl"/>
        </w:rPr>
      </w:pPr>
    </w:p>
    <w:p w14:paraId="699FE2A7"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A objeto de cuantificar multas por retrasos o faltas relacionadas a la asistencia, el personal del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deberá realizar el control de asistencia, registrando su ingreso y salida del Edificio principal de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 xml:space="preserve">en los marcadores biométricos y/o mediante cualquier otro mecanismo de control que será de conocimiento del </w:t>
      </w:r>
      <w:r w:rsidRPr="00863F36">
        <w:rPr>
          <w:rFonts w:ascii="Arial" w:hAnsi="Arial" w:cs="Arial"/>
          <w:b/>
          <w:sz w:val="22"/>
          <w:szCs w:val="22"/>
          <w:lang w:val="es-ES_tradnl"/>
        </w:rPr>
        <w:t>PROVEEDOR</w:t>
      </w:r>
      <w:r w:rsidRPr="00863F36">
        <w:rPr>
          <w:rFonts w:ascii="Arial" w:hAnsi="Arial" w:cs="Arial"/>
          <w:sz w:val="22"/>
          <w:szCs w:val="22"/>
          <w:lang w:val="es-ES_tradnl"/>
        </w:rPr>
        <w:t>, oportunamente.</w:t>
      </w:r>
    </w:p>
    <w:p w14:paraId="35C70A05" w14:textId="77777777" w:rsidR="00D92AFD" w:rsidRPr="00863F36" w:rsidRDefault="00D92AFD" w:rsidP="00D92AFD">
      <w:pPr>
        <w:pStyle w:val="Prrafodelista"/>
        <w:rPr>
          <w:rFonts w:ascii="Arial" w:hAnsi="Arial" w:cs="Arial"/>
          <w:sz w:val="22"/>
          <w:szCs w:val="22"/>
          <w:lang w:val="es-ES_tradnl"/>
        </w:rPr>
      </w:pPr>
    </w:p>
    <w:p w14:paraId="2FD82421"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deberá comunicar en forma escrita al </w:t>
      </w:r>
      <w:r w:rsidRPr="00863F36">
        <w:rPr>
          <w:rFonts w:ascii="Arial" w:hAnsi="Arial" w:cs="Arial"/>
          <w:b/>
          <w:sz w:val="22"/>
          <w:szCs w:val="22"/>
          <w:lang w:val="es-ES_tradnl"/>
        </w:rPr>
        <w:t>FISCAL</w:t>
      </w:r>
      <w:r w:rsidRPr="00863F36">
        <w:rPr>
          <w:rFonts w:ascii="Arial" w:hAnsi="Arial" w:cs="Arial"/>
          <w:sz w:val="22"/>
          <w:szCs w:val="22"/>
          <w:lang w:val="es-ES_tradnl"/>
        </w:rPr>
        <w:t xml:space="preserve">, el rol de turnos semanal y personal que brindará el </w:t>
      </w:r>
      <w:r w:rsidRPr="00863F36">
        <w:rPr>
          <w:rFonts w:ascii="Arial" w:hAnsi="Arial" w:cs="Arial"/>
          <w:b/>
          <w:sz w:val="22"/>
          <w:szCs w:val="22"/>
          <w:lang w:val="es-ES_tradnl"/>
        </w:rPr>
        <w:t xml:space="preserve">SERVICIO  </w:t>
      </w:r>
      <w:r w:rsidRPr="00863F36">
        <w:rPr>
          <w:rFonts w:ascii="Arial" w:hAnsi="Arial" w:cs="Arial"/>
          <w:sz w:val="22"/>
          <w:szCs w:val="22"/>
          <w:lang w:val="es-ES_tradnl"/>
        </w:rPr>
        <w:t>el día sábado, hasta el día miércoles de cada semana para efectos de control y supervisión.</w:t>
      </w:r>
    </w:p>
    <w:p w14:paraId="11EED651" w14:textId="77777777" w:rsidR="00D92AFD" w:rsidRPr="00863F36" w:rsidRDefault="00D92AFD" w:rsidP="00D92AFD">
      <w:pPr>
        <w:pStyle w:val="Prrafodelista"/>
        <w:rPr>
          <w:rFonts w:ascii="Arial" w:hAnsi="Arial" w:cs="Arial"/>
          <w:bCs/>
          <w:sz w:val="22"/>
          <w:szCs w:val="22"/>
          <w:lang w:val="es-BO"/>
        </w:rPr>
      </w:pPr>
    </w:p>
    <w:p w14:paraId="12A08A1D"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bCs/>
          <w:sz w:val="22"/>
          <w:szCs w:val="22"/>
          <w:lang w:val="es-BO"/>
        </w:rPr>
        <w:t xml:space="preserve">La </w:t>
      </w:r>
      <w:r w:rsidRPr="00863F36">
        <w:rPr>
          <w:rFonts w:ascii="Arial" w:hAnsi="Arial" w:cs="Arial"/>
          <w:b/>
          <w:bCs/>
          <w:sz w:val="22"/>
          <w:szCs w:val="22"/>
          <w:lang w:val="es-BO"/>
        </w:rPr>
        <w:t xml:space="preserve">ENTIDAD </w:t>
      </w:r>
      <w:r w:rsidRPr="00863F36">
        <w:rPr>
          <w:rFonts w:ascii="Arial" w:hAnsi="Arial" w:cs="Arial"/>
          <w:bCs/>
          <w:sz w:val="22"/>
          <w:szCs w:val="22"/>
          <w:lang w:val="es-BO"/>
        </w:rPr>
        <w:t xml:space="preserve">efectuará la entrega al </w:t>
      </w:r>
      <w:r w:rsidRPr="00863F36">
        <w:rPr>
          <w:rFonts w:ascii="Arial" w:hAnsi="Arial" w:cs="Arial"/>
          <w:b/>
          <w:bCs/>
          <w:sz w:val="22"/>
          <w:szCs w:val="22"/>
          <w:lang w:val="es-BO"/>
        </w:rPr>
        <w:t>PROVEEDOR</w:t>
      </w:r>
      <w:r w:rsidRPr="00863F36">
        <w:rPr>
          <w:rFonts w:ascii="Arial" w:hAnsi="Arial" w:cs="Arial"/>
          <w:bCs/>
          <w:sz w:val="22"/>
          <w:szCs w:val="22"/>
          <w:lang w:val="es-BO"/>
        </w:rPr>
        <w:t xml:space="preserve">, de equipos y muebles instalados en consolas de la Central Telefónica, mediante un inventario físico, en el cual  se verificará el estado y funcionamiento en el que se encuentran los bienes y activos. La verificación se llevará a cabo, al inicio y a la conclusión del presente Contrato, tomando nota de las condiciones en que el </w:t>
      </w:r>
      <w:r w:rsidRPr="00863F36">
        <w:rPr>
          <w:rFonts w:ascii="Arial" w:hAnsi="Arial" w:cs="Arial"/>
          <w:b/>
          <w:bCs/>
          <w:sz w:val="22"/>
          <w:szCs w:val="22"/>
          <w:lang w:val="es-BO"/>
        </w:rPr>
        <w:t xml:space="preserve">PROVEEDOR </w:t>
      </w:r>
      <w:r w:rsidRPr="00863F36">
        <w:rPr>
          <w:rFonts w:ascii="Arial" w:hAnsi="Arial" w:cs="Arial"/>
          <w:bCs/>
          <w:sz w:val="22"/>
          <w:szCs w:val="22"/>
          <w:lang w:val="es-BO"/>
        </w:rPr>
        <w:t>recibe y devuelve los equipos y muebles.</w:t>
      </w:r>
    </w:p>
    <w:p w14:paraId="33DF4637" w14:textId="77777777" w:rsidR="00D92AFD" w:rsidRPr="00863F36" w:rsidRDefault="00D92AFD" w:rsidP="00D92AFD">
      <w:pPr>
        <w:pStyle w:val="Prrafodelista"/>
        <w:rPr>
          <w:rFonts w:ascii="Arial" w:hAnsi="Arial" w:cs="Arial"/>
          <w:sz w:val="22"/>
          <w:szCs w:val="22"/>
          <w:lang w:val="es-ES_tradnl"/>
        </w:rPr>
      </w:pPr>
    </w:p>
    <w:p w14:paraId="179570FE"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Todos  los equipos y muebles entregados al </w:t>
      </w:r>
      <w:r w:rsidRPr="00863F36">
        <w:rPr>
          <w:rFonts w:ascii="Arial" w:hAnsi="Arial" w:cs="Arial"/>
          <w:b/>
          <w:sz w:val="22"/>
          <w:szCs w:val="22"/>
          <w:lang w:val="es-ES_tradnl"/>
        </w:rPr>
        <w:t xml:space="preserve">PROVEEDOR </w:t>
      </w:r>
      <w:r w:rsidRPr="00863F36">
        <w:rPr>
          <w:rFonts w:ascii="Arial" w:hAnsi="Arial" w:cs="Arial"/>
          <w:sz w:val="22"/>
          <w:szCs w:val="22"/>
          <w:lang w:val="es-ES_tradnl"/>
        </w:rPr>
        <w:t>quedan bajo su total responsabilidad debiendo responder sobre pérdidas, daños y otros.</w:t>
      </w:r>
    </w:p>
    <w:p w14:paraId="5B1C7EEA" w14:textId="77777777" w:rsidR="00D92AFD" w:rsidRPr="00863F36" w:rsidRDefault="00D92AFD" w:rsidP="00D92AFD">
      <w:pPr>
        <w:widowControl w:val="0"/>
        <w:jc w:val="both"/>
        <w:rPr>
          <w:rFonts w:ascii="Arial" w:hAnsi="Arial" w:cs="Arial"/>
          <w:sz w:val="22"/>
          <w:szCs w:val="22"/>
          <w:lang w:val="es-ES_tradnl"/>
        </w:rPr>
      </w:pPr>
    </w:p>
    <w:p w14:paraId="6F3DAB2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lang w:val="es-ES_tradnl"/>
        </w:rPr>
        <w:t xml:space="preserve">CLÁUSULA VIGÉSIMA SÉPTIMA.- </w:t>
      </w:r>
      <w:r w:rsidRPr="00863F36">
        <w:rPr>
          <w:rFonts w:ascii="Arial" w:hAnsi="Arial" w:cs="Arial"/>
          <w:b/>
          <w:sz w:val="22"/>
          <w:szCs w:val="22"/>
        </w:rPr>
        <w:t xml:space="preserve">(CONFIDENCIALIDAD) </w:t>
      </w:r>
      <w:r w:rsidRPr="00863F36">
        <w:rPr>
          <w:rFonts w:ascii="Arial" w:hAnsi="Arial" w:cs="Arial"/>
          <w:sz w:val="22"/>
          <w:szCs w:val="22"/>
        </w:rPr>
        <w:t xml:space="preserve">El </w:t>
      </w:r>
      <w:r w:rsidRPr="00863F36">
        <w:rPr>
          <w:rFonts w:ascii="Arial" w:hAnsi="Arial" w:cs="Arial"/>
          <w:b/>
          <w:bCs/>
          <w:sz w:val="22"/>
          <w:szCs w:val="22"/>
          <w:lang w:val="es-ES_tradnl"/>
        </w:rPr>
        <w:t>PROVEEDOR</w:t>
      </w:r>
      <w:r w:rsidRPr="00863F36">
        <w:rPr>
          <w:rFonts w:ascii="Arial" w:hAnsi="Arial" w:cs="Arial"/>
          <w:sz w:val="22"/>
          <w:szCs w:val="22"/>
        </w:rPr>
        <w:t xml:space="preserve"> deberá guardar confidencialidad y discrecionalidad en cuanto al </w:t>
      </w:r>
      <w:r w:rsidRPr="00863F36">
        <w:rPr>
          <w:rFonts w:ascii="Arial" w:hAnsi="Arial" w:cs="Arial"/>
          <w:b/>
          <w:sz w:val="22"/>
          <w:szCs w:val="22"/>
        </w:rPr>
        <w:t>SERVICIO</w:t>
      </w:r>
      <w:r w:rsidRPr="00863F36">
        <w:rPr>
          <w:rFonts w:ascii="Arial" w:hAnsi="Arial" w:cs="Arial"/>
          <w:sz w:val="22"/>
          <w:szCs w:val="22"/>
        </w:rPr>
        <w:t xml:space="preserve">, así como de la </w:t>
      </w:r>
      <w:r w:rsidRPr="00863F36">
        <w:rPr>
          <w:rFonts w:ascii="Arial" w:hAnsi="Arial" w:cs="Arial"/>
          <w:sz w:val="22"/>
          <w:szCs w:val="22"/>
        </w:rPr>
        <w:lastRenderedPageBreak/>
        <w:t xml:space="preserve">información institucional que se genere o a la que tenga acceso de manera directa como efecto de la ejecución del presente Contrato, a menos que cuente con un pronunciamiento escrito por parte de la </w:t>
      </w:r>
      <w:r w:rsidRPr="00863F36">
        <w:rPr>
          <w:rFonts w:ascii="Arial" w:hAnsi="Arial" w:cs="Arial"/>
          <w:b/>
          <w:bCs/>
          <w:sz w:val="22"/>
          <w:szCs w:val="22"/>
        </w:rPr>
        <w:t xml:space="preserve">ENTIDAD </w:t>
      </w:r>
      <w:r w:rsidRPr="00863F36">
        <w:rPr>
          <w:rFonts w:ascii="Arial" w:hAnsi="Arial" w:cs="Arial"/>
          <w:sz w:val="22"/>
          <w:szCs w:val="22"/>
        </w:rPr>
        <w:t xml:space="preserve">en sentido contrario. Además se aclara que toda la documentación e información es de exclusiva propiedad de la </w:t>
      </w:r>
      <w:r w:rsidRPr="00863F36">
        <w:rPr>
          <w:rFonts w:ascii="Arial" w:hAnsi="Arial" w:cs="Arial"/>
          <w:b/>
          <w:sz w:val="22"/>
          <w:szCs w:val="22"/>
        </w:rPr>
        <w:t>ENTIDAD</w:t>
      </w:r>
      <w:r w:rsidRPr="00863F36">
        <w:rPr>
          <w:rFonts w:ascii="Arial" w:hAnsi="Arial" w:cs="Arial"/>
          <w:sz w:val="22"/>
          <w:szCs w:val="22"/>
        </w:rPr>
        <w:t>.</w:t>
      </w:r>
    </w:p>
    <w:p w14:paraId="2BDBD056" w14:textId="77777777" w:rsidR="00D92AFD" w:rsidRPr="00863F36" w:rsidRDefault="00D92AFD" w:rsidP="00D92AFD">
      <w:pPr>
        <w:widowControl w:val="0"/>
        <w:jc w:val="both"/>
        <w:rPr>
          <w:rFonts w:ascii="Arial" w:hAnsi="Arial" w:cs="Arial"/>
          <w:b/>
          <w:sz w:val="22"/>
          <w:szCs w:val="22"/>
          <w:lang w:val="es-BO"/>
        </w:rPr>
      </w:pPr>
    </w:p>
    <w:p w14:paraId="2AD42CB7" w14:textId="77777777" w:rsidR="00D92AFD" w:rsidRPr="00863F36" w:rsidRDefault="00D92AFD" w:rsidP="00D92AFD">
      <w:pPr>
        <w:jc w:val="both"/>
        <w:rPr>
          <w:rFonts w:ascii="Arial" w:hAnsi="Arial" w:cs="Arial"/>
          <w:sz w:val="22"/>
          <w:szCs w:val="22"/>
          <w:lang w:val="es-BO"/>
        </w:rPr>
      </w:pPr>
      <w:r w:rsidRPr="00863F36">
        <w:rPr>
          <w:rFonts w:ascii="Arial" w:hAnsi="Arial" w:cs="Arial"/>
          <w:b/>
          <w:sz w:val="22"/>
          <w:szCs w:val="22"/>
        </w:rPr>
        <w:t xml:space="preserve">CLÁUSULA VIGÉSIMA </w:t>
      </w:r>
      <w:r w:rsidRPr="00863F36">
        <w:rPr>
          <w:rFonts w:ascii="Arial" w:hAnsi="Arial" w:cs="Arial"/>
          <w:b/>
          <w:sz w:val="22"/>
          <w:szCs w:val="22"/>
          <w:lang w:val="es-ES_tradnl"/>
        </w:rPr>
        <w:t>OCTAVA</w:t>
      </w:r>
      <w:r w:rsidRPr="00863F36">
        <w:rPr>
          <w:rFonts w:ascii="Arial" w:hAnsi="Arial" w:cs="Arial"/>
          <w:b/>
          <w:sz w:val="22"/>
          <w:szCs w:val="22"/>
          <w:lang w:val="es-BO"/>
        </w:rPr>
        <w:t>.- (RECEPCIÓN DEL SERVICIO)</w:t>
      </w:r>
      <w:r w:rsidRPr="00863F36">
        <w:rPr>
          <w:rFonts w:ascii="Arial" w:hAnsi="Arial" w:cs="Arial"/>
          <w:sz w:val="22"/>
          <w:szCs w:val="22"/>
          <w:lang w:val="es-BO"/>
        </w:rPr>
        <w:t xml:space="preserve"> El </w:t>
      </w:r>
      <w:r w:rsidRPr="00863F36">
        <w:rPr>
          <w:rFonts w:ascii="Arial" w:hAnsi="Arial" w:cs="Arial"/>
          <w:b/>
          <w:sz w:val="22"/>
          <w:szCs w:val="22"/>
          <w:lang w:val="es-BO"/>
        </w:rPr>
        <w:t>FISCAL</w:t>
      </w:r>
      <w:r w:rsidRPr="00863F36">
        <w:rPr>
          <w:rFonts w:ascii="Arial" w:hAnsi="Arial" w:cs="Arial"/>
          <w:sz w:val="22"/>
          <w:szCs w:val="22"/>
          <w:lang w:val="es-BO"/>
        </w:rPr>
        <w:t xml:space="preserve"> una vez concluido el </w:t>
      </w:r>
      <w:r w:rsidRPr="00863F36">
        <w:rPr>
          <w:rFonts w:ascii="Arial" w:hAnsi="Arial" w:cs="Arial"/>
          <w:b/>
          <w:sz w:val="22"/>
          <w:szCs w:val="22"/>
          <w:lang w:val="es-BO"/>
        </w:rPr>
        <w:t>SERVICIO</w:t>
      </w:r>
      <w:r w:rsidRPr="00863F36">
        <w:rPr>
          <w:rFonts w:ascii="Arial" w:hAnsi="Arial" w:cs="Arial"/>
          <w:sz w:val="22"/>
          <w:szCs w:val="22"/>
          <w:lang w:val="es-BO"/>
        </w:rPr>
        <w:t>,</w:t>
      </w:r>
      <w:r w:rsidRPr="00863F36">
        <w:rPr>
          <w:rFonts w:ascii="Arial" w:hAnsi="Arial" w:cs="Arial"/>
          <w:b/>
          <w:sz w:val="22"/>
          <w:szCs w:val="22"/>
          <w:lang w:val="es-BO"/>
        </w:rPr>
        <w:t xml:space="preserve"> </w:t>
      </w:r>
      <w:r w:rsidRPr="00863F36">
        <w:rPr>
          <w:rFonts w:ascii="Arial" w:hAnsi="Arial" w:cs="Arial"/>
          <w:sz w:val="22"/>
          <w:szCs w:val="22"/>
          <w:lang w:val="es-BO"/>
        </w:rPr>
        <w:t>emitirá el Informe Final de Conformidad, según corresponda, a fin de realizar la liquidación del contrato.</w:t>
      </w:r>
    </w:p>
    <w:p w14:paraId="28C4282C" w14:textId="77777777" w:rsidR="00D92AFD" w:rsidRPr="00863F36" w:rsidRDefault="00D92AFD" w:rsidP="00D92AFD">
      <w:pPr>
        <w:jc w:val="both"/>
        <w:rPr>
          <w:rFonts w:ascii="Arial" w:hAnsi="Arial" w:cs="Arial"/>
          <w:b/>
          <w:sz w:val="22"/>
          <w:szCs w:val="22"/>
        </w:rPr>
      </w:pPr>
    </w:p>
    <w:p w14:paraId="0845E299" w14:textId="77777777" w:rsidR="00D92AFD" w:rsidRPr="00863F36" w:rsidRDefault="00D92AFD" w:rsidP="00D92AFD">
      <w:pPr>
        <w:widowControl w:val="0"/>
        <w:spacing w:line="264" w:lineRule="auto"/>
        <w:jc w:val="both"/>
        <w:rPr>
          <w:rFonts w:ascii="Arial" w:hAnsi="Arial" w:cs="Arial"/>
          <w:sz w:val="22"/>
          <w:szCs w:val="22"/>
          <w:lang w:val="es-ES_tradnl"/>
        </w:rPr>
      </w:pPr>
      <w:r w:rsidRPr="00863F36">
        <w:rPr>
          <w:rFonts w:ascii="Arial" w:hAnsi="Arial" w:cs="Arial"/>
          <w:b/>
          <w:bCs/>
          <w:sz w:val="22"/>
          <w:szCs w:val="22"/>
        </w:rPr>
        <w:t xml:space="preserve">CLÁUSULA VIGÉSIMA </w:t>
      </w:r>
      <w:r w:rsidRPr="00863F36">
        <w:rPr>
          <w:rFonts w:ascii="Arial" w:hAnsi="Arial" w:cs="Arial"/>
          <w:b/>
          <w:sz w:val="22"/>
          <w:szCs w:val="22"/>
        </w:rPr>
        <w:t>NOVENA</w:t>
      </w:r>
      <w:r w:rsidRPr="00863F36">
        <w:rPr>
          <w:rFonts w:ascii="Arial" w:hAnsi="Arial" w:cs="Arial"/>
          <w:b/>
          <w:bCs/>
          <w:sz w:val="22"/>
          <w:szCs w:val="22"/>
        </w:rPr>
        <w:t>.</w:t>
      </w:r>
      <w:r w:rsidRPr="00863F36">
        <w:rPr>
          <w:rFonts w:ascii="Arial" w:hAnsi="Arial" w:cs="Arial"/>
          <w:b/>
          <w:sz w:val="22"/>
          <w:szCs w:val="22"/>
        </w:rPr>
        <w:t>-</w:t>
      </w:r>
      <w:r w:rsidRPr="00863F36">
        <w:rPr>
          <w:rFonts w:ascii="Arial" w:hAnsi="Arial" w:cs="Arial"/>
          <w:sz w:val="22"/>
          <w:szCs w:val="22"/>
        </w:rPr>
        <w:t xml:space="preserve"> </w:t>
      </w:r>
      <w:r w:rsidRPr="00863F36">
        <w:rPr>
          <w:rFonts w:ascii="Arial" w:hAnsi="Arial" w:cs="Arial"/>
          <w:b/>
          <w:sz w:val="22"/>
          <w:szCs w:val="22"/>
          <w:lang w:val="es-ES_tradnl"/>
        </w:rPr>
        <w:t xml:space="preserve">(SUSPENSIÓN DEL SERVICIO) </w:t>
      </w:r>
      <w:r w:rsidRPr="00863F36">
        <w:rPr>
          <w:rFonts w:ascii="Arial" w:hAnsi="Arial" w:cs="Arial"/>
          <w:sz w:val="22"/>
          <w:szCs w:val="22"/>
          <w:lang w:val="es-ES_tradnl"/>
        </w:rPr>
        <w:t xml:space="preserve">La </w:t>
      </w:r>
      <w:r w:rsidRPr="00863F36">
        <w:rPr>
          <w:rFonts w:ascii="Arial" w:hAnsi="Arial" w:cs="Arial"/>
          <w:b/>
          <w:sz w:val="22"/>
          <w:szCs w:val="22"/>
          <w:lang w:val="es-ES_tradnl"/>
        </w:rPr>
        <w:t>ENTIDAD</w:t>
      </w:r>
      <w:r w:rsidRPr="00863F36">
        <w:rPr>
          <w:rFonts w:ascii="Arial" w:hAnsi="Arial" w:cs="Arial"/>
          <w:sz w:val="22"/>
          <w:szCs w:val="22"/>
          <w:lang w:val="es-ES_tradnl"/>
        </w:rPr>
        <w:t xml:space="preserve"> está facultada para suspender temporalmente los servicios que presta el </w:t>
      </w:r>
      <w:r w:rsidRPr="00863F36">
        <w:rPr>
          <w:rFonts w:ascii="Arial" w:hAnsi="Arial" w:cs="Arial"/>
          <w:b/>
          <w:sz w:val="22"/>
          <w:szCs w:val="22"/>
        </w:rPr>
        <w:t>PROVEEDOR</w:t>
      </w:r>
      <w:r w:rsidRPr="00863F36">
        <w:rPr>
          <w:rFonts w:ascii="Arial" w:hAnsi="Arial" w:cs="Arial"/>
          <w:sz w:val="22"/>
          <w:szCs w:val="22"/>
          <w:lang w:val="es-ES_tradnl"/>
        </w:rPr>
        <w:t xml:space="preserve">, en cualquier momento, por motivos de fuerza mayor, caso fortuito y/o razones convenientes a los intereses del Estado; para lo cual notificará al </w:t>
      </w:r>
      <w:r w:rsidRPr="00863F36">
        <w:rPr>
          <w:rFonts w:ascii="Arial" w:hAnsi="Arial" w:cs="Arial"/>
          <w:b/>
          <w:sz w:val="22"/>
          <w:szCs w:val="22"/>
        </w:rPr>
        <w:t>PROVEEDOR</w:t>
      </w:r>
      <w:r w:rsidRPr="00863F36">
        <w:rPr>
          <w:rFonts w:ascii="Arial" w:hAnsi="Arial" w:cs="Arial"/>
          <w:b/>
          <w:bCs/>
          <w:sz w:val="22"/>
          <w:szCs w:val="22"/>
          <w:lang w:val="es-ES_tradnl"/>
        </w:rPr>
        <w:t xml:space="preserve"> </w:t>
      </w:r>
      <w:r w:rsidRPr="00863F36">
        <w:rPr>
          <w:rFonts w:ascii="Arial" w:hAnsi="Arial" w:cs="Arial"/>
          <w:sz w:val="22"/>
          <w:szCs w:val="22"/>
          <w:lang w:val="es-ES_tradnl"/>
        </w:rPr>
        <w:t xml:space="preserve">por escrito por intermedio del </w:t>
      </w:r>
      <w:r w:rsidRPr="00863F36">
        <w:rPr>
          <w:rFonts w:ascii="Arial" w:hAnsi="Arial" w:cs="Arial"/>
          <w:b/>
          <w:sz w:val="22"/>
          <w:szCs w:val="22"/>
        </w:rPr>
        <w:t>FISCAL</w:t>
      </w:r>
      <w:r w:rsidRPr="00863F36">
        <w:rPr>
          <w:rFonts w:ascii="Arial" w:hAnsi="Arial" w:cs="Arial"/>
          <w:sz w:val="22"/>
          <w:szCs w:val="22"/>
          <w:lang w:val="es-ES_tradnl"/>
        </w:rPr>
        <w:t>, con una anticipación de cinco (5) días calendario, excepto en los casos de urgencia por alguna emergencia imponderable, en los que se podrá comunicar en el día. Esta suspensión puede ser total o parcial.</w:t>
      </w:r>
    </w:p>
    <w:p w14:paraId="7C12CD69" w14:textId="77777777" w:rsidR="00D92AFD" w:rsidRPr="00863F36" w:rsidRDefault="00D92AFD" w:rsidP="00D92AFD">
      <w:pPr>
        <w:widowControl w:val="0"/>
        <w:spacing w:line="264" w:lineRule="auto"/>
        <w:jc w:val="both"/>
        <w:rPr>
          <w:rFonts w:ascii="Arial" w:hAnsi="Arial" w:cs="Arial"/>
          <w:sz w:val="22"/>
          <w:szCs w:val="22"/>
          <w:lang w:val="es-ES_tradnl"/>
        </w:rPr>
      </w:pPr>
    </w:p>
    <w:p w14:paraId="785F406F" w14:textId="77777777" w:rsidR="00D92AFD" w:rsidRPr="00863F36" w:rsidRDefault="00D92AFD" w:rsidP="00D92AFD">
      <w:pPr>
        <w:widowControl w:val="0"/>
        <w:spacing w:line="264" w:lineRule="auto"/>
        <w:jc w:val="both"/>
        <w:rPr>
          <w:rFonts w:ascii="Arial" w:hAnsi="Arial" w:cs="Arial"/>
          <w:sz w:val="22"/>
          <w:szCs w:val="22"/>
          <w:lang w:val="es-BO"/>
        </w:rPr>
      </w:pPr>
      <w:r w:rsidRPr="00863F36">
        <w:rPr>
          <w:rFonts w:ascii="Arial" w:hAnsi="Arial" w:cs="Arial"/>
          <w:sz w:val="22"/>
          <w:szCs w:val="22"/>
          <w:lang w:val="es-ES_tradnl"/>
        </w:rPr>
        <w:t xml:space="preserve">Asimismo, el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podrá comunicar a la </w:t>
      </w:r>
      <w:r w:rsidRPr="00863F36">
        <w:rPr>
          <w:rFonts w:ascii="Arial" w:hAnsi="Arial" w:cs="Arial"/>
          <w:b/>
          <w:bCs/>
          <w:sz w:val="22"/>
          <w:szCs w:val="22"/>
          <w:lang w:val="es-ES_tradnl"/>
        </w:rPr>
        <w:t>ENTIDAD</w:t>
      </w:r>
      <w:r w:rsidRPr="00863F36">
        <w:rPr>
          <w:rFonts w:ascii="Arial" w:hAnsi="Arial" w:cs="Arial"/>
          <w:sz w:val="22"/>
          <w:szCs w:val="22"/>
          <w:lang w:val="es-ES_tradnl"/>
        </w:rPr>
        <w:t xml:space="preserve"> a través del </w:t>
      </w:r>
      <w:r w:rsidRPr="00863F36">
        <w:rPr>
          <w:rFonts w:ascii="Arial" w:hAnsi="Arial" w:cs="Arial"/>
          <w:b/>
          <w:sz w:val="22"/>
          <w:szCs w:val="22"/>
          <w:lang w:val="es-ES_tradnl"/>
        </w:rPr>
        <w:t>FISCAL</w:t>
      </w:r>
      <w:r w:rsidRPr="00863F36">
        <w:rPr>
          <w:rFonts w:ascii="Arial" w:hAnsi="Arial" w:cs="Arial"/>
          <w:sz w:val="22"/>
          <w:szCs w:val="22"/>
          <w:lang w:val="es-ES_tradnl"/>
        </w:rPr>
        <w:t xml:space="preserve"> la suspensión temporal de la prestación del </w:t>
      </w:r>
      <w:r w:rsidRPr="00863F36">
        <w:rPr>
          <w:rFonts w:ascii="Arial" w:hAnsi="Arial" w:cs="Arial"/>
          <w:b/>
          <w:bCs/>
          <w:sz w:val="22"/>
          <w:szCs w:val="22"/>
          <w:lang w:val="es-ES_tradnl"/>
        </w:rPr>
        <w:t>SERVICIO</w:t>
      </w:r>
      <w:r w:rsidRPr="00863F36">
        <w:rPr>
          <w:rFonts w:ascii="Arial" w:hAnsi="Arial" w:cs="Arial"/>
          <w:sz w:val="22"/>
          <w:szCs w:val="22"/>
          <w:lang w:val="es-ES_tradnl"/>
        </w:rPr>
        <w:t xml:space="preserve">, cuando se presentan situaciones de fuerza mayor, caso fortuito o por causas atribuibles a la </w:t>
      </w:r>
      <w:r w:rsidRPr="00863F36">
        <w:rPr>
          <w:rFonts w:ascii="Arial" w:hAnsi="Arial" w:cs="Arial"/>
          <w:b/>
          <w:bCs/>
          <w:sz w:val="22"/>
          <w:szCs w:val="22"/>
          <w:lang w:val="es-ES_tradnl"/>
        </w:rPr>
        <w:t xml:space="preserve">ENTIDAD </w:t>
      </w:r>
      <w:r w:rsidRPr="00863F36">
        <w:rPr>
          <w:rFonts w:ascii="Arial" w:hAnsi="Arial" w:cs="Arial"/>
          <w:sz w:val="22"/>
          <w:szCs w:val="22"/>
          <w:lang w:val="es-ES_tradnl"/>
        </w:rPr>
        <w:t xml:space="preserve">que afecten al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en la prestación de sus servicios, esta suspensión una vez calificada y aprobada por el </w:t>
      </w:r>
      <w:r w:rsidRPr="00863F36">
        <w:rPr>
          <w:rFonts w:ascii="Arial" w:hAnsi="Arial" w:cs="Arial"/>
          <w:b/>
          <w:bCs/>
          <w:sz w:val="22"/>
          <w:szCs w:val="22"/>
          <w:lang w:val="es-ES_tradnl"/>
        </w:rPr>
        <w:t>FISCAL</w:t>
      </w:r>
      <w:r w:rsidRPr="00863F36">
        <w:rPr>
          <w:rFonts w:ascii="Arial" w:hAnsi="Arial" w:cs="Arial"/>
          <w:sz w:val="22"/>
          <w:szCs w:val="22"/>
          <w:lang w:val="es-ES_tradnl"/>
        </w:rPr>
        <w:t>, puede ser parcial o total.</w:t>
      </w:r>
    </w:p>
    <w:p w14:paraId="7937D5EF" w14:textId="77777777" w:rsidR="00D92AFD" w:rsidRPr="00863F36" w:rsidRDefault="00D92AFD" w:rsidP="00D92AFD">
      <w:pPr>
        <w:widowControl w:val="0"/>
        <w:spacing w:line="264" w:lineRule="auto"/>
        <w:jc w:val="both"/>
        <w:rPr>
          <w:rFonts w:ascii="Arial" w:hAnsi="Arial" w:cs="Arial"/>
          <w:sz w:val="22"/>
          <w:szCs w:val="22"/>
          <w:lang w:val="es-ES_tradnl"/>
        </w:rPr>
      </w:pPr>
    </w:p>
    <w:p w14:paraId="6E173C84" w14:textId="77777777" w:rsidR="00D92AFD" w:rsidRPr="00863F36" w:rsidRDefault="00D92AFD" w:rsidP="00D92AFD">
      <w:pPr>
        <w:widowControl w:val="0"/>
        <w:spacing w:line="264" w:lineRule="auto"/>
        <w:jc w:val="both"/>
        <w:rPr>
          <w:rFonts w:ascii="Arial" w:hAnsi="Arial" w:cs="Arial"/>
          <w:sz w:val="22"/>
          <w:szCs w:val="22"/>
          <w:lang w:val="es-ES_tradnl"/>
        </w:rPr>
      </w:pPr>
      <w:r w:rsidRPr="00863F36">
        <w:rPr>
          <w:rFonts w:ascii="Arial" w:hAnsi="Arial" w:cs="Arial"/>
          <w:sz w:val="22"/>
          <w:szCs w:val="22"/>
          <w:lang w:val="es-ES_tradnl"/>
        </w:rPr>
        <w:t xml:space="preserve">En ambos casos, si la suspensión amerita ampliación del plazo de prestación del </w:t>
      </w:r>
      <w:r w:rsidRPr="00863F36">
        <w:rPr>
          <w:rFonts w:ascii="Arial" w:hAnsi="Arial" w:cs="Arial"/>
          <w:b/>
          <w:sz w:val="22"/>
          <w:szCs w:val="22"/>
          <w:lang w:val="es-ES_tradnl"/>
        </w:rPr>
        <w:t>SERVICIO</w:t>
      </w:r>
      <w:r w:rsidRPr="00863F36">
        <w:rPr>
          <w:rFonts w:ascii="Arial" w:hAnsi="Arial" w:cs="Arial"/>
          <w:sz w:val="22"/>
          <w:szCs w:val="22"/>
          <w:lang w:val="es-ES_tradnl"/>
        </w:rPr>
        <w:t>, se suscribirá el respectivo contrato modificatorio.</w:t>
      </w:r>
    </w:p>
    <w:p w14:paraId="0C797630" w14:textId="77777777" w:rsidR="00D92AFD" w:rsidRPr="00863F36" w:rsidRDefault="00D92AFD" w:rsidP="00D92AFD">
      <w:pPr>
        <w:widowControl w:val="0"/>
        <w:spacing w:line="264" w:lineRule="auto"/>
        <w:jc w:val="both"/>
        <w:rPr>
          <w:rFonts w:ascii="Arial" w:hAnsi="Arial" w:cs="Arial"/>
          <w:sz w:val="22"/>
          <w:szCs w:val="22"/>
        </w:rPr>
      </w:pPr>
    </w:p>
    <w:p w14:paraId="2AB7C803" w14:textId="77777777" w:rsidR="00D92AFD" w:rsidRPr="00863F36" w:rsidRDefault="00D92AFD" w:rsidP="00D92AFD">
      <w:pPr>
        <w:widowControl w:val="0"/>
        <w:spacing w:line="264" w:lineRule="auto"/>
        <w:jc w:val="both"/>
        <w:rPr>
          <w:rFonts w:ascii="Arial" w:hAnsi="Arial" w:cs="Arial"/>
          <w:sz w:val="22"/>
          <w:szCs w:val="22"/>
        </w:rPr>
      </w:pPr>
      <w:r w:rsidRPr="00863F36">
        <w:rPr>
          <w:rFonts w:ascii="Arial" w:hAnsi="Arial" w:cs="Arial"/>
          <w:sz w:val="22"/>
          <w:szCs w:val="22"/>
          <w:lang w:val="es-ES_tradnl"/>
        </w:rPr>
        <w:t xml:space="preserve">Si la prestación del </w:t>
      </w:r>
      <w:r w:rsidRPr="00863F36">
        <w:rPr>
          <w:rFonts w:ascii="Arial" w:hAnsi="Arial" w:cs="Arial"/>
          <w:b/>
          <w:bCs/>
          <w:sz w:val="22"/>
          <w:szCs w:val="22"/>
          <w:lang w:val="es-ES_tradnl"/>
        </w:rPr>
        <w:t xml:space="preserve">SERVICIO </w:t>
      </w:r>
      <w:r w:rsidRPr="00863F36">
        <w:rPr>
          <w:rFonts w:ascii="Arial" w:hAnsi="Arial" w:cs="Arial"/>
          <w:sz w:val="22"/>
          <w:szCs w:val="22"/>
          <w:lang w:val="es-ES_tradnl"/>
        </w:rPr>
        <w:t xml:space="preserve">se suspende parcial o totalmente por negligencia del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en observar y cumplir correctamente las estipulaciones del presente contrato y/o de los documentos que forman parte del mismo, el tiempo que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permanezca suspendida, no merecerá ninguna ampliación del plazo.</w:t>
      </w:r>
    </w:p>
    <w:p w14:paraId="6780D3E2" w14:textId="77777777" w:rsidR="00D92AFD" w:rsidRPr="00863F36" w:rsidRDefault="00D92AFD" w:rsidP="00D92AFD">
      <w:pPr>
        <w:widowControl w:val="0"/>
        <w:jc w:val="both"/>
        <w:rPr>
          <w:rFonts w:ascii="Arial" w:hAnsi="Arial" w:cs="Arial"/>
          <w:sz w:val="22"/>
          <w:szCs w:val="22"/>
        </w:rPr>
      </w:pPr>
    </w:p>
    <w:p w14:paraId="544D792A"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b/>
          <w:bCs/>
          <w:sz w:val="22"/>
          <w:szCs w:val="22"/>
          <w:lang w:eastAsia="en-US"/>
        </w:rPr>
        <w:t>CLÁUSULA TR</w:t>
      </w:r>
      <w:r w:rsidRPr="00863F36">
        <w:rPr>
          <w:rFonts w:ascii="Arial" w:hAnsi="Arial" w:cs="Arial"/>
          <w:b/>
          <w:bCs/>
          <w:sz w:val="22"/>
          <w:szCs w:val="22"/>
        </w:rPr>
        <w:t>IGÉSIMA</w:t>
      </w:r>
      <w:r w:rsidRPr="00863F36">
        <w:rPr>
          <w:rFonts w:ascii="Arial" w:eastAsia="Calibri" w:hAnsi="Arial" w:cs="Arial"/>
          <w:b/>
          <w:bCs/>
          <w:sz w:val="22"/>
          <w:szCs w:val="22"/>
          <w:lang w:eastAsia="en-US"/>
        </w:rPr>
        <w:t xml:space="preserve">.- </w:t>
      </w:r>
      <w:r w:rsidRPr="00863F36">
        <w:rPr>
          <w:rFonts w:ascii="Arial" w:eastAsia="Calibri" w:hAnsi="Arial" w:cs="Arial"/>
          <w:b/>
          <w:bCs/>
          <w:sz w:val="22"/>
          <w:szCs w:val="22"/>
          <w:lang w:val="es-BO" w:eastAsia="en-US"/>
        </w:rPr>
        <w:t xml:space="preserve">(LIQUIDACIÓN DE CONTRATO) </w:t>
      </w:r>
      <w:r w:rsidRPr="00863F36">
        <w:rPr>
          <w:rFonts w:ascii="Arial" w:eastAsia="Calibri" w:hAnsi="Arial" w:cs="Arial"/>
          <w:sz w:val="22"/>
          <w:szCs w:val="22"/>
          <w:lang w:val="es-BO" w:eastAsia="en-US"/>
        </w:rPr>
        <w:t xml:space="preserve">Dentro de los diez (10) días calendario, siguientes a la fecha de emisión del Informe Final de Conformidad o a la terminación del contrato por resolución, el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 xml:space="preserve">, elaborará y presentará el Certificado de Liquidación Final del servicio, al </w:t>
      </w:r>
      <w:r w:rsidRPr="00863F36">
        <w:rPr>
          <w:rFonts w:ascii="Arial" w:eastAsia="Calibri" w:hAnsi="Arial" w:cs="Arial"/>
          <w:b/>
          <w:sz w:val="22"/>
          <w:szCs w:val="22"/>
          <w:lang w:val="es-BO" w:eastAsia="en-US"/>
        </w:rPr>
        <w:t>FISCAL</w:t>
      </w:r>
      <w:r w:rsidRPr="00863F36">
        <w:rPr>
          <w:rFonts w:ascii="Arial" w:eastAsia="Calibri" w:hAnsi="Arial" w:cs="Arial"/>
          <w:sz w:val="22"/>
          <w:szCs w:val="22"/>
          <w:lang w:val="es-BO" w:eastAsia="en-US"/>
        </w:rPr>
        <w:t xml:space="preserve"> para su aprobación. La </w:t>
      </w:r>
      <w:r w:rsidRPr="00863F36">
        <w:rPr>
          <w:rFonts w:ascii="Arial" w:eastAsia="Calibri" w:hAnsi="Arial" w:cs="Arial"/>
          <w:b/>
          <w:sz w:val="22"/>
          <w:szCs w:val="22"/>
          <w:lang w:val="es-BO" w:eastAsia="en-US"/>
        </w:rPr>
        <w:t>ENTIDAD</w:t>
      </w:r>
      <w:r w:rsidRPr="00863F36">
        <w:rPr>
          <w:rFonts w:ascii="Arial" w:eastAsia="Calibri" w:hAnsi="Arial" w:cs="Arial"/>
          <w:sz w:val="22"/>
          <w:szCs w:val="22"/>
          <w:lang w:val="es-BO" w:eastAsia="en-US"/>
        </w:rPr>
        <w:t xml:space="preserve"> a través del </w:t>
      </w:r>
      <w:r w:rsidRPr="00863F36">
        <w:rPr>
          <w:rFonts w:ascii="Arial" w:eastAsia="Calibri" w:hAnsi="Arial" w:cs="Arial"/>
          <w:b/>
          <w:sz w:val="22"/>
          <w:szCs w:val="22"/>
          <w:lang w:val="es-BO" w:eastAsia="en-US"/>
        </w:rPr>
        <w:t>FISCAL</w:t>
      </w:r>
      <w:r w:rsidRPr="00863F36">
        <w:rPr>
          <w:rFonts w:ascii="Arial" w:eastAsia="Calibri" w:hAnsi="Arial" w:cs="Arial"/>
          <w:sz w:val="22"/>
          <w:szCs w:val="22"/>
          <w:lang w:val="es-BO" w:eastAsia="en-US"/>
        </w:rPr>
        <w:t xml:space="preserve"> se reserva el derecho de realizar los ajustes que considere pertinentes previa a la aprobación del certificado de liquidación final.</w:t>
      </w:r>
    </w:p>
    <w:p w14:paraId="3B2E27F6" w14:textId="77777777" w:rsidR="00D92AFD" w:rsidRPr="00863F36" w:rsidRDefault="00D92AFD" w:rsidP="00D92AFD">
      <w:pPr>
        <w:widowControl w:val="0"/>
        <w:jc w:val="both"/>
        <w:rPr>
          <w:rFonts w:ascii="Arial" w:eastAsia="Calibri" w:hAnsi="Arial" w:cs="Arial"/>
          <w:sz w:val="22"/>
          <w:szCs w:val="22"/>
          <w:lang w:val="es-BO" w:eastAsia="en-US"/>
        </w:rPr>
      </w:pPr>
    </w:p>
    <w:p w14:paraId="74BFCAD3"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En caso de que el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 xml:space="preserve">, no presente al </w:t>
      </w:r>
      <w:r w:rsidRPr="00863F36">
        <w:rPr>
          <w:rFonts w:ascii="Arial" w:eastAsia="Calibri" w:hAnsi="Arial" w:cs="Arial"/>
          <w:b/>
          <w:sz w:val="22"/>
          <w:szCs w:val="22"/>
          <w:lang w:val="es-BO" w:eastAsia="en-US"/>
        </w:rPr>
        <w:t>FISCAL</w:t>
      </w:r>
      <w:r w:rsidRPr="00863F36">
        <w:rPr>
          <w:rFonts w:ascii="Arial" w:eastAsia="Calibri" w:hAnsi="Arial" w:cs="Arial"/>
          <w:sz w:val="22"/>
          <w:szCs w:val="22"/>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w:t>
      </w:r>
    </w:p>
    <w:p w14:paraId="7CD50546" w14:textId="77777777" w:rsidR="00D92AFD" w:rsidRPr="00863F36" w:rsidRDefault="00D92AFD" w:rsidP="00D92AFD">
      <w:pPr>
        <w:widowControl w:val="0"/>
        <w:jc w:val="both"/>
        <w:rPr>
          <w:rFonts w:ascii="Arial" w:eastAsia="Calibri" w:hAnsi="Arial" w:cs="Arial"/>
          <w:sz w:val="22"/>
          <w:szCs w:val="22"/>
          <w:lang w:val="es-BO" w:eastAsia="en-US"/>
        </w:rPr>
      </w:pPr>
    </w:p>
    <w:p w14:paraId="13383BC1"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w:t>
      </w:r>
      <w:r w:rsidRPr="00863F36">
        <w:rPr>
          <w:rFonts w:ascii="Arial" w:eastAsia="Calibri" w:hAnsi="Arial" w:cs="Arial"/>
          <w:sz w:val="22"/>
          <w:szCs w:val="22"/>
          <w:lang w:val="es-BO" w:eastAsia="en-US"/>
        </w:rPr>
        <w:lastRenderedPageBreak/>
        <w:t xml:space="preserve">implique la liquidación de deudas y acrecencias entre las </w:t>
      </w:r>
      <w:r w:rsidRPr="00863F36">
        <w:rPr>
          <w:rFonts w:ascii="Arial" w:eastAsia="Calibri" w:hAnsi="Arial" w:cs="Arial"/>
          <w:b/>
          <w:sz w:val="22"/>
          <w:szCs w:val="22"/>
          <w:lang w:val="es-BO" w:eastAsia="en-US"/>
        </w:rPr>
        <w:t xml:space="preserve">PARTES </w:t>
      </w:r>
      <w:r w:rsidRPr="00863F36">
        <w:rPr>
          <w:rFonts w:ascii="Arial" w:eastAsia="Calibri" w:hAnsi="Arial" w:cs="Arial"/>
          <w:sz w:val="22"/>
          <w:szCs w:val="22"/>
          <w:lang w:val="es-BO" w:eastAsia="en-US"/>
        </w:rPr>
        <w:t>por terminación del contrato por cumplimiento o resolución del mismo.</w:t>
      </w:r>
    </w:p>
    <w:p w14:paraId="6F590F30" w14:textId="77777777" w:rsidR="00D92AFD" w:rsidRPr="00863F36" w:rsidRDefault="00D92AFD" w:rsidP="00D92AFD">
      <w:pPr>
        <w:widowControl w:val="0"/>
        <w:jc w:val="both"/>
        <w:rPr>
          <w:rFonts w:ascii="Arial" w:eastAsia="Calibri" w:hAnsi="Arial" w:cs="Arial"/>
          <w:sz w:val="22"/>
          <w:szCs w:val="22"/>
          <w:lang w:val="es-BO" w:eastAsia="en-US"/>
        </w:rPr>
      </w:pPr>
    </w:p>
    <w:p w14:paraId="46A8877E"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El cierre de contrato deberá ser acreditado con un Certificado de Cumplimiento de Contrato, otorgado por la autoridad competente de la </w:t>
      </w:r>
      <w:r w:rsidRPr="00863F36">
        <w:rPr>
          <w:rFonts w:ascii="Arial" w:eastAsia="Calibri" w:hAnsi="Arial" w:cs="Arial"/>
          <w:b/>
          <w:sz w:val="22"/>
          <w:szCs w:val="22"/>
          <w:lang w:val="es-BO" w:eastAsia="en-US"/>
        </w:rPr>
        <w:t>ENTIDAD</w:t>
      </w:r>
      <w:r w:rsidRPr="00863F36">
        <w:rPr>
          <w:rFonts w:ascii="Arial" w:eastAsia="Calibri" w:hAnsi="Arial" w:cs="Arial"/>
          <w:sz w:val="22"/>
          <w:szCs w:val="22"/>
          <w:lang w:val="es-BO" w:eastAsia="en-US"/>
        </w:rPr>
        <w:t xml:space="preserve"> luego de concluido el trámite precedentemente especificado.</w:t>
      </w:r>
    </w:p>
    <w:p w14:paraId="4A62CBB5" w14:textId="77777777" w:rsidR="00D92AFD" w:rsidRPr="00863F36" w:rsidRDefault="00D92AFD" w:rsidP="00D92AFD">
      <w:pPr>
        <w:widowControl w:val="0"/>
        <w:jc w:val="both"/>
        <w:rPr>
          <w:rFonts w:ascii="Arial" w:eastAsia="Calibri" w:hAnsi="Arial" w:cs="Arial"/>
          <w:sz w:val="22"/>
          <w:szCs w:val="22"/>
          <w:lang w:val="es-BO" w:eastAsia="en-US"/>
        </w:rPr>
      </w:pPr>
    </w:p>
    <w:p w14:paraId="4B2DBDEA"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Este cierre de Contrato no libera de responsabilidades al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 xml:space="preserve">, por negligencia o impericia que ocasionasen daños posteriores sobre el objeto de contratación, reservándose a la </w:t>
      </w:r>
      <w:r w:rsidRPr="00863F36">
        <w:rPr>
          <w:rFonts w:ascii="Arial" w:eastAsia="Calibri" w:hAnsi="Arial" w:cs="Arial"/>
          <w:b/>
          <w:sz w:val="22"/>
          <w:szCs w:val="22"/>
          <w:lang w:val="es-BO" w:eastAsia="en-US"/>
        </w:rPr>
        <w:t>ENTIDAD</w:t>
      </w:r>
      <w:r w:rsidRPr="00863F36">
        <w:rPr>
          <w:rFonts w:ascii="Arial" w:eastAsia="Calibri" w:hAnsi="Arial" w:cs="Arial"/>
          <w:sz w:val="22"/>
          <w:szCs w:val="22"/>
          <w:lang w:val="es-BO" w:eastAsia="en-U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w:t>
      </w:r>
    </w:p>
    <w:p w14:paraId="34DB87B6" w14:textId="77777777" w:rsidR="00D92AFD" w:rsidRPr="00863F36" w:rsidRDefault="00D92AFD" w:rsidP="00D92AFD">
      <w:pPr>
        <w:widowControl w:val="0"/>
        <w:jc w:val="both"/>
        <w:rPr>
          <w:rFonts w:ascii="Arial" w:hAnsi="Arial" w:cs="Arial"/>
          <w:b/>
          <w:sz w:val="22"/>
          <w:szCs w:val="22"/>
          <w:lang w:val="es-BO"/>
        </w:rPr>
      </w:pPr>
    </w:p>
    <w:p w14:paraId="64F21274"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b/>
          <w:sz w:val="22"/>
          <w:szCs w:val="22"/>
        </w:rPr>
        <w:t xml:space="preserve">CLÁUSULA </w:t>
      </w:r>
      <w:r w:rsidRPr="00863F36">
        <w:rPr>
          <w:rFonts w:ascii="Arial" w:eastAsia="Calibri" w:hAnsi="Arial" w:cs="Arial"/>
          <w:b/>
          <w:bCs/>
          <w:sz w:val="22"/>
          <w:szCs w:val="22"/>
          <w:lang w:eastAsia="en-US"/>
        </w:rPr>
        <w:t>TR</w:t>
      </w:r>
      <w:r w:rsidRPr="00863F36">
        <w:rPr>
          <w:rFonts w:ascii="Arial" w:hAnsi="Arial" w:cs="Arial"/>
          <w:b/>
          <w:bCs/>
          <w:sz w:val="22"/>
          <w:szCs w:val="22"/>
        </w:rPr>
        <w:t>IGÉSIMA</w:t>
      </w:r>
      <w:r w:rsidRPr="00863F36">
        <w:rPr>
          <w:rFonts w:ascii="Arial" w:hAnsi="Arial" w:cs="Arial"/>
          <w:b/>
          <w:sz w:val="22"/>
          <w:szCs w:val="22"/>
        </w:rPr>
        <w:t xml:space="preserve"> PRIMERA.- (CONSENTIMIENTO) </w:t>
      </w:r>
      <w:r w:rsidRPr="00863F36">
        <w:rPr>
          <w:rFonts w:ascii="Arial" w:hAnsi="Arial" w:cs="Arial"/>
          <w:sz w:val="22"/>
          <w:szCs w:val="22"/>
        </w:rPr>
        <w:t>En señal de conformidad y para su fiel y estricto cumplimiento, firmamos</w:t>
      </w:r>
      <w:r w:rsidRPr="00863F36">
        <w:rPr>
          <w:rFonts w:ascii="Arial" w:hAnsi="Arial" w:cs="Arial"/>
          <w:sz w:val="22"/>
          <w:szCs w:val="22"/>
          <w:lang w:val="es-BO"/>
        </w:rPr>
        <w:t xml:space="preserve"> el presente Contrato, en cuatro (4) ejemplares de un mismo tenor y validez, la </w:t>
      </w:r>
      <w:r w:rsidRPr="00863F36">
        <w:rPr>
          <w:rFonts w:ascii="Arial" w:hAnsi="Arial" w:cs="Arial"/>
          <w:b/>
          <w:sz w:val="22"/>
          <w:szCs w:val="22"/>
        </w:rPr>
        <w:t>Lic. Rosa Lourdes de la Vega Rojas</w:t>
      </w:r>
      <w:r w:rsidRPr="00863F36">
        <w:rPr>
          <w:rFonts w:ascii="Arial" w:hAnsi="Arial" w:cs="Arial"/>
          <w:bCs/>
          <w:iCs/>
          <w:sz w:val="22"/>
          <w:szCs w:val="22"/>
        </w:rPr>
        <w:t>,</w:t>
      </w:r>
      <w:r w:rsidRPr="00863F36">
        <w:rPr>
          <w:rFonts w:ascii="Arial" w:hAnsi="Arial" w:cs="Arial"/>
          <w:b/>
          <w:i/>
          <w:sz w:val="22"/>
          <w:szCs w:val="22"/>
        </w:rPr>
        <w:t xml:space="preserve"> </w:t>
      </w:r>
      <w:r w:rsidRPr="00863F36">
        <w:rPr>
          <w:rFonts w:ascii="Arial" w:hAnsi="Arial" w:cs="Arial"/>
          <w:sz w:val="22"/>
          <w:szCs w:val="22"/>
        </w:rPr>
        <w:t xml:space="preserve">en representación legal de la </w:t>
      </w:r>
      <w:r w:rsidRPr="00863F36">
        <w:rPr>
          <w:rFonts w:ascii="Arial" w:hAnsi="Arial" w:cs="Arial"/>
          <w:b/>
          <w:sz w:val="22"/>
          <w:szCs w:val="22"/>
        </w:rPr>
        <w:t>ENTIDAD</w:t>
      </w:r>
      <w:r w:rsidRPr="00863F36">
        <w:rPr>
          <w:rFonts w:ascii="Arial" w:hAnsi="Arial" w:cs="Arial"/>
          <w:sz w:val="22"/>
          <w:szCs w:val="22"/>
        </w:rPr>
        <w:t xml:space="preserve"> y el </w:t>
      </w:r>
      <w:r w:rsidRPr="00863F36">
        <w:rPr>
          <w:rFonts w:ascii="Arial" w:hAnsi="Arial" w:cs="Arial"/>
          <w:b/>
          <w:sz w:val="22"/>
          <w:szCs w:val="22"/>
          <w:lang w:val="es-BO"/>
        </w:rPr>
        <w:t xml:space="preserve">Sr(a) _________________ </w:t>
      </w:r>
      <w:r w:rsidRPr="00863F36">
        <w:rPr>
          <w:rFonts w:ascii="Arial" w:hAnsi="Arial" w:cs="Arial"/>
          <w:sz w:val="22"/>
          <w:szCs w:val="22"/>
        </w:rPr>
        <w:t xml:space="preserve"> en representación legal del </w:t>
      </w:r>
      <w:r w:rsidRPr="00863F36">
        <w:rPr>
          <w:rFonts w:ascii="Arial" w:hAnsi="Arial" w:cs="Arial"/>
          <w:b/>
          <w:bCs/>
          <w:sz w:val="22"/>
          <w:szCs w:val="22"/>
        </w:rPr>
        <w:t>PROVEEDOR</w:t>
      </w:r>
      <w:r w:rsidRPr="00863F36">
        <w:rPr>
          <w:rFonts w:ascii="Arial" w:hAnsi="Arial" w:cs="Arial"/>
          <w:sz w:val="22"/>
          <w:szCs w:val="22"/>
        </w:rPr>
        <w:t>.</w:t>
      </w:r>
    </w:p>
    <w:p w14:paraId="35BAD4F7" w14:textId="77777777" w:rsidR="00D92AFD" w:rsidRPr="00863F36" w:rsidRDefault="00D92AFD" w:rsidP="00D92AFD">
      <w:pPr>
        <w:widowControl w:val="0"/>
        <w:jc w:val="both"/>
        <w:rPr>
          <w:rFonts w:ascii="Arial" w:hAnsi="Arial" w:cs="Arial"/>
          <w:sz w:val="22"/>
          <w:szCs w:val="22"/>
        </w:rPr>
      </w:pPr>
    </w:p>
    <w:p w14:paraId="5B88E5FD"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Este documento, conforme a disposiciones legales de control fiscal vigentes, será registrado ante la Contraloría General del Estado.</w:t>
      </w:r>
    </w:p>
    <w:p w14:paraId="2DEC0815" w14:textId="77777777" w:rsidR="00D92AFD" w:rsidRPr="00863F36" w:rsidRDefault="00D92AFD" w:rsidP="00D92AFD">
      <w:pPr>
        <w:widowControl w:val="0"/>
        <w:jc w:val="both"/>
        <w:rPr>
          <w:rFonts w:ascii="Arial" w:hAnsi="Arial" w:cs="Arial"/>
          <w:color w:val="FF0000"/>
          <w:sz w:val="22"/>
          <w:szCs w:val="22"/>
        </w:rPr>
      </w:pPr>
    </w:p>
    <w:p w14:paraId="52FEDA0E"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La Paz, __ de _____ de 2021.</w:t>
      </w:r>
    </w:p>
    <w:p w14:paraId="16002F6B" w14:textId="77777777" w:rsidR="00D92AFD" w:rsidRPr="00863F36" w:rsidRDefault="00D92AFD" w:rsidP="00D92AFD">
      <w:pPr>
        <w:widowControl w:val="0"/>
        <w:jc w:val="both"/>
        <w:rPr>
          <w:rFonts w:ascii="Arial" w:hAnsi="Arial" w:cs="Arial"/>
          <w:color w:val="FF0000"/>
          <w:sz w:val="22"/>
          <w:szCs w:val="22"/>
        </w:rPr>
      </w:pPr>
    </w:p>
    <w:p w14:paraId="2027D7AB" w14:textId="77777777" w:rsidR="00D92AFD" w:rsidRPr="00863F36" w:rsidRDefault="00D92AFD" w:rsidP="00D92AFD">
      <w:pPr>
        <w:widowControl w:val="0"/>
        <w:jc w:val="both"/>
        <w:rPr>
          <w:rFonts w:ascii="Arial" w:hAnsi="Arial" w:cs="Arial"/>
          <w:color w:val="FF0000"/>
          <w:sz w:val="22"/>
          <w:szCs w:val="22"/>
        </w:rPr>
      </w:pPr>
    </w:p>
    <w:p w14:paraId="33896CA6" w14:textId="77777777" w:rsidR="00D92AFD" w:rsidRPr="00863F36" w:rsidRDefault="00D92AFD" w:rsidP="00D92AFD">
      <w:pPr>
        <w:widowControl w:val="0"/>
        <w:jc w:val="both"/>
        <w:rPr>
          <w:rFonts w:ascii="Arial" w:hAnsi="Arial" w:cs="Arial"/>
          <w:color w:val="FF0000"/>
          <w:sz w:val="22"/>
          <w:szCs w:val="22"/>
        </w:rPr>
      </w:pPr>
    </w:p>
    <w:p w14:paraId="3A19F89E" w14:textId="77777777" w:rsidR="00D92AFD" w:rsidRPr="00863F36" w:rsidRDefault="00D92AFD" w:rsidP="00D92AFD">
      <w:pPr>
        <w:widowControl w:val="0"/>
        <w:jc w:val="both"/>
        <w:rPr>
          <w:rFonts w:ascii="Arial" w:hAnsi="Arial" w:cs="Arial"/>
          <w:color w:val="FF0000"/>
          <w:sz w:val="22"/>
          <w:szCs w:val="22"/>
        </w:rPr>
      </w:pPr>
    </w:p>
    <w:p w14:paraId="116396D9" w14:textId="77777777" w:rsidR="00D92AFD" w:rsidRPr="00863F36" w:rsidRDefault="00D92AFD" w:rsidP="00D92AFD">
      <w:pPr>
        <w:widowControl w:val="0"/>
        <w:jc w:val="both"/>
        <w:rPr>
          <w:rFonts w:ascii="Arial" w:hAnsi="Arial" w:cs="Arial"/>
          <w:color w:val="FF0000"/>
          <w:sz w:val="22"/>
          <w:szCs w:val="22"/>
        </w:rPr>
      </w:pPr>
    </w:p>
    <w:tbl>
      <w:tblPr>
        <w:tblW w:w="0" w:type="auto"/>
        <w:jc w:val="center"/>
        <w:tblCellMar>
          <w:left w:w="70" w:type="dxa"/>
          <w:right w:w="70" w:type="dxa"/>
        </w:tblCellMar>
        <w:tblLook w:val="0000" w:firstRow="0" w:lastRow="0" w:firstColumn="0" w:lastColumn="0" w:noHBand="0" w:noVBand="0"/>
      </w:tblPr>
      <w:tblGrid>
        <w:gridCol w:w="4003"/>
        <w:gridCol w:w="4835"/>
      </w:tblGrid>
      <w:tr w:rsidR="00D92AFD" w:rsidRPr="00863F36" w14:paraId="0F67912D" w14:textId="77777777" w:rsidTr="00D92AFD">
        <w:trPr>
          <w:jc w:val="center"/>
        </w:trPr>
        <w:tc>
          <w:tcPr>
            <w:tcW w:w="4012" w:type="dxa"/>
          </w:tcPr>
          <w:p w14:paraId="349EC751" w14:textId="77777777" w:rsidR="00D92AFD" w:rsidRPr="00863F36" w:rsidRDefault="00D92AFD" w:rsidP="00D92AFD">
            <w:pPr>
              <w:pStyle w:val="Textoindependiente3"/>
              <w:widowControl w:val="0"/>
              <w:jc w:val="center"/>
              <w:rPr>
                <w:rFonts w:ascii="Arial" w:hAnsi="Arial" w:cs="Arial"/>
                <w:b/>
                <w:bCs/>
                <w:sz w:val="22"/>
                <w:szCs w:val="22"/>
                <w:lang w:val="es-ES_tradnl"/>
              </w:rPr>
            </w:pPr>
          </w:p>
          <w:p w14:paraId="4A514904" w14:textId="77777777" w:rsidR="00D92AFD" w:rsidRPr="00863F36" w:rsidRDefault="00D92AFD" w:rsidP="00D92AFD">
            <w:pPr>
              <w:pStyle w:val="Textoindependiente3"/>
              <w:widowControl w:val="0"/>
              <w:jc w:val="center"/>
              <w:rPr>
                <w:rFonts w:ascii="Arial" w:hAnsi="Arial" w:cs="Arial"/>
                <w:b/>
                <w:sz w:val="22"/>
                <w:szCs w:val="22"/>
              </w:rPr>
            </w:pPr>
            <w:r w:rsidRPr="00863F36">
              <w:rPr>
                <w:rFonts w:ascii="Arial" w:hAnsi="Arial" w:cs="Arial"/>
                <w:b/>
                <w:sz w:val="22"/>
                <w:szCs w:val="22"/>
                <w:lang w:val="es-BO"/>
              </w:rPr>
              <w:t>Sr.(a) ____________________</w:t>
            </w:r>
          </w:p>
          <w:p w14:paraId="2B6AE915" w14:textId="77777777" w:rsidR="00D92AFD" w:rsidRPr="00863F36" w:rsidRDefault="00D92AFD" w:rsidP="00D92AFD">
            <w:pPr>
              <w:pStyle w:val="Textoindependiente3"/>
              <w:widowControl w:val="0"/>
              <w:jc w:val="center"/>
              <w:rPr>
                <w:rFonts w:ascii="Arial" w:hAnsi="Arial" w:cs="Arial"/>
                <w:b/>
                <w:spacing w:val="-6"/>
                <w:sz w:val="22"/>
                <w:szCs w:val="22"/>
              </w:rPr>
            </w:pPr>
            <w:r w:rsidRPr="00863F36">
              <w:rPr>
                <w:rFonts w:ascii="Arial" w:hAnsi="Arial" w:cs="Arial"/>
                <w:b/>
                <w:sz w:val="22"/>
                <w:szCs w:val="22"/>
              </w:rPr>
              <w:t xml:space="preserve">C.I. </w:t>
            </w:r>
            <w:r w:rsidRPr="00863F36">
              <w:rPr>
                <w:rFonts w:ascii="Arial" w:hAnsi="Arial" w:cs="Arial"/>
                <w:b/>
                <w:sz w:val="22"/>
                <w:szCs w:val="22"/>
                <w:lang w:val="es-BO"/>
              </w:rPr>
              <w:t>______ --.</w:t>
            </w:r>
          </w:p>
          <w:p w14:paraId="3F7CA12C" w14:textId="77777777" w:rsidR="00D92AFD" w:rsidRPr="00863F36" w:rsidRDefault="00D92AFD" w:rsidP="00D92AFD">
            <w:pPr>
              <w:pStyle w:val="Textoindependiente3"/>
              <w:widowControl w:val="0"/>
              <w:jc w:val="center"/>
              <w:rPr>
                <w:rFonts w:ascii="Arial" w:hAnsi="Arial" w:cs="Arial"/>
                <w:bCs/>
                <w:sz w:val="22"/>
                <w:szCs w:val="22"/>
              </w:rPr>
            </w:pPr>
            <w:r w:rsidRPr="00863F36">
              <w:rPr>
                <w:rFonts w:ascii="Arial" w:hAnsi="Arial" w:cs="Arial"/>
                <w:bCs/>
                <w:spacing w:val="-6"/>
                <w:sz w:val="22"/>
                <w:szCs w:val="22"/>
              </w:rPr>
              <w:t>PROVEEDOR</w:t>
            </w:r>
          </w:p>
        </w:tc>
        <w:tc>
          <w:tcPr>
            <w:tcW w:w="4858" w:type="dxa"/>
          </w:tcPr>
          <w:p w14:paraId="2B3FE6F5" w14:textId="77777777" w:rsidR="00D92AFD" w:rsidRPr="00863F36" w:rsidRDefault="00D92AFD" w:rsidP="00D92AFD">
            <w:pPr>
              <w:pStyle w:val="Textoindependiente3"/>
              <w:widowControl w:val="0"/>
              <w:jc w:val="center"/>
              <w:rPr>
                <w:rFonts w:ascii="Arial" w:hAnsi="Arial" w:cs="Arial"/>
                <w:b/>
                <w:sz w:val="22"/>
                <w:szCs w:val="22"/>
              </w:rPr>
            </w:pPr>
          </w:p>
          <w:p w14:paraId="4D8C13E7" w14:textId="77777777" w:rsidR="00D92AFD" w:rsidRPr="00863F36" w:rsidRDefault="00D92AFD" w:rsidP="00D92AFD">
            <w:pPr>
              <w:widowControl w:val="0"/>
              <w:jc w:val="center"/>
              <w:rPr>
                <w:rFonts w:ascii="Arial" w:hAnsi="Arial" w:cs="Arial"/>
                <w:bCs/>
                <w:sz w:val="22"/>
                <w:szCs w:val="22"/>
                <w:lang w:val="es-ES_tradnl"/>
              </w:rPr>
            </w:pPr>
            <w:r w:rsidRPr="00863F36">
              <w:rPr>
                <w:rFonts w:ascii="Arial" w:hAnsi="Arial" w:cs="Arial"/>
                <w:sz w:val="22"/>
                <w:szCs w:val="22"/>
                <w:lang w:val="es-ES_tradnl"/>
              </w:rPr>
              <w:t>Lic. Rosa Lourdes de la Vega Rojas</w:t>
            </w:r>
          </w:p>
          <w:p w14:paraId="11E46906" w14:textId="77777777" w:rsidR="00D92AFD" w:rsidRPr="00863F36" w:rsidRDefault="00D92AFD" w:rsidP="00D92AFD">
            <w:pPr>
              <w:pStyle w:val="Textoindependiente3"/>
              <w:widowControl w:val="0"/>
              <w:jc w:val="center"/>
              <w:rPr>
                <w:rFonts w:ascii="Arial" w:hAnsi="Arial" w:cs="Arial"/>
                <w:sz w:val="22"/>
                <w:szCs w:val="22"/>
              </w:rPr>
            </w:pPr>
            <w:r w:rsidRPr="00863F36">
              <w:rPr>
                <w:rFonts w:ascii="Arial" w:hAnsi="Arial" w:cs="Arial"/>
                <w:sz w:val="22"/>
                <w:szCs w:val="22"/>
              </w:rPr>
              <w:t>Subgerente de Servicios Generales</w:t>
            </w:r>
          </w:p>
          <w:p w14:paraId="029DD86F" w14:textId="77777777" w:rsidR="00D92AFD" w:rsidRPr="00863F36" w:rsidRDefault="00D92AFD" w:rsidP="00D92AFD">
            <w:pPr>
              <w:pStyle w:val="Textoindependiente3"/>
              <w:widowControl w:val="0"/>
              <w:jc w:val="center"/>
              <w:rPr>
                <w:rFonts w:ascii="Arial" w:hAnsi="Arial" w:cs="Arial"/>
                <w:sz w:val="22"/>
                <w:szCs w:val="22"/>
              </w:rPr>
            </w:pPr>
            <w:r w:rsidRPr="00863F36">
              <w:rPr>
                <w:rFonts w:ascii="Arial" w:hAnsi="Arial" w:cs="Arial"/>
                <w:bCs/>
                <w:spacing w:val="-6"/>
                <w:sz w:val="22"/>
                <w:szCs w:val="22"/>
              </w:rPr>
              <w:t>BANCO CENTRAL DE BOLIVIA</w:t>
            </w:r>
          </w:p>
          <w:p w14:paraId="7C84D836" w14:textId="77777777" w:rsidR="00D92AFD" w:rsidRPr="00863F36" w:rsidRDefault="00D92AFD" w:rsidP="00D92AFD">
            <w:pPr>
              <w:pStyle w:val="Textoindependiente3"/>
              <w:widowControl w:val="0"/>
              <w:jc w:val="center"/>
              <w:rPr>
                <w:rFonts w:ascii="Arial" w:hAnsi="Arial" w:cs="Arial"/>
                <w:bCs/>
                <w:spacing w:val="-6"/>
                <w:sz w:val="22"/>
                <w:szCs w:val="22"/>
              </w:rPr>
            </w:pPr>
          </w:p>
        </w:tc>
      </w:tr>
    </w:tbl>
    <w:p w14:paraId="133911A4" w14:textId="77777777" w:rsidR="00D92AFD" w:rsidRPr="00863F36" w:rsidRDefault="00D92AFD" w:rsidP="00D92AFD">
      <w:pPr>
        <w:pStyle w:val="Textoindependiente3"/>
        <w:widowControl w:val="0"/>
        <w:rPr>
          <w:rFonts w:ascii="Arial" w:hAnsi="Arial" w:cs="Arial"/>
          <w:b/>
          <w:bCs/>
          <w:sz w:val="22"/>
          <w:szCs w:val="22"/>
          <w:lang w:val="en-US"/>
        </w:rPr>
      </w:pPr>
    </w:p>
    <w:p w14:paraId="690E55A4" w14:textId="77777777" w:rsidR="00D92AFD" w:rsidRPr="00863F36" w:rsidRDefault="00D92AFD" w:rsidP="00D92AFD">
      <w:pPr>
        <w:pStyle w:val="Textoindependiente3"/>
        <w:widowControl w:val="0"/>
        <w:rPr>
          <w:rFonts w:ascii="Arial" w:hAnsi="Arial" w:cs="Arial"/>
          <w:b/>
          <w:bCs/>
          <w:sz w:val="22"/>
          <w:szCs w:val="22"/>
          <w:lang w:val="en-US"/>
        </w:rPr>
      </w:pPr>
    </w:p>
    <w:p w14:paraId="65F85A2E" w14:textId="77777777" w:rsidR="00D92AFD" w:rsidRPr="00863F36" w:rsidRDefault="00D92AFD" w:rsidP="00D92AFD">
      <w:pPr>
        <w:pStyle w:val="Textoindependiente3"/>
        <w:widowControl w:val="0"/>
        <w:rPr>
          <w:rFonts w:ascii="Arial" w:hAnsi="Arial" w:cs="Arial"/>
          <w:b/>
          <w:bCs/>
          <w:sz w:val="22"/>
          <w:szCs w:val="22"/>
          <w:lang w:val="en-US"/>
        </w:rPr>
      </w:pPr>
    </w:p>
    <w:p w14:paraId="03A87C3E" w14:textId="77777777" w:rsidR="00D92AFD" w:rsidRPr="00863F36" w:rsidRDefault="00D92AFD" w:rsidP="00D92AFD">
      <w:pPr>
        <w:pStyle w:val="Textoindependiente3"/>
        <w:widowControl w:val="0"/>
        <w:rPr>
          <w:rFonts w:ascii="Arial" w:hAnsi="Arial" w:cs="Arial"/>
          <w:b/>
          <w:bCs/>
          <w:sz w:val="22"/>
          <w:szCs w:val="22"/>
          <w:lang w:val="en-US"/>
        </w:rPr>
      </w:pPr>
    </w:p>
    <w:p w14:paraId="71B30EB8" w14:textId="77777777" w:rsidR="00D92AFD" w:rsidRPr="00863F36" w:rsidRDefault="00D92AFD" w:rsidP="00D92AFD">
      <w:pPr>
        <w:pStyle w:val="Textoindependiente3"/>
        <w:widowControl w:val="0"/>
        <w:rPr>
          <w:rFonts w:ascii="Arial" w:hAnsi="Arial" w:cs="Arial"/>
          <w:b/>
          <w:bCs/>
          <w:sz w:val="22"/>
          <w:szCs w:val="22"/>
          <w:lang w:val="en-US"/>
        </w:rPr>
      </w:pPr>
    </w:p>
    <w:p w14:paraId="7D488B85" w14:textId="77777777" w:rsidR="00D92AFD" w:rsidRPr="00863F36" w:rsidRDefault="00D92AFD" w:rsidP="00D92AFD">
      <w:pPr>
        <w:pStyle w:val="Textoindependiente3"/>
        <w:widowControl w:val="0"/>
        <w:rPr>
          <w:rFonts w:ascii="Arial" w:hAnsi="Arial" w:cs="Arial"/>
          <w:b/>
          <w:bCs/>
          <w:color w:val="FF0000"/>
          <w:sz w:val="22"/>
          <w:szCs w:val="22"/>
          <w:lang w:val="en-US"/>
        </w:rPr>
      </w:pPr>
      <w:r w:rsidRPr="00863F36">
        <w:rPr>
          <w:rFonts w:ascii="Arial" w:hAnsi="Arial" w:cs="Arial"/>
          <w:b/>
          <w:bCs/>
          <w:sz w:val="22"/>
          <w:szCs w:val="22"/>
          <w:lang w:val="en-US"/>
        </w:rPr>
        <w:t>jmvr.</w:t>
      </w:r>
    </w:p>
    <w:p w14:paraId="16A21258" w14:textId="77777777" w:rsidR="00D92AFD" w:rsidRDefault="00D92AFD" w:rsidP="00C30820">
      <w:pPr>
        <w:rPr>
          <w:lang w:val="es-BO" w:eastAsia="en-US"/>
        </w:rPr>
      </w:pPr>
    </w:p>
    <w:sectPr w:rsidR="00D92AFD" w:rsidSect="00DA3037">
      <w:footerReference w:type="default" r:id="rId16"/>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F733" w14:textId="77777777" w:rsidR="00F36E88" w:rsidRDefault="00F36E88">
      <w:r>
        <w:separator/>
      </w:r>
    </w:p>
  </w:endnote>
  <w:endnote w:type="continuationSeparator" w:id="0">
    <w:p w14:paraId="6E3BFB45" w14:textId="77777777" w:rsidR="00F36E88" w:rsidRDefault="00F3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FA405E" w:rsidRDefault="00FA405E">
    <w:pPr>
      <w:pStyle w:val="Piedepgina"/>
      <w:jc w:val="right"/>
    </w:pPr>
    <w:r>
      <w:fldChar w:fldCharType="begin"/>
    </w:r>
    <w:r>
      <w:instrText xml:space="preserve"> PAGE   \* MERGEFORMAT </w:instrText>
    </w:r>
    <w:r>
      <w:fldChar w:fldCharType="separate"/>
    </w:r>
    <w:r w:rsidR="00C7695E">
      <w:rPr>
        <w:noProof/>
      </w:rPr>
      <w:t>19</w:t>
    </w:r>
    <w:r>
      <w:rPr>
        <w:noProof/>
      </w:rPr>
      <w:fldChar w:fldCharType="end"/>
    </w:r>
  </w:p>
  <w:p w14:paraId="5558ABD2" w14:textId="77777777" w:rsidR="00FA405E" w:rsidRDefault="00FA40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2277"/>
      <w:docPartObj>
        <w:docPartGallery w:val="Page Numbers (Bottom of Page)"/>
        <w:docPartUnique/>
      </w:docPartObj>
    </w:sdtPr>
    <w:sdtEndPr/>
    <w:sdtContent>
      <w:p w14:paraId="1EFDB097" w14:textId="565FA4AE" w:rsidR="00FA405E" w:rsidRDefault="00FA405E">
        <w:pPr>
          <w:pStyle w:val="Piedepgina"/>
          <w:jc w:val="right"/>
        </w:pPr>
        <w:r>
          <w:fldChar w:fldCharType="begin"/>
        </w:r>
        <w:r>
          <w:instrText>PAGE   \* MERGEFORMAT</w:instrText>
        </w:r>
        <w:r>
          <w:fldChar w:fldCharType="separate"/>
        </w:r>
        <w:r w:rsidR="00C7695E">
          <w:rPr>
            <w:noProof/>
          </w:rPr>
          <w:t>34</w:t>
        </w:r>
        <w:r>
          <w:fldChar w:fldCharType="end"/>
        </w:r>
      </w:p>
    </w:sdtContent>
  </w:sdt>
  <w:p w14:paraId="056C51AC" w14:textId="77777777" w:rsidR="00FA405E" w:rsidRDefault="00FA40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77B842DC" w:rsidR="00FA405E" w:rsidRDefault="00FA405E">
        <w:pPr>
          <w:pStyle w:val="Piedepgina"/>
          <w:jc w:val="right"/>
        </w:pPr>
        <w:r>
          <w:fldChar w:fldCharType="begin"/>
        </w:r>
        <w:r>
          <w:instrText>PAGE   \* MERGEFORMAT</w:instrText>
        </w:r>
        <w:r>
          <w:fldChar w:fldCharType="separate"/>
        </w:r>
        <w:r w:rsidR="00C7695E">
          <w:rPr>
            <w:noProof/>
          </w:rPr>
          <w:t>53</w:t>
        </w:r>
        <w:r>
          <w:fldChar w:fldCharType="end"/>
        </w:r>
      </w:p>
    </w:sdtContent>
  </w:sdt>
  <w:p w14:paraId="1FCBBD5B" w14:textId="77777777" w:rsidR="00FA405E" w:rsidRDefault="00FA40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92291" w14:textId="77777777" w:rsidR="00F36E88" w:rsidRDefault="00F36E88">
      <w:r>
        <w:separator/>
      </w:r>
    </w:p>
  </w:footnote>
  <w:footnote w:type="continuationSeparator" w:id="0">
    <w:p w14:paraId="5B5617E7" w14:textId="77777777" w:rsidR="00F36E88" w:rsidRDefault="00F36E88">
      <w:r>
        <w:continuationSeparator/>
      </w:r>
    </w:p>
  </w:footnote>
  <w:footnote w:id="1">
    <w:p w14:paraId="419078A5" w14:textId="77777777" w:rsidR="00FA405E" w:rsidRPr="0016454B" w:rsidRDefault="00FA405E" w:rsidP="0016454B">
      <w:pPr>
        <w:pStyle w:val="Textonotapie"/>
        <w:spacing w:after="0" w:line="240" w:lineRule="auto"/>
        <w:rPr>
          <w:i/>
          <w:sz w:val="14"/>
          <w:szCs w:val="14"/>
          <w:lang w:val="es-ES"/>
        </w:rPr>
      </w:pPr>
      <w:r>
        <w:rPr>
          <w:rStyle w:val="Refdenotaalpie"/>
        </w:rPr>
        <w:footnoteRef/>
      </w:r>
      <w:r>
        <w:t xml:space="preserve"> </w:t>
      </w:r>
      <w:r w:rsidRPr="0016454B">
        <w:rPr>
          <w:i/>
          <w:sz w:val="14"/>
          <w:szCs w:val="14"/>
          <w:lang w:val="es-ES"/>
        </w:rPr>
        <w:t>Se aclara que esta garantía debe tener la siguiente característica:</w:t>
      </w:r>
    </w:p>
    <w:p w14:paraId="5E711BE5" w14:textId="77777777" w:rsidR="00FA405E" w:rsidRPr="0016454B" w:rsidRDefault="00FA405E" w:rsidP="002761DE">
      <w:pPr>
        <w:pStyle w:val="Textonotapie"/>
        <w:numPr>
          <w:ilvl w:val="0"/>
          <w:numId w:val="39"/>
        </w:numPr>
        <w:spacing w:after="0" w:line="240" w:lineRule="auto"/>
        <w:ind w:left="426" w:hanging="142"/>
        <w:rPr>
          <w:i/>
          <w:sz w:val="14"/>
          <w:szCs w:val="14"/>
          <w:lang w:val="es-ES"/>
        </w:rPr>
      </w:pPr>
      <w:r w:rsidRPr="0016454B">
        <w:rPr>
          <w:b/>
          <w:i/>
          <w:sz w:val="14"/>
          <w:szCs w:val="14"/>
          <w:lang w:val="es-ES"/>
        </w:rPr>
        <w:t>Boleta de Garantía y Garantía a Primer Requerimiento</w:t>
      </w:r>
      <w:r w:rsidRPr="0016454B">
        <w:rPr>
          <w:i/>
          <w:sz w:val="14"/>
          <w:szCs w:val="14"/>
          <w:lang w:val="es-ES"/>
        </w:rPr>
        <w:t xml:space="preserve"> deben expresar su carácter de Renovable, Irrevocable y de Ejecución Inmediata y</w:t>
      </w:r>
    </w:p>
    <w:p w14:paraId="344804BF" w14:textId="77777777" w:rsidR="00FA405E" w:rsidRPr="0016454B" w:rsidRDefault="00FA405E" w:rsidP="002761DE">
      <w:pPr>
        <w:pStyle w:val="Textonotapie"/>
        <w:numPr>
          <w:ilvl w:val="0"/>
          <w:numId w:val="39"/>
        </w:numPr>
        <w:spacing w:after="0" w:line="240" w:lineRule="auto"/>
        <w:ind w:left="426" w:hanging="142"/>
        <w:rPr>
          <w:i/>
          <w:sz w:val="14"/>
          <w:szCs w:val="14"/>
          <w:lang w:val="es-ES"/>
        </w:rPr>
      </w:pPr>
      <w:r w:rsidRPr="0016454B">
        <w:rPr>
          <w:b/>
          <w:i/>
          <w:sz w:val="14"/>
          <w:szCs w:val="14"/>
        </w:rPr>
        <w:t>Póliza de Seguro de Caución a Primer Requerimiento</w:t>
      </w:r>
      <w:r w:rsidRPr="0016454B">
        <w:rPr>
          <w:b/>
          <w:i/>
          <w:sz w:val="14"/>
          <w:szCs w:val="14"/>
          <w:lang w:val="es-ES"/>
        </w:rPr>
        <w:t xml:space="preserve"> </w:t>
      </w:r>
      <w:r w:rsidRPr="0016454B">
        <w:rPr>
          <w:i/>
          <w:sz w:val="14"/>
          <w:szCs w:val="14"/>
          <w:lang w:val="es-ES"/>
        </w:rPr>
        <w:t>debe ser Renovable, Irrevocable y de Ejecución a Primer Requerimiento.</w:t>
      </w:r>
    </w:p>
    <w:p w14:paraId="64F2CD7D" w14:textId="49EAE416" w:rsidR="00FA405E" w:rsidRPr="0016454B" w:rsidRDefault="00FA405E" w:rsidP="0016454B">
      <w:pPr>
        <w:pStyle w:val="Textonotapie"/>
        <w:spacing w:after="0" w:line="240" w:lineRule="auto"/>
        <w:rPr>
          <w:sz w:val="14"/>
          <w:szCs w:val="14"/>
          <w:lang w:val="es-ES"/>
        </w:rPr>
      </w:pPr>
      <w:r w:rsidRPr="0016454B">
        <w:rPr>
          <w:i/>
          <w:sz w:val="14"/>
          <w:szCs w:val="14"/>
          <w:lang w:val="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FA405E" w:rsidRDefault="00FA405E">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26D646B3">
          <wp:simplePos x="0" y="0"/>
          <wp:positionH relativeFrom="margin">
            <wp:align>left</wp:align>
          </wp:positionH>
          <wp:positionV relativeFrom="paragraph">
            <wp:posOffset>-126365</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37E1CFC"/>
    <w:multiLevelType w:val="multilevel"/>
    <w:tmpl w:val="2FD8D21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993A9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BDA49B0"/>
    <w:multiLevelType w:val="hybridMultilevel"/>
    <w:tmpl w:val="E0D283F4"/>
    <w:lvl w:ilvl="0" w:tplc="C340DFF4">
      <w:start w:val="1"/>
      <w:numFmt w:val="decimal"/>
      <w:lvlText w:val="%1."/>
      <w:lvlJc w:val="left"/>
      <w:pPr>
        <w:tabs>
          <w:tab w:val="num" w:pos="720"/>
        </w:tabs>
        <w:ind w:left="720" w:hanging="360"/>
      </w:pPr>
      <w:rPr>
        <w:rFonts w:hint="default"/>
      </w:rPr>
    </w:lvl>
    <w:lvl w:ilvl="1" w:tplc="400A0001">
      <w:start w:val="1"/>
      <w:numFmt w:val="bullet"/>
      <w:lvlText w:val=""/>
      <w:lvlJc w:val="left"/>
      <w:pPr>
        <w:tabs>
          <w:tab w:val="num" w:pos="1440"/>
        </w:tabs>
        <w:ind w:left="1440" w:hanging="360"/>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935A17"/>
    <w:multiLevelType w:val="hybridMultilevel"/>
    <w:tmpl w:val="CA722C14"/>
    <w:lvl w:ilvl="0" w:tplc="4844E314">
      <w:start w:val="1"/>
      <w:numFmt w:val="lowerLetter"/>
      <w:lvlText w:val="%1)"/>
      <w:lvlJc w:val="left"/>
      <w:pPr>
        <w:ind w:left="1854" w:hanging="360"/>
      </w:pPr>
      <w:rPr>
        <w:b/>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8A72B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3657FD1"/>
    <w:multiLevelType w:val="hybridMultilevel"/>
    <w:tmpl w:val="BA62EFC6"/>
    <w:lvl w:ilvl="0" w:tplc="3EAA6190">
      <w:start w:val="1"/>
      <w:numFmt w:val="decimal"/>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69F509F"/>
    <w:multiLevelType w:val="multilevel"/>
    <w:tmpl w:val="728A7190"/>
    <w:lvl w:ilvl="0">
      <w:start w:val="19"/>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nsid w:val="29BD6A6B"/>
    <w:multiLevelType w:val="multilevel"/>
    <w:tmpl w:val="91E20BBE"/>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2A400A70"/>
    <w:multiLevelType w:val="hybridMultilevel"/>
    <w:tmpl w:val="242AB9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DCB0020"/>
    <w:multiLevelType w:val="multilevel"/>
    <w:tmpl w:val="1660B902"/>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9">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nsid w:val="31817073"/>
    <w:multiLevelType w:val="hybridMultilevel"/>
    <w:tmpl w:val="9BC2E2BE"/>
    <w:lvl w:ilvl="0" w:tplc="A4E692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31B937D7"/>
    <w:multiLevelType w:val="multilevel"/>
    <w:tmpl w:val="2AF448BE"/>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nsid w:val="34CC456D"/>
    <w:multiLevelType w:val="multilevel"/>
    <w:tmpl w:val="BD62EFD2"/>
    <w:lvl w:ilvl="0">
      <w:start w:val="22"/>
      <w:numFmt w:val="decimal"/>
      <w:lvlText w:val="%1."/>
      <w:lvlJc w:val="left"/>
      <w:pPr>
        <w:ind w:left="765" w:hanging="765"/>
      </w:pPr>
      <w:rPr>
        <w:rFonts w:hint="default"/>
      </w:rPr>
    </w:lvl>
    <w:lvl w:ilvl="1">
      <w:start w:val="3"/>
      <w:numFmt w:val="decimal"/>
      <w:lvlText w:val="%1.%2."/>
      <w:lvlJc w:val="left"/>
      <w:pPr>
        <w:ind w:left="1125" w:hanging="765"/>
      </w:pPr>
      <w:rPr>
        <w:rFonts w:hint="default"/>
        <w:b/>
      </w:rPr>
    </w:lvl>
    <w:lvl w:ilvl="2">
      <w:start w:val="2"/>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nsid w:val="3AD70CAD"/>
    <w:multiLevelType w:val="hybridMultilevel"/>
    <w:tmpl w:val="64E4FD94"/>
    <w:lvl w:ilvl="0" w:tplc="A072B49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D7A27D9"/>
    <w:multiLevelType w:val="hybridMultilevel"/>
    <w:tmpl w:val="8EBAFF16"/>
    <w:lvl w:ilvl="0" w:tplc="40486E5C">
      <w:start w:val="1"/>
      <w:numFmt w:val="lowerLetter"/>
      <w:lvlText w:val="%1)"/>
      <w:lvlJc w:val="left"/>
      <w:pPr>
        <w:ind w:left="1080" w:hanging="360"/>
      </w:pPr>
      <w:rPr>
        <w:rFonts w:hint="default"/>
        <w:b/>
      </w:rPr>
    </w:lvl>
    <w:lvl w:ilvl="1" w:tplc="9BBE53CC">
      <w:start w:val="1"/>
      <w:numFmt w:val="decimal"/>
      <w:lvlText w:val="%2."/>
      <w:lvlJc w:val="left"/>
      <w:pPr>
        <w:ind w:left="2150" w:hanging="710"/>
      </w:pPr>
      <w:rPr>
        <w:rFonts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6">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3FDC155B"/>
    <w:multiLevelType w:val="hybridMultilevel"/>
    <w:tmpl w:val="EFAE9BCC"/>
    <w:lvl w:ilvl="0" w:tplc="5678BE3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44BB7312"/>
    <w:multiLevelType w:val="hybridMultilevel"/>
    <w:tmpl w:val="86E484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82C776F"/>
    <w:multiLevelType w:val="hybridMultilevel"/>
    <w:tmpl w:val="4758759E"/>
    <w:lvl w:ilvl="0" w:tplc="88629E12">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4E600E79"/>
    <w:multiLevelType w:val="hybridMultilevel"/>
    <w:tmpl w:val="72581F4E"/>
    <w:lvl w:ilvl="0" w:tplc="505EB7BC">
      <w:start w:val="1"/>
      <w:numFmt w:val="lowerLetter"/>
      <w:lvlText w:val="%1)"/>
      <w:lvlJc w:val="left"/>
      <w:pPr>
        <w:tabs>
          <w:tab w:val="num" w:pos="6314"/>
        </w:tabs>
        <w:ind w:left="6314" w:hanging="360"/>
      </w:pPr>
      <w:rPr>
        <w:rFonts w:hint="default"/>
        <w:b w:val="0"/>
      </w:rPr>
    </w:lvl>
    <w:lvl w:ilvl="1" w:tplc="0C0A0019">
      <w:start w:val="1"/>
      <w:numFmt w:val="lowerLetter"/>
      <w:lvlText w:val="%2."/>
      <w:lvlJc w:val="left"/>
      <w:pPr>
        <w:tabs>
          <w:tab w:val="num" w:pos="7034"/>
        </w:tabs>
        <w:ind w:left="7034" w:hanging="360"/>
      </w:pPr>
    </w:lvl>
    <w:lvl w:ilvl="2" w:tplc="0C0A001B" w:tentative="1">
      <w:start w:val="1"/>
      <w:numFmt w:val="lowerRoman"/>
      <w:lvlText w:val="%3."/>
      <w:lvlJc w:val="right"/>
      <w:pPr>
        <w:tabs>
          <w:tab w:val="num" w:pos="7754"/>
        </w:tabs>
        <w:ind w:left="7754" w:hanging="180"/>
      </w:pPr>
    </w:lvl>
    <w:lvl w:ilvl="3" w:tplc="0C0A000F" w:tentative="1">
      <w:start w:val="1"/>
      <w:numFmt w:val="decimal"/>
      <w:lvlText w:val="%4."/>
      <w:lvlJc w:val="left"/>
      <w:pPr>
        <w:tabs>
          <w:tab w:val="num" w:pos="8474"/>
        </w:tabs>
        <w:ind w:left="8474" w:hanging="360"/>
      </w:pPr>
    </w:lvl>
    <w:lvl w:ilvl="4" w:tplc="0C0A0019" w:tentative="1">
      <w:start w:val="1"/>
      <w:numFmt w:val="lowerLetter"/>
      <w:lvlText w:val="%5."/>
      <w:lvlJc w:val="left"/>
      <w:pPr>
        <w:tabs>
          <w:tab w:val="num" w:pos="9194"/>
        </w:tabs>
        <w:ind w:left="9194" w:hanging="360"/>
      </w:pPr>
    </w:lvl>
    <w:lvl w:ilvl="5" w:tplc="0C0A001B" w:tentative="1">
      <w:start w:val="1"/>
      <w:numFmt w:val="lowerRoman"/>
      <w:lvlText w:val="%6."/>
      <w:lvlJc w:val="right"/>
      <w:pPr>
        <w:tabs>
          <w:tab w:val="num" w:pos="9914"/>
        </w:tabs>
        <w:ind w:left="9914" w:hanging="180"/>
      </w:pPr>
    </w:lvl>
    <w:lvl w:ilvl="6" w:tplc="0C0A000F" w:tentative="1">
      <w:start w:val="1"/>
      <w:numFmt w:val="decimal"/>
      <w:lvlText w:val="%7."/>
      <w:lvlJc w:val="left"/>
      <w:pPr>
        <w:tabs>
          <w:tab w:val="num" w:pos="10634"/>
        </w:tabs>
        <w:ind w:left="10634" w:hanging="360"/>
      </w:pPr>
    </w:lvl>
    <w:lvl w:ilvl="7" w:tplc="0C0A0019" w:tentative="1">
      <w:start w:val="1"/>
      <w:numFmt w:val="lowerLetter"/>
      <w:lvlText w:val="%8."/>
      <w:lvlJc w:val="left"/>
      <w:pPr>
        <w:tabs>
          <w:tab w:val="num" w:pos="11354"/>
        </w:tabs>
        <w:ind w:left="11354" w:hanging="360"/>
      </w:pPr>
    </w:lvl>
    <w:lvl w:ilvl="8" w:tplc="0C0A001B" w:tentative="1">
      <w:start w:val="1"/>
      <w:numFmt w:val="lowerRoman"/>
      <w:lvlText w:val="%9."/>
      <w:lvlJc w:val="right"/>
      <w:pPr>
        <w:tabs>
          <w:tab w:val="num" w:pos="12074"/>
        </w:tabs>
        <w:ind w:left="12074" w:hanging="180"/>
      </w:pPr>
    </w:lvl>
  </w:abstractNum>
  <w:abstractNum w:abstractNumId="47">
    <w:nsid w:val="5064567C"/>
    <w:multiLevelType w:val="hybridMultilevel"/>
    <w:tmpl w:val="31B8C150"/>
    <w:lvl w:ilvl="0" w:tplc="D1E4B328">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8">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nsid w:val="516E35FF"/>
    <w:multiLevelType w:val="hybridMultilevel"/>
    <w:tmpl w:val="D57A2416"/>
    <w:lvl w:ilvl="0" w:tplc="AFA0078E">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1">
    <w:nsid w:val="5870195F"/>
    <w:multiLevelType w:val="singleLevel"/>
    <w:tmpl w:val="38C2B268"/>
    <w:lvl w:ilvl="0">
      <w:numFmt w:val="decimal"/>
      <w:pStyle w:val="Ttulo9"/>
      <w:lvlText w:val=""/>
      <w:lvlJc w:val="left"/>
    </w:lvl>
  </w:abstractNum>
  <w:abstractNum w:abstractNumId="5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0172171"/>
    <w:multiLevelType w:val="multilevel"/>
    <w:tmpl w:val="499655B0"/>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nsid w:val="679925E5"/>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nsid w:val="748C714F"/>
    <w:multiLevelType w:val="hybridMultilevel"/>
    <w:tmpl w:val="B604315C"/>
    <w:lvl w:ilvl="0" w:tplc="23248232">
      <w:start w:val="1"/>
      <w:numFmt w:val="upperLetter"/>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nsid w:val="78082122"/>
    <w:multiLevelType w:val="hybridMultilevel"/>
    <w:tmpl w:val="B5EA48E2"/>
    <w:lvl w:ilvl="0" w:tplc="815895F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nsid w:val="7AF44134"/>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7">
    <w:nsid w:val="7D4C2DBF"/>
    <w:multiLevelType w:val="multilevel"/>
    <w:tmpl w:val="88A6DCD6"/>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54"/>
  </w:num>
  <w:num w:numId="3">
    <w:abstractNumId w:val="51"/>
  </w:num>
  <w:num w:numId="4">
    <w:abstractNumId w:val="12"/>
  </w:num>
  <w:num w:numId="5">
    <w:abstractNumId w:val="16"/>
  </w:num>
  <w:num w:numId="6">
    <w:abstractNumId w:val="56"/>
  </w:num>
  <w:num w:numId="7">
    <w:abstractNumId w:val="39"/>
  </w:num>
  <w:num w:numId="8">
    <w:abstractNumId w:val="57"/>
  </w:num>
  <w:num w:numId="9">
    <w:abstractNumId w:val="46"/>
  </w:num>
  <w:num w:numId="10">
    <w:abstractNumId w:val="60"/>
  </w:num>
  <w:num w:numId="11">
    <w:abstractNumId w:val="11"/>
  </w:num>
  <w:num w:numId="12">
    <w:abstractNumId w:val="65"/>
  </w:num>
  <w:num w:numId="13">
    <w:abstractNumId w:val="36"/>
  </w:num>
  <w:num w:numId="14">
    <w:abstractNumId w:val="19"/>
  </w:num>
  <w:num w:numId="15">
    <w:abstractNumId w:val="48"/>
  </w:num>
  <w:num w:numId="16">
    <w:abstractNumId w:val="68"/>
  </w:num>
  <w:num w:numId="17">
    <w:abstractNumId w:val="22"/>
  </w:num>
  <w:num w:numId="18">
    <w:abstractNumId w:val="8"/>
  </w:num>
  <w:num w:numId="19">
    <w:abstractNumId w:val="40"/>
  </w:num>
  <w:num w:numId="20">
    <w:abstractNumId w:val="15"/>
  </w:num>
  <w:num w:numId="21">
    <w:abstractNumId w:val="17"/>
  </w:num>
  <w:num w:numId="22">
    <w:abstractNumId w:val="2"/>
  </w:num>
  <w:num w:numId="23">
    <w:abstractNumId w:val="6"/>
  </w:num>
  <w:num w:numId="24">
    <w:abstractNumId w:val="53"/>
  </w:num>
  <w:num w:numId="25">
    <w:abstractNumId w:val="9"/>
  </w:num>
  <w:num w:numId="26">
    <w:abstractNumId w:val="23"/>
  </w:num>
  <w:num w:numId="27">
    <w:abstractNumId w:val="52"/>
  </w:num>
  <w:num w:numId="28">
    <w:abstractNumId w:val="0"/>
  </w:num>
  <w:num w:numId="29">
    <w:abstractNumId w:val="43"/>
  </w:num>
  <w:num w:numId="30">
    <w:abstractNumId w:val="13"/>
  </w:num>
  <w:num w:numId="31">
    <w:abstractNumId w:val="62"/>
  </w:num>
  <w:num w:numId="32">
    <w:abstractNumId w:val="50"/>
  </w:num>
  <w:num w:numId="33">
    <w:abstractNumId w:val="38"/>
  </w:num>
  <w:num w:numId="34">
    <w:abstractNumId w:val="29"/>
  </w:num>
  <w:num w:numId="35">
    <w:abstractNumId w:val="4"/>
  </w:num>
  <w:num w:numId="36">
    <w:abstractNumId w:val="20"/>
  </w:num>
  <w:num w:numId="37">
    <w:abstractNumId w:val="45"/>
  </w:num>
  <w:num w:numId="38">
    <w:abstractNumId w:val="59"/>
  </w:num>
  <w:num w:numId="39">
    <w:abstractNumId w:val="1"/>
  </w:num>
  <w:num w:numId="40">
    <w:abstractNumId w:val="44"/>
  </w:num>
  <w:num w:numId="41">
    <w:abstractNumId w:val="63"/>
  </w:num>
  <w:num w:numId="42">
    <w:abstractNumId w:val="42"/>
  </w:num>
  <w:num w:numId="43">
    <w:abstractNumId w:val="47"/>
  </w:num>
  <w:num w:numId="44">
    <w:abstractNumId w:val="58"/>
  </w:num>
  <w:num w:numId="45">
    <w:abstractNumId w:val="7"/>
  </w:num>
  <w:num w:numId="46">
    <w:abstractNumId w:val="49"/>
  </w:num>
  <w:num w:numId="47">
    <w:abstractNumId w:val="10"/>
  </w:num>
  <w:num w:numId="48">
    <w:abstractNumId w:val="34"/>
  </w:num>
  <w:num w:numId="49">
    <w:abstractNumId w:val="61"/>
  </w:num>
  <w:num w:numId="50">
    <w:abstractNumId w:val="37"/>
  </w:num>
  <w:num w:numId="51">
    <w:abstractNumId w:val="26"/>
  </w:num>
  <w:num w:numId="52">
    <w:abstractNumId w:val="21"/>
  </w:num>
  <w:num w:numId="53">
    <w:abstractNumId w:val="41"/>
  </w:num>
  <w:num w:numId="54">
    <w:abstractNumId w:val="64"/>
  </w:num>
  <w:num w:numId="55">
    <w:abstractNumId w:val="30"/>
  </w:num>
  <w:num w:numId="56">
    <w:abstractNumId w:val="66"/>
  </w:num>
  <w:num w:numId="57">
    <w:abstractNumId w:val="18"/>
  </w:num>
  <w:num w:numId="58">
    <w:abstractNumId w:val="5"/>
  </w:num>
  <w:num w:numId="59">
    <w:abstractNumId w:val="14"/>
  </w:num>
  <w:num w:numId="60">
    <w:abstractNumId w:val="31"/>
  </w:num>
  <w:num w:numId="61">
    <w:abstractNumId w:val="27"/>
  </w:num>
  <w:num w:numId="62">
    <w:abstractNumId w:val="28"/>
  </w:num>
  <w:num w:numId="63">
    <w:abstractNumId w:val="32"/>
  </w:num>
  <w:num w:numId="64">
    <w:abstractNumId w:val="35"/>
  </w:num>
  <w:num w:numId="65">
    <w:abstractNumId w:val="3"/>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25"/>
  </w:num>
  <w:num w:numId="69">
    <w:abstractNumId w:val="55"/>
  </w:num>
  <w:num w:numId="7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7F1"/>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AC2"/>
    <w:rsid w:val="00040BEE"/>
    <w:rsid w:val="000419B8"/>
    <w:rsid w:val="00043063"/>
    <w:rsid w:val="00044C36"/>
    <w:rsid w:val="00045055"/>
    <w:rsid w:val="0004596D"/>
    <w:rsid w:val="00045FDE"/>
    <w:rsid w:val="00051471"/>
    <w:rsid w:val="00052811"/>
    <w:rsid w:val="00055B96"/>
    <w:rsid w:val="00055CCC"/>
    <w:rsid w:val="0005679E"/>
    <w:rsid w:val="00056848"/>
    <w:rsid w:val="0005747F"/>
    <w:rsid w:val="00061952"/>
    <w:rsid w:val="00064A4A"/>
    <w:rsid w:val="0006505B"/>
    <w:rsid w:val="00066211"/>
    <w:rsid w:val="000663B4"/>
    <w:rsid w:val="0007121A"/>
    <w:rsid w:val="00071E00"/>
    <w:rsid w:val="000723A5"/>
    <w:rsid w:val="00073958"/>
    <w:rsid w:val="00074A32"/>
    <w:rsid w:val="00075F5D"/>
    <w:rsid w:val="0007605D"/>
    <w:rsid w:val="00076EB9"/>
    <w:rsid w:val="000770E9"/>
    <w:rsid w:val="000773E7"/>
    <w:rsid w:val="00083AAA"/>
    <w:rsid w:val="000842DA"/>
    <w:rsid w:val="00084D2D"/>
    <w:rsid w:val="000855D3"/>
    <w:rsid w:val="00085E9F"/>
    <w:rsid w:val="00092130"/>
    <w:rsid w:val="000939BD"/>
    <w:rsid w:val="00094DA0"/>
    <w:rsid w:val="0009517A"/>
    <w:rsid w:val="000953F7"/>
    <w:rsid w:val="00095927"/>
    <w:rsid w:val="00095BBF"/>
    <w:rsid w:val="000A175C"/>
    <w:rsid w:val="000A180D"/>
    <w:rsid w:val="000A38DB"/>
    <w:rsid w:val="000A726A"/>
    <w:rsid w:val="000B0462"/>
    <w:rsid w:val="000B1144"/>
    <w:rsid w:val="000B15A8"/>
    <w:rsid w:val="000B26DC"/>
    <w:rsid w:val="000B2BDE"/>
    <w:rsid w:val="000B3A70"/>
    <w:rsid w:val="000B616F"/>
    <w:rsid w:val="000B642F"/>
    <w:rsid w:val="000B64AC"/>
    <w:rsid w:val="000C0476"/>
    <w:rsid w:val="000C0C0D"/>
    <w:rsid w:val="000C3DC1"/>
    <w:rsid w:val="000C3ED6"/>
    <w:rsid w:val="000C4CAD"/>
    <w:rsid w:val="000C5145"/>
    <w:rsid w:val="000C66F3"/>
    <w:rsid w:val="000C6A99"/>
    <w:rsid w:val="000D1536"/>
    <w:rsid w:val="000D2F74"/>
    <w:rsid w:val="000D352D"/>
    <w:rsid w:val="000D4331"/>
    <w:rsid w:val="000D5A9F"/>
    <w:rsid w:val="000E019A"/>
    <w:rsid w:val="000E3A4D"/>
    <w:rsid w:val="000E4032"/>
    <w:rsid w:val="000E4B99"/>
    <w:rsid w:val="000E4C29"/>
    <w:rsid w:val="000E5AF6"/>
    <w:rsid w:val="000E6675"/>
    <w:rsid w:val="000F18A0"/>
    <w:rsid w:val="000F2619"/>
    <w:rsid w:val="000F5308"/>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1A3"/>
    <w:rsid w:val="001434C9"/>
    <w:rsid w:val="001469B7"/>
    <w:rsid w:val="00147AAA"/>
    <w:rsid w:val="00150176"/>
    <w:rsid w:val="00150ADC"/>
    <w:rsid w:val="00150B34"/>
    <w:rsid w:val="00152AC3"/>
    <w:rsid w:val="00152E5F"/>
    <w:rsid w:val="00155043"/>
    <w:rsid w:val="001556FC"/>
    <w:rsid w:val="0015701D"/>
    <w:rsid w:val="00157317"/>
    <w:rsid w:val="00157B9F"/>
    <w:rsid w:val="0016162B"/>
    <w:rsid w:val="0016265F"/>
    <w:rsid w:val="00162A36"/>
    <w:rsid w:val="001640A0"/>
    <w:rsid w:val="0016454B"/>
    <w:rsid w:val="00165012"/>
    <w:rsid w:val="0016534F"/>
    <w:rsid w:val="0016564A"/>
    <w:rsid w:val="00165A43"/>
    <w:rsid w:val="00165A48"/>
    <w:rsid w:val="00166010"/>
    <w:rsid w:val="00166262"/>
    <w:rsid w:val="00170916"/>
    <w:rsid w:val="001711FE"/>
    <w:rsid w:val="0017180F"/>
    <w:rsid w:val="00172575"/>
    <w:rsid w:val="00172A18"/>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6BE2"/>
    <w:rsid w:val="001A7B75"/>
    <w:rsid w:val="001B0DCF"/>
    <w:rsid w:val="001B18FB"/>
    <w:rsid w:val="001B2094"/>
    <w:rsid w:val="001B2591"/>
    <w:rsid w:val="001B3609"/>
    <w:rsid w:val="001B38C2"/>
    <w:rsid w:val="001B45A5"/>
    <w:rsid w:val="001B4D44"/>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27206"/>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17CA"/>
    <w:rsid w:val="0025262B"/>
    <w:rsid w:val="00253D92"/>
    <w:rsid w:val="002544EB"/>
    <w:rsid w:val="00255664"/>
    <w:rsid w:val="00255E4F"/>
    <w:rsid w:val="002563C8"/>
    <w:rsid w:val="00257C2C"/>
    <w:rsid w:val="00260215"/>
    <w:rsid w:val="0026202C"/>
    <w:rsid w:val="002639A7"/>
    <w:rsid w:val="00263CD0"/>
    <w:rsid w:val="00264F00"/>
    <w:rsid w:val="00265FEE"/>
    <w:rsid w:val="002660AD"/>
    <w:rsid w:val="00266F9A"/>
    <w:rsid w:val="0026726B"/>
    <w:rsid w:val="00267CF8"/>
    <w:rsid w:val="00267ED7"/>
    <w:rsid w:val="002700EE"/>
    <w:rsid w:val="002705DF"/>
    <w:rsid w:val="00272B23"/>
    <w:rsid w:val="00273484"/>
    <w:rsid w:val="00273A42"/>
    <w:rsid w:val="00275910"/>
    <w:rsid w:val="002761DE"/>
    <w:rsid w:val="002805AA"/>
    <w:rsid w:val="0028127D"/>
    <w:rsid w:val="00281410"/>
    <w:rsid w:val="00281616"/>
    <w:rsid w:val="002824B3"/>
    <w:rsid w:val="00282A78"/>
    <w:rsid w:val="0028318E"/>
    <w:rsid w:val="00283705"/>
    <w:rsid w:val="002837F3"/>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BC6"/>
    <w:rsid w:val="002C7FEB"/>
    <w:rsid w:val="002D0164"/>
    <w:rsid w:val="002D0A55"/>
    <w:rsid w:val="002D1E6B"/>
    <w:rsid w:val="002D2C83"/>
    <w:rsid w:val="002D3498"/>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174AE"/>
    <w:rsid w:val="0032182A"/>
    <w:rsid w:val="00321867"/>
    <w:rsid w:val="00321E35"/>
    <w:rsid w:val="0032292E"/>
    <w:rsid w:val="0032361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6266"/>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7B9"/>
    <w:rsid w:val="00376B82"/>
    <w:rsid w:val="0037712D"/>
    <w:rsid w:val="00377301"/>
    <w:rsid w:val="00377C67"/>
    <w:rsid w:val="00381981"/>
    <w:rsid w:val="0038352D"/>
    <w:rsid w:val="00386A09"/>
    <w:rsid w:val="00387B2F"/>
    <w:rsid w:val="00390893"/>
    <w:rsid w:val="0039156B"/>
    <w:rsid w:val="00395014"/>
    <w:rsid w:val="003953D2"/>
    <w:rsid w:val="00395B0B"/>
    <w:rsid w:val="003960CC"/>
    <w:rsid w:val="00397BB3"/>
    <w:rsid w:val="003A3EAB"/>
    <w:rsid w:val="003A58FE"/>
    <w:rsid w:val="003A5C45"/>
    <w:rsid w:val="003A5FA7"/>
    <w:rsid w:val="003A625B"/>
    <w:rsid w:val="003B1007"/>
    <w:rsid w:val="003B1B91"/>
    <w:rsid w:val="003B1ECB"/>
    <w:rsid w:val="003B2754"/>
    <w:rsid w:val="003B3AF3"/>
    <w:rsid w:val="003B46C3"/>
    <w:rsid w:val="003B732C"/>
    <w:rsid w:val="003C1436"/>
    <w:rsid w:val="003C18BD"/>
    <w:rsid w:val="003C4319"/>
    <w:rsid w:val="003C65BA"/>
    <w:rsid w:val="003C6DD2"/>
    <w:rsid w:val="003D0298"/>
    <w:rsid w:val="003D02CC"/>
    <w:rsid w:val="003D1254"/>
    <w:rsid w:val="003D1694"/>
    <w:rsid w:val="003D436C"/>
    <w:rsid w:val="003D59C9"/>
    <w:rsid w:val="003D64C5"/>
    <w:rsid w:val="003D7C42"/>
    <w:rsid w:val="003E0DA5"/>
    <w:rsid w:val="003E1AB0"/>
    <w:rsid w:val="003E42AE"/>
    <w:rsid w:val="003E6705"/>
    <w:rsid w:val="003E7087"/>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3711"/>
    <w:rsid w:val="00414873"/>
    <w:rsid w:val="00414BE2"/>
    <w:rsid w:val="00415A84"/>
    <w:rsid w:val="00416230"/>
    <w:rsid w:val="0041662D"/>
    <w:rsid w:val="00417686"/>
    <w:rsid w:val="004209F6"/>
    <w:rsid w:val="004221FA"/>
    <w:rsid w:val="004238F2"/>
    <w:rsid w:val="00431F8A"/>
    <w:rsid w:val="00431FED"/>
    <w:rsid w:val="00432DFD"/>
    <w:rsid w:val="00432FF3"/>
    <w:rsid w:val="00434E48"/>
    <w:rsid w:val="00435603"/>
    <w:rsid w:val="00436878"/>
    <w:rsid w:val="00437A39"/>
    <w:rsid w:val="0044062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70E"/>
    <w:rsid w:val="00473E69"/>
    <w:rsid w:val="00474E1F"/>
    <w:rsid w:val="00477FC9"/>
    <w:rsid w:val="00480FCB"/>
    <w:rsid w:val="0048538A"/>
    <w:rsid w:val="00486B02"/>
    <w:rsid w:val="00486E57"/>
    <w:rsid w:val="0048762E"/>
    <w:rsid w:val="0048783A"/>
    <w:rsid w:val="00490A49"/>
    <w:rsid w:val="00490B3C"/>
    <w:rsid w:val="00491B83"/>
    <w:rsid w:val="00492AD8"/>
    <w:rsid w:val="00492CCD"/>
    <w:rsid w:val="00493103"/>
    <w:rsid w:val="004933D3"/>
    <w:rsid w:val="0049559F"/>
    <w:rsid w:val="004A000A"/>
    <w:rsid w:val="004A4D1B"/>
    <w:rsid w:val="004A53A5"/>
    <w:rsid w:val="004A59E4"/>
    <w:rsid w:val="004A6352"/>
    <w:rsid w:val="004A7D5A"/>
    <w:rsid w:val="004B127D"/>
    <w:rsid w:val="004B2377"/>
    <w:rsid w:val="004B23C6"/>
    <w:rsid w:val="004B4C34"/>
    <w:rsid w:val="004B5906"/>
    <w:rsid w:val="004B6EA3"/>
    <w:rsid w:val="004B6FD4"/>
    <w:rsid w:val="004C1042"/>
    <w:rsid w:val="004C2C4E"/>
    <w:rsid w:val="004C4297"/>
    <w:rsid w:val="004C4476"/>
    <w:rsid w:val="004D4844"/>
    <w:rsid w:val="004D683B"/>
    <w:rsid w:val="004D6DB7"/>
    <w:rsid w:val="004E38A1"/>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182D"/>
    <w:rsid w:val="00512EA2"/>
    <w:rsid w:val="00513971"/>
    <w:rsid w:val="00513E67"/>
    <w:rsid w:val="005141F5"/>
    <w:rsid w:val="00517213"/>
    <w:rsid w:val="00521C90"/>
    <w:rsid w:val="00522850"/>
    <w:rsid w:val="00523DDA"/>
    <w:rsid w:val="0052444A"/>
    <w:rsid w:val="00524A15"/>
    <w:rsid w:val="00530330"/>
    <w:rsid w:val="005304A9"/>
    <w:rsid w:val="00530DFC"/>
    <w:rsid w:val="0053325A"/>
    <w:rsid w:val="0053434D"/>
    <w:rsid w:val="00536F43"/>
    <w:rsid w:val="0054186B"/>
    <w:rsid w:val="00541B92"/>
    <w:rsid w:val="00543855"/>
    <w:rsid w:val="005448B3"/>
    <w:rsid w:val="005455F6"/>
    <w:rsid w:val="00545B0F"/>
    <w:rsid w:val="00545B56"/>
    <w:rsid w:val="00546EE4"/>
    <w:rsid w:val="005476F3"/>
    <w:rsid w:val="00547B66"/>
    <w:rsid w:val="00547E7C"/>
    <w:rsid w:val="00554512"/>
    <w:rsid w:val="00555208"/>
    <w:rsid w:val="0055646A"/>
    <w:rsid w:val="00556531"/>
    <w:rsid w:val="00560ADB"/>
    <w:rsid w:val="00561143"/>
    <w:rsid w:val="0056187B"/>
    <w:rsid w:val="00561CD8"/>
    <w:rsid w:val="005625D2"/>
    <w:rsid w:val="00562B70"/>
    <w:rsid w:val="00564232"/>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34AF"/>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7FA"/>
    <w:rsid w:val="005E74D3"/>
    <w:rsid w:val="005F1D9F"/>
    <w:rsid w:val="005F31B4"/>
    <w:rsid w:val="005F3973"/>
    <w:rsid w:val="005F4A1E"/>
    <w:rsid w:val="005F5ADE"/>
    <w:rsid w:val="0060257D"/>
    <w:rsid w:val="0060321A"/>
    <w:rsid w:val="00603F04"/>
    <w:rsid w:val="0060416C"/>
    <w:rsid w:val="00604287"/>
    <w:rsid w:val="00604D80"/>
    <w:rsid w:val="00606A3D"/>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FCA"/>
    <w:rsid w:val="0064738A"/>
    <w:rsid w:val="006478AF"/>
    <w:rsid w:val="006479D4"/>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07B5"/>
    <w:rsid w:val="006B2FD0"/>
    <w:rsid w:val="006B7506"/>
    <w:rsid w:val="006C31EF"/>
    <w:rsid w:val="006C435A"/>
    <w:rsid w:val="006C45D7"/>
    <w:rsid w:val="006C4C90"/>
    <w:rsid w:val="006C67CC"/>
    <w:rsid w:val="006C6D99"/>
    <w:rsid w:val="006D05BD"/>
    <w:rsid w:val="006D0724"/>
    <w:rsid w:val="006D18B3"/>
    <w:rsid w:val="006D1D11"/>
    <w:rsid w:val="006D215B"/>
    <w:rsid w:val="006D4AD4"/>
    <w:rsid w:val="006D6FC4"/>
    <w:rsid w:val="006E1F22"/>
    <w:rsid w:val="006E2CDD"/>
    <w:rsid w:val="006E4259"/>
    <w:rsid w:val="006F1E2C"/>
    <w:rsid w:val="006F25A1"/>
    <w:rsid w:val="006F2992"/>
    <w:rsid w:val="006F30EC"/>
    <w:rsid w:val="006F36B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0FFD"/>
    <w:rsid w:val="0071143C"/>
    <w:rsid w:val="00711867"/>
    <w:rsid w:val="007144A0"/>
    <w:rsid w:val="00720391"/>
    <w:rsid w:val="0072227A"/>
    <w:rsid w:val="00722EA5"/>
    <w:rsid w:val="00723B9E"/>
    <w:rsid w:val="00725C1A"/>
    <w:rsid w:val="00725E4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15D"/>
    <w:rsid w:val="0076427A"/>
    <w:rsid w:val="00764F36"/>
    <w:rsid w:val="00765838"/>
    <w:rsid w:val="00771495"/>
    <w:rsid w:val="00771A73"/>
    <w:rsid w:val="0077436A"/>
    <w:rsid w:val="00775867"/>
    <w:rsid w:val="00775868"/>
    <w:rsid w:val="00775DEC"/>
    <w:rsid w:val="007772EF"/>
    <w:rsid w:val="007800A7"/>
    <w:rsid w:val="00780825"/>
    <w:rsid w:val="00780BA7"/>
    <w:rsid w:val="00782190"/>
    <w:rsid w:val="00782353"/>
    <w:rsid w:val="00783EFD"/>
    <w:rsid w:val="00784C20"/>
    <w:rsid w:val="00787B2A"/>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0C53"/>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1"/>
    <w:rsid w:val="00853CFC"/>
    <w:rsid w:val="0085464B"/>
    <w:rsid w:val="00855168"/>
    <w:rsid w:val="00855CD8"/>
    <w:rsid w:val="00856F01"/>
    <w:rsid w:val="00860C88"/>
    <w:rsid w:val="008646A2"/>
    <w:rsid w:val="00865BA0"/>
    <w:rsid w:val="0086680D"/>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65F"/>
    <w:rsid w:val="0089196D"/>
    <w:rsid w:val="00891A95"/>
    <w:rsid w:val="00891BF0"/>
    <w:rsid w:val="00891F37"/>
    <w:rsid w:val="0089322B"/>
    <w:rsid w:val="00895F85"/>
    <w:rsid w:val="008965CC"/>
    <w:rsid w:val="00897364"/>
    <w:rsid w:val="008A10E0"/>
    <w:rsid w:val="008A23C5"/>
    <w:rsid w:val="008A4672"/>
    <w:rsid w:val="008A52F3"/>
    <w:rsid w:val="008A571F"/>
    <w:rsid w:val="008A64AD"/>
    <w:rsid w:val="008B11E0"/>
    <w:rsid w:val="008B250D"/>
    <w:rsid w:val="008B345D"/>
    <w:rsid w:val="008B35CD"/>
    <w:rsid w:val="008B3A1D"/>
    <w:rsid w:val="008B641B"/>
    <w:rsid w:val="008B65F8"/>
    <w:rsid w:val="008C0906"/>
    <w:rsid w:val="008C0A28"/>
    <w:rsid w:val="008D4EEF"/>
    <w:rsid w:val="008D6ECF"/>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D4D"/>
    <w:rsid w:val="00906F2B"/>
    <w:rsid w:val="00907680"/>
    <w:rsid w:val="00907B23"/>
    <w:rsid w:val="00910178"/>
    <w:rsid w:val="009121EB"/>
    <w:rsid w:val="0091494D"/>
    <w:rsid w:val="00915A53"/>
    <w:rsid w:val="00916360"/>
    <w:rsid w:val="00917913"/>
    <w:rsid w:val="0092038E"/>
    <w:rsid w:val="00920BE8"/>
    <w:rsid w:val="00920D02"/>
    <w:rsid w:val="00921735"/>
    <w:rsid w:val="00921867"/>
    <w:rsid w:val="00922C98"/>
    <w:rsid w:val="00924116"/>
    <w:rsid w:val="0092415B"/>
    <w:rsid w:val="00924984"/>
    <w:rsid w:val="00925C0E"/>
    <w:rsid w:val="00926F87"/>
    <w:rsid w:val="009278DD"/>
    <w:rsid w:val="00927B0E"/>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358F"/>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4382"/>
    <w:rsid w:val="00975EB3"/>
    <w:rsid w:val="00976691"/>
    <w:rsid w:val="0097681F"/>
    <w:rsid w:val="00976DFC"/>
    <w:rsid w:val="009806F6"/>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699C"/>
    <w:rsid w:val="009A716E"/>
    <w:rsid w:val="009B0729"/>
    <w:rsid w:val="009B0F58"/>
    <w:rsid w:val="009B1ABD"/>
    <w:rsid w:val="009B284B"/>
    <w:rsid w:val="009B46FF"/>
    <w:rsid w:val="009B4D09"/>
    <w:rsid w:val="009B6B08"/>
    <w:rsid w:val="009B7F84"/>
    <w:rsid w:val="009B7F90"/>
    <w:rsid w:val="009C17C5"/>
    <w:rsid w:val="009C2AC2"/>
    <w:rsid w:val="009C3227"/>
    <w:rsid w:val="009C3ED1"/>
    <w:rsid w:val="009C4C65"/>
    <w:rsid w:val="009C5A83"/>
    <w:rsid w:val="009C6CF6"/>
    <w:rsid w:val="009D0528"/>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896"/>
    <w:rsid w:val="009F0BAE"/>
    <w:rsid w:val="009F1DEB"/>
    <w:rsid w:val="009F22F0"/>
    <w:rsid w:val="009F4CE8"/>
    <w:rsid w:val="009F5101"/>
    <w:rsid w:val="009F5B57"/>
    <w:rsid w:val="009F68A6"/>
    <w:rsid w:val="009F6B0D"/>
    <w:rsid w:val="00A002EC"/>
    <w:rsid w:val="00A01E4C"/>
    <w:rsid w:val="00A02B94"/>
    <w:rsid w:val="00A03B6A"/>
    <w:rsid w:val="00A054F8"/>
    <w:rsid w:val="00A05D7A"/>
    <w:rsid w:val="00A06964"/>
    <w:rsid w:val="00A11DB2"/>
    <w:rsid w:val="00A14B6C"/>
    <w:rsid w:val="00A15A38"/>
    <w:rsid w:val="00A16B2F"/>
    <w:rsid w:val="00A1716A"/>
    <w:rsid w:val="00A21915"/>
    <w:rsid w:val="00A21DDC"/>
    <w:rsid w:val="00A231F8"/>
    <w:rsid w:val="00A2322D"/>
    <w:rsid w:val="00A23ABD"/>
    <w:rsid w:val="00A2516D"/>
    <w:rsid w:val="00A27EEA"/>
    <w:rsid w:val="00A3080F"/>
    <w:rsid w:val="00A3186E"/>
    <w:rsid w:val="00A32749"/>
    <w:rsid w:val="00A333EB"/>
    <w:rsid w:val="00A3403C"/>
    <w:rsid w:val="00A35071"/>
    <w:rsid w:val="00A35239"/>
    <w:rsid w:val="00A359A0"/>
    <w:rsid w:val="00A35D3B"/>
    <w:rsid w:val="00A35E4A"/>
    <w:rsid w:val="00A363AE"/>
    <w:rsid w:val="00A40276"/>
    <w:rsid w:val="00A4172F"/>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6839"/>
    <w:rsid w:val="00A77D61"/>
    <w:rsid w:val="00A8004A"/>
    <w:rsid w:val="00A80266"/>
    <w:rsid w:val="00A80EAD"/>
    <w:rsid w:val="00A80FFD"/>
    <w:rsid w:val="00A829FD"/>
    <w:rsid w:val="00A83779"/>
    <w:rsid w:val="00A83C3C"/>
    <w:rsid w:val="00A85156"/>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8F"/>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C4C"/>
    <w:rsid w:val="00B04DF6"/>
    <w:rsid w:val="00B05050"/>
    <w:rsid w:val="00B05863"/>
    <w:rsid w:val="00B06B7D"/>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1AA8"/>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57CB3"/>
    <w:rsid w:val="00B603C5"/>
    <w:rsid w:val="00B60A68"/>
    <w:rsid w:val="00B60D08"/>
    <w:rsid w:val="00B63737"/>
    <w:rsid w:val="00B64060"/>
    <w:rsid w:val="00B640D4"/>
    <w:rsid w:val="00B64271"/>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04D"/>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4279"/>
    <w:rsid w:val="00BB653D"/>
    <w:rsid w:val="00BB7056"/>
    <w:rsid w:val="00BC112F"/>
    <w:rsid w:val="00BC22AB"/>
    <w:rsid w:val="00BC47F1"/>
    <w:rsid w:val="00BC7302"/>
    <w:rsid w:val="00BD32B1"/>
    <w:rsid w:val="00BD3CE4"/>
    <w:rsid w:val="00BD4107"/>
    <w:rsid w:val="00BD45DF"/>
    <w:rsid w:val="00BD5787"/>
    <w:rsid w:val="00BD5B74"/>
    <w:rsid w:val="00BD6CD4"/>
    <w:rsid w:val="00BD6D9B"/>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64F"/>
    <w:rsid w:val="00C161C7"/>
    <w:rsid w:val="00C16A21"/>
    <w:rsid w:val="00C221EC"/>
    <w:rsid w:val="00C22483"/>
    <w:rsid w:val="00C25ABC"/>
    <w:rsid w:val="00C25C88"/>
    <w:rsid w:val="00C272D7"/>
    <w:rsid w:val="00C30820"/>
    <w:rsid w:val="00C310A2"/>
    <w:rsid w:val="00C3112F"/>
    <w:rsid w:val="00C34A12"/>
    <w:rsid w:val="00C411FD"/>
    <w:rsid w:val="00C41319"/>
    <w:rsid w:val="00C41605"/>
    <w:rsid w:val="00C4174D"/>
    <w:rsid w:val="00C4298C"/>
    <w:rsid w:val="00C4383F"/>
    <w:rsid w:val="00C44155"/>
    <w:rsid w:val="00C44867"/>
    <w:rsid w:val="00C4685F"/>
    <w:rsid w:val="00C46FA4"/>
    <w:rsid w:val="00C519D2"/>
    <w:rsid w:val="00C52863"/>
    <w:rsid w:val="00C52D1D"/>
    <w:rsid w:val="00C534E1"/>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695E"/>
    <w:rsid w:val="00C76A69"/>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3AAF"/>
    <w:rsid w:val="00C950F9"/>
    <w:rsid w:val="00C96331"/>
    <w:rsid w:val="00C96EB4"/>
    <w:rsid w:val="00C97D14"/>
    <w:rsid w:val="00CA0440"/>
    <w:rsid w:val="00CA270F"/>
    <w:rsid w:val="00CA41E6"/>
    <w:rsid w:val="00CA42C1"/>
    <w:rsid w:val="00CA4D8A"/>
    <w:rsid w:val="00CA4E65"/>
    <w:rsid w:val="00CA54B7"/>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435A"/>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7AC"/>
    <w:rsid w:val="00D25C7B"/>
    <w:rsid w:val="00D26D7E"/>
    <w:rsid w:val="00D26F14"/>
    <w:rsid w:val="00D2790C"/>
    <w:rsid w:val="00D30722"/>
    <w:rsid w:val="00D34409"/>
    <w:rsid w:val="00D36AF9"/>
    <w:rsid w:val="00D36EA1"/>
    <w:rsid w:val="00D40481"/>
    <w:rsid w:val="00D40D22"/>
    <w:rsid w:val="00D41B88"/>
    <w:rsid w:val="00D4252F"/>
    <w:rsid w:val="00D444A0"/>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35DC"/>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2AFD"/>
    <w:rsid w:val="00D94920"/>
    <w:rsid w:val="00D96F59"/>
    <w:rsid w:val="00D9732F"/>
    <w:rsid w:val="00D97893"/>
    <w:rsid w:val="00DA206B"/>
    <w:rsid w:val="00DA24C3"/>
    <w:rsid w:val="00DA3037"/>
    <w:rsid w:val="00DA3304"/>
    <w:rsid w:val="00DA6158"/>
    <w:rsid w:val="00DA648E"/>
    <w:rsid w:val="00DA6576"/>
    <w:rsid w:val="00DA700D"/>
    <w:rsid w:val="00DB3ED6"/>
    <w:rsid w:val="00DB6901"/>
    <w:rsid w:val="00DB76A9"/>
    <w:rsid w:val="00DC0B06"/>
    <w:rsid w:val="00DC29A0"/>
    <w:rsid w:val="00DC32E2"/>
    <w:rsid w:val="00DC4494"/>
    <w:rsid w:val="00DD079D"/>
    <w:rsid w:val="00DD30F6"/>
    <w:rsid w:val="00DD3D8D"/>
    <w:rsid w:val="00DD3F91"/>
    <w:rsid w:val="00DD59F1"/>
    <w:rsid w:val="00DE04E4"/>
    <w:rsid w:val="00DE0533"/>
    <w:rsid w:val="00DE221D"/>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0EB"/>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0D1"/>
    <w:rsid w:val="00E31C2C"/>
    <w:rsid w:val="00E339FD"/>
    <w:rsid w:val="00E33A15"/>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7C1"/>
    <w:rsid w:val="00EA307F"/>
    <w:rsid w:val="00EA368A"/>
    <w:rsid w:val="00EA4446"/>
    <w:rsid w:val="00EA5971"/>
    <w:rsid w:val="00EA75E0"/>
    <w:rsid w:val="00EB1CB0"/>
    <w:rsid w:val="00EB2BC3"/>
    <w:rsid w:val="00EB2EDA"/>
    <w:rsid w:val="00EB30A4"/>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04C"/>
    <w:rsid w:val="00F1247E"/>
    <w:rsid w:val="00F163E6"/>
    <w:rsid w:val="00F20372"/>
    <w:rsid w:val="00F22F33"/>
    <w:rsid w:val="00F231A6"/>
    <w:rsid w:val="00F2361E"/>
    <w:rsid w:val="00F25EE8"/>
    <w:rsid w:val="00F26177"/>
    <w:rsid w:val="00F26271"/>
    <w:rsid w:val="00F26EE9"/>
    <w:rsid w:val="00F26F0C"/>
    <w:rsid w:val="00F270D7"/>
    <w:rsid w:val="00F309E4"/>
    <w:rsid w:val="00F32849"/>
    <w:rsid w:val="00F32924"/>
    <w:rsid w:val="00F3383D"/>
    <w:rsid w:val="00F3534C"/>
    <w:rsid w:val="00F356A0"/>
    <w:rsid w:val="00F35896"/>
    <w:rsid w:val="00F36C50"/>
    <w:rsid w:val="00F36E88"/>
    <w:rsid w:val="00F4070C"/>
    <w:rsid w:val="00F417A3"/>
    <w:rsid w:val="00F41E33"/>
    <w:rsid w:val="00F45923"/>
    <w:rsid w:val="00F467A1"/>
    <w:rsid w:val="00F51E52"/>
    <w:rsid w:val="00F5431F"/>
    <w:rsid w:val="00F544AE"/>
    <w:rsid w:val="00F56165"/>
    <w:rsid w:val="00F56607"/>
    <w:rsid w:val="00F567CA"/>
    <w:rsid w:val="00F60451"/>
    <w:rsid w:val="00F60901"/>
    <w:rsid w:val="00F61E39"/>
    <w:rsid w:val="00F62EDA"/>
    <w:rsid w:val="00F64BE1"/>
    <w:rsid w:val="00F66AAE"/>
    <w:rsid w:val="00F67AF5"/>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97519"/>
    <w:rsid w:val="00FA0697"/>
    <w:rsid w:val="00FA078F"/>
    <w:rsid w:val="00FA1899"/>
    <w:rsid w:val="00FA405E"/>
    <w:rsid w:val="00FA63E8"/>
    <w:rsid w:val="00FA6D0B"/>
    <w:rsid w:val="00FA6E75"/>
    <w:rsid w:val="00FA6F7B"/>
    <w:rsid w:val="00FB0327"/>
    <w:rsid w:val="00FB1ADB"/>
    <w:rsid w:val="00FB29A0"/>
    <w:rsid w:val="00FB3FE2"/>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190"/>
    <w:rsid w:val="00FD58D3"/>
    <w:rsid w:val="00FD734D"/>
    <w:rsid w:val="00FD794A"/>
    <w:rsid w:val="00FE06A0"/>
    <w:rsid w:val="00FE06F8"/>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DE0C359A-6169-4D35-A870-6B8FE04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607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02631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4d238c64b12a9b8a45539ac6194976a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mayo@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4d238c64b12a9b8a45539ac6194976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0C3BD-2AEC-4001-A117-6FFADECC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19737</Words>
  <Characters>108557</Characters>
  <Application>Microsoft Office Word</Application>
  <DocSecurity>0</DocSecurity>
  <Lines>904</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11</cp:revision>
  <cp:lastPrinted>2021-08-13T18:16:00Z</cp:lastPrinted>
  <dcterms:created xsi:type="dcterms:W3CDTF">2021-08-13T13:11:00Z</dcterms:created>
  <dcterms:modified xsi:type="dcterms:W3CDTF">2021-08-13T19:31:00Z</dcterms:modified>
</cp:coreProperties>
</file>